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83" w:rsidRPr="00210803" w:rsidRDefault="00664C83" w:rsidP="00664C8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 xml:space="preserve">ЗАГАЛЬНООСВІТНЯ ШКОЛА І-ІІІ СТУПЕНІВ № 6 </w:t>
      </w:r>
      <w:proofErr w:type="spellStart"/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>ім</w:t>
      </w:r>
      <w:proofErr w:type="spellEnd"/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 xml:space="preserve">. </w:t>
      </w:r>
      <w:proofErr w:type="spellStart"/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>Житниченка</w:t>
      </w:r>
      <w:proofErr w:type="spellEnd"/>
      <w:proofErr w:type="gramStart"/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 xml:space="preserve"> І.</w:t>
      </w:r>
      <w:proofErr w:type="gramEnd"/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>В.</w:t>
      </w:r>
      <w:r w:rsidRPr="00210803">
        <w:rPr>
          <w:rFonts w:ascii="Calibri" w:eastAsia="Times New Roman" w:hAnsi="Calibri" w:cs="Calibri"/>
          <w:color w:val="111111"/>
          <w:lang w:eastAsia="ru-RU"/>
        </w:rPr>
        <w:t>                 </w:t>
      </w:r>
    </w:p>
    <w:p w:rsidR="003B2635" w:rsidRPr="00210803" w:rsidRDefault="003B2635" w:rsidP="003B26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>М. БЕРДИЧЕВА ЖИТОМИРСЬКОЇ ОБЛАСТІ</w:t>
      </w:r>
    </w:p>
    <w:p w:rsidR="003B2635" w:rsidRPr="00210803" w:rsidRDefault="003B2635" w:rsidP="003B26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Інд. к. 22057161</w:t>
      </w:r>
    </w:p>
    <w:p w:rsidR="003B2635" w:rsidRPr="00210803" w:rsidRDefault="003B2635" w:rsidP="003B26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вул. Житомирська, 104/2,  м. Бердичів, Житомирська область, 13300,</w:t>
      </w:r>
    </w:p>
    <w:p w:rsidR="003B2635" w:rsidRPr="00210803" w:rsidRDefault="003B2635" w:rsidP="003B26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proofErr w:type="spellStart"/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тел</w:t>
      </w:r>
      <w:proofErr w:type="spellEnd"/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.:  6-34-15, 6-35-58</w:t>
      </w:r>
      <w:proofErr w:type="gramStart"/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  E</w:t>
      </w:r>
      <w:proofErr w:type="gramEnd"/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-mail: school.number6@Gmail.com</w:t>
      </w:r>
    </w:p>
    <w:p w:rsidR="003B2635" w:rsidRPr="00210803" w:rsidRDefault="003B2635" w:rsidP="003B263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pacing w:val="140"/>
          <w:sz w:val="28"/>
          <w:szCs w:val="28"/>
          <w:lang w:val="uk-UA" w:eastAsia="ru-RU"/>
        </w:rPr>
        <w:t>НАКАЗ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096"/>
        <w:gridCol w:w="156"/>
        <w:gridCol w:w="3060"/>
      </w:tblGrid>
      <w:tr w:rsidR="003B2635" w:rsidRPr="00210803" w:rsidTr="00817A17">
        <w:trPr>
          <w:jc w:val="center"/>
        </w:trPr>
        <w:tc>
          <w:tcPr>
            <w:tcW w:w="3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B2635" w:rsidP="00817A1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01 вересня  2021 року</w:t>
            </w:r>
          </w:p>
        </w:tc>
        <w:tc>
          <w:tcPr>
            <w:tcW w:w="3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35" w:rsidRPr="00210803" w:rsidRDefault="003B2635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B2635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ru-RU"/>
              </w:rPr>
              <w:t>№</w:t>
            </w:r>
          </w:p>
        </w:tc>
      </w:tr>
      <w:tr w:rsidR="003B2635" w:rsidRPr="00210803" w:rsidTr="00817A17">
        <w:trPr>
          <w:jc w:val="center"/>
        </w:trPr>
        <w:tc>
          <w:tcPr>
            <w:tcW w:w="622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35" w:rsidRPr="00210803" w:rsidRDefault="003B2635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0803" w:rsidRPr="00210803" w:rsidRDefault="003B2635" w:rsidP="00817A1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  <w:tr w:rsidR="003B2635" w:rsidRPr="00210803" w:rsidTr="00817A17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635" w:rsidRPr="00210803" w:rsidRDefault="003B2635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635" w:rsidRPr="00210803" w:rsidRDefault="003B2635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635" w:rsidRPr="00210803" w:rsidRDefault="003B2635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635" w:rsidRPr="00210803" w:rsidRDefault="003B2635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</w:tr>
    </w:tbl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Про створення безпечного освітнього середовища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та запобігання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серед здобувачів освіти</w:t>
      </w:r>
    </w:p>
    <w:p w:rsidR="003B2635" w:rsidRPr="00210803" w:rsidRDefault="003B2635" w:rsidP="003B2635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  Згідно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наказ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у №1646  від 28.12. 2019 р. "Деякі питання реагування на випадки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(цькування) та застосування заходів виховного впливу в закладах освіти" та відповідно до абзацу дев'ятого частини першої статті 64 Закону України "Про освіту", згідно з пунктом 8 Положення про Міністерство освіти і науки України, затвердженого постановою Кабінету Міністрів України від 16 жовтня 2014 року N 630 (із змінами), згідно </w:t>
      </w:r>
      <w:r w:rsidRPr="00210803"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  <w:t>листа Міністерства юстиції України  від 12.09.2019 року № 5.3/17/2019/17179 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 метою створення безпечного освітнього середовища</w:t>
      </w:r>
    </w:p>
    <w:p w:rsidR="003B2635" w:rsidRPr="00210803" w:rsidRDefault="003B2635" w:rsidP="003B2635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6"/>
          <w:szCs w:val="26"/>
          <w:lang w:val="uk-UA" w:eastAsia="ru-RU"/>
        </w:rPr>
        <w:t>                                 НАКАЗУЮ: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1. Затвердити порядок реагування на випадки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(цькування) у школі.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 Затвердити порядок  застосування заходів виховного впливу.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3. Створити комісію   з розгляду випадку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(цькування) у складі </w:t>
      </w:r>
      <w:r w:rsidRPr="00210803">
        <w:rPr>
          <w:rFonts w:ascii="Times New Roman" w:eastAsia="Times New Roman" w:hAnsi="Times New Roman" w:cs="Times New Roman"/>
          <w:color w:val="111111"/>
          <w:sz w:val="26"/>
          <w:szCs w:val="26"/>
          <w:lang w:val="uk-UA" w:eastAsia="ru-RU"/>
        </w:rPr>
        <w:t>: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- голова комісії   - директор школи  Л.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Патій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- заступник голови комісії  - заступник директора школи  з навчально-виховної роботи  Т. Данилюк ,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- секретар комісії – соціальний педагог  Т.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Пухальська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- члени комісії -  член батьківського комітету Ю.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Рижко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                          - голова  профкому О.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Шмат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                          - психолог  О. Волинець,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                      - вчитель англійської мови   Н.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Ревега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                          - вчитель правознавства Т. Ковтун.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lastRenderedPageBreak/>
        <w:t xml:space="preserve">4. Затвердити порядок роботи комісії та строк розгляду комісією заяви або повідомлення про випадок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(цькування) в школі та виконання нею своїх завдань, що не має перевищувати десяти робочих днів із дня отримання заяви .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5. Класним керівникам, класоводам, вчителям основ здоров’я,  психологу, Волинець О.В., соціальному педагогу 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Пухальській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Т.В.: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5.1 Підвищити рівень інформаційно-просвітницької роботи щодо протидії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5.2. Провести тренінгові заняття,  години спілкування , години                               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 психолога, бесіди щодо створення безпечного освітнього середовища.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5.3. Скласти план та 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провести  Всеукраїнський тиждень з протидії </w:t>
      </w:r>
      <w:proofErr w:type="spell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рамках загальнонаціонального </w:t>
      </w:r>
      <w:proofErr w:type="spell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правопросвітницькогопроєкту</w:t>
      </w:r>
      <w:proofErr w:type="spell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«Правове виховання».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6. Заступникам директора з навчально-виховної роботи Ткачук Т.О. та Данилюк Т.М. провести педагогічну раду, засідання циклової комісії класних керівників, на яких винести питання посилення роботи щодо протидії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7. Педагогу-організатору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Ковтонюк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В.С. організувати конкурс серед здобувачів освіти 5-9 кл. на кращий зразок інформаційно-просвітницького матеріалу щодо створення безпечного освітнього середовища.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8. Педагогу-організатору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Ковтонюк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В.С.  та Данилюк Т.М. проводити просвітницькі заходи в рамках пілотного проекту «Кроки по життю».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8. Контроль за виконанням даного наказу покладаю на заступника директора з навчально-виховної роботи  Данилюк Т.М.</w:t>
      </w:r>
    </w:p>
    <w:p w:rsidR="003B2635" w:rsidRPr="00210803" w:rsidRDefault="003B2635" w:rsidP="003B26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Директор школи                                                       Л.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Патій</w:t>
      </w:r>
      <w:proofErr w:type="spellEnd"/>
    </w:p>
    <w:p w:rsidR="00796F41" w:rsidRDefault="003B2635" w:rsidP="003B2635">
      <w:r w:rsidRPr="00210803">
        <w:rPr>
          <w:rFonts w:ascii="Calibri" w:eastAsia="Times New Roman" w:hAnsi="Calibri" w:cs="Calibri"/>
          <w:color w:val="111111"/>
          <w:lang w:eastAsia="ru-RU"/>
        </w:rPr>
        <w:t>                                                   </w:t>
      </w:r>
    </w:p>
    <w:sectPr w:rsidR="0079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35"/>
    <w:rsid w:val="003B2635"/>
    <w:rsid w:val="00664C83"/>
    <w:rsid w:val="007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2021-09-24T04:06:00Z</dcterms:created>
  <dcterms:modified xsi:type="dcterms:W3CDTF">2021-09-24T04:07:00Z</dcterms:modified>
</cp:coreProperties>
</file>