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831" w:rsidRDefault="00F71831" w:rsidP="006A7DAA">
      <w:pPr>
        <w:pStyle w:val="a6"/>
        <w:spacing w:line="360" w:lineRule="auto"/>
        <w:jc w:val="center"/>
        <w:rPr>
          <w:rFonts w:ascii="Times New Roman" w:hAnsi="Times New Roman" w:cs="Times New Roman"/>
          <w:b/>
          <w:bCs/>
          <w:color w:val="000000" w:themeColor="text1"/>
          <w:sz w:val="28"/>
          <w:szCs w:val="28"/>
        </w:rPr>
      </w:pPr>
      <w:r w:rsidRPr="000723C5">
        <w:rPr>
          <w:rFonts w:ascii="Times New Roman" w:hAnsi="Times New Roman" w:cs="Times New Roman"/>
          <w:b/>
          <w:i/>
          <w:color w:val="000000" w:themeColor="text1"/>
          <w:sz w:val="28"/>
          <w:szCs w:val="28"/>
        </w:rPr>
        <w:t>Тема.</w:t>
      </w:r>
      <w:r w:rsidRPr="000723C5">
        <w:rPr>
          <w:rFonts w:ascii="Times New Roman" w:hAnsi="Times New Roman" w:cs="Times New Roman"/>
          <w:b/>
          <w:color w:val="000000" w:themeColor="text1"/>
          <w:sz w:val="28"/>
          <w:szCs w:val="28"/>
        </w:rPr>
        <w:t> </w:t>
      </w:r>
      <w:r w:rsidR="005A6468" w:rsidRPr="005A6468">
        <w:rPr>
          <w:rFonts w:ascii="Times New Roman" w:hAnsi="Times New Roman" w:cs="Times New Roman"/>
          <w:b/>
          <w:bCs/>
          <w:color w:val="000000" w:themeColor="text1"/>
          <w:sz w:val="28"/>
          <w:szCs w:val="28"/>
        </w:rPr>
        <w:t>«Проектування виробів. Технологічний процес виготовлення виробу. Прийоми з’єднання деталей. Склеювання»</w:t>
      </w:r>
    </w:p>
    <w:p w:rsidR="00FF7B83" w:rsidRPr="00FF7B83" w:rsidRDefault="00FF7B83" w:rsidP="00FF7B83">
      <w:pPr>
        <w:pStyle w:val="a6"/>
        <w:spacing w:line="360" w:lineRule="auto"/>
        <w:rPr>
          <w:rFonts w:ascii="Times New Roman" w:hAnsi="Times New Roman" w:cs="Times New Roman"/>
          <w:i/>
          <w:color w:val="000000" w:themeColor="text1"/>
          <w:sz w:val="18"/>
          <w:szCs w:val="18"/>
        </w:rPr>
      </w:pPr>
      <w:r w:rsidRPr="00FF7B83">
        <w:rPr>
          <w:rFonts w:ascii="Times New Roman" w:hAnsi="Times New Roman" w:cs="Times New Roman"/>
          <w:i/>
          <w:color w:val="000000" w:themeColor="text1"/>
          <w:sz w:val="18"/>
          <w:szCs w:val="18"/>
        </w:rPr>
        <w:t xml:space="preserve">Мета: </w:t>
      </w:r>
    </w:p>
    <w:p w:rsidR="00FF7B83" w:rsidRPr="00FF7B83" w:rsidRDefault="00FF7B83" w:rsidP="00FF7B83">
      <w:pPr>
        <w:pStyle w:val="a6"/>
        <w:spacing w:line="360" w:lineRule="auto"/>
        <w:ind w:left="851"/>
        <w:rPr>
          <w:rFonts w:ascii="Times New Roman" w:hAnsi="Times New Roman" w:cs="Times New Roman"/>
          <w:color w:val="000000" w:themeColor="text1"/>
          <w:sz w:val="18"/>
          <w:szCs w:val="18"/>
        </w:rPr>
      </w:pPr>
      <w:r w:rsidRPr="00FF7B83">
        <w:rPr>
          <w:rFonts w:ascii="Times New Roman" w:hAnsi="Times New Roman" w:cs="Times New Roman"/>
          <w:b/>
          <w:color w:val="000000" w:themeColor="text1"/>
          <w:sz w:val="18"/>
          <w:szCs w:val="18"/>
        </w:rPr>
        <w:t>навчальна</w:t>
      </w:r>
      <w:r w:rsidRPr="00FF7B83">
        <w:rPr>
          <w:rFonts w:ascii="Times New Roman" w:hAnsi="Times New Roman" w:cs="Times New Roman"/>
          <w:color w:val="000000" w:themeColor="text1"/>
          <w:sz w:val="18"/>
          <w:szCs w:val="18"/>
        </w:rPr>
        <w:t xml:space="preserve"> - сформувати в учнів поняття про технологічний  процес з'єднання деталей виробів; ознайомитись з принципами вибору способів з'єднання та порядком підготовки деталей виробу до виконання з'єднань;</w:t>
      </w:r>
    </w:p>
    <w:p w:rsidR="00FF7B83" w:rsidRPr="00FF7B83" w:rsidRDefault="00FF7B83" w:rsidP="00FF7B83">
      <w:pPr>
        <w:pStyle w:val="a6"/>
        <w:spacing w:line="360" w:lineRule="auto"/>
        <w:ind w:left="851"/>
        <w:rPr>
          <w:rFonts w:ascii="Times New Roman" w:hAnsi="Times New Roman" w:cs="Times New Roman"/>
          <w:color w:val="000000" w:themeColor="text1"/>
          <w:sz w:val="18"/>
          <w:szCs w:val="18"/>
        </w:rPr>
      </w:pPr>
      <w:r w:rsidRPr="00FF7B83">
        <w:rPr>
          <w:rFonts w:ascii="Times New Roman" w:hAnsi="Times New Roman" w:cs="Times New Roman"/>
          <w:b/>
          <w:color w:val="000000" w:themeColor="text1"/>
          <w:sz w:val="18"/>
          <w:szCs w:val="18"/>
        </w:rPr>
        <w:t>розвиваюча</w:t>
      </w:r>
      <w:r w:rsidRPr="00FF7B83">
        <w:rPr>
          <w:rFonts w:ascii="Times New Roman" w:hAnsi="Times New Roman" w:cs="Times New Roman"/>
          <w:color w:val="000000" w:themeColor="text1"/>
          <w:sz w:val="18"/>
          <w:szCs w:val="18"/>
        </w:rPr>
        <w:t xml:space="preserve"> - розвивати політехнічний світогляд; розвивати точність в роботі;</w:t>
      </w:r>
    </w:p>
    <w:p w:rsidR="00FF7B83" w:rsidRPr="00FF7B83" w:rsidRDefault="00FF7B83" w:rsidP="00FF7B83">
      <w:pPr>
        <w:pStyle w:val="a6"/>
        <w:spacing w:line="360" w:lineRule="auto"/>
        <w:ind w:left="851"/>
        <w:rPr>
          <w:rFonts w:ascii="Times New Roman" w:hAnsi="Times New Roman" w:cs="Times New Roman"/>
          <w:color w:val="000000" w:themeColor="text1"/>
          <w:sz w:val="18"/>
          <w:szCs w:val="18"/>
        </w:rPr>
      </w:pPr>
      <w:r w:rsidRPr="00FF7B83">
        <w:rPr>
          <w:rFonts w:ascii="Times New Roman" w:hAnsi="Times New Roman" w:cs="Times New Roman"/>
          <w:b/>
          <w:color w:val="000000" w:themeColor="text1"/>
          <w:sz w:val="18"/>
          <w:szCs w:val="18"/>
        </w:rPr>
        <w:t>виховна</w:t>
      </w:r>
      <w:r w:rsidRPr="00FF7B83">
        <w:rPr>
          <w:rFonts w:ascii="Times New Roman" w:hAnsi="Times New Roman" w:cs="Times New Roman"/>
          <w:color w:val="000000" w:themeColor="text1"/>
          <w:sz w:val="18"/>
          <w:szCs w:val="18"/>
        </w:rPr>
        <w:t xml:space="preserve"> - виховувати акуратність в роботі, втілювати елементи відповідальної організації праці.</w:t>
      </w:r>
    </w:p>
    <w:p w:rsidR="00FF7B83" w:rsidRPr="00FF7B83" w:rsidRDefault="00FF7B83" w:rsidP="00FF7B83">
      <w:pPr>
        <w:pStyle w:val="a6"/>
        <w:spacing w:line="360" w:lineRule="auto"/>
        <w:rPr>
          <w:rFonts w:ascii="Times New Roman" w:hAnsi="Times New Roman" w:cs="Times New Roman"/>
          <w:color w:val="000000" w:themeColor="text1"/>
          <w:sz w:val="18"/>
          <w:szCs w:val="18"/>
        </w:rPr>
      </w:pPr>
      <w:r w:rsidRPr="00FF7B83">
        <w:rPr>
          <w:rFonts w:ascii="Times New Roman" w:hAnsi="Times New Roman" w:cs="Times New Roman"/>
          <w:i/>
          <w:color w:val="000000" w:themeColor="text1"/>
          <w:sz w:val="18"/>
          <w:szCs w:val="18"/>
        </w:rPr>
        <w:t>Об'єкт праці:</w:t>
      </w:r>
      <w:r w:rsidRPr="00FF7B83">
        <w:rPr>
          <w:rFonts w:ascii="Times New Roman" w:hAnsi="Times New Roman" w:cs="Times New Roman"/>
          <w:color w:val="000000" w:themeColor="text1"/>
          <w:sz w:val="18"/>
          <w:szCs w:val="18"/>
        </w:rPr>
        <w:t> підставка під гарячий посуд; підставка під горнятко.</w:t>
      </w:r>
    </w:p>
    <w:p w:rsidR="00FF7B83" w:rsidRPr="00FF7B83" w:rsidRDefault="00FF7B83" w:rsidP="00FF7B83">
      <w:pPr>
        <w:pStyle w:val="a6"/>
        <w:spacing w:line="360" w:lineRule="auto"/>
        <w:rPr>
          <w:rFonts w:ascii="Times New Roman" w:hAnsi="Times New Roman" w:cs="Times New Roman"/>
          <w:color w:val="000000" w:themeColor="text1"/>
          <w:sz w:val="18"/>
          <w:szCs w:val="18"/>
        </w:rPr>
      </w:pPr>
      <w:r w:rsidRPr="00FF7B83">
        <w:rPr>
          <w:rFonts w:ascii="Times New Roman" w:hAnsi="Times New Roman" w:cs="Times New Roman"/>
          <w:i/>
          <w:color w:val="000000" w:themeColor="text1"/>
          <w:sz w:val="18"/>
          <w:szCs w:val="18"/>
        </w:rPr>
        <w:t>Обладнання:</w:t>
      </w:r>
      <w:r w:rsidRPr="00FF7B83">
        <w:rPr>
          <w:rFonts w:ascii="Times New Roman" w:hAnsi="Times New Roman" w:cs="Times New Roman"/>
          <w:color w:val="000000" w:themeColor="text1"/>
          <w:sz w:val="18"/>
          <w:szCs w:val="18"/>
        </w:rPr>
        <w:t> зразки підставок, дошки (заготовки для виробів), шліфувальний папір, клей ПВА, кісточки для клею, шматки тканини для зняття клею, струбцини.</w:t>
      </w:r>
    </w:p>
    <w:p w:rsidR="00FF7B83" w:rsidRPr="00FF7B83" w:rsidRDefault="00FF7B83" w:rsidP="00FF7B83">
      <w:pPr>
        <w:pStyle w:val="a6"/>
        <w:spacing w:line="360" w:lineRule="auto"/>
        <w:rPr>
          <w:rFonts w:ascii="Times New Roman" w:hAnsi="Times New Roman" w:cs="Times New Roman"/>
          <w:color w:val="000000" w:themeColor="text1"/>
          <w:sz w:val="18"/>
          <w:szCs w:val="18"/>
        </w:rPr>
      </w:pPr>
      <w:r w:rsidRPr="00FF7B83">
        <w:rPr>
          <w:rFonts w:ascii="Times New Roman" w:hAnsi="Times New Roman" w:cs="Times New Roman"/>
          <w:i/>
          <w:color w:val="000000" w:themeColor="text1"/>
          <w:sz w:val="18"/>
          <w:szCs w:val="18"/>
        </w:rPr>
        <w:t>Тип уроку</w:t>
      </w:r>
      <w:r w:rsidRPr="00FF7B83">
        <w:rPr>
          <w:rFonts w:ascii="Times New Roman" w:hAnsi="Times New Roman" w:cs="Times New Roman"/>
          <w:color w:val="000000" w:themeColor="text1"/>
          <w:sz w:val="18"/>
          <w:szCs w:val="18"/>
        </w:rPr>
        <w:t>: комбінований</w:t>
      </w:r>
    </w:p>
    <w:p w:rsidR="00FF7B83" w:rsidRPr="00FF7B83" w:rsidRDefault="00FF7B83" w:rsidP="00FF7B83">
      <w:pPr>
        <w:pStyle w:val="a6"/>
        <w:spacing w:line="360" w:lineRule="auto"/>
        <w:ind w:firstLine="426"/>
        <w:jc w:val="center"/>
        <w:rPr>
          <w:rFonts w:ascii="Times New Roman" w:hAnsi="Times New Roman" w:cs="Times New Roman"/>
          <w:color w:val="000000" w:themeColor="text1"/>
          <w:sz w:val="18"/>
          <w:szCs w:val="18"/>
        </w:rPr>
      </w:pPr>
      <w:r w:rsidRPr="00FF7B83">
        <w:rPr>
          <w:rFonts w:ascii="Times New Roman" w:hAnsi="Times New Roman" w:cs="Times New Roman"/>
          <w:color w:val="000000" w:themeColor="text1"/>
          <w:sz w:val="18"/>
          <w:szCs w:val="18"/>
        </w:rPr>
        <w:t>Хід заняття</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Орієнтовний план проведення уроку</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І. Організаційна частина ( 2 хв)</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ІІ. Актуалізація опорних знань та життєвого досвіду учнів (10 хв)</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ІІІ. Мотивація навчально-трудової діяльності ( 2 хв)</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ІV. Оголошення теми й мети уроку ( 1 хв)</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V. Вивчення нового матеріалу ( 5 хв)</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VI. Практична робота ( 20 хв)</w:t>
      </w:r>
    </w:p>
    <w:p w:rsidR="00FF7B83" w:rsidRPr="00FF7B83" w:rsidRDefault="00FF7B83" w:rsidP="00FF7B83">
      <w:pPr>
        <w:pStyle w:val="a6"/>
        <w:spacing w:line="360" w:lineRule="auto"/>
        <w:ind w:firstLine="426"/>
        <w:rPr>
          <w:rFonts w:ascii="Times New Roman" w:eastAsia="Times New Roman" w:hAnsi="Times New Roman" w:cs="Times New Roman"/>
          <w:color w:val="000000" w:themeColor="text1"/>
          <w:sz w:val="18"/>
          <w:szCs w:val="18"/>
        </w:rPr>
      </w:pPr>
      <w:r w:rsidRPr="00FF7B83">
        <w:rPr>
          <w:rFonts w:ascii="Times New Roman" w:eastAsia="Times New Roman" w:hAnsi="Times New Roman" w:cs="Times New Roman"/>
          <w:color w:val="000000" w:themeColor="text1"/>
          <w:sz w:val="18"/>
          <w:szCs w:val="18"/>
        </w:rPr>
        <w:t>VІІ. Підсумок уроку ( 5 хв)</w:t>
      </w:r>
    </w:p>
    <w:p w:rsidR="00FF7B83" w:rsidRPr="000723C5" w:rsidRDefault="00FF7B83" w:rsidP="006A7DAA">
      <w:pPr>
        <w:pStyle w:val="a6"/>
        <w:spacing w:line="360" w:lineRule="auto"/>
        <w:jc w:val="center"/>
        <w:rPr>
          <w:rFonts w:ascii="Times New Roman" w:hAnsi="Times New Roman" w:cs="Times New Roman"/>
          <w:b/>
          <w:color w:val="000000" w:themeColor="text1"/>
          <w:sz w:val="28"/>
          <w:szCs w:val="28"/>
        </w:rPr>
      </w:pPr>
    </w:p>
    <w:p w:rsidR="006A7DAA" w:rsidRPr="000723C5" w:rsidRDefault="006A7DAA" w:rsidP="006A7DAA">
      <w:pPr>
        <w:pStyle w:val="a6"/>
        <w:spacing w:line="360" w:lineRule="auto"/>
        <w:ind w:firstLine="426"/>
        <w:jc w:val="center"/>
        <w:rPr>
          <w:rFonts w:ascii="Times New Roman" w:hAnsi="Times New Roman" w:cs="Times New Roman"/>
          <w:color w:val="000000" w:themeColor="text1"/>
          <w:sz w:val="28"/>
          <w:szCs w:val="28"/>
        </w:rPr>
      </w:pPr>
    </w:p>
    <w:p w:rsidR="00F71831" w:rsidRPr="000723C5" w:rsidRDefault="00F71831" w:rsidP="006D1CF5">
      <w:pPr>
        <w:pStyle w:val="a6"/>
        <w:spacing w:line="360" w:lineRule="auto"/>
        <w:ind w:firstLine="426"/>
        <w:rPr>
          <w:rFonts w:ascii="Times New Roman" w:hAnsi="Times New Roman" w:cs="Times New Roman"/>
          <w:i/>
          <w:color w:val="000000" w:themeColor="text1"/>
          <w:sz w:val="28"/>
          <w:szCs w:val="28"/>
        </w:rPr>
      </w:pPr>
      <w:r w:rsidRPr="000723C5">
        <w:rPr>
          <w:rFonts w:ascii="Times New Roman" w:hAnsi="Times New Roman" w:cs="Times New Roman"/>
          <w:i/>
          <w:color w:val="000000" w:themeColor="text1"/>
          <w:sz w:val="28"/>
          <w:szCs w:val="28"/>
        </w:rPr>
        <w:t>І.</w:t>
      </w:r>
      <w:r w:rsidRPr="000723C5">
        <w:rPr>
          <w:rFonts w:ascii="Times New Roman" w:hAnsi="Times New Roman" w:cs="Times New Roman"/>
          <w:i/>
          <w:color w:val="000000" w:themeColor="text1"/>
          <w:sz w:val="28"/>
          <w:szCs w:val="28"/>
          <w:u w:val="single"/>
        </w:rPr>
        <w:t> Організаційна частина.</w:t>
      </w:r>
      <w:r w:rsidR="00936112">
        <w:rPr>
          <w:rFonts w:ascii="Times New Roman" w:hAnsi="Times New Roman" w:cs="Times New Roman"/>
          <w:i/>
          <w:color w:val="000000" w:themeColor="text1"/>
          <w:sz w:val="28"/>
          <w:szCs w:val="28"/>
        </w:rPr>
        <w:t xml:space="preserve">   </w:t>
      </w:r>
      <w:r w:rsidR="00936112" w:rsidRPr="008B5364">
        <w:rPr>
          <w:rFonts w:ascii="Times New Roman" w:hAnsi="Times New Roman" w:cs="Times New Roman"/>
          <w:b/>
          <w:i/>
          <w:color w:val="FF0000"/>
          <w:sz w:val="40"/>
          <w:szCs w:val="40"/>
        </w:rPr>
        <w:t>(Слайд 1)</w:t>
      </w:r>
    </w:p>
    <w:p w:rsidR="00F71831" w:rsidRPr="008B5364" w:rsidRDefault="005A6468" w:rsidP="006D1CF5">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 xml:space="preserve">Проходьте. Добрий день! Розміщуйтеся зручніше. Розпочнемо наш урок. А темою нашого уроку буде: </w:t>
      </w:r>
      <w:r w:rsidRPr="008B5364">
        <w:rPr>
          <w:rFonts w:ascii="Times New Roman" w:hAnsi="Times New Roman" w:cs="Times New Roman"/>
          <w:b/>
          <w:bCs/>
          <w:color w:val="000000" w:themeColor="text1"/>
          <w:sz w:val="36"/>
          <w:szCs w:val="36"/>
        </w:rPr>
        <w:t>«Проектування виробів. Технологічний процес виготовлення виробу. Прийоми з’єднання деталей. Склеювання»</w:t>
      </w:r>
    </w:p>
    <w:p w:rsidR="00F71831" w:rsidRDefault="00F71831" w:rsidP="006D1CF5">
      <w:pPr>
        <w:pStyle w:val="a6"/>
        <w:spacing w:line="360" w:lineRule="auto"/>
        <w:ind w:firstLine="426"/>
        <w:rPr>
          <w:rFonts w:ascii="Times New Roman" w:hAnsi="Times New Roman" w:cs="Times New Roman"/>
          <w:b/>
          <w:i/>
          <w:color w:val="000000" w:themeColor="text1"/>
          <w:sz w:val="28"/>
          <w:szCs w:val="28"/>
        </w:rPr>
      </w:pPr>
      <w:r w:rsidRPr="000723C5">
        <w:rPr>
          <w:rFonts w:ascii="Times New Roman" w:hAnsi="Times New Roman" w:cs="Times New Roman"/>
          <w:i/>
          <w:color w:val="000000" w:themeColor="text1"/>
          <w:sz w:val="28"/>
          <w:szCs w:val="28"/>
        </w:rPr>
        <w:t>І</w:t>
      </w:r>
      <w:r w:rsidR="006A7DAA" w:rsidRPr="000723C5">
        <w:rPr>
          <w:rFonts w:ascii="Times New Roman" w:hAnsi="Times New Roman" w:cs="Times New Roman"/>
          <w:i/>
          <w:color w:val="000000" w:themeColor="text1"/>
          <w:sz w:val="28"/>
          <w:szCs w:val="28"/>
        </w:rPr>
        <w:t>І</w:t>
      </w:r>
      <w:r w:rsidRPr="000723C5">
        <w:rPr>
          <w:rFonts w:ascii="Times New Roman" w:hAnsi="Times New Roman" w:cs="Times New Roman"/>
          <w:i/>
          <w:color w:val="000000" w:themeColor="text1"/>
          <w:sz w:val="28"/>
          <w:szCs w:val="28"/>
        </w:rPr>
        <w:t>.</w:t>
      </w:r>
      <w:r w:rsidRPr="000723C5">
        <w:rPr>
          <w:rFonts w:ascii="Times New Roman" w:hAnsi="Times New Roman" w:cs="Times New Roman"/>
          <w:i/>
          <w:color w:val="000000" w:themeColor="text1"/>
          <w:sz w:val="28"/>
          <w:szCs w:val="28"/>
          <w:u w:val="single"/>
        </w:rPr>
        <w:t> Актуалізація опорних знань та життєвого досвіду учнів</w:t>
      </w:r>
      <w:r w:rsidR="00936112">
        <w:rPr>
          <w:rFonts w:ascii="Times New Roman" w:hAnsi="Times New Roman" w:cs="Times New Roman"/>
          <w:b/>
          <w:i/>
          <w:color w:val="000000" w:themeColor="text1"/>
          <w:sz w:val="28"/>
          <w:szCs w:val="28"/>
        </w:rPr>
        <w:t xml:space="preserve">    </w:t>
      </w:r>
      <w:r w:rsidR="00936112" w:rsidRPr="008B5364">
        <w:rPr>
          <w:rFonts w:ascii="Times New Roman" w:hAnsi="Times New Roman" w:cs="Times New Roman"/>
          <w:b/>
          <w:i/>
          <w:color w:val="FF0000"/>
          <w:sz w:val="40"/>
          <w:szCs w:val="40"/>
        </w:rPr>
        <w:t>(Слайд 2)</w:t>
      </w:r>
    </w:p>
    <w:p w:rsidR="005A6468" w:rsidRPr="008B5364" w:rsidRDefault="005A6468" w:rsidP="006D1CF5">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Давайте пригадаємо деякі поняття.</w:t>
      </w:r>
    </w:p>
    <w:p w:rsidR="004C7A70" w:rsidRPr="008B5364" w:rsidRDefault="004C7A70" w:rsidP="00936112">
      <w:pPr>
        <w:pStyle w:val="a6"/>
        <w:numPr>
          <w:ilvl w:val="0"/>
          <w:numId w:val="25"/>
        </w:numPr>
        <w:spacing w:line="360" w:lineRule="auto"/>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Що таке моделі-аналоги?</w:t>
      </w:r>
      <w:r w:rsidR="005A6468" w:rsidRPr="008B5364">
        <w:rPr>
          <w:rFonts w:ascii="Times New Roman" w:hAnsi="Times New Roman" w:cs="Times New Roman"/>
          <w:b/>
          <w:color w:val="000000" w:themeColor="text1"/>
          <w:sz w:val="36"/>
          <w:szCs w:val="36"/>
        </w:rPr>
        <w:t xml:space="preserve"> </w:t>
      </w:r>
      <w:r w:rsidR="005A6468" w:rsidRPr="008B5364">
        <w:rPr>
          <w:rFonts w:ascii="Times New Roman" w:hAnsi="Times New Roman" w:cs="Times New Roman"/>
          <w:b/>
          <w:bCs/>
          <w:color w:val="FF0000"/>
          <w:sz w:val="36"/>
          <w:szCs w:val="36"/>
        </w:rPr>
        <w:t>Модель – аналог –</w:t>
      </w:r>
      <w:r w:rsidR="005A6468" w:rsidRPr="008B5364">
        <w:rPr>
          <w:rFonts w:ascii="Times New Roman" w:hAnsi="Times New Roman" w:cs="Times New Roman"/>
          <w:b/>
          <w:color w:val="FF0000"/>
          <w:sz w:val="36"/>
          <w:szCs w:val="36"/>
        </w:rPr>
        <w:t>це модель, що створена на основі базової моделі, але відрізняється формою деталей чи оздобленням</w:t>
      </w:r>
    </w:p>
    <w:p w:rsidR="00F71831" w:rsidRPr="008B5364" w:rsidRDefault="00F71831" w:rsidP="00936112">
      <w:pPr>
        <w:pStyle w:val="a6"/>
        <w:numPr>
          <w:ilvl w:val="0"/>
          <w:numId w:val="25"/>
        </w:numPr>
        <w:spacing w:line="360" w:lineRule="auto"/>
        <w:rPr>
          <w:rFonts w:ascii="Times New Roman" w:hAnsi="Times New Roman" w:cs="Times New Roman"/>
          <w:b/>
          <w:color w:val="FF0000"/>
          <w:sz w:val="36"/>
          <w:szCs w:val="36"/>
        </w:rPr>
      </w:pPr>
      <w:r w:rsidRPr="008B5364">
        <w:rPr>
          <w:rFonts w:ascii="Times New Roman" w:hAnsi="Times New Roman" w:cs="Times New Roman"/>
          <w:b/>
          <w:color w:val="000000" w:themeColor="text1"/>
          <w:sz w:val="36"/>
          <w:szCs w:val="36"/>
        </w:rPr>
        <w:t>Що таке ескіз та яке його призначення?</w:t>
      </w:r>
      <w:r w:rsidR="005A6468" w:rsidRPr="008B5364">
        <w:rPr>
          <w:rFonts w:ascii="Times New Roman" w:hAnsi="Times New Roman" w:cs="Times New Roman"/>
          <w:b/>
          <w:color w:val="000000" w:themeColor="text1"/>
          <w:sz w:val="36"/>
          <w:szCs w:val="36"/>
        </w:rPr>
        <w:t xml:space="preserve"> </w:t>
      </w:r>
      <w:r w:rsidR="005A6468" w:rsidRPr="008B5364">
        <w:rPr>
          <w:rFonts w:ascii="Times New Roman" w:hAnsi="Times New Roman" w:cs="Times New Roman"/>
          <w:b/>
          <w:bCs/>
          <w:color w:val="FF0000"/>
          <w:sz w:val="36"/>
          <w:szCs w:val="36"/>
        </w:rPr>
        <w:t>Ескіз</w:t>
      </w:r>
      <w:r w:rsidR="005A6468" w:rsidRPr="008B5364">
        <w:rPr>
          <w:rFonts w:ascii="Times New Roman" w:hAnsi="Times New Roman" w:cs="Times New Roman"/>
          <w:b/>
          <w:color w:val="FF0000"/>
          <w:sz w:val="36"/>
          <w:szCs w:val="36"/>
        </w:rPr>
        <w:t> — швидко виконаний вільний малюнок, від руки, з дотриманням пропорцій.</w:t>
      </w:r>
    </w:p>
    <w:p w:rsidR="00F71831" w:rsidRPr="008B5364" w:rsidRDefault="00F71831" w:rsidP="00936112">
      <w:pPr>
        <w:pStyle w:val="a6"/>
        <w:numPr>
          <w:ilvl w:val="0"/>
          <w:numId w:val="25"/>
        </w:numPr>
        <w:spacing w:line="360" w:lineRule="auto"/>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lastRenderedPageBreak/>
        <w:t>Що необхідно зробити, щоб скласти виріб?</w:t>
      </w:r>
      <w:r w:rsidR="005A6468" w:rsidRPr="008B5364">
        <w:rPr>
          <w:rFonts w:ascii="Times New Roman" w:hAnsi="Times New Roman" w:cs="Times New Roman"/>
          <w:b/>
          <w:color w:val="000000" w:themeColor="text1"/>
          <w:sz w:val="36"/>
          <w:szCs w:val="36"/>
        </w:rPr>
        <w:t xml:space="preserve"> </w:t>
      </w:r>
      <w:r w:rsidR="005A6468" w:rsidRPr="008B5364">
        <w:rPr>
          <w:rFonts w:ascii="Times New Roman" w:hAnsi="Times New Roman" w:cs="Times New Roman"/>
          <w:b/>
          <w:color w:val="FF0000"/>
          <w:sz w:val="36"/>
          <w:szCs w:val="36"/>
        </w:rPr>
        <w:t>Треба з’єднати всі деталі виробу згідно схеми або креслення.</w:t>
      </w:r>
    </w:p>
    <w:p w:rsidR="00F71831" w:rsidRPr="008B5364" w:rsidRDefault="00F71831" w:rsidP="00936112">
      <w:pPr>
        <w:pStyle w:val="a6"/>
        <w:numPr>
          <w:ilvl w:val="0"/>
          <w:numId w:val="25"/>
        </w:numPr>
        <w:spacing w:line="360" w:lineRule="auto"/>
        <w:rPr>
          <w:rFonts w:ascii="Times New Roman" w:hAnsi="Times New Roman" w:cs="Times New Roman"/>
          <w:b/>
          <w:color w:val="FF0000"/>
          <w:sz w:val="36"/>
          <w:szCs w:val="36"/>
        </w:rPr>
      </w:pPr>
      <w:r w:rsidRPr="008B5364">
        <w:rPr>
          <w:rFonts w:ascii="Times New Roman" w:hAnsi="Times New Roman" w:cs="Times New Roman"/>
          <w:b/>
          <w:color w:val="000000" w:themeColor="text1"/>
          <w:sz w:val="36"/>
          <w:szCs w:val="36"/>
        </w:rPr>
        <w:t>Які ви можете запропонувати способи з’єднання вашого виробу?</w:t>
      </w:r>
      <w:r w:rsidR="005A6468" w:rsidRPr="008B5364">
        <w:rPr>
          <w:rFonts w:ascii="Times New Roman" w:hAnsi="Times New Roman" w:cs="Times New Roman"/>
          <w:b/>
          <w:color w:val="000000" w:themeColor="text1"/>
          <w:sz w:val="36"/>
          <w:szCs w:val="36"/>
        </w:rPr>
        <w:t xml:space="preserve"> </w:t>
      </w:r>
      <w:r w:rsidR="00D82CBA" w:rsidRPr="008B5364">
        <w:rPr>
          <w:rFonts w:ascii="Times New Roman" w:hAnsi="Times New Roman" w:cs="Times New Roman"/>
          <w:b/>
          <w:color w:val="FF0000"/>
          <w:sz w:val="36"/>
          <w:szCs w:val="36"/>
        </w:rPr>
        <w:t>З’єднання за допомогою цвяхів, гвинтів або склеюванням.</w:t>
      </w:r>
    </w:p>
    <w:p w:rsidR="007A28BD" w:rsidRDefault="007A28BD" w:rsidP="006A7DAA">
      <w:pPr>
        <w:pStyle w:val="a6"/>
        <w:spacing w:line="360" w:lineRule="auto"/>
        <w:ind w:firstLine="426"/>
        <w:rPr>
          <w:rFonts w:ascii="Times New Roman" w:hAnsi="Times New Roman" w:cs="Times New Roman"/>
          <w:i/>
          <w:color w:val="000000" w:themeColor="text1"/>
          <w:sz w:val="28"/>
          <w:szCs w:val="28"/>
          <w:u w:val="single"/>
        </w:rPr>
      </w:pPr>
    </w:p>
    <w:p w:rsidR="006A7DAA" w:rsidRPr="00E412C5" w:rsidRDefault="006A7DAA" w:rsidP="006A7DAA">
      <w:pPr>
        <w:pStyle w:val="a6"/>
        <w:spacing w:line="360" w:lineRule="auto"/>
        <w:ind w:firstLine="426"/>
        <w:rPr>
          <w:rFonts w:ascii="Times New Roman" w:hAnsi="Times New Roman" w:cs="Times New Roman"/>
          <w:i/>
          <w:color w:val="000000" w:themeColor="text1"/>
          <w:sz w:val="28"/>
          <w:szCs w:val="28"/>
        </w:rPr>
      </w:pPr>
      <w:r w:rsidRPr="000723C5">
        <w:rPr>
          <w:rFonts w:ascii="Times New Roman" w:hAnsi="Times New Roman" w:cs="Times New Roman"/>
          <w:i/>
          <w:color w:val="000000" w:themeColor="text1"/>
          <w:sz w:val="28"/>
          <w:szCs w:val="28"/>
          <w:u w:val="single"/>
        </w:rPr>
        <w:t>ІІІ. </w:t>
      </w:r>
      <w:r w:rsidR="000723C5">
        <w:rPr>
          <w:rFonts w:ascii="Times New Roman" w:hAnsi="Times New Roman" w:cs="Times New Roman"/>
          <w:i/>
          <w:color w:val="000000" w:themeColor="text1"/>
          <w:sz w:val="28"/>
          <w:szCs w:val="28"/>
          <w:u w:val="single"/>
        </w:rPr>
        <w:t>Мотивація навчально-трудової</w:t>
      </w:r>
      <w:r w:rsidRPr="000723C5">
        <w:rPr>
          <w:rFonts w:ascii="Times New Roman" w:hAnsi="Times New Roman" w:cs="Times New Roman"/>
          <w:i/>
          <w:color w:val="000000" w:themeColor="text1"/>
          <w:sz w:val="28"/>
          <w:szCs w:val="28"/>
          <w:u w:val="single"/>
        </w:rPr>
        <w:t xml:space="preserve"> діяльності.</w:t>
      </w:r>
      <w:r w:rsidR="00E412C5">
        <w:rPr>
          <w:rFonts w:ascii="Times New Roman" w:hAnsi="Times New Roman" w:cs="Times New Roman"/>
          <w:i/>
          <w:color w:val="000000" w:themeColor="text1"/>
          <w:sz w:val="28"/>
          <w:szCs w:val="28"/>
        </w:rPr>
        <w:t xml:space="preserve">    </w:t>
      </w:r>
      <w:r w:rsidR="00E412C5" w:rsidRPr="008B5364">
        <w:rPr>
          <w:rFonts w:ascii="Times New Roman" w:hAnsi="Times New Roman" w:cs="Times New Roman"/>
          <w:b/>
          <w:i/>
          <w:color w:val="FF0000"/>
          <w:sz w:val="40"/>
          <w:szCs w:val="40"/>
        </w:rPr>
        <w:t>(Слайд 3)</w:t>
      </w:r>
    </w:p>
    <w:p w:rsidR="008B5364" w:rsidRDefault="007A28BD" w:rsidP="006A7DAA">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Нещодавно</w:t>
      </w:r>
      <w:r w:rsidR="004C7A70" w:rsidRPr="008B5364">
        <w:rPr>
          <w:rFonts w:ascii="Times New Roman" w:hAnsi="Times New Roman" w:cs="Times New Roman"/>
          <w:b/>
          <w:color w:val="000000" w:themeColor="text1"/>
          <w:sz w:val="36"/>
          <w:szCs w:val="36"/>
        </w:rPr>
        <w:t xml:space="preserve"> ми з вами створювали «банк ідей» шукаючи мод</w:t>
      </w:r>
      <w:r w:rsidRPr="008B5364">
        <w:rPr>
          <w:rFonts w:ascii="Times New Roman" w:hAnsi="Times New Roman" w:cs="Times New Roman"/>
          <w:b/>
          <w:color w:val="000000" w:themeColor="text1"/>
          <w:sz w:val="36"/>
          <w:szCs w:val="36"/>
        </w:rPr>
        <w:t>елі-аналоги в мережі Інтернет. А н</w:t>
      </w:r>
      <w:r w:rsidR="004C7A70" w:rsidRPr="008B5364">
        <w:rPr>
          <w:rFonts w:ascii="Times New Roman" w:hAnsi="Times New Roman" w:cs="Times New Roman"/>
          <w:b/>
          <w:color w:val="000000" w:themeColor="text1"/>
          <w:sz w:val="36"/>
          <w:szCs w:val="36"/>
        </w:rPr>
        <w:t xml:space="preserve">а минулому </w:t>
      </w:r>
      <w:proofErr w:type="spellStart"/>
      <w:r w:rsidR="004C7A70" w:rsidRPr="008B5364">
        <w:rPr>
          <w:rFonts w:ascii="Times New Roman" w:hAnsi="Times New Roman" w:cs="Times New Roman"/>
          <w:b/>
          <w:color w:val="000000" w:themeColor="text1"/>
          <w:sz w:val="36"/>
          <w:szCs w:val="36"/>
        </w:rPr>
        <w:t>уроці</w:t>
      </w:r>
      <w:proofErr w:type="spellEnd"/>
      <w:r w:rsidR="004C7A70" w:rsidRPr="008B5364">
        <w:rPr>
          <w:rFonts w:ascii="Times New Roman" w:hAnsi="Times New Roman" w:cs="Times New Roman"/>
          <w:b/>
          <w:color w:val="000000" w:themeColor="text1"/>
          <w:sz w:val="36"/>
          <w:szCs w:val="36"/>
        </w:rPr>
        <w:t xml:space="preserve"> ми розглядали ваші ескізи майбутніх проектних завдань.  </w:t>
      </w:r>
    </w:p>
    <w:p w:rsidR="006A7DAA" w:rsidRPr="008B5364" w:rsidRDefault="004C7A70" w:rsidP="006A7DAA">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І ось н</w:t>
      </w:r>
      <w:r w:rsidR="006A7DAA" w:rsidRPr="008B5364">
        <w:rPr>
          <w:rFonts w:ascii="Times New Roman" w:hAnsi="Times New Roman" w:cs="Times New Roman"/>
          <w:b/>
          <w:color w:val="000000" w:themeColor="text1"/>
          <w:sz w:val="36"/>
          <w:szCs w:val="36"/>
        </w:rPr>
        <w:t>арешті ми з вами дійшли до найбільш відповідальної стадії у проектуванні та виготовленні виробу – складанні деталей та їх з’єднання у цілісний виріб. Для того щоб виріб було завершено необхідно знати чим, і як скріплюють окремі деталі, тобто яка технологія (послідовність дій) цього процесу. Якщо одна із стадій цього процесу буде порушена або не виконана, то виріб не матиме запланованої міцності, буде недостатньо придатним для</w:t>
      </w:r>
      <w:r w:rsidRPr="008B5364">
        <w:rPr>
          <w:rFonts w:ascii="Times New Roman" w:hAnsi="Times New Roman" w:cs="Times New Roman"/>
          <w:b/>
          <w:color w:val="000000" w:themeColor="text1"/>
          <w:sz w:val="36"/>
          <w:szCs w:val="36"/>
        </w:rPr>
        <w:t xml:space="preserve"> повсякденного користування</w:t>
      </w:r>
      <w:r w:rsidR="006A7DAA" w:rsidRPr="008B5364">
        <w:rPr>
          <w:rFonts w:ascii="Times New Roman" w:hAnsi="Times New Roman" w:cs="Times New Roman"/>
          <w:b/>
          <w:color w:val="000000" w:themeColor="text1"/>
          <w:sz w:val="36"/>
          <w:szCs w:val="36"/>
        </w:rPr>
        <w:t>. Отже ваш виріб не відповідатиме основним показникам якості.</w:t>
      </w:r>
    </w:p>
    <w:p w:rsidR="006A7DAA" w:rsidRPr="008B5364" w:rsidRDefault="006A7DAA" w:rsidP="006A7DAA">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 xml:space="preserve">Знання про технологію склеювання деталей </w:t>
      </w:r>
      <w:r w:rsidR="000723C5" w:rsidRPr="008B5364">
        <w:rPr>
          <w:rFonts w:ascii="Times New Roman" w:hAnsi="Times New Roman" w:cs="Times New Roman"/>
          <w:b/>
          <w:color w:val="000000" w:themeColor="text1"/>
          <w:sz w:val="36"/>
          <w:szCs w:val="36"/>
        </w:rPr>
        <w:t>будуть вам у нагоді для з’єднання деталей ваших проектних робіт, а також</w:t>
      </w:r>
      <w:r w:rsidRPr="008B5364">
        <w:rPr>
          <w:rFonts w:ascii="Times New Roman" w:hAnsi="Times New Roman" w:cs="Times New Roman"/>
          <w:b/>
          <w:color w:val="000000" w:themeColor="text1"/>
          <w:sz w:val="36"/>
          <w:szCs w:val="36"/>
        </w:rPr>
        <w:t xml:space="preserve"> під час ремонту домашніх меблів.</w:t>
      </w:r>
    </w:p>
    <w:p w:rsidR="00F71831" w:rsidRPr="00E412C5" w:rsidRDefault="000723C5" w:rsidP="006D1CF5">
      <w:pPr>
        <w:pStyle w:val="a6"/>
        <w:spacing w:line="360" w:lineRule="auto"/>
        <w:ind w:firstLine="426"/>
        <w:rPr>
          <w:rFonts w:ascii="Times New Roman" w:hAnsi="Times New Roman" w:cs="Times New Roman"/>
          <w:i/>
          <w:color w:val="000000" w:themeColor="text1"/>
          <w:sz w:val="28"/>
          <w:szCs w:val="28"/>
        </w:rPr>
      </w:pPr>
      <w:r w:rsidRPr="000723C5">
        <w:rPr>
          <w:rFonts w:ascii="Times New Roman" w:hAnsi="Times New Roman" w:cs="Times New Roman"/>
          <w:i/>
          <w:color w:val="000000" w:themeColor="text1"/>
          <w:sz w:val="28"/>
          <w:szCs w:val="28"/>
          <w:u w:val="single"/>
        </w:rPr>
        <w:t xml:space="preserve">V. </w:t>
      </w:r>
      <w:r w:rsidR="00F71831" w:rsidRPr="000723C5">
        <w:rPr>
          <w:rFonts w:ascii="Times New Roman" w:hAnsi="Times New Roman" w:cs="Times New Roman"/>
          <w:i/>
          <w:color w:val="000000" w:themeColor="text1"/>
          <w:sz w:val="28"/>
          <w:szCs w:val="28"/>
          <w:u w:val="single"/>
        </w:rPr>
        <w:t>Вивчення нового матеріалу.</w:t>
      </w:r>
      <w:r w:rsidR="00E412C5">
        <w:rPr>
          <w:rFonts w:ascii="Times New Roman" w:hAnsi="Times New Roman" w:cs="Times New Roman"/>
          <w:i/>
          <w:color w:val="000000" w:themeColor="text1"/>
          <w:sz w:val="28"/>
          <w:szCs w:val="28"/>
        </w:rPr>
        <w:t xml:space="preserve">    </w:t>
      </w:r>
      <w:r w:rsidR="00E412C5" w:rsidRPr="008B5364">
        <w:rPr>
          <w:rFonts w:ascii="Times New Roman" w:hAnsi="Times New Roman" w:cs="Times New Roman"/>
          <w:b/>
          <w:i/>
          <w:color w:val="FF0000"/>
          <w:sz w:val="40"/>
          <w:szCs w:val="40"/>
        </w:rPr>
        <w:t>(Слайд 4)</w:t>
      </w:r>
    </w:p>
    <w:p w:rsidR="00F71831" w:rsidRPr="008B5364" w:rsidRDefault="00F71831" w:rsidP="006D1CF5">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 xml:space="preserve">Дерев’яні деталі склеюють клеями в основному при виготовленні меблів та інших виробів із деревини. </w:t>
      </w:r>
      <w:r w:rsidRPr="008B5364">
        <w:rPr>
          <w:rFonts w:ascii="Times New Roman" w:hAnsi="Times New Roman" w:cs="Times New Roman"/>
          <w:b/>
          <w:color w:val="000000" w:themeColor="text1"/>
          <w:sz w:val="36"/>
          <w:szCs w:val="36"/>
        </w:rPr>
        <w:lastRenderedPageBreak/>
        <w:t>Виготовляючи наш спроектований виріб ми</w:t>
      </w:r>
      <w:r w:rsidR="00D82CBA" w:rsidRPr="008B5364">
        <w:rPr>
          <w:rFonts w:ascii="Times New Roman" w:hAnsi="Times New Roman" w:cs="Times New Roman"/>
          <w:b/>
          <w:color w:val="000000" w:themeColor="text1"/>
          <w:sz w:val="36"/>
          <w:szCs w:val="36"/>
        </w:rPr>
        <w:t xml:space="preserve"> будемо</w:t>
      </w:r>
      <w:r w:rsidRPr="008B5364">
        <w:rPr>
          <w:rFonts w:ascii="Times New Roman" w:hAnsi="Times New Roman" w:cs="Times New Roman"/>
          <w:b/>
          <w:color w:val="000000" w:themeColor="text1"/>
          <w:sz w:val="36"/>
          <w:szCs w:val="36"/>
        </w:rPr>
        <w:t xml:space="preserve"> використовували найбільш поширений у побутових умовах клей ПВА</w:t>
      </w:r>
      <w:r w:rsidR="007A28BD" w:rsidRPr="008B5364">
        <w:rPr>
          <w:rFonts w:ascii="Times New Roman" w:hAnsi="Times New Roman" w:cs="Times New Roman"/>
          <w:b/>
          <w:color w:val="000000" w:themeColor="text1"/>
          <w:sz w:val="36"/>
          <w:szCs w:val="36"/>
        </w:rPr>
        <w:t xml:space="preserve"> </w:t>
      </w:r>
      <w:r w:rsidR="00D82CBA" w:rsidRPr="008B5364">
        <w:rPr>
          <w:rFonts w:ascii="Times New Roman" w:hAnsi="Times New Roman" w:cs="Times New Roman"/>
          <w:b/>
          <w:color w:val="000000" w:themeColor="text1"/>
          <w:sz w:val="36"/>
          <w:szCs w:val="36"/>
        </w:rPr>
        <w:t>або</w:t>
      </w:r>
      <w:r w:rsidR="007A28BD" w:rsidRPr="008B5364">
        <w:rPr>
          <w:rFonts w:ascii="Times New Roman" w:hAnsi="Times New Roman" w:cs="Times New Roman"/>
          <w:b/>
          <w:color w:val="000000" w:themeColor="text1"/>
          <w:sz w:val="36"/>
          <w:szCs w:val="36"/>
        </w:rPr>
        <w:t xml:space="preserve"> водно-дисперсний клей-експрес "Момент-столяр",</w:t>
      </w:r>
      <w:r w:rsidRPr="008B5364">
        <w:rPr>
          <w:rFonts w:ascii="Times New Roman" w:hAnsi="Times New Roman" w:cs="Times New Roman"/>
          <w:b/>
          <w:color w:val="000000" w:themeColor="text1"/>
          <w:sz w:val="36"/>
          <w:szCs w:val="36"/>
        </w:rPr>
        <w:t>. Проте на виробництві під час виготовлення меблів застосовують також: столярний, казеїновий, смоляний та інші спеціальні клеї.</w:t>
      </w:r>
    </w:p>
    <w:p w:rsidR="00F71831" w:rsidRPr="008B5364" w:rsidRDefault="00F71831" w:rsidP="006D1CF5">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i/>
          <w:iCs/>
          <w:color w:val="000000" w:themeColor="text1"/>
          <w:sz w:val="36"/>
          <w:szCs w:val="36"/>
        </w:rPr>
        <w:t>Столярний клей </w:t>
      </w:r>
      <w:r w:rsidRPr="008B5364">
        <w:rPr>
          <w:rFonts w:ascii="Times New Roman" w:hAnsi="Times New Roman" w:cs="Times New Roman"/>
          <w:b/>
          <w:color w:val="000000" w:themeColor="text1"/>
          <w:sz w:val="36"/>
          <w:szCs w:val="36"/>
        </w:rPr>
        <w:t>виготовляють з кісток, копит, рогів, хрящів та обрізків шкіри тварин. Столярний клей має вигляд коричневих плиток. Якість клею можна визначити за його прозорістю: чим прозоріші плитки, тим вища якість.</w:t>
      </w:r>
    </w:p>
    <w:p w:rsidR="00F71831" w:rsidRPr="008B5364" w:rsidRDefault="00F71831" w:rsidP="006D1CF5">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i/>
          <w:iCs/>
          <w:color w:val="000000" w:themeColor="text1"/>
          <w:sz w:val="36"/>
          <w:szCs w:val="36"/>
        </w:rPr>
        <w:t>Казеїновий клей.</w:t>
      </w:r>
      <w:r w:rsidRPr="008B5364">
        <w:rPr>
          <w:rFonts w:ascii="Times New Roman" w:hAnsi="Times New Roman" w:cs="Times New Roman"/>
          <w:b/>
          <w:color w:val="000000" w:themeColor="text1"/>
          <w:sz w:val="36"/>
          <w:szCs w:val="36"/>
        </w:rPr>
        <w:t> Основною складовою частиною цього клею є сухий знежирений сир – казеїн. Його виготовляють із знежиреного молока. Крім казеїну, до складу клею входять гас та спеціальні речовини – антисептики, які добавляють для того, щоб клей не псувався.</w:t>
      </w:r>
    </w:p>
    <w:p w:rsidR="0075196E" w:rsidRPr="008B5364" w:rsidRDefault="0075196E" w:rsidP="0075196E">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Процес склеювання залежить від виду клею, і його виконують у такій послідовності:</w:t>
      </w:r>
      <w:r w:rsidR="00E412C5" w:rsidRPr="008B5364">
        <w:rPr>
          <w:rFonts w:ascii="Times New Roman" w:hAnsi="Times New Roman" w:cs="Times New Roman"/>
          <w:b/>
          <w:color w:val="000000" w:themeColor="text1"/>
          <w:sz w:val="36"/>
          <w:szCs w:val="36"/>
        </w:rPr>
        <w:t xml:space="preserve">   </w:t>
      </w:r>
      <w:r w:rsidR="00E412C5" w:rsidRPr="008B5364">
        <w:rPr>
          <w:rFonts w:ascii="Times New Roman" w:hAnsi="Times New Roman" w:cs="Times New Roman"/>
          <w:b/>
          <w:i/>
          <w:color w:val="FF0000"/>
          <w:sz w:val="36"/>
          <w:szCs w:val="36"/>
        </w:rPr>
        <w:t>(Слайд 5)</w:t>
      </w:r>
    </w:p>
    <w:p w:rsidR="0075196E" w:rsidRPr="008B5364" w:rsidRDefault="0075196E" w:rsidP="0075196E">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Підготовлені поверхні деталей очистити від пилу та бруду;</w:t>
      </w:r>
    </w:p>
    <w:p w:rsidR="0075196E" w:rsidRPr="008B5364" w:rsidRDefault="0075196E" w:rsidP="0075196E">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Розмістити деталі на підкладній дошці, підготувавши їх до склеювання;</w:t>
      </w:r>
    </w:p>
    <w:p w:rsidR="0075196E" w:rsidRPr="008B5364" w:rsidRDefault="0075196E" w:rsidP="0075196E">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Клей наносити на обидві з'єднувані деталі суцільним тонким шаром, рівномірно розподіляючи його на поверхні. Для невеликих поверхонь використовують вузенькі пензлики, а для великої площини – широкі малярні пензлі.</w:t>
      </w:r>
    </w:p>
    <w:p w:rsidR="0075196E" w:rsidRPr="008B5364" w:rsidRDefault="0075196E" w:rsidP="0075196E">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lastRenderedPageBreak/>
        <w:t>Деталі з нанесеним клеєм витримати на повітрі для більшого просочення клеєм, потім з'єднати їх разом. Час витримування залежить від обраного типу клею.</w:t>
      </w:r>
    </w:p>
    <w:p w:rsidR="0075196E" w:rsidRPr="008B5364" w:rsidRDefault="0075196E" w:rsidP="0075196E">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Надійно стиснути з'єднані деталі струбциною або в затискачах верстака, стежачи, щоб деталі не змістились одна відносно одної.</w:t>
      </w:r>
    </w:p>
    <w:p w:rsidR="00BF7693" w:rsidRPr="008B5364" w:rsidRDefault="00BF7693" w:rsidP="00BF7693">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Склеєні деталі обробляють знімаючи рештки клею мокрою ганчіркою (клей ПВА добре розчинюється у воді). Після цього деталі обробляють у місцях їхнього з’єднання шліфувальною шкуркою.</w:t>
      </w:r>
    </w:p>
    <w:p w:rsidR="0075196E" w:rsidRPr="008B5364" w:rsidRDefault="0075196E" w:rsidP="0075196E">
      <w:pPr>
        <w:pStyle w:val="a6"/>
        <w:spacing w:line="360" w:lineRule="auto"/>
        <w:ind w:firstLine="426"/>
        <w:rPr>
          <w:rFonts w:ascii="Times New Roman" w:hAnsi="Times New Roman" w:cs="Times New Roman"/>
          <w:b/>
          <w:color w:val="000000" w:themeColor="text1"/>
          <w:sz w:val="36"/>
          <w:szCs w:val="36"/>
        </w:rPr>
      </w:pPr>
      <w:r w:rsidRPr="008B5364">
        <w:rPr>
          <w:rFonts w:ascii="Times New Roman" w:hAnsi="Times New Roman" w:cs="Times New Roman"/>
          <w:b/>
          <w:color w:val="000000" w:themeColor="text1"/>
          <w:sz w:val="36"/>
          <w:szCs w:val="36"/>
        </w:rPr>
        <w:t>Не можна склеювати вологі деталі!</w:t>
      </w:r>
    </w:p>
    <w:p w:rsidR="0075196E" w:rsidRPr="000723C5" w:rsidRDefault="0075196E" w:rsidP="006D1CF5">
      <w:pPr>
        <w:pStyle w:val="a6"/>
        <w:spacing w:line="360" w:lineRule="auto"/>
        <w:ind w:firstLine="426"/>
        <w:rPr>
          <w:rFonts w:ascii="Times New Roman" w:hAnsi="Times New Roman" w:cs="Times New Roman"/>
          <w:color w:val="000000" w:themeColor="text1"/>
          <w:sz w:val="28"/>
          <w:szCs w:val="28"/>
        </w:rPr>
      </w:pPr>
    </w:p>
    <w:p w:rsidR="004C7A70" w:rsidRPr="00B15708" w:rsidRDefault="00F71831" w:rsidP="004C7A70">
      <w:pPr>
        <w:pStyle w:val="a6"/>
        <w:spacing w:line="360" w:lineRule="auto"/>
        <w:ind w:firstLine="426"/>
        <w:rPr>
          <w:rFonts w:ascii="Times New Roman" w:hAnsi="Times New Roman" w:cs="Times New Roman"/>
          <w:i/>
          <w:color w:val="000000" w:themeColor="text1"/>
          <w:sz w:val="28"/>
          <w:szCs w:val="28"/>
        </w:rPr>
      </w:pPr>
      <w:r w:rsidRPr="000723C5">
        <w:rPr>
          <w:rFonts w:ascii="Times New Roman" w:hAnsi="Times New Roman" w:cs="Times New Roman"/>
          <w:i/>
          <w:color w:val="000000" w:themeColor="text1"/>
          <w:sz w:val="28"/>
          <w:szCs w:val="28"/>
          <w:u w:val="single"/>
        </w:rPr>
        <w:t>VІ. </w:t>
      </w:r>
      <w:r w:rsidR="004C7A70" w:rsidRPr="000723C5">
        <w:rPr>
          <w:rFonts w:ascii="Times New Roman" w:hAnsi="Times New Roman" w:cs="Times New Roman"/>
          <w:i/>
          <w:color w:val="000000" w:themeColor="text1"/>
          <w:sz w:val="28"/>
          <w:szCs w:val="28"/>
          <w:u w:val="single"/>
        </w:rPr>
        <w:t>Практична робота</w:t>
      </w:r>
      <w:r w:rsidR="00B15708">
        <w:rPr>
          <w:rFonts w:ascii="Times New Roman" w:hAnsi="Times New Roman" w:cs="Times New Roman"/>
          <w:i/>
          <w:color w:val="000000" w:themeColor="text1"/>
          <w:sz w:val="28"/>
          <w:szCs w:val="28"/>
        </w:rPr>
        <w:t xml:space="preserve">    </w:t>
      </w:r>
      <w:r w:rsidR="00B15708" w:rsidRPr="008B5364">
        <w:rPr>
          <w:rFonts w:ascii="Times New Roman" w:hAnsi="Times New Roman" w:cs="Times New Roman"/>
          <w:b/>
          <w:i/>
          <w:color w:val="FF0000"/>
          <w:sz w:val="40"/>
          <w:szCs w:val="40"/>
        </w:rPr>
        <w:t>(Слайди 6-7)</w:t>
      </w:r>
    </w:p>
    <w:p w:rsidR="009A5425" w:rsidRPr="000723C5" w:rsidRDefault="009A5425" w:rsidP="009A5425">
      <w:pPr>
        <w:pStyle w:val="a6"/>
        <w:spacing w:line="360" w:lineRule="auto"/>
        <w:ind w:firstLine="426"/>
        <w:jc w:val="center"/>
        <w:rPr>
          <w:rFonts w:ascii="Times New Roman" w:hAnsi="Times New Roman" w:cs="Times New Roman"/>
          <w:i/>
          <w:color w:val="000000" w:themeColor="text1"/>
          <w:sz w:val="28"/>
          <w:szCs w:val="28"/>
        </w:rPr>
      </w:pPr>
      <w:r>
        <w:rPr>
          <w:rFonts w:ascii="Times New Roman" w:hAnsi="Times New Roman" w:cs="Times New Roman"/>
          <w:i/>
          <w:noProof/>
          <w:color w:val="000000" w:themeColor="text1"/>
          <w:sz w:val="28"/>
          <w:szCs w:val="28"/>
          <w:lang w:val="en-US"/>
        </w:rPr>
        <w:drawing>
          <wp:inline distT="0" distB="0" distL="0" distR="0">
            <wp:extent cx="4305300" cy="3238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05300" cy="3238500"/>
                    </a:xfrm>
                    <a:prstGeom prst="rect">
                      <a:avLst/>
                    </a:prstGeom>
                    <a:noFill/>
                    <a:ln>
                      <a:noFill/>
                    </a:ln>
                  </pic:spPr>
                </pic:pic>
              </a:graphicData>
            </a:graphic>
          </wp:inline>
        </w:drawing>
      </w:r>
    </w:p>
    <w:p w:rsidR="004C7A70" w:rsidRPr="000723C5" w:rsidRDefault="004C7A70" w:rsidP="0075196E">
      <w:pPr>
        <w:pStyle w:val="a6"/>
        <w:numPr>
          <w:ilvl w:val="0"/>
          <w:numId w:val="23"/>
        </w:numPr>
        <w:spacing w:line="360" w:lineRule="auto"/>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Виконати з’єднання деталей виробу за допомогою склеювання.</w:t>
      </w:r>
    </w:p>
    <w:p w:rsidR="004C7A70" w:rsidRPr="000723C5" w:rsidRDefault="004C7A70" w:rsidP="0075196E">
      <w:pPr>
        <w:pStyle w:val="a6"/>
        <w:numPr>
          <w:ilvl w:val="0"/>
          <w:numId w:val="23"/>
        </w:numPr>
        <w:spacing w:line="360" w:lineRule="auto"/>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Відвести певний час на висихання виробу.</w:t>
      </w:r>
    </w:p>
    <w:p w:rsidR="004C7A70" w:rsidRDefault="004C7A70" w:rsidP="0075196E">
      <w:pPr>
        <w:pStyle w:val="a6"/>
        <w:numPr>
          <w:ilvl w:val="0"/>
          <w:numId w:val="23"/>
        </w:numPr>
        <w:spacing w:line="360" w:lineRule="auto"/>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Обробити з’єднані деталі виробу після склеювання.</w:t>
      </w:r>
    </w:p>
    <w:p w:rsidR="004C7A70" w:rsidRPr="00420D06" w:rsidRDefault="0075196E" w:rsidP="00420D06">
      <w:pPr>
        <w:pStyle w:val="a6"/>
        <w:spacing w:line="360" w:lineRule="auto"/>
        <w:ind w:firstLine="426"/>
        <w:rPr>
          <w:rFonts w:ascii="Times New Roman" w:hAnsi="Times New Roman" w:cs="Times New Roman"/>
          <w:color w:val="000000" w:themeColor="text1"/>
          <w:sz w:val="28"/>
          <w:szCs w:val="28"/>
        </w:rPr>
      </w:pPr>
      <w:r w:rsidRPr="000723C5">
        <w:rPr>
          <w:rFonts w:ascii="Times New Roman" w:hAnsi="Times New Roman" w:cs="Times New Roman"/>
          <w:i/>
          <w:iCs/>
          <w:color w:val="000000" w:themeColor="text1"/>
          <w:sz w:val="28"/>
          <w:szCs w:val="28"/>
        </w:rPr>
        <w:t>Учні в</w:t>
      </w:r>
      <w:r>
        <w:rPr>
          <w:rFonts w:ascii="Times New Roman" w:hAnsi="Times New Roman" w:cs="Times New Roman"/>
          <w:i/>
          <w:iCs/>
          <w:color w:val="000000" w:themeColor="text1"/>
          <w:sz w:val="28"/>
          <w:szCs w:val="28"/>
        </w:rPr>
        <w:t>иконують кріплення деталей підставки під гарячий посуд</w:t>
      </w:r>
      <w:r w:rsidRPr="000723C5">
        <w:rPr>
          <w:rFonts w:ascii="Times New Roman" w:hAnsi="Times New Roman" w:cs="Times New Roman"/>
          <w:i/>
          <w:iCs/>
          <w:color w:val="000000" w:themeColor="text1"/>
          <w:sz w:val="28"/>
          <w:szCs w:val="28"/>
        </w:rPr>
        <w:t>.</w:t>
      </w:r>
    </w:p>
    <w:p w:rsidR="00F71831" w:rsidRPr="000723C5" w:rsidRDefault="00F71831" w:rsidP="006D1CF5">
      <w:pPr>
        <w:pStyle w:val="a6"/>
        <w:spacing w:line="360" w:lineRule="auto"/>
        <w:ind w:firstLine="426"/>
        <w:rPr>
          <w:rFonts w:ascii="Times New Roman" w:hAnsi="Times New Roman" w:cs="Times New Roman"/>
          <w:i/>
          <w:color w:val="000000" w:themeColor="text1"/>
          <w:sz w:val="28"/>
          <w:szCs w:val="28"/>
          <w:u w:val="single"/>
        </w:rPr>
      </w:pPr>
      <w:r w:rsidRPr="000723C5">
        <w:rPr>
          <w:rFonts w:ascii="Times New Roman" w:hAnsi="Times New Roman" w:cs="Times New Roman"/>
          <w:i/>
          <w:color w:val="000000" w:themeColor="text1"/>
          <w:sz w:val="28"/>
          <w:szCs w:val="28"/>
          <w:u w:val="single"/>
        </w:rPr>
        <w:t>Вступний інструктаж.</w:t>
      </w:r>
    </w:p>
    <w:p w:rsidR="00F71831" w:rsidRPr="000723C5" w:rsidRDefault="00F71831" w:rsidP="006D1CF5">
      <w:pPr>
        <w:pStyle w:val="a6"/>
        <w:spacing w:line="360" w:lineRule="auto"/>
        <w:ind w:firstLine="426"/>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Звертаю увагу дітей на те, що:</w:t>
      </w:r>
    </w:p>
    <w:p w:rsidR="00F71831" w:rsidRPr="000723C5" w:rsidRDefault="00F71831" w:rsidP="006D1CF5">
      <w:pPr>
        <w:pStyle w:val="a6"/>
        <w:spacing w:line="360" w:lineRule="auto"/>
        <w:ind w:firstLine="426"/>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lastRenderedPageBreak/>
        <w:t xml:space="preserve">користуючись ескізним кресленням виробу, необхідно визначити, які </w:t>
      </w:r>
      <w:r w:rsidR="007A28BD">
        <w:rPr>
          <w:rFonts w:ascii="Times New Roman" w:hAnsi="Times New Roman" w:cs="Times New Roman"/>
          <w:color w:val="000000" w:themeColor="text1"/>
          <w:sz w:val="28"/>
          <w:szCs w:val="28"/>
        </w:rPr>
        <w:t>части</w:t>
      </w:r>
      <w:r w:rsidRPr="000723C5">
        <w:rPr>
          <w:rFonts w:ascii="Times New Roman" w:hAnsi="Times New Roman" w:cs="Times New Roman"/>
          <w:color w:val="000000" w:themeColor="text1"/>
          <w:sz w:val="28"/>
          <w:szCs w:val="28"/>
        </w:rPr>
        <w:t>ни деталей необхідно склеювати;</w:t>
      </w:r>
    </w:p>
    <w:p w:rsidR="00F71831" w:rsidRPr="000723C5" w:rsidRDefault="00F71831" w:rsidP="006D1CF5">
      <w:pPr>
        <w:pStyle w:val="a6"/>
        <w:spacing w:line="360" w:lineRule="auto"/>
        <w:ind w:firstLine="426"/>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у тих місцях де будуть склеєні деталі, їх необхідно зачистити шліфувальною ш</w:t>
      </w:r>
      <w:r w:rsidR="007A28BD">
        <w:rPr>
          <w:rFonts w:ascii="Times New Roman" w:hAnsi="Times New Roman" w:cs="Times New Roman"/>
          <w:color w:val="000000" w:themeColor="text1"/>
          <w:sz w:val="28"/>
          <w:szCs w:val="28"/>
        </w:rPr>
        <w:t>куркою</w:t>
      </w:r>
      <w:r w:rsidRPr="000723C5">
        <w:rPr>
          <w:rFonts w:ascii="Times New Roman" w:hAnsi="Times New Roman" w:cs="Times New Roman"/>
          <w:color w:val="000000" w:themeColor="text1"/>
          <w:sz w:val="28"/>
          <w:szCs w:val="28"/>
        </w:rPr>
        <w:t>;</w:t>
      </w:r>
    </w:p>
    <w:p w:rsidR="00F71831" w:rsidRPr="000723C5" w:rsidRDefault="00F71831" w:rsidP="00420D06">
      <w:pPr>
        <w:pStyle w:val="a6"/>
        <w:spacing w:line="360" w:lineRule="auto"/>
        <w:ind w:firstLine="426"/>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Після нанесення клею деталь витримують 2-3 хв.</w:t>
      </w:r>
    </w:p>
    <w:p w:rsidR="00F71831" w:rsidRPr="000723C5" w:rsidRDefault="00F71831" w:rsidP="006D1CF5">
      <w:pPr>
        <w:pStyle w:val="a6"/>
        <w:spacing w:line="360" w:lineRule="auto"/>
        <w:ind w:firstLine="426"/>
        <w:rPr>
          <w:rFonts w:ascii="Times New Roman" w:hAnsi="Times New Roman" w:cs="Times New Roman"/>
          <w:i/>
          <w:color w:val="000000" w:themeColor="text1"/>
          <w:sz w:val="28"/>
          <w:szCs w:val="28"/>
        </w:rPr>
      </w:pPr>
      <w:r w:rsidRPr="000723C5">
        <w:rPr>
          <w:rFonts w:ascii="Times New Roman" w:hAnsi="Times New Roman" w:cs="Times New Roman"/>
          <w:i/>
          <w:color w:val="000000" w:themeColor="text1"/>
          <w:sz w:val="28"/>
          <w:szCs w:val="28"/>
          <w:u w:val="single"/>
        </w:rPr>
        <w:t>Поточний інструктаж</w:t>
      </w:r>
    </w:p>
    <w:p w:rsidR="00F71831" w:rsidRPr="000723C5" w:rsidRDefault="00F71831" w:rsidP="006D1CF5">
      <w:pPr>
        <w:pStyle w:val="a6"/>
        <w:spacing w:line="360" w:lineRule="auto"/>
        <w:ind w:firstLine="426"/>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Слідкувати за тим, щоб учні дотримувались правил безпечної роботи;</w:t>
      </w:r>
    </w:p>
    <w:p w:rsidR="00F71831" w:rsidRPr="000723C5" w:rsidRDefault="00F71831" w:rsidP="006D1CF5">
      <w:pPr>
        <w:pStyle w:val="a6"/>
        <w:spacing w:line="360" w:lineRule="auto"/>
        <w:ind w:firstLine="426"/>
        <w:rPr>
          <w:rFonts w:ascii="Times New Roman" w:hAnsi="Times New Roman" w:cs="Times New Roman"/>
          <w:color w:val="000000" w:themeColor="text1"/>
          <w:sz w:val="28"/>
          <w:szCs w:val="28"/>
        </w:rPr>
      </w:pPr>
      <w:r w:rsidRPr="000723C5">
        <w:rPr>
          <w:rFonts w:ascii="Times New Roman" w:hAnsi="Times New Roman" w:cs="Times New Roman"/>
          <w:color w:val="000000" w:themeColor="text1"/>
          <w:sz w:val="28"/>
          <w:szCs w:val="28"/>
        </w:rPr>
        <w:t>при стисканні деталей струбцинами вчасно знімати рештки клею шматками вологої тканини.</w:t>
      </w:r>
    </w:p>
    <w:p w:rsidR="00F71831" w:rsidRPr="000723C5" w:rsidRDefault="00F71831" w:rsidP="006D1CF5">
      <w:pPr>
        <w:pStyle w:val="a6"/>
        <w:spacing w:line="360" w:lineRule="auto"/>
        <w:ind w:firstLine="426"/>
        <w:rPr>
          <w:rFonts w:ascii="Times New Roman" w:hAnsi="Times New Roman" w:cs="Times New Roman"/>
          <w:color w:val="000000" w:themeColor="text1"/>
          <w:sz w:val="28"/>
          <w:szCs w:val="28"/>
        </w:rPr>
      </w:pPr>
    </w:p>
    <w:p w:rsidR="00AA2596" w:rsidRDefault="00F71831" w:rsidP="00420D06">
      <w:pPr>
        <w:pStyle w:val="a6"/>
        <w:spacing w:line="360" w:lineRule="auto"/>
        <w:ind w:firstLine="426"/>
        <w:rPr>
          <w:rFonts w:ascii="Times New Roman" w:hAnsi="Times New Roman" w:cs="Times New Roman"/>
          <w:b/>
          <w:i/>
          <w:color w:val="FF0000"/>
          <w:sz w:val="40"/>
          <w:szCs w:val="40"/>
        </w:rPr>
      </w:pPr>
      <w:r w:rsidRPr="004C7A70">
        <w:rPr>
          <w:rFonts w:ascii="Times New Roman" w:hAnsi="Times New Roman" w:cs="Times New Roman"/>
          <w:i/>
          <w:color w:val="000000" w:themeColor="text1"/>
          <w:sz w:val="28"/>
          <w:szCs w:val="28"/>
          <w:u w:val="single"/>
        </w:rPr>
        <w:t>VІІ. Підсумок уроку</w:t>
      </w:r>
      <w:r w:rsidRPr="0027051F">
        <w:rPr>
          <w:rFonts w:ascii="Times New Roman" w:hAnsi="Times New Roman" w:cs="Times New Roman"/>
          <w:i/>
          <w:color w:val="000000" w:themeColor="text1"/>
          <w:sz w:val="28"/>
          <w:szCs w:val="28"/>
        </w:rPr>
        <w:t xml:space="preserve"> </w:t>
      </w:r>
      <w:r w:rsidR="0027051F" w:rsidRPr="0027051F">
        <w:rPr>
          <w:rFonts w:ascii="Times New Roman" w:hAnsi="Times New Roman" w:cs="Times New Roman"/>
          <w:i/>
          <w:color w:val="000000" w:themeColor="text1"/>
          <w:sz w:val="28"/>
          <w:szCs w:val="28"/>
        </w:rPr>
        <w:t xml:space="preserve">  </w:t>
      </w:r>
      <w:r w:rsidR="0027051F" w:rsidRPr="00420D06">
        <w:rPr>
          <w:rFonts w:ascii="Times New Roman" w:hAnsi="Times New Roman" w:cs="Times New Roman"/>
          <w:b/>
          <w:i/>
          <w:color w:val="FF0000"/>
          <w:sz w:val="40"/>
          <w:szCs w:val="40"/>
        </w:rPr>
        <w:t>(Слайди 8)</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Рефлексія:</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Як ви скористаєтесь практично знаннями про різні види клеїв – ПВА, водно-дисперсний клей-експрес "Момент-столяр", казеїновий, столярний?</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Який з них, на вашу думку, найбільш зручний для використання?</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Які труднощі у вас виникали під час виконання практичної роботи?</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Як надалі ви будете планувати цю роботу з врахуванням вказаних труднощів?</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Заключна частина:</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відзначення кращих робіт учнів</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прибирання робочих місць</w:t>
      </w:r>
    </w:p>
    <w:p w:rsidR="00FF7B83" w:rsidRPr="00FF7B83" w:rsidRDefault="00FF7B83" w:rsidP="00FF7B83">
      <w:pPr>
        <w:pStyle w:val="a6"/>
        <w:rPr>
          <w:rFonts w:ascii="Times New Roman" w:hAnsi="Times New Roman" w:cs="Times New Roman"/>
          <w:b/>
          <w:i/>
          <w:sz w:val="20"/>
          <w:szCs w:val="20"/>
        </w:rPr>
      </w:pPr>
      <w:r w:rsidRPr="00FF7B83">
        <w:rPr>
          <w:rFonts w:ascii="Times New Roman" w:hAnsi="Times New Roman" w:cs="Times New Roman"/>
          <w:b/>
          <w:i/>
          <w:sz w:val="20"/>
          <w:szCs w:val="20"/>
        </w:rPr>
        <w:t>Домашнє завдання: вивчити матеріал за конспектом.</w:t>
      </w:r>
    </w:p>
    <w:p w:rsidR="00FF7B83" w:rsidRPr="00FF7B83" w:rsidRDefault="00FF7B83" w:rsidP="00FF7B83">
      <w:pPr>
        <w:pStyle w:val="a6"/>
        <w:rPr>
          <w:rFonts w:ascii="Times New Roman" w:hAnsi="Times New Roman" w:cs="Times New Roman"/>
          <w:b/>
          <w:i/>
          <w:color w:val="FF0000"/>
          <w:sz w:val="40"/>
          <w:szCs w:val="40"/>
        </w:rPr>
      </w:pPr>
      <w:bookmarkStart w:id="0" w:name="_GoBack"/>
      <w:bookmarkEnd w:id="0"/>
    </w:p>
    <w:p w:rsidR="00FF7B83" w:rsidRPr="00420D06" w:rsidRDefault="00FF7B83" w:rsidP="00420D06">
      <w:pPr>
        <w:pStyle w:val="a6"/>
        <w:spacing w:line="360" w:lineRule="auto"/>
        <w:ind w:firstLine="426"/>
        <w:rPr>
          <w:rFonts w:ascii="Times New Roman" w:hAnsi="Times New Roman" w:cs="Times New Roman"/>
          <w:i/>
          <w:color w:val="000000" w:themeColor="text1"/>
          <w:sz w:val="28"/>
          <w:szCs w:val="28"/>
        </w:rPr>
      </w:pPr>
    </w:p>
    <w:sectPr w:rsidR="00FF7B83" w:rsidRPr="00420D06" w:rsidSect="00A63E0C">
      <w:pgSz w:w="11906" w:h="16838"/>
      <w:pgMar w:top="567" w:right="566"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3A37"/>
    <w:multiLevelType w:val="multilevel"/>
    <w:tmpl w:val="2E6A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66470"/>
    <w:multiLevelType w:val="multilevel"/>
    <w:tmpl w:val="D392401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120D35E0"/>
    <w:multiLevelType w:val="multilevel"/>
    <w:tmpl w:val="261C5E8C"/>
    <w:lvl w:ilvl="0">
      <w:start w:val="1"/>
      <w:numFmt w:val="decimal"/>
      <w:lvlText w:val="%1."/>
      <w:lvlJc w:val="left"/>
      <w:pPr>
        <w:tabs>
          <w:tab w:val="num" w:pos="720"/>
        </w:tabs>
        <w:ind w:left="720" w:hanging="360"/>
      </w:pPr>
    </w:lvl>
    <w:lvl w:ilvl="1">
      <w:start w:val="7"/>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202119"/>
    <w:multiLevelType w:val="multilevel"/>
    <w:tmpl w:val="F8708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2D5C72"/>
    <w:multiLevelType w:val="multilevel"/>
    <w:tmpl w:val="BB24F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5721C1"/>
    <w:multiLevelType w:val="multilevel"/>
    <w:tmpl w:val="665AF61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229E32C4"/>
    <w:multiLevelType w:val="hybridMultilevel"/>
    <w:tmpl w:val="A02660C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254210E3"/>
    <w:multiLevelType w:val="multilevel"/>
    <w:tmpl w:val="F2CC0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3F4860"/>
    <w:multiLevelType w:val="multilevel"/>
    <w:tmpl w:val="7F429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A2678E"/>
    <w:multiLevelType w:val="multilevel"/>
    <w:tmpl w:val="E6C4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8210EA"/>
    <w:multiLevelType w:val="multilevel"/>
    <w:tmpl w:val="3D3C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2C5A8F"/>
    <w:multiLevelType w:val="multilevel"/>
    <w:tmpl w:val="E46C9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424269"/>
    <w:multiLevelType w:val="multilevel"/>
    <w:tmpl w:val="13C49E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42552A9"/>
    <w:multiLevelType w:val="multilevel"/>
    <w:tmpl w:val="B80E7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8A3A9D"/>
    <w:multiLevelType w:val="multilevel"/>
    <w:tmpl w:val="A2062792"/>
    <w:lvl w:ilvl="0">
      <w:start w:val="1"/>
      <w:numFmt w:val="decimal"/>
      <w:lvlText w:val="%1."/>
      <w:lvlJc w:val="left"/>
      <w:pPr>
        <w:tabs>
          <w:tab w:val="num" w:pos="720"/>
        </w:tabs>
        <w:ind w:left="720" w:hanging="360"/>
      </w:pPr>
    </w:lvl>
    <w:lvl w:ilvl="1">
      <w:start w:val="7"/>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CC0DE9"/>
    <w:multiLevelType w:val="multilevel"/>
    <w:tmpl w:val="D1867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9217BE"/>
    <w:multiLevelType w:val="multilevel"/>
    <w:tmpl w:val="1988B68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901F84"/>
    <w:multiLevelType w:val="multilevel"/>
    <w:tmpl w:val="65142CC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6A075879"/>
    <w:multiLevelType w:val="multilevel"/>
    <w:tmpl w:val="EA2AF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0C1401"/>
    <w:multiLevelType w:val="multilevel"/>
    <w:tmpl w:val="2CAE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902480"/>
    <w:multiLevelType w:val="multilevel"/>
    <w:tmpl w:val="F9142D9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6FF13E1E"/>
    <w:multiLevelType w:val="hybridMultilevel"/>
    <w:tmpl w:val="98A44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BC7B77"/>
    <w:multiLevelType w:val="multilevel"/>
    <w:tmpl w:val="A1F23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FD66E1"/>
    <w:multiLevelType w:val="multilevel"/>
    <w:tmpl w:val="315ACA60"/>
    <w:lvl w:ilvl="0">
      <w:start w:val="1"/>
      <w:numFmt w:val="decimal"/>
      <w:lvlText w:val="%1."/>
      <w:lvlJc w:val="left"/>
      <w:pPr>
        <w:tabs>
          <w:tab w:val="num" w:pos="720"/>
        </w:tabs>
        <w:ind w:left="720" w:hanging="360"/>
      </w:pPr>
    </w:lvl>
    <w:lvl w:ilvl="1">
      <w:start w:val="5"/>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DC25B0"/>
    <w:multiLevelType w:val="hybridMultilevel"/>
    <w:tmpl w:val="29AE3DC2"/>
    <w:lvl w:ilvl="0" w:tplc="BD6448E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6"/>
  </w:num>
  <w:num w:numId="2">
    <w:abstractNumId w:val="23"/>
  </w:num>
  <w:num w:numId="3">
    <w:abstractNumId w:val="9"/>
  </w:num>
  <w:num w:numId="4">
    <w:abstractNumId w:val="14"/>
  </w:num>
  <w:num w:numId="5">
    <w:abstractNumId w:val="11"/>
  </w:num>
  <w:num w:numId="6">
    <w:abstractNumId w:val="2"/>
  </w:num>
  <w:num w:numId="7">
    <w:abstractNumId w:val="10"/>
  </w:num>
  <w:num w:numId="8">
    <w:abstractNumId w:val="12"/>
  </w:num>
  <w:num w:numId="9">
    <w:abstractNumId w:val="19"/>
  </w:num>
  <w:num w:numId="10">
    <w:abstractNumId w:val="0"/>
  </w:num>
  <w:num w:numId="11">
    <w:abstractNumId w:val="1"/>
  </w:num>
  <w:num w:numId="12">
    <w:abstractNumId w:val="20"/>
    <w:lvlOverride w:ilvl="0">
      <w:startOverride w:val="2"/>
    </w:lvlOverride>
  </w:num>
  <w:num w:numId="13">
    <w:abstractNumId w:val="22"/>
  </w:num>
  <w:num w:numId="14">
    <w:abstractNumId w:val="5"/>
    <w:lvlOverride w:ilvl="0">
      <w:startOverride w:val="3"/>
    </w:lvlOverride>
  </w:num>
  <w:num w:numId="15">
    <w:abstractNumId w:val="4"/>
  </w:num>
  <w:num w:numId="16">
    <w:abstractNumId w:val="13"/>
  </w:num>
  <w:num w:numId="17">
    <w:abstractNumId w:val="7"/>
  </w:num>
  <w:num w:numId="18">
    <w:abstractNumId w:val="8"/>
  </w:num>
  <w:num w:numId="19">
    <w:abstractNumId w:val="3"/>
  </w:num>
  <w:num w:numId="20">
    <w:abstractNumId w:val="17"/>
    <w:lvlOverride w:ilvl="0">
      <w:startOverride w:val="5"/>
    </w:lvlOverride>
  </w:num>
  <w:num w:numId="21">
    <w:abstractNumId w:val="15"/>
  </w:num>
  <w:num w:numId="22">
    <w:abstractNumId w:val="18"/>
  </w:num>
  <w:num w:numId="23">
    <w:abstractNumId w:val="24"/>
  </w:num>
  <w:num w:numId="24">
    <w:abstractNumId w:val="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831"/>
    <w:rsid w:val="00032ECE"/>
    <w:rsid w:val="000723C5"/>
    <w:rsid w:val="0027051F"/>
    <w:rsid w:val="00420D06"/>
    <w:rsid w:val="004C7A70"/>
    <w:rsid w:val="005A6468"/>
    <w:rsid w:val="00663B64"/>
    <w:rsid w:val="006A7DAA"/>
    <w:rsid w:val="006D1CF5"/>
    <w:rsid w:val="0075196E"/>
    <w:rsid w:val="007A28BD"/>
    <w:rsid w:val="008B5364"/>
    <w:rsid w:val="00936112"/>
    <w:rsid w:val="009A5425"/>
    <w:rsid w:val="00A63E0C"/>
    <w:rsid w:val="00AA2596"/>
    <w:rsid w:val="00B15708"/>
    <w:rsid w:val="00BF7693"/>
    <w:rsid w:val="00D75DD0"/>
    <w:rsid w:val="00D82CBA"/>
    <w:rsid w:val="00E412C5"/>
    <w:rsid w:val="00F71831"/>
    <w:rsid w:val="00F95E99"/>
    <w:rsid w:val="00FE4FBF"/>
    <w:rsid w:val="00FF7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C959"/>
  <w15:chartTrackingRefBased/>
  <w15:docId w15:val="{B9588E1D-12C3-4548-A627-72F9D4C0D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ype">
    <w:name w:val="type"/>
    <w:basedOn w:val="a"/>
    <w:rsid w:val="00F7183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ize">
    <w:name w:val="size"/>
    <w:basedOn w:val="a"/>
    <w:rsid w:val="00F7183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ypeprice">
    <w:name w:val="typeprice"/>
    <w:basedOn w:val="a"/>
    <w:rsid w:val="00F718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3">
    <w:name w:val="Hyperlink"/>
    <w:basedOn w:val="a0"/>
    <w:uiPriority w:val="99"/>
    <w:semiHidden/>
    <w:unhideWhenUsed/>
    <w:rsid w:val="00F71831"/>
    <w:rPr>
      <w:color w:val="0000FF"/>
      <w:u w:val="single"/>
    </w:rPr>
  </w:style>
  <w:style w:type="paragraph" w:styleId="a4">
    <w:name w:val="Normal (Web)"/>
    <w:basedOn w:val="a"/>
    <w:uiPriority w:val="99"/>
    <w:semiHidden/>
    <w:unhideWhenUsed/>
    <w:rsid w:val="00F718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5">
    <w:name w:val="Strong"/>
    <w:basedOn w:val="a0"/>
    <w:uiPriority w:val="22"/>
    <w:qFormat/>
    <w:rsid w:val="00F71831"/>
    <w:rPr>
      <w:b/>
      <w:bCs/>
    </w:rPr>
  </w:style>
  <w:style w:type="paragraph" w:styleId="a6">
    <w:name w:val="No Spacing"/>
    <w:uiPriority w:val="1"/>
    <w:qFormat/>
    <w:rsid w:val="006D1CF5"/>
    <w:pPr>
      <w:spacing w:after="0" w:line="240" w:lineRule="auto"/>
    </w:pPr>
    <w:rPr>
      <w:lang w:val="uk-UA"/>
    </w:rPr>
  </w:style>
  <w:style w:type="paragraph" w:styleId="a7">
    <w:name w:val="Balloon Text"/>
    <w:basedOn w:val="a"/>
    <w:link w:val="a8"/>
    <w:uiPriority w:val="99"/>
    <w:semiHidden/>
    <w:unhideWhenUsed/>
    <w:rsid w:val="00032E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32ECE"/>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324118">
      <w:bodyDiv w:val="1"/>
      <w:marLeft w:val="0"/>
      <w:marRight w:val="0"/>
      <w:marTop w:val="0"/>
      <w:marBottom w:val="0"/>
      <w:divBdr>
        <w:top w:val="none" w:sz="0" w:space="0" w:color="auto"/>
        <w:left w:val="none" w:sz="0" w:space="0" w:color="auto"/>
        <w:bottom w:val="none" w:sz="0" w:space="0" w:color="auto"/>
        <w:right w:val="none" w:sz="0" w:space="0" w:color="auto"/>
      </w:divBdr>
    </w:div>
    <w:div w:id="1951281706">
      <w:bodyDiv w:val="1"/>
      <w:marLeft w:val="0"/>
      <w:marRight w:val="0"/>
      <w:marTop w:val="0"/>
      <w:marBottom w:val="0"/>
      <w:divBdr>
        <w:top w:val="none" w:sz="0" w:space="0" w:color="auto"/>
        <w:left w:val="none" w:sz="0" w:space="0" w:color="auto"/>
        <w:bottom w:val="none" w:sz="0" w:space="0" w:color="auto"/>
        <w:right w:val="none" w:sz="0" w:space="0" w:color="auto"/>
      </w:divBdr>
    </w:div>
    <w:div w:id="2022928424">
      <w:bodyDiv w:val="1"/>
      <w:marLeft w:val="0"/>
      <w:marRight w:val="0"/>
      <w:marTop w:val="0"/>
      <w:marBottom w:val="0"/>
      <w:divBdr>
        <w:top w:val="none" w:sz="0" w:space="0" w:color="auto"/>
        <w:left w:val="none" w:sz="0" w:space="0" w:color="auto"/>
        <w:bottom w:val="none" w:sz="0" w:space="0" w:color="auto"/>
        <w:right w:val="none" w:sz="0" w:space="0" w:color="auto"/>
      </w:divBdr>
      <w:divsChild>
        <w:div w:id="23756585">
          <w:marLeft w:val="1200"/>
          <w:marRight w:val="0"/>
          <w:marTop w:val="0"/>
          <w:marBottom w:val="450"/>
          <w:divBdr>
            <w:top w:val="none" w:sz="0" w:space="0" w:color="auto"/>
            <w:left w:val="none" w:sz="0" w:space="0" w:color="auto"/>
            <w:bottom w:val="none" w:sz="0" w:space="0" w:color="auto"/>
            <w:right w:val="none" w:sz="0" w:space="0" w:color="auto"/>
          </w:divBdr>
          <w:divsChild>
            <w:div w:id="1635215741">
              <w:marLeft w:val="0"/>
              <w:marRight w:val="0"/>
              <w:marTop w:val="0"/>
              <w:marBottom w:val="0"/>
              <w:divBdr>
                <w:top w:val="none" w:sz="0" w:space="0" w:color="auto"/>
                <w:left w:val="single" w:sz="6" w:space="15" w:color="E9F2FC"/>
                <w:bottom w:val="single" w:sz="6" w:space="15" w:color="E9F2FC"/>
                <w:right w:val="single" w:sz="6" w:space="15" w:color="E9F2FC"/>
              </w:divBdr>
              <w:divsChild>
                <w:div w:id="109905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9614">
          <w:marLeft w:val="0"/>
          <w:marRight w:val="0"/>
          <w:marTop w:val="0"/>
          <w:marBottom w:val="0"/>
          <w:divBdr>
            <w:top w:val="none" w:sz="0" w:space="0" w:color="auto"/>
            <w:left w:val="none" w:sz="0" w:space="0" w:color="auto"/>
            <w:bottom w:val="none" w:sz="0" w:space="0" w:color="auto"/>
            <w:right w:val="none" w:sz="0" w:space="0" w:color="auto"/>
          </w:divBdr>
          <w:divsChild>
            <w:div w:id="169168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871</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 Shovckoplyas</dc:creator>
  <cp:keywords/>
  <dc:description/>
  <cp:lastModifiedBy>Alexandr Shovckoplyas</cp:lastModifiedBy>
  <cp:revision>5</cp:revision>
  <cp:lastPrinted>2018-12-13T18:25:00Z</cp:lastPrinted>
  <dcterms:created xsi:type="dcterms:W3CDTF">2018-12-09T08:37:00Z</dcterms:created>
  <dcterms:modified xsi:type="dcterms:W3CDTF">2018-12-22T17:36:00Z</dcterms:modified>
</cp:coreProperties>
</file>