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0B" w:rsidRDefault="00FF650B" w:rsidP="00FF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65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</w:t>
      </w:r>
    </w:p>
    <w:p w:rsidR="00FF650B" w:rsidRDefault="00FF650B" w:rsidP="00FF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65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дистанційної форми роботи </w:t>
      </w:r>
    </w:p>
    <w:p w:rsidR="00EC33F9" w:rsidRDefault="00FF650B" w:rsidP="00FF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650B">
        <w:rPr>
          <w:rFonts w:ascii="Times New Roman" w:hAnsi="Times New Roman" w:cs="Times New Roman"/>
          <w:b/>
          <w:sz w:val="32"/>
          <w:szCs w:val="32"/>
          <w:lang w:val="uk-UA"/>
        </w:rPr>
        <w:t>вчителя української мови та літератури Андрущак Аліни Анатоліївни</w:t>
      </w:r>
    </w:p>
    <w:p w:rsidR="00FF650B" w:rsidRPr="00FF650B" w:rsidRDefault="00FF650B" w:rsidP="00FF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(на період карантину з 06.03.2020р.)</w:t>
      </w:r>
    </w:p>
    <w:p w:rsid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5" w:type="dxa"/>
        <w:tblInd w:w="-318" w:type="dxa"/>
        <w:tblLook w:val="04A0"/>
      </w:tblPr>
      <w:tblGrid>
        <w:gridCol w:w="850"/>
        <w:gridCol w:w="1557"/>
        <w:gridCol w:w="989"/>
        <w:gridCol w:w="3108"/>
        <w:gridCol w:w="1593"/>
        <w:gridCol w:w="2818"/>
      </w:tblGrid>
      <w:tr w:rsidR="00FF650B" w:rsidTr="00691C07">
        <w:tc>
          <w:tcPr>
            <w:tcW w:w="850" w:type="dxa"/>
          </w:tcPr>
          <w:p w:rsidR="00FF650B" w:rsidRPr="0054245F" w:rsidRDefault="00FF650B" w:rsidP="00FF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24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7" w:type="dxa"/>
          </w:tcPr>
          <w:p w:rsidR="00FF650B" w:rsidRPr="0054245F" w:rsidRDefault="00FF650B" w:rsidP="00FF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24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989" w:type="dxa"/>
          </w:tcPr>
          <w:p w:rsidR="00FF650B" w:rsidRPr="0054245F" w:rsidRDefault="00FF650B" w:rsidP="00FF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24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108" w:type="dxa"/>
          </w:tcPr>
          <w:p w:rsidR="00FF650B" w:rsidRPr="0054245F" w:rsidRDefault="00FF650B" w:rsidP="00FF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24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вивчення </w:t>
            </w:r>
          </w:p>
        </w:tc>
        <w:tc>
          <w:tcPr>
            <w:tcW w:w="1593" w:type="dxa"/>
          </w:tcPr>
          <w:p w:rsidR="00FF650B" w:rsidRPr="0054245F" w:rsidRDefault="00FF650B" w:rsidP="00FF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24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Джерела інформації </w:t>
            </w:r>
          </w:p>
        </w:tc>
        <w:tc>
          <w:tcPr>
            <w:tcW w:w="2818" w:type="dxa"/>
          </w:tcPr>
          <w:p w:rsidR="00FF650B" w:rsidRPr="0054245F" w:rsidRDefault="00FF650B" w:rsidP="00FF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24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Практична робота </w:t>
            </w:r>
          </w:p>
        </w:tc>
      </w:tr>
      <w:tr w:rsidR="00FF650B" w:rsidTr="00691C07">
        <w:tc>
          <w:tcPr>
            <w:tcW w:w="850" w:type="dxa"/>
          </w:tcPr>
          <w:p w:rsidR="00FF650B" w:rsidRDefault="00FF650B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FF650B" w:rsidRDefault="00FF650B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r w:rsidR="00542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</w:t>
            </w:r>
          </w:p>
        </w:tc>
        <w:tc>
          <w:tcPr>
            <w:tcW w:w="989" w:type="dxa"/>
          </w:tcPr>
          <w:p w:rsidR="00FF650B" w:rsidRDefault="00FF650B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</w:t>
            </w:r>
            <w:r w:rsidR="00482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08" w:type="dxa"/>
          </w:tcPr>
          <w:p w:rsidR="00FF650B" w:rsidRDefault="00FF650B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Другорядні члени речення. Означення </w:t>
            </w:r>
          </w:p>
        </w:tc>
        <w:tc>
          <w:tcPr>
            <w:tcW w:w="1593" w:type="dxa"/>
          </w:tcPr>
          <w:p w:rsidR="00FF650B" w:rsidRDefault="00FF650B" w:rsidP="00961A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  <w:r w:rsidR="0096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с.152-155 </w:t>
            </w:r>
          </w:p>
        </w:tc>
        <w:tc>
          <w:tcPr>
            <w:tcW w:w="2818" w:type="dxa"/>
          </w:tcPr>
          <w:p w:rsidR="00FF650B" w:rsidRDefault="00961A72" w:rsidP="00961A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правило, виконати вправи 411, 412</w:t>
            </w:r>
          </w:p>
        </w:tc>
      </w:tr>
      <w:tr w:rsidR="0054245F" w:rsidTr="00691C07">
        <w:tc>
          <w:tcPr>
            <w:tcW w:w="850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мова </w:t>
            </w:r>
          </w:p>
        </w:tc>
        <w:tc>
          <w:tcPr>
            <w:tcW w:w="989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</w:t>
            </w:r>
            <w:r w:rsidR="00482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08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Другорядні члени речення. Обставина </w:t>
            </w:r>
          </w:p>
        </w:tc>
        <w:tc>
          <w:tcPr>
            <w:tcW w:w="1593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155-157</w:t>
            </w:r>
          </w:p>
        </w:tc>
        <w:tc>
          <w:tcPr>
            <w:tcW w:w="2818" w:type="dxa"/>
          </w:tcPr>
          <w:p w:rsidR="0054245F" w:rsidRDefault="0054245F" w:rsidP="00961A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правило, виконати вправи 418, 419</w:t>
            </w:r>
          </w:p>
        </w:tc>
      </w:tr>
      <w:tr w:rsidR="0054245F" w:rsidTr="00691C07">
        <w:tc>
          <w:tcPr>
            <w:tcW w:w="850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мова </w:t>
            </w:r>
          </w:p>
        </w:tc>
        <w:tc>
          <w:tcPr>
            <w:tcW w:w="989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482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3108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Тренувальні вправи на визначення другорядних членів речення</w:t>
            </w:r>
          </w:p>
        </w:tc>
        <w:tc>
          <w:tcPr>
            <w:tcW w:w="1593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с.150-158</w:t>
            </w:r>
          </w:p>
        </w:tc>
        <w:tc>
          <w:tcPr>
            <w:tcW w:w="2818" w:type="dxa"/>
          </w:tcPr>
          <w:p w:rsidR="0054245F" w:rsidRDefault="0054245F" w:rsidP="00124A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правила, виконати вправи 406, 414, 423. </w:t>
            </w:r>
          </w:p>
        </w:tc>
      </w:tr>
      <w:tr w:rsidR="0054245F" w:rsidTr="00691C07">
        <w:tc>
          <w:tcPr>
            <w:tcW w:w="850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мова </w:t>
            </w:r>
          </w:p>
        </w:tc>
        <w:tc>
          <w:tcPr>
            <w:tcW w:w="989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3108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за темою «Словосполучення. Речення, його граматична основа. Другорядні члени речення»</w:t>
            </w:r>
          </w:p>
        </w:tc>
        <w:tc>
          <w:tcPr>
            <w:tcW w:w="1593" w:type="dxa"/>
          </w:tcPr>
          <w:p w:rsidR="0054245F" w:rsidRDefault="0054245F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с.158</w:t>
            </w:r>
          </w:p>
        </w:tc>
        <w:tc>
          <w:tcPr>
            <w:tcW w:w="2818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з підручника</w:t>
            </w:r>
          </w:p>
        </w:tc>
      </w:tr>
      <w:tr w:rsidR="0054245F" w:rsidTr="00691C07">
        <w:tc>
          <w:tcPr>
            <w:tcW w:w="850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мова </w:t>
            </w:r>
          </w:p>
        </w:tc>
        <w:tc>
          <w:tcPr>
            <w:tcW w:w="989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108" w:type="dxa"/>
          </w:tcPr>
          <w:p w:rsidR="0054245F" w:rsidRDefault="0054245F" w:rsidP="00124A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 однорідним  членами (без сполучників і зі сполучниками а, але, і)</w:t>
            </w:r>
          </w:p>
        </w:tc>
        <w:tc>
          <w:tcPr>
            <w:tcW w:w="1593" w:type="dxa"/>
          </w:tcPr>
          <w:p w:rsidR="0054245F" w:rsidRDefault="0054245F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с.158-162</w:t>
            </w:r>
          </w:p>
        </w:tc>
        <w:tc>
          <w:tcPr>
            <w:tcW w:w="2818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правила, виконати вправи 427, 429 </w:t>
            </w:r>
          </w:p>
        </w:tc>
      </w:tr>
      <w:tr w:rsidR="0054245F" w:rsidTr="00691C07">
        <w:tc>
          <w:tcPr>
            <w:tcW w:w="850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мова </w:t>
            </w:r>
          </w:p>
        </w:tc>
        <w:tc>
          <w:tcPr>
            <w:tcW w:w="989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108" w:type="dxa"/>
          </w:tcPr>
          <w:p w:rsidR="0054245F" w:rsidRDefault="0054245F" w:rsidP="00124A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Розділові знаки у реченнях з однорідним  членами </w:t>
            </w:r>
          </w:p>
        </w:tc>
        <w:tc>
          <w:tcPr>
            <w:tcW w:w="1593" w:type="dxa"/>
          </w:tcPr>
          <w:p w:rsidR="0054245F" w:rsidRDefault="0054245F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с.158-162</w:t>
            </w:r>
          </w:p>
        </w:tc>
        <w:tc>
          <w:tcPr>
            <w:tcW w:w="2818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виконати вправи 430, 433</w:t>
            </w:r>
          </w:p>
        </w:tc>
      </w:tr>
      <w:tr w:rsidR="0054245F" w:rsidTr="00691C07">
        <w:tc>
          <w:tcPr>
            <w:tcW w:w="850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мова </w:t>
            </w:r>
          </w:p>
        </w:tc>
        <w:tc>
          <w:tcPr>
            <w:tcW w:w="989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3108" w:type="dxa"/>
          </w:tcPr>
          <w:p w:rsidR="0054245F" w:rsidRDefault="0054245F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Письмовий твір-роздум у художньому стилі </w:t>
            </w:r>
          </w:p>
        </w:tc>
        <w:tc>
          <w:tcPr>
            <w:tcW w:w="1593" w:type="dxa"/>
          </w:tcPr>
          <w:p w:rsidR="0054245F" w:rsidRDefault="0054245F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с. 149-150, вправа 400 </w:t>
            </w:r>
          </w:p>
        </w:tc>
        <w:tc>
          <w:tcPr>
            <w:tcW w:w="2818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твір-роздум (орієнтовні теми: «Чому необхідно знати історію свого народу», «Чому потрібно знати звичаї свого народу», «Чого не можна купити за гроші», «Чому потрібно берегти природу» (за вибором))</w:t>
            </w:r>
          </w:p>
        </w:tc>
      </w:tr>
      <w:tr w:rsidR="0054245F" w:rsidTr="00691C07">
        <w:tc>
          <w:tcPr>
            <w:tcW w:w="850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мова </w:t>
            </w:r>
          </w:p>
        </w:tc>
        <w:tc>
          <w:tcPr>
            <w:tcW w:w="989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3108" w:type="dxa"/>
          </w:tcPr>
          <w:p w:rsidR="0054245F" w:rsidRDefault="0054245F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 між однорідними членами речення </w:t>
            </w:r>
          </w:p>
        </w:tc>
        <w:tc>
          <w:tcPr>
            <w:tcW w:w="1593" w:type="dxa"/>
          </w:tcPr>
          <w:p w:rsidR="0054245F" w:rsidRDefault="0054245F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158-162</w:t>
            </w:r>
          </w:p>
        </w:tc>
        <w:tc>
          <w:tcPr>
            <w:tcW w:w="2818" w:type="dxa"/>
          </w:tcPr>
          <w:p w:rsidR="0054245F" w:rsidRDefault="0054245F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правила. Виконати вправу 435</w:t>
            </w:r>
          </w:p>
        </w:tc>
      </w:tr>
      <w:tr w:rsidR="0054245F" w:rsidTr="00691C07">
        <w:tc>
          <w:tcPr>
            <w:tcW w:w="850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54245F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89" w:type="dxa"/>
          </w:tcPr>
          <w:p w:rsidR="0054245F" w:rsidRDefault="0054245F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3108" w:type="dxa"/>
          </w:tcPr>
          <w:p w:rsidR="0054245F" w:rsidRDefault="00AA1EC9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Узагальнюване слово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реченні з однорідними членами речення</w:t>
            </w:r>
          </w:p>
        </w:tc>
        <w:tc>
          <w:tcPr>
            <w:tcW w:w="1593" w:type="dxa"/>
          </w:tcPr>
          <w:p w:rsidR="0054245F" w:rsidRDefault="00AA1EC9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Підручник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с.162-165</w:t>
            </w:r>
          </w:p>
        </w:tc>
        <w:tc>
          <w:tcPr>
            <w:tcW w:w="2818" w:type="dxa"/>
          </w:tcPr>
          <w:p w:rsidR="0054245F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Вивчити правила,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виконати вправи 437, 439</w:t>
            </w:r>
          </w:p>
        </w:tc>
      </w:tr>
      <w:tr w:rsidR="00AA1EC9" w:rsidTr="00691C07">
        <w:tc>
          <w:tcPr>
            <w:tcW w:w="850" w:type="dxa"/>
          </w:tcPr>
          <w:p w:rsidR="00AA1EC9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57" w:type="dxa"/>
          </w:tcPr>
          <w:p w:rsidR="00AA1EC9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89" w:type="dxa"/>
          </w:tcPr>
          <w:p w:rsidR="00AA1EC9" w:rsidRDefault="00AA1EC9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3108" w:type="dxa"/>
          </w:tcPr>
          <w:p w:rsidR="00AA1EC9" w:rsidRDefault="00AA1EC9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Двокрапка при узагальню вальних словах у реченнях з однорідними членами</w:t>
            </w:r>
          </w:p>
        </w:tc>
        <w:tc>
          <w:tcPr>
            <w:tcW w:w="1593" w:type="dxa"/>
          </w:tcPr>
          <w:p w:rsidR="00AA1EC9" w:rsidRDefault="00AA1EC9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с.162-165</w:t>
            </w:r>
          </w:p>
        </w:tc>
        <w:tc>
          <w:tcPr>
            <w:tcW w:w="2818" w:type="dxa"/>
          </w:tcPr>
          <w:p w:rsidR="00AA1EC9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правила, виконати вправи 440, 441</w:t>
            </w:r>
          </w:p>
        </w:tc>
      </w:tr>
      <w:tr w:rsidR="00AA1EC9" w:rsidTr="00691C07">
        <w:tc>
          <w:tcPr>
            <w:tcW w:w="850" w:type="dxa"/>
          </w:tcPr>
          <w:p w:rsidR="00AA1EC9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AA1EC9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89" w:type="dxa"/>
          </w:tcPr>
          <w:p w:rsidR="00AA1EC9" w:rsidRDefault="00AA1EC9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3108" w:type="dxa"/>
          </w:tcPr>
          <w:p w:rsidR="00AA1EC9" w:rsidRDefault="00AA1EC9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Тире при узагальню вальних словах у реченнях з однорідними членами</w:t>
            </w:r>
          </w:p>
        </w:tc>
        <w:tc>
          <w:tcPr>
            <w:tcW w:w="1593" w:type="dxa"/>
          </w:tcPr>
          <w:p w:rsidR="00AA1EC9" w:rsidRDefault="00AA1EC9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с.162-165</w:t>
            </w:r>
          </w:p>
        </w:tc>
        <w:tc>
          <w:tcPr>
            <w:tcW w:w="2818" w:type="dxa"/>
          </w:tcPr>
          <w:p w:rsidR="00AA1EC9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правила, виконати вправи 444, 446</w:t>
            </w:r>
          </w:p>
        </w:tc>
      </w:tr>
      <w:tr w:rsidR="00AA1EC9" w:rsidTr="00691C07">
        <w:tc>
          <w:tcPr>
            <w:tcW w:w="850" w:type="dxa"/>
          </w:tcPr>
          <w:p w:rsidR="00AA1EC9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AA1EC9" w:rsidRDefault="00AA1EC9" w:rsidP="00AA1E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літ-ра</w:t>
            </w:r>
          </w:p>
        </w:tc>
        <w:tc>
          <w:tcPr>
            <w:tcW w:w="989" w:type="dxa"/>
          </w:tcPr>
          <w:p w:rsidR="00AA1EC9" w:rsidRDefault="00084DB8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tcW w:w="3108" w:type="dxa"/>
          </w:tcPr>
          <w:p w:rsidR="00AA1EC9" w:rsidRDefault="00084DB8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Шевченко. Україна часів поета. Степан Васильченко «У бур’янах». Розповідь про поета, його дитинство (на основі твору С.Васильченка) </w:t>
            </w:r>
          </w:p>
        </w:tc>
        <w:tc>
          <w:tcPr>
            <w:tcW w:w="1593" w:type="dxa"/>
          </w:tcPr>
          <w:p w:rsidR="00AA1EC9" w:rsidRDefault="00084DB8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с.187-194</w:t>
            </w:r>
          </w:p>
        </w:tc>
        <w:tc>
          <w:tcPr>
            <w:tcW w:w="2818" w:type="dxa"/>
          </w:tcPr>
          <w:p w:rsidR="00AA1EC9" w:rsidRDefault="00084DB8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оповідання С. Васильченка «У бур’янах», зробити тести на с.194</w:t>
            </w:r>
          </w:p>
        </w:tc>
      </w:tr>
      <w:tr w:rsidR="00AA1EC9" w:rsidTr="00691C07">
        <w:tc>
          <w:tcPr>
            <w:tcW w:w="850" w:type="dxa"/>
          </w:tcPr>
          <w:p w:rsidR="00AA1EC9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AA1EC9" w:rsidRDefault="00AA1EC9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літ-ра</w:t>
            </w:r>
          </w:p>
        </w:tc>
        <w:tc>
          <w:tcPr>
            <w:tcW w:w="989" w:type="dxa"/>
          </w:tcPr>
          <w:p w:rsidR="00AA1EC9" w:rsidRDefault="00084DB8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3108" w:type="dxa"/>
          </w:tcPr>
          <w:p w:rsidR="00AA1EC9" w:rsidRDefault="00084DB8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Картини довколишнього світу, природи в поезіях Т. Шевченка – художня реальність, створена уявою митця за допомогою засобів образної мови. «За сонцем хмаронька пливе»</w:t>
            </w:r>
          </w:p>
        </w:tc>
        <w:tc>
          <w:tcPr>
            <w:tcW w:w="1593" w:type="dxa"/>
          </w:tcPr>
          <w:p w:rsidR="00AA1EC9" w:rsidRDefault="00084DB8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с.195-196</w:t>
            </w:r>
          </w:p>
        </w:tc>
        <w:tc>
          <w:tcPr>
            <w:tcW w:w="2818" w:type="dxa"/>
          </w:tcPr>
          <w:p w:rsidR="00084DB8" w:rsidRDefault="00084DB8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визначення </w:t>
            </w:r>
            <w:r w:rsidR="00691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«Ліричний твір»</w:t>
            </w:r>
          </w:p>
          <w:p w:rsidR="00AA1EC9" w:rsidRDefault="00084DB8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напам’ять вірш «За сонцем хмаронька встає»</w:t>
            </w:r>
          </w:p>
        </w:tc>
      </w:tr>
      <w:tr w:rsidR="00084DB8" w:rsidTr="00691C07">
        <w:tc>
          <w:tcPr>
            <w:tcW w:w="850" w:type="dxa"/>
          </w:tcPr>
          <w:p w:rsidR="00084DB8" w:rsidRDefault="00084DB8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084DB8" w:rsidRDefault="00084DB8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літ-ра</w:t>
            </w:r>
          </w:p>
        </w:tc>
        <w:tc>
          <w:tcPr>
            <w:tcW w:w="989" w:type="dxa"/>
          </w:tcPr>
          <w:p w:rsidR="00084DB8" w:rsidRDefault="00084DB8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108" w:type="dxa"/>
          </w:tcPr>
          <w:p w:rsidR="00084DB8" w:rsidRDefault="00084DB8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«Садок вишневий коло хати …» -  перлина української та світової ліричної поезії </w:t>
            </w:r>
          </w:p>
        </w:tc>
        <w:tc>
          <w:tcPr>
            <w:tcW w:w="1593" w:type="dxa"/>
          </w:tcPr>
          <w:p w:rsidR="00084DB8" w:rsidRDefault="00084DB8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196-197</w:t>
            </w:r>
          </w:p>
        </w:tc>
        <w:tc>
          <w:tcPr>
            <w:tcW w:w="2818" w:type="dxa"/>
          </w:tcPr>
          <w:p w:rsidR="00084DB8" w:rsidRDefault="00084DB8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визначення </w:t>
            </w:r>
            <w:r w:rsidR="00691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«Засоби виразної мови», вивчити напам’ять вірш «Садок вишневий коло хати», виконати тести на с. 197-198</w:t>
            </w:r>
          </w:p>
        </w:tc>
      </w:tr>
      <w:tr w:rsidR="00084DB8" w:rsidTr="00691C07">
        <w:tc>
          <w:tcPr>
            <w:tcW w:w="850" w:type="dxa"/>
          </w:tcPr>
          <w:p w:rsidR="00084DB8" w:rsidRDefault="00084DB8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084DB8" w:rsidRDefault="00084DB8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літ-ра</w:t>
            </w:r>
          </w:p>
        </w:tc>
        <w:tc>
          <w:tcPr>
            <w:tcW w:w="989" w:type="dxa"/>
          </w:tcPr>
          <w:p w:rsidR="00084DB8" w:rsidRDefault="00084DB8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3108" w:type="dxa"/>
          </w:tcPr>
          <w:p w:rsidR="00084DB8" w:rsidRDefault="00084DB8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 Тичина. Коротко про </w:t>
            </w:r>
            <w:r w:rsidR="00691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поета. «Не бував ти у наших краях» </w:t>
            </w:r>
          </w:p>
        </w:tc>
        <w:tc>
          <w:tcPr>
            <w:tcW w:w="1593" w:type="dxa"/>
          </w:tcPr>
          <w:p w:rsidR="00084DB8" w:rsidRDefault="00691C07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с.199-200</w:t>
            </w:r>
          </w:p>
        </w:tc>
        <w:tc>
          <w:tcPr>
            <w:tcW w:w="2818" w:type="dxa"/>
          </w:tcPr>
          <w:p w:rsidR="00084DB8" w:rsidRDefault="00691C07" w:rsidP="00691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біографію П. Тичини. Прочитати вірш «Не бував ти у наших краях», опрацювати визначення  з ТЛ «Ліричний герой»</w:t>
            </w:r>
          </w:p>
        </w:tc>
      </w:tr>
      <w:tr w:rsidR="00691C07" w:rsidTr="00691C07">
        <w:tc>
          <w:tcPr>
            <w:tcW w:w="850" w:type="dxa"/>
          </w:tcPr>
          <w:p w:rsidR="00691C07" w:rsidRDefault="00691C07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7" w:type="dxa"/>
          </w:tcPr>
          <w:p w:rsidR="00691C07" w:rsidRDefault="00691C07" w:rsidP="00334A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літ-ра</w:t>
            </w:r>
          </w:p>
        </w:tc>
        <w:tc>
          <w:tcPr>
            <w:tcW w:w="989" w:type="dxa"/>
          </w:tcPr>
          <w:p w:rsidR="00691C07" w:rsidRDefault="00691C07" w:rsidP="00FF65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3108" w:type="dxa"/>
          </w:tcPr>
          <w:p w:rsidR="00691C07" w:rsidRDefault="00691C07" w:rsidP="005424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Мелодійність віршів П.Тичини. «Гаї шумлять…», «Блакить мою душу обвіяла»</w:t>
            </w:r>
          </w:p>
        </w:tc>
        <w:tc>
          <w:tcPr>
            <w:tcW w:w="1593" w:type="dxa"/>
          </w:tcPr>
          <w:p w:rsidR="00691C07" w:rsidRDefault="00691C07" w:rsidP="003A1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с.200, 201</w:t>
            </w:r>
          </w:p>
        </w:tc>
        <w:tc>
          <w:tcPr>
            <w:tcW w:w="2818" w:type="dxa"/>
          </w:tcPr>
          <w:p w:rsidR="00691C07" w:rsidRDefault="00691C07" w:rsidP="00691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напамять один із віршів П.Тичини (на вибір), виконати тести на с.201-202</w:t>
            </w:r>
          </w:p>
        </w:tc>
      </w:tr>
    </w:tbl>
    <w:p w:rsid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50B" w:rsidRPr="00FF650B" w:rsidRDefault="00FF650B" w:rsidP="00F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650B" w:rsidRPr="00FF650B" w:rsidSect="00691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FF650B"/>
    <w:rsid w:val="00084DB8"/>
    <w:rsid w:val="00124AA9"/>
    <w:rsid w:val="0048265F"/>
    <w:rsid w:val="0054245F"/>
    <w:rsid w:val="00691C07"/>
    <w:rsid w:val="00961A72"/>
    <w:rsid w:val="00AA1EC9"/>
    <w:rsid w:val="00EC33F9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2020-03-20T12:49:00Z</dcterms:created>
  <dcterms:modified xsi:type="dcterms:W3CDTF">2020-03-20T20:37:00Z</dcterms:modified>
</cp:coreProperties>
</file>