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04" w:rsidRDefault="00CF7E60" w:rsidP="00752504">
      <w:pPr>
        <w:spacing w:after="0" w:line="240" w:lineRule="auto"/>
        <w:jc w:val="both"/>
        <w:rPr>
          <w:rFonts w:ascii="Times New Roman" w:hAnsi="Times New Roman" w:cs="Times New Roman"/>
        </w:rPr>
      </w:pPr>
      <w:r w:rsidRPr="00CF7E60">
        <w:rPr>
          <w:rFonts w:ascii="Times New Roman" w:hAnsi="Times New Roman" w:cs="Times New Roman"/>
        </w:rPr>
        <w:t xml:space="preserve">СХВАЛЕНО </w:t>
      </w:r>
      <w:r w:rsidR="00752504">
        <w:rPr>
          <w:rFonts w:ascii="Times New Roman" w:hAnsi="Times New Roman" w:cs="Times New Roman"/>
        </w:rPr>
        <w:t xml:space="preserve">                                                                                    </w:t>
      </w:r>
      <w:r w:rsidR="00752504" w:rsidRPr="00CF7E60">
        <w:rPr>
          <w:rFonts w:ascii="Times New Roman" w:hAnsi="Times New Roman" w:cs="Times New Roman"/>
        </w:rPr>
        <w:t>ЗАТВЕРДЖЕНО</w:t>
      </w:r>
    </w:p>
    <w:p w:rsidR="00752504" w:rsidRDefault="00CF7E60" w:rsidP="00752504">
      <w:pPr>
        <w:spacing w:after="0" w:line="240" w:lineRule="auto"/>
        <w:jc w:val="both"/>
        <w:rPr>
          <w:rFonts w:ascii="Times New Roman" w:hAnsi="Times New Roman" w:cs="Times New Roman"/>
        </w:rPr>
      </w:pPr>
      <w:r w:rsidRPr="00CF7E60">
        <w:rPr>
          <w:rFonts w:ascii="Times New Roman" w:hAnsi="Times New Roman" w:cs="Times New Roman"/>
        </w:rPr>
        <w:t xml:space="preserve">Засідання педагогічної ради закладу </w:t>
      </w:r>
      <w:r w:rsidR="00752504">
        <w:rPr>
          <w:rFonts w:ascii="Times New Roman" w:hAnsi="Times New Roman" w:cs="Times New Roman"/>
        </w:rPr>
        <w:t xml:space="preserve">                                             </w:t>
      </w:r>
      <w:r w:rsidR="00752504" w:rsidRPr="00CF7E60">
        <w:rPr>
          <w:rFonts w:ascii="Times New Roman" w:hAnsi="Times New Roman" w:cs="Times New Roman"/>
        </w:rPr>
        <w:t>Наказ №____ від _______</w:t>
      </w:r>
    </w:p>
    <w:p w:rsidR="00752504" w:rsidRDefault="00CF7E60" w:rsidP="00752504">
      <w:pPr>
        <w:spacing w:after="0" w:line="240" w:lineRule="auto"/>
        <w:jc w:val="both"/>
        <w:rPr>
          <w:rFonts w:ascii="Times New Roman" w:hAnsi="Times New Roman" w:cs="Times New Roman"/>
        </w:rPr>
      </w:pPr>
      <w:r w:rsidRPr="00CF7E60">
        <w:rPr>
          <w:rFonts w:ascii="Times New Roman" w:hAnsi="Times New Roman" w:cs="Times New Roman"/>
        </w:rPr>
        <w:t xml:space="preserve">Протокол №_____ від ___________ 20___ р. </w:t>
      </w:r>
      <w:r w:rsidR="00752504">
        <w:rPr>
          <w:rFonts w:ascii="Times New Roman" w:hAnsi="Times New Roman" w:cs="Times New Roman"/>
        </w:rPr>
        <w:t xml:space="preserve">                              </w:t>
      </w:r>
      <w:r w:rsidRPr="00CF7E60">
        <w:rPr>
          <w:rFonts w:ascii="Times New Roman" w:hAnsi="Times New Roman" w:cs="Times New Roman"/>
        </w:rPr>
        <w:t xml:space="preserve">Директор школи </w:t>
      </w:r>
    </w:p>
    <w:p w:rsidR="009C18E6" w:rsidRDefault="00752504" w:rsidP="00752504">
      <w:pPr>
        <w:spacing w:after="0" w:line="24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______________Л.П.Сербин</w:t>
      </w:r>
      <w:proofErr w:type="spellEnd"/>
      <w:r w:rsidR="00CF7E60" w:rsidRPr="00CF7E60">
        <w:rPr>
          <w:rFonts w:ascii="Times New Roman" w:hAnsi="Times New Roman" w:cs="Times New Roman"/>
        </w:rPr>
        <w:t xml:space="preserve"> </w:t>
      </w:r>
    </w:p>
    <w:p w:rsidR="00D15CFE" w:rsidRDefault="00D15CFE"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B35687">
      <w:pPr>
        <w:spacing w:after="0" w:line="240" w:lineRule="auto"/>
        <w:jc w:val="both"/>
        <w:rPr>
          <w:rFonts w:ascii="Times New Roman" w:hAnsi="Times New Roman" w:cs="Times New Roman"/>
        </w:rPr>
      </w:pPr>
    </w:p>
    <w:p w:rsidR="00B35687" w:rsidRDefault="00B35687" w:rsidP="00B35687">
      <w:pPr>
        <w:spacing w:after="0" w:line="240" w:lineRule="auto"/>
        <w:jc w:val="both"/>
        <w:rPr>
          <w:rFonts w:ascii="Times New Roman" w:hAnsi="Times New Roman" w:cs="Times New Roman"/>
        </w:rPr>
      </w:pPr>
    </w:p>
    <w:p w:rsidR="00B35687" w:rsidRDefault="00B35687" w:rsidP="00B35687">
      <w:pPr>
        <w:spacing w:after="0" w:line="240" w:lineRule="auto"/>
        <w:jc w:val="both"/>
        <w:rPr>
          <w:rFonts w:ascii="Times New Roman" w:hAnsi="Times New Roman" w:cs="Times New Roman"/>
        </w:rPr>
      </w:pPr>
    </w:p>
    <w:p w:rsidR="00B35687" w:rsidRDefault="00B35687" w:rsidP="00B35687">
      <w:pPr>
        <w:spacing w:after="0" w:line="240" w:lineRule="auto"/>
        <w:jc w:val="both"/>
        <w:rPr>
          <w:rFonts w:ascii="Times New Roman" w:hAnsi="Times New Roman" w:cs="Times New Roman"/>
        </w:rPr>
      </w:pPr>
    </w:p>
    <w:p w:rsidR="00B35687" w:rsidRDefault="00B35687" w:rsidP="00B35687">
      <w:pPr>
        <w:spacing w:after="0" w:line="240" w:lineRule="auto"/>
        <w:jc w:val="both"/>
        <w:rPr>
          <w:rFonts w:ascii="Times New Roman" w:hAnsi="Times New Roman" w:cs="Times New Roman"/>
        </w:rPr>
      </w:pPr>
    </w:p>
    <w:p w:rsidR="00D15CFE" w:rsidRPr="00B35687" w:rsidRDefault="00CF7E60" w:rsidP="00B35687">
      <w:pPr>
        <w:spacing w:after="0" w:line="240" w:lineRule="auto"/>
        <w:jc w:val="center"/>
        <w:rPr>
          <w:rFonts w:ascii="Times New Roman" w:hAnsi="Times New Roman" w:cs="Times New Roman"/>
          <w:b/>
          <w:sz w:val="56"/>
          <w:szCs w:val="56"/>
        </w:rPr>
      </w:pPr>
      <w:r w:rsidRPr="00B35687">
        <w:rPr>
          <w:rFonts w:ascii="Times New Roman" w:hAnsi="Times New Roman" w:cs="Times New Roman"/>
          <w:b/>
          <w:sz w:val="56"/>
          <w:szCs w:val="56"/>
        </w:rPr>
        <w:t>Положення</w:t>
      </w:r>
    </w:p>
    <w:p w:rsidR="00FF47A3" w:rsidRDefault="00CF7E60" w:rsidP="00B35687">
      <w:pPr>
        <w:spacing w:after="0" w:line="240" w:lineRule="auto"/>
        <w:jc w:val="center"/>
        <w:rPr>
          <w:rFonts w:ascii="Times New Roman" w:hAnsi="Times New Roman" w:cs="Times New Roman"/>
          <w:b/>
          <w:sz w:val="56"/>
          <w:szCs w:val="56"/>
        </w:rPr>
      </w:pPr>
      <w:r w:rsidRPr="00B35687">
        <w:rPr>
          <w:rFonts w:ascii="Times New Roman" w:hAnsi="Times New Roman" w:cs="Times New Roman"/>
          <w:b/>
          <w:sz w:val="56"/>
          <w:szCs w:val="56"/>
        </w:rPr>
        <w:t xml:space="preserve">про внутрішню систему </w:t>
      </w:r>
    </w:p>
    <w:p w:rsidR="00D15CFE" w:rsidRPr="00B35687" w:rsidRDefault="00CF7E60" w:rsidP="00B35687">
      <w:pPr>
        <w:spacing w:after="0" w:line="240" w:lineRule="auto"/>
        <w:jc w:val="center"/>
        <w:rPr>
          <w:rFonts w:ascii="Times New Roman" w:hAnsi="Times New Roman" w:cs="Times New Roman"/>
          <w:b/>
          <w:sz w:val="56"/>
          <w:szCs w:val="56"/>
        </w:rPr>
      </w:pPr>
      <w:r w:rsidRPr="00B35687">
        <w:rPr>
          <w:rFonts w:ascii="Times New Roman" w:hAnsi="Times New Roman" w:cs="Times New Roman"/>
          <w:b/>
          <w:sz w:val="56"/>
          <w:szCs w:val="56"/>
        </w:rPr>
        <w:t>забезпечення якості освіти</w:t>
      </w:r>
    </w:p>
    <w:p w:rsidR="00D15CFE" w:rsidRPr="00B35687" w:rsidRDefault="00D15CFE" w:rsidP="00B35687">
      <w:pPr>
        <w:spacing w:after="0" w:line="240" w:lineRule="auto"/>
        <w:jc w:val="center"/>
        <w:rPr>
          <w:rFonts w:ascii="Times New Roman" w:hAnsi="Times New Roman" w:cs="Times New Roman"/>
          <w:b/>
          <w:sz w:val="56"/>
          <w:szCs w:val="56"/>
        </w:rPr>
      </w:pPr>
      <w:r w:rsidRPr="00B35687">
        <w:rPr>
          <w:rFonts w:ascii="Times New Roman" w:hAnsi="Times New Roman" w:cs="Times New Roman"/>
          <w:b/>
          <w:sz w:val="56"/>
          <w:szCs w:val="56"/>
        </w:rPr>
        <w:t xml:space="preserve">в Олександрівській </w:t>
      </w:r>
      <w:r w:rsidR="00CF7E60" w:rsidRPr="00B35687">
        <w:rPr>
          <w:rFonts w:ascii="Times New Roman" w:hAnsi="Times New Roman" w:cs="Times New Roman"/>
          <w:b/>
          <w:sz w:val="56"/>
          <w:szCs w:val="56"/>
        </w:rPr>
        <w:t xml:space="preserve"> загальноосвітній школі І-ІІІ ступенів</w:t>
      </w:r>
    </w:p>
    <w:p w:rsidR="00D15CFE" w:rsidRPr="00B35687" w:rsidRDefault="00D15CFE" w:rsidP="00B35687">
      <w:pPr>
        <w:spacing w:after="0" w:line="240" w:lineRule="auto"/>
        <w:jc w:val="center"/>
        <w:rPr>
          <w:rFonts w:ascii="Times New Roman" w:hAnsi="Times New Roman" w:cs="Times New Roman"/>
          <w:b/>
          <w:sz w:val="56"/>
          <w:szCs w:val="56"/>
        </w:rPr>
      </w:pPr>
      <w:r w:rsidRPr="00B35687">
        <w:rPr>
          <w:rFonts w:ascii="Times New Roman" w:hAnsi="Times New Roman" w:cs="Times New Roman"/>
          <w:b/>
          <w:sz w:val="56"/>
          <w:szCs w:val="56"/>
        </w:rPr>
        <w:t>Каланчацької селищної ради</w:t>
      </w:r>
    </w:p>
    <w:p w:rsidR="00D15CFE" w:rsidRPr="00B35687" w:rsidRDefault="00D15CFE" w:rsidP="00B35687">
      <w:pPr>
        <w:spacing w:after="0" w:line="240" w:lineRule="auto"/>
        <w:jc w:val="center"/>
        <w:rPr>
          <w:rFonts w:ascii="Times New Roman" w:hAnsi="Times New Roman" w:cs="Times New Roman"/>
          <w:b/>
          <w:sz w:val="56"/>
          <w:szCs w:val="56"/>
        </w:rPr>
      </w:pPr>
      <w:r w:rsidRPr="00B35687">
        <w:rPr>
          <w:rFonts w:ascii="Times New Roman" w:hAnsi="Times New Roman" w:cs="Times New Roman"/>
          <w:b/>
          <w:sz w:val="56"/>
          <w:szCs w:val="56"/>
        </w:rPr>
        <w:t>Херсонської області</w:t>
      </w:r>
    </w:p>
    <w:p w:rsidR="00D15CFE" w:rsidRDefault="00D15CFE"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B35687" w:rsidRDefault="00B35687" w:rsidP="00CF7E60">
      <w:pPr>
        <w:jc w:val="both"/>
        <w:rPr>
          <w:rFonts w:ascii="Times New Roman" w:hAnsi="Times New Roman" w:cs="Times New Roman"/>
        </w:rPr>
      </w:pPr>
    </w:p>
    <w:p w:rsidR="00822298" w:rsidRDefault="00822298" w:rsidP="00CF7E60">
      <w:pPr>
        <w:jc w:val="both"/>
        <w:rPr>
          <w:rFonts w:ascii="Times New Roman" w:hAnsi="Times New Roman" w:cs="Times New Roman"/>
        </w:rPr>
      </w:pPr>
    </w:p>
    <w:p w:rsidR="00B35687" w:rsidRPr="00822298" w:rsidRDefault="00CF7E60" w:rsidP="00822298">
      <w:pPr>
        <w:spacing w:after="0" w:line="240" w:lineRule="auto"/>
        <w:jc w:val="center"/>
        <w:rPr>
          <w:rFonts w:ascii="Times New Roman" w:hAnsi="Times New Roman" w:cs="Times New Roman"/>
          <w:b/>
          <w:sz w:val="20"/>
          <w:szCs w:val="20"/>
        </w:rPr>
      </w:pPr>
      <w:r w:rsidRPr="00822298">
        <w:rPr>
          <w:rFonts w:ascii="Times New Roman" w:hAnsi="Times New Roman" w:cs="Times New Roman"/>
          <w:b/>
          <w:sz w:val="20"/>
          <w:szCs w:val="20"/>
        </w:rPr>
        <w:lastRenderedPageBreak/>
        <w:t>Загальні положення</w:t>
      </w:r>
    </w:p>
    <w:p w:rsidR="009E6AD3" w:rsidRPr="0090677A" w:rsidRDefault="009E6AD3" w:rsidP="00822298">
      <w:pPr>
        <w:spacing w:after="0" w:line="240" w:lineRule="auto"/>
        <w:jc w:val="center"/>
        <w:rPr>
          <w:rFonts w:ascii="Times New Roman" w:hAnsi="Times New Roman" w:cs="Times New Roman"/>
          <w:b/>
          <w:sz w:val="16"/>
          <w:szCs w:val="16"/>
        </w:rPr>
      </w:pPr>
    </w:p>
    <w:p w:rsidR="006A34E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Положення про внутрішню систему забезпечення якості освіти </w:t>
      </w:r>
      <w:r w:rsidR="00B35687" w:rsidRPr="00822298">
        <w:rPr>
          <w:rFonts w:ascii="Times New Roman" w:hAnsi="Times New Roman" w:cs="Times New Roman"/>
          <w:sz w:val="20"/>
          <w:szCs w:val="20"/>
        </w:rPr>
        <w:t>в Олександрівській загальноосвітній школі І-ІІІ ступенів Каланчацької селищної ради Херсонської області</w:t>
      </w:r>
      <w:r w:rsidRPr="00822298">
        <w:rPr>
          <w:rFonts w:ascii="Times New Roman" w:hAnsi="Times New Roman" w:cs="Times New Roman"/>
          <w:sz w:val="20"/>
          <w:szCs w:val="20"/>
        </w:rPr>
        <w:t xml:space="preserve"> розроблено відповідно до вимог Закону України «Про освіту» (стаття 41. Система забезпечення якості освіти). Внутрішня система забезпечення якості в закладі включає: </w:t>
      </w:r>
    </w:p>
    <w:p w:rsidR="006A34E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стратегію та процедури забезпечення якості освіти; </w:t>
      </w:r>
    </w:p>
    <w:p w:rsidR="006A34E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систему та механізми забезпечення академічної доброчесності; </w:t>
      </w:r>
    </w:p>
    <w:p w:rsidR="006A34E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оприлюднені критерії, правила і процедури оцінювання здобувачів освіти; </w:t>
      </w:r>
    </w:p>
    <w:p w:rsidR="006A34E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оприлюднені критерії, правила і процедури оцінювання педагогічної діяльності педагогічних працівників; </w:t>
      </w:r>
    </w:p>
    <w:p w:rsidR="006A34E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оприлюднені критерії, правила і процедури оцінювання управлінської діяльності керівних працівників закладу освіти; </w:t>
      </w:r>
    </w:p>
    <w:p w:rsidR="00383B47"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забезпечення наявності інформаційних систем для ефективного управління закладом освіти; </w:t>
      </w:r>
    </w:p>
    <w:p w:rsidR="006A34E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створення в закладі освіти інклюзивного освітнього середовища, універсального дизайну та розумного пристосування; </w:t>
      </w:r>
    </w:p>
    <w:p w:rsidR="006A34E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інші процедури та заходи, що визначаються спеціальними законами або документами закладу освіти. </w:t>
      </w:r>
    </w:p>
    <w:p w:rsidR="006A34E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Завдання внутрішньої системи забезпечення якості освіти: </w:t>
      </w:r>
    </w:p>
    <w:p w:rsidR="006A34E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оновлення методичної бази освітньої діяльності; </w:t>
      </w:r>
    </w:p>
    <w:p w:rsidR="00EA382A"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 </w:t>
      </w:r>
    </w:p>
    <w:p w:rsidR="00EA382A"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моніторинг та оптимізація соціально-психологічного середовища закладу освіти;</w:t>
      </w:r>
    </w:p>
    <w:p w:rsidR="00EA382A"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створення необхідних умов для підвищення фахового кваліфікаційного рівня педагогічних працівників. </w:t>
      </w:r>
    </w:p>
    <w:p w:rsidR="006F774B" w:rsidRPr="00822298" w:rsidRDefault="006F774B" w:rsidP="00822298">
      <w:pPr>
        <w:spacing w:after="0" w:line="240" w:lineRule="auto"/>
        <w:ind w:firstLine="708"/>
        <w:jc w:val="both"/>
        <w:rPr>
          <w:rFonts w:ascii="Times New Roman" w:hAnsi="Times New Roman" w:cs="Times New Roman"/>
          <w:sz w:val="20"/>
          <w:szCs w:val="20"/>
        </w:rPr>
      </w:pPr>
    </w:p>
    <w:p w:rsidR="00383B47" w:rsidRDefault="00CF7E60" w:rsidP="00383B47">
      <w:pPr>
        <w:spacing w:after="0" w:line="240" w:lineRule="auto"/>
        <w:ind w:firstLine="708"/>
        <w:jc w:val="center"/>
        <w:rPr>
          <w:rFonts w:ascii="Times New Roman" w:hAnsi="Times New Roman" w:cs="Times New Roman"/>
          <w:b/>
          <w:sz w:val="20"/>
          <w:szCs w:val="20"/>
        </w:rPr>
      </w:pPr>
      <w:r w:rsidRPr="00822298">
        <w:rPr>
          <w:rFonts w:ascii="Times New Roman" w:hAnsi="Times New Roman" w:cs="Times New Roman"/>
          <w:b/>
          <w:sz w:val="20"/>
          <w:szCs w:val="20"/>
        </w:rPr>
        <w:t>СИСТЕМА ВНУТРІШНЬОГО ЗАБЕЗПЕЧЕННЯ ЯКОСТІ ОСВІТНЬОЇ ДІЯЛЬНОСТІ</w:t>
      </w:r>
    </w:p>
    <w:p w:rsidR="00EA382A" w:rsidRDefault="00CF7E60" w:rsidP="00383B47">
      <w:pPr>
        <w:spacing w:after="0" w:line="240" w:lineRule="auto"/>
        <w:ind w:firstLine="708"/>
        <w:jc w:val="center"/>
        <w:rPr>
          <w:rFonts w:ascii="Times New Roman" w:hAnsi="Times New Roman" w:cs="Times New Roman"/>
          <w:b/>
          <w:sz w:val="20"/>
          <w:szCs w:val="20"/>
        </w:rPr>
      </w:pPr>
      <w:r w:rsidRPr="00822298">
        <w:rPr>
          <w:rFonts w:ascii="Times New Roman" w:hAnsi="Times New Roman" w:cs="Times New Roman"/>
          <w:b/>
          <w:sz w:val="20"/>
          <w:szCs w:val="20"/>
        </w:rPr>
        <w:t>ТА КОНТРОЛЬ ЗА ЇЇ ВИКОНАННЯМ</w:t>
      </w:r>
    </w:p>
    <w:p w:rsidR="00383B47" w:rsidRPr="00383B47" w:rsidRDefault="00383B47" w:rsidP="00383B47">
      <w:pPr>
        <w:spacing w:after="0" w:line="240" w:lineRule="auto"/>
        <w:ind w:firstLine="708"/>
        <w:jc w:val="center"/>
        <w:rPr>
          <w:rFonts w:ascii="Times New Roman" w:hAnsi="Times New Roman" w:cs="Times New Roman"/>
          <w:b/>
          <w:sz w:val="16"/>
          <w:szCs w:val="16"/>
        </w:rPr>
      </w:pPr>
    </w:p>
    <w:p w:rsidR="006F774B" w:rsidRPr="00822298" w:rsidRDefault="00E4637F" w:rsidP="00822298">
      <w:pPr>
        <w:spacing w:after="0" w:line="240" w:lineRule="auto"/>
        <w:ind w:firstLine="708"/>
        <w:jc w:val="center"/>
        <w:rPr>
          <w:rFonts w:ascii="Times New Roman" w:hAnsi="Times New Roman" w:cs="Times New Roman"/>
          <w:b/>
          <w:sz w:val="20"/>
          <w:szCs w:val="20"/>
        </w:rPr>
      </w:pPr>
      <w:r w:rsidRPr="00822298">
        <w:rPr>
          <w:rFonts w:ascii="Times New Roman" w:hAnsi="Times New Roman" w:cs="Times New Roman"/>
          <w:b/>
          <w:sz w:val="20"/>
          <w:szCs w:val="20"/>
        </w:rPr>
        <w:t xml:space="preserve">1. </w:t>
      </w:r>
      <w:r w:rsidR="00CF7E60" w:rsidRPr="00822298">
        <w:rPr>
          <w:rFonts w:ascii="Times New Roman" w:hAnsi="Times New Roman" w:cs="Times New Roman"/>
          <w:b/>
          <w:sz w:val="20"/>
          <w:szCs w:val="20"/>
        </w:rPr>
        <w:t>Стратегія та процедура забезпечення якості освіти</w:t>
      </w:r>
    </w:p>
    <w:p w:rsidR="006F774B" w:rsidRPr="0090677A" w:rsidRDefault="006F774B" w:rsidP="00822298">
      <w:pPr>
        <w:spacing w:after="0" w:line="240" w:lineRule="auto"/>
        <w:ind w:firstLine="708"/>
        <w:jc w:val="center"/>
        <w:rPr>
          <w:rFonts w:ascii="Times New Roman" w:hAnsi="Times New Roman" w:cs="Times New Roman"/>
          <w:sz w:val="16"/>
          <w:szCs w:val="16"/>
        </w:rPr>
      </w:pPr>
    </w:p>
    <w:p w:rsidR="006F774B"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Стратегія та процедура забезпечення якості освіти базується на наступних принципах: </w:t>
      </w:r>
    </w:p>
    <w:p w:rsidR="006F774B"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принцип </w:t>
      </w:r>
      <w:proofErr w:type="spellStart"/>
      <w:r w:rsidRPr="00822298">
        <w:rPr>
          <w:rFonts w:ascii="Times New Roman" w:hAnsi="Times New Roman" w:cs="Times New Roman"/>
          <w:sz w:val="20"/>
          <w:szCs w:val="20"/>
        </w:rPr>
        <w:t>процесного</w:t>
      </w:r>
      <w:proofErr w:type="spellEnd"/>
      <w:r w:rsidRPr="00822298">
        <w:rPr>
          <w:rFonts w:ascii="Times New Roman" w:hAnsi="Times New Roman" w:cs="Times New Roman"/>
          <w:sz w:val="20"/>
          <w:szCs w:val="20"/>
        </w:rPr>
        <w:t xml:space="preserve">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6F774B"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принцип цілісності, який вимагає єдності впливів освітньої діяльності, їх підпорядкованості, визначеній меті якості освітнього процесу; </w:t>
      </w:r>
    </w:p>
    <w:p w:rsidR="006F774B"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 </w:t>
      </w:r>
    </w:p>
    <w:p w:rsidR="006F774B"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E4637F"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E4637F" w:rsidRPr="0090677A" w:rsidRDefault="00E4637F" w:rsidP="00822298">
      <w:pPr>
        <w:spacing w:after="0" w:line="240" w:lineRule="auto"/>
        <w:ind w:firstLine="708"/>
        <w:jc w:val="both"/>
        <w:rPr>
          <w:rFonts w:ascii="Times New Roman" w:hAnsi="Times New Roman" w:cs="Times New Roman"/>
          <w:sz w:val="16"/>
          <w:szCs w:val="16"/>
        </w:rPr>
      </w:pPr>
    </w:p>
    <w:p w:rsidR="00E4637F" w:rsidRPr="00822298" w:rsidRDefault="00CF7E60" w:rsidP="00822298">
      <w:pPr>
        <w:spacing w:after="0" w:line="240" w:lineRule="auto"/>
        <w:ind w:firstLine="708"/>
        <w:jc w:val="center"/>
        <w:rPr>
          <w:rFonts w:ascii="Times New Roman" w:hAnsi="Times New Roman" w:cs="Times New Roman"/>
          <w:b/>
          <w:sz w:val="20"/>
          <w:szCs w:val="20"/>
        </w:rPr>
      </w:pPr>
      <w:r w:rsidRPr="00822298">
        <w:rPr>
          <w:rFonts w:ascii="Times New Roman" w:hAnsi="Times New Roman" w:cs="Times New Roman"/>
          <w:b/>
          <w:sz w:val="20"/>
          <w:szCs w:val="20"/>
        </w:rPr>
        <w:t>2. Система та механізми забезпечення академічної доброчесності</w:t>
      </w:r>
    </w:p>
    <w:p w:rsidR="00E4637F" w:rsidRPr="0090677A" w:rsidRDefault="00E4637F" w:rsidP="00822298">
      <w:pPr>
        <w:spacing w:after="0" w:line="240" w:lineRule="auto"/>
        <w:ind w:firstLine="708"/>
        <w:jc w:val="center"/>
        <w:rPr>
          <w:rFonts w:ascii="Times New Roman" w:hAnsi="Times New Roman" w:cs="Times New Roman"/>
          <w:b/>
          <w:sz w:val="16"/>
          <w:szCs w:val="16"/>
        </w:rPr>
      </w:pPr>
    </w:p>
    <w:p w:rsidR="00E4637F"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Академічна доброчесність </w:t>
      </w:r>
      <w:r w:rsidR="00E4637F" w:rsidRPr="00822298">
        <w:rPr>
          <w:rFonts w:ascii="Times New Roman" w:hAnsi="Times New Roman" w:cs="Times New Roman"/>
          <w:sz w:val="20"/>
          <w:szCs w:val="20"/>
        </w:rPr>
        <w:t>–</w:t>
      </w:r>
      <w:r w:rsidRPr="00822298">
        <w:rPr>
          <w:rFonts w:ascii="Times New Roman" w:hAnsi="Times New Roman" w:cs="Times New Roman"/>
          <w:sz w:val="20"/>
          <w:szCs w:val="20"/>
        </w:rPr>
        <w:t xml:space="preserve"> це</w:t>
      </w:r>
      <w:r w:rsidR="00E4637F"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Дотримання академічної доброчесності педагогічними працівниками передбачає: </w:t>
      </w:r>
    </w:p>
    <w:p w:rsidR="00E4637F"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посилання на джерела інформації у разі використання ідей, розробок, тверджень, відомостей; </w:t>
      </w:r>
    </w:p>
    <w:p w:rsidR="00E4637F"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дотримання норм законодавства про авторське право і суміжні права; </w:t>
      </w:r>
    </w:p>
    <w:p w:rsidR="00E4637F"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надання достовірної інформації про методики і результати досліджень, джерела використаної інформації та власну педагогічну (творчу) діяльність; </w:t>
      </w:r>
    </w:p>
    <w:p w:rsidR="00360DD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контроль за дотриманням академічної доброчесності здобувачами освіти; </w:t>
      </w:r>
    </w:p>
    <w:p w:rsidR="00360DD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об’єктивне оцінювання результатів навчання. </w:t>
      </w:r>
    </w:p>
    <w:p w:rsidR="00360DD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Дотримання академічної доброчесності здобувачами освіти передбачає: </w:t>
      </w:r>
    </w:p>
    <w:p w:rsidR="00360DD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w:t>
      </w:r>
    </w:p>
    <w:p w:rsidR="00360DD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посилання на джерела інформації у разі використання ідей, розробок, тверджень, відомостей; </w:t>
      </w:r>
    </w:p>
    <w:p w:rsidR="00360DD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дотримання норм законодавства про авторське право і суміжні права; </w:t>
      </w:r>
    </w:p>
    <w:p w:rsidR="00360DD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надання достовірної інформації про результати власної навчальної (творчої) діяльності, використані методики досліджень і джерела інформації. </w:t>
      </w:r>
    </w:p>
    <w:p w:rsidR="00360DD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Порушенням академічної доброчесності вважається: </w:t>
      </w:r>
    </w:p>
    <w:p w:rsidR="00360DD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академічний плагіат </w:t>
      </w:r>
      <w:r w:rsidR="00360DD5" w:rsidRPr="00822298">
        <w:rPr>
          <w:rFonts w:ascii="Times New Roman" w:hAnsi="Times New Roman" w:cs="Times New Roman"/>
          <w:sz w:val="20"/>
          <w:szCs w:val="20"/>
        </w:rPr>
        <w:t>–</w:t>
      </w:r>
      <w:r w:rsidRPr="00822298">
        <w:rPr>
          <w:rFonts w:ascii="Times New Roman" w:hAnsi="Times New Roman" w:cs="Times New Roman"/>
          <w:sz w:val="20"/>
          <w:szCs w:val="20"/>
        </w:rPr>
        <w:t xml:space="preserve"> оприлюднення</w:t>
      </w:r>
      <w:r w:rsidR="00360DD5"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(частково або повністю)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360DD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w:t>
      </w:r>
      <w:proofErr w:type="spellStart"/>
      <w:r w:rsidRPr="00822298">
        <w:rPr>
          <w:rFonts w:ascii="Times New Roman" w:hAnsi="Times New Roman" w:cs="Times New Roman"/>
          <w:sz w:val="20"/>
          <w:szCs w:val="20"/>
        </w:rPr>
        <w:t>самоплагіат</w:t>
      </w:r>
      <w:proofErr w:type="spellEnd"/>
      <w:r w:rsidRPr="00822298">
        <w:rPr>
          <w:rFonts w:ascii="Times New Roman" w:hAnsi="Times New Roman" w:cs="Times New Roman"/>
          <w:sz w:val="20"/>
          <w:szCs w:val="20"/>
        </w:rPr>
        <w:t xml:space="preserve"> </w:t>
      </w:r>
      <w:r w:rsidR="00360DD5" w:rsidRPr="00822298">
        <w:rPr>
          <w:rFonts w:ascii="Times New Roman" w:hAnsi="Times New Roman" w:cs="Times New Roman"/>
          <w:sz w:val="20"/>
          <w:szCs w:val="20"/>
        </w:rPr>
        <w:t>–</w:t>
      </w:r>
      <w:r w:rsidRPr="00822298">
        <w:rPr>
          <w:rFonts w:ascii="Times New Roman" w:hAnsi="Times New Roman" w:cs="Times New Roman"/>
          <w:sz w:val="20"/>
          <w:szCs w:val="20"/>
        </w:rPr>
        <w:t xml:space="preserve"> оприлюднення</w:t>
      </w:r>
      <w:r w:rsidR="00360DD5"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(частково або повністю) власних раніше опублікованих наукових результатів як нових наукових результатів; </w:t>
      </w:r>
    </w:p>
    <w:p w:rsidR="00765687"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фабрикація </w:t>
      </w:r>
      <w:r w:rsidR="00765687" w:rsidRPr="00822298">
        <w:rPr>
          <w:rFonts w:ascii="Times New Roman" w:hAnsi="Times New Roman" w:cs="Times New Roman"/>
          <w:sz w:val="20"/>
          <w:szCs w:val="20"/>
        </w:rPr>
        <w:t>–</w:t>
      </w:r>
      <w:r w:rsidRPr="00822298">
        <w:rPr>
          <w:rFonts w:ascii="Times New Roman" w:hAnsi="Times New Roman" w:cs="Times New Roman"/>
          <w:sz w:val="20"/>
          <w:szCs w:val="20"/>
        </w:rPr>
        <w:t xml:space="preserve"> вигадування</w:t>
      </w:r>
      <w:r w:rsidR="00765687"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даних чи фактів, що використовуються в освітньому процесі або наукових дослідженнях; </w:t>
      </w:r>
    </w:p>
    <w:p w:rsidR="00765687"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lastRenderedPageBreak/>
        <w:t xml:space="preserve">- фальсифікація </w:t>
      </w:r>
      <w:r w:rsidR="00765687" w:rsidRPr="00822298">
        <w:rPr>
          <w:rFonts w:ascii="Times New Roman" w:hAnsi="Times New Roman" w:cs="Times New Roman"/>
          <w:sz w:val="20"/>
          <w:szCs w:val="20"/>
        </w:rPr>
        <w:t>–</w:t>
      </w:r>
      <w:r w:rsidRPr="00822298">
        <w:rPr>
          <w:rFonts w:ascii="Times New Roman" w:hAnsi="Times New Roman" w:cs="Times New Roman"/>
          <w:sz w:val="20"/>
          <w:szCs w:val="20"/>
        </w:rPr>
        <w:t xml:space="preserve"> свідома</w:t>
      </w:r>
      <w:r w:rsidR="00765687"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зміна чи модифікація вже наявних даних, що стосуються освітнього процесу чи наукових досліджень; </w:t>
      </w:r>
    </w:p>
    <w:p w:rsidR="00765687"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списування </w:t>
      </w:r>
      <w:r w:rsidR="00765687" w:rsidRPr="00822298">
        <w:rPr>
          <w:rFonts w:ascii="Times New Roman" w:hAnsi="Times New Roman" w:cs="Times New Roman"/>
          <w:sz w:val="20"/>
          <w:szCs w:val="20"/>
        </w:rPr>
        <w:t>–</w:t>
      </w:r>
      <w:r w:rsidRPr="00822298">
        <w:rPr>
          <w:rFonts w:ascii="Times New Roman" w:hAnsi="Times New Roman" w:cs="Times New Roman"/>
          <w:sz w:val="20"/>
          <w:szCs w:val="20"/>
        </w:rPr>
        <w:t xml:space="preserve"> виконання</w:t>
      </w:r>
      <w:r w:rsidR="00765687"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765687"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обман </w:t>
      </w:r>
      <w:r w:rsidR="00765687" w:rsidRPr="00822298">
        <w:rPr>
          <w:rFonts w:ascii="Times New Roman" w:hAnsi="Times New Roman" w:cs="Times New Roman"/>
          <w:sz w:val="20"/>
          <w:szCs w:val="20"/>
        </w:rPr>
        <w:t>–</w:t>
      </w:r>
      <w:r w:rsidRPr="00822298">
        <w:rPr>
          <w:rFonts w:ascii="Times New Roman" w:hAnsi="Times New Roman" w:cs="Times New Roman"/>
          <w:sz w:val="20"/>
          <w:szCs w:val="20"/>
        </w:rPr>
        <w:t xml:space="preserve"> надання</w:t>
      </w:r>
      <w:r w:rsidR="00765687"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822298">
        <w:rPr>
          <w:rFonts w:ascii="Times New Roman" w:hAnsi="Times New Roman" w:cs="Times New Roman"/>
          <w:sz w:val="20"/>
          <w:szCs w:val="20"/>
        </w:rPr>
        <w:t>самоплагіат</w:t>
      </w:r>
      <w:proofErr w:type="spellEnd"/>
      <w:r w:rsidRPr="00822298">
        <w:rPr>
          <w:rFonts w:ascii="Times New Roman" w:hAnsi="Times New Roman" w:cs="Times New Roman"/>
          <w:sz w:val="20"/>
          <w:szCs w:val="20"/>
        </w:rPr>
        <w:t>, фабрикація, фальсифікація та списування;</w:t>
      </w:r>
    </w:p>
    <w:p w:rsidR="00765687"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хабарництво </w:t>
      </w:r>
      <w:r w:rsidR="00765687" w:rsidRPr="00822298">
        <w:rPr>
          <w:rFonts w:ascii="Times New Roman" w:hAnsi="Times New Roman" w:cs="Times New Roman"/>
          <w:sz w:val="20"/>
          <w:szCs w:val="20"/>
        </w:rPr>
        <w:t>–</w:t>
      </w:r>
      <w:r w:rsidRPr="00822298">
        <w:rPr>
          <w:rFonts w:ascii="Times New Roman" w:hAnsi="Times New Roman" w:cs="Times New Roman"/>
          <w:sz w:val="20"/>
          <w:szCs w:val="20"/>
        </w:rPr>
        <w:t xml:space="preserve"> надання</w:t>
      </w:r>
      <w:r w:rsidR="00765687"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rsidR="004F211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необ’єктивне оцінювання </w:t>
      </w:r>
      <w:r w:rsidR="00765687" w:rsidRPr="00822298">
        <w:rPr>
          <w:rFonts w:ascii="Times New Roman" w:hAnsi="Times New Roman" w:cs="Times New Roman"/>
          <w:sz w:val="20"/>
          <w:szCs w:val="20"/>
        </w:rPr>
        <w:t>–</w:t>
      </w:r>
      <w:r w:rsidRPr="00822298">
        <w:rPr>
          <w:rFonts w:ascii="Times New Roman" w:hAnsi="Times New Roman" w:cs="Times New Roman"/>
          <w:sz w:val="20"/>
          <w:szCs w:val="20"/>
        </w:rPr>
        <w:t xml:space="preserve"> свідоме</w:t>
      </w:r>
      <w:r w:rsidR="00765687"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завищення</w:t>
      </w:r>
      <w:r w:rsidR="004F2112" w:rsidRPr="00822298">
        <w:rPr>
          <w:rFonts w:ascii="Times New Roman" w:hAnsi="Times New Roman" w:cs="Times New Roman"/>
          <w:sz w:val="20"/>
          <w:szCs w:val="20"/>
        </w:rPr>
        <w:t>.</w:t>
      </w:r>
      <w:r w:rsidRPr="00822298">
        <w:rPr>
          <w:rFonts w:ascii="Times New Roman" w:hAnsi="Times New Roman" w:cs="Times New Roman"/>
          <w:sz w:val="20"/>
          <w:szCs w:val="20"/>
        </w:rPr>
        <w:t xml:space="preserve"> </w:t>
      </w:r>
    </w:p>
    <w:p w:rsidR="004F211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 освіти. </w:t>
      </w:r>
    </w:p>
    <w:p w:rsidR="004F211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Кожна особа, стосовно якої порушено питання про порушення нею академічної доброчесності, має такі права: </w:t>
      </w:r>
    </w:p>
    <w:p w:rsidR="004F211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ознайомлюватися з усіма матеріалами перевірки щодо встановлення факту порушення академічної доброчесності, подавати до них зауваження; </w:t>
      </w:r>
    </w:p>
    <w:p w:rsidR="004F211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rsidR="00CF76C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p>
    <w:p w:rsidR="00970B4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оскаржити рішення про притягнення до академічної відповідальності до органу, уповноваженого розглядати апеляції, або до суду. </w:t>
      </w:r>
    </w:p>
    <w:p w:rsidR="00970B45" w:rsidRPr="0090677A" w:rsidRDefault="00970B45" w:rsidP="00822298">
      <w:pPr>
        <w:spacing w:after="0" w:line="240" w:lineRule="auto"/>
        <w:ind w:firstLine="708"/>
        <w:jc w:val="both"/>
        <w:rPr>
          <w:rFonts w:ascii="Times New Roman" w:hAnsi="Times New Roman" w:cs="Times New Roman"/>
          <w:sz w:val="16"/>
          <w:szCs w:val="16"/>
        </w:rPr>
      </w:pPr>
    </w:p>
    <w:p w:rsidR="00970B45" w:rsidRPr="00822298" w:rsidRDefault="00CF7E60" w:rsidP="00822298">
      <w:pPr>
        <w:spacing w:after="0" w:line="240" w:lineRule="auto"/>
        <w:ind w:firstLine="708"/>
        <w:jc w:val="center"/>
        <w:rPr>
          <w:rFonts w:ascii="Times New Roman" w:hAnsi="Times New Roman" w:cs="Times New Roman"/>
          <w:b/>
          <w:sz w:val="20"/>
          <w:szCs w:val="20"/>
        </w:rPr>
      </w:pPr>
      <w:r w:rsidRPr="00822298">
        <w:rPr>
          <w:rFonts w:ascii="Times New Roman" w:hAnsi="Times New Roman" w:cs="Times New Roman"/>
          <w:b/>
          <w:sz w:val="20"/>
          <w:szCs w:val="20"/>
        </w:rPr>
        <w:t>3. Критерії, правила і процедури оцінювання здобувачів освіти</w:t>
      </w:r>
    </w:p>
    <w:p w:rsidR="00970B45" w:rsidRPr="0090677A" w:rsidRDefault="00970B45" w:rsidP="00822298">
      <w:pPr>
        <w:spacing w:after="0" w:line="240" w:lineRule="auto"/>
        <w:ind w:firstLine="708"/>
        <w:jc w:val="both"/>
        <w:rPr>
          <w:rFonts w:ascii="Times New Roman" w:hAnsi="Times New Roman" w:cs="Times New Roman"/>
          <w:sz w:val="16"/>
          <w:szCs w:val="16"/>
        </w:rPr>
      </w:pPr>
    </w:p>
    <w:p w:rsidR="00970B45" w:rsidRPr="00822298" w:rsidRDefault="00CF7E60" w:rsidP="00822298">
      <w:pPr>
        <w:spacing w:after="0" w:line="240" w:lineRule="auto"/>
        <w:ind w:firstLine="708"/>
        <w:jc w:val="both"/>
        <w:rPr>
          <w:rFonts w:ascii="Times New Roman" w:hAnsi="Times New Roman" w:cs="Times New Roman"/>
          <w:sz w:val="20"/>
          <w:szCs w:val="20"/>
        </w:rPr>
      </w:pPr>
      <w:proofErr w:type="spellStart"/>
      <w:r w:rsidRPr="00822298">
        <w:rPr>
          <w:rFonts w:ascii="Times New Roman" w:hAnsi="Times New Roman" w:cs="Times New Roman"/>
          <w:sz w:val="20"/>
          <w:szCs w:val="20"/>
        </w:rPr>
        <w:t>Компетентнісна</w:t>
      </w:r>
      <w:proofErr w:type="spellEnd"/>
      <w:r w:rsidRPr="00822298">
        <w:rPr>
          <w:rFonts w:ascii="Times New Roman" w:hAnsi="Times New Roman" w:cs="Times New Roman"/>
          <w:sz w:val="20"/>
          <w:szCs w:val="20"/>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 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 </w:t>
      </w:r>
    </w:p>
    <w:p w:rsidR="00970B4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До ключових компетентностей належать: </w:t>
      </w:r>
    </w:p>
    <w:p w:rsidR="00970B4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4) компетентності </w:t>
      </w:r>
      <w:r w:rsidR="00CB3BA3">
        <w:rPr>
          <w:rFonts w:ascii="Times New Roman" w:hAnsi="Times New Roman" w:cs="Times New Roman"/>
          <w:sz w:val="20"/>
          <w:szCs w:val="20"/>
        </w:rPr>
        <w:t>в</w:t>
      </w:r>
      <w:r w:rsidRPr="00822298">
        <w:rPr>
          <w:rFonts w:ascii="Times New Roman" w:hAnsi="Times New Roman" w:cs="Times New Roman"/>
          <w:sz w:val="20"/>
          <w:szCs w:val="20"/>
        </w:rPr>
        <w:t xml:space="preserve">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5) </w:t>
      </w:r>
      <w:proofErr w:type="spellStart"/>
      <w:r w:rsidRPr="00822298">
        <w:rPr>
          <w:rFonts w:ascii="Times New Roman" w:hAnsi="Times New Roman" w:cs="Times New Roman"/>
          <w:sz w:val="20"/>
          <w:szCs w:val="20"/>
        </w:rPr>
        <w:t>інноваційність</w:t>
      </w:r>
      <w:proofErr w:type="spellEnd"/>
      <w:r w:rsidRPr="00822298">
        <w:rPr>
          <w:rFonts w:ascii="Times New Roman" w:hAnsi="Times New Roman" w:cs="Times New Roman"/>
          <w:sz w:val="20"/>
          <w:szCs w:val="20"/>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w:t>
      </w:r>
      <w:r w:rsidR="00EF285F">
        <w:rPr>
          <w:rFonts w:ascii="Times New Roman" w:hAnsi="Times New Roman" w:cs="Times New Roman"/>
          <w:sz w:val="20"/>
          <w:szCs w:val="20"/>
        </w:rPr>
        <w:t>в</w:t>
      </w:r>
      <w:r w:rsidRPr="00822298">
        <w:rPr>
          <w:rFonts w:ascii="Times New Roman" w:hAnsi="Times New Roman" w:cs="Times New Roman"/>
          <w:sz w:val="20"/>
          <w:szCs w:val="20"/>
        </w:rPr>
        <w:t xml:space="preserve"> навчанні та інших життєвих ситуаціях;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w:t>
      </w:r>
      <w:r w:rsidRPr="00822298">
        <w:rPr>
          <w:rFonts w:ascii="Times New Roman" w:hAnsi="Times New Roman" w:cs="Times New Roman"/>
          <w:sz w:val="20"/>
          <w:szCs w:val="20"/>
        </w:rPr>
        <w:lastRenderedPageBreak/>
        <w:t xml:space="preserve">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Основними функціями оцінювання навчальних досягнень учнів є: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контролююча </w:t>
      </w:r>
      <w:r w:rsidR="00331CC8" w:rsidRPr="00822298">
        <w:rPr>
          <w:rFonts w:ascii="Times New Roman" w:hAnsi="Times New Roman" w:cs="Times New Roman"/>
          <w:sz w:val="20"/>
          <w:szCs w:val="20"/>
        </w:rPr>
        <w:t>–</w:t>
      </w:r>
      <w:r w:rsidRPr="00822298">
        <w:rPr>
          <w:rFonts w:ascii="Times New Roman" w:hAnsi="Times New Roman" w:cs="Times New Roman"/>
          <w:sz w:val="20"/>
          <w:szCs w:val="20"/>
        </w:rPr>
        <w:t xml:space="preserve"> визначає</w:t>
      </w:r>
      <w:r w:rsidR="00331CC8"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навчальна </w:t>
      </w:r>
      <w:r w:rsidR="00331CC8" w:rsidRPr="00822298">
        <w:rPr>
          <w:rFonts w:ascii="Times New Roman" w:hAnsi="Times New Roman" w:cs="Times New Roman"/>
          <w:sz w:val="20"/>
          <w:szCs w:val="20"/>
        </w:rPr>
        <w:t>–</w:t>
      </w:r>
      <w:r w:rsidRPr="00822298">
        <w:rPr>
          <w:rFonts w:ascii="Times New Roman" w:hAnsi="Times New Roman" w:cs="Times New Roman"/>
          <w:sz w:val="20"/>
          <w:szCs w:val="20"/>
        </w:rPr>
        <w:t xml:space="preserve"> сприяє</w:t>
      </w:r>
      <w:r w:rsidR="00331CC8"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повторенню, уточненню й поглибленню знань, їх систематизації, вдосконаленню </w:t>
      </w:r>
      <w:r w:rsidR="00DB6AC6">
        <w:rPr>
          <w:rFonts w:ascii="Times New Roman" w:hAnsi="Times New Roman" w:cs="Times New Roman"/>
          <w:sz w:val="20"/>
          <w:szCs w:val="20"/>
        </w:rPr>
        <w:t>в</w:t>
      </w:r>
      <w:r w:rsidRPr="00822298">
        <w:rPr>
          <w:rFonts w:ascii="Times New Roman" w:hAnsi="Times New Roman" w:cs="Times New Roman"/>
          <w:sz w:val="20"/>
          <w:szCs w:val="20"/>
        </w:rPr>
        <w:t xml:space="preserve">мінь та навичок;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діагностико-коригувальна </w:t>
      </w:r>
      <w:r w:rsidR="00DB6AC6" w:rsidRPr="00822298">
        <w:rPr>
          <w:rFonts w:ascii="Times New Roman" w:hAnsi="Times New Roman" w:cs="Times New Roman"/>
          <w:sz w:val="20"/>
          <w:szCs w:val="20"/>
        </w:rPr>
        <w:t>–</w:t>
      </w:r>
      <w:r w:rsidRPr="00822298">
        <w:rPr>
          <w:rFonts w:ascii="Times New Roman" w:hAnsi="Times New Roman" w:cs="Times New Roman"/>
          <w:sz w:val="20"/>
          <w:szCs w:val="20"/>
        </w:rPr>
        <w:t xml:space="preserve"> з'ясовує</w:t>
      </w:r>
      <w:r w:rsidR="00DB6AC6">
        <w:rPr>
          <w:rFonts w:ascii="Times New Roman" w:hAnsi="Times New Roman" w:cs="Times New Roman"/>
          <w:sz w:val="20"/>
          <w:szCs w:val="20"/>
        </w:rPr>
        <w:t xml:space="preserve"> </w:t>
      </w:r>
      <w:r w:rsidRPr="00822298">
        <w:rPr>
          <w:rFonts w:ascii="Times New Roman" w:hAnsi="Times New Roman" w:cs="Times New Roman"/>
          <w:sz w:val="20"/>
          <w:szCs w:val="20"/>
        </w:rPr>
        <w:t xml:space="preserve">причини труднощів, які виникають в учня (учениці) в процесі навчання; виявляє прогалини у засвоєному, вносить корективи, спрямовані на їх усунення; </w:t>
      </w:r>
    </w:p>
    <w:p w:rsidR="00331C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w:t>
      </w:r>
      <w:proofErr w:type="spellStart"/>
      <w:r w:rsidRPr="00822298">
        <w:rPr>
          <w:rFonts w:ascii="Times New Roman" w:hAnsi="Times New Roman" w:cs="Times New Roman"/>
          <w:sz w:val="20"/>
          <w:szCs w:val="20"/>
        </w:rPr>
        <w:t>стимулювально-мотиваційна</w:t>
      </w:r>
      <w:proofErr w:type="spellEnd"/>
      <w:r w:rsidRPr="00822298">
        <w:rPr>
          <w:rFonts w:ascii="Times New Roman" w:hAnsi="Times New Roman" w:cs="Times New Roman"/>
          <w:sz w:val="20"/>
          <w:szCs w:val="20"/>
        </w:rPr>
        <w:t xml:space="preserve"> </w:t>
      </w:r>
      <w:r w:rsidR="00331CC8" w:rsidRPr="00822298">
        <w:rPr>
          <w:rFonts w:ascii="Times New Roman" w:hAnsi="Times New Roman" w:cs="Times New Roman"/>
          <w:sz w:val="20"/>
          <w:szCs w:val="20"/>
        </w:rPr>
        <w:t>–</w:t>
      </w:r>
      <w:r w:rsidRPr="00822298">
        <w:rPr>
          <w:rFonts w:ascii="Times New Roman" w:hAnsi="Times New Roman" w:cs="Times New Roman"/>
          <w:sz w:val="20"/>
          <w:szCs w:val="20"/>
        </w:rPr>
        <w:t xml:space="preserve"> формує</w:t>
      </w:r>
      <w:r w:rsidR="00331CC8"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позитивні мотиви навчання; </w:t>
      </w:r>
    </w:p>
    <w:p w:rsidR="00F1272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виховна </w:t>
      </w:r>
      <w:r w:rsidR="00F12724" w:rsidRPr="00822298">
        <w:rPr>
          <w:rFonts w:ascii="Times New Roman" w:hAnsi="Times New Roman" w:cs="Times New Roman"/>
          <w:sz w:val="20"/>
          <w:szCs w:val="20"/>
        </w:rPr>
        <w:t>–</w:t>
      </w:r>
      <w:r w:rsidRPr="00822298">
        <w:rPr>
          <w:rFonts w:ascii="Times New Roman" w:hAnsi="Times New Roman" w:cs="Times New Roman"/>
          <w:sz w:val="20"/>
          <w:szCs w:val="20"/>
        </w:rPr>
        <w:t xml:space="preserve"> сприяє</w:t>
      </w:r>
      <w:r w:rsidR="00F12724"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формуванню умінь відповідально й зосереджено працювати, застосовувати прийоми контролю й самоконтролю, рефлексії навчальної діяльності. </w:t>
      </w:r>
    </w:p>
    <w:p w:rsidR="00F1272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При оцінюванні навчальних досягнень учнів мають ураховуватися: </w:t>
      </w:r>
    </w:p>
    <w:p w:rsidR="00F1272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характеристики відповіді учня: правильність, логічність, обґрунтованість, цілісність; </w:t>
      </w:r>
    </w:p>
    <w:p w:rsidR="00F1272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якість знань: повнота, глибина, гнучкість, системність, міцність; </w:t>
      </w:r>
    </w:p>
    <w:p w:rsidR="00F1272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сформованість предметних умінь і навичок; </w:t>
      </w:r>
    </w:p>
    <w:p w:rsidR="00F1272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рівень володіння розумовими операціями: вміння аналізувати, синтезувати, порівнювати, абстрагувати, класифікувати, узагальнювати, робити висновки тощо; </w:t>
      </w:r>
    </w:p>
    <w:p w:rsidR="00F1272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досвід творчої діяльності (вміння виявляти проблеми та розв'язувати їх, формулювати гіпотези); </w:t>
      </w:r>
    </w:p>
    <w:p w:rsidR="00F1272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самостійність оцінних суджень. </w:t>
      </w:r>
    </w:p>
    <w:p w:rsidR="00F1272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Характеристики якості знань взаємопов'язані між собою і доповнюють одна одну. </w:t>
      </w:r>
    </w:p>
    <w:p w:rsidR="00F1272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Повнота знань </w:t>
      </w:r>
      <w:r w:rsidR="00F12724" w:rsidRPr="00822298">
        <w:rPr>
          <w:rFonts w:ascii="Times New Roman" w:hAnsi="Times New Roman" w:cs="Times New Roman"/>
          <w:sz w:val="20"/>
          <w:szCs w:val="20"/>
        </w:rPr>
        <w:t>–</w:t>
      </w:r>
      <w:r w:rsidRPr="00822298">
        <w:rPr>
          <w:rFonts w:ascii="Times New Roman" w:hAnsi="Times New Roman" w:cs="Times New Roman"/>
          <w:sz w:val="20"/>
          <w:szCs w:val="20"/>
        </w:rPr>
        <w:t xml:space="preserve"> кількість</w:t>
      </w:r>
      <w:r w:rsidR="00F12724"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знань, визначених навчальною програмою. </w:t>
      </w:r>
    </w:p>
    <w:p w:rsidR="00F1272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Глибина знань </w:t>
      </w:r>
      <w:r w:rsidR="00F12724" w:rsidRPr="00822298">
        <w:rPr>
          <w:rFonts w:ascii="Times New Roman" w:hAnsi="Times New Roman" w:cs="Times New Roman"/>
          <w:sz w:val="20"/>
          <w:szCs w:val="20"/>
        </w:rPr>
        <w:t>–</w:t>
      </w:r>
      <w:r w:rsidRPr="00822298">
        <w:rPr>
          <w:rFonts w:ascii="Times New Roman" w:hAnsi="Times New Roman" w:cs="Times New Roman"/>
          <w:sz w:val="20"/>
          <w:szCs w:val="20"/>
        </w:rPr>
        <w:t xml:space="preserve"> усвідомленість</w:t>
      </w:r>
      <w:r w:rsidR="00F12724"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існуючих зв'язків між групами знань. </w:t>
      </w:r>
    </w:p>
    <w:p w:rsidR="00F1272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Гнучкість знань </w:t>
      </w:r>
      <w:r w:rsidR="00F12724" w:rsidRPr="00822298">
        <w:rPr>
          <w:rFonts w:ascii="Times New Roman" w:hAnsi="Times New Roman" w:cs="Times New Roman"/>
          <w:sz w:val="20"/>
          <w:szCs w:val="20"/>
        </w:rPr>
        <w:t>–</w:t>
      </w:r>
      <w:r w:rsidRPr="00822298">
        <w:rPr>
          <w:rFonts w:ascii="Times New Roman" w:hAnsi="Times New Roman" w:cs="Times New Roman"/>
          <w:sz w:val="20"/>
          <w:szCs w:val="20"/>
        </w:rPr>
        <w:t xml:space="preserve"> уміння</w:t>
      </w:r>
      <w:r w:rsidR="00F12724"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учнів застосовувати набуті знання </w:t>
      </w:r>
      <w:r w:rsidR="004A068C">
        <w:rPr>
          <w:rFonts w:ascii="Times New Roman" w:hAnsi="Times New Roman" w:cs="Times New Roman"/>
          <w:sz w:val="20"/>
          <w:szCs w:val="20"/>
        </w:rPr>
        <w:t>в</w:t>
      </w:r>
      <w:r w:rsidRPr="00822298">
        <w:rPr>
          <w:rFonts w:ascii="Times New Roman" w:hAnsi="Times New Roman" w:cs="Times New Roman"/>
          <w:sz w:val="20"/>
          <w:szCs w:val="20"/>
        </w:rPr>
        <w:t xml:space="preserve"> стандартних і нестандартних ситуаціях; знаходити варіативні способи використання знань; уміння комбінувати новий спосіб діяльності із вже відомих. </w:t>
      </w:r>
    </w:p>
    <w:p w:rsidR="00F1272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Системність знань </w:t>
      </w:r>
      <w:r w:rsidR="00F12724" w:rsidRPr="00822298">
        <w:rPr>
          <w:rFonts w:ascii="Times New Roman" w:hAnsi="Times New Roman" w:cs="Times New Roman"/>
          <w:sz w:val="20"/>
          <w:szCs w:val="20"/>
        </w:rPr>
        <w:t>–</w:t>
      </w:r>
      <w:r w:rsidRPr="00822298">
        <w:rPr>
          <w:rFonts w:ascii="Times New Roman" w:hAnsi="Times New Roman" w:cs="Times New Roman"/>
          <w:sz w:val="20"/>
          <w:szCs w:val="20"/>
        </w:rPr>
        <w:t xml:space="preserve"> усвідомлення</w:t>
      </w:r>
      <w:r w:rsidR="00F12724"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структури знань, їх ієрархії і послідовності, тобто усвідомлення одних знань як базових для інших. </w:t>
      </w:r>
    </w:p>
    <w:p w:rsidR="003A66F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Міцність знань </w:t>
      </w:r>
      <w:r w:rsidR="00F12724" w:rsidRPr="00822298">
        <w:rPr>
          <w:rFonts w:ascii="Times New Roman" w:hAnsi="Times New Roman" w:cs="Times New Roman"/>
          <w:sz w:val="20"/>
          <w:szCs w:val="20"/>
        </w:rPr>
        <w:t>–</w:t>
      </w:r>
      <w:r w:rsidRPr="00822298">
        <w:rPr>
          <w:rFonts w:ascii="Times New Roman" w:hAnsi="Times New Roman" w:cs="Times New Roman"/>
          <w:sz w:val="20"/>
          <w:szCs w:val="20"/>
        </w:rPr>
        <w:t xml:space="preserve"> тривалість</w:t>
      </w:r>
      <w:r w:rsidR="00F12724"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збереження їх в пам'яті, відтворення їх в необхідних ситуаціях. </w:t>
      </w:r>
      <w:r w:rsidR="003A66F8" w:rsidRPr="00822298">
        <w:rPr>
          <w:rFonts w:ascii="Times New Roman" w:hAnsi="Times New Roman" w:cs="Times New Roman"/>
          <w:sz w:val="20"/>
          <w:szCs w:val="20"/>
        </w:rPr>
        <w:t xml:space="preserve">              </w:t>
      </w:r>
    </w:p>
    <w:p w:rsidR="003A66F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Знання є складовою умінь учнів діяти. </w:t>
      </w:r>
    </w:p>
    <w:p w:rsidR="003A66F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Уміння виявляються в різних видах діяльності і поділяються на розумові і практичні. </w:t>
      </w:r>
    </w:p>
    <w:p w:rsidR="003A66F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Навички </w:t>
      </w:r>
      <w:r w:rsidR="003A66F8" w:rsidRPr="00822298">
        <w:rPr>
          <w:rFonts w:ascii="Times New Roman" w:hAnsi="Times New Roman" w:cs="Times New Roman"/>
          <w:sz w:val="20"/>
          <w:szCs w:val="20"/>
        </w:rPr>
        <w:t>–</w:t>
      </w:r>
      <w:r w:rsidRPr="00822298">
        <w:rPr>
          <w:rFonts w:ascii="Times New Roman" w:hAnsi="Times New Roman" w:cs="Times New Roman"/>
          <w:sz w:val="20"/>
          <w:szCs w:val="20"/>
        </w:rPr>
        <w:t xml:space="preserve"> дії</w:t>
      </w:r>
      <w:r w:rsidR="003A66F8"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доведені до автоматизму </w:t>
      </w:r>
      <w:r w:rsidR="000F173D">
        <w:rPr>
          <w:rFonts w:ascii="Times New Roman" w:hAnsi="Times New Roman" w:cs="Times New Roman"/>
          <w:sz w:val="20"/>
          <w:szCs w:val="20"/>
        </w:rPr>
        <w:t>в</w:t>
      </w:r>
      <w:r w:rsidRPr="00822298">
        <w:rPr>
          <w:rFonts w:ascii="Times New Roman" w:hAnsi="Times New Roman" w:cs="Times New Roman"/>
          <w:sz w:val="20"/>
          <w:szCs w:val="20"/>
        </w:rPr>
        <w:t xml:space="preserve"> результаті виконання вправ. Для сформованих навичок характерні швидкість і точність відтворення. </w:t>
      </w:r>
    </w:p>
    <w:p w:rsidR="003A66F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w:t>
      </w:r>
    </w:p>
    <w:p w:rsidR="003A66F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 </w:t>
      </w:r>
    </w:p>
    <w:p w:rsidR="003A66F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Названі вище орієнтири покладено в основу чотирьох рівнів навчальних досягнень учнів: початкового, середнього, достатнього, високого. </w:t>
      </w:r>
    </w:p>
    <w:p w:rsidR="00602901"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Вони визначаються за такими характеристиками: </w:t>
      </w:r>
    </w:p>
    <w:p w:rsidR="00602901" w:rsidRPr="00822298" w:rsidRDefault="000F173D" w:rsidP="00822298">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п</w:t>
      </w:r>
      <w:r w:rsidR="00CF7E60" w:rsidRPr="00822298">
        <w:rPr>
          <w:rFonts w:ascii="Times New Roman" w:hAnsi="Times New Roman" w:cs="Times New Roman"/>
          <w:sz w:val="20"/>
          <w:szCs w:val="20"/>
        </w:rPr>
        <w:t xml:space="preserve">ерший рівень </w:t>
      </w:r>
      <w:r>
        <w:rPr>
          <w:rFonts w:ascii="Times New Roman" w:hAnsi="Times New Roman" w:cs="Times New Roman"/>
          <w:sz w:val="20"/>
          <w:szCs w:val="20"/>
        </w:rPr>
        <w:t>–</w:t>
      </w:r>
      <w:r w:rsidR="00CF7E60" w:rsidRPr="00822298">
        <w:rPr>
          <w:rFonts w:ascii="Times New Roman" w:hAnsi="Times New Roman" w:cs="Times New Roman"/>
          <w:sz w:val="20"/>
          <w:szCs w:val="20"/>
        </w:rPr>
        <w:t xml:space="preserve"> початковий. Відповідь учня (учениці) фрагментарна, характеризується початковими уявленнями про предмет вивчення</w:t>
      </w:r>
      <w:r>
        <w:rPr>
          <w:rFonts w:ascii="Times New Roman" w:hAnsi="Times New Roman" w:cs="Times New Roman"/>
          <w:sz w:val="20"/>
          <w:szCs w:val="20"/>
        </w:rPr>
        <w:t>;</w:t>
      </w:r>
      <w:r w:rsidR="00CF7E60" w:rsidRPr="00822298">
        <w:rPr>
          <w:rFonts w:ascii="Times New Roman" w:hAnsi="Times New Roman" w:cs="Times New Roman"/>
          <w:sz w:val="20"/>
          <w:szCs w:val="20"/>
        </w:rPr>
        <w:t xml:space="preserve"> </w:t>
      </w:r>
    </w:p>
    <w:p w:rsidR="00602901" w:rsidRPr="00822298" w:rsidRDefault="000F173D" w:rsidP="00822298">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д</w:t>
      </w:r>
      <w:r w:rsidR="00CF7E60" w:rsidRPr="00822298">
        <w:rPr>
          <w:rFonts w:ascii="Times New Roman" w:hAnsi="Times New Roman" w:cs="Times New Roman"/>
          <w:sz w:val="20"/>
          <w:szCs w:val="20"/>
        </w:rPr>
        <w:t xml:space="preserve">ругий рівень </w:t>
      </w:r>
      <w:r>
        <w:rPr>
          <w:rFonts w:ascii="Times New Roman" w:hAnsi="Times New Roman" w:cs="Times New Roman"/>
          <w:sz w:val="20"/>
          <w:szCs w:val="20"/>
        </w:rPr>
        <w:t>–</w:t>
      </w:r>
      <w:r w:rsidR="00CF7E60" w:rsidRPr="00822298">
        <w:rPr>
          <w:rFonts w:ascii="Times New Roman" w:hAnsi="Times New Roman" w:cs="Times New Roman"/>
          <w:sz w:val="20"/>
          <w:szCs w:val="20"/>
        </w:rPr>
        <w:t xml:space="preserve"> середній. Учень (учениця) відтворює основний навчальний матеріал, виконує завдання за зразком, володіє елементарними вміннями навчальної діяльності</w:t>
      </w:r>
      <w:r w:rsidR="008C5BCC">
        <w:rPr>
          <w:rFonts w:ascii="Times New Roman" w:hAnsi="Times New Roman" w:cs="Times New Roman"/>
          <w:sz w:val="20"/>
          <w:szCs w:val="20"/>
        </w:rPr>
        <w:t>;</w:t>
      </w:r>
      <w:r w:rsidR="00CF7E60" w:rsidRPr="00822298">
        <w:rPr>
          <w:rFonts w:ascii="Times New Roman" w:hAnsi="Times New Roman" w:cs="Times New Roman"/>
          <w:sz w:val="20"/>
          <w:szCs w:val="20"/>
        </w:rPr>
        <w:t xml:space="preserve"> </w:t>
      </w:r>
    </w:p>
    <w:p w:rsidR="00EB0202" w:rsidRPr="00822298" w:rsidRDefault="008C5BCC" w:rsidP="00822298">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т</w:t>
      </w:r>
      <w:r w:rsidR="00CF7E60" w:rsidRPr="00822298">
        <w:rPr>
          <w:rFonts w:ascii="Times New Roman" w:hAnsi="Times New Roman" w:cs="Times New Roman"/>
          <w:sz w:val="20"/>
          <w:szCs w:val="20"/>
        </w:rPr>
        <w:t xml:space="preserve">ретій рівень </w:t>
      </w:r>
      <w:r>
        <w:rPr>
          <w:rFonts w:ascii="Times New Roman" w:hAnsi="Times New Roman" w:cs="Times New Roman"/>
          <w:sz w:val="20"/>
          <w:szCs w:val="20"/>
        </w:rPr>
        <w:t>–</w:t>
      </w:r>
      <w:r w:rsidR="00CF7E60" w:rsidRPr="00822298">
        <w:rPr>
          <w:rFonts w:ascii="Times New Roman" w:hAnsi="Times New Roman" w:cs="Times New Roman"/>
          <w:sz w:val="20"/>
          <w:szCs w:val="20"/>
        </w:rPr>
        <w:t xml:space="preserve">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r>
        <w:rPr>
          <w:rFonts w:ascii="Times New Roman" w:hAnsi="Times New Roman" w:cs="Times New Roman"/>
          <w:sz w:val="20"/>
          <w:szCs w:val="20"/>
        </w:rPr>
        <w:t>;</w:t>
      </w:r>
      <w:r w:rsidR="00CF7E60" w:rsidRPr="00822298">
        <w:rPr>
          <w:rFonts w:ascii="Times New Roman" w:hAnsi="Times New Roman" w:cs="Times New Roman"/>
          <w:sz w:val="20"/>
          <w:szCs w:val="20"/>
        </w:rPr>
        <w:t xml:space="preserve"> </w:t>
      </w:r>
    </w:p>
    <w:p w:rsidR="00EB0202" w:rsidRPr="00822298" w:rsidRDefault="008C5BCC" w:rsidP="00822298">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ч</w:t>
      </w:r>
      <w:r w:rsidR="00CF7E60" w:rsidRPr="00822298">
        <w:rPr>
          <w:rFonts w:ascii="Times New Roman" w:hAnsi="Times New Roman" w:cs="Times New Roman"/>
          <w:sz w:val="20"/>
          <w:szCs w:val="20"/>
        </w:rPr>
        <w:t xml:space="preserve">етвертий рівень </w:t>
      </w:r>
      <w:r>
        <w:rPr>
          <w:rFonts w:ascii="Times New Roman" w:hAnsi="Times New Roman" w:cs="Times New Roman"/>
          <w:sz w:val="20"/>
          <w:szCs w:val="20"/>
        </w:rPr>
        <w:t>–</w:t>
      </w:r>
      <w:r w:rsidR="00CF7E60" w:rsidRPr="00822298">
        <w:rPr>
          <w:rFonts w:ascii="Times New Roman" w:hAnsi="Times New Roman" w:cs="Times New Roman"/>
          <w:sz w:val="20"/>
          <w:szCs w:val="20"/>
        </w:rPr>
        <w:t xml:space="preserve">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 Водночас, визначення високого рівня навчальних досягнень передбачає знання та уміння в межах навчальної програми і не передбачає участі школярів </w:t>
      </w:r>
      <w:r w:rsidR="00BA1D59">
        <w:rPr>
          <w:rFonts w:ascii="Times New Roman" w:hAnsi="Times New Roman" w:cs="Times New Roman"/>
          <w:sz w:val="20"/>
          <w:szCs w:val="20"/>
        </w:rPr>
        <w:t>в</w:t>
      </w:r>
      <w:r w:rsidR="00CF7E60" w:rsidRPr="00822298">
        <w:rPr>
          <w:rFonts w:ascii="Times New Roman" w:hAnsi="Times New Roman" w:cs="Times New Roman"/>
          <w:sz w:val="20"/>
          <w:szCs w:val="20"/>
        </w:rPr>
        <w:t xml:space="preserve"> олімпіадах, творчих конкурсах тощо. </w:t>
      </w:r>
    </w:p>
    <w:p w:rsidR="00EB020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Кожний наступний рівень вимог вбирає в себе вимоги до попереднього, а також додає нові характеристики. </w:t>
      </w:r>
    </w:p>
    <w:p w:rsidR="00EB020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 </w:t>
      </w:r>
    </w:p>
    <w:p w:rsidR="0020527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20527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 Формувальне оцінювання має на меті: </w:t>
      </w:r>
    </w:p>
    <w:p w:rsidR="0020527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підтримати навчальний розвиток дітей; </w:t>
      </w:r>
    </w:p>
    <w:p w:rsidR="0020527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lastRenderedPageBreak/>
        <w:t xml:space="preserve">вибудовувати індивідуальну траєкторію їхнього розвитку; діагностувати досягнення на кожному з етапів процесу навчання; </w:t>
      </w:r>
    </w:p>
    <w:p w:rsidR="0020527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вчасно виявляти проблеми й запобігати їх нашаруванню;</w:t>
      </w:r>
    </w:p>
    <w:p w:rsidR="0020527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w:t>
      </w:r>
    </w:p>
    <w:p w:rsidR="0020527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мотивувати прагнення здобути максимально можливі результати; </w:t>
      </w:r>
    </w:p>
    <w:p w:rsidR="00CC6D16"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виховувати ціннісні якості особистості, бажання навчатися, не боятися помилок, переконання у власних можливостях і здібностях. </w:t>
      </w:r>
    </w:p>
    <w:p w:rsidR="0020527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A244F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A244F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w:t>
      </w:r>
    </w:p>
    <w:p w:rsidR="00A244F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p>
    <w:p w:rsidR="00A244F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Навчальні досягнення учнів 3-11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 </w:t>
      </w:r>
    </w:p>
    <w:p w:rsidR="00A244F0" w:rsidRPr="00822298" w:rsidRDefault="00A244F0" w:rsidP="00822298">
      <w:pPr>
        <w:spacing w:after="0" w:line="240" w:lineRule="auto"/>
        <w:ind w:firstLine="708"/>
        <w:jc w:val="both"/>
        <w:rPr>
          <w:rFonts w:ascii="Times New Roman" w:hAnsi="Times New Roman" w:cs="Times New Roman"/>
          <w:sz w:val="20"/>
          <w:szCs w:val="20"/>
        </w:rPr>
      </w:pPr>
    </w:p>
    <w:p w:rsidR="00914F86" w:rsidRPr="00914F86" w:rsidRDefault="00CF7E60" w:rsidP="00822298">
      <w:pPr>
        <w:spacing w:after="0" w:line="240" w:lineRule="auto"/>
        <w:ind w:firstLine="708"/>
        <w:jc w:val="center"/>
        <w:rPr>
          <w:rFonts w:ascii="Times New Roman" w:hAnsi="Times New Roman" w:cs="Times New Roman"/>
          <w:b/>
          <w:sz w:val="20"/>
          <w:szCs w:val="20"/>
        </w:rPr>
      </w:pPr>
      <w:r w:rsidRPr="00914F86">
        <w:rPr>
          <w:rFonts w:ascii="Times New Roman" w:hAnsi="Times New Roman" w:cs="Times New Roman"/>
          <w:b/>
          <w:sz w:val="20"/>
          <w:szCs w:val="20"/>
        </w:rPr>
        <w:t xml:space="preserve">КРИТЕРІЇ </w:t>
      </w:r>
    </w:p>
    <w:p w:rsidR="00A244F0" w:rsidRPr="00914F86" w:rsidRDefault="00CF7E60" w:rsidP="00822298">
      <w:pPr>
        <w:spacing w:after="0" w:line="240" w:lineRule="auto"/>
        <w:ind w:firstLine="708"/>
        <w:jc w:val="center"/>
        <w:rPr>
          <w:rFonts w:ascii="Times New Roman" w:hAnsi="Times New Roman" w:cs="Times New Roman"/>
          <w:b/>
          <w:sz w:val="20"/>
          <w:szCs w:val="20"/>
        </w:rPr>
      </w:pPr>
      <w:r w:rsidRPr="00914F86">
        <w:rPr>
          <w:rFonts w:ascii="Times New Roman" w:hAnsi="Times New Roman" w:cs="Times New Roman"/>
          <w:b/>
          <w:sz w:val="20"/>
          <w:szCs w:val="20"/>
        </w:rPr>
        <w:t>оцінювання навчальних досягнень учнів початкової школи</w:t>
      </w:r>
    </w:p>
    <w:p w:rsidR="00A244F0" w:rsidRPr="00914F86" w:rsidRDefault="00A244F0" w:rsidP="00822298">
      <w:pPr>
        <w:spacing w:after="0" w:line="240" w:lineRule="auto"/>
        <w:ind w:firstLine="708"/>
        <w:jc w:val="both"/>
        <w:rPr>
          <w:rFonts w:ascii="Times New Roman" w:hAnsi="Times New Roman" w:cs="Times New Roman"/>
          <w:b/>
          <w:sz w:val="20"/>
          <w:szCs w:val="20"/>
        </w:rPr>
      </w:pPr>
    </w:p>
    <w:tbl>
      <w:tblPr>
        <w:tblStyle w:val="a4"/>
        <w:tblW w:w="0" w:type="auto"/>
        <w:tblInd w:w="108" w:type="dxa"/>
        <w:tblLook w:val="04A0"/>
      </w:tblPr>
      <w:tblGrid>
        <w:gridCol w:w="1560"/>
        <w:gridCol w:w="708"/>
        <w:gridCol w:w="7938"/>
      </w:tblGrid>
      <w:tr w:rsidR="004F3F61" w:rsidRPr="0090677A" w:rsidTr="00024AC2">
        <w:tc>
          <w:tcPr>
            <w:tcW w:w="1560" w:type="dxa"/>
          </w:tcPr>
          <w:p w:rsidR="004F3F61" w:rsidRPr="0090677A" w:rsidRDefault="004F3F61" w:rsidP="00822298">
            <w:pPr>
              <w:jc w:val="both"/>
              <w:rPr>
                <w:rFonts w:ascii="Times New Roman" w:hAnsi="Times New Roman" w:cs="Times New Roman"/>
                <w:sz w:val="18"/>
                <w:szCs w:val="18"/>
              </w:rPr>
            </w:pPr>
            <w:r w:rsidRPr="0090677A">
              <w:rPr>
                <w:rFonts w:ascii="Times New Roman" w:hAnsi="Times New Roman" w:cs="Times New Roman"/>
                <w:sz w:val="18"/>
                <w:szCs w:val="18"/>
              </w:rPr>
              <w:t>Рівні навчальних досягнень</w:t>
            </w:r>
          </w:p>
        </w:tc>
        <w:tc>
          <w:tcPr>
            <w:tcW w:w="708" w:type="dxa"/>
          </w:tcPr>
          <w:p w:rsidR="004F3F61" w:rsidRPr="0090677A" w:rsidRDefault="004F3F61" w:rsidP="00822298">
            <w:pPr>
              <w:jc w:val="both"/>
              <w:rPr>
                <w:rFonts w:ascii="Times New Roman" w:hAnsi="Times New Roman" w:cs="Times New Roman"/>
                <w:sz w:val="18"/>
                <w:szCs w:val="18"/>
              </w:rPr>
            </w:pPr>
            <w:r w:rsidRPr="0090677A">
              <w:rPr>
                <w:rFonts w:ascii="Times New Roman" w:hAnsi="Times New Roman" w:cs="Times New Roman"/>
                <w:sz w:val="18"/>
                <w:szCs w:val="18"/>
              </w:rPr>
              <w:t>Бали</w:t>
            </w:r>
          </w:p>
        </w:tc>
        <w:tc>
          <w:tcPr>
            <w:tcW w:w="7938" w:type="dxa"/>
          </w:tcPr>
          <w:p w:rsidR="004F3F61" w:rsidRPr="0090677A" w:rsidRDefault="004F3F61" w:rsidP="00822298">
            <w:pPr>
              <w:jc w:val="both"/>
              <w:rPr>
                <w:rFonts w:ascii="Times New Roman" w:hAnsi="Times New Roman" w:cs="Times New Roman"/>
                <w:sz w:val="18"/>
                <w:szCs w:val="18"/>
              </w:rPr>
            </w:pPr>
            <w:r w:rsidRPr="0090677A">
              <w:rPr>
                <w:rFonts w:ascii="Times New Roman" w:hAnsi="Times New Roman" w:cs="Times New Roman"/>
                <w:sz w:val="18"/>
                <w:szCs w:val="18"/>
              </w:rPr>
              <w:t>Загальні критерії оцінювання навчальних досягнень учнів</w:t>
            </w:r>
          </w:p>
        </w:tc>
      </w:tr>
      <w:tr w:rsidR="004F3F61" w:rsidRPr="0090677A" w:rsidTr="00024AC2">
        <w:tc>
          <w:tcPr>
            <w:tcW w:w="1560" w:type="dxa"/>
          </w:tcPr>
          <w:p w:rsidR="004F3F61" w:rsidRPr="0090677A" w:rsidRDefault="002F0A59" w:rsidP="00822298">
            <w:pPr>
              <w:jc w:val="both"/>
              <w:rPr>
                <w:rFonts w:ascii="Times New Roman" w:hAnsi="Times New Roman" w:cs="Times New Roman"/>
                <w:sz w:val="18"/>
                <w:szCs w:val="18"/>
              </w:rPr>
            </w:pPr>
            <w:r w:rsidRPr="0090677A">
              <w:rPr>
                <w:rFonts w:ascii="Times New Roman" w:hAnsi="Times New Roman" w:cs="Times New Roman"/>
                <w:sz w:val="18"/>
                <w:szCs w:val="18"/>
              </w:rPr>
              <w:t>Початковий</w:t>
            </w:r>
          </w:p>
        </w:tc>
        <w:tc>
          <w:tcPr>
            <w:tcW w:w="708" w:type="dxa"/>
          </w:tcPr>
          <w:p w:rsidR="004F3F61" w:rsidRPr="0090677A" w:rsidRDefault="002F0A59" w:rsidP="00822298">
            <w:pPr>
              <w:jc w:val="both"/>
              <w:rPr>
                <w:rFonts w:ascii="Times New Roman" w:hAnsi="Times New Roman" w:cs="Times New Roman"/>
                <w:sz w:val="18"/>
                <w:szCs w:val="18"/>
              </w:rPr>
            </w:pPr>
            <w:r w:rsidRPr="0090677A">
              <w:rPr>
                <w:rFonts w:ascii="Times New Roman" w:hAnsi="Times New Roman" w:cs="Times New Roman"/>
                <w:sz w:val="18"/>
                <w:szCs w:val="18"/>
              </w:rPr>
              <w:t>1</w:t>
            </w:r>
          </w:p>
        </w:tc>
        <w:tc>
          <w:tcPr>
            <w:tcW w:w="7938" w:type="dxa"/>
          </w:tcPr>
          <w:p w:rsidR="004F3F61" w:rsidRPr="0090677A" w:rsidRDefault="002F0A59"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засвоїли знання у формі окремих фактів, елементарних уявлень</w:t>
            </w:r>
          </w:p>
        </w:tc>
      </w:tr>
      <w:tr w:rsidR="004F3F61" w:rsidRPr="0090677A" w:rsidTr="00024AC2">
        <w:tc>
          <w:tcPr>
            <w:tcW w:w="1560" w:type="dxa"/>
          </w:tcPr>
          <w:p w:rsidR="004F3F61" w:rsidRPr="0090677A" w:rsidRDefault="004F3F61" w:rsidP="00822298">
            <w:pPr>
              <w:jc w:val="both"/>
              <w:rPr>
                <w:rFonts w:ascii="Times New Roman" w:hAnsi="Times New Roman" w:cs="Times New Roman"/>
                <w:sz w:val="18"/>
                <w:szCs w:val="18"/>
              </w:rPr>
            </w:pPr>
          </w:p>
        </w:tc>
        <w:tc>
          <w:tcPr>
            <w:tcW w:w="708" w:type="dxa"/>
          </w:tcPr>
          <w:p w:rsidR="004F3F61" w:rsidRPr="0090677A" w:rsidRDefault="002F0A59" w:rsidP="00822298">
            <w:pPr>
              <w:jc w:val="both"/>
              <w:rPr>
                <w:rFonts w:ascii="Times New Roman" w:hAnsi="Times New Roman" w:cs="Times New Roman"/>
                <w:sz w:val="18"/>
                <w:szCs w:val="18"/>
              </w:rPr>
            </w:pPr>
            <w:r w:rsidRPr="0090677A">
              <w:rPr>
                <w:rFonts w:ascii="Times New Roman" w:hAnsi="Times New Roman" w:cs="Times New Roman"/>
                <w:sz w:val="18"/>
                <w:szCs w:val="18"/>
              </w:rPr>
              <w:t>2</w:t>
            </w:r>
          </w:p>
        </w:tc>
        <w:tc>
          <w:tcPr>
            <w:tcW w:w="7938" w:type="dxa"/>
          </w:tcPr>
          <w:p w:rsidR="004F3F61" w:rsidRPr="0090677A" w:rsidRDefault="002F0A59"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tc>
      </w:tr>
      <w:tr w:rsidR="004F3F61" w:rsidRPr="0090677A" w:rsidTr="00024AC2">
        <w:tc>
          <w:tcPr>
            <w:tcW w:w="1560" w:type="dxa"/>
          </w:tcPr>
          <w:p w:rsidR="004F3F61" w:rsidRPr="0090677A" w:rsidRDefault="004F3F61" w:rsidP="00822298">
            <w:pPr>
              <w:jc w:val="both"/>
              <w:rPr>
                <w:rFonts w:ascii="Times New Roman" w:hAnsi="Times New Roman" w:cs="Times New Roman"/>
                <w:sz w:val="18"/>
                <w:szCs w:val="18"/>
              </w:rPr>
            </w:pPr>
          </w:p>
        </w:tc>
        <w:tc>
          <w:tcPr>
            <w:tcW w:w="708" w:type="dxa"/>
          </w:tcPr>
          <w:p w:rsidR="004F3F61"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3</w:t>
            </w:r>
          </w:p>
        </w:tc>
        <w:tc>
          <w:tcPr>
            <w:tcW w:w="7938" w:type="dxa"/>
          </w:tcPr>
          <w:p w:rsidR="004F3F61"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4F3F61" w:rsidRPr="0090677A" w:rsidTr="00024AC2">
        <w:tc>
          <w:tcPr>
            <w:tcW w:w="1560" w:type="dxa"/>
          </w:tcPr>
          <w:p w:rsidR="004F3F61"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Середній</w:t>
            </w:r>
          </w:p>
        </w:tc>
        <w:tc>
          <w:tcPr>
            <w:tcW w:w="708" w:type="dxa"/>
          </w:tcPr>
          <w:p w:rsidR="004F3F61"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4</w:t>
            </w:r>
          </w:p>
        </w:tc>
        <w:tc>
          <w:tcPr>
            <w:tcW w:w="7938" w:type="dxa"/>
          </w:tcPr>
          <w:p w:rsidR="004F3F61"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відтворюють частину навчального матеріалу у формі понять з допомогою вчителя, можуть повторити за зразком певну операцію, дію</w:t>
            </w:r>
          </w:p>
        </w:tc>
      </w:tr>
      <w:tr w:rsidR="004F3F61" w:rsidRPr="0090677A" w:rsidTr="00024AC2">
        <w:tc>
          <w:tcPr>
            <w:tcW w:w="1560" w:type="dxa"/>
          </w:tcPr>
          <w:p w:rsidR="004F3F61" w:rsidRPr="0090677A" w:rsidRDefault="004F3F61" w:rsidP="00822298">
            <w:pPr>
              <w:jc w:val="both"/>
              <w:rPr>
                <w:rFonts w:ascii="Times New Roman" w:hAnsi="Times New Roman" w:cs="Times New Roman"/>
                <w:sz w:val="18"/>
                <w:szCs w:val="18"/>
              </w:rPr>
            </w:pPr>
          </w:p>
        </w:tc>
        <w:tc>
          <w:tcPr>
            <w:tcW w:w="708" w:type="dxa"/>
          </w:tcPr>
          <w:p w:rsidR="004F3F61"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5</w:t>
            </w:r>
          </w:p>
        </w:tc>
        <w:tc>
          <w:tcPr>
            <w:tcW w:w="7938" w:type="dxa"/>
          </w:tcPr>
          <w:p w:rsidR="004F3F61" w:rsidRPr="0090677A" w:rsidRDefault="008C153F"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відтворюють основний навчальний матеріал з допомогою вчителя, здатні з помилками й неточностями дати визначення понять</w:t>
            </w:r>
          </w:p>
        </w:tc>
      </w:tr>
      <w:tr w:rsidR="004F3F61" w:rsidRPr="0090677A" w:rsidTr="00024AC2">
        <w:tc>
          <w:tcPr>
            <w:tcW w:w="1560" w:type="dxa"/>
          </w:tcPr>
          <w:p w:rsidR="004F3F61" w:rsidRPr="0090677A" w:rsidRDefault="004F3F61" w:rsidP="00822298">
            <w:pPr>
              <w:jc w:val="both"/>
              <w:rPr>
                <w:rFonts w:ascii="Times New Roman" w:hAnsi="Times New Roman" w:cs="Times New Roman"/>
                <w:sz w:val="18"/>
                <w:szCs w:val="18"/>
              </w:rPr>
            </w:pPr>
          </w:p>
        </w:tc>
        <w:tc>
          <w:tcPr>
            <w:tcW w:w="708" w:type="dxa"/>
          </w:tcPr>
          <w:p w:rsidR="004F3F61"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6</w:t>
            </w:r>
          </w:p>
        </w:tc>
        <w:tc>
          <w:tcPr>
            <w:tcW w:w="7938" w:type="dxa"/>
          </w:tcPr>
          <w:p w:rsidR="004F3F61" w:rsidRPr="0090677A" w:rsidRDefault="008C153F"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4F3F61" w:rsidRPr="0090677A" w:rsidTr="00024AC2">
        <w:tc>
          <w:tcPr>
            <w:tcW w:w="1560" w:type="dxa"/>
          </w:tcPr>
          <w:p w:rsidR="004F3F61"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Достатній</w:t>
            </w:r>
          </w:p>
        </w:tc>
        <w:tc>
          <w:tcPr>
            <w:tcW w:w="708" w:type="dxa"/>
          </w:tcPr>
          <w:p w:rsidR="004F3F61"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7</w:t>
            </w:r>
          </w:p>
        </w:tc>
        <w:tc>
          <w:tcPr>
            <w:tcW w:w="7938" w:type="dxa"/>
          </w:tcPr>
          <w:p w:rsidR="004F3F61" w:rsidRPr="0090677A" w:rsidRDefault="008C153F"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842F70" w:rsidRPr="0090677A" w:rsidTr="00024AC2">
        <w:tc>
          <w:tcPr>
            <w:tcW w:w="1560" w:type="dxa"/>
          </w:tcPr>
          <w:p w:rsidR="00842F70" w:rsidRPr="0090677A" w:rsidRDefault="00842F70" w:rsidP="00822298">
            <w:pPr>
              <w:jc w:val="both"/>
              <w:rPr>
                <w:rFonts w:ascii="Times New Roman" w:hAnsi="Times New Roman" w:cs="Times New Roman"/>
                <w:sz w:val="18"/>
                <w:szCs w:val="18"/>
              </w:rPr>
            </w:pPr>
          </w:p>
        </w:tc>
        <w:tc>
          <w:tcPr>
            <w:tcW w:w="708" w:type="dxa"/>
          </w:tcPr>
          <w:p w:rsidR="00842F70"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8</w:t>
            </w:r>
          </w:p>
        </w:tc>
        <w:tc>
          <w:tcPr>
            <w:tcW w:w="7938" w:type="dxa"/>
          </w:tcPr>
          <w:p w:rsidR="00842F70" w:rsidRPr="0090677A" w:rsidRDefault="008C153F"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w:t>
            </w:r>
          </w:p>
        </w:tc>
      </w:tr>
      <w:tr w:rsidR="00842F70" w:rsidRPr="0090677A" w:rsidTr="00024AC2">
        <w:tc>
          <w:tcPr>
            <w:tcW w:w="1560" w:type="dxa"/>
          </w:tcPr>
          <w:p w:rsidR="00842F70" w:rsidRPr="0090677A" w:rsidRDefault="00842F70" w:rsidP="00822298">
            <w:pPr>
              <w:jc w:val="both"/>
              <w:rPr>
                <w:rFonts w:ascii="Times New Roman" w:hAnsi="Times New Roman" w:cs="Times New Roman"/>
                <w:sz w:val="18"/>
                <w:szCs w:val="18"/>
              </w:rPr>
            </w:pPr>
          </w:p>
        </w:tc>
        <w:tc>
          <w:tcPr>
            <w:tcW w:w="708" w:type="dxa"/>
          </w:tcPr>
          <w:p w:rsidR="00842F70"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9</w:t>
            </w:r>
          </w:p>
        </w:tc>
        <w:tc>
          <w:tcPr>
            <w:tcW w:w="7938" w:type="dxa"/>
          </w:tcPr>
          <w:p w:rsidR="00842F70" w:rsidRPr="0090677A" w:rsidRDefault="008C153F"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tc>
      </w:tr>
      <w:tr w:rsidR="00842F70" w:rsidRPr="0090677A" w:rsidTr="00024AC2">
        <w:tc>
          <w:tcPr>
            <w:tcW w:w="1560" w:type="dxa"/>
          </w:tcPr>
          <w:p w:rsidR="00842F70"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Високий</w:t>
            </w:r>
          </w:p>
        </w:tc>
        <w:tc>
          <w:tcPr>
            <w:tcW w:w="708" w:type="dxa"/>
          </w:tcPr>
          <w:p w:rsidR="00842F70"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10</w:t>
            </w:r>
          </w:p>
        </w:tc>
        <w:tc>
          <w:tcPr>
            <w:tcW w:w="7938" w:type="dxa"/>
          </w:tcPr>
          <w:p w:rsidR="00842F70"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 xml:space="preserve">Учні володіють системою понять у межах, визначених навчальними програмами, встановлюють як </w:t>
            </w:r>
            <w:proofErr w:type="spellStart"/>
            <w:r w:rsidRPr="0090677A">
              <w:rPr>
                <w:rFonts w:ascii="Times New Roman" w:hAnsi="Times New Roman" w:cs="Times New Roman"/>
                <w:sz w:val="18"/>
                <w:szCs w:val="18"/>
              </w:rPr>
              <w:t>внутрішньопонятійні</w:t>
            </w:r>
            <w:proofErr w:type="spellEnd"/>
            <w:r w:rsidRPr="0090677A">
              <w:rPr>
                <w:rFonts w:ascii="Times New Roman" w:hAnsi="Times New Roman" w:cs="Times New Roman"/>
                <w:sz w:val="18"/>
                <w:szCs w:val="18"/>
              </w:rPr>
              <w:t xml:space="preserve">, так і </w:t>
            </w:r>
            <w:proofErr w:type="spellStart"/>
            <w:r w:rsidRPr="0090677A">
              <w:rPr>
                <w:rFonts w:ascii="Times New Roman" w:hAnsi="Times New Roman" w:cs="Times New Roman"/>
                <w:sz w:val="18"/>
                <w:szCs w:val="18"/>
              </w:rPr>
              <w:t>міжпонятійні</w:t>
            </w:r>
            <w:proofErr w:type="spellEnd"/>
            <w:r w:rsidRPr="0090677A">
              <w:rPr>
                <w:rFonts w:ascii="Times New Roman" w:hAnsi="Times New Roman" w:cs="Times New Roman"/>
                <w:sz w:val="18"/>
                <w:szCs w:val="18"/>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w:t>
            </w:r>
          </w:p>
        </w:tc>
      </w:tr>
      <w:tr w:rsidR="00842F70" w:rsidRPr="0090677A" w:rsidTr="00024AC2">
        <w:tc>
          <w:tcPr>
            <w:tcW w:w="1560" w:type="dxa"/>
          </w:tcPr>
          <w:p w:rsidR="00842F70" w:rsidRPr="0090677A" w:rsidRDefault="00842F70" w:rsidP="00822298">
            <w:pPr>
              <w:jc w:val="both"/>
              <w:rPr>
                <w:rFonts w:ascii="Times New Roman" w:hAnsi="Times New Roman" w:cs="Times New Roman"/>
                <w:sz w:val="18"/>
                <w:szCs w:val="18"/>
              </w:rPr>
            </w:pPr>
          </w:p>
        </w:tc>
        <w:tc>
          <w:tcPr>
            <w:tcW w:w="708" w:type="dxa"/>
          </w:tcPr>
          <w:p w:rsidR="00842F70"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11</w:t>
            </w:r>
          </w:p>
        </w:tc>
        <w:tc>
          <w:tcPr>
            <w:tcW w:w="7938" w:type="dxa"/>
          </w:tcPr>
          <w:p w:rsidR="00842F70"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мають гнучкі знання в межах вимог навчальних програм, вміють застосовувати способи діяльності за аналогією і в нових ситуаціях</w:t>
            </w:r>
          </w:p>
        </w:tc>
      </w:tr>
      <w:tr w:rsidR="00842F70" w:rsidRPr="0090677A" w:rsidTr="00024AC2">
        <w:tc>
          <w:tcPr>
            <w:tcW w:w="1560" w:type="dxa"/>
          </w:tcPr>
          <w:p w:rsidR="00842F70" w:rsidRPr="0090677A" w:rsidRDefault="00842F70" w:rsidP="00822298">
            <w:pPr>
              <w:jc w:val="both"/>
              <w:rPr>
                <w:rFonts w:ascii="Times New Roman" w:hAnsi="Times New Roman" w:cs="Times New Roman"/>
                <w:sz w:val="18"/>
                <w:szCs w:val="18"/>
              </w:rPr>
            </w:pPr>
          </w:p>
        </w:tc>
        <w:tc>
          <w:tcPr>
            <w:tcW w:w="708" w:type="dxa"/>
          </w:tcPr>
          <w:p w:rsidR="00842F70" w:rsidRPr="0090677A" w:rsidRDefault="00842F70" w:rsidP="00822298">
            <w:pPr>
              <w:jc w:val="both"/>
              <w:rPr>
                <w:rFonts w:ascii="Times New Roman" w:hAnsi="Times New Roman" w:cs="Times New Roman"/>
                <w:sz w:val="18"/>
                <w:szCs w:val="18"/>
              </w:rPr>
            </w:pPr>
            <w:r w:rsidRPr="0090677A">
              <w:rPr>
                <w:rFonts w:ascii="Times New Roman" w:hAnsi="Times New Roman" w:cs="Times New Roman"/>
                <w:sz w:val="18"/>
                <w:szCs w:val="18"/>
              </w:rPr>
              <w:t>12</w:t>
            </w:r>
          </w:p>
        </w:tc>
        <w:tc>
          <w:tcPr>
            <w:tcW w:w="7938" w:type="dxa"/>
          </w:tcPr>
          <w:p w:rsidR="00842F70"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rsidR="004F3F61" w:rsidRPr="0090677A" w:rsidRDefault="004F3F61" w:rsidP="00822298">
      <w:pPr>
        <w:spacing w:after="0" w:line="240" w:lineRule="auto"/>
        <w:ind w:firstLine="708"/>
        <w:jc w:val="both"/>
        <w:rPr>
          <w:rFonts w:ascii="Times New Roman" w:hAnsi="Times New Roman" w:cs="Times New Roman"/>
          <w:sz w:val="16"/>
          <w:szCs w:val="16"/>
        </w:rPr>
      </w:pPr>
    </w:p>
    <w:p w:rsidR="00914F86" w:rsidRPr="00914F86" w:rsidRDefault="00CF7E60" w:rsidP="00822298">
      <w:pPr>
        <w:spacing w:after="0" w:line="240" w:lineRule="auto"/>
        <w:ind w:firstLine="708"/>
        <w:jc w:val="center"/>
        <w:rPr>
          <w:rFonts w:ascii="Times New Roman" w:hAnsi="Times New Roman" w:cs="Times New Roman"/>
          <w:b/>
          <w:sz w:val="20"/>
          <w:szCs w:val="20"/>
        </w:rPr>
      </w:pPr>
      <w:r w:rsidRPr="00914F86">
        <w:rPr>
          <w:rFonts w:ascii="Times New Roman" w:hAnsi="Times New Roman" w:cs="Times New Roman"/>
          <w:b/>
          <w:sz w:val="20"/>
          <w:szCs w:val="20"/>
        </w:rPr>
        <w:t xml:space="preserve">КРИТЕРІЇ </w:t>
      </w:r>
    </w:p>
    <w:p w:rsidR="008A0DD3" w:rsidRPr="00914F86" w:rsidRDefault="00CF7E60" w:rsidP="00822298">
      <w:pPr>
        <w:spacing w:after="0" w:line="240" w:lineRule="auto"/>
        <w:ind w:firstLine="708"/>
        <w:jc w:val="center"/>
        <w:rPr>
          <w:rFonts w:ascii="Times New Roman" w:hAnsi="Times New Roman" w:cs="Times New Roman"/>
          <w:b/>
          <w:sz w:val="20"/>
          <w:szCs w:val="20"/>
        </w:rPr>
      </w:pPr>
      <w:r w:rsidRPr="00914F86">
        <w:rPr>
          <w:rFonts w:ascii="Times New Roman" w:hAnsi="Times New Roman" w:cs="Times New Roman"/>
          <w:b/>
          <w:sz w:val="20"/>
          <w:szCs w:val="20"/>
        </w:rPr>
        <w:t>оцінювання навчальних досягнень учнів основної й старшої школи</w:t>
      </w:r>
    </w:p>
    <w:p w:rsidR="008A0DD3" w:rsidRPr="0090677A" w:rsidRDefault="008A0DD3" w:rsidP="00822298">
      <w:pPr>
        <w:spacing w:after="0" w:line="240" w:lineRule="auto"/>
        <w:ind w:firstLine="708"/>
        <w:jc w:val="both"/>
        <w:rPr>
          <w:rFonts w:ascii="Times New Roman" w:hAnsi="Times New Roman" w:cs="Times New Roman"/>
          <w:sz w:val="16"/>
          <w:szCs w:val="16"/>
        </w:rPr>
      </w:pPr>
    </w:p>
    <w:tbl>
      <w:tblPr>
        <w:tblStyle w:val="a4"/>
        <w:tblW w:w="0" w:type="auto"/>
        <w:tblInd w:w="108" w:type="dxa"/>
        <w:tblLook w:val="04A0"/>
      </w:tblPr>
      <w:tblGrid>
        <w:gridCol w:w="1560"/>
        <w:gridCol w:w="708"/>
        <w:gridCol w:w="7938"/>
      </w:tblGrid>
      <w:tr w:rsidR="008A0DD3" w:rsidRPr="0090677A" w:rsidTr="00024AC2">
        <w:tc>
          <w:tcPr>
            <w:tcW w:w="1560"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Рівні навчальних досягнень</w:t>
            </w:r>
          </w:p>
        </w:tc>
        <w:tc>
          <w:tcPr>
            <w:tcW w:w="70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Бали</w:t>
            </w:r>
          </w:p>
        </w:tc>
        <w:tc>
          <w:tcPr>
            <w:tcW w:w="793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Загальні критерії оцінювання навчальних досягнень учнів</w:t>
            </w:r>
          </w:p>
        </w:tc>
      </w:tr>
      <w:tr w:rsidR="008A0DD3" w:rsidRPr="0090677A" w:rsidTr="00024AC2">
        <w:tc>
          <w:tcPr>
            <w:tcW w:w="1560"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Початковий</w:t>
            </w:r>
          </w:p>
        </w:tc>
        <w:tc>
          <w:tcPr>
            <w:tcW w:w="70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1</w:t>
            </w:r>
          </w:p>
        </w:tc>
        <w:tc>
          <w:tcPr>
            <w:tcW w:w="7938" w:type="dxa"/>
          </w:tcPr>
          <w:p w:rsidR="008A0DD3" w:rsidRPr="0090677A" w:rsidRDefault="005B2E74"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розрізняють об'єкти вивчення</w:t>
            </w:r>
          </w:p>
        </w:tc>
      </w:tr>
      <w:tr w:rsidR="008A0DD3" w:rsidRPr="0090677A" w:rsidTr="00024AC2">
        <w:tc>
          <w:tcPr>
            <w:tcW w:w="1560" w:type="dxa"/>
          </w:tcPr>
          <w:p w:rsidR="008A0DD3" w:rsidRPr="0090677A" w:rsidRDefault="008A0DD3" w:rsidP="00822298">
            <w:pPr>
              <w:jc w:val="both"/>
              <w:rPr>
                <w:rFonts w:ascii="Times New Roman" w:hAnsi="Times New Roman" w:cs="Times New Roman"/>
                <w:sz w:val="18"/>
                <w:szCs w:val="18"/>
              </w:rPr>
            </w:pPr>
          </w:p>
        </w:tc>
        <w:tc>
          <w:tcPr>
            <w:tcW w:w="70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2</w:t>
            </w:r>
          </w:p>
        </w:tc>
        <w:tc>
          <w:tcPr>
            <w:tcW w:w="7938" w:type="dxa"/>
          </w:tcPr>
          <w:p w:rsidR="008A0DD3" w:rsidRPr="0090677A" w:rsidRDefault="00DB0D88"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відтворюють незначну частину навчального матеріалу, мають нечіткі уявлення про об'єкт вивчення</w:t>
            </w:r>
          </w:p>
        </w:tc>
      </w:tr>
      <w:tr w:rsidR="008A0DD3" w:rsidRPr="0090677A" w:rsidTr="00024AC2">
        <w:tc>
          <w:tcPr>
            <w:tcW w:w="1560" w:type="dxa"/>
          </w:tcPr>
          <w:p w:rsidR="008A0DD3" w:rsidRPr="0090677A" w:rsidRDefault="008A0DD3" w:rsidP="00822298">
            <w:pPr>
              <w:jc w:val="both"/>
              <w:rPr>
                <w:rFonts w:ascii="Times New Roman" w:hAnsi="Times New Roman" w:cs="Times New Roman"/>
                <w:sz w:val="18"/>
                <w:szCs w:val="18"/>
              </w:rPr>
            </w:pPr>
          </w:p>
        </w:tc>
        <w:tc>
          <w:tcPr>
            <w:tcW w:w="70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3</w:t>
            </w:r>
          </w:p>
        </w:tc>
        <w:tc>
          <w:tcPr>
            <w:tcW w:w="7938" w:type="dxa"/>
          </w:tcPr>
          <w:p w:rsidR="008A0DD3" w:rsidRPr="0090677A" w:rsidRDefault="00DB0D88"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відтворюють частину навчального матеріалу; з допомогою вчителя виконують елементарні завдання</w:t>
            </w:r>
          </w:p>
        </w:tc>
      </w:tr>
      <w:tr w:rsidR="008A0DD3" w:rsidRPr="0090677A" w:rsidTr="00024AC2">
        <w:tc>
          <w:tcPr>
            <w:tcW w:w="1560"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Середній</w:t>
            </w:r>
          </w:p>
        </w:tc>
        <w:tc>
          <w:tcPr>
            <w:tcW w:w="70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4</w:t>
            </w:r>
          </w:p>
        </w:tc>
        <w:tc>
          <w:tcPr>
            <w:tcW w:w="7938" w:type="dxa"/>
          </w:tcPr>
          <w:p w:rsidR="008A0DD3" w:rsidRPr="0090677A" w:rsidRDefault="00DB0D88"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з допомогою вчителя відтворюють основний навчальний матеріал, можуть повторити за зразком певну операцію, дію</w:t>
            </w:r>
          </w:p>
        </w:tc>
      </w:tr>
      <w:tr w:rsidR="008A0DD3" w:rsidRPr="0090677A" w:rsidTr="00024AC2">
        <w:tc>
          <w:tcPr>
            <w:tcW w:w="1560" w:type="dxa"/>
          </w:tcPr>
          <w:p w:rsidR="008A0DD3" w:rsidRPr="0090677A" w:rsidRDefault="008A0DD3" w:rsidP="00822298">
            <w:pPr>
              <w:jc w:val="both"/>
              <w:rPr>
                <w:rFonts w:ascii="Times New Roman" w:hAnsi="Times New Roman" w:cs="Times New Roman"/>
                <w:sz w:val="18"/>
                <w:szCs w:val="18"/>
              </w:rPr>
            </w:pPr>
          </w:p>
        </w:tc>
        <w:tc>
          <w:tcPr>
            <w:tcW w:w="70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5</w:t>
            </w:r>
          </w:p>
        </w:tc>
        <w:tc>
          <w:tcPr>
            <w:tcW w:w="7938" w:type="dxa"/>
          </w:tcPr>
          <w:p w:rsidR="008A0DD3" w:rsidRPr="0090677A" w:rsidRDefault="00DB0D88"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відтворюють основний навчальний матеріал, здатні з помилками й неточностями дати визначення понять, сформулювати правило</w:t>
            </w:r>
          </w:p>
        </w:tc>
      </w:tr>
      <w:tr w:rsidR="008A0DD3" w:rsidRPr="0090677A" w:rsidTr="00024AC2">
        <w:tc>
          <w:tcPr>
            <w:tcW w:w="1560" w:type="dxa"/>
          </w:tcPr>
          <w:p w:rsidR="008A0DD3" w:rsidRPr="0090677A" w:rsidRDefault="008A0DD3" w:rsidP="00822298">
            <w:pPr>
              <w:jc w:val="both"/>
              <w:rPr>
                <w:rFonts w:ascii="Times New Roman" w:hAnsi="Times New Roman" w:cs="Times New Roman"/>
                <w:sz w:val="18"/>
                <w:szCs w:val="18"/>
              </w:rPr>
            </w:pPr>
          </w:p>
        </w:tc>
        <w:tc>
          <w:tcPr>
            <w:tcW w:w="70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6</w:t>
            </w:r>
          </w:p>
        </w:tc>
        <w:tc>
          <w:tcPr>
            <w:tcW w:w="7938" w:type="dxa"/>
          </w:tcPr>
          <w:p w:rsidR="008A0DD3" w:rsidRPr="0090677A" w:rsidRDefault="00DB0D88"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8A0DD3" w:rsidRPr="0090677A" w:rsidTr="00024AC2">
        <w:tc>
          <w:tcPr>
            <w:tcW w:w="1560"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Достатній</w:t>
            </w:r>
          </w:p>
        </w:tc>
        <w:tc>
          <w:tcPr>
            <w:tcW w:w="70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7</w:t>
            </w:r>
          </w:p>
        </w:tc>
        <w:tc>
          <w:tcPr>
            <w:tcW w:w="7938" w:type="dxa"/>
          </w:tcPr>
          <w:p w:rsidR="008A0DD3" w:rsidRPr="0090677A" w:rsidRDefault="00DB0D88"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8A0DD3" w:rsidRPr="0090677A" w:rsidTr="00024AC2">
        <w:tc>
          <w:tcPr>
            <w:tcW w:w="1560" w:type="dxa"/>
          </w:tcPr>
          <w:p w:rsidR="008A0DD3" w:rsidRPr="0090677A" w:rsidRDefault="008A0DD3" w:rsidP="00822298">
            <w:pPr>
              <w:jc w:val="both"/>
              <w:rPr>
                <w:rFonts w:ascii="Times New Roman" w:hAnsi="Times New Roman" w:cs="Times New Roman"/>
                <w:sz w:val="18"/>
                <w:szCs w:val="18"/>
              </w:rPr>
            </w:pPr>
          </w:p>
        </w:tc>
        <w:tc>
          <w:tcPr>
            <w:tcW w:w="70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8</w:t>
            </w:r>
          </w:p>
        </w:tc>
        <w:tc>
          <w:tcPr>
            <w:tcW w:w="7938" w:type="dxa"/>
          </w:tcPr>
          <w:p w:rsidR="008A0DD3" w:rsidRPr="0090677A" w:rsidRDefault="00DB0D88" w:rsidP="00822298">
            <w:pPr>
              <w:jc w:val="both"/>
              <w:rPr>
                <w:rFonts w:ascii="Times New Roman" w:hAnsi="Times New Roman" w:cs="Times New Roman"/>
                <w:sz w:val="18"/>
                <w:szCs w:val="18"/>
              </w:rPr>
            </w:pPr>
            <w:r w:rsidRPr="0090677A">
              <w:rPr>
                <w:rFonts w:ascii="Times New Roman" w:hAnsi="Times New Roman" w:cs="Times New Roman"/>
                <w:sz w:val="18"/>
                <w:szCs w:val="18"/>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8A0DD3" w:rsidRPr="0090677A" w:rsidTr="00024AC2">
        <w:tc>
          <w:tcPr>
            <w:tcW w:w="1560" w:type="dxa"/>
          </w:tcPr>
          <w:p w:rsidR="008A0DD3" w:rsidRPr="0090677A" w:rsidRDefault="008A0DD3" w:rsidP="00822298">
            <w:pPr>
              <w:jc w:val="both"/>
              <w:rPr>
                <w:rFonts w:ascii="Times New Roman" w:hAnsi="Times New Roman" w:cs="Times New Roman"/>
                <w:sz w:val="18"/>
                <w:szCs w:val="18"/>
              </w:rPr>
            </w:pPr>
          </w:p>
        </w:tc>
        <w:tc>
          <w:tcPr>
            <w:tcW w:w="70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9</w:t>
            </w:r>
          </w:p>
        </w:tc>
        <w:tc>
          <w:tcPr>
            <w:tcW w:w="7938" w:type="dxa"/>
          </w:tcPr>
          <w:p w:rsidR="008A0DD3" w:rsidRPr="0090677A" w:rsidRDefault="00DB0D88"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8A0DD3" w:rsidRPr="0090677A" w:rsidTr="00024AC2">
        <w:tc>
          <w:tcPr>
            <w:tcW w:w="1560"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Високий</w:t>
            </w:r>
          </w:p>
        </w:tc>
        <w:tc>
          <w:tcPr>
            <w:tcW w:w="70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10</w:t>
            </w:r>
          </w:p>
        </w:tc>
        <w:tc>
          <w:tcPr>
            <w:tcW w:w="7938" w:type="dxa"/>
          </w:tcPr>
          <w:p w:rsidR="008A0DD3" w:rsidRPr="0090677A" w:rsidRDefault="003D7695"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мають повні, глибокі знання, здатні використовувати їх у практичній діяльності, робити висновки, узагальнення</w:t>
            </w:r>
          </w:p>
        </w:tc>
      </w:tr>
      <w:tr w:rsidR="008A0DD3" w:rsidRPr="0090677A" w:rsidTr="00024AC2">
        <w:tc>
          <w:tcPr>
            <w:tcW w:w="1560" w:type="dxa"/>
          </w:tcPr>
          <w:p w:rsidR="008A0DD3" w:rsidRPr="0090677A" w:rsidRDefault="008A0DD3" w:rsidP="00822298">
            <w:pPr>
              <w:jc w:val="both"/>
              <w:rPr>
                <w:rFonts w:ascii="Times New Roman" w:hAnsi="Times New Roman" w:cs="Times New Roman"/>
                <w:sz w:val="18"/>
                <w:szCs w:val="18"/>
              </w:rPr>
            </w:pPr>
          </w:p>
        </w:tc>
        <w:tc>
          <w:tcPr>
            <w:tcW w:w="70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11</w:t>
            </w:r>
          </w:p>
        </w:tc>
        <w:tc>
          <w:tcPr>
            <w:tcW w:w="7938" w:type="dxa"/>
          </w:tcPr>
          <w:p w:rsidR="008A0DD3" w:rsidRPr="0090677A" w:rsidRDefault="003D7695"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8A0DD3" w:rsidRPr="0090677A" w:rsidTr="00024AC2">
        <w:tc>
          <w:tcPr>
            <w:tcW w:w="1560" w:type="dxa"/>
          </w:tcPr>
          <w:p w:rsidR="008A0DD3" w:rsidRPr="0090677A" w:rsidRDefault="008A0DD3" w:rsidP="00822298">
            <w:pPr>
              <w:jc w:val="both"/>
              <w:rPr>
                <w:rFonts w:ascii="Times New Roman" w:hAnsi="Times New Roman" w:cs="Times New Roman"/>
                <w:sz w:val="18"/>
                <w:szCs w:val="18"/>
              </w:rPr>
            </w:pPr>
          </w:p>
        </w:tc>
        <w:tc>
          <w:tcPr>
            <w:tcW w:w="708" w:type="dxa"/>
          </w:tcPr>
          <w:p w:rsidR="008A0DD3" w:rsidRPr="0090677A" w:rsidRDefault="008A0DD3" w:rsidP="00822298">
            <w:pPr>
              <w:jc w:val="both"/>
              <w:rPr>
                <w:rFonts w:ascii="Times New Roman" w:hAnsi="Times New Roman" w:cs="Times New Roman"/>
                <w:sz w:val="18"/>
                <w:szCs w:val="18"/>
              </w:rPr>
            </w:pPr>
            <w:r w:rsidRPr="0090677A">
              <w:rPr>
                <w:rFonts w:ascii="Times New Roman" w:hAnsi="Times New Roman" w:cs="Times New Roman"/>
                <w:sz w:val="18"/>
                <w:szCs w:val="18"/>
              </w:rPr>
              <w:t>12</w:t>
            </w:r>
          </w:p>
        </w:tc>
        <w:tc>
          <w:tcPr>
            <w:tcW w:w="7938" w:type="dxa"/>
          </w:tcPr>
          <w:p w:rsidR="008A0DD3" w:rsidRPr="0090677A" w:rsidRDefault="003D7695" w:rsidP="00822298">
            <w:pPr>
              <w:jc w:val="both"/>
              <w:rPr>
                <w:rFonts w:ascii="Times New Roman" w:hAnsi="Times New Roman" w:cs="Times New Roman"/>
                <w:sz w:val="18"/>
                <w:szCs w:val="18"/>
              </w:rPr>
            </w:pPr>
            <w:r w:rsidRPr="0090677A">
              <w:rPr>
                <w:rFonts w:ascii="Times New Roman" w:hAnsi="Times New Roman" w:cs="Times New Roman"/>
                <w:sz w:val="18"/>
                <w:szCs w:val="18"/>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8A0DD3" w:rsidRPr="0090677A" w:rsidRDefault="008A0DD3" w:rsidP="00822298">
      <w:pPr>
        <w:spacing w:after="0" w:line="240" w:lineRule="auto"/>
        <w:ind w:firstLine="708"/>
        <w:jc w:val="both"/>
        <w:rPr>
          <w:rFonts w:ascii="Times New Roman" w:hAnsi="Times New Roman" w:cs="Times New Roman"/>
          <w:sz w:val="16"/>
          <w:szCs w:val="16"/>
        </w:rPr>
      </w:pPr>
    </w:p>
    <w:p w:rsidR="003D76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Видами оцінювання навчальних досягнень учнів є поточне, тематичне, семестрове, річне оцінювання та державна підсумкова атестація. </w:t>
      </w:r>
    </w:p>
    <w:p w:rsidR="006F422D"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Поточне оцінювання </w:t>
      </w:r>
      <w:r w:rsidR="0090677A">
        <w:rPr>
          <w:rFonts w:ascii="Times New Roman" w:hAnsi="Times New Roman" w:cs="Times New Roman"/>
          <w:sz w:val="20"/>
          <w:szCs w:val="20"/>
        </w:rPr>
        <w:t>–</w:t>
      </w:r>
      <w:r w:rsidRPr="00822298">
        <w:rPr>
          <w:rFonts w:ascii="Times New Roman" w:hAnsi="Times New Roman" w:cs="Times New Roman"/>
          <w:sz w:val="20"/>
          <w:szCs w:val="20"/>
        </w:rPr>
        <w:t xml:space="preserve"> це</w:t>
      </w:r>
      <w:r w:rsidR="0090677A">
        <w:rPr>
          <w:rFonts w:ascii="Times New Roman" w:hAnsi="Times New Roman" w:cs="Times New Roman"/>
          <w:sz w:val="20"/>
          <w:szCs w:val="20"/>
        </w:rPr>
        <w:t xml:space="preserve"> </w:t>
      </w:r>
      <w:r w:rsidRPr="00822298">
        <w:rPr>
          <w:rFonts w:ascii="Times New Roman" w:hAnsi="Times New Roman" w:cs="Times New Roman"/>
          <w:sz w:val="20"/>
          <w:szCs w:val="20"/>
        </w:rPr>
        <w:t xml:space="preserve">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Поточне оцінювання здійснюється </w:t>
      </w:r>
      <w:r w:rsidR="00024AC2">
        <w:rPr>
          <w:rFonts w:ascii="Times New Roman" w:hAnsi="Times New Roman" w:cs="Times New Roman"/>
          <w:sz w:val="20"/>
          <w:szCs w:val="20"/>
        </w:rPr>
        <w:t>в</w:t>
      </w:r>
      <w:r w:rsidRPr="00822298">
        <w:rPr>
          <w:rFonts w:ascii="Times New Roman" w:hAnsi="Times New Roman" w:cs="Times New Roman"/>
          <w:sz w:val="20"/>
          <w:szCs w:val="20"/>
        </w:rPr>
        <w:t xml:space="preserve"> процесі вивчення теми. Його основними завдання є:</w:t>
      </w:r>
      <w:r w:rsidR="00024AC2">
        <w:rPr>
          <w:rFonts w:ascii="Times New Roman" w:hAnsi="Times New Roman" w:cs="Times New Roman"/>
          <w:sz w:val="20"/>
          <w:szCs w:val="20"/>
        </w:rPr>
        <w:t xml:space="preserve"> </w:t>
      </w:r>
      <w:r w:rsidRPr="00822298">
        <w:rPr>
          <w:rFonts w:ascii="Times New Roman" w:hAnsi="Times New Roman" w:cs="Times New Roman"/>
          <w:sz w:val="20"/>
          <w:szCs w:val="20"/>
        </w:rPr>
        <w:t xml:space="preserve">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w:t>
      </w:r>
    </w:p>
    <w:p w:rsidR="006F422D"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індивідуальне, групове та фронтальне опитування; </w:t>
      </w:r>
    </w:p>
    <w:p w:rsidR="002D2D79"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робота з діаграмами, графіками, схемами; </w:t>
      </w:r>
    </w:p>
    <w:p w:rsidR="002D2D79"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робота з контурними картами; виконання учнями різних видів письмових робіт; </w:t>
      </w:r>
    </w:p>
    <w:p w:rsidR="002D2D79"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взаємоконтроль учнів у парах і групах; самоконтроль тощо. </w:t>
      </w:r>
    </w:p>
    <w:p w:rsidR="002D2D79"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w:t>
      </w:r>
    </w:p>
    <w:p w:rsidR="001F6E6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Інформація, отримана на підставі поточного контролю, є основною для коригування роботи вчителя на уроці. </w:t>
      </w:r>
      <w:r w:rsidR="001F6E60" w:rsidRPr="00822298">
        <w:rPr>
          <w:rFonts w:ascii="Times New Roman" w:hAnsi="Times New Roman" w:cs="Times New Roman"/>
          <w:sz w:val="20"/>
          <w:szCs w:val="20"/>
        </w:rPr>
        <w:t xml:space="preserve">   </w:t>
      </w:r>
    </w:p>
    <w:p w:rsidR="001F6E6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Тематичному оцінюванню навчальних досягнень підлягають основні результати вивчення теми (розділу). Тематичне оцінювання навчальних досягнень учнів забезпечує: </w:t>
      </w:r>
    </w:p>
    <w:p w:rsidR="001F6E6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усунення безсистемності в оцінюванні; </w:t>
      </w:r>
    </w:p>
    <w:p w:rsidR="001F6E6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підвищення об'єктивності оцінки знань, навичок і вмінь; </w:t>
      </w:r>
    </w:p>
    <w:p w:rsidR="001F6E6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індивідуальний та диференційований підхід до організації навчання; </w:t>
      </w:r>
    </w:p>
    <w:p w:rsidR="001F6E6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систематизацію й узагальнення навчального матеріалу; </w:t>
      </w:r>
    </w:p>
    <w:p w:rsidR="001F6E6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концентрацію уваги учнів до найсуттєвішого в системі знань з кожного предмета. </w:t>
      </w:r>
    </w:p>
    <w:p w:rsidR="001F6E6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9E6AD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Оцінка за семестр виставляється за результатами тематичного оцінювання, а за рік </w:t>
      </w:r>
      <w:r w:rsidR="002D2D79">
        <w:rPr>
          <w:rFonts w:ascii="Times New Roman" w:hAnsi="Times New Roman" w:cs="Times New Roman"/>
          <w:sz w:val="20"/>
          <w:szCs w:val="20"/>
        </w:rPr>
        <w:t>–</w:t>
      </w:r>
      <w:r w:rsidRPr="00822298">
        <w:rPr>
          <w:rFonts w:ascii="Times New Roman" w:hAnsi="Times New Roman" w:cs="Times New Roman"/>
          <w:sz w:val="20"/>
          <w:szCs w:val="20"/>
        </w:rPr>
        <w:t xml:space="preserve"> на</w:t>
      </w:r>
      <w:r w:rsidR="002D2D79">
        <w:rPr>
          <w:rFonts w:ascii="Times New Roman" w:hAnsi="Times New Roman" w:cs="Times New Roman"/>
          <w:sz w:val="20"/>
          <w:szCs w:val="20"/>
        </w:rPr>
        <w:t xml:space="preserve"> </w:t>
      </w:r>
      <w:r w:rsidRPr="00822298">
        <w:rPr>
          <w:rFonts w:ascii="Times New Roman" w:hAnsi="Times New Roman" w:cs="Times New Roman"/>
          <w:sz w:val="20"/>
          <w:szCs w:val="20"/>
        </w:rPr>
        <w:t xml:space="preserve"> основі семестрових оцінок. Учень (учениця) має право на підвищення семестрової оцінки. При цьому потрібно мати на увазі, що відповідно до Положення про золоту медаль "За високі досягнення в навчанні" та срібну медаль </w:t>
      </w:r>
      <w:r w:rsidR="003A636E">
        <w:rPr>
          <w:rFonts w:ascii="Times New Roman" w:hAnsi="Times New Roman" w:cs="Times New Roman"/>
          <w:sz w:val="20"/>
          <w:szCs w:val="20"/>
        </w:rPr>
        <w:t>«</w:t>
      </w:r>
      <w:r w:rsidRPr="00822298">
        <w:rPr>
          <w:rFonts w:ascii="Times New Roman" w:hAnsi="Times New Roman" w:cs="Times New Roman"/>
          <w:sz w:val="20"/>
          <w:szCs w:val="20"/>
        </w:rPr>
        <w:t>За досягнення в навчанні</w:t>
      </w:r>
      <w:r w:rsidR="003A636E">
        <w:rPr>
          <w:rFonts w:ascii="Times New Roman" w:hAnsi="Times New Roman" w:cs="Times New Roman"/>
          <w:sz w:val="20"/>
          <w:szCs w:val="20"/>
        </w:rPr>
        <w:t>»</w:t>
      </w:r>
      <w:r w:rsidRPr="00822298">
        <w:rPr>
          <w:rFonts w:ascii="Times New Roman" w:hAnsi="Times New Roman" w:cs="Times New Roman"/>
          <w:sz w:val="20"/>
          <w:szCs w:val="20"/>
        </w:rPr>
        <w:t xml:space="preserve">, затвердженого наказом Міністерства освіти і науки України від 17.03.08 № 186 та погоджено Міністерством юстиції України № 279/14970 від 02.04.08, підвищення результатів семестрового оцінювання шляхом переатестації не дає підстав для нагородження випускників золотою або срібною медалями. </w:t>
      </w:r>
    </w:p>
    <w:p w:rsidR="009E6AD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Більш гнучкої, різнопланової системи оцінювання потребує профільна старша школа, яка на основі диференційованого навчання повинна враховувати не лише навчальні досягнення, але і творчі, проектно-дослідницькі, особистісні, соціально значущі результати, уміння вирішувати проблеми, що виникають у різних життєвих ситуаціях. </w:t>
      </w:r>
    </w:p>
    <w:p w:rsidR="009E6AD3" w:rsidRPr="00822298" w:rsidRDefault="009E6AD3" w:rsidP="00822298">
      <w:pPr>
        <w:spacing w:after="0" w:line="240" w:lineRule="auto"/>
        <w:ind w:firstLine="708"/>
        <w:jc w:val="both"/>
        <w:rPr>
          <w:rFonts w:ascii="Times New Roman" w:hAnsi="Times New Roman" w:cs="Times New Roman"/>
          <w:sz w:val="20"/>
          <w:szCs w:val="20"/>
        </w:rPr>
      </w:pPr>
    </w:p>
    <w:p w:rsidR="009E6AD3" w:rsidRPr="00822298" w:rsidRDefault="00CF7E60" w:rsidP="00822298">
      <w:pPr>
        <w:spacing w:after="0" w:line="240" w:lineRule="auto"/>
        <w:ind w:firstLine="708"/>
        <w:jc w:val="both"/>
        <w:rPr>
          <w:rFonts w:ascii="Times New Roman" w:hAnsi="Times New Roman" w:cs="Times New Roman"/>
          <w:b/>
          <w:sz w:val="20"/>
          <w:szCs w:val="20"/>
        </w:rPr>
      </w:pPr>
      <w:r w:rsidRPr="00822298">
        <w:rPr>
          <w:rFonts w:ascii="Times New Roman" w:hAnsi="Times New Roman" w:cs="Times New Roman"/>
          <w:b/>
          <w:sz w:val="20"/>
          <w:szCs w:val="20"/>
        </w:rPr>
        <w:t xml:space="preserve">4. Критерії, правила і процедури оцінювання педагогічної діяльності педагогічних працівників </w:t>
      </w:r>
    </w:p>
    <w:p w:rsidR="009E6AD3" w:rsidRPr="00822298" w:rsidRDefault="009E6AD3" w:rsidP="00822298">
      <w:pPr>
        <w:spacing w:after="0" w:line="240" w:lineRule="auto"/>
        <w:ind w:firstLine="708"/>
        <w:jc w:val="both"/>
        <w:rPr>
          <w:rFonts w:ascii="Times New Roman" w:hAnsi="Times New Roman" w:cs="Times New Roman"/>
          <w:sz w:val="20"/>
          <w:szCs w:val="20"/>
        </w:rPr>
      </w:pPr>
    </w:p>
    <w:p w:rsidR="0063750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Процедура оцінювання педагогічної діяльності педагогічного працівника включає в себе атестацію та сертифікацію. </w:t>
      </w:r>
    </w:p>
    <w:p w:rsidR="0063750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Атестація педагогічних працівників </w:t>
      </w:r>
      <w:r w:rsidR="00637500" w:rsidRPr="00822298">
        <w:rPr>
          <w:rFonts w:ascii="Times New Roman" w:hAnsi="Times New Roman" w:cs="Times New Roman"/>
          <w:sz w:val="20"/>
          <w:szCs w:val="20"/>
        </w:rPr>
        <w:t>–</w:t>
      </w:r>
      <w:r w:rsidRPr="00822298">
        <w:rPr>
          <w:rFonts w:ascii="Times New Roman" w:hAnsi="Times New Roman" w:cs="Times New Roman"/>
          <w:sz w:val="20"/>
          <w:szCs w:val="20"/>
        </w:rPr>
        <w:t xml:space="preserve"> це</w:t>
      </w:r>
      <w:r w:rsidR="00637500"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система заходів, спрямованих на всебічне та комплексне оцінювання педагогічної діяльності педагогічних працівників. </w:t>
      </w:r>
    </w:p>
    <w:p w:rsidR="0063750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Атестація педагогічних працівників може бути черговою або позачерговою. </w:t>
      </w:r>
    </w:p>
    <w:p w:rsidR="00637500"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Педагогічний працівник проходить чергову атестацію не менше одного разу на п’ять років, крім випадків, передбачених законодавством. </w:t>
      </w:r>
    </w:p>
    <w:p w:rsidR="004D2D7A"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lastRenderedPageBreak/>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w:t>
      </w:r>
    </w:p>
    <w:p w:rsidR="004D2D7A"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Перелік категорій і педагогічних звань педагогічних працівників визначається Кабінетом Міністрів України. </w:t>
      </w:r>
    </w:p>
    <w:p w:rsidR="004D2D7A"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Рішення атестаційної комісії може бути підставою для звільнення педагогічного працівника з роботи </w:t>
      </w:r>
      <w:r w:rsidR="009708B6">
        <w:rPr>
          <w:rFonts w:ascii="Times New Roman" w:hAnsi="Times New Roman" w:cs="Times New Roman"/>
          <w:sz w:val="20"/>
          <w:szCs w:val="20"/>
        </w:rPr>
        <w:t>в</w:t>
      </w:r>
      <w:r w:rsidRPr="00822298">
        <w:rPr>
          <w:rFonts w:ascii="Times New Roman" w:hAnsi="Times New Roman" w:cs="Times New Roman"/>
          <w:sz w:val="20"/>
          <w:szCs w:val="20"/>
        </w:rPr>
        <w:t xml:space="preserve"> порядку, встановленому законодавством. </w:t>
      </w:r>
    </w:p>
    <w:p w:rsidR="004D2D7A"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Положення про атестацію педагогічних працівників затверджує центральний орган виконавчої влади у сфері освіти і науки. </w:t>
      </w:r>
    </w:p>
    <w:p w:rsidR="004D2D7A"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Щорічне підвищення кваліфікації педагогічних працівників закладів загальної середньої освіти здійснюється відповідно до Закону України </w:t>
      </w:r>
      <w:r w:rsidR="009708B6">
        <w:rPr>
          <w:rFonts w:ascii="Times New Roman" w:hAnsi="Times New Roman" w:cs="Times New Roman"/>
          <w:sz w:val="20"/>
          <w:szCs w:val="20"/>
        </w:rPr>
        <w:t>«</w:t>
      </w:r>
      <w:r w:rsidRPr="00822298">
        <w:rPr>
          <w:rFonts w:ascii="Times New Roman" w:hAnsi="Times New Roman" w:cs="Times New Roman"/>
          <w:sz w:val="20"/>
          <w:szCs w:val="20"/>
        </w:rPr>
        <w:t>Про освіту</w:t>
      </w:r>
      <w:r w:rsidR="009708B6">
        <w:rPr>
          <w:rFonts w:ascii="Times New Roman" w:hAnsi="Times New Roman" w:cs="Times New Roman"/>
          <w:sz w:val="20"/>
          <w:szCs w:val="20"/>
        </w:rPr>
        <w:t>»</w:t>
      </w:r>
      <w:r w:rsidRPr="00822298">
        <w:rPr>
          <w:rFonts w:ascii="Times New Roman" w:hAnsi="Times New Roman" w:cs="Times New Roman"/>
          <w:sz w:val="20"/>
          <w:szCs w:val="20"/>
        </w:rPr>
        <w:t xml:space="preserve">.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 </w:t>
      </w:r>
    </w:p>
    <w:p w:rsidR="004D2D7A"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p w:rsidR="00295556"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 </w:t>
      </w:r>
    </w:p>
    <w:p w:rsidR="00295556" w:rsidRPr="00822298" w:rsidRDefault="00295556" w:rsidP="00822298">
      <w:pPr>
        <w:spacing w:after="0" w:line="240" w:lineRule="auto"/>
        <w:ind w:firstLine="708"/>
        <w:jc w:val="center"/>
        <w:rPr>
          <w:rFonts w:ascii="Times New Roman" w:hAnsi="Times New Roman" w:cs="Times New Roman"/>
          <w:b/>
          <w:sz w:val="20"/>
          <w:szCs w:val="20"/>
        </w:rPr>
      </w:pPr>
      <w:r w:rsidRPr="00822298">
        <w:rPr>
          <w:rFonts w:ascii="Times New Roman" w:hAnsi="Times New Roman" w:cs="Times New Roman"/>
          <w:b/>
          <w:sz w:val="20"/>
          <w:szCs w:val="20"/>
        </w:rPr>
        <w:t>Критерії оцінювання роботи вчителя</w:t>
      </w:r>
    </w:p>
    <w:p w:rsidR="00295556" w:rsidRPr="00822298" w:rsidRDefault="00295556" w:rsidP="00822298">
      <w:pPr>
        <w:spacing w:after="0" w:line="240" w:lineRule="auto"/>
        <w:ind w:firstLine="708"/>
        <w:jc w:val="center"/>
        <w:rPr>
          <w:rFonts w:ascii="Times New Roman" w:hAnsi="Times New Roman" w:cs="Times New Roman"/>
          <w:b/>
          <w:sz w:val="20"/>
          <w:szCs w:val="20"/>
        </w:rPr>
      </w:pPr>
      <w:r w:rsidRPr="00822298">
        <w:rPr>
          <w:rFonts w:ascii="Times New Roman" w:hAnsi="Times New Roman" w:cs="Times New Roman"/>
          <w:b/>
          <w:sz w:val="20"/>
          <w:szCs w:val="20"/>
        </w:rPr>
        <w:t>І. Професійний рівень діяльності вчителя</w:t>
      </w:r>
    </w:p>
    <w:tbl>
      <w:tblPr>
        <w:tblStyle w:val="a4"/>
        <w:tblW w:w="0" w:type="auto"/>
        <w:tblLayout w:type="fixed"/>
        <w:tblLook w:val="04A0"/>
      </w:tblPr>
      <w:tblGrid>
        <w:gridCol w:w="1526"/>
        <w:gridCol w:w="3118"/>
        <w:gridCol w:w="3119"/>
        <w:gridCol w:w="2800"/>
      </w:tblGrid>
      <w:tr w:rsidR="00D068B1" w:rsidRPr="005A3306" w:rsidTr="000800F9">
        <w:tc>
          <w:tcPr>
            <w:tcW w:w="10563" w:type="dxa"/>
            <w:gridSpan w:val="4"/>
          </w:tcPr>
          <w:p w:rsidR="00D068B1" w:rsidRPr="00CA1FDE" w:rsidRDefault="00CA1FDE" w:rsidP="00B5272E">
            <w:pPr>
              <w:jc w:val="center"/>
              <w:rPr>
                <w:rFonts w:ascii="Times New Roman" w:hAnsi="Times New Roman" w:cs="Times New Roman"/>
                <w:b/>
                <w:sz w:val="18"/>
                <w:szCs w:val="18"/>
              </w:rPr>
            </w:pPr>
            <w:r>
              <w:rPr>
                <w:rFonts w:ascii="Times New Roman" w:hAnsi="Times New Roman" w:cs="Times New Roman"/>
                <w:b/>
                <w:sz w:val="18"/>
                <w:szCs w:val="18"/>
              </w:rPr>
              <w:t xml:space="preserve">І. </w:t>
            </w:r>
            <w:r w:rsidR="00D068B1" w:rsidRPr="00CA1FDE">
              <w:rPr>
                <w:rFonts w:ascii="Times New Roman" w:hAnsi="Times New Roman" w:cs="Times New Roman"/>
                <w:b/>
                <w:sz w:val="18"/>
                <w:szCs w:val="18"/>
              </w:rPr>
              <w:t>Кваліфікаційні категорії</w:t>
            </w:r>
          </w:p>
        </w:tc>
      </w:tr>
      <w:tr w:rsidR="00295556" w:rsidRPr="005A3306" w:rsidTr="000800F9">
        <w:tc>
          <w:tcPr>
            <w:tcW w:w="1526" w:type="dxa"/>
          </w:tcPr>
          <w:p w:rsidR="00295556" w:rsidRPr="005A3306" w:rsidRDefault="00D068B1" w:rsidP="00B5272E">
            <w:pPr>
              <w:jc w:val="center"/>
              <w:rPr>
                <w:rFonts w:ascii="Times New Roman" w:hAnsi="Times New Roman" w:cs="Times New Roman"/>
                <w:sz w:val="18"/>
                <w:szCs w:val="18"/>
              </w:rPr>
            </w:pPr>
            <w:r w:rsidRPr="005A3306">
              <w:rPr>
                <w:rFonts w:ascii="Times New Roman" w:hAnsi="Times New Roman" w:cs="Times New Roman"/>
                <w:sz w:val="18"/>
                <w:szCs w:val="18"/>
              </w:rPr>
              <w:t>Критерії</w:t>
            </w:r>
          </w:p>
        </w:tc>
        <w:tc>
          <w:tcPr>
            <w:tcW w:w="3118" w:type="dxa"/>
          </w:tcPr>
          <w:p w:rsidR="00295556" w:rsidRPr="005A3306" w:rsidRDefault="00D068B1" w:rsidP="00B5272E">
            <w:pPr>
              <w:jc w:val="center"/>
              <w:rPr>
                <w:rFonts w:ascii="Times New Roman" w:hAnsi="Times New Roman" w:cs="Times New Roman"/>
                <w:sz w:val="18"/>
                <w:szCs w:val="18"/>
              </w:rPr>
            </w:pPr>
            <w:r w:rsidRPr="005A3306">
              <w:rPr>
                <w:rFonts w:ascii="Times New Roman" w:hAnsi="Times New Roman" w:cs="Times New Roman"/>
                <w:sz w:val="18"/>
                <w:szCs w:val="18"/>
              </w:rPr>
              <w:t>Спеціаліст другої категорії</w:t>
            </w:r>
          </w:p>
        </w:tc>
        <w:tc>
          <w:tcPr>
            <w:tcW w:w="3119" w:type="dxa"/>
          </w:tcPr>
          <w:p w:rsidR="00295556" w:rsidRPr="005A3306" w:rsidRDefault="00D068B1" w:rsidP="00B5272E">
            <w:pPr>
              <w:jc w:val="center"/>
              <w:rPr>
                <w:rFonts w:ascii="Times New Roman" w:hAnsi="Times New Roman" w:cs="Times New Roman"/>
                <w:sz w:val="18"/>
                <w:szCs w:val="18"/>
              </w:rPr>
            </w:pPr>
            <w:r w:rsidRPr="005A3306">
              <w:rPr>
                <w:rFonts w:ascii="Times New Roman" w:hAnsi="Times New Roman" w:cs="Times New Roman"/>
                <w:sz w:val="18"/>
                <w:szCs w:val="18"/>
              </w:rPr>
              <w:t>Спеціаліст першої категорії</w:t>
            </w:r>
          </w:p>
        </w:tc>
        <w:tc>
          <w:tcPr>
            <w:tcW w:w="2800" w:type="dxa"/>
          </w:tcPr>
          <w:p w:rsidR="00295556" w:rsidRPr="005A3306" w:rsidRDefault="00E44337" w:rsidP="00B5272E">
            <w:pPr>
              <w:jc w:val="center"/>
              <w:rPr>
                <w:rFonts w:ascii="Times New Roman" w:hAnsi="Times New Roman" w:cs="Times New Roman"/>
                <w:sz w:val="18"/>
                <w:szCs w:val="18"/>
              </w:rPr>
            </w:pPr>
            <w:r w:rsidRPr="005A3306">
              <w:rPr>
                <w:rFonts w:ascii="Times New Roman" w:hAnsi="Times New Roman" w:cs="Times New Roman"/>
                <w:sz w:val="18"/>
                <w:szCs w:val="18"/>
              </w:rPr>
              <w:t>Спеціаліст вищої категорії</w:t>
            </w:r>
          </w:p>
        </w:tc>
      </w:tr>
      <w:tr w:rsidR="00295556" w:rsidRPr="005A3306" w:rsidTr="000800F9">
        <w:tc>
          <w:tcPr>
            <w:tcW w:w="1526" w:type="dxa"/>
          </w:tcPr>
          <w:p w:rsidR="00295556" w:rsidRPr="00B5272E" w:rsidRDefault="00E44337" w:rsidP="00B5272E">
            <w:pPr>
              <w:rPr>
                <w:rFonts w:ascii="Times New Roman" w:hAnsi="Times New Roman" w:cs="Times New Roman"/>
                <w:sz w:val="18"/>
                <w:szCs w:val="18"/>
              </w:rPr>
            </w:pPr>
            <w:r w:rsidRPr="00B5272E">
              <w:rPr>
                <w:rFonts w:ascii="Times New Roman" w:hAnsi="Times New Roman" w:cs="Times New Roman"/>
                <w:sz w:val="18"/>
                <w:szCs w:val="18"/>
              </w:rPr>
              <w:t>1. Знання теоретичних і практичних основ предмета</w:t>
            </w:r>
          </w:p>
        </w:tc>
        <w:tc>
          <w:tcPr>
            <w:tcW w:w="3118" w:type="dxa"/>
          </w:tcPr>
          <w:p w:rsidR="00295556" w:rsidRPr="00B5272E" w:rsidRDefault="00E44337" w:rsidP="00B5272E">
            <w:pPr>
              <w:rPr>
                <w:rFonts w:ascii="Times New Roman" w:hAnsi="Times New Roman" w:cs="Times New Roman"/>
                <w:sz w:val="18"/>
                <w:szCs w:val="18"/>
              </w:rPr>
            </w:pPr>
            <w:r w:rsidRPr="00B5272E">
              <w:rPr>
                <w:rFonts w:ascii="Times New Roman" w:hAnsi="Times New Roman" w:cs="Times New Roman"/>
                <w:sz w:val="18"/>
                <w:szCs w:val="18"/>
              </w:rPr>
              <w:t>Відповідає загальним вимогам, що висуваються до вчителя Має глибокі знання зі свого предмета</w:t>
            </w:r>
          </w:p>
        </w:tc>
        <w:tc>
          <w:tcPr>
            <w:tcW w:w="3119" w:type="dxa"/>
          </w:tcPr>
          <w:p w:rsidR="00295556" w:rsidRPr="00B5272E" w:rsidRDefault="00E44337" w:rsidP="00B5272E">
            <w:pPr>
              <w:rPr>
                <w:rFonts w:ascii="Times New Roman" w:hAnsi="Times New Roman" w:cs="Times New Roman"/>
                <w:sz w:val="18"/>
                <w:szCs w:val="18"/>
              </w:rPr>
            </w:pPr>
            <w:r w:rsidRPr="00B5272E">
              <w:rPr>
                <w:rFonts w:ascii="Times New Roman" w:hAnsi="Times New Roman" w:cs="Times New Roman"/>
                <w:sz w:val="18"/>
                <w:szCs w:val="18"/>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800" w:type="dxa"/>
          </w:tcPr>
          <w:p w:rsidR="00295556" w:rsidRPr="00B5272E" w:rsidRDefault="00577C49" w:rsidP="00B5272E">
            <w:pPr>
              <w:rPr>
                <w:rFonts w:ascii="Times New Roman" w:hAnsi="Times New Roman" w:cs="Times New Roman"/>
                <w:sz w:val="18"/>
                <w:szCs w:val="18"/>
              </w:rPr>
            </w:pPr>
            <w:r w:rsidRPr="00B5272E">
              <w:rPr>
                <w:rFonts w:ascii="Times New Roman" w:hAnsi="Times New Roman" w:cs="Times New Roman"/>
                <w:sz w:val="18"/>
                <w:szCs w:val="18"/>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295556" w:rsidRPr="005A3306" w:rsidTr="000800F9">
        <w:tc>
          <w:tcPr>
            <w:tcW w:w="1526" w:type="dxa"/>
          </w:tcPr>
          <w:p w:rsidR="00295556" w:rsidRPr="00B5272E" w:rsidRDefault="00577C49" w:rsidP="00B5272E">
            <w:pPr>
              <w:rPr>
                <w:rFonts w:ascii="Times New Roman" w:hAnsi="Times New Roman" w:cs="Times New Roman"/>
                <w:sz w:val="18"/>
                <w:szCs w:val="18"/>
              </w:rPr>
            </w:pPr>
            <w:r w:rsidRPr="00B5272E">
              <w:rPr>
                <w:rFonts w:ascii="Times New Roman" w:hAnsi="Times New Roman" w:cs="Times New Roman"/>
                <w:sz w:val="18"/>
                <w:szCs w:val="18"/>
              </w:rPr>
              <w:t>2. Знання сучасних досягнень у методиці</w:t>
            </w:r>
          </w:p>
        </w:tc>
        <w:tc>
          <w:tcPr>
            <w:tcW w:w="3118" w:type="dxa"/>
          </w:tcPr>
          <w:p w:rsidR="00295556" w:rsidRPr="00B5272E" w:rsidRDefault="00322A7B" w:rsidP="00B5272E">
            <w:pPr>
              <w:rPr>
                <w:rFonts w:ascii="Times New Roman" w:hAnsi="Times New Roman" w:cs="Times New Roman"/>
                <w:sz w:val="18"/>
                <w:szCs w:val="18"/>
              </w:rPr>
            </w:pPr>
            <w:r w:rsidRPr="00B5272E">
              <w:rPr>
                <w:rFonts w:ascii="Times New Roman" w:hAnsi="Times New Roman" w:cs="Times New Roman"/>
                <w:sz w:val="18"/>
                <w:szCs w:val="18"/>
              </w:rPr>
              <w:t>Слідкує за спеціальною і методичною літературою; . працює за готовими методиками й програмами навчання; використовує прогресивні ідеї минулого і сучасності; уміє самостійно</w:t>
            </w:r>
          </w:p>
        </w:tc>
        <w:tc>
          <w:tcPr>
            <w:tcW w:w="3119" w:type="dxa"/>
          </w:tcPr>
          <w:p w:rsidR="00295556" w:rsidRPr="00B5272E" w:rsidRDefault="00322A7B" w:rsidP="00B5272E">
            <w:pPr>
              <w:rPr>
                <w:rFonts w:ascii="Times New Roman" w:hAnsi="Times New Roman" w:cs="Times New Roman"/>
                <w:sz w:val="18"/>
                <w:szCs w:val="18"/>
              </w:rPr>
            </w:pPr>
            <w:r w:rsidRPr="00B5272E">
              <w:rPr>
                <w:rFonts w:ascii="Times New Roman" w:hAnsi="Times New Roman" w:cs="Times New Roman"/>
                <w:sz w:val="18"/>
                <w:szCs w:val="18"/>
              </w:rPr>
              <w:t>Володіє методиками аналізу '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w:t>
            </w:r>
          </w:p>
        </w:tc>
        <w:tc>
          <w:tcPr>
            <w:tcW w:w="2800" w:type="dxa"/>
          </w:tcPr>
          <w:p w:rsidR="00295556" w:rsidRPr="00B5272E" w:rsidRDefault="00322A7B" w:rsidP="00B5272E">
            <w:pPr>
              <w:rPr>
                <w:rFonts w:ascii="Times New Roman" w:hAnsi="Times New Roman" w:cs="Times New Roman"/>
                <w:sz w:val="18"/>
                <w:szCs w:val="18"/>
              </w:rPr>
            </w:pPr>
            <w:r w:rsidRPr="00B5272E">
              <w:rPr>
                <w:rFonts w:ascii="Times New Roman" w:hAnsi="Times New Roman" w:cs="Times New Roman"/>
                <w:sz w:val="18"/>
                <w:szCs w:val="18"/>
              </w:rPr>
              <w:t>Володіє методами науково-дослідницької, експериментальної роботи, використовує в роботі власні оригінальні програми й методики розробляти методику викладання інтелекту вносить у них (у разі потреби) корективи</w:t>
            </w:r>
          </w:p>
        </w:tc>
      </w:tr>
      <w:tr w:rsidR="00295556" w:rsidRPr="005A3306" w:rsidTr="000800F9">
        <w:tc>
          <w:tcPr>
            <w:tcW w:w="1526" w:type="dxa"/>
          </w:tcPr>
          <w:p w:rsidR="00295556" w:rsidRPr="00B5272E" w:rsidRDefault="004B03BC" w:rsidP="00B5272E">
            <w:pPr>
              <w:rPr>
                <w:rFonts w:ascii="Times New Roman" w:hAnsi="Times New Roman" w:cs="Times New Roman"/>
                <w:sz w:val="18"/>
                <w:szCs w:val="18"/>
              </w:rPr>
            </w:pPr>
            <w:r w:rsidRPr="00B5272E">
              <w:rPr>
                <w:rFonts w:ascii="Times New Roman" w:hAnsi="Times New Roman" w:cs="Times New Roman"/>
                <w:sz w:val="18"/>
                <w:szCs w:val="18"/>
              </w:rPr>
              <w:t>3. Уміння аналізувати свою діяльність</w:t>
            </w:r>
          </w:p>
        </w:tc>
        <w:tc>
          <w:tcPr>
            <w:tcW w:w="3118" w:type="dxa"/>
          </w:tcPr>
          <w:p w:rsidR="00295556" w:rsidRPr="00B5272E" w:rsidRDefault="004B03BC" w:rsidP="00B5272E">
            <w:pPr>
              <w:rPr>
                <w:rFonts w:ascii="Times New Roman" w:hAnsi="Times New Roman" w:cs="Times New Roman"/>
                <w:sz w:val="18"/>
                <w:szCs w:val="18"/>
              </w:rPr>
            </w:pPr>
            <w:r w:rsidRPr="00B5272E">
              <w:rPr>
                <w:rFonts w:ascii="Times New Roman" w:hAnsi="Times New Roman" w:cs="Times New Roman"/>
                <w:sz w:val="18"/>
                <w:szCs w:val="18"/>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3119" w:type="dxa"/>
          </w:tcPr>
          <w:p w:rsidR="00295556" w:rsidRPr="00B5272E" w:rsidRDefault="004B03BC" w:rsidP="00B5272E">
            <w:pPr>
              <w:rPr>
                <w:rFonts w:ascii="Times New Roman" w:hAnsi="Times New Roman" w:cs="Times New Roman"/>
                <w:sz w:val="18"/>
                <w:szCs w:val="18"/>
              </w:rPr>
            </w:pPr>
            <w:r w:rsidRPr="00B5272E">
              <w:rPr>
                <w:rFonts w:ascii="Times New Roman" w:hAnsi="Times New Roman" w:cs="Times New Roman"/>
                <w:sz w:val="18"/>
                <w:szCs w:val="18"/>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800" w:type="dxa"/>
          </w:tcPr>
          <w:p w:rsidR="00295556" w:rsidRPr="00B5272E" w:rsidRDefault="00C7738D" w:rsidP="00B5272E">
            <w:pPr>
              <w:rPr>
                <w:rFonts w:ascii="Times New Roman" w:hAnsi="Times New Roman" w:cs="Times New Roman"/>
                <w:sz w:val="18"/>
                <w:szCs w:val="18"/>
              </w:rPr>
            </w:pPr>
            <w:r w:rsidRPr="00B5272E">
              <w:rPr>
                <w:rFonts w:ascii="Times New Roman" w:hAnsi="Times New Roman" w:cs="Times New Roman"/>
                <w:sz w:val="18"/>
                <w:szCs w:val="18"/>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295556" w:rsidRPr="005A3306" w:rsidTr="000800F9">
        <w:tc>
          <w:tcPr>
            <w:tcW w:w="1526" w:type="dxa"/>
          </w:tcPr>
          <w:p w:rsidR="00295556" w:rsidRPr="00B5272E" w:rsidRDefault="00C7738D" w:rsidP="00B5272E">
            <w:pPr>
              <w:rPr>
                <w:rFonts w:ascii="Times New Roman" w:hAnsi="Times New Roman" w:cs="Times New Roman"/>
                <w:sz w:val="18"/>
                <w:szCs w:val="18"/>
              </w:rPr>
            </w:pPr>
            <w:r w:rsidRPr="00B5272E">
              <w:rPr>
                <w:rFonts w:ascii="Times New Roman" w:hAnsi="Times New Roman" w:cs="Times New Roman"/>
                <w:sz w:val="18"/>
                <w:szCs w:val="18"/>
              </w:rPr>
              <w:t>4. Знання нових педагогічних концепцій</w:t>
            </w:r>
          </w:p>
        </w:tc>
        <w:tc>
          <w:tcPr>
            <w:tcW w:w="3118" w:type="dxa"/>
          </w:tcPr>
          <w:p w:rsidR="00295556" w:rsidRPr="00B5272E" w:rsidRDefault="00C7738D" w:rsidP="00B5272E">
            <w:pPr>
              <w:rPr>
                <w:rFonts w:ascii="Times New Roman" w:hAnsi="Times New Roman" w:cs="Times New Roman"/>
                <w:sz w:val="18"/>
                <w:szCs w:val="18"/>
              </w:rPr>
            </w:pPr>
            <w:r w:rsidRPr="00B5272E">
              <w:rPr>
                <w:rFonts w:ascii="Times New Roman" w:hAnsi="Times New Roman" w:cs="Times New Roman"/>
                <w:sz w:val="18"/>
                <w:szCs w:val="18"/>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3119" w:type="dxa"/>
          </w:tcPr>
          <w:p w:rsidR="00295556" w:rsidRPr="00B5272E" w:rsidRDefault="00AD09F9" w:rsidP="00B5272E">
            <w:pPr>
              <w:rPr>
                <w:rFonts w:ascii="Times New Roman" w:hAnsi="Times New Roman" w:cs="Times New Roman"/>
                <w:sz w:val="18"/>
                <w:szCs w:val="18"/>
              </w:rPr>
            </w:pPr>
            <w:r w:rsidRPr="00B5272E">
              <w:rPr>
                <w:rFonts w:ascii="Times New Roman" w:hAnsi="Times New Roman" w:cs="Times New Roman"/>
                <w:sz w:val="18"/>
                <w:szCs w:val="18"/>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800" w:type="dxa"/>
          </w:tcPr>
          <w:p w:rsidR="00295556" w:rsidRPr="00B5272E" w:rsidRDefault="00AD09F9" w:rsidP="00B5272E">
            <w:pPr>
              <w:rPr>
                <w:rFonts w:ascii="Times New Roman" w:hAnsi="Times New Roman" w:cs="Times New Roman"/>
                <w:sz w:val="18"/>
                <w:szCs w:val="18"/>
              </w:rPr>
            </w:pPr>
            <w:r w:rsidRPr="00B5272E">
              <w:rPr>
                <w:rFonts w:ascii="Times New Roman" w:hAnsi="Times New Roman" w:cs="Times New Roman"/>
                <w:sz w:val="18"/>
                <w:szCs w:val="18"/>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E44337" w:rsidRPr="005A3306" w:rsidTr="000800F9">
        <w:tc>
          <w:tcPr>
            <w:tcW w:w="1526" w:type="dxa"/>
          </w:tcPr>
          <w:p w:rsidR="00E44337" w:rsidRPr="00B5272E" w:rsidRDefault="003C0299" w:rsidP="00B5272E">
            <w:pPr>
              <w:rPr>
                <w:rFonts w:ascii="Times New Roman" w:hAnsi="Times New Roman" w:cs="Times New Roman"/>
                <w:sz w:val="18"/>
                <w:szCs w:val="18"/>
              </w:rPr>
            </w:pPr>
            <w:r w:rsidRPr="00B5272E">
              <w:rPr>
                <w:rFonts w:ascii="Times New Roman" w:hAnsi="Times New Roman" w:cs="Times New Roman"/>
                <w:sz w:val="18"/>
                <w:szCs w:val="18"/>
              </w:rPr>
              <w:t>5. Знання теорії педагогіки й вікової психології учня</w:t>
            </w:r>
          </w:p>
        </w:tc>
        <w:tc>
          <w:tcPr>
            <w:tcW w:w="3118" w:type="dxa"/>
          </w:tcPr>
          <w:p w:rsidR="00E44337" w:rsidRPr="00B5272E" w:rsidRDefault="003C0299" w:rsidP="00B5272E">
            <w:pPr>
              <w:rPr>
                <w:rFonts w:ascii="Times New Roman" w:hAnsi="Times New Roman" w:cs="Times New Roman"/>
                <w:sz w:val="18"/>
                <w:szCs w:val="18"/>
              </w:rPr>
            </w:pPr>
            <w:r w:rsidRPr="00B5272E">
              <w:rPr>
                <w:rFonts w:ascii="Times New Roman" w:hAnsi="Times New Roman" w:cs="Times New Roman"/>
                <w:sz w:val="18"/>
                <w:szCs w:val="18"/>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3119" w:type="dxa"/>
          </w:tcPr>
          <w:p w:rsidR="00E44337" w:rsidRPr="00B5272E" w:rsidRDefault="003C0299" w:rsidP="00B5272E">
            <w:pPr>
              <w:rPr>
                <w:rFonts w:ascii="Times New Roman" w:hAnsi="Times New Roman" w:cs="Times New Roman"/>
                <w:sz w:val="18"/>
                <w:szCs w:val="18"/>
              </w:rPr>
            </w:pPr>
            <w:r w:rsidRPr="00B5272E">
              <w:rPr>
                <w:rFonts w:ascii="Times New Roman" w:hAnsi="Times New Roman" w:cs="Times New Roman"/>
                <w:sz w:val="18"/>
                <w:szCs w:val="18"/>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800" w:type="dxa"/>
          </w:tcPr>
          <w:p w:rsidR="00E44337" w:rsidRPr="00B5272E" w:rsidRDefault="00A36977" w:rsidP="00B5272E">
            <w:pPr>
              <w:rPr>
                <w:rFonts w:ascii="Times New Roman" w:hAnsi="Times New Roman" w:cs="Times New Roman"/>
                <w:sz w:val="18"/>
                <w:szCs w:val="18"/>
              </w:rPr>
            </w:pPr>
            <w:r w:rsidRPr="00B5272E">
              <w:rPr>
                <w:rFonts w:ascii="Times New Roman" w:hAnsi="Times New Roman" w:cs="Times New Roman"/>
                <w:sz w:val="18"/>
                <w:szCs w:val="18"/>
              </w:rPr>
              <w:t xml:space="preserve">Користується різними формами психолого-педагогічної діагностики й </w:t>
            </w:r>
            <w:proofErr w:type="spellStart"/>
            <w:r w:rsidRPr="00B5272E">
              <w:rPr>
                <w:rFonts w:ascii="Times New Roman" w:hAnsi="Times New Roman" w:cs="Times New Roman"/>
                <w:sz w:val="18"/>
                <w:szCs w:val="18"/>
              </w:rPr>
              <w:t>науковообґрунтованого</w:t>
            </w:r>
            <w:proofErr w:type="spellEnd"/>
            <w:r w:rsidRPr="00B5272E">
              <w:rPr>
                <w:rFonts w:ascii="Times New Roman" w:hAnsi="Times New Roman" w:cs="Times New Roman"/>
                <w:sz w:val="18"/>
                <w:szCs w:val="18"/>
              </w:rPr>
              <w:t xml:space="preserve"> прогнозування. Здатний передбачити розвиток подій і прийняти рішення в нестандартних ситуаціях</w:t>
            </w:r>
          </w:p>
        </w:tc>
      </w:tr>
      <w:tr w:rsidR="00A36977" w:rsidRPr="005A3306" w:rsidTr="000800F9">
        <w:tc>
          <w:tcPr>
            <w:tcW w:w="10563" w:type="dxa"/>
            <w:gridSpan w:val="4"/>
          </w:tcPr>
          <w:p w:rsidR="00A36977" w:rsidRPr="00B5272E" w:rsidRDefault="00A36977" w:rsidP="00CA1FDE">
            <w:pPr>
              <w:jc w:val="center"/>
              <w:rPr>
                <w:rFonts w:ascii="Times New Roman" w:hAnsi="Times New Roman" w:cs="Times New Roman"/>
                <w:sz w:val="18"/>
                <w:szCs w:val="18"/>
              </w:rPr>
            </w:pPr>
            <w:r w:rsidRPr="00CA1FDE">
              <w:rPr>
                <w:rFonts w:ascii="Times New Roman" w:hAnsi="Times New Roman" w:cs="Times New Roman"/>
                <w:b/>
                <w:sz w:val="18"/>
                <w:szCs w:val="18"/>
              </w:rPr>
              <w:t>ІІ. Результативність професійної діяльності вчителя</w:t>
            </w:r>
            <w:r w:rsidRPr="00B5272E">
              <w:rPr>
                <w:rFonts w:ascii="Times New Roman" w:hAnsi="Times New Roman" w:cs="Times New Roman"/>
                <w:sz w:val="18"/>
                <w:szCs w:val="18"/>
              </w:rPr>
              <w:t>.</w:t>
            </w:r>
          </w:p>
        </w:tc>
      </w:tr>
      <w:tr w:rsidR="00E44337" w:rsidRPr="005A3306" w:rsidTr="000800F9">
        <w:tc>
          <w:tcPr>
            <w:tcW w:w="1526" w:type="dxa"/>
          </w:tcPr>
          <w:p w:rsidR="00E44337" w:rsidRPr="00B5272E" w:rsidRDefault="00A36977" w:rsidP="00B5272E">
            <w:pPr>
              <w:rPr>
                <w:rFonts w:ascii="Times New Roman" w:hAnsi="Times New Roman" w:cs="Times New Roman"/>
                <w:sz w:val="18"/>
                <w:szCs w:val="18"/>
              </w:rPr>
            </w:pPr>
            <w:r w:rsidRPr="00B5272E">
              <w:rPr>
                <w:rFonts w:ascii="Times New Roman" w:hAnsi="Times New Roman" w:cs="Times New Roman"/>
                <w:sz w:val="18"/>
                <w:szCs w:val="18"/>
              </w:rPr>
              <w:t>1.Володіння способами індивідуалізації навчання</w:t>
            </w:r>
          </w:p>
        </w:tc>
        <w:tc>
          <w:tcPr>
            <w:tcW w:w="3118" w:type="dxa"/>
          </w:tcPr>
          <w:p w:rsidR="00E44337" w:rsidRPr="00B5272E" w:rsidRDefault="008362D2" w:rsidP="00B5272E">
            <w:pPr>
              <w:rPr>
                <w:rFonts w:ascii="Times New Roman" w:hAnsi="Times New Roman" w:cs="Times New Roman"/>
                <w:sz w:val="18"/>
                <w:szCs w:val="18"/>
              </w:rPr>
            </w:pPr>
            <w:r w:rsidRPr="00B5272E">
              <w:rPr>
                <w:rFonts w:ascii="Times New Roman" w:hAnsi="Times New Roman" w:cs="Times New Roman"/>
                <w:sz w:val="18"/>
                <w:szCs w:val="18"/>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3119" w:type="dxa"/>
          </w:tcPr>
          <w:p w:rsidR="00E44337" w:rsidRPr="00B5272E" w:rsidRDefault="008362D2" w:rsidP="00B5272E">
            <w:pPr>
              <w:rPr>
                <w:rFonts w:ascii="Times New Roman" w:hAnsi="Times New Roman" w:cs="Times New Roman"/>
                <w:sz w:val="18"/>
                <w:szCs w:val="18"/>
              </w:rPr>
            </w:pPr>
            <w:r w:rsidRPr="00B5272E">
              <w:rPr>
                <w:rFonts w:ascii="Times New Roman" w:hAnsi="Times New Roman" w:cs="Times New Roman"/>
                <w:sz w:val="18"/>
                <w:szCs w:val="18"/>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800" w:type="dxa"/>
          </w:tcPr>
          <w:p w:rsidR="00E44337" w:rsidRPr="00B5272E" w:rsidRDefault="008362D2" w:rsidP="00B5272E">
            <w:pPr>
              <w:rPr>
                <w:rFonts w:ascii="Times New Roman" w:hAnsi="Times New Roman" w:cs="Times New Roman"/>
                <w:sz w:val="18"/>
                <w:szCs w:val="18"/>
              </w:rPr>
            </w:pPr>
            <w:r w:rsidRPr="00B5272E">
              <w:rPr>
                <w:rFonts w:ascii="Times New Roman" w:hAnsi="Times New Roman" w:cs="Times New Roman"/>
                <w:sz w:val="18"/>
                <w:szCs w:val="18"/>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E44337" w:rsidRPr="005A3306" w:rsidTr="000800F9">
        <w:tc>
          <w:tcPr>
            <w:tcW w:w="1526" w:type="dxa"/>
          </w:tcPr>
          <w:p w:rsidR="00E44337" w:rsidRPr="00B5272E" w:rsidRDefault="008362D2" w:rsidP="00B5272E">
            <w:pPr>
              <w:rPr>
                <w:rFonts w:ascii="Times New Roman" w:hAnsi="Times New Roman" w:cs="Times New Roman"/>
                <w:sz w:val="18"/>
                <w:szCs w:val="18"/>
              </w:rPr>
            </w:pPr>
            <w:r w:rsidRPr="00B5272E">
              <w:rPr>
                <w:rFonts w:ascii="Times New Roman" w:hAnsi="Times New Roman" w:cs="Times New Roman"/>
                <w:sz w:val="18"/>
                <w:szCs w:val="18"/>
              </w:rPr>
              <w:t xml:space="preserve">2.Уміння </w:t>
            </w:r>
            <w:r w:rsidRPr="00B5272E">
              <w:rPr>
                <w:rFonts w:ascii="Times New Roman" w:hAnsi="Times New Roman" w:cs="Times New Roman"/>
                <w:sz w:val="18"/>
                <w:szCs w:val="18"/>
              </w:rPr>
              <w:lastRenderedPageBreak/>
              <w:t>активізувати пізнавальну діяльність учнів</w:t>
            </w:r>
          </w:p>
        </w:tc>
        <w:tc>
          <w:tcPr>
            <w:tcW w:w="3118" w:type="dxa"/>
          </w:tcPr>
          <w:p w:rsidR="00E44337" w:rsidRPr="00B5272E" w:rsidRDefault="00925713" w:rsidP="00B5272E">
            <w:pPr>
              <w:rPr>
                <w:rFonts w:ascii="Times New Roman" w:hAnsi="Times New Roman" w:cs="Times New Roman"/>
                <w:sz w:val="18"/>
                <w:szCs w:val="18"/>
              </w:rPr>
            </w:pPr>
            <w:r w:rsidRPr="00B5272E">
              <w:rPr>
                <w:rFonts w:ascii="Times New Roman" w:hAnsi="Times New Roman" w:cs="Times New Roman"/>
                <w:sz w:val="18"/>
                <w:szCs w:val="18"/>
              </w:rPr>
              <w:lastRenderedPageBreak/>
              <w:t xml:space="preserve">Створює умови, що формують мотив </w:t>
            </w:r>
            <w:r w:rsidRPr="00B5272E">
              <w:rPr>
                <w:rFonts w:ascii="Times New Roman" w:hAnsi="Times New Roman" w:cs="Times New Roman"/>
                <w:sz w:val="18"/>
                <w:szCs w:val="18"/>
              </w:rPr>
              <w:lastRenderedPageBreak/>
              <w:t>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3119" w:type="dxa"/>
          </w:tcPr>
          <w:p w:rsidR="00E44337" w:rsidRPr="00B5272E" w:rsidRDefault="00925713" w:rsidP="00B5272E">
            <w:pPr>
              <w:rPr>
                <w:rFonts w:ascii="Times New Roman" w:hAnsi="Times New Roman" w:cs="Times New Roman"/>
                <w:sz w:val="18"/>
                <w:szCs w:val="18"/>
              </w:rPr>
            </w:pPr>
            <w:r w:rsidRPr="00B5272E">
              <w:rPr>
                <w:rFonts w:ascii="Times New Roman" w:hAnsi="Times New Roman" w:cs="Times New Roman"/>
                <w:sz w:val="18"/>
                <w:szCs w:val="18"/>
              </w:rPr>
              <w:lastRenderedPageBreak/>
              <w:t xml:space="preserve">Забезпечує успішне формування </w:t>
            </w:r>
            <w:r w:rsidRPr="00B5272E">
              <w:rPr>
                <w:rFonts w:ascii="Times New Roman" w:hAnsi="Times New Roman" w:cs="Times New Roman"/>
                <w:sz w:val="18"/>
                <w:szCs w:val="18"/>
              </w:rPr>
              <w:lastRenderedPageBreak/>
              <w:t>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800" w:type="dxa"/>
          </w:tcPr>
          <w:p w:rsidR="00E44337" w:rsidRPr="00B5272E" w:rsidRDefault="00925713" w:rsidP="00B5272E">
            <w:pPr>
              <w:rPr>
                <w:rFonts w:ascii="Times New Roman" w:hAnsi="Times New Roman" w:cs="Times New Roman"/>
                <w:sz w:val="18"/>
                <w:szCs w:val="18"/>
              </w:rPr>
            </w:pPr>
            <w:r w:rsidRPr="00B5272E">
              <w:rPr>
                <w:rFonts w:ascii="Times New Roman" w:hAnsi="Times New Roman" w:cs="Times New Roman"/>
                <w:sz w:val="18"/>
                <w:szCs w:val="18"/>
              </w:rPr>
              <w:lastRenderedPageBreak/>
              <w:t xml:space="preserve">Забезпечує залучення кожного </w:t>
            </w:r>
            <w:r w:rsidRPr="00B5272E">
              <w:rPr>
                <w:rFonts w:ascii="Times New Roman" w:hAnsi="Times New Roman" w:cs="Times New Roman"/>
                <w:sz w:val="18"/>
                <w:szCs w:val="18"/>
              </w:rPr>
              <w:lastRenderedPageBreak/>
              <w:t>школяра до процесу активного учіння. Стимулює внутрішню (</w:t>
            </w:r>
            <w:proofErr w:type="spellStart"/>
            <w:r w:rsidRPr="00B5272E">
              <w:rPr>
                <w:rFonts w:ascii="Times New Roman" w:hAnsi="Times New Roman" w:cs="Times New Roman"/>
                <w:sz w:val="18"/>
                <w:szCs w:val="18"/>
              </w:rPr>
              <w:t>мислительну</w:t>
            </w:r>
            <w:proofErr w:type="spellEnd"/>
            <w:r w:rsidRPr="00B5272E">
              <w:rPr>
                <w:rFonts w:ascii="Times New Roman" w:hAnsi="Times New Roman" w:cs="Times New Roman"/>
                <w:sz w:val="18"/>
                <w:szCs w:val="18"/>
              </w:rPr>
              <w:t>)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E44337" w:rsidRPr="005A3306" w:rsidTr="000800F9">
        <w:tc>
          <w:tcPr>
            <w:tcW w:w="1526" w:type="dxa"/>
          </w:tcPr>
          <w:p w:rsidR="00E44337" w:rsidRPr="00B5272E" w:rsidRDefault="009E70DB" w:rsidP="00B5272E">
            <w:pPr>
              <w:rPr>
                <w:rFonts w:ascii="Times New Roman" w:hAnsi="Times New Roman" w:cs="Times New Roman"/>
                <w:sz w:val="18"/>
                <w:szCs w:val="18"/>
              </w:rPr>
            </w:pPr>
            <w:r w:rsidRPr="00B5272E">
              <w:rPr>
                <w:rFonts w:ascii="Times New Roman" w:hAnsi="Times New Roman" w:cs="Times New Roman"/>
                <w:sz w:val="18"/>
                <w:szCs w:val="18"/>
              </w:rPr>
              <w:lastRenderedPageBreak/>
              <w:t xml:space="preserve">3. Робота з розвитку в учнів </w:t>
            </w:r>
            <w:proofErr w:type="spellStart"/>
            <w:r w:rsidRPr="00B5272E">
              <w:rPr>
                <w:rFonts w:ascii="Times New Roman" w:hAnsi="Times New Roman" w:cs="Times New Roman"/>
                <w:sz w:val="18"/>
                <w:szCs w:val="18"/>
              </w:rPr>
              <w:t>загальнонавчальних</w:t>
            </w:r>
            <w:proofErr w:type="spellEnd"/>
            <w:r w:rsidRPr="00B5272E">
              <w:rPr>
                <w:rFonts w:ascii="Times New Roman" w:hAnsi="Times New Roman" w:cs="Times New Roman"/>
                <w:sz w:val="18"/>
                <w:szCs w:val="18"/>
              </w:rPr>
              <w:t xml:space="preserve"> вмінь і навичок</w:t>
            </w:r>
          </w:p>
        </w:tc>
        <w:tc>
          <w:tcPr>
            <w:tcW w:w="3118" w:type="dxa"/>
          </w:tcPr>
          <w:p w:rsidR="00E44337" w:rsidRPr="00B5272E" w:rsidRDefault="009E70DB" w:rsidP="00B5272E">
            <w:pPr>
              <w:rPr>
                <w:rFonts w:ascii="Times New Roman" w:hAnsi="Times New Roman" w:cs="Times New Roman"/>
                <w:sz w:val="18"/>
                <w:szCs w:val="18"/>
              </w:rPr>
            </w:pPr>
            <w:r w:rsidRPr="00B5272E">
              <w:rPr>
                <w:rFonts w:ascii="Times New Roman" w:hAnsi="Times New Roman" w:cs="Times New Roman"/>
                <w:sz w:val="18"/>
                <w:szCs w:val="18"/>
              </w:rPr>
              <w:t>Прагне до формування навичок раціональної організації праці</w:t>
            </w:r>
          </w:p>
        </w:tc>
        <w:tc>
          <w:tcPr>
            <w:tcW w:w="3119" w:type="dxa"/>
          </w:tcPr>
          <w:p w:rsidR="00E44337" w:rsidRPr="00B5272E" w:rsidRDefault="009E70DB" w:rsidP="00E641D8">
            <w:pPr>
              <w:rPr>
                <w:rFonts w:ascii="Times New Roman" w:hAnsi="Times New Roman" w:cs="Times New Roman"/>
                <w:sz w:val="18"/>
                <w:szCs w:val="18"/>
              </w:rPr>
            </w:pPr>
            <w:r w:rsidRPr="00B5272E">
              <w:rPr>
                <w:rFonts w:ascii="Times New Roman" w:hAnsi="Times New Roman" w:cs="Times New Roman"/>
                <w:sz w:val="18"/>
                <w:szCs w:val="18"/>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800" w:type="dxa"/>
          </w:tcPr>
          <w:p w:rsidR="00E44337" w:rsidRPr="00B5272E" w:rsidRDefault="00E44337" w:rsidP="00B5272E">
            <w:pPr>
              <w:rPr>
                <w:rFonts w:ascii="Times New Roman" w:hAnsi="Times New Roman" w:cs="Times New Roman"/>
                <w:sz w:val="18"/>
                <w:szCs w:val="18"/>
              </w:rPr>
            </w:pPr>
          </w:p>
        </w:tc>
      </w:tr>
      <w:tr w:rsidR="00E44337" w:rsidRPr="005A3306" w:rsidTr="000800F9">
        <w:tc>
          <w:tcPr>
            <w:tcW w:w="1526" w:type="dxa"/>
          </w:tcPr>
          <w:p w:rsidR="00E44337" w:rsidRPr="00B5272E" w:rsidRDefault="009E70DB" w:rsidP="00B5272E">
            <w:pPr>
              <w:rPr>
                <w:rFonts w:ascii="Times New Roman" w:hAnsi="Times New Roman" w:cs="Times New Roman"/>
                <w:sz w:val="18"/>
                <w:szCs w:val="18"/>
              </w:rPr>
            </w:pPr>
            <w:r w:rsidRPr="00B5272E">
              <w:rPr>
                <w:rFonts w:ascii="Times New Roman" w:hAnsi="Times New Roman" w:cs="Times New Roman"/>
                <w:sz w:val="18"/>
                <w:szCs w:val="18"/>
              </w:rPr>
              <w:t>4.Рівень навченості учнів</w:t>
            </w:r>
          </w:p>
        </w:tc>
        <w:tc>
          <w:tcPr>
            <w:tcW w:w="3118" w:type="dxa"/>
          </w:tcPr>
          <w:p w:rsidR="00E44337" w:rsidRPr="00B5272E" w:rsidRDefault="005300A8" w:rsidP="00B5272E">
            <w:pPr>
              <w:rPr>
                <w:rFonts w:ascii="Times New Roman" w:hAnsi="Times New Roman" w:cs="Times New Roman"/>
                <w:sz w:val="18"/>
                <w:szCs w:val="18"/>
              </w:rPr>
            </w:pPr>
            <w:r w:rsidRPr="00B5272E">
              <w:rPr>
                <w:rFonts w:ascii="Times New Roman" w:hAnsi="Times New Roman" w:cs="Times New Roman"/>
                <w:sz w:val="18"/>
                <w:szCs w:val="18"/>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3119" w:type="dxa"/>
          </w:tcPr>
          <w:p w:rsidR="00E44337" w:rsidRPr="00B5272E" w:rsidRDefault="005300A8" w:rsidP="00B5272E">
            <w:pPr>
              <w:rPr>
                <w:rFonts w:ascii="Times New Roman" w:hAnsi="Times New Roman" w:cs="Times New Roman"/>
                <w:sz w:val="18"/>
                <w:szCs w:val="18"/>
              </w:rPr>
            </w:pPr>
            <w:r w:rsidRPr="00B5272E">
              <w:rPr>
                <w:rFonts w:ascii="Times New Roman" w:hAnsi="Times New Roman" w:cs="Times New Roman"/>
                <w:sz w:val="18"/>
                <w:szCs w:val="18"/>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00" w:type="dxa"/>
          </w:tcPr>
          <w:p w:rsidR="00E44337" w:rsidRPr="00B5272E" w:rsidRDefault="005300A8" w:rsidP="00CA1FDE">
            <w:pPr>
              <w:rPr>
                <w:rFonts w:ascii="Times New Roman" w:hAnsi="Times New Roman" w:cs="Times New Roman"/>
                <w:sz w:val="18"/>
                <w:szCs w:val="18"/>
              </w:rPr>
            </w:pPr>
            <w:r w:rsidRPr="00B5272E">
              <w:rPr>
                <w:rFonts w:ascii="Times New Roman" w:hAnsi="Times New Roman" w:cs="Times New Roman"/>
                <w:sz w:val="18"/>
                <w:szCs w:val="18"/>
              </w:rPr>
              <w:t xml:space="preserve">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 </w:t>
            </w:r>
          </w:p>
        </w:tc>
      </w:tr>
      <w:tr w:rsidR="005300A8" w:rsidRPr="005A3306" w:rsidTr="000800F9">
        <w:tc>
          <w:tcPr>
            <w:tcW w:w="10563" w:type="dxa"/>
            <w:gridSpan w:val="4"/>
          </w:tcPr>
          <w:p w:rsidR="005300A8" w:rsidRPr="00F71579" w:rsidRDefault="005300A8" w:rsidP="00F71579">
            <w:pPr>
              <w:jc w:val="center"/>
              <w:rPr>
                <w:rFonts w:ascii="Times New Roman" w:hAnsi="Times New Roman" w:cs="Times New Roman"/>
                <w:b/>
                <w:sz w:val="18"/>
                <w:szCs w:val="18"/>
              </w:rPr>
            </w:pPr>
            <w:r w:rsidRPr="00F71579">
              <w:rPr>
                <w:rFonts w:ascii="Times New Roman" w:hAnsi="Times New Roman" w:cs="Times New Roman"/>
                <w:b/>
                <w:sz w:val="18"/>
                <w:szCs w:val="18"/>
              </w:rPr>
              <w:t>ІІІ. Комунікативна культура</w:t>
            </w:r>
          </w:p>
        </w:tc>
      </w:tr>
      <w:tr w:rsidR="005300A8" w:rsidRPr="005A3306" w:rsidTr="00E641D8">
        <w:tc>
          <w:tcPr>
            <w:tcW w:w="1526" w:type="dxa"/>
          </w:tcPr>
          <w:p w:rsidR="005300A8" w:rsidRPr="00B5272E" w:rsidRDefault="005300A8" w:rsidP="00B5272E">
            <w:pPr>
              <w:rPr>
                <w:rFonts w:ascii="Times New Roman" w:hAnsi="Times New Roman" w:cs="Times New Roman"/>
                <w:sz w:val="18"/>
                <w:szCs w:val="18"/>
              </w:rPr>
            </w:pPr>
            <w:r w:rsidRPr="00B5272E">
              <w:rPr>
                <w:rFonts w:ascii="Times New Roman" w:hAnsi="Times New Roman" w:cs="Times New Roman"/>
                <w:sz w:val="18"/>
                <w:szCs w:val="18"/>
              </w:rPr>
              <w:t>1. Комунікативні й організаторські здібності</w:t>
            </w:r>
          </w:p>
        </w:tc>
        <w:tc>
          <w:tcPr>
            <w:tcW w:w="3118" w:type="dxa"/>
          </w:tcPr>
          <w:p w:rsidR="005300A8" w:rsidRPr="00B5272E" w:rsidRDefault="005300A8" w:rsidP="00B5272E">
            <w:pPr>
              <w:rPr>
                <w:rFonts w:ascii="Times New Roman" w:hAnsi="Times New Roman" w:cs="Times New Roman"/>
                <w:sz w:val="18"/>
                <w:szCs w:val="18"/>
              </w:rPr>
            </w:pPr>
            <w:r w:rsidRPr="00B5272E">
              <w:rPr>
                <w:rFonts w:ascii="Times New Roman" w:hAnsi="Times New Roman" w:cs="Times New Roman"/>
                <w:sz w:val="18"/>
                <w:szCs w:val="18"/>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3119" w:type="dxa"/>
          </w:tcPr>
          <w:p w:rsidR="005300A8" w:rsidRPr="00B5272E" w:rsidRDefault="005300A8" w:rsidP="00B5272E">
            <w:pPr>
              <w:rPr>
                <w:rFonts w:ascii="Times New Roman" w:hAnsi="Times New Roman" w:cs="Times New Roman"/>
                <w:sz w:val="18"/>
                <w:szCs w:val="18"/>
              </w:rPr>
            </w:pPr>
            <w:r w:rsidRPr="00B5272E">
              <w:rPr>
                <w:rFonts w:ascii="Times New Roman" w:hAnsi="Times New Roman" w:cs="Times New Roman"/>
                <w:sz w:val="18"/>
                <w:szCs w:val="18"/>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800" w:type="dxa"/>
          </w:tcPr>
          <w:p w:rsidR="005300A8" w:rsidRPr="00B5272E" w:rsidRDefault="00EE319B" w:rsidP="00B5272E">
            <w:pPr>
              <w:rPr>
                <w:rFonts w:ascii="Times New Roman" w:hAnsi="Times New Roman" w:cs="Times New Roman"/>
                <w:sz w:val="18"/>
                <w:szCs w:val="18"/>
              </w:rPr>
            </w:pPr>
            <w:r w:rsidRPr="00B5272E">
              <w:rPr>
                <w:rFonts w:ascii="Times New Roman" w:hAnsi="Times New Roman" w:cs="Times New Roman"/>
                <w:sz w:val="18"/>
                <w:szCs w:val="18"/>
              </w:rPr>
              <w:t xml:space="preserve">Відчуває потребу в </w:t>
            </w:r>
            <w:proofErr w:type="spellStart"/>
            <w:r w:rsidRPr="00B5272E">
              <w:rPr>
                <w:rFonts w:ascii="Times New Roman" w:hAnsi="Times New Roman" w:cs="Times New Roman"/>
                <w:sz w:val="18"/>
                <w:szCs w:val="18"/>
              </w:rPr>
              <w:t>комуніка</w:t>
            </w:r>
            <w:r w:rsidR="002F2E90">
              <w:rPr>
                <w:rFonts w:ascii="Times New Roman" w:hAnsi="Times New Roman" w:cs="Times New Roman"/>
                <w:sz w:val="18"/>
                <w:szCs w:val="18"/>
              </w:rPr>
              <w:t>-</w:t>
            </w:r>
            <w:r w:rsidRPr="00B5272E">
              <w:rPr>
                <w:rFonts w:ascii="Times New Roman" w:hAnsi="Times New Roman" w:cs="Times New Roman"/>
                <w:sz w:val="18"/>
                <w:szCs w:val="18"/>
              </w:rPr>
              <w:t>тивній</w:t>
            </w:r>
            <w:proofErr w:type="spellEnd"/>
            <w:r w:rsidRPr="00B5272E">
              <w:rPr>
                <w:rFonts w:ascii="Times New Roman" w:hAnsi="Times New Roman" w:cs="Times New Roman"/>
                <w:sz w:val="18"/>
                <w:szCs w:val="18"/>
              </w:rPr>
              <w:t xml:space="preserve">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5300A8" w:rsidRPr="005A3306" w:rsidTr="00E641D8">
        <w:tc>
          <w:tcPr>
            <w:tcW w:w="1526" w:type="dxa"/>
          </w:tcPr>
          <w:p w:rsidR="005300A8" w:rsidRPr="00B5272E" w:rsidRDefault="00EE319B" w:rsidP="00B5272E">
            <w:pPr>
              <w:rPr>
                <w:rFonts w:ascii="Times New Roman" w:hAnsi="Times New Roman" w:cs="Times New Roman"/>
                <w:sz w:val="18"/>
                <w:szCs w:val="18"/>
              </w:rPr>
            </w:pPr>
            <w:r w:rsidRPr="00B5272E">
              <w:rPr>
                <w:rFonts w:ascii="Times New Roman" w:hAnsi="Times New Roman" w:cs="Times New Roman"/>
                <w:sz w:val="18"/>
                <w:szCs w:val="18"/>
              </w:rPr>
              <w:t>2. Здатність до співпраці з учнями</w:t>
            </w:r>
          </w:p>
        </w:tc>
        <w:tc>
          <w:tcPr>
            <w:tcW w:w="3118" w:type="dxa"/>
          </w:tcPr>
          <w:p w:rsidR="005300A8" w:rsidRPr="00B5272E" w:rsidRDefault="00EE319B" w:rsidP="00B5272E">
            <w:pPr>
              <w:rPr>
                <w:rFonts w:ascii="Times New Roman" w:hAnsi="Times New Roman" w:cs="Times New Roman"/>
                <w:sz w:val="18"/>
                <w:szCs w:val="18"/>
              </w:rPr>
            </w:pPr>
            <w:r w:rsidRPr="00B5272E">
              <w:rPr>
                <w:rFonts w:ascii="Times New Roman" w:hAnsi="Times New Roman" w:cs="Times New Roman"/>
                <w:sz w:val="18"/>
                <w:szCs w:val="18"/>
              </w:rPr>
              <w:t>Володіє відомими в педагогіці прийомами переконливого впливу, але використовує їх без аналізу ситуації</w:t>
            </w:r>
          </w:p>
        </w:tc>
        <w:tc>
          <w:tcPr>
            <w:tcW w:w="3119" w:type="dxa"/>
          </w:tcPr>
          <w:p w:rsidR="005300A8" w:rsidRPr="00B5272E" w:rsidRDefault="00EE319B" w:rsidP="00B5272E">
            <w:pPr>
              <w:rPr>
                <w:rFonts w:ascii="Times New Roman" w:hAnsi="Times New Roman" w:cs="Times New Roman"/>
                <w:sz w:val="18"/>
                <w:szCs w:val="18"/>
              </w:rPr>
            </w:pPr>
            <w:r w:rsidRPr="00B5272E">
              <w:rPr>
                <w:rFonts w:ascii="Times New Roman" w:hAnsi="Times New Roman" w:cs="Times New Roman"/>
                <w:sz w:val="18"/>
                <w:szCs w:val="18"/>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800" w:type="dxa"/>
          </w:tcPr>
          <w:p w:rsidR="005300A8" w:rsidRPr="00B5272E" w:rsidRDefault="00EE319B" w:rsidP="00B5272E">
            <w:pPr>
              <w:rPr>
                <w:rFonts w:ascii="Times New Roman" w:hAnsi="Times New Roman" w:cs="Times New Roman"/>
                <w:sz w:val="18"/>
                <w:szCs w:val="18"/>
              </w:rPr>
            </w:pPr>
            <w:r w:rsidRPr="00B5272E">
              <w:rPr>
                <w:rFonts w:ascii="Times New Roman" w:hAnsi="Times New Roman" w:cs="Times New Roman"/>
                <w:sz w:val="18"/>
                <w:szCs w:val="18"/>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5300A8" w:rsidRPr="005A3306" w:rsidTr="00E641D8">
        <w:tc>
          <w:tcPr>
            <w:tcW w:w="1526" w:type="dxa"/>
          </w:tcPr>
          <w:p w:rsidR="005300A8" w:rsidRPr="00B5272E" w:rsidRDefault="00EE319B" w:rsidP="00B5272E">
            <w:pPr>
              <w:rPr>
                <w:rFonts w:ascii="Times New Roman" w:hAnsi="Times New Roman" w:cs="Times New Roman"/>
                <w:sz w:val="18"/>
                <w:szCs w:val="18"/>
              </w:rPr>
            </w:pPr>
            <w:r w:rsidRPr="00B5272E">
              <w:rPr>
                <w:rFonts w:ascii="Times New Roman" w:hAnsi="Times New Roman" w:cs="Times New Roman"/>
                <w:sz w:val="18"/>
                <w:szCs w:val="18"/>
              </w:rPr>
              <w:t>3. Готовність до співпраці з колегами</w:t>
            </w:r>
          </w:p>
        </w:tc>
        <w:tc>
          <w:tcPr>
            <w:tcW w:w="3118" w:type="dxa"/>
          </w:tcPr>
          <w:p w:rsidR="005300A8" w:rsidRPr="00B5272E" w:rsidRDefault="00EE319B" w:rsidP="00B5272E">
            <w:pPr>
              <w:rPr>
                <w:rFonts w:ascii="Times New Roman" w:hAnsi="Times New Roman" w:cs="Times New Roman"/>
                <w:sz w:val="18"/>
                <w:szCs w:val="18"/>
              </w:rPr>
            </w:pPr>
            <w:r w:rsidRPr="00B5272E">
              <w:rPr>
                <w:rFonts w:ascii="Times New Roman" w:hAnsi="Times New Roman" w:cs="Times New Roman"/>
                <w:sz w:val="18"/>
                <w:szCs w:val="18"/>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3119" w:type="dxa"/>
          </w:tcPr>
          <w:p w:rsidR="005300A8" w:rsidRPr="00B5272E" w:rsidRDefault="006B7089" w:rsidP="00B5272E">
            <w:pPr>
              <w:rPr>
                <w:rFonts w:ascii="Times New Roman" w:hAnsi="Times New Roman" w:cs="Times New Roman"/>
                <w:sz w:val="18"/>
                <w:szCs w:val="18"/>
              </w:rPr>
            </w:pPr>
            <w:r w:rsidRPr="00B5272E">
              <w:rPr>
                <w:rFonts w:ascii="Times New Roman" w:hAnsi="Times New Roman" w:cs="Times New Roman"/>
                <w:sz w:val="18"/>
                <w:szCs w:val="18"/>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800" w:type="dxa"/>
          </w:tcPr>
          <w:p w:rsidR="005300A8" w:rsidRPr="00B5272E" w:rsidRDefault="006B7089" w:rsidP="00B5272E">
            <w:pPr>
              <w:rPr>
                <w:rFonts w:ascii="Times New Roman" w:hAnsi="Times New Roman" w:cs="Times New Roman"/>
                <w:sz w:val="18"/>
                <w:szCs w:val="18"/>
              </w:rPr>
            </w:pPr>
            <w:r w:rsidRPr="00B5272E">
              <w:rPr>
                <w:rFonts w:ascii="Times New Roman" w:hAnsi="Times New Roman" w:cs="Times New Roman"/>
                <w:sz w:val="18"/>
                <w:szCs w:val="18"/>
              </w:rPr>
              <w:t>Неухильно дотримується професійної етики спілкування; у будь-якій ситуації координує свої дії з колегами</w:t>
            </w:r>
          </w:p>
        </w:tc>
      </w:tr>
      <w:tr w:rsidR="005300A8" w:rsidRPr="005A3306" w:rsidTr="00E641D8">
        <w:tc>
          <w:tcPr>
            <w:tcW w:w="1526" w:type="dxa"/>
          </w:tcPr>
          <w:p w:rsidR="005300A8" w:rsidRPr="00B5272E" w:rsidRDefault="006B7089" w:rsidP="00B5272E">
            <w:pPr>
              <w:rPr>
                <w:rFonts w:ascii="Times New Roman" w:hAnsi="Times New Roman" w:cs="Times New Roman"/>
                <w:sz w:val="18"/>
                <w:szCs w:val="18"/>
              </w:rPr>
            </w:pPr>
            <w:r w:rsidRPr="00B5272E">
              <w:rPr>
                <w:rFonts w:ascii="Times New Roman" w:hAnsi="Times New Roman" w:cs="Times New Roman"/>
                <w:sz w:val="18"/>
                <w:szCs w:val="18"/>
              </w:rPr>
              <w:t>4. Готовність до співпраці з батьками</w:t>
            </w:r>
          </w:p>
        </w:tc>
        <w:tc>
          <w:tcPr>
            <w:tcW w:w="3118" w:type="dxa"/>
          </w:tcPr>
          <w:p w:rsidR="005300A8" w:rsidRPr="00B5272E" w:rsidRDefault="006B7089" w:rsidP="00B5272E">
            <w:pPr>
              <w:rPr>
                <w:rFonts w:ascii="Times New Roman" w:hAnsi="Times New Roman" w:cs="Times New Roman"/>
                <w:sz w:val="18"/>
                <w:szCs w:val="18"/>
              </w:rPr>
            </w:pPr>
            <w:r w:rsidRPr="00B5272E">
              <w:rPr>
                <w:rFonts w:ascii="Times New Roman" w:hAnsi="Times New Roman" w:cs="Times New Roman"/>
                <w:sz w:val="18"/>
                <w:szCs w:val="18"/>
              </w:rPr>
              <w:t>Визначає педагогічні завдання з урахуванням особливостей дітей і потреб сім'ї, систематично співпрацює з батьками</w:t>
            </w:r>
          </w:p>
        </w:tc>
        <w:tc>
          <w:tcPr>
            <w:tcW w:w="3119" w:type="dxa"/>
          </w:tcPr>
          <w:p w:rsidR="005300A8" w:rsidRPr="00B5272E" w:rsidRDefault="006B7089" w:rsidP="00B5272E">
            <w:pPr>
              <w:rPr>
                <w:rFonts w:ascii="Times New Roman" w:hAnsi="Times New Roman" w:cs="Times New Roman"/>
                <w:sz w:val="18"/>
                <w:szCs w:val="18"/>
              </w:rPr>
            </w:pPr>
            <w:r w:rsidRPr="00B5272E">
              <w:rPr>
                <w:rFonts w:ascii="Times New Roman" w:hAnsi="Times New Roman" w:cs="Times New Roman"/>
                <w:sz w:val="18"/>
                <w:szCs w:val="18"/>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800" w:type="dxa"/>
          </w:tcPr>
          <w:p w:rsidR="005300A8" w:rsidRPr="00B5272E" w:rsidRDefault="006B7089" w:rsidP="00B5272E">
            <w:pPr>
              <w:rPr>
                <w:rFonts w:ascii="Times New Roman" w:hAnsi="Times New Roman" w:cs="Times New Roman"/>
                <w:sz w:val="18"/>
                <w:szCs w:val="18"/>
              </w:rPr>
            </w:pPr>
            <w:r w:rsidRPr="00B5272E">
              <w:rPr>
                <w:rFonts w:ascii="Times New Roman" w:hAnsi="Times New Roman" w:cs="Times New Roman"/>
                <w:sz w:val="18"/>
                <w:szCs w:val="18"/>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5300A8" w:rsidRPr="005A3306" w:rsidTr="00E641D8">
        <w:tc>
          <w:tcPr>
            <w:tcW w:w="1526" w:type="dxa"/>
          </w:tcPr>
          <w:p w:rsidR="005300A8" w:rsidRPr="00B5272E" w:rsidRDefault="00BF4797" w:rsidP="00B5272E">
            <w:pPr>
              <w:rPr>
                <w:rFonts w:ascii="Times New Roman" w:hAnsi="Times New Roman" w:cs="Times New Roman"/>
                <w:sz w:val="18"/>
                <w:szCs w:val="18"/>
              </w:rPr>
            </w:pPr>
            <w:r w:rsidRPr="00B5272E">
              <w:rPr>
                <w:rFonts w:ascii="Times New Roman" w:hAnsi="Times New Roman" w:cs="Times New Roman"/>
                <w:sz w:val="18"/>
                <w:szCs w:val="18"/>
              </w:rPr>
              <w:lastRenderedPageBreak/>
              <w:t>5. Педагогічний такт</w:t>
            </w:r>
          </w:p>
        </w:tc>
        <w:tc>
          <w:tcPr>
            <w:tcW w:w="3118" w:type="dxa"/>
          </w:tcPr>
          <w:p w:rsidR="005300A8" w:rsidRPr="00B5272E" w:rsidRDefault="00BF4797" w:rsidP="00B5272E">
            <w:pPr>
              <w:rPr>
                <w:rFonts w:ascii="Times New Roman" w:hAnsi="Times New Roman" w:cs="Times New Roman"/>
                <w:sz w:val="18"/>
                <w:szCs w:val="18"/>
              </w:rPr>
            </w:pPr>
            <w:r w:rsidRPr="00B5272E">
              <w:rPr>
                <w:rFonts w:ascii="Times New Roman" w:hAnsi="Times New Roman" w:cs="Times New Roman"/>
                <w:sz w:val="18"/>
                <w:szCs w:val="18"/>
              </w:rPr>
              <w:t>Володіє педагогічним тактом, а деякі його порушення не позначаються негативно на стосунках з учнями .</w:t>
            </w:r>
          </w:p>
        </w:tc>
        <w:tc>
          <w:tcPr>
            <w:tcW w:w="3119" w:type="dxa"/>
          </w:tcPr>
          <w:p w:rsidR="005300A8" w:rsidRPr="00B5272E" w:rsidRDefault="00BF4797" w:rsidP="00B5272E">
            <w:pPr>
              <w:rPr>
                <w:rFonts w:ascii="Times New Roman" w:hAnsi="Times New Roman" w:cs="Times New Roman"/>
                <w:sz w:val="18"/>
                <w:szCs w:val="18"/>
              </w:rPr>
            </w:pPr>
            <w:r w:rsidRPr="00B5272E">
              <w:rPr>
                <w:rFonts w:ascii="Times New Roman" w:hAnsi="Times New Roman" w:cs="Times New Roman"/>
                <w:sz w:val="18"/>
                <w:szCs w:val="18"/>
              </w:rPr>
              <w:t>Стосунки з дітьми будує на довірі, повазі, вимогливості, справедливості</w:t>
            </w:r>
          </w:p>
        </w:tc>
        <w:tc>
          <w:tcPr>
            <w:tcW w:w="2800" w:type="dxa"/>
          </w:tcPr>
          <w:p w:rsidR="005300A8" w:rsidRPr="00B5272E" w:rsidRDefault="005300A8" w:rsidP="00B5272E">
            <w:pPr>
              <w:ind w:firstLine="708"/>
              <w:rPr>
                <w:rFonts w:ascii="Times New Roman" w:hAnsi="Times New Roman" w:cs="Times New Roman"/>
                <w:sz w:val="18"/>
                <w:szCs w:val="18"/>
              </w:rPr>
            </w:pPr>
          </w:p>
        </w:tc>
      </w:tr>
      <w:tr w:rsidR="005300A8" w:rsidRPr="005A3306" w:rsidTr="00E641D8">
        <w:tc>
          <w:tcPr>
            <w:tcW w:w="1526" w:type="dxa"/>
          </w:tcPr>
          <w:p w:rsidR="005300A8" w:rsidRPr="00B5272E" w:rsidRDefault="00BF4797" w:rsidP="00B5272E">
            <w:pPr>
              <w:rPr>
                <w:rFonts w:ascii="Times New Roman" w:hAnsi="Times New Roman" w:cs="Times New Roman"/>
                <w:sz w:val="18"/>
                <w:szCs w:val="18"/>
              </w:rPr>
            </w:pPr>
            <w:r w:rsidRPr="00B5272E">
              <w:rPr>
                <w:rFonts w:ascii="Times New Roman" w:hAnsi="Times New Roman" w:cs="Times New Roman"/>
                <w:sz w:val="18"/>
                <w:szCs w:val="18"/>
              </w:rPr>
              <w:t>6. Педагогічна культура</w:t>
            </w:r>
          </w:p>
        </w:tc>
        <w:tc>
          <w:tcPr>
            <w:tcW w:w="3118" w:type="dxa"/>
          </w:tcPr>
          <w:p w:rsidR="005300A8" w:rsidRPr="00B5272E" w:rsidRDefault="00BF4797" w:rsidP="00B5272E">
            <w:pPr>
              <w:rPr>
                <w:rFonts w:ascii="Times New Roman" w:hAnsi="Times New Roman" w:cs="Times New Roman"/>
                <w:sz w:val="18"/>
                <w:szCs w:val="18"/>
              </w:rPr>
            </w:pPr>
            <w:r w:rsidRPr="00B5272E">
              <w:rPr>
                <w:rFonts w:ascii="Times New Roman" w:hAnsi="Times New Roman" w:cs="Times New Roman"/>
                <w:sz w:val="18"/>
                <w:szCs w:val="18"/>
              </w:rPr>
              <w:t>Знає елементарні вимоги до мови, специфіку інтонацій у Мовленні, темпу мовлення дотримується не завжди</w:t>
            </w:r>
          </w:p>
        </w:tc>
        <w:tc>
          <w:tcPr>
            <w:tcW w:w="3119" w:type="dxa"/>
          </w:tcPr>
          <w:p w:rsidR="005300A8" w:rsidRPr="00B5272E" w:rsidRDefault="00E97EEC" w:rsidP="00B5272E">
            <w:pPr>
              <w:rPr>
                <w:rFonts w:ascii="Times New Roman" w:hAnsi="Times New Roman" w:cs="Times New Roman"/>
                <w:sz w:val="18"/>
                <w:szCs w:val="18"/>
              </w:rPr>
            </w:pPr>
            <w:r w:rsidRPr="00B5272E">
              <w:rPr>
                <w:rFonts w:ascii="Times New Roman" w:hAnsi="Times New Roman" w:cs="Times New Roman"/>
                <w:sz w:val="18"/>
                <w:szCs w:val="18"/>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2800" w:type="dxa"/>
          </w:tcPr>
          <w:p w:rsidR="005300A8" w:rsidRPr="00B5272E" w:rsidRDefault="00E97EEC" w:rsidP="00B5272E">
            <w:pPr>
              <w:rPr>
                <w:rFonts w:ascii="Times New Roman" w:hAnsi="Times New Roman" w:cs="Times New Roman"/>
                <w:sz w:val="18"/>
                <w:szCs w:val="18"/>
              </w:rPr>
            </w:pPr>
            <w:r w:rsidRPr="00B5272E">
              <w:rPr>
                <w:rFonts w:ascii="Times New Roman" w:hAnsi="Times New Roman" w:cs="Times New Roman"/>
                <w:sz w:val="18"/>
                <w:szCs w:val="18"/>
              </w:rPr>
              <w:t>Досконало володіє своєю мовою, словом, професійною термінологією</w:t>
            </w:r>
          </w:p>
        </w:tc>
      </w:tr>
      <w:tr w:rsidR="005300A8" w:rsidRPr="005A3306" w:rsidTr="00E641D8">
        <w:tc>
          <w:tcPr>
            <w:tcW w:w="1526" w:type="dxa"/>
          </w:tcPr>
          <w:p w:rsidR="005300A8" w:rsidRPr="00B5272E" w:rsidRDefault="00E97EEC" w:rsidP="00B5272E">
            <w:pPr>
              <w:rPr>
                <w:rFonts w:ascii="Times New Roman" w:hAnsi="Times New Roman" w:cs="Times New Roman"/>
                <w:sz w:val="18"/>
                <w:szCs w:val="18"/>
              </w:rPr>
            </w:pPr>
            <w:r w:rsidRPr="00B5272E">
              <w:rPr>
                <w:rFonts w:ascii="Times New Roman" w:hAnsi="Times New Roman" w:cs="Times New Roman"/>
                <w:sz w:val="18"/>
                <w:szCs w:val="18"/>
              </w:rPr>
              <w:t>7. Створення комфортного мікроклімату</w:t>
            </w:r>
          </w:p>
        </w:tc>
        <w:tc>
          <w:tcPr>
            <w:tcW w:w="3118" w:type="dxa"/>
          </w:tcPr>
          <w:p w:rsidR="005300A8" w:rsidRPr="00B5272E" w:rsidRDefault="00E97EEC" w:rsidP="00B5272E">
            <w:pPr>
              <w:rPr>
                <w:rFonts w:ascii="Times New Roman" w:hAnsi="Times New Roman" w:cs="Times New Roman"/>
                <w:sz w:val="18"/>
                <w:szCs w:val="18"/>
              </w:rPr>
            </w:pPr>
            <w:r w:rsidRPr="00B5272E">
              <w:rPr>
                <w:rFonts w:ascii="Times New Roman" w:hAnsi="Times New Roman" w:cs="Times New Roman"/>
                <w:sz w:val="18"/>
                <w:szCs w:val="18"/>
              </w:rPr>
              <w:t>Глибоко вірить у великі можливості кожного учня. Створює сприятливий морально-психологічний клімат для кожної дитини</w:t>
            </w:r>
          </w:p>
        </w:tc>
        <w:tc>
          <w:tcPr>
            <w:tcW w:w="3119" w:type="dxa"/>
          </w:tcPr>
          <w:p w:rsidR="005300A8" w:rsidRPr="00B5272E" w:rsidRDefault="00E97EEC" w:rsidP="00B5272E">
            <w:pPr>
              <w:rPr>
                <w:rFonts w:ascii="Times New Roman" w:hAnsi="Times New Roman" w:cs="Times New Roman"/>
                <w:sz w:val="18"/>
                <w:szCs w:val="18"/>
              </w:rPr>
            </w:pPr>
            <w:r w:rsidRPr="00B5272E">
              <w:rPr>
                <w:rFonts w:ascii="Times New Roman" w:hAnsi="Times New Roman" w:cs="Times New Roman"/>
                <w:sz w:val="18"/>
                <w:szCs w:val="18"/>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800" w:type="dxa"/>
          </w:tcPr>
          <w:p w:rsidR="005300A8" w:rsidRPr="00B5272E" w:rsidRDefault="008E36AE" w:rsidP="00B5272E">
            <w:pPr>
              <w:rPr>
                <w:rFonts w:ascii="Times New Roman" w:hAnsi="Times New Roman" w:cs="Times New Roman"/>
                <w:sz w:val="18"/>
                <w:szCs w:val="18"/>
              </w:rPr>
            </w:pPr>
            <w:r w:rsidRPr="00B5272E">
              <w:rPr>
                <w:rFonts w:ascii="Times New Roman" w:hAnsi="Times New Roman" w:cs="Times New Roman"/>
                <w:sz w:val="18"/>
                <w:szCs w:val="18"/>
              </w:rPr>
              <w:t>Сприяє пошуку, відбору і творчому розвиткові обдарованих дітей</w:t>
            </w:r>
          </w:p>
        </w:tc>
      </w:tr>
    </w:tbl>
    <w:p w:rsidR="005300A8" w:rsidRPr="00822298" w:rsidRDefault="005300A8" w:rsidP="00822298">
      <w:pPr>
        <w:spacing w:after="0" w:line="240" w:lineRule="auto"/>
        <w:ind w:firstLine="708"/>
        <w:jc w:val="both"/>
        <w:rPr>
          <w:rFonts w:ascii="Times New Roman" w:hAnsi="Times New Roman" w:cs="Times New Roman"/>
          <w:sz w:val="20"/>
          <w:szCs w:val="20"/>
        </w:rPr>
      </w:pPr>
    </w:p>
    <w:p w:rsidR="008E36A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Сертифікація педагогічних працівників </w:t>
      </w:r>
      <w:r w:rsidR="008E36AE" w:rsidRPr="00822298">
        <w:rPr>
          <w:rFonts w:ascii="Times New Roman" w:hAnsi="Times New Roman" w:cs="Times New Roman"/>
          <w:sz w:val="20"/>
          <w:szCs w:val="20"/>
        </w:rPr>
        <w:t>–</w:t>
      </w:r>
      <w:r w:rsidRPr="00822298">
        <w:rPr>
          <w:rFonts w:ascii="Times New Roman" w:hAnsi="Times New Roman" w:cs="Times New Roman"/>
          <w:sz w:val="20"/>
          <w:szCs w:val="20"/>
        </w:rPr>
        <w:t xml:space="preserve"> це</w:t>
      </w:r>
      <w:r w:rsidR="008E36AE"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 </w:t>
      </w:r>
    </w:p>
    <w:p w:rsidR="008E36A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Сертифікація педагогічного працівника відбувається на добровільних засадах виключно за його ініціативою. </w:t>
      </w:r>
    </w:p>
    <w:p w:rsidR="008E36AE" w:rsidRPr="005A3306" w:rsidRDefault="008E36AE" w:rsidP="00822298">
      <w:pPr>
        <w:spacing w:after="0" w:line="240" w:lineRule="auto"/>
        <w:ind w:firstLine="708"/>
        <w:jc w:val="both"/>
        <w:rPr>
          <w:rFonts w:ascii="Times New Roman" w:hAnsi="Times New Roman" w:cs="Times New Roman"/>
          <w:sz w:val="16"/>
          <w:szCs w:val="16"/>
        </w:rPr>
      </w:pPr>
    </w:p>
    <w:p w:rsidR="00A02511" w:rsidRPr="00822298" w:rsidRDefault="00CF7E60" w:rsidP="00822298">
      <w:pPr>
        <w:spacing w:after="0" w:line="240" w:lineRule="auto"/>
        <w:ind w:firstLine="708"/>
        <w:jc w:val="both"/>
        <w:rPr>
          <w:rFonts w:ascii="Times New Roman" w:hAnsi="Times New Roman" w:cs="Times New Roman"/>
          <w:b/>
          <w:sz w:val="20"/>
          <w:szCs w:val="20"/>
        </w:rPr>
      </w:pPr>
      <w:r w:rsidRPr="00822298">
        <w:rPr>
          <w:rFonts w:ascii="Times New Roman" w:hAnsi="Times New Roman" w:cs="Times New Roman"/>
          <w:b/>
          <w:sz w:val="20"/>
          <w:szCs w:val="20"/>
        </w:rPr>
        <w:t xml:space="preserve">5. Критерії, правила і процедури оцінювання управлінської діяльності керівних працівників закладу освіти. </w:t>
      </w:r>
    </w:p>
    <w:p w:rsidR="00A02511" w:rsidRPr="005A3306" w:rsidRDefault="00A02511" w:rsidP="00822298">
      <w:pPr>
        <w:spacing w:after="0" w:line="240" w:lineRule="auto"/>
        <w:ind w:firstLine="708"/>
        <w:jc w:val="both"/>
        <w:rPr>
          <w:rFonts w:ascii="Times New Roman" w:hAnsi="Times New Roman" w:cs="Times New Roman"/>
          <w:sz w:val="16"/>
          <w:szCs w:val="16"/>
        </w:rPr>
      </w:pPr>
    </w:p>
    <w:p w:rsidR="00A02511"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Управлінська діяльність керівних працівників закладу освіти на сучасному етапі передбачає вирішення низки концептуальних положень, а саме: </w:t>
      </w:r>
    </w:p>
    <w:p w:rsidR="00A02511"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створення умов для переходу від адміністративного стилю управління до громадсько-державного; </w:t>
      </w:r>
    </w:p>
    <w:p w:rsidR="00A02511"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раціональний розподіл роботи між працівниками закладу з урахуванням їх кваліфікації, досвіду та ділових якостей;</w:t>
      </w:r>
    </w:p>
    <w:p w:rsidR="00A02511"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 </w:t>
      </w:r>
    </w:p>
    <w:p w:rsidR="00A02511"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 </w:t>
      </w:r>
    </w:p>
    <w:p w:rsidR="00A02511"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правильне і найбільш ефективне використання навчально-матеріальної бази та створення сприятливих умов для її поповнення в сучасних умовах; </w:t>
      </w:r>
    </w:p>
    <w:p w:rsidR="00A02511"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забезпечення високого рівня працездатності всіх учасників освітнього процесу; </w:t>
      </w:r>
    </w:p>
    <w:p w:rsidR="00A02511"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створення здорової творчої атмосфери в педагогічному колективі. </w:t>
      </w:r>
    </w:p>
    <w:p w:rsidR="00A02511"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Сучасні положення освітнього менеджменту вимагають від керівника навчального закладу фахових компетенцій: </w:t>
      </w:r>
    </w:p>
    <w:p w:rsidR="00A02511"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прогнозувати позитивне майбутнє і формувати дух позитивних змін; </w:t>
      </w:r>
    </w:p>
    <w:p w:rsidR="00A02511"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забезпечувати відкрите керівництво;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вивчати інтереси і потреби місцевої громади й суспільства в цілому, щоб визначати нові цілі і завдання;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організовувати роботу колективу на досягнення поставлених цілей;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працювати над залученням додаткових ресурсів для якісного досягнення цілей;</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постійно вчитися і стимулювати до цього членів педагогічного колективу.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Інакше кажучи, діяльність керівника закладу визначається такими чинниками: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рівнем його компетентності;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обраною концепцією власної діяльності;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рівнем розвитку і спрямованості організаційної культури закладу.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Установити ефективність навчально-виховного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найбільш раціональне використання спеціалістів, підвищення ефективності їх праці та відповідальності за доручену справу;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сприяння подальшому покращенню підбору і вихованню кадрів, підвищення їх ділової кваліфікації;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посилення матеріальної і моральної зацікавленості працівників;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забезпечення більш тісного зв’язку заробітної плати з результатами їхньої праці;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визначення відповідності займаній посаді; </w:t>
      </w:r>
    </w:p>
    <w:p w:rsidR="006C11B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стимулювання їх професійного та посадового зростання. </w:t>
      </w:r>
    </w:p>
    <w:p w:rsidR="007A46AD"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Оцінювання управлінської діяльності складається з чотирьох етапів: </w:t>
      </w:r>
    </w:p>
    <w:p w:rsidR="007A46AD"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І. Підготовчого. </w:t>
      </w:r>
    </w:p>
    <w:p w:rsidR="007A46AD"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ІІ. Основного. </w:t>
      </w:r>
    </w:p>
    <w:p w:rsidR="007A46AD"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ІІІ. </w:t>
      </w:r>
      <w:proofErr w:type="spellStart"/>
      <w:r w:rsidRPr="00822298">
        <w:rPr>
          <w:rFonts w:ascii="Times New Roman" w:hAnsi="Times New Roman" w:cs="Times New Roman"/>
          <w:sz w:val="20"/>
          <w:szCs w:val="20"/>
        </w:rPr>
        <w:t>Підсумково-корекційного</w:t>
      </w:r>
      <w:proofErr w:type="spellEnd"/>
      <w:r w:rsidRPr="00822298">
        <w:rPr>
          <w:rFonts w:ascii="Times New Roman" w:hAnsi="Times New Roman" w:cs="Times New Roman"/>
          <w:sz w:val="20"/>
          <w:szCs w:val="20"/>
        </w:rPr>
        <w:t xml:space="preserve">. </w:t>
      </w:r>
    </w:p>
    <w:p w:rsidR="007A46AD"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ІV. </w:t>
      </w:r>
      <w:proofErr w:type="spellStart"/>
      <w:r w:rsidRPr="00822298">
        <w:rPr>
          <w:rFonts w:ascii="Times New Roman" w:hAnsi="Times New Roman" w:cs="Times New Roman"/>
          <w:sz w:val="20"/>
          <w:szCs w:val="20"/>
        </w:rPr>
        <w:t>Регулятивно-корекційного</w:t>
      </w:r>
      <w:proofErr w:type="spellEnd"/>
      <w:r w:rsidRPr="00822298">
        <w:rPr>
          <w:rFonts w:ascii="Times New Roman" w:hAnsi="Times New Roman" w:cs="Times New Roman"/>
          <w:sz w:val="20"/>
          <w:szCs w:val="20"/>
        </w:rPr>
        <w:t xml:space="preserve">. </w:t>
      </w:r>
    </w:p>
    <w:p w:rsidR="007A46AD"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lastRenderedPageBreak/>
        <w:t xml:space="preserve">На підготовчому етапі відповідальною особою проводиться відбір, систематизація та аналіз матеріалів, що характеризує динаміку розвитку навчального закладу, рівень управлінської діяльності його керівників. З цією метою вивчаються:  </w:t>
      </w:r>
    </w:p>
    <w:p w:rsidR="007A46AD"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матеріали попередньої експертизи управління освітнім процесом та тематичного вивчення окремих питань, що стосуються організації діяльності закладу;  </w:t>
      </w:r>
    </w:p>
    <w:p w:rsidR="007A46AD"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відповідність роботи закладу особливим умовам здійснення освітньої діяльності;  </w:t>
      </w:r>
    </w:p>
    <w:p w:rsidR="007A46AD"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МАН тощо); </w:t>
      </w:r>
    </w:p>
    <w:p w:rsidR="007A46AD"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робота педагогічного колективу щодо розробки та впровадження авторських програм, навчальних посібників, підручників</w:t>
      </w:r>
      <w:r w:rsidR="007A46AD" w:rsidRPr="00822298">
        <w:rPr>
          <w:rFonts w:ascii="Times New Roman" w:hAnsi="Times New Roman" w:cs="Times New Roman"/>
          <w:sz w:val="20"/>
          <w:szCs w:val="20"/>
        </w:rPr>
        <w:t>.</w:t>
      </w:r>
      <w:r w:rsidRPr="00822298">
        <w:rPr>
          <w:rFonts w:ascii="Times New Roman" w:hAnsi="Times New Roman" w:cs="Times New Roman"/>
          <w:sz w:val="20"/>
          <w:szCs w:val="20"/>
        </w:rPr>
        <w:t xml:space="preserve"> </w:t>
      </w:r>
    </w:p>
    <w:p w:rsidR="007A46AD"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Аналізуються статистичні дані:  </w:t>
      </w:r>
    </w:p>
    <w:p w:rsidR="007A46AD"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результати освітньої діяльності учнів на кінець навчального року;  </w:t>
      </w:r>
    </w:p>
    <w:p w:rsidR="007A46AD"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охоплення учнів гарячим харчуванням;  випадки дитячого травматизму, що сталися під освітнього процесу;  </w:t>
      </w:r>
    </w:p>
    <w:p w:rsidR="002D5EE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плинність керівних та педагогічних кадрів;  </w:t>
      </w:r>
    </w:p>
    <w:p w:rsidR="002D5EE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наявність конфліктних ситуацій у колективі, скарг на роботу закладу. </w:t>
      </w:r>
    </w:p>
    <w:p w:rsidR="002D5EE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Другий, основний, етап комплексно-цільової програми має такі розділи: </w:t>
      </w:r>
    </w:p>
    <w:p w:rsidR="002D5EE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Діагностичний, аналітично-регулятивний, контрольно-діагностичний, мотиваційно</w:t>
      </w:r>
      <w:r w:rsidR="002D5EE4" w:rsidRPr="00822298">
        <w:rPr>
          <w:rFonts w:ascii="Times New Roman" w:hAnsi="Times New Roman" w:cs="Times New Roman"/>
          <w:sz w:val="20"/>
          <w:szCs w:val="20"/>
        </w:rPr>
        <w:t>-</w:t>
      </w:r>
      <w:r w:rsidRPr="00822298">
        <w:rPr>
          <w:rFonts w:ascii="Times New Roman" w:hAnsi="Times New Roman" w:cs="Times New Roman"/>
          <w:sz w:val="20"/>
          <w:szCs w:val="20"/>
        </w:rPr>
        <w:t xml:space="preserve">діагностичний, контрольно-регулятивний, аналітичний. </w:t>
      </w:r>
    </w:p>
    <w:p w:rsidR="002D5EE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Мета діагностичного дослідження – самоаналіз та самооцінка управлінської діяльності керівниками закладу. </w:t>
      </w:r>
    </w:p>
    <w:p w:rsidR="002D5EE4"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Аналітично-регулятивний має за мету внесення коректив в управлінську діяльність керівників за результатами </w:t>
      </w:r>
      <w:proofErr w:type="spellStart"/>
      <w:r w:rsidRPr="00822298">
        <w:rPr>
          <w:rFonts w:ascii="Times New Roman" w:hAnsi="Times New Roman" w:cs="Times New Roman"/>
          <w:sz w:val="20"/>
          <w:szCs w:val="20"/>
        </w:rPr>
        <w:t>самоекспертизи</w:t>
      </w:r>
      <w:proofErr w:type="spellEnd"/>
      <w:r w:rsidRPr="00822298">
        <w:rPr>
          <w:rFonts w:ascii="Times New Roman" w:hAnsi="Times New Roman" w:cs="Times New Roman"/>
          <w:sz w:val="20"/>
          <w:szCs w:val="20"/>
        </w:rPr>
        <w:t xml:space="preserve">. </w:t>
      </w:r>
    </w:p>
    <w:p w:rsidR="0015092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Контрольно-аналітичний передбачає отримання інформації про соціально</w:t>
      </w:r>
      <w:r w:rsidR="002D5EE4" w:rsidRPr="00822298">
        <w:rPr>
          <w:rFonts w:ascii="Times New Roman" w:hAnsi="Times New Roman" w:cs="Times New Roman"/>
          <w:sz w:val="20"/>
          <w:szCs w:val="20"/>
        </w:rPr>
        <w:t>-</w:t>
      </w:r>
      <w:r w:rsidRPr="00822298">
        <w:rPr>
          <w:rFonts w:ascii="Times New Roman" w:hAnsi="Times New Roman" w:cs="Times New Roman"/>
          <w:sz w:val="20"/>
          <w:szCs w:val="20"/>
        </w:rPr>
        <w:t xml:space="preserve">психологічний клімат у закладі освіти та рівень знань учнів. </w:t>
      </w:r>
    </w:p>
    <w:p w:rsidR="0015092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Мотиваційно-діагностичний дозволяє висунути пропозиції щодо визначення об’єктів та підходів для проведення експертизи. </w:t>
      </w:r>
    </w:p>
    <w:p w:rsidR="0015092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Експертною групою та керівниками навчального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 </w:t>
      </w:r>
    </w:p>
    <w:p w:rsidR="0015092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 </w:t>
      </w:r>
    </w:p>
    <w:p w:rsidR="0015092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 </w:t>
      </w:r>
    </w:p>
    <w:p w:rsidR="0015092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Питання третього блоку складаються на основі замовлення керівників навчального закладу про надання методичної допомоги в організації управлінської діяльності та навчально-виховного процесу. Контрольно-регулятивне вивчення визначає відповідність діяльності керівників закладу нормативним аспектам управління, проблеми і резерви розвитку закладу, напрямки надання методичної допомоги. </w:t>
      </w:r>
    </w:p>
    <w:p w:rsidR="0015092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Його структура:  </w:t>
      </w:r>
    </w:p>
    <w:p w:rsidR="0015092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проведення експертизи управління освітнім процесом безпосередньо у закладі;  </w:t>
      </w:r>
    </w:p>
    <w:p w:rsidR="0015092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індивідуальна контрольно-регулятивна робота з питань управління;  </w:t>
      </w:r>
    </w:p>
    <w:p w:rsidR="0015092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надання методичної допомоги за заявкою керівництва закладу;  </w:t>
      </w:r>
    </w:p>
    <w:p w:rsidR="0015092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оперативне усунення керівництвом виявлених недоліків. </w:t>
      </w:r>
    </w:p>
    <w:p w:rsidR="0015092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Аналітичний розділ має на меті висловити загальну оцінку управлінської діяльності, підготувати висновки та пропозиції. </w:t>
      </w:r>
    </w:p>
    <w:p w:rsidR="0015092E"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Третій, </w:t>
      </w:r>
      <w:proofErr w:type="spellStart"/>
      <w:r w:rsidRPr="00822298">
        <w:rPr>
          <w:rFonts w:ascii="Times New Roman" w:hAnsi="Times New Roman" w:cs="Times New Roman"/>
          <w:sz w:val="20"/>
          <w:szCs w:val="20"/>
        </w:rPr>
        <w:t>підсумково-корекційний</w:t>
      </w:r>
      <w:proofErr w:type="spellEnd"/>
      <w:r w:rsidRPr="00822298">
        <w:rPr>
          <w:rFonts w:ascii="Times New Roman" w:hAnsi="Times New Roman" w:cs="Times New Roman"/>
          <w:sz w:val="20"/>
          <w:szCs w:val="20"/>
        </w:rPr>
        <w:t xml:space="preserve"> етап поділяється на підсумковий та </w:t>
      </w:r>
      <w:proofErr w:type="spellStart"/>
      <w:r w:rsidRPr="00822298">
        <w:rPr>
          <w:rFonts w:ascii="Times New Roman" w:hAnsi="Times New Roman" w:cs="Times New Roman"/>
          <w:sz w:val="20"/>
          <w:szCs w:val="20"/>
        </w:rPr>
        <w:t>корекційний</w:t>
      </w:r>
      <w:proofErr w:type="spellEnd"/>
      <w:r w:rsidRPr="00822298">
        <w:rPr>
          <w:rFonts w:ascii="Times New Roman" w:hAnsi="Times New Roman" w:cs="Times New Roman"/>
          <w:sz w:val="20"/>
          <w:szCs w:val="20"/>
        </w:rPr>
        <w:t xml:space="preserve">.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Підсумковий містить глибокий аналіз предмета експертизи, формування банку даних за її результатами, планування розвитку закладу освіти. </w:t>
      </w:r>
    </w:p>
    <w:p w:rsidR="008A3295" w:rsidRPr="00822298" w:rsidRDefault="00CF7E60" w:rsidP="00822298">
      <w:pPr>
        <w:spacing w:after="0" w:line="240" w:lineRule="auto"/>
        <w:ind w:firstLine="708"/>
        <w:jc w:val="both"/>
        <w:rPr>
          <w:rFonts w:ascii="Times New Roman" w:hAnsi="Times New Roman" w:cs="Times New Roman"/>
          <w:sz w:val="20"/>
          <w:szCs w:val="20"/>
        </w:rPr>
      </w:pPr>
      <w:proofErr w:type="spellStart"/>
      <w:r w:rsidRPr="00822298">
        <w:rPr>
          <w:rFonts w:ascii="Times New Roman" w:hAnsi="Times New Roman" w:cs="Times New Roman"/>
          <w:sz w:val="20"/>
          <w:szCs w:val="20"/>
        </w:rPr>
        <w:t>Корекційний</w:t>
      </w:r>
      <w:proofErr w:type="spellEnd"/>
      <w:r w:rsidRPr="00822298">
        <w:rPr>
          <w:rFonts w:ascii="Times New Roman" w:hAnsi="Times New Roman" w:cs="Times New Roman"/>
          <w:sz w:val="20"/>
          <w:szCs w:val="20"/>
        </w:rPr>
        <w:t xml:space="preserve"> </w:t>
      </w:r>
      <w:r w:rsidR="008A3295" w:rsidRPr="00822298">
        <w:rPr>
          <w:rFonts w:ascii="Times New Roman" w:hAnsi="Times New Roman" w:cs="Times New Roman"/>
          <w:sz w:val="20"/>
          <w:szCs w:val="20"/>
        </w:rPr>
        <w:t>–</w:t>
      </w:r>
      <w:r w:rsidRPr="00822298">
        <w:rPr>
          <w:rFonts w:ascii="Times New Roman" w:hAnsi="Times New Roman" w:cs="Times New Roman"/>
          <w:sz w:val="20"/>
          <w:szCs w:val="20"/>
        </w:rPr>
        <w:t xml:space="preserve"> має</w:t>
      </w:r>
      <w:r w:rsidR="008A3295"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на меті регулювання та корекцію управлінської діяльності, виявлення якісних змін предмета експертизи та прогнозування розвитку закладу. </w:t>
      </w:r>
    </w:p>
    <w:p w:rsidR="008A3295" w:rsidRPr="00822298" w:rsidRDefault="00CF7E60" w:rsidP="00822298">
      <w:pPr>
        <w:spacing w:after="0" w:line="240" w:lineRule="auto"/>
        <w:ind w:firstLine="708"/>
        <w:jc w:val="both"/>
        <w:rPr>
          <w:rFonts w:ascii="Times New Roman" w:hAnsi="Times New Roman" w:cs="Times New Roman"/>
          <w:sz w:val="20"/>
          <w:szCs w:val="20"/>
        </w:rPr>
      </w:pPr>
      <w:proofErr w:type="spellStart"/>
      <w:r w:rsidRPr="00822298">
        <w:rPr>
          <w:rFonts w:ascii="Times New Roman" w:hAnsi="Times New Roman" w:cs="Times New Roman"/>
          <w:sz w:val="20"/>
          <w:szCs w:val="20"/>
        </w:rPr>
        <w:t>Регулятивно-корекційний</w:t>
      </w:r>
      <w:proofErr w:type="spellEnd"/>
      <w:r w:rsidRPr="00822298">
        <w:rPr>
          <w:rFonts w:ascii="Times New Roman" w:hAnsi="Times New Roman" w:cs="Times New Roman"/>
          <w:sz w:val="20"/>
          <w:szCs w:val="20"/>
        </w:rPr>
        <w:t xml:space="preserve"> етап </w:t>
      </w:r>
      <w:r w:rsidR="008A3295" w:rsidRPr="00822298">
        <w:rPr>
          <w:rFonts w:ascii="Times New Roman" w:hAnsi="Times New Roman" w:cs="Times New Roman"/>
          <w:sz w:val="20"/>
          <w:szCs w:val="20"/>
        </w:rPr>
        <w:t>–</w:t>
      </w:r>
      <w:r w:rsidRPr="00822298">
        <w:rPr>
          <w:rFonts w:ascii="Times New Roman" w:hAnsi="Times New Roman" w:cs="Times New Roman"/>
          <w:sz w:val="20"/>
          <w:szCs w:val="20"/>
        </w:rPr>
        <w:t xml:space="preserve"> передбачає</w:t>
      </w:r>
      <w:r w:rsidR="008A3295"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вдосконалення та коригування окремих напрямків та форм управління освітнім процесом. Зокрема, експертами контролюються законодавчі, нормативні та правові аспекти діяльності закладу, дотримання в ньому державного стандарту загальної середньої освіти, забезпечення соціального захисту, охорони життя, здоров`я та прав учасників освітнього процесу. Керівниками закладу створюються необхідні умови для оптимальної діяльності учасників освітнього процесу, усуваються виявлені недоліки в роботі, здійснюється реалізація програм стратегічного розвитку закладу.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Вимоги до ділових та особистісних якостей керівників закладу освіти: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цілеспрямованість та саморозвиток;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компетентність;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динамічність та самокритичність;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управлінська етика;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прогностичність та аналітичність;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креативність, зд</w:t>
      </w:r>
      <w:r w:rsidR="000812A1">
        <w:rPr>
          <w:rFonts w:ascii="Times New Roman" w:hAnsi="Times New Roman" w:cs="Times New Roman"/>
          <w:sz w:val="20"/>
          <w:szCs w:val="20"/>
        </w:rPr>
        <w:t>атність до інноваційного пошуку;</w:t>
      </w:r>
      <w:r w:rsidRPr="00822298">
        <w:rPr>
          <w:rFonts w:ascii="Times New Roman" w:hAnsi="Times New Roman" w:cs="Times New Roman"/>
          <w:sz w:val="20"/>
          <w:szCs w:val="20"/>
        </w:rPr>
        <w:t xml:space="preserve">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здатність приймати своєчасне рішення та брати на себе відповідальність за результат діяльності.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1. Саморозвиток та самовдосконалення керівника у сфері управлінської діяльності.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2. Стратегічне планування базується на положеннях концепції розвитку закладу, висновках аналізу та самоаналізу результатів діяльності.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lastRenderedPageBreak/>
        <w:t xml:space="preserve">3. Річне планування формується на стратегічних засадах розвитку закладу. </w:t>
      </w:r>
    </w:p>
    <w:p w:rsidR="008A3295"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4. Здійснення аналізу і оцінки ефективності реалізації планів, проектів.</w:t>
      </w:r>
    </w:p>
    <w:p w:rsidR="00BE26B6"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5. Забезпечення професійного розвитку вчителів, методичного супроводу молодих спеціалістів. </w:t>
      </w:r>
    </w:p>
    <w:p w:rsidR="00BE26B6"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6. Поширення позитивної інформації про заклад. </w:t>
      </w:r>
    </w:p>
    <w:p w:rsidR="00BE26B6"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7. Створення повноцінних умов функціонування закладу (безпечні та гігієнічні). </w:t>
      </w:r>
    </w:p>
    <w:p w:rsidR="00BE26B6"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8. Застосування ІКТ-технологій </w:t>
      </w:r>
      <w:proofErr w:type="spellStart"/>
      <w:r w:rsidRPr="00822298">
        <w:rPr>
          <w:rFonts w:ascii="Times New Roman" w:hAnsi="Times New Roman" w:cs="Times New Roman"/>
          <w:sz w:val="20"/>
          <w:szCs w:val="20"/>
        </w:rPr>
        <w:t>у</w:t>
      </w:r>
      <w:r w:rsidR="000812A1">
        <w:rPr>
          <w:rFonts w:ascii="Times New Roman" w:hAnsi="Times New Roman" w:cs="Times New Roman"/>
          <w:sz w:val="20"/>
          <w:szCs w:val="20"/>
        </w:rPr>
        <w:t>в</w:t>
      </w:r>
      <w:proofErr w:type="spellEnd"/>
      <w:r w:rsidRPr="00822298">
        <w:rPr>
          <w:rFonts w:ascii="Times New Roman" w:hAnsi="Times New Roman" w:cs="Times New Roman"/>
          <w:sz w:val="20"/>
          <w:szCs w:val="20"/>
        </w:rPr>
        <w:t xml:space="preserve"> освітньому процесі. </w:t>
      </w:r>
    </w:p>
    <w:p w:rsidR="00BE26B6"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9. Забезпечення якості освіти через взаємодію всіх учасників освітнього процесу. </w:t>
      </w:r>
    </w:p>
    <w:p w:rsidR="00BE26B6"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10.Позитивна оцінка компетентності керівника з боку працівників. </w:t>
      </w:r>
    </w:p>
    <w:p w:rsidR="00BE26B6" w:rsidRPr="005A3306" w:rsidRDefault="00BE26B6" w:rsidP="00822298">
      <w:pPr>
        <w:spacing w:after="0" w:line="240" w:lineRule="auto"/>
        <w:ind w:firstLine="708"/>
        <w:jc w:val="both"/>
        <w:rPr>
          <w:rFonts w:ascii="Times New Roman" w:hAnsi="Times New Roman" w:cs="Times New Roman"/>
          <w:sz w:val="16"/>
          <w:szCs w:val="16"/>
        </w:rPr>
      </w:pPr>
    </w:p>
    <w:p w:rsidR="00BE26B6" w:rsidRPr="00822298" w:rsidRDefault="00CF7E60" w:rsidP="00822298">
      <w:pPr>
        <w:spacing w:after="0" w:line="240" w:lineRule="auto"/>
        <w:ind w:firstLine="708"/>
        <w:jc w:val="center"/>
        <w:rPr>
          <w:rFonts w:ascii="Times New Roman" w:hAnsi="Times New Roman" w:cs="Times New Roman"/>
          <w:b/>
          <w:sz w:val="20"/>
          <w:szCs w:val="20"/>
        </w:rPr>
      </w:pPr>
      <w:r w:rsidRPr="00822298">
        <w:rPr>
          <w:rFonts w:ascii="Times New Roman" w:hAnsi="Times New Roman" w:cs="Times New Roman"/>
          <w:b/>
          <w:sz w:val="20"/>
          <w:szCs w:val="20"/>
        </w:rPr>
        <w:t>6. Інформаційна система для ефективного управління закладом освіти</w:t>
      </w:r>
    </w:p>
    <w:p w:rsidR="00BE26B6" w:rsidRPr="005A3306" w:rsidRDefault="00BE26B6" w:rsidP="00822298">
      <w:pPr>
        <w:spacing w:after="0" w:line="240" w:lineRule="auto"/>
        <w:ind w:firstLine="708"/>
        <w:jc w:val="both"/>
        <w:rPr>
          <w:rFonts w:ascii="Times New Roman" w:hAnsi="Times New Roman" w:cs="Times New Roman"/>
          <w:sz w:val="16"/>
          <w:szCs w:val="16"/>
        </w:rPr>
      </w:pPr>
    </w:p>
    <w:p w:rsidR="00BE26B6"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Однією з умов розвитку освіти є запровадження інформаційно-комунікаційних технологій в управлінську та освітню діяльність закладу освіти. Така діяльність проводиться у двох напрямках: </w:t>
      </w:r>
    </w:p>
    <w:p w:rsidR="00BE26B6"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впровадження інформаційних технологій в управлінську діяльність освітнього закладу; </w:t>
      </w:r>
    </w:p>
    <w:p w:rsidR="00BE26B6"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комп'ютеризація освітнього процесу. </w:t>
      </w:r>
    </w:p>
    <w:p w:rsidR="00BE26B6"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Перший із зазначених напрямів полягає </w:t>
      </w:r>
      <w:r w:rsidR="006A1475">
        <w:rPr>
          <w:rFonts w:ascii="Times New Roman" w:hAnsi="Times New Roman" w:cs="Times New Roman"/>
          <w:sz w:val="20"/>
          <w:szCs w:val="20"/>
        </w:rPr>
        <w:t>в</w:t>
      </w:r>
      <w:r w:rsidRPr="00822298">
        <w:rPr>
          <w:rFonts w:ascii="Times New Roman" w:hAnsi="Times New Roman" w:cs="Times New Roman"/>
          <w:sz w:val="20"/>
          <w:szCs w:val="20"/>
        </w:rPr>
        <w:t xml:space="preserve">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w:t>
      </w:r>
    </w:p>
    <w:p w:rsidR="00BE26B6"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Другий напрям </w:t>
      </w:r>
      <w:r w:rsidR="00BE26B6" w:rsidRPr="00822298">
        <w:rPr>
          <w:rFonts w:ascii="Times New Roman" w:hAnsi="Times New Roman" w:cs="Times New Roman"/>
          <w:sz w:val="20"/>
          <w:szCs w:val="20"/>
        </w:rPr>
        <w:t>–</w:t>
      </w:r>
      <w:r w:rsidRPr="00822298">
        <w:rPr>
          <w:rFonts w:ascii="Times New Roman" w:hAnsi="Times New Roman" w:cs="Times New Roman"/>
          <w:sz w:val="20"/>
          <w:szCs w:val="20"/>
        </w:rPr>
        <w:t xml:space="preserve"> це</w:t>
      </w:r>
      <w:r w:rsidR="00BE26B6"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 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 </w:t>
      </w:r>
    </w:p>
    <w:p w:rsidR="000D257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Інформаційна система управління </w:t>
      </w:r>
      <w:r w:rsidR="00BE26B6" w:rsidRPr="00822298">
        <w:rPr>
          <w:rFonts w:ascii="Times New Roman" w:hAnsi="Times New Roman" w:cs="Times New Roman"/>
          <w:sz w:val="20"/>
          <w:szCs w:val="20"/>
        </w:rPr>
        <w:t>–</w:t>
      </w:r>
      <w:r w:rsidRPr="00822298">
        <w:rPr>
          <w:rFonts w:ascii="Times New Roman" w:hAnsi="Times New Roman" w:cs="Times New Roman"/>
          <w:sz w:val="20"/>
          <w:szCs w:val="20"/>
        </w:rPr>
        <w:t xml:space="preserve"> це</w:t>
      </w:r>
      <w:r w:rsidR="00BE26B6"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програмно-апаратний комплекс, що забезпечує ряд основних функцій роботи з документами в електронному вигляді. </w:t>
      </w:r>
    </w:p>
    <w:p w:rsidR="000D257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 </w:t>
      </w:r>
    </w:p>
    <w:p w:rsidR="000D2572" w:rsidRPr="005A3306" w:rsidRDefault="000D2572" w:rsidP="00822298">
      <w:pPr>
        <w:spacing w:after="0" w:line="240" w:lineRule="auto"/>
        <w:ind w:firstLine="708"/>
        <w:jc w:val="both"/>
        <w:rPr>
          <w:rFonts w:ascii="Times New Roman" w:hAnsi="Times New Roman" w:cs="Times New Roman"/>
          <w:sz w:val="16"/>
          <w:szCs w:val="16"/>
        </w:rPr>
      </w:pPr>
    </w:p>
    <w:p w:rsidR="000D2572" w:rsidRPr="00822298" w:rsidRDefault="00CF7E60" w:rsidP="00822298">
      <w:pPr>
        <w:spacing w:after="0" w:line="240" w:lineRule="auto"/>
        <w:ind w:firstLine="708"/>
        <w:jc w:val="center"/>
        <w:rPr>
          <w:rFonts w:ascii="Times New Roman" w:hAnsi="Times New Roman" w:cs="Times New Roman"/>
          <w:b/>
          <w:sz w:val="20"/>
          <w:szCs w:val="20"/>
        </w:rPr>
      </w:pPr>
      <w:r w:rsidRPr="00822298">
        <w:rPr>
          <w:rFonts w:ascii="Times New Roman" w:hAnsi="Times New Roman" w:cs="Times New Roman"/>
          <w:b/>
          <w:sz w:val="20"/>
          <w:szCs w:val="20"/>
        </w:rPr>
        <w:t>7. Інклюзивне освітнє середовище, універсальний дизайн та розумне пристосування</w:t>
      </w:r>
    </w:p>
    <w:p w:rsidR="000D2572" w:rsidRPr="005A3306" w:rsidRDefault="000D2572" w:rsidP="00822298">
      <w:pPr>
        <w:spacing w:after="0" w:line="240" w:lineRule="auto"/>
        <w:ind w:firstLine="708"/>
        <w:jc w:val="both"/>
        <w:rPr>
          <w:rFonts w:ascii="Times New Roman" w:hAnsi="Times New Roman" w:cs="Times New Roman"/>
          <w:sz w:val="16"/>
          <w:szCs w:val="16"/>
        </w:rPr>
      </w:pPr>
    </w:p>
    <w:p w:rsidR="000D257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 </w:t>
      </w:r>
    </w:p>
    <w:p w:rsidR="000D257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Універсальний дизайн закладу створюється на таких принципах: </w:t>
      </w:r>
    </w:p>
    <w:p w:rsidR="00C303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1. Рівність і доступність використання. </w:t>
      </w:r>
    </w:p>
    <w:p w:rsidR="000D257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Надання однакових засобів для всіх користувачів: для уникнення відособлення окремих груп населення. </w:t>
      </w:r>
    </w:p>
    <w:p w:rsidR="00C303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2. Гнучкість використання. </w:t>
      </w:r>
    </w:p>
    <w:p w:rsidR="00C303C8"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Дизайн пови</w:t>
      </w:r>
      <w:r w:rsidR="00C303C8" w:rsidRPr="00822298">
        <w:rPr>
          <w:rFonts w:ascii="Times New Roman" w:hAnsi="Times New Roman" w:cs="Times New Roman"/>
          <w:sz w:val="20"/>
          <w:szCs w:val="20"/>
        </w:rPr>
        <w:t>нен забезпечити наявність широкого переліку індивідуальних налаштувань і можливостей з урахуванням потреб користувачів.</w:t>
      </w:r>
    </w:p>
    <w:p w:rsidR="00F816B8" w:rsidRPr="00822298" w:rsidRDefault="00F816B8"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3. Просте та зручне використання. </w:t>
      </w:r>
    </w:p>
    <w:p w:rsidR="00F816B8" w:rsidRPr="00822298" w:rsidRDefault="00F816B8"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Дизайн повинен забезпечувати простоту та інтуїтивність використання незалежно від досвіду, освіти, мовного рівня та віку користувача. </w:t>
      </w:r>
    </w:p>
    <w:p w:rsidR="00F816B8" w:rsidRPr="00822298" w:rsidRDefault="00F816B8"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4. Сприйняття інформації з урахуванням різних сенсорних можливостей користувачів. </w:t>
      </w:r>
    </w:p>
    <w:p w:rsidR="00F816B8" w:rsidRPr="00822298" w:rsidRDefault="00F816B8"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Дизайн повинен сприяти ефективному донесенню всієї необхідної інформації до користувача незалежно від зовнішніх умов або можливостей сприйняття користувача. </w:t>
      </w:r>
    </w:p>
    <w:p w:rsidR="00F816B8" w:rsidRPr="00822298" w:rsidRDefault="00F816B8"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5. Припустимість помилок. </w:t>
      </w:r>
    </w:p>
    <w:p w:rsidR="00F816B8" w:rsidRPr="00822298" w:rsidRDefault="00F816B8"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Дизайн повинен звести до мінімуму можливість виникнення ризиків і шкідливих наслідків випадкових або ненавмисних дій користувачів. </w:t>
      </w:r>
    </w:p>
    <w:p w:rsidR="00F816B8" w:rsidRPr="00822298" w:rsidRDefault="00F816B8"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6. Низький рівень фізичних зусиль. </w:t>
      </w:r>
    </w:p>
    <w:p w:rsidR="007C4233" w:rsidRPr="00822298" w:rsidRDefault="00F816B8"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Дизайн розраховано на затрату незначних фізичних ресурсів користувачів, на мінімальний рівень стомлюваності. </w:t>
      </w:r>
    </w:p>
    <w:p w:rsidR="007C4233" w:rsidRPr="00822298" w:rsidRDefault="00F816B8"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7. Наявність необхідного розміру і простору. </w:t>
      </w:r>
    </w:p>
    <w:p w:rsidR="00F816B8" w:rsidRPr="00822298" w:rsidRDefault="00F816B8"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Наявність необхідного розміру і простору при підході, під’їзді та різноманітних діях, незважаючи на фізичні параметри, стан і ступінь мобільності</w:t>
      </w:r>
    </w:p>
    <w:p w:rsidR="007C4233" w:rsidRDefault="007C4233" w:rsidP="00822298">
      <w:pPr>
        <w:spacing w:after="0" w:line="240" w:lineRule="auto"/>
        <w:ind w:firstLine="708"/>
        <w:jc w:val="both"/>
        <w:rPr>
          <w:rFonts w:ascii="Times New Roman" w:hAnsi="Times New Roman" w:cs="Times New Roman"/>
          <w:sz w:val="16"/>
          <w:szCs w:val="16"/>
        </w:rPr>
      </w:pPr>
    </w:p>
    <w:p w:rsidR="002F2E90" w:rsidRPr="005A3306" w:rsidRDefault="002F2E90" w:rsidP="00822298">
      <w:pPr>
        <w:spacing w:after="0" w:line="240" w:lineRule="auto"/>
        <w:ind w:firstLine="708"/>
        <w:jc w:val="both"/>
        <w:rPr>
          <w:rFonts w:ascii="Times New Roman" w:hAnsi="Times New Roman" w:cs="Times New Roman"/>
          <w:sz w:val="16"/>
          <w:szCs w:val="16"/>
        </w:rPr>
      </w:pPr>
    </w:p>
    <w:p w:rsidR="007C4233" w:rsidRPr="00822298" w:rsidRDefault="007C4233" w:rsidP="00822298">
      <w:pPr>
        <w:tabs>
          <w:tab w:val="left" w:pos="3900"/>
        </w:tabs>
        <w:spacing w:after="0" w:line="240" w:lineRule="auto"/>
        <w:ind w:firstLine="708"/>
        <w:jc w:val="center"/>
        <w:rPr>
          <w:rFonts w:ascii="Times New Roman" w:hAnsi="Times New Roman" w:cs="Times New Roman"/>
          <w:b/>
          <w:sz w:val="20"/>
          <w:szCs w:val="20"/>
        </w:rPr>
      </w:pPr>
      <w:r w:rsidRPr="00822298">
        <w:rPr>
          <w:rFonts w:ascii="Times New Roman" w:hAnsi="Times New Roman" w:cs="Times New Roman"/>
          <w:b/>
          <w:sz w:val="20"/>
          <w:szCs w:val="20"/>
        </w:rPr>
        <w:t>8. Моніторинг якості освіти</w:t>
      </w:r>
    </w:p>
    <w:p w:rsidR="007C4233" w:rsidRPr="005A3306" w:rsidRDefault="007C4233" w:rsidP="00822298">
      <w:pPr>
        <w:spacing w:after="0" w:line="240" w:lineRule="auto"/>
        <w:ind w:firstLine="708"/>
        <w:jc w:val="both"/>
        <w:rPr>
          <w:rFonts w:ascii="Times New Roman" w:hAnsi="Times New Roman" w:cs="Times New Roman"/>
          <w:sz w:val="16"/>
          <w:szCs w:val="16"/>
        </w:rPr>
      </w:pPr>
    </w:p>
    <w:p w:rsidR="00B265AB" w:rsidRPr="00822298" w:rsidRDefault="007C4233"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Моніторинг якості освіти </w:t>
      </w:r>
      <w:r w:rsidR="00B265AB" w:rsidRPr="00822298">
        <w:rPr>
          <w:rFonts w:ascii="Times New Roman" w:hAnsi="Times New Roman" w:cs="Times New Roman"/>
          <w:sz w:val="20"/>
          <w:szCs w:val="20"/>
        </w:rPr>
        <w:t>–</w:t>
      </w:r>
      <w:r w:rsidRPr="00822298">
        <w:rPr>
          <w:rFonts w:ascii="Times New Roman" w:hAnsi="Times New Roman" w:cs="Times New Roman"/>
          <w:sz w:val="20"/>
          <w:szCs w:val="20"/>
        </w:rPr>
        <w:t xml:space="preserve"> це</w:t>
      </w:r>
      <w:r w:rsidR="00B265AB" w:rsidRPr="00822298">
        <w:rPr>
          <w:rFonts w:ascii="Times New Roman" w:hAnsi="Times New Roman" w:cs="Times New Roman"/>
          <w:sz w:val="20"/>
          <w:szCs w:val="20"/>
        </w:rPr>
        <w:t xml:space="preserve"> </w:t>
      </w:r>
      <w:r w:rsidRPr="00822298">
        <w:rPr>
          <w:rFonts w:ascii="Times New Roman" w:hAnsi="Times New Roman" w:cs="Times New Roman"/>
          <w:sz w:val="20"/>
          <w:szCs w:val="20"/>
        </w:rPr>
        <w:t xml:space="preserve">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B265AB" w:rsidRPr="00822298" w:rsidRDefault="007C4233"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Моніторинг якості освіти може бути внутрішній та зовнішній. </w:t>
      </w:r>
    </w:p>
    <w:p w:rsidR="00B265AB" w:rsidRPr="00822298" w:rsidRDefault="007C4233"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Внутрішній моніторинг якості освіти проводиться закладом освіти (іншими суб’єктами освітньої діяльності). </w:t>
      </w:r>
    </w:p>
    <w:p w:rsidR="00B265AB" w:rsidRPr="00822298" w:rsidRDefault="007C4233"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lastRenderedPageBreak/>
        <w:t xml:space="preserve">Завдання моніторингу: </w:t>
      </w:r>
    </w:p>
    <w:p w:rsidR="00F816B8" w:rsidRPr="00822298" w:rsidRDefault="007C4233"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Здійснення систематичного контролю за освітнім процесом у школі.</w:t>
      </w:r>
    </w:p>
    <w:p w:rsidR="00B265AB" w:rsidRPr="00822298" w:rsidRDefault="00B265AB"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w:t>
      </w:r>
      <w:r w:rsidR="00CF7E60" w:rsidRPr="00822298">
        <w:rPr>
          <w:rFonts w:ascii="Times New Roman" w:hAnsi="Times New Roman" w:cs="Times New Roman"/>
          <w:sz w:val="20"/>
          <w:szCs w:val="20"/>
        </w:rPr>
        <w:t xml:space="preserve">Створення власної системи неперервного і тривалого спостереження, оцінювання стану освітнього процесу. </w:t>
      </w:r>
    </w:p>
    <w:p w:rsidR="00B265AB"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Аналіз чинників впливу на результативність успішності, підтримка високої мотивації навчання. </w:t>
      </w:r>
    </w:p>
    <w:p w:rsidR="00B265AB"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Створення оптимальних соціально-психологічних умов для саморозвитку та самореалізації здобувачів освіти і педагогів. </w:t>
      </w:r>
    </w:p>
    <w:p w:rsidR="00B265AB"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Прогнозування на підставі об’єктивних даних динаміки й тенденцій розвитку освітнього процесу в школі. </w:t>
      </w:r>
    </w:p>
    <w:p w:rsidR="00B265AB"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Предмет моніторингу. </w:t>
      </w:r>
    </w:p>
    <w:p w:rsidR="00B265AB"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Предметом моніторингу є якість освітнього процесу в закладі освіти. </w:t>
      </w:r>
    </w:p>
    <w:p w:rsidR="00B265AB"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Об’єкти моніторингу.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Об’єктом моніторингу є система організації освітнього процесу в школі, що включає кілька рівнів: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здобувач освіти;</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учитель;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класний керівник;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батьки і громадськість та ін.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Суб’єкти моніторингу.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Суб’єктами моніторингу виступають: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моніторингова група;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адміністрація закладу;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органи управління освітою (різних рівнів).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Форми та методи моніторингу.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Основними формами моніторингу є: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самооцінювання власної діяльності педагогами, здобувачами освіти, адміністрацією;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внутрішня оцінка діяльності адміністрацією, керівниками методичних об’єднань (проведення контрольних робіт, участь у І та ІІ етапі Всеукраїнських предметних олімпіад, відвідування уроків);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зовнішнє оцінювання діяльності органами управління освітою.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Критерії моніторингу: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об’єктивність (створення рівних умов для всіх учасників освітнього процесу);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систематичність (згідно алгоритму дій, етапів та в певній послідовності);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відповідність завдань змісту досліджуваного матеріалу, чіткість оцінювання, шляхи перевірки результатів;</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надійність (повторний контроль іншими суб’єктами);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гуманізм (в умовах довіри, поваги до особистості).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Очікувані результати: </w:t>
      </w:r>
    </w:p>
    <w:p w:rsidR="00023763"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Отримання результатів стану освітнього процесу в закладі освіти. </w:t>
      </w:r>
    </w:p>
    <w:p w:rsidR="00F1227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Покращення функцій управління освітнім процесом, накопичення даних для прийняття управлінських та тактичних рішень. </w:t>
      </w:r>
    </w:p>
    <w:p w:rsidR="00F1227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Підсумки моніторингу: </w:t>
      </w:r>
    </w:p>
    <w:p w:rsidR="00F1227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Підсумки моніторингу узагальнюються у схемах, діаграмах, висвітлюються в аналітично-інформаційних матеріалах. </w:t>
      </w:r>
    </w:p>
    <w:p w:rsidR="00F12272" w:rsidRPr="00822298"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xml:space="preserve">- Дані моніторингу можуть використовуватись для обговорення на засіданнях методичних </w:t>
      </w:r>
      <w:proofErr w:type="spellStart"/>
      <w:r w:rsidRPr="00822298">
        <w:rPr>
          <w:rFonts w:ascii="Times New Roman" w:hAnsi="Times New Roman" w:cs="Times New Roman"/>
          <w:sz w:val="20"/>
          <w:szCs w:val="20"/>
        </w:rPr>
        <w:t>обєднаннях</w:t>
      </w:r>
      <w:proofErr w:type="spellEnd"/>
      <w:r w:rsidRPr="00822298">
        <w:rPr>
          <w:rFonts w:ascii="Times New Roman" w:hAnsi="Times New Roman" w:cs="Times New Roman"/>
          <w:sz w:val="20"/>
          <w:szCs w:val="20"/>
        </w:rPr>
        <w:t xml:space="preserve">, нарадах при директору, педагогічних радах. </w:t>
      </w:r>
    </w:p>
    <w:p w:rsidR="00FE2910" w:rsidRDefault="00CF7E60" w:rsidP="00822298">
      <w:pPr>
        <w:spacing w:after="0" w:line="240" w:lineRule="auto"/>
        <w:ind w:firstLine="708"/>
        <w:jc w:val="both"/>
        <w:rPr>
          <w:rFonts w:ascii="Times New Roman" w:hAnsi="Times New Roman" w:cs="Times New Roman"/>
          <w:sz w:val="20"/>
          <w:szCs w:val="20"/>
        </w:rPr>
      </w:pPr>
      <w:r w:rsidRPr="00822298">
        <w:rPr>
          <w:rFonts w:ascii="Times New Roman" w:hAnsi="Times New Roman" w:cs="Times New Roman"/>
          <w:sz w:val="20"/>
          <w:szCs w:val="20"/>
        </w:rPr>
        <w:t>- За результатами моніторингу розробляються рекомендації, приймаються управлінські рішення щодо планування та корекції роботи.</w:t>
      </w:r>
    </w:p>
    <w:p w:rsidR="00E40B39" w:rsidRDefault="00E40B39" w:rsidP="00822298">
      <w:pPr>
        <w:spacing w:after="0" w:line="240" w:lineRule="auto"/>
        <w:ind w:firstLine="708"/>
        <w:jc w:val="both"/>
        <w:rPr>
          <w:rFonts w:ascii="Times New Roman" w:hAnsi="Times New Roman" w:cs="Times New Roman"/>
          <w:sz w:val="20"/>
          <w:szCs w:val="20"/>
        </w:rPr>
      </w:pPr>
    </w:p>
    <w:p w:rsidR="00E40B39" w:rsidRDefault="00E40B39" w:rsidP="00E40B39">
      <w:pPr>
        <w:shd w:val="clear" w:color="auto" w:fill="FFFFFF"/>
        <w:spacing w:after="0" w:line="240" w:lineRule="auto"/>
        <w:jc w:val="center"/>
        <w:rPr>
          <w:rFonts w:ascii="Times New Roman" w:eastAsia="Times New Roman" w:hAnsi="Times New Roman" w:cs="Times New Roman"/>
          <w:b/>
          <w:bCs/>
          <w:sz w:val="20"/>
          <w:szCs w:val="20"/>
          <w:lang w:eastAsia="uk-UA"/>
        </w:rPr>
      </w:pPr>
      <w:r w:rsidRPr="00E40B39">
        <w:rPr>
          <w:rFonts w:ascii="Times New Roman" w:eastAsia="Times New Roman" w:hAnsi="Times New Roman" w:cs="Times New Roman"/>
          <w:b/>
          <w:bCs/>
          <w:sz w:val="20"/>
          <w:szCs w:val="20"/>
          <w:lang w:eastAsia="uk-UA"/>
        </w:rPr>
        <w:t xml:space="preserve">9. Забезпечення наявності необхідних ресурсів для організації освітнього процесу, </w:t>
      </w:r>
    </w:p>
    <w:p w:rsidR="00E40B39" w:rsidRPr="00E40B39" w:rsidRDefault="00E40B39" w:rsidP="00E40B39">
      <w:pPr>
        <w:shd w:val="clear" w:color="auto" w:fill="FFFFFF"/>
        <w:spacing w:after="0" w:line="240" w:lineRule="auto"/>
        <w:jc w:val="center"/>
        <w:rPr>
          <w:rFonts w:ascii="Times New Roman" w:eastAsia="Times New Roman" w:hAnsi="Times New Roman" w:cs="Times New Roman"/>
          <w:b/>
          <w:bCs/>
          <w:sz w:val="20"/>
          <w:szCs w:val="20"/>
          <w:lang w:eastAsia="uk-UA"/>
        </w:rPr>
      </w:pPr>
      <w:r w:rsidRPr="00E40B39">
        <w:rPr>
          <w:rFonts w:ascii="Times New Roman" w:eastAsia="Times New Roman" w:hAnsi="Times New Roman" w:cs="Times New Roman"/>
          <w:b/>
          <w:bCs/>
          <w:sz w:val="20"/>
          <w:szCs w:val="20"/>
          <w:lang w:eastAsia="uk-UA"/>
        </w:rPr>
        <w:t>у тому числі самостійної роботи здобувачів освіти</w:t>
      </w:r>
    </w:p>
    <w:p w:rsidR="00E40B39" w:rsidRPr="00175296" w:rsidRDefault="00E40B39" w:rsidP="00E40B39">
      <w:pPr>
        <w:shd w:val="clear" w:color="auto" w:fill="FFFFFF"/>
        <w:spacing w:after="0" w:line="240" w:lineRule="auto"/>
        <w:jc w:val="center"/>
        <w:rPr>
          <w:rFonts w:ascii="Times New Roman" w:eastAsia="Times New Roman" w:hAnsi="Times New Roman" w:cs="Times New Roman"/>
          <w:sz w:val="21"/>
          <w:szCs w:val="21"/>
          <w:lang w:eastAsia="uk-UA"/>
        </w:rPr>
      </w:pPr>
    </w:p>
    <w:p w:rsidR="00E40B39" w:rsidRPr="00E40B39" w:rsidRDefault="00AD7632" w:rsidP="00AD7632">
      <w:pPr>
        <w:shd w:val="clear" w:color="auto" w:fill="FFFFFF"/>
        <w:spacing w:after="0" w:line="240" w:lineRule="auto"/>
        <w:ind w:firstLine="708"/>
        <w:jc w:val="both"/>
        <w:rPr>
          <w:rFonts w:ascii="Times New Roman" w:eastAsia="Times New Roman" w:hAnsi="Times New Roman" w:cs="Times New Roman"/>
          <w:sz w:val="20"/>
          <w:szCs w:val="20"/>
          <w:lang w:eastAsia="uk-UA"/>
        </w:rPr>
      </w:pPr>
      <w:r>
        <w:rPr>
          <w:rFonts w:ascii="Times New Roman" w:eastAsia="Times New Roman" w:hAnsi="Times New Roman" w:cs="Times New Roman"/>
          <w:bCs/>
          <w:sz w:val="20"/>
          <w:szCs w:val="20"/>
          <w:lang w:eastAsia="uk-UA"/>
        </w:rPr>
        <w:t>9.</w:t>
      </w:r>
      <w:r w:rsidR="00E40B39" w:rsidRPr="00E40B39">
        <w:rPr>
          <w:rFonts w:ascii="Times New Roman" w:eastAsia="Times New Roman" w:hAnsi="Times New Roman" w:cs="Times New Roman"/>
          <w:bCs/>
          <w:sz w:val="20"/>
          <w:szCs w:val="20"/>
          <w:lang w:eastAsia="uk-UA"/>
        </w:rPr>
        <w:t>1. Матеріально-технічне забезпечення освітнього процесу</w:t>
      </w:r>
    </w:p>
    <w:p w:rsidR="00E40B39" w:rsidRPr="00E40B39" w:rsidRDefault="00E40B39" w:rsidP="00AD7632">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Забезпечення необхідними ресурсами освітнього процесу та підтримки здобувачів освіти в закладі відповідає ліцензійним вимогам.</w:t>
      </w:r>
    </w:p>
    <w:p w:rsidR="00E40B39" w:rsidRPr="00E40B39" w:rsidRDefault="00E40B39" w:rsidP="00AD7632">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 xml:space="preserve">Матеріально-технічна база закладу пристосована для </w:t>
      </w:r>
      <w:r w:rsidR="00AD7632">
        <w:rPr>
          <w:rFonts w:ascii="Times New Roman" w:eastAsia="Times New Roman" w:hAnsi="Times New Roman" w:cs="Times New Roman"/>
          <w:sz w:val="20"/>
          <w:szCs w:val="20"/>
          <w:lang w:eastAsia="uk-UA"/>
        </w:rPr>
        <w:t>навчання здобувачів освіти</w:t>
      </w:r>
      <w:r w:rsidRPr="00E40B39">
        <w:rPr>
          <w:rFonts w:ascii="Times New Roman" w:eastAsia="Times New Roman" w:hAnsi="Times New Roman" w:cs="Times New Roman"/>
          <w:sz w:val="20"/>
          <w:szCs w:val="20"/>
          <w:lang w:eastAsia="uk-UA"/>
        </w:rPr>
        <w:t>. Освітній процес здійснюється у навчальному корпусі, навчальних кабінетах, спортивному комплексі.</w:t>
      </w:r>
    </w:p>
    <w:p w:rsidR="00E40B39" w:rsidRPr="00E40B39" w:rsidRDefault="00E40B39" w:rsidP="00AD7632">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Відповідно до технологічних вимог щодо матеріально-технічного забезпечення освітньої діяльності освітній процес у закладі забезпечений обладнанням, устаткуванням, необхідними для виконання навчальних планів.</w:t>
      </w:r>
    </w:p>
    <w:p w:rsidR="00E40B39" w:rsidRPr="00E40B39" w:rsidRDefault="004D009C" w:rsidP="004D009C">
      <w:pPr>
        <w:shd w:val="clear" w:color="auto" w:fill="FFFFFF"/>
        <w:spacing w:after="0" w:line="240" w:lineRule="auto"/>
        <w:ind w:firstLine="708"/>
        <w:jc w:val="both"/>
        <w:rPr>
          <w:rFonts w:ascii="Times New Roman" w:eastAsia="Times New Roman" w:hAnsi="Times New Roman" w:cs="Times New Roman"/>
          <w:sz w:val="20"/>
          <w:szCs w:val="20"/>
          <w:lang w:eastAsia="uk-UA"/>
        </w:rPr>
      </w:pPr>
      <w:r>
        <w:rPr>
          <w:rFonts w:ascii="Times New Roman" w:eastAsia="Times New Roman" w:hAnsi="Times New Roman" w:cs="Times New Roman"/>
          <w:bCs/>
          <w:sz w:val="20"/>
          <w:szCs w:val="20"/>
          <w:lang w:eastAsia="uk-UA"/>
        </w:rPr>
        <w:t>9.</w:t>
      </w:r>
      <w:r w:rsidR="00E40B39" w:rsidRPr="00E40B39">
        <w:rPr>
          <w:rFonts w:ascii="Times New Roman" w:eastAsia="Times New Roman" w:hAnsi="Times New Roman" w:cs="Times New Roman"/>
          <w:bCs/>
          <w:sz w:val="20"/>
          <w:szCs w:val="20"/>
          <w:lang w:eastAsia="uk-UA"/>
        </w:rPr>
        <w:t>2. Науково-методичне забезпечення освітнього процесу</w:t>
      </w:r>
      <w:r>
        <w:rPr>
          <w:rFonts w:ascii="Times New Roman" w:eastAsia="Times New Roman" w:hAnsi="Times New Roman" w:cs="Times New Roman"/>
          <w:bCs/>
          <w:sz w:val="20"/>
          <w:szCs w:val="20"/>
          <w:lang w:eastAsia="uk-UA"/>
        </w:rPr>
        <w:t>.</w:t>
      </w:r>
    </w:p>
    <w:p w:rsidR="00E40B39" w:rsidRPr="00E40B39" w:rsidRDefault="00E40B39" w:rsidP="004D009C">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Науково-методичне забезпечення включає:</w:t>
      </w:r>
    </w:p>
    <w:p w:rsidR="00E40B39" w:rsidRPr="00E40B39" w:rsidRDefault="00E40B39" w:rsidP="004D009C">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 державні стандарти освіти;</w:t>
      </w:r>
    </w:p>
    <w:p w:rsidR="00E40B39" w:rsidRPr="00E40B39" w:rsidRDefault="00E40B39" w:rsidP="004D009C">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 освітні програми;</w:t>
      </w:r>
    </w:p>
    <w:p w:rsidR="00E40B39" w:rsidRPr="00E40B39" w:rsidRDefault="00E40B39" w:rsidP="004D009C">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 навчальні календарно-тематичні плани;</w:t>
      </w:r>
    </w:p>
    <w:p w:rsidR="00E40B39" w:rsidRPr="00E40B39" w:rsidRDefault="00E40B39" w:rsidP="004D009C">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 навчальні програми з усіх нормативних і вибіркових навчальних дисциплін;</w:t>
      </w:r>
    </w:p>
    <w:p w:rsidR="00E40B39" w:rsidRPr="00E40B39" w:rsidRDefault="00E40B39" w:rsidP="004D009C">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 програми навчальної, виробничої та інших видів практик;</w:t>
      </w:r>
    </w:p>
    <w:p w:rsidR="00E40B39" w:rsidRPr="00E40B39" w:rsidRDefault="00E40B39" w:rsidP="004D009C">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 підручники і навчальні посібники;</w:t>
      </w:r>
    </w:p>
    <w:p w:rsidR="00E40B39" w:rsidRPr="00E40B39" w:rsidRDefault="00E40B39" w:rsidP="004D009C">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 інструктивно-методичні матеріали до контрольних, самостійних, практичних і лабораторних занять;</w:t>
      </w:r>
    </w:p>
    <w:p w:rsidR="00E40B39" w:rsidRPr="00E40B39" w:rsidRDefault="00E40B39" w:rsidP="004D009C">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 індивідуальні семестрові завдання для самостійної роботи здобувачів освіти із навчальних дисциплін;</w:t>
      </w:r>
    </w:p>
    <w:p w:rsidR="00E40B39" w:rsidRPr="00E40B39" w:rsidRDefault="00E40B39" w:rsidP="004D009C">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 завдання до контрольних, самостійних, практичних і лабораторних занять;</w:t>
      </w:r>
    </w:p>
    <w:p w:rsidR="00E40B39" w:rsidRPr="00E40B39" w:rsidRDefault="00E40B39" w:rsidP="004D009C">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 контрольні роботи з навчальних дисциплін для перевірки рівня засвоєння навчального матеріалу;</w:t>
      </w:r>
    </w:p>
    <w:p w:rsidR="00E40B39" w:rsidRPr="00E40B39" w:rsidRDefault="00E40B39" w:rsidP="004D009C">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lastRenderedPageBreak/>
        <w:t xml:space="preserve">- методичні матеріали для здобувачів освіти із питань самостійного опрацювання додаткової, довідкової літератури, </w:t>
      </w:r>
      <w:proofErr w:type="spellStart"/>
      <w:r w:rsidRPr="00E40B39">
        <w:rPr>
          <w:rFonts w:ascii="Times New Roman" w:eastAsia="Times New Roman" w:hAnsi="Times New Roman" w:cs="Times New Roman"/>
          <w:sz w:val="20"/>
          <w:szCs w:val="20"/>
          <w:lang w:eastAsia="uk-UA"/>
        </w:rPr>
        <w:t>Інтернет-ресурсів</w:t>
      </w:r>
      <w:proofErr w:type="spellEnd"/>
      <w:r w:rsidRPr="00E40B39">
        <w:rPr>
          <w:rFonts w:ascii="Times New Roman" w:eastAsia="Times New Roman" w:hAnsi="Times New Roman" w:cs="Times New Roman"/>
          <w:sz w:val="20"/>
          <w:szCs w:val="20"/>
          <w:lang w:eastAsia="uk-UA"/>
        </w:rPr>
        <w:t xml:space="preserve"> тощо..</w:t>
      </w:r>
    </w:p>
    <w:p w:rsidR="00E40B39" w:rsidRPr="00E40B39" w:rsidRDefault="008223C0" w:rsidP="008223C0">
      <w:pPr>
        <w:shd w:val="clear" w:color="auto" w:fill="FFFFFF"/>
        <w:spacing w:after="0" w:line="240" w:lineRule="auto"/>
        <w:ind w:firstLine="708"/>
        <w:jc w:val="both"/>
        <w:rPr>
          <w:rFonts w:ascii="Times New Roman" w:eastAsia="Times New Roman" w:hAnsi="Times New Roman" w:cs="Times New Roman"/>
          <w:sz w:val="20"/>
          <w:szCs w:val="20"/>
          <w:lang w:eastAsia="uk-UA"/>
        </w:rPr>
      </w:pPr>
      <w:r>
        <w:rPr>
          <w:rFonts w:ascii="Times New Roman" w:eastAsia="Times New Roman" w:hAnsi="Times New Roman" w:cs="Times New Roman"/>
          <w:bCs/>
          <w:sz w:val="20"/>
          <w:szCs w:val="20"/>
          <w:lang w:eastAsia="uk-UA"/>
        </w:rPr>
        <w:t>9.</w:t>
      </w:r>
      <w:r w:rsidR="00E40B39" w:rsidRPr="00E40B39">
        <w:rPr>
          <w:rFonts w:ascii="Times New Roman" w:eastAsia="Times New Roman" w:hAnsi="Times New Roman" w:cs="Times New Roman"/>
          <w:bCs/>
          <w:sz w:val="20"/>
          <w:szCs w:val="20"/>
          <w:lang w:eastAsia="uk-UA"/>
        </w:rPr>
        <w:t>3.</w:t>
      </w:r>
      <w:r>
        <w:rPr>
          <w:rFonts w:ascii="Times New Roman" w:eastAsia="Times New Roman" w:hAnsi="Times New Roman" w:cs="Times New Roman"/>
          <w:bCs/>
          <w:sz w:val="20"/>
          <w:szCs w:val="20"/>
          <w:lang w:eastAsia="uk-UA"/>
        </w:rPr>
        <w:t xml:space="preserve"> І</w:t>
      </w:r>
      <w:r w:rsidRPr="00E40B39">
        <w:rPr>
          <w:rFonts w:ascii="Times New Roman" w:eastAsia="Times New Roman" w:hAnsi="Times New Roman" w:cs="Times New Roman"/>
          <w:bCs/>
          <w:sz w:val="20"/>
          <w:szCs w:val="20"/>
          <w:lang w:eastAsia="uk-UA"/>
        </w:rPr>
        <w:t>нформаційне забезпечення освітньої діяльності</w:t>
      </w:r>
      <w:r>
        <w:rPr>
          <w:rFonts w:ascii="Times New Roman" w:eastAsia="Times New Roman" w:hAnsi="Times New Roman" w:cs="Times New Roman"/>
          <w:bCs/>
          <w:sz w:val="20"/>
          <w:szCs w:val="20"/>
          <w:lang w:eastAsia="uk-UA"/>
        </w:rPr>
        <w:t>.</w:t>
      </w:r>
    </w:p>
    <w:p w:rsidR="00E40B39" w:rsidRPr="00E40B39" w:rsidRDefault="00E40B39" w:rsidP="008223C0">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Інформаційне забезпечення освітньої діяльності відповідає технологічним вимогам до ліцензійних умов щодо цього виду діяльності.</w:t>
      </w:r>
    </w:p>
    <w:p w:rsidR="00E40B39" w:rsidRPr="00E40B39" w:rsidRDefault="00E40B39" w:rsidP="008223C0">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У школі є офіційний веб-сайт, на якому розміщена основна інформація про діяльність закладу, а також електронний ресурс, який містить навчально-методичні матеріали з навчальних дисциплін навчальних планів, у тому числі в системі дистанційного навчання.</w:t>
      </w:r>
    </w:p>
    <w:p w:rsidR="00E40B39" w:rsidRPr="00E40B39" w:rsidRDefault="00E40B39" w:rsidP="00D84EBF">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Оцінювання рівня забезпечення ресурсами освітнього процесу та підтримки здобувачів освіти здійснюється шляхом соціологічних опитувань здобувачів освіти та  моніторингу освітнього процесу, проведення щорічного аналізу відповідними структурами.</w:t>
      </w:r>
    </w:p>
    <w:p w:rsidR="00E40B39" w:rsidRPr="00E40B39" w:rsidRDefault="00D84EBF" w:rsidP="00D84EBF">
      <w:pPr>
        <w:shd w:val="clear" w:color="auto" w:fill="FFFFFF"/>
        <w:spacing w:after="0" w:line="240" w:lineRule="auto"/>
        <w:ind w:firstLine="708"/>
        <w:jc w:val="both"/>
        <w:rPr>
          <w:rFonts w:ascii="Times New Roman" w:eastAsia="Times New Roman" w:hAnsi="Times New Roman" w:cs="Times New Roman"/>
          <w:sz w:val="20"/>
          <w:szCs w:val="20"/>
          <w:lang w:eastAsia="uk-UA"/>
        </w:rPr>
      </w:pPr>
      <w:r>
        <w:rPr>
          <w:rFonts w:ascii="Times New Roman" w:eastAsia="Times New Roman" w:hAnsi="Times New Roman" w:cs="Times New Roman"/>
          <w:bCs/>
          <w:sz w:val="20"/>
          <w:szCs w:val="20"/>
          <w:lang w:eastAsia="uk-UA"/>
        </w:rPr>
        <w:t>9.</w:t>
      </w:r>
      <w:r w:rsidR="00E40B39" w:rsidRPr="00E40B39">
        <w:rPr>
          <w:rFonts w:ascii="Times New Roman" w:eastAsia="Times New Roman" w:hAnsi="Times New Roman" w:cs="Times New Roman"/>
          <w:bCs/>
          <w:sz w:val="20"/>
          <w:szCs w:val="20"/>
          <w:lang w:eastAsia="uk-UA"/>
        </w:rPr>
        <w:t>4. Контроль за якістю самостійної роботи здобувачів освіти</w:t>
      </w:r>
      <w:r>
        <w:rPr>
          <w:rFonts w:ascii="Times New Roman" w:eastAsia="Times New Roman" w:hAnsi="Times New Roman" w:cs="Times New Roman"/>
          <w:bCs/>
          <w:sz w:val="20"/>
          <w:szCs w:val="20"/>
          <w:lang w:eastAsia="uk-UA"/>
        </w:rPr>
        <w:t>.</w:t>
      </w:r>
    </w:p>
    <w:p w:rsidR="00E40B39" w:rsidRPr="00E40B39" w:rsidRDefault="00E40B39" w:rsidP="00D84EBF">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Для забезпечення високої якості освіти із навчальних предметів самостійна робота здобувачів освіти організовується та координується педагогічними працівниками, які відповідають за викладання предметів.</w:t>
      </w:r>
    </w:p>
    <w:p w:rsidR="00E40B39" w:rsidRPr="00E40B39" w:rsidRDefault="00E40B39" w:rsidP="00D84EBF">
      <w:pPr>
        <w:shd w:val="clear" w:color="auto" w:fill="FFFFFF"/>
        <w:spacing w:after="0" w:line="240" w:lineRule="auto"/>
        <w:ind w:firstLine="708"/>
        <w:jc w:val="both"/>
        <w:rPr>
          <w:rFonts w:ascii="Times New Roman" w:eastAsia="Times New Roman" w:hAnsi="Times New Roman" w:cs="Times New Roman"/>
          <w:sz w:val="20"/>
          <w:szCs w:val="20"/>
          <w:lang w:eastAsia="uk-UA"/>
        </w:rPr>
      </w:pPr>
      <w:r w:rsidRPr="00E40B39">
        <w:rPr>
          <w:rFonts w:ascii="Times New Roman" w:eastAsia="Times New Roman" w:hAnsi="Times New Roman" w:cs="Times New Roman"/>
          <w:sz w:val="20"/>
          <w:szCs w:val="20"/>
          <w:lang w:eastAsia="uk-UA"/>
        </w:rPr>
        <w:t>Контроль забезпечення наявності необхідних ресурсів для організації самостійної роботи здобувачів освіти здійснює адміністрація закладу, керівники методичних комісій.</w:t>
      </w:r>
    </w:p>
    <w:p w:rsidR="00E40B39" w:rsidRPr="00E40B39" w:rsidRDefault="00E40B39" w:rsidP="00822298">
      <w:pPr>
        <w:spacing w:after="0" w:line="240" w:lineRule="auto"/>
        <w:ind w:firstLine="708"/>
        <w:jc w:val="both"/>
        <w:rPr>
          <w:rFonts w:ascii="Times New Roman" w:hAnsi="Times New Roman" w:cs="Times New Roman"/>
          <w:sz w:val="20"/>
          <w:szCs w:val="20"/>
        </w:rPr>
      </w:pPr>
    </w:p>
    <w:sectPr w:rsidR="00E40B39" w:rsidRPr="00E40B39" w:rsidSect="009E6AD3">
      <w:pgSz w:w="11906" w:h="16838"/>
      <w:pgMar w:top="709"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12893"/>
    <w:multiLevelType w:val="hybridMultilevel"/>
    <w:tmpl w:val="6FE41690"/>
    <w:lvl w:ilvl="0" w:tplc="FABCA75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7E60"/>
    <w:rsid w:val="00023763"/>
    <w:rsid w:val="00024AC2"/>
    <w:rsid w:val="000800F9"/>
    <w:rsid w:val="000812A1"/>
    <w:rsid w:val="000929A7"/>
    <w:rsid w:val="000D2572"/>
    <w:rsid w:val="000F173D"/>
    <w:rsid w:val="000F6CBA"/>
    <w:rsid w:val="0015092E"/>
    <w:rsid w:val="00175FC9"/>
    <w:rsid w:val="001E4A73"/>
    <w:rsid w:val="001F6E60"/>
    <w:rsid w:val="00205274"/>
    <w:rsid w:val="0025672F"/>
    <w:rsid w:val="00295556"/>
    <w:rsid w:val="002D2D79"/>
    <w:rsid w:val="002D5EE4"/>
    <w:rsid w:val="002F0A59"/>
    <w:rsid w:val="002F2E90"/>
    <w:rsid w:val="00322A7B"/>
    <w:rsid w:val="00331CC8"/>
    <w:rsid w:val="00360DD5"/>
    <w:rsid w:val="00383B47"/>
    <w:rsid w:val="003A636E"/>
    <w:rsid w:val="003A66F8"/>
    <w:rsid w:val="003C0299"/>
    <w:rsid w:val="003D7695"/>
    <w:rsid w:val="0049365E"/>
    <w:rsid w:val="004A068C"/>
    <w:rsid w:val="004B03BC"/>
    <w:rsid w:val="004D009C"/>
    <w:rsid w:val="004D2D7A"/>
    <w:rsid w:val="004E75A6"/>
    <w:rsid w:val="004F2112"/>
    <w:rsid w:val="004F3F61"/>
    <w:rsid w:val="005300A8"/>
    <w:rsid w:val="00556726"/>
    <w:rsid w:val="00577C49"/>
    <w:rsid w:val="0059338D"/>
    <w:rsid w:val="005A3306"/>
    <w:rsid w:val="005B2E74"/>
    <w:rsid w:val="00602901"/>
    <w:rsid w:val="00637500"/>
    <w:rsid w:val="006A1475"/>
    <w:rsid w:val="006A34E5"/>
    <w:rsid w:val="006B7089"/>
    <w:rsid w:val="006C11B2"/>
    <w:rsid w:val="006E23F9"/>
    <w:rsid w:val="006F422D"/>
    <w:rsid w:val="006F774B"/>
    <w:rsid w:val="00752504"/>
    <w:rsid w:val="00765687"/>
    <w:rsid w:val="007A46AD"/>
    <w:rsid w:val="007C4233"/>
    <w:rsid w:val="00822298"/>
    <w:rsid w:val="008223C0"/>
    <w:rsid w:val="008362D2"/>
    <w:rsid w:val="00842F70"/>
    <w:rsid w:val="00843A2A"/>
    <w:rsid w:val="008A0DD3"/>
    <w:rsid w:val="008A3295"/>
    <w:rsid w:val="008C153F"/>
    <w:rsid w:val="008C5BCC"/>
    <w:rsid w:val="008E36AE"/>
    <w:rsid w:val="0090677A"/>
    <w:rsid w:val="00914F86"/>
    <w:rsid w:val="00925713"/>
    <w:rsid w:val="009708B6"/>
    <w:rsid w:val="00970B45"/>
    <w:rsid w:val="0097504F"/>
    <w:rsid w:val="009C18E6"/>
    <w:rsid w:val="009E6AD3"/>
    <w:rsid w:val="009E70DB"/>
    <w:rsid w:val="00A02511"/>
    <w:rsid w:val="00A244F0"/>
    <w:rsid w:val="00A36977"/>
    <w:rsid w:val="00AD09F9"/>
    <w:rsid w:val="00AD7632"/>
    <w:rsid w:val="00B265AB"/>
    <w:rsid w:val="00B32FCB"/>
    <w:rsid w:val="00B35687"/>
    <w:rsid w:val="00B5272E"/>
    <w:rsid w:val="00BA1D59"/>
    <w:rsid w:val="00BE26B6"/>
    <w:rsid w:val="00BF4797"/>
    <w:rsid w:val="00C303C8"/>
    <w:rsid w:val="00C7738D"/>
    <w:rsid w:val="00CA1FDE"/>
    <w:rsid w:val="00CB3BA3"/>
    <w:rsid w:val="00CC6D16"/>
    <w:rsid w:val="00CF76C0"/>
    <w:rsid w:val="00CF7E60"/>
    <w:rsid w:val="00D068B1"/>
    <w:rsid w:val="00D15CFE"/>
    <w:rsid w:val="00D84EBF"/>
    <w:rsid w:val="00DB0D88"/>
    <w:rsid w:val="00DB6AC6"/>
    <w:rsid w:val="00E40B39"/>
    <w:rsid w:val="00E44337"/>
    <w:rsid w:val="00E4637F"/>
    <w:rsid w:val="00E641D8"/>
    <w:rsid w:val="00E97EEC"/>
    <w:rsid w:val="00EA382A"/>
    <w:rsid w:val="00EB0202"/>
    <w:rsid w:val="00EE319B"/>
    <w:rsid w:val="00EF285F"/>
    <w:rsid w:val="00EF44A2"/>
    <w:rsid w:val="00F12272"/>
    <w:rsid w:val="00F12724"/>
    <w:rsid w:val="00F4190E"/>
    <w:rsid w:val="00F514D0"/>
    <w:rsid w:val="00F71579"/>
    <w:rsid w:val="00F816B8"/>
    <w:rsid w:val="00F86012"/>
    <w:rsid w:val="00FA63C8"/>
    <w:rsid w:val="00FE2910"/>
    <w:rsid w:val="00FF47A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74B"/>
    <w:pPr>
      <w:ind w:left="720"/>
      <w:contextualSpacing/>
    </w:pPr>
  </w:style>
  <w:style w:type="table" w:styleId="a4">
    <w:name w:val="Table Grid"/>
    <w:basedOn w:val="a1"/>
    <w:uiPriority w:val="59"/>
    <w:rsid w:val="004F3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13</Pages>
  <Words>35781</Words>
  <Characters>20396</Characters>
  <Application>Microsoft Office Word</Application>
  <DocSecurity>0</DocSecurity>
  <Lines>169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2019-05-07T10:47:00Z</dcterms:created>
  <dcterms:modified xsi:type="dcterms:W3CDTF">2019-05-08T06:43:00Z</dcterms:modified>
</cp:coreProperties>
</file>