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D340" w14:textId="145C3637" w:rsidR="00670963" w:rsidRPr="00670963" w:rsidRDefault="00FC75DE" w:rsidP="00670963">
      <w:pPr>
        <w:rPr>
          <w:b/>
          <w:bCs/>
        </w:rPr>
      </w:pPr>
      <w:r w:rsidRPr="00FC75DE">
        <w:rPr>
          <w:b/>
          <w:bCs/>
        </w:rPr>
        <w:t>Назва предмета закупівлі із зазначенням коду за ЄЗС ДК 021: 2015</w:t>
      </w:r>
      <w:r w:rsidR="00670963" w:rsidRPr="00670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70963" w:rsidRPr="00670963">
        <w:rPr>
          <w:b/>
          <w:bCs/>
          <w:u w:val="single"/>
        </w:rPr>
        <w:t>Послуги з організації харчування учнів</w:t>
      </w:r>
      <w:r w:rsidR="00670963">
        <w:rPr>
          <w:b/>
          <w:bCs/>
          <w:u w:val="single"/>
        </w:rPr>
        <w:t xml:space="preserve">  </w:t>
      </w:r>
      <w:r w:rsidR="00670963" w:rsidRPr="00670963">
        <w:rPr>
          <w:b/>
          <w:bCs/>
        </w:rPr>
        <w:t xml:space="preserve">(ДК 021:2015 55510000-8 Послуги </w:t>
      </w:r>
      <w:proofErr w:type="spellStart"/>
      <w:r w:rsidR="00670963" w:rsidRPr="00670963">
        <w:rPr>
          <w:b/>
          <w:bCs/>
        </w:rPr>
        <w:t>їдалень</w:t>
      </w:r>
      <w:proofErr w:type="spellEnd"/>
      <w:r w:rsidR="00670963" w:rsidRPr="00670963">
        <w:rPr>
          <w:b/>
          <w:bCs/>
        </w:rPr>
        <w:t>)</w:t>
      </w:r>
    </w:p>
    <w:p w14:paraId="320B3FD8" w14:textId="35B90FA0" w:rsidR="00FC75DE" w:rsidRPr="00FC75DE" w:rsidRDefault="00FC75DE" w:rsidP="00FC75DE"/>
    <w:p w14:paraId="47AF5415" w14:textId="77777777" w:rsidR="00FC75DE" w:rsidRPr="00FC75DE" w:rsidRDefault="00FC75DE" w:rsidP="00FC75DE">
      <w:r w:rsidRPr="00FC75DE">
        <w:rPr>
          <w:b/>
          <w:bCs/>
        </w:rPr>
        <w:t>Вид та ідентифікатор закупівлі:</w:t>
      </w:r>
    </w:p>
    <w:p w14:paraId="2C397D2D" w14:textId="2CFC3FA2" w:rsidR="00FC75DE" w:rsidRPr="00FC75DE" w:rsidRDefault="00FC75DE" w:rsidP="00FC75DE">
      <w:r w:rsidRPr="00FC75DE">
        <w:t>Відкриті торги з особливостями UA-</w:t>
      </w:r>
      <w:r w:rsidR="009A12F1">
        <w:t>2023-12-28</w:t>
      </w:r>
      <w:r w:rsidR="000E5F87">
        <w:t>-01</w:t>
      </w:r>
      <w:r w:rsidR="009A12F1">
        <w:t>0967</w:t>
      </w:r>
      <w:r w:rsidR="000E5F87">
        <w:t>-а</w:t>
      </w:r>
    </w:p>
    <w:p w14:paraId="3483EF21" w14:textId="77777777" w:rsidR="00FC75DE" w:rsidRPr="00FC75DE" w:rsidRDefault="00FC75DE" w:rsidP="00FC75DE">
      <w:r w:rsidRPr="00FC75DE">
        <w:rPr>
          <w:b/>
          <w:bCs/>
        </w:rPr>
        <w:t>Обґрунтування технічних та якісних характеристик предмета закупівлі:</w:t>
      </w:r>
    </w:p>
    <w:p w14:paraId="44799F47" w14:textId="77777777" w:rsidR="00FC75DE" w:rsidRPr="00FC75DE" w:rsidRDefault="00FC75DE" w:rsidP="00FC75DE">
      <w:r w:rsidRPr="00FC75DE"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послуг з організації дитячого харчування:</w:t>
      </w:r>
    </w:p>
    <w:p w14:paraId="53A58557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основні принципи та вимоги до безпечності та якості харчових продуктів»;</w:t>
      </w:r>
    </w:p>
    <w:p w14:paraId="0FF94F32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14:paraId="7F768F58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повну загальну середню освіту»;</w:t>
      </w:r>
    </w:p>
    <w:p w14:paraId="02662A38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Постанова Кабміну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14:paraId="246E5494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 xml:space="preserve">Наказ Мінекономіки від 30.10.2020  № 2208 «Про затвердження Методичних рекомендацій щодо методології особливостей здійснення </w:t>
      </w:r>
      <w:proofErr w:type="spellStart"/>
      <w:r>
        <w:t>закупівель</w:t>
      </w:r>
      <w:proofErr w:type="spellEnd"/>
      <w:r>
        <w:t xml:space="preserve"> у сфері організації харчування в закладах освіти»;</w:t>
      </w:r>
    </w:p>
    <w:p w14:paraId="37AF6804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Постанова Кабміну від 02.02.2011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вартість»;</w:t>
      </w:r>
    </w:p>
    <w:p w14:paraId="3F2B96CE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Наказ Міністерства охорони здоров’я України від 03.09.2017 № 1073 «Про затвердження Норм фізіологічних потреб населення України в основних харчових речовинах і енергії»;</w:t>
      </w:r>
    </w:p>
    <w:p w14:paraId="064539C0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Наказ Міністерства охорони здоров’я України від 20.02.2013 № 144 «Про затвердження Державних санітарних норм та правил»;</w:t>
      </w:r>
    </w:p>
    <w:p w14:paraId="4CF71324" w14:textId="77777777" w:rsidR="00FC75DE" w:rsidRPr="00FC75DE" w:rsidRDefault="00FC75DE" w:rsidP="00FC75DE">
      <w:pPr>
        <w:numPr>
          <w:ilvl w:val="0"/>
          <w:numId w:val="1"/>
        </w:numPr>
        <w:tabs>
          <w:tab w:val="clear" w:pos="360"/>
          <w:tab w:val="num" w:pos="720"/>
        </w:tabs>
      </w:pPr>
      <w:r w:rsidRPr="00FC75DE">
        <w:t>Постанова КМУ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від 02.02.2011р. №116.</w:t>
      </w:r>
    </w:p>
    <w:p w14:paraId="3DA63BF2" w14:textId="77777777" w:rsidR="00FC75DE" w:rsidRPr="00FC75DE" w:rsidRDefault="00FC75DE" w:rsidP="00FC75DE">
      <w:r w:rsidRPr="00FC75DE">
        <w:t> </w:t>
      </w:r>
    </w:p>
    <w:p w14:paraId="2D569406" w14:textId="77777777" w:rsidR="00FC75DE" w:rsidRPr="00FC75DE" w:rsidRDefault="00FC75DE" w:rsidP="00FC75DE">
      <w:r w:rsidRPr="00FC75DE">
        <w:rPr>
          <w:b/>
          <w:bCs/>
        </w:rPr>
        <w:t>Обґрунтування розміру бюджетного призначення:</w:t>
      </w:r>
    </w:p>
    <w:p w14:paraId="6D796D3D" w14:textId="4AD9590C" w:rsidR="00FC75DE" w:rsidRPr="00FC75DE" w:rsidRDefault="009A12F1" w:rsidP="00FC75DE">
      <w:r>
        <w:t>982500</w:t>
      </w:r>
      <w:r w:rsidR="00FC75DE" w:rsidRPr="00FC75DE">
        <w:t>,00 грн. без ПДВ.</w:t>
      </w:r>
    </w:p>
    <w:p w14:paraId="6660ACCD" w14:textId="404F4F37" w:rsidR="00FC75DE" w:rsidRPr="00FC75DE" w:rsidRDefault="00FC75DE" w:rsidP="00FC75DE">
      <w:r w:rsidRPr="00FC75DE">
        <w:t xml:space="preserve">Розмір бюджетного призначення, визначений відповідно до </w:t>
      </w:r>
      <w:r w:rsidR="000D0BB7">
        <w:t>наявної потреби до кінця 202</w:t>
      </w:r>
      <w:r w:rsidR="009A12F1">
        <w:t>4</w:t>
      </w:r>
      <w:r w:rsidR="000D0BB7">
        <w:t xml:space="preserve"> року</w:t>
      </w:r>
    </w:p>
    <w:p w14:paraId="25D22731" w14:textId="77777777" w:rsidR="00FC75DE" w:rsidRPr="00FC75DE" w:rsidRDefault="00FC75DE" w:rsidP="00FC75DE">
      <w:r w:rsidRPr="00FC75DE">
        <w:rPr>
          <w:b/>
          <w:bCs/>
        </w:rPr>
        <w:t>Очікувана вартість предмета закупівлі:</w:t>
      </w:r>
    </w:p>
    <w:p w14:paraId="0A3639CD" w14:textId="1CE06122" w:rsidR="00FC75DE" w:rsidRPr="00FC75DE" w:rsidRDefault="009A12F1" w:rsidP="00FC75DE">
      <w:r>
        <w:t>982500</w:t>
      </w:r>
      <w:r w:rsidR="00FC75DE" w:rsidRPr="00FC75DE">
        <w:t>,00 грн. без ПДВ.</w:t>
      </w:r>
    </w:p>
    <w:p w14:paraId="5D542D63" w14:textId="77777777" w:rsidR="00FC75DE" w:rsidRPr="00FC75DE" w:rsidRDefault="00FC75DE" w:rsidP="00FC75DE">
      <w:r w:rsidRPr="00FC75DE">
        <w:t>Очікувана вартість предмета закупівлі визначена на підставі моніторингу цін.</w:t>
      </w:r>
    </w:p>
    <w:p w14:paraId="015E067C" w14:textId="77777777" w:rsidR="00FC75DE" w:rsidRPr="00FC75DE" w:rsidRDefault="00FC75DE" w:rsidP="00FC75DE">
      <w:r w:rsidRPr="00FC75DE">
        <w:rPr>
          <w:b/>
          <w:bCs/>
        </w:rPr>
        <w:t>Обґрунтування очікуваної вартості предмета закупівлі:</w:t>
      </w:r>
    </w:p>
    <w:p w14:paraId="0F2B7C85" w14:textId="3EC36E26" w:rsidR="00FC75DE" w:rsidRPr="00FC75DE" w:rsidRDefault="00FC75DE" w:rsidP="00FC75DE">
      <w:r w:rsidRPr="00FC75DE">
        <w:t>Очікуваний обсяг закупівлі на 202</w:t>
      </w:r>
      <w:r w:rsidR="009A12F1">
        <w:t>4</w:t>
      </w:r>
      <w:r w:rsidRPr="00FC75DE">
        <w:t xml:space="preserve"> рік – 1 послуга (орієнтовано </w:t>
      </w:r>
      <w:r w:rsidR="009A12F1">
        <w:t>19050</w:t>
      </w:r>
      <w:r w:rsidR="00ED2295">
        <w:t xml:space="preserve"> </w:t>
      </w:r>
      <w:proofErr w:type="spellStart"/>
      <w:r w:rsidRPr="00FC75DE">
        <w:t>діто</w:t>
      </w:r>
      <w:proofErr w:type="spellEnd"/>
      <w:r w:rsidR="00ED2295">
        <w:t>-</w:t>
      </w:r>
      <w:r w:rsidRPr="00FC75DE">
        <w:t>днів):</w:t>
      </w:r>
    </w:p>
    <w:p w14:paraId="1254BA02" w14:textId="77777777" w:rsidR="00FC75DE" w:rsidRPr="00FC75DE" w:rsidRDefault="00FC75DE" w:rsidP="00FC75DE">
      <w:r w:rsidRPr="00FC75DE">
        <w:t> </w:t>
      </w:r>
    </w:p>
    <w:p w14:paraId="5770ACD7" w14:textId="77777777" w:rsidR="00FC75DE" w:rsidRPr="00FC75DE" w:rsidRDefault="00FC75DE" w:rsidP="00FC75DE">
      <w:r w:rsidRPr="00FC75DE">
        <w:t> </w:t>
      </w:r>
    </w:p>
    <w:tbl>
      <w:tblPr>
        <w:tblW w:w="958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260"/>
        <w:gridCol w:w="2409"/>
      </w:tblGrid>
      <w:tr w:rsidR="00FC75DE" w:rsidRPr="00FC75DE" w14:paraId="0BC675E3" w14:textId="77777777" w:rsidTr="00FD6631"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A38897" w14:textId="77777777" w:rsidR="00FC75DE" w:rsidRPr="00FC75DE" w:rsidRDefault="00FC75DE" w:rsidP="00FC75DE">
            <w:r w:rsidRPr="00FC75DE">
              <w:lastRenderedPageBreak/>
              <w:t>№ з/п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BC7CB" w14:textId="77777777" w:rsidR="00FC75DE" w:rsidRPr="00FC75DE" w:rsidRDefault="00FC75DE" w:rsidP="00FC75DE">
            <w:r w:rsidRPr="00FC75DE">
              <w:t>Вікова категорія дітей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CA6C4" w14:textId="77777777" w:rsidR="00FC75DE" w:rsidRPr="00FC75DE" w:rsidRDefault="00FC75DE" w:rsidP="00FC75DE">
            <w:r w:rsidRPr="00FC75DE">
              <w:t xml:space="preserve">Обсяг надання послуг по віковій категорії, </w:t>
            </w:r>
            <w:proofErr w:type="spellStart"/>
            <w:r w:rsidRPr="00FC75DE">
              <w:t>діто</w:t>
            </w:r>
            <w:proofErr w:type="spellEnd"/>
            <w:r w:rsidRPr="00FC75DE">
              <w:t>-днів</w:t>
            </w:r>
          </w:p>
        </w:tc>
      </w:tr>
      <w:tr w:rsidR="00ED2295" w:rsidRPr="00FC75DE" w14:paraId="1EBD5441" w14:textId="77777777" w:rsidTr="00FD6631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A54048" w14:textId="77777777" w:rsidR="00ED2295" w:rsidRPr="00FC75DE" w:rsidRDefault="00ED2295" w:rsidP="00ED2295">
            <w:r w:rsidRPr="00FC75DE"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9FF7D" w14:textId="77777777" w:rsidR="00ED2295" w:rsidRPr="00602574" w:rsidRDefault="00ED2295" w:rsidP="00ED229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574">
              <w:rPr>
                <w:rFonts w:ascii="Times New Roman" w:hAnsi="Times New Roman" w:cs="Times New Roman"/>
                <w:sz w:val="18"/>
                <w:szCs w:val="18"/>
              </w:rPr>
              <w:t>- віком до 10 років: дітей - сиріт та дітей, позбавлених батьківського піклування; дітей з особливими освітніми потребами, які навчаються в інклюзивних класах; дітей з числа осіб, визначених у статті 10  Закону України  “Про статус ветеранів війни, гарантії їх соціального захисту”; дітей з числа внутрішньо переміщених осіб, дітей, які мають статус дитини, яка постраждала внаслідок воєнних дій і збройних конфліктів;</w:t>
            </w:r>
          </w:p>
          <w:p w14:paraId="2FCB2C30" w14:textId="77777777" w:rsidR="00ED2295" w:rsidRPr="00602574" w:rsidRDefault="00ED2295" w:rsidP="00ED229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 - учнів 1-4 класів із  сімей, які отримують допомогу відповідно до Закону України “Про державну соціальну допомогу малозабезпеченим сім’ям”; </w:t>
            </w:r>
          </w:p>
          <w:p w14:paraId="799FFA8C" w14:textId="206AF5BF" w:rsidR="00ED2295" w:rsidRPr="00FC75DE" w:rsidRDefault="00ED2295" w:rsidP="00ED2295"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025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учнів 1-11 класів із числа дітей із сімей учасників АТО/ООС, батьки яких призвані в порядку, визначеному Законами України "Про військовий обов'язок і військову службу", "Про мобілізаційну підготовку та мобілізацію", в тому числі діти, батьки яких не набули статусу, що передбачений Законом України "Про статус ветеранів війни, гарантії їх соціального захисту під час мобілізації, на особливий період (за виключенням дітей з числа осіб, визначених статтею 10 Закону України “Про статус ветеранів війни, гарантії їх соціального захисту”)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BB863" w14:textId="04FD871C" w:rsidR="00ED2295" w:rsidRPr="00FC75DE" w:rsidRDefault="009A12F1" w:rsidP="00ED2295">
            <w:pPr>
              <w:jc w:val="center"/>
            </w:pPr>
            <w:r>
              <w:t>16050</w:t>
            </w:r>
          </w:p>
        </w:tc>
      </w:tr>
      <w:tr w:rsidR="00ED2295" w:rsidRPr="00FC75DE" w14:paraId="5B314202" w14:textId="77777777" w:rsidTr="00FD6631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6147B" w14:textId="77777777" w:rsidR="00ED2295" w:rsidRPr="00FC75DE" w:rsidRDefault="00ED2295" w:rsidP="00ED2295">
            <w:r w:rsidRPr="00FC75DE"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CAED7" w14:textId="7B433362" w:rsidR="00ED2295" w:rsidRPr="00FC75DE" w:rsidRDefault="00ED2295" w:rsidP="00ED2295"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- віком старші 10 років: дітей - сиріт та дітей, позбавлених батьківського піклування; дітей з особливими освітніми потребами, які навчаються в інклюзивних класах; дітей з числа осіб, визначених у  статті 10  Закону України  “Про статус ветеранів війни, гарантії їх соціального захисту”; дітей з числа внутрішньо переміщених осіб, дітей, які мають статус дитини, яка постраждала внаслідок воєнних дій і збройних конфліктів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C471F" w14:textId="225EB0E0" w:rsidR="00ED2295" w:rsidRPr="00FC75DE" w:rsidRDefault="009A12F1" w:rsidP="00ED2295">
            <w:pPr>
              <w:jc w:val="center"/>
            </w:pPr>
            <w:r>
              <w:t>3000</w:t>
            </w:r>
          </w:p>
        </w:tc>
      </w:tr>
    </w:tbl>
    <w:p w14:paraId="6512B006" w14:textId="77777777" w:rsidR="00FC75DE" w:rsidRPr="00FC75DE" w:rsidRDefault="00FC75DE" w:rsidP="00FC75DE">
      <w:r w:rsidRPr="00FC75DE">
        <w:t> </w:t>
      </w:r>
    </w:p>
    <w:p w14:paraId="18F7D0D7" w14:textId="38A70888" w:rsidR="00FC75DE" w:rsidRPr="00FC75DE" w:rsidRDefault="00FC75DE" w:rsidP="00FC75DE">
      <w:r w:rsidRPr="00FC75DE">
        <w:t>Загальна вартість предмета закупівлі– </w:t>
      </w:r>
      <w:r w:rsidR="009A12F1">
        <w:t>982500,00</w:t>
      </w:r>
      <w:bookmarkStart w:id="0" w:name="_GoBack"/>
      <w:bookmarkEnd w:id="0"/>
      <w:r w:rsidRPr="00FC75DE">
        <w:t xml:space="preserve"> грн. без ПДВ</w:t>
      </w:r>
    </w:p>
    <w:p w14:paraId="7613973A" w14:textId="77777777" w:rsidR="00FC75DE" w:rsidRPr="00FC75DE" w:rsidRDefault="00FC75DE" w:rsidP="00FC75DE">
      <w:r w:rsidRPr="00FC75DE">
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FC75DE">
        <w:t>закупівель</w:t>
      </w:r>
      <w:proofErr w:type="spellEnd"/>
      <w:r w:rsidRPr="00FC75DE">
        <w:t xml:space="preserve"> «Прозоро», тощо.</w:t>
      </w:r>
    </w:p>
    <w:p w14:paraId="689D8514" w14:textId="77777777" w:rsidR="00FC75DE" w:rsidRPr="00FC75DE" w:rsidRDefault="00FC75DE" w:rsidP="00FC75DE">
      <w:r w:rsidRPr="00FC75DE">
        <w:t> </w:t>
      </w:r>
    </w:p>
    <w:p w14:paraId="12189B36" w14:textId="77777777" w:rsidR="00C57AB2" w:rsidRDefault="00C57AB2"/>
    <w:sectPr w:rsidR="00C5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3A2"/>
    <w:multiLevelType w:val="multilevel"/>
    <w:tmpl w:val="E774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D"/>
    <w:rsid w:val="00060EED"/>
    <w:rsid w:val="000D0BB7"/>
    <w:rsid w:val="000E5F87"/>
    <w:rsid w:val="0014293A"/>
    <w:rsid w:val="002355CE"/>
    <w:rsid w:val="00670963"/>
    <w:rsid w:val="006C549C"/>
    <w:rsid w:val="009A12F1"/>
    <w:rsid w:val="00A45D3C"/>
    <w:rsid w:val="00C57AB2"/>
    <w:rsid w:val="00DD6D2A"/>
    <w:rsid w:val="00ED2295"/>
    <w:rsid w:val="00FC75DE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DA2B"/>
  <w15:chartTrackingRefBased/>
  <w15:docId w15:val="{E880D3F0-1CCC-457F-A0E6-1683937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2023-11-07T07:01:00Z</dcterms:created>
  <dcterms:modified xsi:type="dcterms:W3CDTF">2023-12-28T18:10:00Z</dcterms:modified>
</cp:coreProperties>
</file>