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4D340" w14:textId="145C3637" w:rsidR="00670963" w:rsidRPr="00670963" w:rsidRDefault="00FC75DE" w:rsidP="00670963">
      <w:pPr>
        <w:rPr>
          <w:b/>
          <w:bCs/>
        </w:rPr>
      </w:pPr>
      <w:r w:rsidRPr="00FC75DE">
        <w:rPr>
          <w:b/>
          <w:bCs/>
        </w:rPr>
        <w:t>Назва предмета закупівлі із зазначенням коду за ЄЗС ДК 021: 2015</w:t>
      </w:r>
      <w:r w:rsidR="00670963" w:rsidRPr="0067096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670963" w:rsidRPr="00670963">
        <w:rPr>
          <w:b/>
          <w:bCs/>
          <w:u w:val="single"/>
        </w:rPr>
        <w:t>Послуги з організації харчування учнів</w:t>
      </w:r>
      <w:r w:rsidR="00670963">
        <w:rPr>
          <w:b/>
          <w:bCs/>
          <w:u w:val="single"/>
        </w:rPr>
        <w:t xml:space="preserve">  </w:t>
      </w:r>
      <w:r w:rsidR="00670963" w:rsidRPr="00670963">
        <w:rPr>
          <w:b/>
          <w:bCs/>
        </w:rPr>
        <w:t xml:space="preserve">(ДК 021:2015 55510000-8 Послуги </w:t>
      </w:r>
      <w:proofErr w:type="spellStart"/>
      <w:r w:rsidR="00670963" w:rsidRPr="00670963">
        <w:rPr>
          <w:b/>
          <w:bCs/>
        </w:rPr>
        <w:t>їдалень</w:t>
      </w:r>
      <w:proofErr w:type="spellEnd"/>
      <w:r w:rsidR="00670963" w:rsidRPr="00670963">
        <w:rPr>
          <w:b/>
          <w:bCs/>
        </w:rPr>
        <w:t>)</w:t>
      </w:r>
    </w:p>
    <w:p w14:paraId="320B3FD8" w14:textId="35B90FA0" w:rsidR="00FC75DE" w:rsidRPr="00FC75DE" w:rsidRDefault="00FC75DE" w:rsidP="00FC75DE"/>
    <w:p w14:paraId="47AF5415" w14:textId="77777777" w:rsidR="00FC75DE" w:rsidRPr="00FC75DE" w:rsidRDefault="00FC75DE" w:rsidP="00FC75DE">
      <w:r w:rsidRPr="00FC75DE">
        <w:rPr>
          <w:b/>
          <w:bCs/>
        </w:rPr>
        <w:t>Вид та ідентифікатор закупівлі:</w:t>
      </w:r>
    </w:p>
    <w:p w14:paraId="2C397D2D" w14:textId="68395514" w:rsidR="00FC75DE" w:rsidRPr="00FC75DE" w:rsidRDefault="00FC75DE" w:rsidP="00FC75DE">
      <w:r w:rsidRPr="00FC75DE">
        <w:t>Відкриті торги з особливостями UA-</w:t>
      </w:r>
      <w:r w:rsidR="000E5F87">
        <w:t>2023-11-03-013831-а</w:t>
      </w:r>
    </w:p>
    <w:p w14:paraId="3483EF21" w14:textId="77777777" w:rsidR="00FC75DE" w:rsidRPr="00FC75DE" w:rsidRDefault="00FC75DE" w:rsidP="00FC75DE">
      <w:r w:rsidRPr="00FC75DE">
        <w:rPr>
          <w:b/>
          <w:bCs/>
        </w:rPr>
        <w:t>Обґрунтування технічних та якісних характеристик предмета закупівлі:</w:t>
      </w:r>
    </w:p>
    <w:p w14:paraId="44799F47" w14:textId="77777777" w:rsidR="00FC75DE" w:rsidRPr="00FC75DE" w:rsidRDefault="00FC75DE" w:rsidP="00FC75DE">
      <w:r w:rsidRPr="00FC75DE"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 послуг з організації дитячого харчування:</w:t>
      </w:r>
    </w:p>
    <w:p w14:paraId="53A58557" w14:textId="77777777" w:rsidR="00DD6D2A" w:rsidRDefault="00DD6D2A" w:rsidP="00DD6D2A">
      <w:pPr>
        <w:numPr>
          <w:ilvl w:val="0"/>
          <w:numId w:val="1"/>
        </w:numPr>
        <w:tabs>
          <w:tab w:val="clear" w:pos="360"/>
        </w:tabs>
      </w:pPr>
      <w:r>
        <w:t>Закон України «Про основні принципи та вимоги до безпечності та якості харчових продуктів»;</w:t>
      </w:r>
    </w:p>
    <w:p w14:paraId="0FF94F32" w14:textId="77777777" w:rsidR="00DD6D2A" w:rsidRDefault="00DD6D2A" w:rsidP="00DD6D2A">
      <w:pPr>
        <w:numPr>
          <w:ilvl w:val="0"/>
          <w:numId w:val="1"/>
        </w:numPr>
        <w:tabs>
          <w:tab w:val="clear" w:pos="360"/>
        </w:tabs>
      </w:pPr>
      <w:r>
        <w:t>Закон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тварин»;</w:t>
      </w:r>
    </w:p>
    <w:p w14:paraId="7F768F58" w14:textId="77777777" w:rsidR="00DD6D2A" w:rsidRDefault="00DD6D2A" w:rsidP="00DD6D2A">
      <w:pPr>
        <w:numPr>
          <w:ilvl w:val="0"/>
          <w:numId w:val="1"/>
        </w:numPr>
        <w:tabs>
          <w:tab w:val="clear" w:pos="360"/>
        </w:tabs>
      </w:pPr>
      <w:r>
        <w:t>Закон України «Про повну загальну середню освіту»;</w:t>
      </w:r>
    </w:p>
    <w:p w14:paraId="02662A38" w14:textId="77777777" w:rsidR="00DD6D2A" w:rsidRDefault="00DD6D2A" w:rsidP="00DD6D2A">
      <w:pPr>
        <w:numPr>
          <w:ilvl w:val="0"/>
          <w:numId w:val="1"/>
        </w:numPr>
        <w:tabs>
          <w:tab w:val="clear" w:pos="360"/>
        </w:tabs>
      </w:pPr>
      <w:r>
        <w:t>Постанова Кабміну від 24.03.2021 № 305 «Про затвердження норм та Порядку організації харчування у закладах освіти та дитячих закладах оздоровлення та відпочинку»;</w:t>
      </w:r>
    </w:p>
    <w:p w14:paraId="246E5494" w14:textId="77777777" w:rsidR="00DD6D2A" w:rsidRDefault="00DD6D2A" w:rsidP="00DD6D2A">
      <w:pPr>
        <w:numPr>
          <w:ilvl w:val="0"/>
          <w:numId w:val="1"/>
        </w:numPr>
        <w:tabs>
          <w:tab w:val="clear" w:pos="360"/>
        </w:tabs>
      </w:pPr>
      <w:r>
        <w:t xml:space="preserve">Наказ Мінекономіки від 30.10.2020  № 2208 «Про затвердження Методичних рекомендацій щодо методології особливостей здійснення </w:t>
      </w:r>
      <w:proofErr w:type="spellStart"/>
      <w:r>
        <w:t>закупівель</w:t>
      </w:r>
      <w:proofErr w:type="spellEnd"/>
      <w:r>
        <w:t xml:space="preserve"> у сфері організації харчування в закладах освіти»;</w:t>
      </w:r>
    </w:p>
    <w:p w14:paraId="37AF6804" w14:textId="77777777" w:rsidR="00DD6D2A" w:rsidRDefault="00DD6D2A" w:rsidP="00DD6D2A">
      <w:pPr>
        <w:numPr>
          <w:ilvl w:val="0"/>
          <w:numId w:val="1"/>
        </w:numPr>
        <w:tabs>
          <w:tab w:val="clear" w:pos="360"/>
        </w:tabs>
      </w:pPr>
      <w:r>
        <w:t>Постанова Кабміну від 02.02.2011 № 116 «Порядок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вартість»;</w:t>
      </w:r>
    </w:p>
    <w:p w14:paraId="3F2B96CE" w14:textId="77777777" w:rsidR="00DD6D2A" w:rsidRDefault="00DD6D2A" w:rsidP="00DD6D2A">
      <w:pPr>
        <w:numPr>
          <w:ilvl w:val="0"/>
          <w:numId w:val="1"/>
        </w:numPr>
        <w:tabs>
          <w:tab w:val="clear" w:pos="360"/>
        </w:tabs>
      </w:pPr>
      <w:r>
        <w:t>Наказ Міністерства охорони здоров’я України від 03.09.2017 № 1073 «Про затвердження Норм фізіологічних потреб населення України в основних харчових речовинах і енергії»;</w:t>
      </w:r>
    </w:p>
    <w:p w14:paraId="064539C0" w14:textId="77777777" w:rsidR="00DD6D2A" w:rsidRDefault="00DD6D2A" w:rsidP="00DD6D2A">
      <w:pPr>
        <w:numPr>
          <w:ilvl w:val="0"/>
          <w:numId w:val="1"/>
        </w:numPr>
        <w:tabs>
          <w:tab w:val="clear" w:pos="360"/>
        </w:tabs>
      </w:pPr>
      <w:r>
        <w:t>Наказ Міністерства охорони здоров’я України від 20.02.2013 № 144 «Про затвердження Державних санітарних норм та правил»;</w:t>
      </w:r>
    </w:p>
    <w:p w14:paraId="4CF71324" w14:textId="77777777" w:rsidR="00FC75DE" w:rsidRPr="00FC75DE" w:rsidRDefault="00FC75DE" w:rsidP="00FC75DE">
      <w:pPr>
        <w:numPr>
          <w:ilvl w:val="0"/>
          <w:numId w:val="1"/>
        </w:numPr>
        <w:tabs>
          <w:tab w:val="clear" w:pos="360"/>
          <w:tab w:val="num" w:pos="720"/>
        </w:tabs>
      </w:pPr>
      <w:r w:rsidRPr="00FC75DE">
        <w:t>Постанова КМУ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обкладання податком на додану вартість» від 02.02.2011р. №116.</w:t>
      </w:r>
    </w:p>
    <w:p w14:paraId="3DA63BF2" w14:textId="77777777" w:rsidR="00FC75DE" w:rsidRPr="00FC75DE" w:rsidRDefault="00FC75DE" w:rsidP="00FC75DE">
      <w:r w:rsidRPr="00FC75DE">
        <w:t> </w:t>
      </w:r>
    </w:p>
    <w:p w14:paraId="2D569406" w14:textId="77777777" w:rsidR="00FC75DE" w:rsidRPr="00FC75DE" w:rsidRDefault="00FC75DE" w:rsidP="00FC75DE">
      <w:r w:rsidRPr="00FC75DE">
        <w:rPr>
          <w:b/>
          <w:bCs/>
        </w:rPr>
        <w:t>Обґрунтування розміру бюджетного призначення:</w:t>
      </w:r>
    </w:p>
    <w:p w14:paraId="6D796D3D" w14:textId="6C5E1312" w:rsidR="00FC75DE" w:rsidRPr="00FC75DE" w:rsidRDefault="00ED2295" w:rsidP="00FC75DE">
      <w:r>
        <w:t>187300</w:t>
      </w:r>
      <w:r w:rsidR="00FC75DE" w:rsidRPr="00FC75DE">
        <w:t>,00 грн. без ПДВ.</w:t>
      </w:r>
    </w:p>
    <w:p w14:paraId="6660ACCD" w14:textId="1F3DD3E6" w:rsidR="00FC75DE" w:rsidRPr="00FC75DE" w:rsidRDefault="00FC75DE" w:rsidP="00FC75DE">
      <w:r w:rsidRPr="00FC75DE">
        <w:t xml:space="preserve">Розмір бюджетного призначення, визначений відповідно до </w:t>
      </w:r>
      <w:r w:rsidR="000D0BB7">
        <w:t>наявної потреби до кінця 2023 року</w:t>
      </w:r>
    </w:p>
    <w:p w14:paraId="25D22731" w14:textId="77777777" w:rsidR="00FC75DE" w:rsidRPr="00FC75DE" w:rsidRDefault="00FC75DE" w:rsidP="00FC75DE">
      <w:r w:rsidRPr="00FC75DE">
        <w:rPr>
          <w:b/>
          <w:bCs/>
        </w:rPr>
        <w:t>Очікувана вартість предмета закупівлі:</w:t>
      </w:r>
    </w:p>
    <w:p w14:paraId="0A3639CD" w14:textId="703315F9" w:rsidR="00FC75DE" w:rsidRPr="00FC75DE" w:rsidRDefault="00ED2295" w:rsidP="00FC75DE">
      <w:r>
        <w:t>187300</w:t>
      </w:r>
      <w:r w:rsidR="00FC75DE" w:rsidRPr="00FC75DE">
        <w:t>,00 грн. без ПДВ.</w:t>
      </w:r>
    </w:p>
    <w:p w14:paraId="5D542D63" w14:textId="77777777" w:rsidR="00FC75DE" w:rsidRPr="00FC75DE" w:rsidRDefault="00FC75DE" w:rsidP="00FC75DE">
      <w:r w:rsidRPr="00FC75DE">
        <w:t>Очікувана вартість предмета закупівлі визначена на підставі моніторингу цін.</w:t>
      </w:r>
    </w:p>
    <w:p w14:paraId="015E067C" w14:textId="77777777" w:rsidR="00FC75DE" w:rsidRPr="00FC75DE" w:rsidRDefault="00FC75DE" w:rsidP="00FC75DE">
      <w:r w:rsidRPr="00FC75DE">
        <w:rPr>
          <w:b/>
          <w:bCs/>
        </w:rPr>
        <w:t>Обґрунтування очікуваної вартості предмета закупівлі:</w:t>
      </w:r>
    </w:p>
    <w:p w14:paraId="0F2B7C85" w14:textId="73E890B7" w:rsidR="00FC75DE" w:rsidRPr="00FC75DE" w:rsidRDefault="00FC75DE" w:rsidP="00FC75DE">
      <w:r w:rsidRPr="00FC75DE">
        <w:t xml:space="preserve">Очікуваний обсяг закупівлі на 2023 рік – 1 послуга (орієнтовано </w:t>
      </w:r>
      <w:r w:rsidR="00ED2295">
        <w:t xml:space="preserve">3780 </w:t>
      </w:r>
      <w:proofErr w:type="spellStart"/>
      <w:r w:rsidRPr="00FC75DE">
        <w:t>діто</w:t>
      </w:r>
      <w:proofErr w:type="spellEnd"/>
      <w:r w:rsidR="00ED2295">
        <w:t>-</w:t>
      </w:r>
      <w:r w:rsidRPr="00FC75DE">
        <w:t>днів):</w:t>
      </w:r>
    </w:p>
    <w:p w14:paraId="1254BA02" w14:textId="77777777" w:rsidR="00FC75DE" w:rsidRPr="00FC75DE" w:rsidRDefault="00FC75DE" w:rsidP="00FC75DE">
      <w:r w:rsidRPr="00FC75DE">
        <w:t> </w:t>
      </w:r>
    </w:p>
    <w:p w14:paraId="5770ACD7" w14:textId="77777777" w:rsidR="00FC75DE" w:rsidRPr="00FC75DE" w:rsidRDefault="00FC75DE" w:rsidP="00FC75DE">
      <w:r w:rsidRPr="00FC75DE">
        <w:t> </w:t>
      </w:r>
    </w:p>
    <w:tbl>
      <w:tblPr>
        <w:tblW w:w="958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6260"/>
        <w:gridCol w:w="2409"/>
      </w:tblGrid>
      <w:tr w:rsidR="00FC75DE" w:rsidRPr="00FC75DE" w14:paraId="0BC675E3" w14:textId="77777777" w:rsidTr="00FD6631"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A38897" w14:textId="77777777" w:rsidR="00FC75DE" w:rsidRPr="00FC75DE" w:rsidRDefault="00FC75DE" w:rsidP="00FC75DE">
            <w:r w:rsidRPr="00FC75DE">
              <w:lastRenderedPageBreak/>
              <w:t>№ з/п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BBC7CB" w14:textId="77777777" w:rsidR="00FC75DE" w:rsidRPr="00FC75DE" w:rsidRDefault="00FC75DE" w:rsidP="00FC75DE">
            <w:r w:rsidRPr="00FC75DE">
              <w:t>Вікова категорія дітей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ECA6C4" w14:textId="77777777" w:rsidR="00FC75DE" w:rsidRPr="00FC75DE" w:rsidRDefault="00FC75DE" w:rsidP="00FC75DE">
            <w:r w:rsidRPr="00FC75DE">
              <w:t xml:space="preserve">Обсяг надання послуг по віковій категорії, </w:t>
            </w:r>
            <w:proofErr w:type="spellStart"/>
            <w:r w:rsidRPr="00FC75DE">
              <w:t>діто</w:t>
            </w:r>
            <w:proofErr w:type="spellEnd"/>
            <w:r w:rsidRPr="00FC75DE">
              <w:t>-днів</w:t>
            </w:r>
          </w:p>
        </w:tc>
      </w:tr>
      <w:tr w:rsidR="00ED2295" w:rsidRPr="00FC75DE" w14:paraId="1EBD5441" w14:textId="77777777" w:rsidTr="00FD6631"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A54048" w14:textId="77777777" w:rsidR="00ED2295" w:rsidRPr="00FC75DE" w:rsidRDefault="00ED2295" w:rsidP="00ED2295">
            <w:r w:rsidRPr="00FC75DE"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F9FF7D" w14:textId="77777777" w:rsidR="00ED2295" w:rsidRPr="00602574" w:rsidRDefault="00ED2295" w:rsidP="00ED2295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574">
              <w:rPr>
                <w:rFonts w:ascii="Times New Roman" w:hAnsi="Times New Roman" w:cs="Times New Roman"/>
                <w:sz w:val="18"/>
                <w:szCs w:val="18"/>
              </w:rPr>
              <w:t>- віком до 10 років: дітей - сиріт та дітей, позбавлених батьківського піклування; дітей з особливими освітніми потребами, які навчаються в інклюзивних класах; дітей з числа осіб, визначених у статті 10  Закону України  “Про статус ветеранів війни, гарантії їх соціального захисту”; дітей з числа внутрішньо переміщених осіб, дітей, які мають статус дитини, яка постраждала внаслідок воєнних дій і збройних конфліктів;</w:t>
            </w:r>
          </w:p>
          <w:p w14:paraId="2FCB2C30" w14:textId="77777777" w:rsidR="00ED2295" w:rsidRPr="00602574" w:rsidRDefault="00ED2295" w:rsidP="00ED2295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574">
              <w:rPr>
                <w:rFonts w:ascii="Times New Roman" w:hAnsi="Times New Roman" w:cs="Times New Roman"/>
                <w:sz w:val="18"/>
                <w:szCs w:val="18"/>
              </w:rPr>
              <w:t xml:space="preserve"> - учнів 1-4 класів із  сімей, які отримують допомогу відповідно до Закону України “Про державну соціальну допомогу малозабезпеченим сім’ям”; </w:t>
            </w:r>
          </w:p>
          <w:p w14:paraId="799FFA8C" w14:textId="206AF5BF" w:rsidR="00ED2295" w:rsidRPr="00FC75DE" w:rsidRDefault="00ED2295" w:rsidP="00ED2295">
            <w:r w:rsidRPr="0060257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025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учнів 1-11 класів із числа дітей із сімей учасників АТО/ООС, батьки яких призвані в порядку, визначеному Законами України "Про військовий обов'язок і військову службу", "Про мобілізаційну підготовку та мобілізацію", в тому числі діти, батьки яких не набули статусу, що передбачений Законом України "Про статус ветеранів війни, гарантії їх соціального захисту під час мобілізації, на особливий період (за виключенням дітей з числа осіб, визначених статтею 10 Закону України “Про статус ветеранів війни, гарантії їх соціального захисту”)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5BB863" w14:textId="5C877E3C" w:rsidR="00ED2295" w:rsidRPr="00FC75DE" w:rsidRDefault="00ED2295" w:rsidP="00ED2295">
            <w:pPr>
              <w:jc w:val="center"/>
            </w:pPr>
            <w:r>
              <w:t>3180</w:t>
            </w:r>
          </w:p>
        </w:tc>
      </w:tr>
      <w:tr w:rsidR="00ED2295" w:rsidRPr="00FC75DE" w14:paraId="5B314202" w14:textId="77777777" w:rsidTr="00FD6631"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56147B" w14:textId="77777777" w:rsidR="00ED2295" w:rsidRPr="00FC75DE" w:rsidRDefault="00ED2295" w:rsidP="00ED2295">
            <w:r w:rsidRPr="00FC75DE">
              <w:t>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5CAED7" w14:textId="7B433362" w:rsidR="00ED2295" w:rsidRPr="00FC75DE" w:rsidRDefault="00ED2295" w:rsidP="00ED2295">
            <w:r w:rsidRPr="00602574">
              <w:rPr>
                <w:rFonts w:ascii="Times New Roman" w:hAnsi="Times New Roman" w:cs="Times New Roman"/>
                <w:sz w:val="18"/>
                <w:szCs w:val="18"/>
              </w:rPr>
              <w:t xml:space="preserve">- віком старші 10 років: дітей - сиріт та дітей, позбавлених батьківського піклування; дітей з особливими освітніми потребами, які навчаються в інклюзивних класах; дітей з числа осіб, визначених у  статті 10  Закону України  “Про статус ветеранів війни, гарантії їх соціального захисту”; дітей з числа внутрішньо переміщених осіб, дітей, які мають статус дитини, яка постраждала внаслідок воєнних дій і збройних конфліктів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AC471F" w14:textId="526052C0" w:rsidR="00ED2295" w:rsidRPr="00FC75DE" w:rsidRDefault="00ED2295" w:rsidP="00ED2295">
            <w:pPr>
              <w:jc w:val="center"/>
            </w:pPr>
            <w:r>
              <w:t>600</w:t>
            </w:r>
          </w:p>
        </w:tc>
      </w:tr>
    </w:tbl>
    <w:p w14:paraId="6512B006" w14:textId="77777777" w:rsidR="00FC75DE" w:rsidRPr="00FC75DE" w:rsidRDefault="00FC75DE" w:rsidP="00FC75DE">
      <w:bookmarkStart w:id="0" w:name="_GoBack"/>
      <w:bookmarkEnd w:id="0"/>
      <w:r w:rsidRPr="00FC75DE">
        <w:t> </w:t>
      </w:r>
    </w:p>
    <w:p w14:paraId="18F7D0D7" w14:textId="4D1E6650" w:rsidR="00FC75DE" w:rsidRPr="00FC75DE" w:rsidRDefault="00FC75DE" w:rsidP="00FC75DE">
      <w:r w:rsidRPr="00FC75DE">
        <w:t>Загальна вартість предмета закупівлі– </w:t>
      </w:r>
      <w:r w:rsidR="00ED2295">
        <w:t>187300,00</w:t>
      </w:r>
      <w:r w:rsidRPr="00FC75DE">
        <w:t xml:space="preserve"> грн. без ПДВ</w:t>
      </w:r>
    </w:p>
    <w:p w14:paraId="7613973A" w14:textId="77777777" w:rsidR="00FC75DE" w:rsidRPr="00FC75DE" w:rsidRDefault="00FC75DE" w:rsidP="00FC75DE">
      <w:r w:rsidRPr="00FC75DE">
        <w:t xml:space="preserve">Визначення очікуваної вартості предмета закупівлі здійснювалося з проведенням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</w:r>
      <w:proofErr w:type="spellStart"/>
      <w:r w:rsidRPr="00FC75DE">
        <w:t>закупівель</w:t>
      </w:r>
      <w:proofErr w:type="spellEnd"/>
      <w:r w:rsidRPr="00FC75DE">
        <w:t xml:space="preserve"> «Прозоро», тощо.</w:t>
      </w:r>
    </w:p>
    <w:p w14:paraId="689D8514" w14:textId="77777777" w:rsidR="00FC75DE" w:rsidRPr="00FC75DE" w:rsidRDefault="00FC75DE" w:rsidP="00FC75DE">
      <w:r w:rsidRPr="00FC75DE">
        <w:t> </w:t>
      </w:r>
    </w:p>
    <w:p w14:paraId="12189B36" w14:textId="77777777" w:rsidR="00C57AB2" w:rsidRDefault="00C57AB2"/>
    <w:sectPr w:rsidR="00C57A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C13A2"/>
    <w:multiLevelType w:val="multilevel"/>
    <w:tmpl w:val="E774D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ED"/>
    <w:rsid w:val="00060EED"/>
    <w:rsid w:val="000D0BB7"/>
    <w:rsid w:val="000E5F87"/>
    <w:rsid w:val="0014293A"/>
    <w:rsid w:val="00670963"/>
    <w:rsid w:val="006C549C"/>
    <w:rsid w:val="00A45D3C"/>
    <w:rsid w:val="00C57AB2"/>
    <w:rsid w:val="00DD6D2A"/>
    <w:rsid w:val="00ED2295"/>
    <w:rsid w:val="00FC75DE"/>
    <w:rsid w:val="00F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DA2B"/>
  <w15:chartTrackingRefBased/>
  <w15:docId w15:val="{E880D3F0-1CCC-457F-A0E6-16839378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2817</Words>
  <Characters>1606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6</cp:revision>
  <dcterms:created xsi:type="dcterms:W3CDTF">2023-11-07T07:01:00Z</dcterms:created>
  <dcterms:modified xsi:type="dcterms:W3CDTF">2023-11-07T14:54:00Z</dcterms:modified>
</cp:coreProperties>
</file>