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24.9.0 -->
  <w:body>
    <w:p w:rsidR="00A77B3E">
      <w:pPr>
        <w:sectPr>
          <w:pgSz w:w="9360" w:h="12883"/>
          <w:pgMar w:top="0" w:right="0" w:bottom="0" w:left="0" w:header="720" w:footer="720" w:gutter="0"/>
          <w:cols w:space="720"/>
          <w:docGrid w:linePitch="360"/>
        </w:sectPr>
      </w:pPr>
      <w:r>
        <w:drawing>
          <wp:inline>
            <wp:extent cx="5943600" cy="8181191"/>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xmlns:r="http://schemas.openxmlformats.org/officeDocument/2006/relationships" r:embed="rId4"/>
                    <a:stretch>
                      <a:fillRect/>
                    </a:stretch>
                  </pic:blipFill>
                  <pic:spPr>
                    <a:xfrm>
                      <a:off x="0" y="0"/>
                      <a:ext cx="5943600" cy="8181191"/>
                    </a:xfrm>
                    <a:prstGeom prst="rect">
                      <a:avLst/>
                    </a:prstGeom>
                  </pic:spPr>
                </pic:pic>
              </a:graphicData>
            </a:graphic>
          </wp:inline>
        </w:drawing>
      </w:r>
    </w:p>
    <w:p w:rsidR="00812C86">
      <w:pPr>
        <w:suppressAutoHyphens/>
        <w:spacing w:after="0" w:line="240" w:lineRule="auto"/>
        <w:rPr>
          <w:rFonts w:ascii="Times New Roman" w:eastAsia="Times New Roman" w:hAnsi="Times New Roman" w:cs="Times New Roman"/>
          <w:b/>
          <w:color w:val="548DD4" w:themeTint="99"/>
          <w:sz w:val="32"/>
          <w:szCs w:val="32"/>
          <w:lang w:val="uk-UA" w:eastAsia="ru-RU" w:bidi="ar-SA"/>
        </w:rPr>
      </w:pPr>
    </w:p>
    <w:p w:rsidR="00812C86">
      <w:pPr>
        <w:suppressAutoHyphens/>
        <w:spacing w:after="0" w:line="240" w:lineRule="auto"/>
        <w:rPr>
          <w:rFonts w:ascii="Times New Roman" w:eastAsia="Times New Roman" w:hAnsi="Times New Roman" w:cs="Times New Roman"/>
          <w:b/>
          <w:color w:val="548DD4" w:themeTint="99"/>
          <w:sz w:val="32"/>
          <w:szCs w:val="32"/>
          <w:lang w:val="uk-UA" w:eastAsia="ru-RU" w:bidi="ar-SA"/>
        </w:rPr>
      </w:pPr>
    </w:p>
    <w:p w:rsidR="00812C86">
      <w:pPr>
        <w:suppressAutoHyphens/>
        <w:spacing w:after="0" w:line="240" w:lineRule="auto"/>
        <w:rPr>
          <w:rFonts w:ascii="Times New Roman" w:eastAsia="Times New Roman" w:hAnsi="Times New Roman" w:cs="Times New Roman"/>
          <w:b/>
          <w:color w:val="548DD4" w:themeTint="99"/>
          <w:sz w:val="32"/>
          <w:szCs w:val="32"/>
          <w:lang w:val="uk-UA" w:eastAsia="ru-RU" w:bidi="ar-SA"/>
        </w:rPr>
      </w:pPr>
    </w:p>
    <w:p w:rsidR="00812C86">
      <w:pPr>
        <w:suppressAutoHyphens/>
        <w:spacing w:after="0" w:line="240" w:lineRule="auto"/>
        <w:rPr>
          <w:rFonts w:ascii="Times New Roman" w:eastAsia="Times New Roman" w:hAnsi="Times New Roman" w:cs="Times New Roman"/>
          <w:b/>
          <w:color w:val="548DD4" w:themeTint="99"/>
          <w:sz w:val="36"/>
          <w:szCs w:val="36"/>
          <w:lang w:val="uk-UA" w:eastAsia="ru-RU" w:bidi="ar-SA"/>
        </w:rPr>
      </w:pPr>
    </w:p>
    <w:p w:rsidR="00812C86">
      <w:pPr>
        <w:suppressAutoHyphens/>
        <w:spacing w:after="0" w:line="240" w:lineRule="auto"/>
        <w:rPr>
          <w:rFonts w:ascii="Times New Roman" w:eastAsia="Times New Roman" w:hAnsi="Times New Roman" w:cs="Times New Roman"/>
          <w:b/>
          <w:color w:val="548DD4" w:themeTint="99"/>
          <w:sz w:val="36"/>
          <w:szCs w:val="36"/>
          <w:lang w:val="uk-UA" w:eastAsia="ru-RU" w:bidi="ar-SA"/>
        </w:rPr>
      </w:pPr>
    </w:p>
    <w:p w:rsidR="00812C86">
      <w:pPr>
        <w:suppressAutoHyphens/>
        <w:spacing w:after="0" w:line="240" w:lineRule="auto"/>
        <w:jc w:val="center"/>
        <w:rPr>
          <w:rFonts w:ascii="Times New Roman" w:eastAsia="Times New Roman" w:hAnsi="Times New Roman" w:cs="Times New Roman"/>
          <w:b/>
          <w:sz w:val="96"/>
          <w:szCs w:val="96"/>
          <w:lang w:val="uk-UA" w:eastAsia="ru-RU" w:bidi="ar-SA"/>
        </w:rPr>
      </w:pPr>
    </w:p>
    <w:p w:rsidR="00812C86">
      <w:pPr>
        <w:suppressAutoHyphens/>
        <w:spacing w:after="0" w:line="240" w:lineRule="auto"/>
        <w:jc w:val="center"/>
        <w:rPr>
          <w:rFonts w:ascii="Times New Roman" w:eastAsia="Times New Roman" w:hAnsi="Times New Roman" w:cs="Times New Roman"/>
          <w:b/>
          <w:sz w:val="72"/>
          <w:szCs w:val="72"/>
          <w:lang w:val="uk-UA" w:eastAsia="ru-RU" w:bidi="ar-SA"/>
        </w:rPr>
      </w:pPr>
      <w:r>
        <w:rPr>
          <w:rFonts w:ascii="Times New Roman" w:eastAsia="Times New Roman" w:hAnsi="Times New Roman" w:cs="Times New Roman"/>
          <w:b/>
          <w:sz w:val="72"/>
          <w:szCs w:val="72"/>
          <w:lang w:val="uk-UA" w:eastAsia="ru-RU" w:bidi="ar-SA"/>
        </w:rPr>
        <w:t>Річний план роботи</w:t>
      </w:r>
    </w:p>
    <w:p w:rsidR="00812C86">
      <w:pPr>
        <w:suppressAutoHyphens/>
        <w:spacing w:after="0" w:line="240" w:lineRule="auto"/>
        <w:jc w:val="center"/>
        <w:rPr>
          <w:rFonts w:ascii="Times New Roman" w:eastAsia="Times New Roman" w:hAnsi="Times New Roman" w:cs="Times New Roman"/>
          <w:b/>
          <w:sz w:val="56"/>
          <w:szCs w:val="96"/>
          <w:lang w:val="uk-UA" w:eastAsia="ru-RU" w:bidi="ar-SA"/>
        </w:rPr>
      </w:pPr>
      <w:r>
        <w:rPr>
          <w:rFonts w:ascii="Times New Roman" w:eastAsia="Times New Roman" w:hAnsi="Times New Roman" w:cs="Times New Roman"/>
          <w:b/>
          <w:sz w:val="56"/>
          <w:szCs w:val="96"/>
          <w:lang w:val="uk-UA" w:eastAsia="ru-RU" w:bidi="ar-SA"/>
        </w:rPr>
        <w:t>Городненської</w:t>
      </w:r>
      <w:r>
        <w:rPr>
          <w:rFonts w:ascii="Times New Roman" w:eastAsia="Times New Roman" w:hAnsi="Times New Roman" w:cs="Times New Roman"/>
          <w:b/>
          <w:sz w:val="56"/>
          <w:szCs w:val="96"/>
          <w:lang w:val="uk-UA" w:eastAsia="ru-RU" w:bidi="ar-SA"/>
        </w:rPr>
        <w:t xml:space="preserve"> гімназії</w:t>
      </w:r>
    </w:p>
    <w:p w:rsidR="00812C86">
      <w:pPr>
        <w:suppressAutoHyphens/>
        <w:spacing w:after="0" w:line="240" w:lineRule="auto"/>
        <w:jc w:val="center"/>
        <w:rPr>
          <w:rFonts w:ascii="Times New Roman" w:eastAsia="Times New Roman" w:hAnsi="Times New Roman" w:cs="Times New Roman"/>
          <w:b/>
          <w:sz w:val="56"/>
          <w:szCs w:val="96"/>
          <w:lang w:val="uk-UA" w:eastAsia="ru-RU" w:bidi="ar-SA"/>
        </w:rPr>
      </w:pPr>
      <w:r>
        <w:rPr>
          <w:rFonts w:ascii="Times New Roman" w:eastAsia="Times New Roman" w:hAnsi="Times New Roman" w:cs="Times New Roman"/>
          <w:b/>
          <w:sz w:val="56"/>
          <w:szCs w:val="96"/>
          <w:lang w:val="uk-UA" w:eastAsia="ru-RU" w:bidi="ar-SA"/>
        </w:rPr>
        <w:t>Любомльської</w:t>
      </w:r>
      <w:r>
        <w:rPr>
          <w:rFonts w:ascii="Times New Roman" w:eastAsia="Times New Roman" w:hAnsi="Times New Roman" w:cs="Times New Roman"/>
          <w:b/>
          <w:sz w:val="56"/>
          <w:szCs w:val="96"/>
          <w:lang w:val="uk-UA" w:eastAsia="ru-RU" w:bidi="ar-SA"/>
        </w:rPr>
        <w:t xml:space="preserve"> міської ради</w:t>
      </w:r>
    </w:p>
    <w:p w:rsidR="00812C86">
      <w:pPr>
        <w:suppressAutoHyphens/>
        <w:spacing w:after="0" w:line="240" w:lineRule="auto"/>
        <w:jc w:val="center"/>
        <w:rPr>
          <w:rFonts w:ascii="Times New Roman" w:eastAsia="Times New Roman" w:hAnsi="Times New Roman" w:cs="Times New Roman"/>
          <w:b/>
          <w:sz w:val="36"/>
          <w:szCs w:val="36"/>
          <w:lang w:val="uk-UA" w:eastAsia="ru-RU" w:bidi="ar-SA"/>
        </w:rPr>
      </w:pPr>
    </w:p>
    <w:p w:rsidR="00812C86">
      <w:pPr>
        <w:suppressAutoHyphens/>
        <w:spacing w:after="0" w:line="240" w:lineRule="auto"/>
        <w:jc w:val="center"/>
        <w:rPr>
          <w:rFonts w:ascii="Times New Roman" w:eastAsia="Times New Roman" w:hAnsi="Times New Roman" w:cs="Times New Roman"/>
          <w:b/>
          <w:sz w:val="36"/>
          <w:szCs w:val="36"/>
          <w:lang w:val="uk-UA" w:eastAsia="ru-RU" w:bidi="ar-SA"/>
        </w:rPr>
      </w:pPr>
    </w:p>
    <w:p w:rsidR="00812C86">
      <w:pPr>
        <w:keepNext/>
        <w:suppressAutoHyphens/>
        <w:spacing w:after="0" w:line="240" w:lineRule="auto"/>
        <w:jc w:val="center"/>
        <w:outlineLvl w:val="0"/>
        <w:rPr>
          <w:rFonts w:ascii="Times New Roman" w:eastAsia="Times New Roman" w:hAnsi="Times New Roman" w:cs="Times New Roman"/>
          <w:b/>
          <w:sz w:val="32"/>
          <w:szCs w:val="32"/>
          <w:lang w:val="uk-UA" w:eastAsia="ru-RU" w:bidi="ar-SA"/>
        </w:rPr>
      </w:pPr>
      <w:r>
        <w:rPr>
          <w:rFonts w:ascii="Times New Roman" w:eastAsia="Times New Roman" w:hAnsi="Times New Roman" w:cs="Times New Roman"/>
          <w:b/>
          <w:sz w:val="32"/>
          <w:szCs w:val="32"/>
          <w:lang w:val="uk-UA" w:eastAsia="ru-RU" w:bidi="ar-SA"/>
        </w:rPr>
        <w:t>на 202</w:t>
      </w:r>
      <w:r w:rsidR="006F153F">
        <w:rPr>
          <w:rFonts w:ascii="Times New Roman" w:eastAsia="Times New Roman" w:hAnsi="Times New Roman" w:cs="Times New Roman"/>
          <w:b/>
          <w:sz w:val="32"/>
          <w:szCs w:val="32"/>
          <w:lang w:val="uk-UA" w:eastAsia="ru-RU" w:bidi="ar-SA"/>
        </w:rPr>
        <w:t>4</w:t>
      </w:r>
      <w:r>
        <w:rPr>
          <w:rFonts w:ascii="Times New Roman" w:eastAsia="Times New Roman" w:hAnsi="Times New Roman" w:cs="Times New Roman"/>
          <w:b/>
          <w:sz w:val="32"/>
          <w:szCs w:val="32"/>
          <w:lang w:val="uk-UA" w:eastAsia="ru-RU" w:bidi="ar-SA"/>
        </w:rPr>
        <w:t>/202</w:t>
      </w:r>
      <w:r w:rsidR="006F153F">
        <w:rPr>
          <w:rFonts w:ascii="Times New Roman" w:eastAsia="Times New Roman" w:hAnsi="Times New Roman" w:cs="Times New Roman"/>
          <w:b/>
          <w:sz w:val="32"/>
          <w:szCs w:val="32"/>
          <w:lang w:val="uk-UA" w:eastAsia="ru-RU" w:bidi="ar-SA"/>
        </w:rPr>
        <w:t>5</w:t>
      </w:r>
      <w:r>
        <w:rPr>
          <w:rFonts w:ascii="Times New Roman" w:eastAsia="Times New Roman" w:hAnsi="Times New Roman" w:cs="Times New Roman"/>
          <w:b/>
          <w:sz w:val="32"/>
          <w:szCs w:val="32"/>
          <w:lang w:val="uk-UA" w:eastAsia="ru-RU" w:bidi="ar-SA"/>
        </w:rPr>
        <w:t xml:space="preserve"> навчальний рік</w:t>
      </w:r>
    </w:p>
    <w:p w:rsidR="00812C86">
      <w:pPr>
        <w:keepNext/>
        <w:suppressAutoHyphens/>
        <w:spacing w:after="0" w:line="240" w:lineRule="auto"/>
        <w:ind w:left="5220" w:hanging="5220"/>
        <w:jc w:val="right"/>
        <w:outlineLvl w:val="0"/>
        <w:rPr>
          <w:rFonts w:ascii="Times New Roman" w:eastAsia="Times New Roman" w:hAnsi="Times New Roman" w:cs="Times New Roman"/>
          <w:sz w:val="28"/>
          <w:szCs w:val="24"/>
          <w:lang w:val="uk-UA" w:eastAsia="ru-RU" w:bidi="ar-SA"/>
        </w:rPr>
      </w:pPr>
    </w:p>
    <w:p w:rsidR="00812C86">
      <w:pPr>
        <w:keepNext/>
        <w:suppressAutoHyphens/>
        <w:spacing w:after="0" w:line="240" w:lineRule="auto"/>
        <w:ind w:left="5220" w:hanging="5220"/>
        <w:jc w:val="right"/>
        <w:outlineLvl w:val="0"/>
        <w:rPr>
          <w:rFonts w:ascii="Times New Roman" w:eastAsia="Times New Roman" w:hAnsi="Times New Roman" w:cs="Times New Roman"/>
          <w:sz w:val="28"/>
          <w:szCs w:val="24"/>
          <w:lang w:val="uk-UA" w:eastAsia="ru-RU" w:bidi="ar-SA"/>
        </w:rPr>
      </w:pPr>
    </w:p>
    <w:p w:rsidR="00812C86">
      <w:pPr>
        <w:keepNext/>
        <w:suppressAutoHyphens/>
        <w:spacing w:after="0" w:line="240" w:lineRule="auto"/>
        <w:ind w:left="5220" w:hanging="5220"/>
        <w:jc w:val="right"/>
        <w:outlineLvl w:val="0"/>
        <w:rPr>
          <w:rFonts w:ascii="Times New Roman" w:eastAsia="Times New Roman" w:hAnsi="Times New Roman" w:cs="Times New Roman"/>
          <w:sz w:val="28"/>
          <w:szCs w:val="24"/>
          <w:lang w:val="uk-UA" w:eastAsia="ru-RU" w:bidi="ar-SA"/>
        </w:rPr>
      </w:pPr>
    </w:p>
    <w:p w:rsidR="00812C86">
      <w:pPr>
        <w:keepNext/>
        <w:suppressAutoHyphens/>
        <w:spacing w:after="0" w:line="240" w:lineRule="auto"/>
        <w:ind w:left="5220" w:hanging="5220"/>
        <w:jc w:val="right"/>
        <w:outlineLvl w:val="0"/>
        <w:rPr>
          <w:rFonts w:ascii="Times New Roman" w:eastAsia="Times New Roman" w:hAnsi="Times New Roman" w:cs="Times New Roman"/>
          <w:sz w:val="28"/>
          <w:szCs w:val="24"/>
          <w:lang w:val="uk-UA" w:eastAsia="ru-RU" w:bidi="ar-SA"/>
        </w:rPr>
      </w:pPr>
    </w:p>
    <w:p w:rsidR="00812C86">
      <w:pPr>
        <w:keepNext/>
        <w:tabs>
          <w:tab w:val="left" w:pos="5220"/>
        </w:tabs>
        <w:suppressAutoHyphens/>
        <w:spacing w:after="0" w:line="240" w:lineRule="auto"/>
        <w:ind w:left="5220" w:hanging="5220"/>
        <w:jc w:val="center"/>
        <w:outlineLvl w:val="0"/>
        <w:rPr>
          <w:rFonts w:ascii="Times New Roman" w:eastAsia="Times New Roman" w:hAnsi="Times New Roman" w:cs="Times New Roman"/>
          <w:sz w:val="28"/>
          <w:szCs w:val="24"/>
          <w:lang w:val="uk-UA" w:eastAsia="ru-RU" w:bidi="ar-SA"/>
        </w:rPr>
      </w:pPr>
      <w:r>
        <w:rPr>
          <w:rFonts w:ascii="Times New Roman" w:eastAsia="Times New Roman" w:hAnsi="Times New Roman" w:cs="Times New Roman"/>
          <w:sz w:val="28"/>
          <w:szCs w:val="24"/>
          <w:lang w:val="uk-UA" w:eastAsia="ru-RU" w:bidi="ar-SA"/>
        </w:rPr>
        <w:t xml:space="preserve">                                                 ПОГОДЖЕНО</w:t>
      </w:r>
    </w:p>
    <w:p w:rsidR="00812C86">
      <w:pPr>
        <w:keepNext/>
        <w:tabs>
          <w:tab w:val="left" w:pos="5220"/>
        </w:tabs>
        <w:suppressAutoHyphens/>
        <w:spacing w:after="0" w:line="240" w:lineRule="auto"/>
        <w:ind w:left="5220" w:hanging="5220"/>
        <w:jc w:val="center"/>
        <w:outlineLvl w:val="0"/>
        <w:rPr>
          <w:rFonts w:ascii="Times New Roman" w:eastAsia="Times New Roman" w:hAnsi="Times New Roman" w:cs="Times New Roman"/>
          <w:b/>
          <w:sz w:val="28"/>
          <w:szCs w:val="28"/>
          <w:lang w:val="ru-RU" w:eastAsia="ru-RU" w:bidi="ar-SA"/>
        </w:rPr>
      </w:pPr>
      <w:r>
        <w:rPr>
          <w:rFonts w:ascii="Times New Roman" w:eastAsia="Times New Roman" w:hAnsi="Times New Roman" w:cs="Times New Roman"/>
          <w:sz w:val="28"/>
          <w:szCs w:val="28"/>
          <w:lang w:val="uk-UA" w:eastAsia="ru-RU" w:bidi="ar-SA"/>
        </w:rPr>
        <w:t xml:space="preserve">                                                              на засіданні ради закладу</w:t>
      </w:r>
    </w:p>
    <w:p w:rsidR="00812C86">
      <w:pPr>
        <w:keepNext/>
        <w:tabs>
          <w:tab w:val="left" w:pos="5220"/>
        </w:tabs>
        <w:suppressAutoHyphens/>
        <w:spacing w:after="0" w:line="240" w:lineRule="auto"/>
        <w:ind w:left="5220" w:hanging="5220"/>
        <w:jc w:val="center"/>
        <w:outlineLvl w:val="0"/>
        <w:rPr>
          <w:rFonts w:ascii="Times New Roman" w:eastAsia="Times New Roman" w:hAnsi="Times New Roman" w:cs="Times New Roman"/>
          <w:sz w:val="28"/>
          <w:szCs w:val="28"/>
          <w:lang w:val="uk-UA" w:eastAsia="ru-RU" w:bidi="ar-SA"/>
        </w:rPr>
      </w:pPr>
      <w:r>
        <w:rPr>
          <w:rFonts w:ascii="Times New Roman" w:eastAsia="Times New Roman" w:hAnsi="Times New Roman" w:cs="Times New Roman"/>
          <w:sz w:val="28"/>
          <w:szCs w:val="28"/>
          <w:lang w:val="uk-UA" w:eastAsia="ru-RU" w:bidi="ar-SA"/>
        </w:rPr>
        <w:t xml:space="preserve">                                                                  від «</w:t>
      </w:r>
      <w:r w:rsidR="006F153F">
        <w:rPr>
          <w:rFonts w:ascii="Times New Roman" w:eastAsia="Times New Roman" w:hAnsi="Times New Roman" w:cs="Times New Roman"/>
          <w:sz w:val="28"/>
          <w:szCs w:val="28"/>
          <w:lang w:val="uk-UA" w:eastAsia="ru-RU" w:bidi="ar-SA"/>
        </w:rPr>
        <w:t>___</w:t>
      </w:r>
      <w:r>
        <w:rPr>
          <w:rFonts w:ascii="Times New Roman" w:eastAsia="Times New Roman" w:hAnsi="Times New Roman" w:cs="Times New Roman"/>
          <w:sz w:val="28"/>
          <w:szCs w:val="28"/>
          <w:lang w:val="uk-UA" w:eastAsia="ru-RU" w:bidi="ar-SA"/>
        </w:rPr>
        <w:t>» серпня 202</w:t>
      </w:r>
      <w:r w:rsidR="006F153F">
        <w:rPr>
          <w:rFonts w:ascii="Times New Roman" w:eastAsia="Times New Roman" w:hAnsi="Times New Roman" w:cs="Times New Roman"/>
          <w:sz w:val="28"/>
          <w:szCs w:val="28"/>
          <w:lang w:val="uk-UA" w:eastAsia="ru-RU" w:bidi="ar-SA"/>
        </w:rPr>
        <w:t>4</w:t>
      </w:r>
      <w:r>
        <w:rPr>
          <w:rFonts w:ascii="Times New Roman" w:eastAsia="Times New Roman" w:hAnsi="Times New Roman" w:cs="Times New Roman"/>
          <w:sz w:val="28"/>
          <w:szCs w:val="28"/>
          <w:lang w:val="uk-UA" w:eastAsia="ru-RU" w:bidi="ar-SA"/>
        </w:rPr>
        <w:t xml:space="preserve"> року</w:t>
      </w:r>
    </w:p>
    <w:p w:rsidR="00812C86">
      <w:pPr>
        <w:keepNext/>
        <w:tabs>
          <w:tab w:val="left" w:pos="5220"/>
        </w:tabs>
        <w:suppressAutoHyphens/>
        <w:spacing w:after="0" w:line="240" w:lineRule="auto"/>
        <w:ind w:left="5220" w:hanging="5220"/>
        <w:jc w:val="center"/>
        <w:outlineLvl w:val="0"/>
        <w:rPr>
          <w:rFonts w:ascii="Times New Roman" w:eastAsia="Times New Roman" w:hAnsi="Times New Roman" w:cs="Times New Roman"/>
          <w:sz w:val="28"/>
          <w:szCs w:val="28"/>
          <w:lang w:val="ru-RU" w:eastAsia="ru-RU" w:bidi="ar-SA"/>
        </w:rPr>
      </w:pPr>
      <w:r>
        <w:rPr>
          <w:rFonts w:ascii="Times New Roman" w:eastAsia="Times New Roman" w:hAnsi="Times New Roman" w:cs="Times New Roman"/>
          <w:sz w:val="28"/>
          <w:szCs w:val="28"/>
          <w:lang w:val="uk-UA" w:eastAsia="ru-RU" w:bidi="ar-SA"/>
        </w:rPr>
        <w:t xml:space="preserve">                                                  протокол № ____</w:t>
      </w:r>
    </w:p>
    <w:p w:rsidR="00812C86">
      <w:pPr>
        <w:keepNext/>
        <w:tabs>
          <w:tab w:val="left" w:pos="5220"/>
        </w:tabs>
        <w:suppressAutoHyphens/>
        <w:spacing w:after="0" w:line="240" w:lineRule="auto"/>
        <w:ind w:left="5220" w:hanging="5220"/>
        <w:jc w:val="center"/>
        <w:outlineLvl w:val="0"/>
        <w:rPr>
          <w:rFonts w:ascii="Times New Roman" w:eastAsia="Times New Roman" w:hAnsi="Times New Roman" w:cs="Times New Roman"/>
          <w:sz w:val="28"/>
          <w:szCs w:val="28"/>
          <w:lang w:val="uk-UA" w:eastAsia="ru-RU" w:bidi="ar-SA"/>
        </w:rPr>
      </w:pPr>
      <w:r>
        <w:rPr>
          <w:rFonts w:ascii="Times New Roman" w:eastAsia="Times New Roman" w:hAnsi="Times New Roman" w:cs="Times New Roman"/>
          <w:sz w:val="28"/>
          <w:szCs w:val="28"/>
          <w:lang w:val="uk-UA" w:eastAsia="ru-RU" w:bidi="ar-SA"/>
        </w:rPr>
        <w:t xml:space="preserve">                                                      Голова ради закладу</w:t>
      </w:r>
    </w:p>
    <w:p w:rsidR="00812C86">
      <w:pPr>
        <w:tabs>
          <w:tab w:val="left" w:pos="5220"/>
        </w:tabs>
        <w:suppressAutoHyphens/>
        <w:spacing w:after="0" w:line="240" w:lineRule="auto"/>
        <w:ind w:left="5220" w:hanging="5220"/>
        <w:jc w:val="center"/>
        <w:rPr>
          <w:rFonts w:ascii="Times New Roman" w:eastAsia="Times New Roman" w:hAnsi="Times New Roman" w:cs="Times New Roman"/>
          <w:sz w:val="28"/>
          <w:szCs w:val="24"/>
          <w:lang w:val="uk-UA" w:eastAsia="ru-RU" w:bidi="ar-SA"/>
        </w:rPr>
      </w:pPr>
      <w:r>
        <w:rPr>
          <w:rFonts w:ascii="Times New Roman" w:eastAsia="Times New Roman" w:hAnsi="Times New Roman" w:cs="Times New Roman"/>
          <w:b/>
          <w:sz w:val="28"/>
          <w:szCs w:val="28"/>
          <w:lang w:val="uk-UA" w:eastAsia="ru-RU" w:bidi="ar-SA"/>
        </w:rPr>
        <w:t xml:space="preserve">                                                                          _______  </w:t>
      </w:r>
      <w:r>
        <w:rPr>
          <w:rFonts w:ascii="Times New Roman" w:eastAsia="Times New Roman" w:hAnsi="Times New Roman" w:cs="Times New Roman"/>
          <w:sz w:val="28"/>
          <w:szCs w:val="28"/>
          <w:lang w:val="uk-UA" w:eastAsia="ru-RU" w:bidi="ar-SA"/>
        </w:rPr>
        <w:t>Валентина ДЕМ’ЯНЧУК</w:t>
      </w:r>
    </w:p>
    <w:p w:rsidR="00812C86">
      <w:pPr>
        <w:tabs>
          <w:tab w:val="left" w:pos="5220"/>
        </w:tabs>
        <w:suppressAutoHyphens/>
        <w:spacing w:after="0" w:line="240" w:lineRule="auto"/>
        <w:ind w:left="5220" w:hanging="5220"/>
        <w:jc w:val="center"/>
        <w:rPr>
          <w:rFonts w:ascii="Times New Roman" w:eastAsia="Times New Roman" w:hAnsi="Times New Roman" w:cs="Times New Roman"/>
          <w:sz w:val="24"/>
          <w:szCs w:val="24"/>
          <w:lang w:val="uk-UA" w:eastAsia="ru-RU" w:bidi="ar-SA"/>
        </w:rPr>
      </w:pPr>
    </w:p>
    <w:p w:rsidR="00812C86">
      <w:pPr>
        <w:tabs>
          <w:tab w:val="left" w:pos="5220"/>
        </w:tabs>
        <w:suppressAutoHyphens/>
        <w:spacing w:after="0" w:line="240" w:lineRule="auto"/>
        <w:ind w:left="5220" w:hanging="5220"/>
        <w:jc w:val="center"/>
        <w:rPr>
          <w:rFonts w:ascii="Times New Roman" w:eastAsia="Times New Roman" w:hAnsi="Times New Roman" w:cs="Times New Roman"/>
          <w:sz w:val="28"/>
          <w:szCs w:val="24"/>
          <w:lang w:val="uk-UA" w:eastAsia="ru-RU" w:bidi="ar-SA"/>
        </w:rPr>
      </w:pPr>
    </w:p>
    <w:p w:rsidR="00812C86">
      <w:pPr>
        <w:tabs>
          <w:tab w:val="left" w:pos="5220"/>
        </w:tabs>
        <w:suppressAutoHyphens/>
        <w:spacing w:after="0" w:line="240" w:lineRule="auto"/>
        <w:ind w:left="5220" w:hanging="5220"/>
        <w:jc w:val="center"/>
        <w:rPr>
          <w:rFonts w:ascii="Times New Roman" w:eastAsia="Times New Roman" w:hAnsi="Times New Roman" w:cs="Times New Roman"/>
          <w:b/>
          <w:sz w:val="28"/>
          <w:szCs w:val="24"/>
          <w:lang w:val="uk-UA" w:eastAsia="ru-RU" w:bidi="ar-SA"/>
        </w:rPr>
      </w:pPr>
      <w:r>
        <w:rPr>
          <w:rFonts w:ascii="Times New Roman" w:eastAsia="Times New Roman" w:hAnsi="Times New Roman" w:cs="Times New Roman"/>
          <w:sz w:val="28"/>
          <w:szCs w:val="24"/>
          <w:lang w:val="uk-UA" w:eastAsia="ru-RU" w:bidi="ar-SA"/>
        </w:rPr>
        <w:t xml:space="preserve">                                           ЗАТВЕРДЖЕНО</w:t>
      </w:r>
    </w:p>
    <w:p w:rsidR="00812C86">
      <w:pPr>
        <w:tabs>
          <w:tab w:val="left" w:pos="5220"/>
        </w:tabs>
        <w:suppressAutoHyphens/>
        <w:spacing w:after="0" w:line="240" w:lineRule="auto"/>
        <w:ind w:left="5220" w:hanging="5220"/>
        <w:jc w:val="center"/>
        <w:rPr>
          <w:rFonts w:ascii="Times New Roman" w:eastAsia="Times New Roman" w:hAnsi="Times New Roman" w:cs="Times New Roman"/>
          <w:sz w:val="28"/>
          <w:szCs w:val="28"/>
          <w:lang w:val="uk-UA" w:eastAsia="ru-RU" w:bidi="ar-SA"/>
        </w:rPr>
      </w:pPr>
      <w:r>
        <w:rPr>
          <w:rFonts w:ascii="Times New Roman" w:eastAsia="Times New Roman" w:hAnsi="Times New Roman" w:cs="Times New Roman"/>
          <w:sz w:val="28"/>
          <w:szCs w:val="28"/>
          <w:lang w:val="uk-UA" w:eastAsia="ru-RU" w:bidi="ar-SA"/>
        </w:rPr>
        <w:t xml:space="preserve">                                     на засіданні</w:t>
      </w:r>
    </w:p>
    <w:p w:rsidR="00812C86">
      <w:pPr>
        <w:tabs>
          <w:tab w:val="left" w:pos="5220"/>
        </w:tabs>
        <w:suppressAutoHyphens/>
        <w:spacing w:after="0" w:line="240" w:lineRule="auto"/>
        <w:ind w:left="5220" w:hanging="5220"/>
        <w:jc w:val="center"/>
        <w:rPr>
          <w:rFonts w:ascii="Times New Roman" w:eastAsia="Times New Roman" w:hAnsi="Times New Roman" w:cs="Times New Roman"/>
          <w:b/>
          <w:sz w:val="28"/>
          <w:szCs w:val="28"/>
          <w:lang w:val="uk-UA" w:eastAsia="ru-RU" w:bidi="ar-SA"/>
        </w:rPr>
      </w:pPr>
      <w:r>
        <w:rPr>
          <w:rFonts w:ascii="Times New Roman" w:eastAsia="Times New Roman" w:hAnsi="Times New Roman" w:cs="Times New Roman"/>
          <w:sz w:val="28"/>
          <w:szCs w:val="28"/>
          <w:lang w:val="uk-UA" w:eastAsia="ru-RU" w:bidi="ar-SA"/>
        </w:rPr>
        <w:t xml:space="preserve">                                                           педагогічної ради закладу</w:t>
      </w:r>
    </w:p>
    <w:p w:rsidR="00812C86">
      <w:pPr>
        <w:keepNext/>
        <w:tabs>
          <w:tab w:val="left" w:pos="5220"/>
        </w:tabs>
        <w:suppressAutoHyphens/>
        <w:spacing w:after="0" w:line="240" w:lineRule="auto"/>
        <w:ind w:left="5220" w:hanging="5220"/>
        <w:jc w:val="center"/>
        <w:outlineLvl w:val="0"/>
        <w:rPr>
          <w:rFonts w:ascii="Times New Roman" w:eastAsia="Times New Roman" w:hAnsi="Times New Roman" w:cs="Times New Roman"/>
          <w:sz w:val="28"/>
          <w:szCs w:val="28"/>
          <w:lang w:val="uk-UA" w:eastAsia="ru-RU" w:bidi="ar-SA"/>
        </w:rPr>
      </w:pPr>
      <w:r>
        <w:rPr>
          <w:rFonts w:ascii="Times New Roman" w:eastAsia="Times New Roman" w:hAnsi="Times New Roman" w:cs="Times New Roman"/>
          <w:sz w:val="28"/>
          <w:szCs w:val="28"/>
          <w:lang w:val="uk-UA" w:eastAsia="ru-RU" w:bidi="ar-SA"/>
        </w:rPr>
        <w:t xml:space="preserve">                                                             від «</w:t>
      </w:r>
      <w:r w:rsidR="006F153F">
        <w:rPr>
          <w:rFonts w:ascii="Times New Roman" w:eastAsia="Times New Roman" w:hAnsi="Times New Roman" w:cs="Times New Roman"/>
          <w:sz w:val="28"/>
          <w:szCs w:val="28"/>
          <w:lang w:val="uk-UA" w:eastAsia="ru-RU" w:bidi="ar-SA"/>
        </w:rPr>
        <w:t>___</w:t>
      </w:r>
      <w:r>
        <w:rPr>
          <w:rFonts w:ascii="Times New Roman" w:eastAsia="Times New Roman" w:hAnsi="Times New Roman" w:cs="Times New Roman"/>
          <w:sz w:val="28"/>
          <w:szCs w:val="28"/>
          <w:lang w:val="uk-UA" w:eastAsia="ru-RU" w:bidi="ar-SA"/>
        </w:rPr>
        <w:t>» серпня 202</w:t>
      </w:r>
      <w:r w:rsidR="006F153F">
        <w:rPr>
          <w:rFonts w:ascii="Times New Roman" w:eastAsia="Times New Roman" w:hAnsi="Times New Roman" w:cs="Times New Roman"/>
          <w:sz w:val="28"/>
          <w:szCs w:val="28"/>
          <w:lang w:val="uk-UA" w:eastAsia="ru-RU" w:bidi="ar-SA"/>
        </w:rPr>
        <w:t>4</w:t>
      </w:r>
      <w:r>
        <w:rPr>
          <w:rFonts w:ascii="Times New Roman" w:eastAsia="Times New Roman" w:hAnsi="Times New Roman" w:cs="Times New Roman"/>
          <w:sz w:val="28"/>
          <w:szCs w:val="28"/>
          <w:lang w:val="uk-UA" w:eastAsia="ru-RU" w:bidi="ar-SA"/>
        </w:rPr>
        <w:t xml:space="preserve"> року</w:t>
      </w:r>
    </w:p>
    <w:p w:rsidR="00812C86">
      <w:pPr>
        <w:keepNext/>
        <w:tabs>
          <w:tab w:val="left" w:pos="5220"/>
        </w:tabs>
        <w:suppressAutoHyphens/>
        <w:spacing w:after="0" w:line="240" w:lineRule="auto"/>
        <w:ind w:left="5220" w:hanging="5220"/>
        <w:jc w:val="center"/>
        <w:outlineLvl w:val="0"/>
        <w:rPr>
          <w:rFonts w:ascii="Times New Roman" w:eastAsia="Times New Roman" w:hAnsi="Times New Roman" w:cs="Times New Roman"/>
          <w:sz w:val="28"/>
          <w:szCs w:val="28"/>
          <w:lang w:val="ru-RU" w:eastAsia="ru-RU" w:bidi="ar-SA"/>
        </w:rPr>
      </w:pPr>
      <w:r>
        <w:rPr>
          <w:rFonts w:ascii="Times New Roman" w:eastAsia="Times New Roman" w:hAnsi="Times New Roman" w:cs="Times New Roman"/>
          <w:sz w:val="28"/>
          <w:szCs w:val="28"/>
          <w:lang w:val="uk-UA" w:eastAsia="ru-RU" w:bidi="ar-SA"/>
        </w:rPr>
        <w:t xml:space="preserve">                                         протокол № 1 </w:t>
      </w:r>
    </w:p>
    <w:p w:rsidR="00812C86">
      <w:pPr>
        <w:keepNext/>
        <w:tabs>
          <w:tab w:val="left" w:pos="5220"/>
        </w:tabs>
        <w:suppressAutoHyphens/>
        <w:spacing w:after="0" w:line="240" w:lineRule="auto"/>
        <w:ind w:left="5220" w:hanging="5220"/>
        <w:jc w:val="center"/>
        <w:outlineLvl w:val="0"/>
        <w:rPr>
          <w:rFonts w:ascii="Times New Roman" w:eastAsia="Times New Roman" w:hAnsi="Times New Roman" w:cs="Times New Roman"/>
          <w:sz w:val="28"/>
          <w:szCs w:val="28"/>
          <w:lang w:val="uk-UA" w:eastAsia="ru-RU" w:bidi="ar-SA"/>
        </w:rPr>
      </w:pPr>
      <w:r>
        <w:rPr>
          <w:rFonts w:ascii="Times New Roman" w:eastAsia="Times New Roman" w:hAnsi="Times New Roman" w:cs="Times New Roman"/>
          <w:sz w:val="28"/>
          <w:szCs w:val="28"/>
          <w:lang w:val="uk-UA" w:eastAsia="ru-RU" w:bidi="ar-SA"/>
        </w:rPr>
        <w:t xml:space="preserve">                                                             Голова педагогічної ради,</w:t>
      </w:r>
    </w:p>
    <w:p w:rsidR="00812C86">
      <w:pPr>
        <w:keepNext/>
        <w:tabs>
          <w:tab w:val="left" w:pos="5220"/>
        </w:tabs>
        <w:suppressAutoHyphens/>
        <w:spacing w:after="0" w:line="240" w:lineRule="auto"/>
        <w:ind w:left="5220" w:hanging="5220"/>
        <w:jc w:val="center"/>
        <w:outlineLvl w:val="0"/>
        <w:rPr>
          <w:rFonts w:ascii="Times New Roman" w:eastAsia="Times New Roman" w:hAnsi="Times New Roman" w:cs="Times New Roman"/>
          <w:sz w:val="28"/>
          <w:szCs w:val="28"/>
          <w:lang w:val="uk-UA" w:eastAsia="ru-RU" w:bidi="ar-SA"/>
        </w:rPr>
      </w:pPr>
      <w:r>
        <w:rPr>
          <w:rFonts w:ascii="Times New Roman" w:eastAsia="Times New Roman" w:hAnsi="Times New Roman" w:cs="Times New Roman"/>
          <w:sz w:val="28"/>
          <w:szCs w:val="28"/>
          <w:lang w:val="uk-UA" w:eastAsia="ru-RU" w:bidi="ar-SA"/>
        </w:rPr>
        <w:t xml:space="preserve">                                                                         директор ________ Марія ГУСАР</w:t>
      </w:r>
    </w:p>
    <w:p w:rsidR="00812C86">
      <w:pPr>
        <w:keepNext/>
        <w:tabs>
          <w:tab w:val="left" w:pos="5220"/>
        </w:tabs>
        <w:suppressAutoHyphens/>
        <w:spacing w:after="0" w:line="240" w:lineRule="auto"/>
        <w:ind w:left="5220" w:hanging="5220"/>
        <w:jc w:val="center"/>
        <w:outlineLvl w:val="0"/>
        <w:rPr>
          <w:rFonts w:ascii="Times New Roman" w:eastAsia="Times New Roman" w:hAnsi="Times New Roman" w:cs="Times New Roman"/>
          <w:sz w:val="28"/>
          <w:szCs w:val="28"/>
          <w:lang w:val="uk-UA" w:eastAsia="ru-RU" w:bidi="ar-SA"/>
        </w:rPr>
      </w:pPr>
    </w:p>
    <w:p w:rsidR="00812C86">
      <w:pPr>
        <w:keepNext/>
        <w:tabs>
          <w:tab w:val="left" w:pos="5220"/>
        </w:tabs>
        <w:suppressAutoHyphens/>
        <w:spacing w:after="0" w:line="240" w:lineRule="auto"/>
        <w:ind w:left="5220" w:hanging="5220"/>
        <w:jc w:val="center"/>
        <w:outlineLvl w:val="0"/>
        <w:rPr>
          <w:rFonts w:ascii="Times New Roman" w:eastAsia="Times New Roman" w:hAnsi="Times New Roman" w:cs="Times New Roman"/>
          <w:sz w:val="28"/>
          <w:szCs w:val="28"/>
          <w:lang w:val="uk-UA" w:eastAsia="ru-RU" w:bidi="ar-SA"/>
        </w:rPr>
      </w:pPr>
    </w:p>
    <w:p w:rsidR="00812C86">
      <w:pPr>
        <w:suppressAutoHyphens/>
        <w:spacing w:after="0" w:line="240" w:lineRule="auto"/>
        <w:jc w:val="center"/>
        <w:rPr>
          <w:rFonts w:ascii="Times New Roman" w:eastAsia="Times New Roman" w:hAnsi="Times New Roman" w:cs="Times New Roman"/>
          <w:b/>
          <w:sz w:val="28"/>
          <w:szCs w:val="28"/>
          <w:lang w:val="uk-UA" w:eastAsia="ru-RU" w:bidi="ar-SA"/>
        </w:rPr>
      </w:pPr>
    </w:p>
    <w:p w:rsidR="00812C86">
      <w:pPr>
        <w:suppressAutoHyphens/>
        <w:spacing w:after="0" w:line="240" w:lineRule="auto"/>
        <w:jc w:val="center"/>
        <w:rPr>
          <w:rFonts w:ascii="Times New Roman" w:eastAsia="Times New Roman" w:hAnsi="Times New Roman" w:cs="Times New Roman"/>
          <w:b/>
          <w:sz w:val="28"/>
          <w:szCs w:val="28"/>
          <w:lang w:val="uk-UA" w:eastAsia="ru-RU" w:bidi="ar-SA"/>
        </w:rPr>
      </w:pPr>
    </w:p>
    <w:p w:rsidR="00812C86">
      <w:pPr>
        <w:suppressAutoHyphens/>
        <w:spacing w:after="0" w:line="240" w:lineRule="auto"/>
        <w:jc w:val="center"/>
        <w:rPr>
          <w:rFonts w:ascii="Times New Roman" w:eastAsia="Times New Roman" w:hAnsi="Times New Roman" w:cs="Times New Roman"/>
          <w:b/>
          <w:sz w:val="28"/>
          <w:szCs w:val="28"/>
          <w:lang w:val="uk-UA" w:eastAsia="ru-RU" w:bidi="ar-SA"/>
        </w:rPr>
      </w:pPr>
    </w:p>
    <w:p w:rsidR="00812C86">
      <w:pPr>
        <w:suppressAutoHyphens/>
        <w:spacing w:after="0" w:line="240" w:lineRule="auto"/>
        <w:rPr>
          <w:rFonts w:ascii="Times New Roman" w:eastAsia="Times New Roman" w:hAnsi="Times New Roman" w:cs="Times New Roman"/>
          <w:sz w:val="24"/>
          <w:szCs w:val="24"/>
          <w:lang w:val="uk-UA" w:eastAsia="ru-RU" w:bidi="ar-SA"/>
        </w:rPr>
      </w:pPr>
    </w:p>
    <w:tbl>
      <w:tblPr>
        <w:tblStyle w:val="TableNormal"/>
        <w:tblpPr w:leftFromText="180" w:rightFromText="180" w:vertAnchor="page" w:horzAnchor="margin" w:tblpY="1216"/>
        <w:tblW w:w="9506" w:type="dxa"/>
        <w:tblLayout w:type="fixed"/>
        <w:tblLook w:val="00A0"/>
      </w:tblPr>
      <w:tblGrid>
        <w:gridCol w:w="963"/>
        <w:gridCol w:w="7468"/>
        <w:gridCol w:w="1075"/>
      </w:tblGrid>
      <w:tr>
        <w:tblPrEx>
          <w:tblW w:w="9506" w:type="dxa"/>
          <w:tblLayout w:type="fixed"/>
          <w:tblLook w:val="00A0"/>
        </w:tblPrEx>
        <w:tc>
          <w:tcPr>
            <w:tcW w:w="963"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both"/>
              <w:rPr>
                <w:rFonts w:ascii="Times New Roman" w:eastAsia="Times New Roman" w:hAnsi="Times New Roman" w:cs="Times New Roman"/>
                <w:b/>
                <w:sz w:val="24"/>
                <w:szCs w:val="24"/>
                <w:lang w:val="uk-UA" w:eastAsia="ru-RU" w:bidi="ar-SA"/>
              </w:rPr>
            </w:pPr>
            <w:r>
              <w:rPr>
                <w:rFonts w:ascii="Times New Roman" w:eastAsia="Times New Roman" w:hAnsi="Times New Roman" w:cs="Times New Roman"/>
                <w:b/>
                <w:sz w:val="20"/>
                <w:szCs w:val="20"/>
                <w:lang w:val="uk-UA" w:eastAsia="ru-RU" w:bidi="ar-SA"/>
              </w:rPr>
              <w:t>№ з/п</w:t>
            </w:r>
          </w:p>
        </w:tc>
        <w:tc>
          <w:tcPr>
            <w:tcW w:w="7468"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both"/>
              <w:rPr>
                <w:rFonts w:ascii="Times New Roman" w:eastAsia="Times New Roman" w:hAnsi="Times New Roman" w:cs="Times New Roman"/>
                <w:b/>
                <w:sz w:val="24"/>
                <w:szCs w:val="24"/>
                <w:lang w:val="uk-UA" w:eastAsia="ru-RU" w:bidi="ar-SA"/>
              </w:rPr>
            </w:pPr>
            <w:r>
              <w:rPr>
                <w:rFonts w:ascii="Times New Roman" w:eastAsia="Times New Roman" w:hAnsi="Times New Roman" w:cs="Times New Roman"/>
                <w:b/>
                <w:sz w:val="20"/>
                <w:szCs w:val="20"/>
                <w:lang w:val="uk-UA" w:eastAsia="ru-RU" w:bidi="ar-SA"/>
              </w:rPr>
              <w:t>Зміст роботи</w:t>
            </w:r>
          </w:p>
        </w:tc>
        <w:tc>
          <w:tcPr>
            <w:tcW w:w="1075"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both"/>
              <w:rPr>
                <w:rFonts w:ascii="Times New Roman" w:eastAsia="Times New Roman" w:hAnsi="Times New Roman" w:cs="Times New Roman"/>
                <w:b/>
                <w:sz w:val="24"/>
                <w:szCs w:val="24"/>
                <w:lang w:val="uk-UA" w:eastAsia="ru-RU" w:bidi="ar-SA"/>
              </w:rPr>
            </w:pPr>
            <w:r>
              <w:rPr>
                <w:rFonts w:ascii="Times New Roman" w:eastAsia="Times New Roman" w:hAnsi="Times New Roman" w:cs="Times New Roman"/>
                <w:b/>
                <w:sz w:val="20"/>
                <w:szCs w:val="20"/>
                <w:lang w:val="uk-UA" w:eastAsia="ru-RU" w:bidi="ar-SA"/>
              </w:rPr>
              <w:t>Сторінки</w:t>
            </w:r>
          </w:p>
        </w:tc>
      </w:tr>
      <w:tr>
        <w:tblPrEx>
          <w:tblW w:w="9506" w:type="dxa"/>
          <w:tblLayout w:type="fixed"/>
          <w:tblLook w:val="00A0"/>
        </w:tblPrEx>
        <w:tc>
          <w:tcPr>
            <w:tcW w:w="963" w:type="dxa"/>
            <w:tcBorders>
              <w:top w:val="single" w:sz="4" w:space="0" w:color="000000"/>
              <w:left w:val="single" w:sz="4" w:space="0" w:color="000000"/>
              <w:bottom w:val="single" w:sz="4" w:space="0" w:color="000000"/>
              <w:right w:val="single" w:sz="4" w:space="0" w:color="000000"/>
            </w:tcBorders>
            <w:shd w:val="clear" w:color="auto" w:fill="E36C0A"/>
          </w:tcPr>
          <w:p w:rsidR="00812C86">
            <w:pPr>
              <w:widowControl w:val="0"/>
              <w:suppressAutoHyphens/>
              <w:spacing w:after="0" w:line="240" w:lineRule="auto"/>
              <w:jc w:val="both"/>
              <w:rPr>
                <w:rFonts w:ascii="Times New Roman" w:eastAsia="Times New Roman" w:hAnsi="Times New Roman" w:cs="Times New Roman"/>
                <w:b/>
                <w:sz w:val="20"/>
                <w:szCs w:val="20"/>
                <w:lang w:val="uk-UA" w:eastAsia="ru-RU" w:bidi="ar-SA"/>
              </w:rPr>
            </w:pPr>
            <w:r>
              <w:rPr>
                <w:rFonts w:ascii="Times New Roman" w:eastAsia="Times New Roman" w:hAnsi="Times New Roman" w:cs="Times New Roman"/>
                <w:b/>
                <w:sz w:val="20"/>
                <w:szCs w:val="20"/>
                <w:lang w:val="uk-UA" w:eastAsia="ru-RU" w:bidi="ar-SA"/>
              </w:rPr>
              <w:t>1.</w:t>
            </w:r>
          </w:p>
        </w:tc>
        <w:tc>
          <w:tcPr>
            <w:tcW w:w="7468" w:type="dxa"/>
            <w:tcBorders>
              <w:top w:val="single" w:sz="4" w:space="0" w:color="000000"/>
              <w:left w:val="single" w:sz="4" w:space="0" w:color="000000"/>
              <w:bottom w:val="single" w:sz="4" w:space="0" w:color="000000"/>
              <w:right w:val="single" w:sz="4" w:space="0" w:color="000000"/>
            </w:tcBorders>
            <w:shd w:val="clear" w:color="auto" w:fill="E36C0A"/>
          </w:tcPr>
          <w:p w:rsidR="00812C86">
            <w:pPr>
              <w:widowControl w:val="0"/>
              <w:suppressAutoHyphens/>
              <w:spacing w:after="0" w:line="240" w:lineRule="auto"/>
              <w:jc w:val="both"/>
              <w:rPr>
                <w:rFonts w:ascii="Times New Roman" w:eastAsia="Times New Roman" w:hAnsi="Times New Roman" w:cs="Times New Roman"/>
                <w:b/>
                <w:sz w:val="20"/>
                <w:szCs w:val="20"/>
                <w:lang w:val="uk-UA" w:eastAsia="ru-RU" w:bidi="ar-SA"/>
              </w:rPr>
            </w:pPr>
            <w:r>
              <w:rPr>
                <w:rFonts w:ascii="Times New Roman" w:eastAsia="Times New Roman" w:hAnsi="Times New Roman" w:cs="Times New Roman"/>
                <w:b/>
                <w:sz w:val="20"/>
                <w:szCs w:val="20"/>
                <w:lang w:val="uk-UA" w:eastAsia="ru-RU" w:bidi="ar-SA"/>
              </w:rPr>
              <w:t>Аналіз роботи за 2019/2020 навчальний рік</w:t>
            </w:r>
          </w:p>
        </w:tc>
        <w:tc>
          <w:tcPr>
            <w:tcW w:w="1075" w:type="dxa"/>
            <w:tcBorders>
              <w:top w:val="single" w:sz="4" w:space="0" w:color="000000"/>
              <w:left w:val="single" w:sz="4" w:space="0" w:color="000000"/>
              <w:bottom w:val="single" w:sz="4" w:space="0" w:color="000000"/>
              <w:right w:val="single" w:sz="4" w:space="0" w:color="000000"/>
            </w:tcBorders>
            <w:shd w:val="clear" w:color="auto" w:fill="E36C0A"/>
          </w:tcPr>
          <w:p w:rsidR="00812C86">
            <w:pPr>
              <w:widowControl w:val="0"/>
              <w:suppressAutoHyphens/>
              <w:spacing w:after="0" w:line="240" w:lineRule="auto"/>
              <w:jc w:val="center"/>
              <w:rPr>
                <w:rFonts w:ascii="Times New Roman" w:eastAsia="Times New Roman" w:hAnsi="Times New Roman" w:cs="Times New Roman"/>
                <w:b/>
                <w:sz w:val="20"/>
                <w:szCs w:val="20"/>
                <w:lang w:val="uk-UA" w:eastAsia="ru-RU" w:bidi="ar-SA"/>
              </w:rPr>
            </w:pPr>
            <w:r>
              <w:rPr>
                <w:rFonts w:ascii="Times New Roman" w:eastAsia="Times New Roman" w:hAnsi="Times New Roman" w:cs="Times New Roman"/>
                <w:b/>
                <w:sz w:val="20"/>
                <w:szCs w:val="20"/>
                <w:lang w:val="uk-UA" w:eastAsia="ru-RU" w:bidi="ar-SA"/>
              </w:rPr>
              <w:t>4</w:t>
            </w:r>
          </w:p>
        </w:tc>
      </w:tr>
      <w:tr>
        <w:tblPrEx>
          <w:tblW w:w="9506" w:type="dxa"/>
          <w:tblLayout w:type="fixed"/>
          <w:tblLook w:val="00A0"/>
        </w:tblPrEx>
        <w:tc>
          <w:tcPr>
            <w:tcW w:w="963" w:type="dxa"/>
            <w:tcBorders>
              <w:top w:val="single" w:sz="4" w:space="0" w:color="000000"/>
              <w:left w:val="single" w:sz="4" w:space="0" w:color="000000"/>
              <w:bottom w:val="single" w:sz="4" w:space="0" w:color="000000"/>
              <w:right w:val="single" w:sz="4" w:space="0" w:color="000000"/>
            </w:tcBorders>
            <w:shd w:val="clear" w:color="auto" w:fill="E36C0A"/>
          </w:tcPr>
          <w:p w:rsidR="00812C86">
            <w:pPr>
              <w:widowControl w:val="0"/>
              <w:tabs>
                <w:tab w:val="left" w:pos="750"/>
              </w:tabs>
              <w:suppressAutoHyphens/>
              <w:spacing w:after="0" w:line="240" w:lineRule="auto"/>
              <w:jc w:val="both"/>
              <w:rPr>
                <w:rFonts w:ascii="Times New Roman" w:eastAsia="Times New Roman" w:hAnsi="Times New Roman" w:cs="Times New Roman"/>
                <w:b/>
                <w:sz w:val="20"/>
                <w:szCs w:val="20"/>
                <w:lang w:val="uk-UA" w:eastAsia="ru-RU" w:bidi="ar-SA"/>
              </w:rPr>
            </w:pPr>
            <w:r>
              <w:rPr>
                <w:rFonts w:ascii="Times New Roman" w:eastAsia="Times New Roman" w:hAnsi="Times New Roman" w:cs="Times New Roman"/>
                <w:b/>
                <w:sz w:val="20"/>
                <w:szCs w:val="20"/>
                <w:lang w:val="uk-UA" w:eastAsia="ru-RU" w:bidi="ar-SA"/>
              </w:rPr>
              <w:t>2.</w:t>
            </w:r>
          </w:p>
        </w:tc>
        <w:tc>
          <w:tcPr>
            <w:tcW w:w="7468" w:type="dxa"/>
            <w:tcBorders>
              <w:top w:val="single" w:sz="4" w:space="0" w:color="000000"/>
              <w:left w:val="single" w:sz="4" w:space="0" w:color="000000"/>
              <w:bottom w:val="single" w:sz="4" w:space="0" w:color="000000"/>
              <w:right w:val="single" w:sz="4" w:space="0" w:color="000000"/>
            </w:tcBorders>
            <w:shd w:val="clear" w:color="auto" w:fill="E36C0A"/>
          </w:tcPr>
          <w:p w:rsidR="00812C86">
            <w:pPr>
              <w:widowControl w:val="0"/>
              <w:suppressAutoHyphens/>
              <w:spacing w:after="0" w:line="240" w:lineRule="auto"/>
              <w:jc w:val="both"/>
              <w:rPr>
                <w:rFonts w:ascii="Times New Roman" w:eastAsia="Times New Roman" w:hAnsi="Times New Roman" w:cs="Times New Roman"/>
                <w:b/>
                <w:sz w:val="20"/>
                <w:szCs w:val="20"/>
                <w:lang w:val="uk-UA" w:eastAsia="ru-RU" w:bidi="ar-SA"/>
              </w:rPr>
            </w:pPr>
            <w:r>
              <w:rPr>
                <w:rFonts w:ascii="Times New Roman" w:eastAsia="Times New Roman" w:hAnsi="Times New Roman" w:cs="Times New Roman"/>
                <w:b/>
                <w:sz w:val="20"/>
                <w:szCs w:val="20"/>
                <w:lang w:val="uk-UA" w:eastAsia="ru-RU" w:bidi="ar-SA"/>
              </w:rPr>
              <w:t>Освітнє середовище закладу освіти</w:t>
            </w:r>
          </w:p>
        </w:tc>
        <w:tc>
          <w:tcPr>
            <w:tcW w:w="1075" w:type="dxa"/>
            <w:tcBorders>
              <w:top w:val="single" w:sz="4" w:space="0" w:color="000000"/>
              <w:left w:val="single" w:sz="4" w:space="0" w:color="000000"/>
              <w:bottom w:val="single" w:sz="4" w:space="0" w:color="000000"/>
              <w:right w:val="single" w:sz="4" w:space="0" w:color="000000"/>
            </w:tcBorders>
            <w:shd w:val="clear" w:color="auto" w:fill="E36C0A"/>
          </w:tcPr>
          <w:p w:rsidR="00812C86">
            <w:pPr>
              <w:widowControl w:val="0"/>
              <w:suppressAutoHyphens/>
              <w:spacing w:after="0" w:line="240" w:lineRule="auto"/>
              <w:jc w:val="center"/>
              <w:rPr>
                <w:rFonts w:ascii="Times New Roman" w:eastAsia="Times New Roman" w:hAnsi="Times New Roman" w:cs="Times New Roman"/>
                <w:b/>
                <w:sz w:val="20"/>
                <w:szCs w:val="20"/>
                <w:lang w:val="uk-UA" w:eastAsia="ru-RU" w:bidi="ar-SA"/>
              </w:rPr>
            </w:pPr>
            <w:r>
              <w:rPr>
                <w:rFonts w:ascii="Times New Roman" w:eastAsia="Times New Roman" w:hAnsi="Times New Roman" w:cs="Times New Roman"/>
                <w:b/>
                <w:sz w:val="20"/>
                <w:szCs w:val="20"/>
                <w:lang w:val="uk-UA" w:eastAsia="ru-RU" w:bidi="ar-SA"/>
              </w:rPr>
              <w:t>38</w:t>
            </w:r>
          </w:p>
        </w:tc>
      </w:tr>
      <w:tr>
        <w:tblPrEx>
          <w:tblW w:w="9506" w:type="dxa"/>
          <w:tblLayout w:type="fixed"/>
          <w:tblLook w:val="00A0"/>
        </w:tblPrEx>
        <w:tc>
          <w:tcPr>
            <w:tcW w:w="963" w:type="dxa"/>
            <w:tcBorders>
              <w:top w:val="single" w:sz="4" w:space="0" w:color="000000"/>
              <w:left w:val="single" w:sz="4" w:space="0" w:color="000000"/>
              <w:bottom w:val="single" w:sz="4" w:space="0" w:color="000000"/>
              <w:right w:val="single" w:sz="4" w:space="0" w:color="000000"/>
            </w:tcBorders>
            <w:shd w:val="clear" w:color="auto" w:fill="FBD4B4"/>
          </w:tcPr>
          <w:p w:rsidR="00812C86">
            <w:pPr>
              <w:widowControl w:val="0"/>
              <w:tabs>
                <w:tab w:val="left" w:pos="750"/>
              </w:tabs>
              <w:suppressAutoHyphens/>
              <w:spacing w:after="0" w:line="240" w:lineRule="auto"/>
              <w:jc w:val="both"/>
              <w:rPr>
                <w:rFonts w:ascii="Times New Roman" w:eastAsia="Times New Roman" w:hAnsi="Times New Roman" w:cs="Times New Roman"/>
                <w:b/>
                <w:sz w:val="20"/>
                <w:szCs w:val="20"/>
                <w:lang w:val="uk-UA" w:eastAsia="ru-RU" w:bidi="ar-SA"/>
              </w:rPr>
            </w:pPr>
            <w:r>
              <w:rPr>
                <w:rFonts w:ascii="Times New Roman" w:eastAsia="Times New Roman" w:hAnsi="Times New Roman" w:cs="Times New Roman"/>
                <w:b/>
                <w:sz w:val="20"/>
                <w:szCs w:val="20"/>
                <w:lang w:val="uk-UA" w:eastAsia="ru-RU" w:bidi="ar-SA"/>
              </w:rPr>
              <w:t>2.1.</w:t>
            </w:r>
          </w:p>
        </w:tc>
        <w:tc>
          <w:tcPr>
            <w:tcW w:w="7468" w:type="dxa"/>
            <w:tcBorders>
              <w:top w:val="single" w:sz="4" w:space="0" w:color="000000"/>
              <w:left w:val="single" w:sz="4" w:space="0" w:color="000000"/>
              <w:bottom w:val="single" w:sz="4" w:space="0" w:color="000000"/>
              <w:right w:val="single" w:sz="4" w:space="0" w:color="000000"/>
            </w:tcBorders>
            <w:shd w:val="clear" w:color="auto" w:fill="FBD4B4"/>
          </w:tcPr>
          <w:p w:rsidR="00812C86">
            <w:pPr>
              <w:widowControl w:val="0"/>
              <w:suppressAutoHyphens/>
              <w:spacing w:after="0" w:line="240" w:lineRule="auto"/>
              <w:jc w:val="both"/>
              <w:rPr>
                <w:rFonts w:ascii="Times New Roman" w:eastAsia="Times New Roman" w:hAnsi="Times New Roman" w:cs="Times New Roman"/>
                <w:b/>
                <w:sz w:val="20"/>
                <w:szCs w:val="20"/>
                <w:lang w:val="uk-UA" w:eastAsia="ru-RU" w:bidi="ar-SA"/>
              </w:rPr>
            </w:pPr>
            <w:r>
              <w:rPr>
                <w:rFonts w:ascii="Times New Roman" w:eastAsia="Times New Roman" w:hAnsi="Times New Roman" w:cs="Times New Roman"/>
                <w:b/>
                <w:sz w:val="20"/>
                <w:szCs w:val="20"/>
                <w:lang w:val="uk-UA" w:eastAsia="ru-RU" w:bidi="ar-SA"/>
              </w:rPr>
              <w:t>Забезпечення комфортних і безпечних умов навчання і праці</w:t>
            </w:r>
          </w:p>
        </w:tc>
        <w:tc>
          <w:tcPr>
            <w:tcW w:w="1075" w:type="dxa"/>
            <w:tcBorders>
              <w:top w:val="single" w:sz="4" w:space="0" w:color="000000"/>
              <w:left w:val="single" w:sz="4" w:space="0" w:color="000000"/>
              <w:bottom w:val="single" w:sz="4" w:space="0" w:color="000000"/>
              <w:right w:val="single" w:sz="4" w:space="0" w:color="000000"/>
            </w:tcBorders>
            <w:shd w:val="clear" w:color="auto" w:fill="FBD4B4"/>
          </w:tcPr>
          <w:p w:rsidR="00812C86">
            <w:pPr>
              <w:widowControl w:val="0"/>
              <w:suppressAutoHyphens/>
              <w:spacing w:after="0" w:line="240" w:lineRule="auto"/>
              <w:jc w:val="center"/>
              <w:rPr>
                <w:rFonts w:ascii="Times New Roman" w:eastAsia="Times New Roman" w:hAnsi="Times New Roman" w:cs="Times New Roman"/>
                <w:b/>
                <w:color w:val="548DD4" w:themeTint="99"/>
                <w:sz w:val="20"/>
                <w:szCs w:val="20"/>
                <w:lang w:val="uk-UA" w:eastAsia="ru-RU" w:bidi="ar-SA"/>
              </w:rPr>
            </w:pPr>
            <w:r>
              <w:rPr>
                <w:rFonts w:ascii="Times New Roman" w:eastAsia="Times New Roman" w:hAnsi="Times New Roman" w:cs="Times New Roman"/>
                <w:b/>
                <w:color w:val="548DD4" w:themeTint="99"/>
                <w:sz w:val="20"/>
                <w:szCs w:val="20"/>
                <w:lang w:val="uk-UA" w:eastAsia="ru-RU" w:bidi="ar-SA"/>
              </w:rPr>
              <w:t>39</w:t>
            </w:r>
          </w:p>
        </w:tc>
      </w:tr>
      <w:tr>
        <w:tblPrEx>
          <w:tblW w:w="9506" w:type="dxa"/>
          <w:tblLayout w:type="fixed"/>
          <w:tblLook w:val="00A0"/>
        </w:tblPrEx>
        <w:tc>
          <w:tcPr>
            <w:tcW w:w="963" w:type="dxa"/>
            <w:tcBorders>
              <w:top w:val="single" w:sz="4" w:space="0" w:color="000000"/>
              <w:left w:val="single" w:sz="4" w:space="0" w:color="000000"/>
              <w:bottom w:val="single" w:sz="4" w:space="0" w:color="000000"/>
              <w:right w:val="single" w:sz="4" w:space="0" w:color="000000"/>
            </w:tcBorders>
          </w:tcPr>
          <w:p w:rsidR="00812C86">
            <w:pPr>
              <w:widowControl w:val="0"/>
              <w:tabs>
                <w:tab w:val="left" w:pos="750"/>
              </w:tabs>
              <w:suppressAutoHyphens/>
              <w:spacing w:after="0" w:line="240" w:lineRule="auto"/>
              <w:jc w:val="both"/>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2.1.1.</w:t>
            </w:r>
          </w:p>
        </w:tc>
        <w:tc>
          <w:tcPr>
            <w:tcW w:w="7468"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both"/>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Створення оптимальних умов для забезпечення права громадян на здобуття повної загальної середньої освіти</w:t>
            </w:r>
          </w:p>
        </w:tc>
        <w:tc>
          <w:tcPr>
            <w:tcW w:w="1075"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center"/>
              <w:rPr>
                <w:rFonts w:ascii="Times New Roman" w:eastAsia="Times New Roman" w:hAnsi="Times New Roman" w:cs="Times New Roman"/>
                <w:b/>
                <w:color w:val="548DD4" w:themeTint="99"/>
                <w:sz w:val="20"/>
                <w:szCs w:val="20"/>
                <w:lang w:val="uk-UA" w:eastAsia="ru-RU" w:bidi="ar-SA"/>
              </w:rPr>
            </w:pPr>
            <w:r>
              <w:rPr>
                <w:rFonts w:ascii="Times New Roman" w:eastAsia="Times New Roman" w:hAnsi="Times New Roman" w:cs="Times New Roman"/>
                <w:b/>
                <w:color w:val="548DD4" w:themeTint="99"/>
                <w:sz w:val="20"/>
                <w:szCs w:val="20"/>
                <w:lang w:val="uk-UA" w:eastAsia="ru-RU" w:bidi="ar-SA"/>
              </w:rPr>
              <w:t>39</w:t>
            </w:r>
          </w:p>
        </w:tc>
      </w:tr>
      <w:tr>
        <w:tblPrEx>
          <w:tblW w:w="9506" w:type="dxa"/>
          <w:tblLayout w:type="fixed"/>
          <w:tblLook w:val="00A0"/>
        </w:tblPrEx>
        <w:tc>
          <w:tcPr>
            <w:tcW w:w="963" w:type="dxa"/>
            <w:tcBorders>
              <w:top w:val="single" w:sz="4" w:space="0" w:color="000000"/>
              <w:left w:val="single" w:sz="4" w:space="0" w:color="000000"/>
              <w:bottom w:val="single" w:sz="4" w:space="0" w:color="000000"/>
              <w:right w:val="single" w:sz="4" w:space="0" w:color="000000"/>
            </w:tcBorders>
          </w:tcPr>
          <w:p w:rsidR="00812C86">
            <w:pPr>
              <w:widowControl w:val="0"/>
              <w:tabs>
                <w:tab w:val="left" w:pos="750"/>
              </w:tabs>
              <w:suppressAutoHyphens/>
              <w:spacing w:after="0" w:line="240" w:lineRule="auto"/>
              <w:jc w:val="both"/>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2.1.2.</w:t>
            </w:r>
          </w:p>
        </w:tc>
        <w:tc>
          <w:tcPr>
            <w:tcW w:w="7468"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both"/>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Фінансово-господарська робота, зміцнення матеріально-технічної бази школи</w:t>
            </w:r>
          </w:p>
        </w:tc>
        <w:tc>
          <w:tcPr>
            <w:tcW w:w="1075"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center"/>
              <w:rPr>
                <w:rFonts w:ascii="Times New Roman" w:eastAsia="Times New Roman" w:hAnsi="Times New Roman" w:cs="Times New Roman"/>
                <w:b/>
                <w:color w:val="548DD4" w:themeTint="99"/>
                <w:sz w:val="20"/>
                <w:szCs w:val="20"/>
                <w:lang w:val="uk-UA" w:eastAsia="ru-RU" w:bidi="ar-SA"/>
              </w:rPr>
            </w:pPr>
            <w:r>
              <w:rPr>
                <w:rFonts w:ascii="Times New Roman" w:eastAsia="Times New Roman" w:hAnsi="Times New Roman" w:cs="Times New Roman"/>
                <w:b/>
                <w:color w:val="548DD4" w:themeTint="99"/>
                <w:sz w:val="20"/>
                <w:szCs w:val="20"/>
                <w:lang w:val="uk-UA" w:eastAsia="ru-RU" w:bidi="ar-SA"/>
              </w:rPr>
              <w:t>40</w:t>
            </w:r>
          </w:p>
        </w:tc>
      </w:tr>
      <w:tr>
        <w:tblPrEx>
          <w:tblW w:w="9506" w:type="dxa"/>
          <w:tblLayout w:type="fixed"/>
          <w:tblLook w:val="00A0"/>
        </w:tblPrEx>
        <w:tc>
          <w:tcPr>
            <w:tcW w:w="963" w:type="dxa"/>
            <w:tcBorders>
              <w:top w:val="single" w:sz="4" w:space="0" w:color="000000"/>
              <w:left w:val="single" w:sz="4" w:space="0" w:color="000000"/>
              <w:bottom w:val="single" w:sz="4" w:space="0" w:color="000000"/>
              <w:right w:val="single" w:sz="4" w:space="0" w:color="000000"/>
            </w:tcBorders>
          </w:tcPr>
          <w:p w:rsidR="00812C86">
            <w:pPr>
              <w:widowControl w:val="0"/>
              <w:tabs>
                <w:tab w:val="left" w:pos="750"/>
              </w:tabs>
              <w:suppressAutoHyphens/>
              <w:spacing w:after="0" w:line="240" w:lineRule="auto"/>
              <w:jc w:val="both"/>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 xml:space="preserve"> 2.1.3.1.</w:t>
            </w:r>
          </w:p>
        </w:tc>
        <w:tc>
          <w:tcPr>
            <w:tcW w:w="7468"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both"/>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Охорона праці у закладі освіти</w:t>
            </w:r>
          </w:p>
        </w:tc>
        <w:tc>
          <w:tcPr>
            <w:tcW w:w="1075"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center"/>
              <w:rPr>
                <w:rFonts w:ascii="Times New Roman" w:eastAsia="Times New Roman" w:hAnsi="Times New Roman" w:cs="Times New Roman"/>
                <w:b/>
                <w:color w:val="548DD4" w:themeTint="99"/>
                <w:sz w:val="20"/>
                <w:szCs w:val="20"/>
                <w:lang w:val="uk-UA" w:eastAsia="ru-RU" w:bidi="ar-SA"/>
              </w:rPr>
            </w:pPr>
            <w:r>
              <w:rPr>
                <w:rFonts w:ascii="Times New Roman" w:eastAsia="Times New Roman" w:hAnsi="Times New Roman" w:cs="Times New Roman"/>
                <w:b/>
                <w:color w:val="548DD4" w:themeTint="99"/>
                <w:sz w:val="20"/>
                <w:szCs w:val="20"/>
                <w:lang w:val="uk-UA" w:eastAsia="ru-RU" w:bidi="ar-SA"/>
              </w:rPr>
              <w:t>40</w:t>
            </w:r>
          </w:p>
        </w:tc>
      </w:tr>
      <w:tr>
        <w:tblPrEx>
          <w:tblW w:w="9506" w:type="dxa"/>
          <w:tblLayout w:type="fixed"/>
          <w:tblLook w:val="00A0"/>
        </w:tblPrEx>
        <w:tc>
          <w:tcPr>
            <w:tcW w:w="963" w:type="dxa"/>
            <w:tcBorders>
              <w:top w:val="single" w:sz="4" w:space="0" w:color="000000"/>
              <w:left w:val="single" w:sz="4" w:space="0" w:color="000000"/>
              <w:bottom w:val="single" w:sz="4" w:space="0" w:color="000000"/>
              <w:right w:val="single" w:sz="4" w:space="0" w:color="000000"/>
            </w:tcBorders>
          </w:tcPr>
          <w:p w:rsidR="00812C86">
            <w:pPr>
              <w:widowControl w:val="0"/>
              <w:tabs>
                <w:tab w:val="left" w:pos="750"/>
              </w:tabs>
              <w:suppressAutoHyphens/>
              <w:spacing w:after="0" w:line="240" w:lineRule="auto"/>
              <w:jc w:val="both"/>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2.1.3.2.</w:t>
            </w:r>
          </w:p>
        </w:tc>
        <w:tc>
          <w:tcPr>
            <w:tcW w:w="7468"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both"/>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Безпека життєдіяльності здобувачів освіти</w:t>
            </w:r>
          </w:p>
        </w:tc>
        <w:tc>
          <w:tcPr>
            <w:tcW w:w="1075"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center"/>
              <w:rPr>
                <w:rFonts w:ascii="Times New Roman" w:eastAsia="Times New Roman" w:hAnsi="Times New Roman" w:cs="Times New Roman"/>
                <w:b/>
                <w:color w:val="548DD4" w:themeTint="99"/>
                <w:sz w:val="20"/>
                <w:szCs w:val="20"/>
                <w:lang w:val="uk-UA" w:eastAsia="ru-RU" w:bidi="ar-SA"/>
              </w:rPr>
            </w:pPr>
            <w:r>
              <w:rPr>
                <w:rFonts w:ascii="Times New Roman" w:eastAsia="Times New Roman" w:hAnsi="Times New Roman" w:cs="Times New Roman"/>
                <w:b/>
                <w:color w:val="548DD4" w:themeTint="99"/>
                <w:sz w:val="20"/>
                <w:szCs w:val="20"/>
                <w:lang w:val="uk-UA" w:eastAsia="ru-RU" w:bidi="ar-SA"/>
              </w:rPr>
              <w:t>44</w:t>
            </w:r>
          </w:p>
        </w:tc>
      </w:tr>
      <w:tr>
        <w:tblPrEx>
          <w:tblW w:w="9506" w:type="dxa"/>
          <w:tblLayout w:type="fixed"/>
          <w:tblLook w:val="00A0"/>
        </w:tblPrEx>
        <w:tc>
          <w:tcPr>
            <w:tcW w:w="963" w:type="dxa"/>
            <w:tcBorders>
              <w:top w:val="single" w:sz="4" w:space="0" w:color="000000"/>
              <w:left w:val="single" w:sz="4" w:space="0" w:color="000000"/>
              <w:bottom w:val="single" w:sz="4" w:space="0" w:color="000000"/>
              <w:right w:val="single" w:sz="4" w:space="0" w:color="000000"/>
            </w:tcBorders>
          </w:tcPr>
          <w:p w:rsidR="00812C86">
            <w:pPr>
              <w:widowControl w:val="0"/>
              <w:tabs>
                <w:tab w:val="left" w:pos="750"/>
              </w:tabs>
              <w:suppressAutoHyphens/>
              <w:spacing w:after="0" w:line="240" w:lineRule="auto"/>
              <w:jc w:val="both"/>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2.1.3.2.1.</w:t>
            </w:r>
          </w:p>
        </w:tc>
        <w:tc>
          <w:tcPr>
            <w:tcW w:w="7468"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both"/>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Заходи щодо запобігання всім видам дитячого травматизму</w:t>
            </w:r>
          </w:p>
        </w:tc>
        <w:tc>
          <w:tcPr>
            <w:tcW w:w="1075"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center"/>
              <w:rPr>
                <w:rFonts w:ascii="Times New Roman" w:eastAsia="Times New Roman" w:hAnsi="Times New Roman" w:cs="Times New Roman"/>
                <w:b/>
                <w:color w:val="548DD4" w:themeTint="99"/>
                <w:sz w:val="20"/>
                <w:szCs w:val="20"/>
                <w:lang w:val="uk-UA" w:eastAsia="ru-RU" w:bidi="ar-SA"/>
              </w:rPr>
            </w:pPr>
            <w:r>
              <w:rPr>
                <w:rFonts w:ascii="Times New Roman" w:eastAsia="Times New Roman" w:hAnsi="Times New Roman" w:cs="Times New Roman"/>
                <w:b/>
                <w:color w:val="548DD4" w:themeTint="99"/>
                <w:sz w:val="20"/>
                <w:szCs w:val="20"/>
                <w:lang w:val="uk-UA" w:eastAsia="ru-RU" w:bidi="ar-SA"/>
              </w:rPr>
              <w:t>47</w:t>
            </w:r>
          </w:p>
        </w:tc>
      </w:tr>
      <w:tr>
        <w:tblPrEx>
          <w:tblW w:w="9506" w:type="dxa"/>
          <w:tblLayout w:type="fixed"/>
          <w:tblLook w:val="00A0"/>
        </w:tblPrEx>
        <w:tc>
          <w:tcPr>
            <w:tcW w:w="963" w:type="dxa"/>
            <w:tcBorders>
              <w:top w:val="single" w:sz="4" w:space="0" w:color="000000"/>
              <w:left w:val="single" w:sz="4" w:space="0" w:color="000000"/>
              <w:bottom w:val="single" w:sz="4" w:space="0" w:color="000000"/>
              <w:right w:val="single" w:sz="4" w:space="0" w:color="000000"/>
            </w:tcBorders>
          </w:tcPr>
          <w:p w:rsidR="00812C86">
            <w:pPr>
              <w:widowControl w:val="0"/>
              <w:tabs>
                <w:tab w:val="left" w:pos="750"/>
              </w:tabs>
              <w:suppressAutoHyphens/>
              <w:spacing w:after="0" w:line="240" w:lineRule="auto"/>
              <w:jc w:val="both"/>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2.1.3.2.2.</w:t>
            </w:r>
          </w:p>
        </w:tc>
        <w:tc>
          <w:tcPr>
            <w:tcW w:w="7468"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both"/>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Заходи щодо організації літнього оздоровлення та відпочинку здобувачів освіти</w:t>
            </w:r>
          </w:p>
        </w:tc>
        <w:tc>
          <w:tcPr>
            <w:tcW w:w="1075"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center"/>
              <w:rPr>
                <w:rFonts w:ascii="Times New Roman" w:eastAsia="Times New Roman" w:hAnsi="Times New Roman" w:cs="Times New Roman"/>
                <w:b/>
                <w:color w:val="548DD4" w:themeTint="99"/>
                <w:sz w:val="20"/>
                <w:szCs w:val="20"/>
                <w:lang w:val="uk-UA" w:eastAsia="ru-RU" w:bidi="ar-SA"/>
              </w:rPr>
            </w:pPr>
            <w:r>
              <w:rPr>
                <w:rFonts w:ascii="Times New Roman" w:eastAsia="Times New Roman" w:hAnsi="Times New Roman" w:cs="Times New Roman"/>
                <w:b/>
                <w:color w:val="548DD4" w:themeTint="99"/>
                <w:sz w:val="20"/>
                <w:szCs w:val="20"/>
                <w:lang w:val="uk-UA" w:eastAsia="ru-RU" w:bidi="ar-SA"/>
              </w:rPr>
              <w:t>49</w:t>
            </w:r>
          </w:p>
        </w:tc>
      </w:tr>
      <w:tr>
        <w:tblPrEx>
          <w:tblW w:w="9506" w:type="dxa"/>
          <w:tblLayout w:type="fixed"/>
          <w:tblLook w:val="00A0"/>
        </w:tblPrEx>
        <w:tc>
          <w:tcPr>
            <w:tcW w:w="963"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200" w:line="276" w:lineRule="auto"/>
              <w:rPr>
                <w:rFonts w:ascii="Calibri" w:eastAsia="Calibri" w:hAnsi="Calibri" w:cs="Times New Roman"/>
                <w:sz w:val="22"/>
                <w:szCs w:val="22"/>
                <w:lang w:val="ru-RU" w:eastAsia="en-US" w:bidi="ar-SA"/>
              </w:rPr>
            </w:pPr>
            <w:r>
              <w:rPr>
                <w:rFonts w:ascii="Times New Roman" w:eastAsia="Times New Roman" w:hAnsi="Times New Roman" w:cs="Times New Roman"/>
                <w:sz w:val="20"/>
                <w:szCs w:val="20"/>
                <w:lang w:val="uk-UA" w:eastAsia="ru-RU" w:bidi="ar-SA"/>
              </w:rPr>
              <w:t>2.1.3.2.3.</w:t>
            </w:r>
          </w:p>
        </w:tc>
        <w:tc>
          <w:tcPr>
            <w:tcW w:w="7468"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both"/>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Заходи щодо організації медичного обслуговування здобувачів освіти</w:t>
            </w:r>
          </w:p>
        </w:tc>
        <w:tc>
          <w:tcPr>
            <w:tcW w:w="1075"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center"/>
              <w:rPr>
                <w:rFonts w:ascii="Times New Roman" w:eastAsia="Times New Roman" w:hAnsi="Times New Roman" w:cs="Times New Roman"/>
                <w:b/>
                <w:color w:val="548DD4" w:themeTint="99"/>
                <w:sz w:val="20"/>
                <w:szCs w:val="20"/>
                <w:lang w:val="uk-UA" w:eastAsia="ru-RU" w:bidi="ar-SA"/>
              </w:rPr>
            </w:pPr>
            <w:r>
              <w:rPr>
                <w:rFonts w:ascii="Times New Roman" w:eastAsia="Times New Roman" w:hAnsi="Times New Roman" w:cs="Times New Roman"/>
                <w:b/>
                <w:color w:val="548DD4" w:themeTint="99"/>
                <w:sz w:val="20"/>
                <w:szCs w:val="20"/>
                <w:lang w:val="uk-UA" w:eastAsia="ru-RU" w:bidi="ar-SA"/>
              </w:rPr>
              <w:t>49</w:t>
            </w:r>
          </w:p>
        </w:tc>
      </w:tr>
      <w:tr>
        <w:tblPrEx>
          <w:tblW w:w="9506" w:type="dxa"/>
          <w:tblLayout w:type="fixed"/>
          <w:tblLook w:val="00A0"/>
        </w:tblPrEx>
        <w:tc>
          <w:tcPr>
            <w:tcW w:w="963"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200" w:line="276" w:lineRule="auto"/>
              <w:rPr>
                <w:rFonts w:ascii="Calibri" w:eastAsia="Calibri" w:hAnsi="Calibri" w:cs="Times New Roman"/>
                <w:sz w:val="22"/>
                <w:szCs w:val="22"/>
                <w:lang w:val="ru-RU" w:eastAsia="en-US" w:bidi="ar-SA"/>
              </w:rPr>
            </w:pPr>
            <w:r>
              <w:rPr>
                <w:rFonts w:ascii="Times New Roman" w:eastAsia="Times New Roman" w:hAnsi="Times New Roman" w:cs="Times New Roman"/>
                <w:sz w:val="20"/>
                <w:szCs w:val="20"/>
                <w:lang w:val="uk-UA" w:eastAsia="ru-RU" w:bidi="ar-SA"/>
              </w:rPr>
              <w:t>2.1.3.2.4.</w:t>
            </w:r>
          </w:p>
        </w:tc>
        <w:tc>
          <w:tcPr>
            <w:tcW w:w="7468"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both"/>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Заходи щодо організації харчування здобувачів освіти</w:t>
            </w:r>
          </w:p>
        </w:tc>
        <w:tc>
          <w:tcPr>
            <w:tcW w:w="1075"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center"/>
              <w:rPr>
                <w:rFonts w:ascii="Times New Roman" w:eastAsia="Times New Roman" w:hAnsi="Times New Roman" w:cs="Times New Roman"/>
                <w:b/>
                <w:color w:val="548DD4" w:themeTint="99"/>
                <w:sz w:val="20"/>
                <w:szCs w:val="20"/>
                <w:lang w:val="uk-UA" w:eastAsia="ru-RU" w:bidi="ar-SA"/>
              </w:rPr>
            </w:pPr>
            <w:r>
              <w:rPr>
                <w:rFonts w:ascii="Times New Roman" w:eastAsia="Times New Roman" w:hAnsi="Times New Roman" w:cs="Times New Roman"/>
                <w:b/>
                <w:color w:val="548DD4" w:themeTint="99"/>
                <w:sz w:val="20"/>
                <w:szCs w:val="20"/>
                <w:lang w:val="uk-UA" w:eastAsia="ru-RU" w:bidi="ar-SA"/>
              </w:rPr>
              <w:t>50</w:t>
            </w:r>
          </w:p>
        </w:tc>
      </w:tr>
      <w:tr>
        <w:tblPrEx>
          <w:tblW w:w="9506" w:type="dxa"/>
          <w:tblLayout w:type="fixed"/>
          <w:tblLook w:val="00A0"/>
        </w:tblPrEx>
        <w:tc>
          <w:tcPr>
            <w:tcW w:w="963"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200" w:line="276" w:lineRule="auto"/>
              <w:rPr>
                <w:rFonts w:ascii="Calibri" w:eastAsia="Calibri" w:hAnsi="Calibri" w:cs="Times New Roman"/>
                <w:sz w:val="22"/>
                <w:szCs w:val="22"/>
                <w:lang w:val="ru-RU" w:eastAsia="en-US" w:bidi="ar-SA"/>
              </w:rPr>
            </w:pPr>
            <w:r>
              <w:rPr>
                <w:rFonts w:ascii="Times New Roman" w:eastAsia="Times New Roman" w:hAnsi="Times New Roman" w:cs="Times New Roman"/>
                <w:sz w:val="20"/>
                <w:szCs w:val="20"/>
                <w:lang w:val="uk-UA" w:eastAsia="ru-RU" w:bidi="ar-SA"/>
              </w:rPr>
              <w:t>2.1.3.2.5.</w:t>
            </w:r>
          </w:p>
        </w:tc>
        <w:tc>
          <w:tcPr>
            <w:tcW w:w="7468"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both"/>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Заходи щодо створення умов для формування безпечної поведінки в Інтернеті та використання мережі Інтернет</w:t>
            </w:r>
          </w:p>
        </w:tc>
        <w:tc>
          <w:tcPr>
            <w:tcW w:w="1075"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center"/>
              <w:rPr>
                <w:rFonts w:ascii="Times New Roman" w:eastAsia="Times New Roman" w:hAnsi="Times New Roman" w:cs="Times New Roman"/>
                <w:b/>
                <w:color w:val="548DD4" w:themeTint="99"/>
                <w:sz w:val="20"/>
                <w:szCs w:val="20"/>
                <w:lang w:val="uk-UA" w:eastAsia="ru-RU" w:bidi="ar-SA"/>
              </w:rPr>
            </w:pPr>
            <w:r>
              <w:rPr>
                <w:rFonts w:ascii="Times New Roman" w:eastAsia="Times New Roman" w:hAnsi="Times New Roman" w:cs="Times New Roman"/>
                <w:b/>
                <w:color w:val="548DD4" w:themeTint="99"/>
                <w:sz w:val="20"/>
                <w:szCs w:val="20"/>
                <w:lang w:val="uk-UA" w:eastAsia="ru-RU" w:bidi="ar-SA"/>
              </w:rPr>
              <w:t>50</w:t>
            </w:r>
          </w:p>
        </w:tc>
      </w:tr>
      <w:tr>
        <w:tblPrEx>
          <w:tblW w:w="9506" w:type="dxa"/>
          <w:tblLayout w:type="fixed"/>
          <w:tblLook w:val="00A0"/>
        </w:tblPrEx>
        <w:tc>
          <w:tcPr>
            <w:tcW w:w="963" w:type="dxa"/>
            <w:tcBorders>
              <w:top w:val="single" w:sz="4" w:space="0" w:color="000000"/>
              <w:left w:val="single" w:sz="4" w:space="0" w:color="000000"/>
              <w:bottom w:val="single" w:sz="4" w:space="0" w:color="000000"/>
              <w:right w:val="single" w:sz="4" w:space="0" w:color="000000"/>
            </w:tcBorders>
          </w:tcPr>
          <w:p w:rsidR="00812C86">
            <w:pPr>
              <w:widowControl w:val="0"/>
              <w:tabs>
                <w:tab w:val="left" w:pos="750"/>
              </w:tabs>
              <w:suppressAutoHyphens/>
              <w:spacing w:after="0" w:line="240" w:lineRule="auto"/>
              <w:jc w:val="both"/>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2.1.3.3.</w:t>
            </w:r>
          </w:p>
        </w:tc>
        <w:tc>
          <w:tcPr>
            <w:tcW w:w="7468"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both"/>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Пожежна безпека в закладі освіти</w:t>
            </w:r>
          </w:p>
        </w:tc>
        <w:tc>
          <w:tcPr>
            <w:tcW w:w="1075"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center"/>
              <w:rPr>
                <w:rFonts w:ascii="Times New Roman" w:eastAsia="Times New Roman" w:hAnsi="Times New Roman" w:cs="Times New Roman"/>
                <w:b/>
                <w:color w:val="548DD4" w:themeTint="99"/>
                <w:sz w:val="20"/>
                <w:szCs w:val="20"/>
                <w:lang w:val="uk-UA" w:eastAsia="ru-RU" w:bidi="ar-SA"/>
              </w:rPr>
            </w:pPr>
            <w:r>
              <w:rPr>
                <w:rFonts w:ascii="Times New Roman" w:eastAsia="Times New Roman" w:hAnsi="Times New Roman" w:cs="Times New Roman"/>
                <w:b/>
                <w:color w:val="548DD4" w:themeTint="99"/>
                <w:sz w:val="20"/>
                <w:szCs w:val="20"/>
                <w:lang w:val="uk-UA" w:eastAsia="ru-RU" w:bidi="ar-SA"/>
              </w:rPr>
              <w:t>51</w:t>
            </w:r>
          </w:p>
        </w:tc>
      </w:tr>
      <w:tr>
        <w:tblPrEx>
          <w:tblW w:w="9506" w:type="dxa"/>
          <w:tblLayout w:type="fixed"/>
          <w:tblLook w:val="00A0"/>
        </w:tblPrEx>
        <w:tc>
          <w:tcPr>
            <w:tcW w:w="963" w:type="dxa"/>
            <w:tcBorders>
              <w:top w:val="single" w:sz="4" w:space="0" w:color="000000"/>
              <w:left w:val="single" w:sz="4" w:space="0" w:color="000000"/>
              <w:bottom w:val="single" w:sz="4" w:space="0" w:color="000000"/>
              <w:right w:val="single" w:sz="4" w:space="0" w:color="000000"/>
            </w:tcBorders>
          </w:tcPr>
          <w:p w:rsidR="00812C86">
            <w:pPr>
              <w:widowControl w:val="0"/>
              <w:tabs>
                <w:tab w:val="left" w:pos="750"/>
              </w:tabs>
              <w:suppressAutoHyphens/>
              <w:spacing w:after="0" w:line="240" w:lineRule="auto"/>
              <w:jc w:val="both"/>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2.1.3.4.</w:t>
            </w:r>
          </w:p>
        </w:tc>
        <w:tc>
          <w:tcPr>
            <w:tcW w:w="7468"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both"/>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Цивільний захист</w:t>
            </w:r>
          </w:p>
        </w:tc>
        <w:tc>
          <w:tcPr>
            <w:tcW w:w="1075"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center"/>
              <w:rPr>
                <w:rFonts w:ascii="Times New Roman" w:eastAsia="Times New Roman" w:hAnsi="Times New Roman" w:cs="Times New Roman"/>
                <w:b/>
                <w:color w:val="548DD4" w:themeTint="99"/>
                <w:sz w:val="20"/>
                <w:szCs w:val="20"/>
                <w:lang w:val="uk-UA" w:eastAsia="ru-RU" w:bidi="ar-SA"/>
              </w:rPr>
            </w:pPr>
            <w:r>
              <w:rPr>
                <w:rFonts w:ascii="Times New Roman" w:eastAsia="Times New Roman" w:hAnsi="Times New Roman" w:cs="Times New Roman"/>
                <w:b/>
                <w:color w:val="548DD4" w:themeTint="99"/>
                <w:sz w:val="20"/>
                <w:szCs w:val="20"/>
                <w:lang w:val="uk-UA" w:eastAsia="ru-RU" w:bidi="ar-SA"/>
              </w:rPr>
              <w:t>52</w:t>
            </w:r>
          </w:p>
        </w:tc>
      </w:tr>
      <w:tr>
        <w:tblPrEx>
          <w:tblW w:w="9506" w:type="dxa"/>
          <w:tblLayout w:type="fixed"/>
          <w:tblLook w:val="00A0"/>
        </w:tblPrEx>
        <w:tc>
          <w:tcPr>
            <w:tcW w:w="963" w:type="dxa"/>
            <w:tcBorders>
              <w:top w:val="single" w:sz="4" w:space="0" w:color="000000"/>
              <w:left w:val="single" w:sz="4" w:space="0" w:color="000000"/>
              <w:bottom w:val="single" w:sz="4" w:space="0" w:color="000000"/>
              <w:right w:val="single" w:sz="4" w:space="0" w:color="000000"/>
            </w:tcBorders>
            <w:shd w:val="clear" w:color="auto" w:fill="FBD4B4"/>
          </w:tcPr>
          <w:p w:rsidR="00812C86">
            <w:pPr>
              <w:widowControl w:val="0"/>
              <w:tabs>
                <w:tab w:val="left" w:pos="750"/>
              </w:tabs>
              <w:suppressAutoHyphens/>
              <w:spacing w:after="0" w:line="240" w:lineRule="auto"/>
              <w:jc w:val="both"/>
              <w:rPr>
                <w:rFonts w:ascii="Times New Roman" w:eastAsia="Times New Roman" w:hAnsi="Times New Roman" w:cs="Times New Roman"/>
                <w:b/>
                <w:sz w:val="20"/>
                <w:szCs w:val="20"/>
                <w:lang w:val="uk-UA" w:eastAsia="ru-RU" w:bidi="ar-SA"/>
              </w:rPr>
            </w:pPr>
            <w:r>
              <w:rPr>
                <w:rFonts w:ascii="Times New Roman" w:eastAsia="Times New Roman" w:hAnsi="Times New Roman" w:cs="Times New Roman"/>
                <w:b/>
                <w:sz w:val="20"/>
                <w:szCs w:val="20"/>
                <w:lang w:val="uk-UA" w:eastAsia="ru-RU" w:bidi="ar-SA"/>
              </w:rPr>
              <w:t>2.2.</w:t>
            </w:r>
          </w:p>
        </w:tc>
        <w:tc>
          <w:tcPr>
            <w:tcW w:w="7468" w:type="dxa"/>
            <w:tcBorders>
              <w:top w:val="single" w:sz="4" w:space="0" w:color="000000"/>
              <w:left w:val="single" w:sz="4" w:space="0" w:color="000000"/>
              <w:bottom w:val="single" w:sz="4" w:space="0" w:color="000000"/>
              <w:right w:val="single" w:sz="4" w:space="0" w:color="000000"/>
            </w:tcBorders>
            <w:shd w:val="clear" w:color="auto" w:fill="FBD4B4"/>
          </w:tcPr>
          <w:p w:rsidR="00812C86">
            <w:pPr>
              <w:widowControl w:val="0"/>
              <w:suppressAutoHyphens/>
              <w:spacing w:after="0" w:line="240" w:lineRule="auto"/>
              <w:jc w:val="both"/>
              <w:rPr>
                <w:rFonts w:ascii="Times New Roman" w:eastAsia="Times New Roman" w:hAnsi="Times New Roman" w:cs="Times New Roman"/>
                <w:b/>
                <w:sz w:val="20"/>
                <w:szCs w:val="20"/>
                <w:lang w:val="uk-UA" w:eastAsia="ru-RU" w:bidi="ar-SA"/>
              </w:rPr>
            </w:pPr>
            <w:r>
              <w:rPr>
                <w:rFonts w:ascii="Times New Roman" w:eastAsia="Times New Roman" w:hAnsi="Times New Roman" w:cs="Times New Roman"/>
                <w:b/>
                <w:sz w:val="20"/>
                <w:szCs w:val="20"/>
                <w:lang w:val="uk-UA" w:eastAsia="ru-RU" w:bidi="ar-SA"/>
              </w:rPr>
              <w:t>Створення освітнього середовища, вільного від будь-яких форм насильства та дискримінації</w:t>
            </w:r>
          </w:p>
        </w:tc>
        <w:tc>
          <w:tcPr>
            <w:tcW w:w="1075" w:type="dxa"/>
            <w:tcBorders>
              <w:top w:val="single" w:sz="4" w:space="0" w:color="000000"/>
              <w:left w:val="single" w:sz="4" w:space="0" w:color="000000"/>
              <w:bottom w:val="single" w:sz="4" w:space="0" w:color="000000"/>
              <w:right w:val="single" w:sz="4" w:space="0" w:color="000000"/>
            </w:tcBorders>
            <w:shd w:val="clear" w:color="auto" w:fill="FBD4B4"/>
          </w:tcPr>
          <w:p w:rsidR="00812C86">
            <w:pPr>
              <w:widowControl w:val="0"/>
              <w:suppressAutoHyphens/>
              <w:spacing w:after="0" w:line="240" w:lineRule="auto"/>
              <w:jc w:val="center"/>
              <w:rPr>
                <w:rFonts w:ascii="Times New Roman" w:eastAsia="Times New Roman" w:hAnsi="Times New Roman" w:cs="Times New Roman"/>
                <w:b/>
                <w:color w:val="548DD4" w:themeTint="99"/>
                <w:sz w:val="20"/>
                <w:szCs w:val="20"/>
                <w:lang w:val="uk-UA" w:eastAsia="ru-RU" w:bidi="ar-SA"/>
              </w:rPr>
            </w:pPr>
            <w:r>
              <w:rPr>
                <w:rFonts w:ascii="Times New Roman" w:eastAsia="Times New Roman" w:hAnsi="Times New Roman" w:cs="Times New Roman"/>
                <w:b/>
                <w:color w:val="548DD4" w:themeTint="99"/>
                <w:sz w:val="20"/>
                <w:szCs w:val="20"/>
                <w:lang w:val="uk-UA" w:eastAsia="ru-RU" w:bidi="ar-SA"/>
              </w:rPr>
              <w:t>53</w:t>
            </w:r>
          </w:p>
        </w:tc>
      </w:tr>
      <w:tr>
        <w:tblPrEx>
          <w:tblW w:w="9506" w:type="dxa"/>
          <w:tblLayout w:type="fixed"/>
          <w:tblLook w:val="00A0"/>
        </w:tblPrEx>
        <w:tc>
          <w:tcPr>
            <w:tcW w:w="963" w:type="dxa"/>
            <w:tcBorders>
              <w:top w:val="single" w:sz="4" w:space="0" w:color="000000"/>
              <w:left w:val="single" w:sz="4" w:space="0" w:color="000000"/>
              <w:bottom w:val="single" w:sz="4" w:space="0" w:color="000000"/>
              <w:right w:val="single" w:sz="4" w:space="0" w:color="000000"/>
            </w:tcBorders>
          </w:tcPr>
          <w:p w:rsidR="00812C86">
            <w:pPr>
              <w:widowControl w:val="0"/>
              <w:tabs>
                <w:tab w:val="left" w:pos="750"/>
              </w:tabs>
              <w:suppressAutoHyphens/>
              <w:spacing w:after="0" w:line="240" w:lineRule="auto"/>
              <w:jc w:val="both"/>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2.2.1.</w:t>
            </w:r>
          </w:p>
        </w:tc>
        <w:tc>
          <w:tcPr>
            <w:tcW w:w="7468"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both"/>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 xml:space="preserve">Заходи щодо запобігання будь-яких проявів дискримінації, </w:t>
            </w:r>
            <w:r>
              <w:rPr>
                <w:rFonts w:ascii="Times New Roman" w:eastAsia="Times New Roman" w:hAnsi="Times New Roman" w:cs="Times New Roman"/>
                <w:sz w:val="20"/>
                <w:szCs w:val="20"/>
                <w:lang w:val="uk-UA" w:eastAsia="ru-RU" w:bidi="ar-SA"/>
              </w:rPr>
              <w:t>булінгу</w:t>
            </w:r>
            <w:r>
              <w:rPr>
                <w:rFonts w:ascii="Times New Roman" w:eastAsia="Times New Roman" w:hAnsi="Times New Roman" w:cs="Times New Roman"/>
                <w:sz w:val="20"/>
                <w:szCs w:val="20"/>
                <w:lang w:val="uk-UA" w:eastAsia="ru-RU" w:bidi="ar-SA"/>
              </w:rPr>
              <w:t xml:space="preserve"> в закладі.</w:t>
            </w:r>
          </w:p>
        </w:tc>
        <w:tc>
          <w:tcPr>
            <w:tcW w:w="1075"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center"/>
              <w:rPr>
                <w:rFonts w:ascii="Times New Roman" w:eastAsia="Times New Roman" w:hAnsi="Times New Roman" w:cs="Times New Roman"/>
                <w:b/>
                <w:color w:val="548DD4" w:themeTint="99"/>
                <w:sz w:val="20"/>
                <w:szCs w:val="20"/>
                <w:lang w:val="uk-UA" w:eastAsia="ru-RU" w:bidi="ar-SA"/>
              </w:rPr>
            </w:pPr>
            <w:r>
              <w:rPr>
                <w:rFonts w:ascii="Times New Roman" w:eastAsia="Times New Roman" w:hAnsi="Times New Roman" w:cs="Times New Roman"/>
                <w:b/>
                <w:color w:val="548DD4" w:themeTint="99"/>
                <w:sz w:val="20"/>
                <w:szCs w:val="20"/>
                <w:lang w:val="uk-UA" w:eastAsia="ru-RU" w:bidi="ar-SA"/>
              </w:rPr>
              <w:t>53</w:t>
            </w:r>
          </w:p>
        </w:tc>
      </w:tr>
      <w:tr>
        <w:tblPrEx>
          <w:tblW w:w="9506" w:type="dxa"/>
          <w:tblLayout w:type="fixed"/>
          <w:tblLook w:val="00A0"/>
        </w:tblPrEx>
        <w:tc>
          <w:tcPr>
            <w:tcW w:w="963" w:type="dxa"/>
            <w:tcBorders>
              <w:top w:val="single" w:sz="4" w:space="0" w:color="000000"/>
              <w:left w:val="single" w:sz="4" w:space="0" w:color="000000"/>
              <w:bottom w:val="single" w:sz="4" w:space="0" w:color="000000"/>
              <w:right w:val="single" w:sz="4" w:space="0" w:color="000000"/>
            </w:tcBorders>
          </w:tcPr>
          <w:p w:rsidR="00812C86">
            <w:pPr>
              <w:widowControl w:val="0"/>
              <w:tabs>
                <w:tab w:val="left" w:pos="750"/>
              </w:tabs>
              <w:suppressAutoHyphens/>
              <w:spacing w:after="0" w:line="240" w:lineRule="auto"/>
              <w:jc w:val="both"/>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2.2.2.</w:t>
            </w:r>
          </w:p>
        </w:tc>
        <w:tc>
          <w:tcPr>
            <w:tcW w:w="7468"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both"/>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Заходи щодо формування позитивної мотивації у поведінці учасників освітнього процесу та реалізації підходу, заснованого на правах людини</w:t>
            </w:r>
          </w:p>
        </w:tc>
        <w:tc>
          <w:tcPr>
            <w:tcW w:w="1075"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center"/>
              <w:rPr>
                <w:rFonts w:ascii="Times New Roman" w:eastAsia="Times New Roman" w:hAnsi="Times New Roman" w:cs="Times New Roman"/>
                <w:b/>
                <w:color w:val="548DD4" w:themeTint="99"/>
                <w:sz w:val="20"/>
                <w:szCs w:val="20"/>
                <w:lang w:val="uk-UA" w:eastAsia="ru-RU" w:bidi="ar-SA"/>
              </w:rPr>
            </w:pPr>
            <w:r>
              <w:rPr>
                <w:rFonts w:ascii="Times New Roman" w:eastAsia="Times New Roman" w:hAnsi="Times New Roman" w:cs="Times New Roman"/>
                <w:b/>
                <w:color w:val="548DD4" w:themeTint="99"/>
                <w:sz w:val="20"/>
                <w:szCs w:val="20"/>
                <w:lang w:val="uk-UA" w:eastAsia="ru-RU" w:bidi="ar-SA"/>
              </w:rPr>
              <w:t>55</w:t>
            </w:r>
          </w:p>
        </w:tc>
      </w:tr>
      <w:tr>
        <w:tblPrEx>
          <w:tblW w:w="9506" w:type="dxa"/>
          <w:tblLayout w:type="fixed"/>
          <w:tblLook w:val="00A0"/>
        </w:tblPrEx>
        <w:tc>
          <w:tcPr>
            <w:tcW w:w="963" w:type="dxa"/>
            <w:tcBorders>
              <w:top w:val="single" w:sz="4" w:space="0" w:color="000000"/>
              <w:left w:val="single" w:sz="4" w:space="0" w:color="000000"/>
              <w:bottom w:val="single" w:sz="4" w:space="0" w:color="000000"/>
              <w:right w:val="single" w:sz="4" w:space="0" w:color="000000"/>
            </w:tcBorders>
          </w:tcPr>
          <w:p w:rsidR="00812C86">
            <w:pPr>
              <w:widowControl w:val="0"/>
              <w:tabs>
                <w:tab w:val="left" w:pos="750"/>
              </w:tabs>
              <w:suppressAutoHyphens/>
              <w:spacing w:after="0" w:line="240" w:lineRule="auto"/>
              <w:jc w:val="both"/>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2.2.3.</w:t>
            </w:r>
          </w:p>
        </w:tc>
        <w:tc>
          <w:tcPr>
            <w:tcW w:w="7468"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both"/>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Заходи щодо забезпечення відвідування занять здобувачами освіти</w:t>
            </w:r>
          </w:p>
        </w:tc>
        <w:tc>
          <w:tcPr>
            <w:tcW w:w="1075"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center"/>
              <w:rPr>
                <w:rFonts w:ascii="Times New Roman" w:eastAsia="Times New Roman" w:hAnsi="Times New Roman" w:cs="Times New Roman"/>
                <w:b/>
                <w:color w:val="548DD4" w:themeTint="99"/>
                <w:sz w:val="20"/>
                <w:szCs w:val="20"/>
                <w:lang w:val="uk-UA" w:eastAsia="ru-RU" w:bidi="ar-SA"/>
              </w:rPr>
            </w:pPr>
            <w:r>
              <w:rPr>
                <w:rFonts w:ascii="Times New Roman" w:eastAsia="Times New Roman" w:hAnsi="Times New Roman" w:cs="Times New Roman"/>
                <w:b/>
                <w:color w:val="548DD4" w:themeTint="99"/>
                <w:sz w:val="20"/>
                <w:szCs w:val="20"/>
                <w:lang w:val="uk-UA" w:eastAsia="ru-RU" w:bidi="ar-SA"/>
              </w:rPr>
              <w:t>55</w:t>
            </w:r>
          </w:p>
        </w:tc>
      </w:tr>
      <w:tr>
        <w:tblPrEx>
          <w:tblW w:w="9506" w:type="dxa"/>
          <w:tblLayout w:type="fixed"/>
          <w:tblLook w:val="00A0"/>
        </w:tblPrEx>
        <w:tc>
          <w:tcPr>
            <w:tcW w:w="963" w:type="dxa"/>
            <w:tcBorders>
              <w:top w:val="single" w:sz="4" w:space="0" w:color="000000"/>
              <w:left w:val="single" w:sz="4" w:space="0" w:color="000000"/>
              <w:bottom w:val="single" w:sz="4" w:space="0" w:color="000000"/>
              <w:right w:val="single" w:sz="4" w:space="0" w:color="000000"/>
            </w:tcBorders>
          </w:tcPr>
          <w:p w:rsidR="00812C86">
            <w:pPr>
              <w:widowControl w:val="0"/>
              <w:tabs>
                <w:tab w:val="left" w:pos="750"/>
              </w:tabs>
              <w:suppressAutoHyphens/>
              <w:spacing w:after="0" w:line="240" w:lineRule="auto"/>
              <w:jc w:val="both"/>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2.2.4.2.</w:t>
            </w:r>
          </w:p>
        </w:tc>
        <w:tc>
          <w:tcPr>
            <w:tcW w:w="7468"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both"/>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Корекційно-відновлювальна та розвивальна робота</w:t>
            </w:r>
          </w:p>
        </w:tc>
        <w:tc>
          <w:tcPr>
            <w:tcW w:w="1075"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center"/>
              <w:rPr>
                <w:rFonts w:ascii="Times New Roman" w:eastAsia="Times New Roman" w:hAnsi="Times New Roman" w:cs="Times New Roman"/>
                <w:b/>
                <w:color w:val="548DD4" w:themeTint="99"/>
                <w:sz w:val="20"/>
                <w:szCs w:val="20"/>
                <w:lang w:val="uk-UA" w:eastAsia="ru-RU" w:bidi="ar-SA"/>
              </w:rPr>
            </w:pPr>
            <w:r>
              <w:rPr>
                <w:rFonts w:ascii="Times New Roman" w:eastAsia="Times New Roman" w:hAnsi="Times New Roman" w:cs="Times New Roman"/>
                <w:b/>
                <w:color w:val="548DD4" w:themeTint="99"/>
                <w:sz w:val="20"/>
                <w:szCs w:val="20"/>
                <w:lang w:val="uk-UA" w:eastAsia="ru-RU" w:bidi="ar-SA"/>
              </w:rPr>
              <w:t>56</w:t>
            </w:r>
          </w:p>
        </w:tc>
      </w:tr>
      <w:tr>
        <w:tblPrEx>
          <w:tblW w:w="9506" w:type="dxa"/>
          <w:tblLayout w:type="fixed"/>
          <w:tblLook w:val="00A0"/>
        </w:tblPrEx>
        <w:tc>
          <w:tcPr>
            <w:tcW w:w="963" w:type="dxa"/>
            <w:tcBorders>
              <w:top w:val="single" w:sz="4" w:space="0" w:color="000000"/>
              <w:left w:val="single" w:sz="4" w:space="0" w:color="000000"/>
              <w:bottom w:val="single" w:sz="4" w:space="0" w:color="000000"/>
              <w:right w:val="single" w:sz="4" w:space="0" w:color="000000"/>
            </w:tcBorders>
          </w:tcPr>
          <w:p w:rsidR="00812C86">
            <w:pPr>
              <w:widowControl w:val="0"/>
              <w:tabs>
                <w:tab w:val="left" w:pos="750"/>
              </w:tabs>
              <w:suppressAutoHyphens/>
              <w:spacing w:after="0" w:line="240" w:lineRule="auto"/>
              <w:jc w:val="both"/>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2.2.4.5.</w:t>
            </w:r>
          </w:p>
        </w:tc>
        <w:tc>
          <w:tcPr>
            <w:tcW w:w="7468"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both"/>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Організаційно-методична робота</w:t>
            </w:r>
          </w:p>
        </w:tc>
        <w:tc>
          <w:tcPr>
            <w:tcW w:w="1075"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center"/>
              <w:rPr>
                <w:rFonts w:ascii="Times New Roman" w:eastAsia="Times New Roman" w:hAnsi="Times New Roman" w:cs="Times New Roman"/>
                <w:b/>
                <w:color w:val="548DD4" w:themeTint="99"/>
                <w:sz w:val="20"/>
                <w:szCs w:val="20"/>
                <w:lang w:val="uk-UA" w:eastAsia="ru-RU" w:bidi="ar-SA"/>
              </w:rPr>
            </w:pPr>
            <w:r>
              <w:rPr>
                <w:rFonts w:ascii="Times New Roman" w:eastAsia="Times New Roman" w:hAnsi="Times New Roman" w:cs="Times New Roman"/>
                <w:b/>
                <w:color w:val="548DD4" w:themeTint="99"/>
                <w:sz w:val="20"/>
                <w:szCs w:val="20"/>
                <w:lang w:val="uk-UA" w:eastAsia="ru-RU" w:bidi="ar-SA"/>
              </w:rPr>
              <w:t>57</w:t>
            </w:r>
          </w:p>
        </w:tc>
      </w:tr>
      <w:tr>
        <w:tblPrEx>
          <w:tblW w:w="9506" w:type="dxa"/>
          <w:tblLayout w:type="fixed"/>
          <w:tblLook w:val="00A0"/>
        </w:tblPrEx>
        <w:tc>
          <w:tcPr>
            <w:tcW w:w="963" w:type="dxa"/>
            <w:tcBorders>
              <w:top w:val="single" w:sz="4" w:space="0" w:color="000000"/>
              <w:left w:val="single" w:sz="4" w:space="0" w:color="000000"/>
              <w:bottom w:val="single" w:sz="4" w:space="0" w:color="000000"/>
              <w:right w:val="single" w:sz="4" w:space="0" w:color="000000"/>
            </w:tcBorders>
          </w:tcPr>
          <w:p w:rsidR="00812C86">
            <w:pPr>
              <w:widowControl w:val="0"/>
              <w:tabs>
                <w:tab w:val="left" w:pos="750"/>
              </w:tabs>
              <w:suppressAutoHyphens/>
              <w:spacing w:after="0" w:line="240" w:lineRule="auto"/>
              <w:jc w:val="both"/>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2.2.4.6.</w:t>
            </w:r>
          </w:p>
        </w:tc>
        <w:tc>
          <w:tcPr>
            <w:tcW w:w="7468"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both"/>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Зв</w:t>
            </w:r>
            <w:r>
              <w:rPr>
                <w:rFonts w:ascii="Times New Roman" w:eastAsia="Times New Roman" w:hAnsi="Times New Roman" w:cs="Times New Roman"/>
                <w:sz w:val="20"/>
                <w:szCs w:val="20"/>
                <w:lang w:val="en-US" w:eastAsia="ru-RU" w:bidi="ar-SA"/>
              </w:rPr>
              <w:t>’</w:t>
            </w:r>
            <w:r>
              <w:rPr>
                <w:rFonts w:ascii="Times New Roman" w:eastAsia="Times New Roman" w:hAnsi="Times New Roman" w:cs="Times New Roman"/>
                <w:sz w:val="20"/>
                <w:szCs w:val="20"/>
                <w:lang w:val="uk-UA" w:eastAsia="ru-RU" w:bidi="ar-SA"/>
              </w:rPr>
              <w:t>язки</w:t>
            </w:r>
            <w:r>
              <w:rPr>
                <w:rFonts w:ascii="Times New Roman" w:eastAsia="Times New Roman" w:hAnsi="Times New Roman" w:cs="Times New Roman"/>
                <w:sz w:val="20"/>
                <w:szCs w:val="20"/>
                <w:lang w:val="uk-UA" w:eastAsia="ru-RU" w:bidi="ar-SA"/>
              </w:rPr>
              <w:t xml:space="preserve"> з громадськістю</w:t>
            </w:r>
          </w:p>
        </w:tc>
        <w:tc>
          <w:tcPr>
            <w:tcW w:w="1075"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center"/>
              <w:rPr>
                <w:rFonts w:ascii="Times New Roman" w:eastAsia="Times New Roman" w:hAnsi="Times New Roman" w:cs="Times New Roman"/>
                <w:b/>
                <w:color w:val="548DD4" w:themeTint="99"/>
                <w:sz w:val="20"/>
                <w:szCs w:val="20"/>
                <w:lang w:val="uk-UA" w:eastAsia="ru-RU" w:bidi="ar-SA"/>
              </w:rPr>
            </w:pPr>
            <w:r>
              <w:rPr>
                <w:rFonts w:ascii="Times New Roman" w:eastAsia="Times New Roman" w:hAnsi="Times New Roman" w:cs="Times New Roman"/>
                <w:b/>
                <w:color w:val="548DD4" w:themeTint="99"/>
                <w:sz w:val="20"/>
                <w:szCs w:val="20"/>
                <w:lang w:val="uk-UA" w:eastAsia="ru-RU" w:bidi="ar-SA"/>
              </w:rPr>
              <w:t>57</w:t>
            </w:r>
          </w:p>
        </w:tc>
      </w:tr>
      <w:tr>
        <w:tblPrEx>
          <w:tblW w:w="9506" w:type="dxa"/>
          <w:tblLayout w:type="fixed"/>
          <w:tblLook w:val="00A0"/>
        </w:tblPrEx>
        <w:tc>
          <w:tcPr>
            <w:tcW w:w="963" w:type="dxa"/>
            <w:tcBorders>
              <w:top w:val="single" w:sz="4" w:space="0" w:color="000000"/>
              <w:left w:val="single" w:sz="4" w:space="0" w:color="000000"/>
              <w:bottom w:val="single" w:sz="4" w:space="0" w:color="000000"/>
              <w:right w:val="single" w:sz="4" w:space="0" w:color="000000"/>
            </w:tcBorders>
          </w:tcPr>
          <w:p w:rsidR="00812C86">
            <w:pPr>
              <w:widowControl w:val="0"/>
              <w:tabs>
                <w:tab w:val="left" w:pos="750"/>
              </w:tabs>
              <w:suppressAutoHyphens/>
              <w:spacing w:after="0" w:line="240" w:lineRule="auto"/>
              <w:jc w:val="both"/>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2.2.5.2.</w:t>
            </w:r>
          </w:p>
        </w:tc>
        <w:tc>
          <w:tcPr>
            <w:tcW w:w="7468"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both"/>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 xml:space="preserve">Заходи щодо охоплення навчанням дітей мікрорайону </w:t>
            </w:r>
            <w:r w:rsidR="00564D29">
              <w:rPr>
                <w:rFonts w:ascii="Times New Roman" w:eastAsia="Times New Roman" w:hAnsi="Times New Roman" w:cs="Times New Roman"/>
                <w:sz w:val="20"/>
                <w:szCs w:val="20"/>
                <w:lang w:val="uk-UA" w:eastAsia="ru-RU" w:bidi="ar-SA"/>
              </w:rPr>
              <w:t>гімназії</w:t>
            </w:r>
          </w:p>
        </w:tc>
        <w:tc>
          <w:tcPr>
            <w:tcW w:w="1075"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center"/>
              <w:rPr>
                <w:rFonts w:ascii="Times New Roman" w:eastAsia="Times New Roman" w:hAnsi="Times New Roman" w:cs="Times New Roman"/>
                <w:b/>
                <w:color w:val="548DD4" w:themeTint="99"/>
                <w:sz w:val="20"/>
                <w:szCs w:val="20"/>
                <w:lang w:val="uk-UA" w:eastAsia="ru-RU" w:bidi="ar-SA"/>
              </w:rPr>
            </w:pPr>
            <w:r>
              <w:rPr>
                <w:rFonts w:ascii="Times New Roman" w:eastAsia="Times New Roman" w:hAnsi="Times New Roman" w:cs="Times New Roman"/>
                <w:b/>
                <w:color w:val="548DD4" w:themeTint="99"/>
                <w:sz w:val="20"/>
                <w:szCs w:val="20"/>
                <w:lang w:val="uk-UA" w:eastAsia="ru-RU" w:bidi="ar-SA"/>
              </w:rPr>
              <w:t>58</w:t>
            </w:r>
          </w:p>
        </w:tc>
      </w:tr>
      <w:tr>
        <w:tblPrEx>
          <w:tblW w:w="9506" w:type="dxa"/>
          <w:tblLayout w:type="fixed"/>
          <w:tblLook w:val="00A0"/>
        </w:tblPrEx>
        <w:tc>
          <w:tcPr>
            <w:tcW w:w="963" w:type="dxa"/>
            <w:tcBorders>
              <w:top w:val="single" w:sz="4" w:space="0" w:color="000000"/>
              <w:left w:val="single" w:sz="4" w:space="0" w:color="000000"/>
              <w:bottom w:val="single" w:sz="4" w:space="0" w:color="000000"/>
              <w:right w:val="single" w:sz="4" w:space="0" w:color="000000"/>
            </w:tcBorders>
          </w:tcPr>
          <w:p w:rsidR="00812C86">
            <w:pPr>
              <w:widowControl w:val="0"/>
              <w:tabs>
                <w:tab w:val="left" w:pos="750"/>
              </w:tabs>
              <w:suppressAutoHyphens/>
              <w:spacing w:after="0" w:line="240" w:lineRule="auto"/>
              <w:jc w:val="both"/>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2.2.5.3.</w:t>
            </w:r>
          </w:p>
        </w:tc>
        <w:tc>
          <w:tcPr>
            <w:tcW w:w="7468"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both"/>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Робота з організації працевлаштування випускників</w:t>
            </w:r>
          </w:p>
        </w:tc>
        <w:tc>
          <w:tcPr>
            <w:tcW w:w="1075"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center"/>
              <w:rPr>
                <w:rFonts w:ascii="Times New Roman" w:eastAsia="Times New Roman" w:hAnsi="Times New Roman" w:cs="Times New Roman"/>
                <w:b/>
                <w:color w:val="548DD4" w:themeTint="99"/>
                <w:sz w:val="20"/>
                <w:szCs w:val="20"/>
                <w:lang w:val="uk-UA" w:eastAsia="ru-RU" w:bidi="ar-SA"/>
              </w:rPr>
            </w:pPr>
            <w:r>
              <w:rPr>
                <w:rFonts w:ascii="Times New Roman" w:eastAsia="Times New Roman" w:hAnsi="Times New Roman" w:cs="Times New Roman"/>
                <w:b/>
                <w:color w:val="548DD4" w:themeTint="99"/>
                <w:sz w:val="20"/>
                <w:szCs w:val="20"/>
                <w:lang w:val="uk-UA" w:eastAsia="ru-RU" w:bidi="ar-SA"/>
              </w:rPr>
              <w:t>59</w:t>
            </w:r>
          </w:p>
        </w:tc>
      </w:tr>
      <w:tr>
        <w:tblPrEx>
          <w:tblW w:w="9506" w:type="dxa"/>
          <w:tblLayout w:type="fixed"/>
          <w:tblLook w:val="00A0"/>
        </w:tblPrEx>
        <w:tc>
          <w:tcPr>
            <w:tcW w:w="963" w:type="dxa"/>
            <w:tcBorders>
              <w:top w:val="single" w:sz="4" w:space="0" w:color="000000"/>
              <w:left w:val="single" w:sz="4" w:space="0" w:color="000000"/>
              <w:bottom w:val="single" w:sz="4" w:space="0" w:color="000000"/>
              <w:right w:val="single" w:sz="4" w:space="0" w:color="000000"/>
            </w:tcBorders>
          </w:tcPr>
          <w:p w:rsidR="00812C86">
            <w:pPr>
              <w:widowControl w:val="0"/>
              <w:tabs>
                <w:tab w:val="left" w:pos="750"/>
              </w:tabs>
              <w:suppressAutoHyphens/>
              <w:spacing w:after="0" w:line="240" w:lineRule="auto"/>
              <w:jc w:val="both"/>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2.2.5.4.</w:t>
            </w:r>
          </w:p>
        </w:tc>
        <w:tc>
          <w:tcPr>
            <w:tcW w:w="7468"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both"/>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Заходи щодо роботи з учнями пільгових категорій</w:t>
            </w:r>
          </w:p>
        </w:tc>
        <w:tc>
          <w:tcPr>
            <w:tcW w:w="1075"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center"/>
              <w:rPr>
                <w:rFonts w:ascii="Times New Roman" w:eastAsia="Times New Roman" w:hAnsi="Times New Roman" w:cs="Times New Roman"/>
                <w:b/>
                <w:color w:val="548DD4" w:themeTint="99"/>
                <w:sz w:val="20"/>
                <w:szCs w:val="20"/>
                <w:lang w:val="uk-UA" w:eastAsia="ru-RU" w:bidi="ar-SA"/>
              </w:rPr>
            </w:pPr>
            <w:r>
              <w:rPr>
                <w:rFonts w:ascii="Times New Roman" w:eastAsia="Times New Roman" w:hAnsi="Times New Roman" w:cs="Times New Roman"/>
                <w:b/>
                <w:color w:val="548DD4" w:themeTint="99"/>
                <w:sz w:val="20"/>
                <w:szCs w:val="20"/>
                <w:lang w:val="uk-UA" w:eastAsia="ru-RU" w:bidi="ar-SA"/>
              </w:rPr>
              <w:t>60</w:t>
            </w:r>
          </w:p>
        </w:tc>
      </w:tr>
      <w:tr>
        <w:tblPrEx>
          <w:tblW w:w="9506" w:type="dxa"/>
          <w:tblLayout w:type="fixed"/>
          <w:tblLook w:val="00A0"/>
        </w:tblPrEx>
        <w:tc>
          <w:tcPr>
            <w:tcW w:w="963" w:type="dxa"/>
            <w:tcBorders>
              <w:top w:val="single" w:sz="4" w:space="0" w:color="000000"/>
              <w:left w:val="single" w:sz="4" w:space="0" w:color="000000"/>
              <w:bottom w:val="single" w:sz="4" w:space="0" w:color="000000"/>
              <w:right w:val="single" w:sz="4" w:space="0" w:color="000000"/>
            </w:tcBorders>
          </w:tcPr>
          <w:p w:rsidR="00812C86">
            <w:pPr>
              <w:widowControl w:val="0"/>
              <w:tabs>
                <w:tab w:val="left" w:pos="750"/>
              </w:tabs>
              <w:suppressAutoHyphens/>
              <w:spacing w:after="0" w:line="240" w:lineRule="auto"/>
              <w:jc w:val="both"/>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2.2.5.5.</w:t>
            </w:r>
          </w:p>
        </w:tc>
        <w:tc>
          <w:tcPr>
            <w:tcW w:w="7468"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both"/>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Заходи щодо правової освіти здобувачів освіти</w:t>
            </w:r>
          </w:p>
        </w:tc>
        <w:tc>
          <w:tcPr>
            <w:tcW w:w="1075"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center"/>
              <w:rPr>
                <w:rFonts w:ascii="Times New Roman" w:eastAsia="Times New Roman" w:hAnsi="Times New Roman" w:cs="Times New Roman"/>
                <w:b/>
                <w:color w:val="548DD4" w:themeTint="99"/>
                <w:sz w:val="20"/>
                <w:szCs w:val="20"/>
                <w:lang w:val="uk-UA" w:eastAsia="ru-RU" w:bidi="ar-SA"/>
              </w:rPr>
            </w:pPr>
            <w:r>
              <w:rPr>
                <w:rFonts w:ascii="Times New Roman" w:eastAsia="Times New Roman" w:hAnsi="Times New Roman" w:cs="Times New Roman"/>
                <w:b/>
                <w:color w:val="548DD4" w:themeTint="99"/>
                <w:sz w:val="20"/>
                <w:szCs w:val="20"/>
                <w:lang w:val="uk-UA" w:eastAsia="ru-RU" w:bidi="ar-SA"/>
              </w:rPr>
              <w:t>60</w:t>
            </w:r>
          </w:p>
        </w:tc>
      </w:tr>
      <w:tr>
        <w:tblPrEx>
          <w:tblW w:w="9506" w:type="dxa"/>
          <w:tblLayout w:type="fixed"/>
          <w:tblLook w:val="00A0"/>
        </w:tblPrEx>
        <w:tc>
          <w:tcPr>
            <w:tcW w:w="963" w:type="dxa"/>
            <w:tcBorders>
              <w:top w:val="single" w:sz="4" w:space="0" w:color="000000"/>
              <w:left w:val="single" w:sz="4" w:space="0" w:color="000000"/>
              <w:bottom w:val="single" w:sz="4" w:space="0" w:color="000000"/>
              <w:right w:val="single" w:sz="4" w:space="0" w:color="000000"/>
            </w:tcBorders>
          </w:tcPr>
          <w:p w:rsidR="00812C86">
            <w:pPr>
              <w:widowControl w:val="0"/>
              <w:tabs>
                <w:tab w:val="left" w:pos="750"/>
              </w:tabs>
              <w:suppressAutoHyphens/>
              <w:spacing w:after="0" w:line="240" w:lineRule="auto"/>
              <w:jc w:val="both"/>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2.2.5.6.</w:t>
            </w:r>
          </w:p>
        </w:tc>
        <w:tc>
          <w:tcPr>
            <w:tcW w:w="7468"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both"/>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Заходи шкільної ради профілактики щодо превентивного виховання учнів</w:t>
            </w:r>
          </w:p>
        </w:tc>
        <w:tc>
          <w:tcPr>
            <w:tcW w:w="1075"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center"/>
              <w:rPr>
                <w:rFonts w:ascii="Times New Roman" w:eastAsia="Times New Roman" w:hAnsi="Times New Roman" w:cs="Times New Roman"/>
                <w:b/>
                <w:color w:val="548DD4" w:themeTint="99"/>
                <w:sz w:val="20"/>
                <w:szCs w:val="20"/>
                <w:lang w:val="uk-UA" w:eastAsia="ru-RU" w:bidi="ar-SA"/>
              </w:rPr>
            </w:pPr>
            <w:r>
              <w:rPr>
                <w:rFonts w:ascii="Times New Roman" w:eastAsia="Times New Roman" w:hAnsi="Times New Roman" w:cs="Times New Roman"/>
                <w:b/>
                <w:color w:val="548DD4" w:themeTint="99"/>
                <w:sz w:val="20"/>
                <w:szCs w:val="20"/>
                <w:lang w:val="uk-UA" w:eastAsia="ru-RU" w:bidi="ar-SA"/>
              </w:rPr>
              <w:t>61</w:t>
            </w:r>
          </w:p>
        </w:tc>
      </w:tr>
      <w:tr>
        <w:tblPrEx>
          <w:tblW w:w="9506" w:type="dxa"/>
          <w:tblLayout w:type="fixed"/>
          <w:tblLook w:val="00A0"/>
        </w:tblPrEx>
        <w:tc>
          <w:tcPr>
            <w:tcW w:w="963" w:type="dxa"/>
            <w:tcBorders>
              <w:top w:val="single" w:sz="4" w:space="0" w:color="000000"/>
              <w:left w:val="single" w:sz="4" w:space="0" w:color="000000"/>
              <w:bottom w:val="single" w:sz="4" w:space="0" w:color="000000"/>
              <w:right w:val="single" w:sz="4" w:space="0" w:color="000000"/>
            </w:tcBorders>
            <w:shd w:val="clear" w:color="auto" w:fill="FBD4B4"/>
          </w:tcPr>
          <w:p w:rsidR="00812C86">
            <w:pPr>
              <w:widowControl w:val="0"/>
              <w:tabs>
                <w:tab w:val="left" w:pos="750"/>
              </w:tabs>
              <w:suppressAutoHyphens/>
              <w:spacing w:after="0" w:line="240" w:lineRule="auto"/>
              <w:jc w:val="both"/>
              <w:rPr>
                <w:rFonts w:ascii="Times New Roman" w:eastAsia="Times New Roman" w:hAnsi="Times New Roman" w:cs="Times New Roman"/>
                <w:b/>
                <w:sz w:val="20"/>
                <w:szCs w:val="20"/>
                <w:lang w:val="uk-UA" w:eastAsia="ru-RU" w:bidi="ar-SA"/>
              </w:rPr>
            </w:pPr>
            <w:r>
              <w:rPr>
                <w:rFonts w:ascii="Times New Roman" w:eastAsia="Times New Roman" w:hAnsi="Times New Roman" w:cs="Times New Roman"/>
                <w:b/>
                <w:sz w:val="20"/>
                <w:szCs w:val="20"/>
                <w:lang w:val="uk-UA" w:eastAsia="ru-RU" w:bidi="ar-SA"/>
              </w:rPr>
              <w:t>2.3.</w:t>
            </w:r>
          </w:p>
        </w:tc>
        <w:tc>
          <w:tcPr>
            <w:tcW w:w="7468" w:type="dxa"/>
            <w:tcBorders>
              <w:top w:val="single" w:sz="4" w:space="0" w:color="000000"/>
              <w:left w:val="single" w:sz="4" w:space="0" w:color="000000"/>
              <w:bottom w:val="single" w:sz="4" w:space="0" w:color="000000"/>
              <w:right w:val="single" w:sz="4" w:space="0" w:color="000000"/>
            </w:tcBorders>
            <w:shd w:val="clear" w:color="auto" w:fill="FBD4B4"/>
          </w:tcPr>
          <w:p w:rsidR="00812C86">
            <w:pPr>
              <w:widowControl w:val="0"/>
              <w:suppressAutoHyphens/>
              <w:spacing w:after="0" w:line="240" w:lineRule="auto"/>
              <w:jc w:val="both"/>
              <w:rPr>
                <w:rFonts w:ascii="Times New Roman" w:eastAsia="Times New Roman" w:hAnsi="Times New Roman" w:cs="Times New Roman"/>
                <w:b/>
                <w:sz w:val="20"/>
                <w:szCs w:val="20"/>
                <w:lang w:val="uk-UA" w:eastAsia="ru-RU" w:bidi="ar-SA"/>
              </w:rPr>
            </w:pPr>
            <w:r>
              <w:rPr>
                <w:rFonts w:ascii="Times New Roman" w:eastAsia="Times New Roman" w:hAnsi="Times New Roman" w:cs="Times New Roman"/>
                <w:b/>
                <w:sz w:val="20"/>
                <w:szCs w:val="20"/>
                <w:lang w:val="uk-UA" w:eastAsia="ru-RU" w:bidi="ar-SA"/>
              </w:rPr>
              <w:t>Формування інклюзивного, розвивального та мотивуючого до навчання освітнього простору</w:t>
            </w:r>
          </w:p>
        </w:tc>
        <w:tc>
          <w:tcPr>
            <w:tcW w:w="1075" w:type="dxa"/>
            <w:tcBorders>
              <w:top w:val="single" w:sz="4" w:space="0" w:color="000000"/>
              <w:left w:val="single" w:sz="4" w:space="0" w:color="000000"/>
              <w:bottom w:val="single" w:sz="4" w:space="0" w:color="000000"/>
              <w:right w:val="single" w:sz="4" w:space="0" w:color="000000"/>
            </w:tcBorders>
            <w:shd w:val="clear" w:color="auto" w:fill="FBD4B4"/>
          </w:tcPr>
          <w:p w:rsidR="00812C86">
            <w:pPr>
              <w:widowControl w:val="0"/>
              <w:suppressAutoHyphens/>
              <w:spacing w:after="0" w:line="240" w:lineRule="auto"/>
              <w:jc w:val="center"/>
              <w:rPr>
                <w:rFonts w:ascii="Times New Roman" w:eastAsia="Times New Roman" w:hAnsi="Times New Roman" w:cs="Times New Roman"/>
                <w:b/>
                <w:color w:val="548DD4" w:themeTint="99"/>
                <w:sz w:val="20"/>
                <w:szCs w:val="20"/>
                <w:lang w:val="uk-UA" w:eastAsia="ru-RU" w:bidi="ar-SA"/>
              </w:rPr>
            </w:pPr>
            <w:r>
              <w:rPr>
                <w:rFonts w:ascii="Times New Roman" w:eastAsia="Times New Roman" w:hAnsi="Times New Roman" w:cs="Times New Roman"/>
                <w:b/>
                <w:color w:val="548DD4" w:themeTint="99"/>
                <w:sz w:val="20"/>
                <w:szCs w:val="20"/>
                <w:lang w:val="uk-UA" w:eastAsia="ru-RU" w:bidi="ar-SA"/>
              </w:rPr>
              <w:t>62</w:t>
            </w:r>
          </w:p>
        </w:tc>
      </w:tr>
      <w:tr>
        <w:tblPrEx>
          <w:tblW w:w="9506" w:type="dxa"/>
          <w:tblLayout w:type="fixed"/>
          <w:tblLook w:val="00A0"/>
        </w:tblPrEx>
        <w:tc>
          <w:tcPr>
            <w:tcW w:w="963" w:type="dxa"/>
            <w:tcBorders>
              <w:top w:val="single" w:sz="4" w:space="0" w:color="000000"/>
              <w:left w:val="single" w:sz="4" w:space="0" w:color="000000"/>
              <w:bottom w:val="single" w:sz="4" w:space="0" w:color="000000"/>
              <w:right w:val="single" w:sz="4" w:space="0" w:color="000000"/>
            </w:tcBorders>
          </w:tcPr>
          <w:p w:rsidR="00812C86">
            <w:pPr>
              <w:widowControl w:val="0"/>
              <w:tabs>
                <w:tab w:val="left" w:pos="750"/>
              </w:tabs>
              <w:suppressAutoHyphens/>
              <w:spacing w:after="0" w:line="240" w:lineRule="auto"/>
              <w:jc w:val="both"/>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2.3.1.</w:t>
            </w:r>
          </w:p>
        </w:tc>
        <w:tc>
          <w:tcPr>
            <w:tcW w:w="7468"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both"/>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Організація інклюзивного навчання дітей з особливими освітніми потребами</w:t>
            </w:r>
          </w:p>
        </w:tc>
        <w:tc>
          <w:tcPr>
            <w:tcW w:w="1075"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center"/>
              <w:rPr>
                <w:rFonts w:ascii="Times New Roman" w:eastAsia="Times New Roman" w:hAnsi="Times New Roman" w:cs="Times New Roman"/>
                <w:b/>
                <w:color w:val="548DD4" w:themeTint="99"/>
                <w:sz w:val="20"/>
                <w:szCs w:val="20"/>
                <w:lang w:val="uk-UA" w:eastAsia="ru-RU" w:bidi="ar-SA"/>
              </w:rPr>
            </w:pPr>
            <w:r>
              <w:rPr>
                <w:rFonts w:ascii="Times New Roman" w:eastAsia="Times New Roman" w:hAnsi="Times New Roman" w:cs="Times New Roman"/>
                <w:b/>
                <w:color w:val="548DD4" w:themeTint="99"/>
                <w:sz w:val="20"/>
                <w:szCs w:val="20"/>
                <w:lang w:val="uk-UA" w:eastAsia="ru-RU" w:bidi="ar-SA"/>
              </w:rPr>
              <w:t>62</w:t>
            </w:r>
          </w:p>
        </w:tc>
      </w:tr>
      <w:tr>
        <w:tblPrEx>
          <w:tblW w:w="9506" w:type="dxa"/>
          <w:tblLayout w:type="fixed"/>
          <w:tblLook w:val="00A0"/>
        </w:tblPrEx>
        <w:tc>
          <w:tcPr>
            <w:tcW w:w="963" w:type="dxa"/>
            <w:tcBorders>
              <w:top w:val="single" w:sz="4" w:space="0" w:color="000000"/>
              <w:left w:val="single" w:sz="4" w:space="0" w:color="000000"/>
              <w:bottom w:val="single" w:sz="4" w:space="0" w:color="000000"/>
              <w:right w:val="single" w:sz="4" w:space="0" w:color="000000"/>
            </w:tcBorders>
          </w:tcPr>
          <w:p w:rsidR="00812C86">
            <w:pPr>
              <w:widowControl w:val="0"/>
              <w:tabs>
                <w:tab w:val="left" w:pos="750"/>
              </w:tabs>
              <w:suppressAutoHyphens/>
              <w:spacing w:after="0" w:line="240" w:lineRule="auto"/>
              <w:jc w:val="both"/>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2.3.3.</w:t>
            </w:r>
          </w:p>
        </w:tc>
        <w:tc>
          <w:tcPr>
            <w:tcW w:w="7468"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both"/>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Заходи щодо формування навичок здорового способу життя</w:t>
            </w:r>
          </w:p>
        </w:tc>
        <w:tc>
          <w:tcPr>
            <w:tcW w:w="1075"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center"/>
              <w:rPr>
                <w:rFonts w:ascii="Times New Roman" w:eastAsia="Times New Roman" w:hAnsi="Times New Roman" w:cs="Times New Roman"/>
                <w:b/>
                <w:color w:val="548DD4" w:themeTint="99"/>
                <w:sz w:val="20"/>
                <w:szCs w:val="20"/>
                <w:lang w:val="uk-UA" w:eastAsia="ru-RU" w:bidi="ar-SA"/>
              </w:rPr>
            </w:pPr>
            <w:r>
              <w:rPr>
                <w:rFonts w:ascii="Times New Roman" w:eastAsia="Times New Roman" w:hAnsi="Times New Roman" w:cs="Times New Roman"/>
                <w:b/>
                <w:color w:val="548DD4" w:themeTint="99"/>
                <w:sz w:val="20"/>
                <w:szCs w:val="20"/>
                <w:lang w:val="uk-UA" w:eastAsia="ru-RU" w:bidi="ar-SA"/>
              </w:rPr>
              <w:t>64</w:t>
            </w:r>
          </w:p>
        </w:tc>
      </w:tr>
      <w:tr>
        <w:tblPrEx>
          <w:tblW w:w="9506" w:type="dxa"/>
          <w:tblLayout w:type="fixed"/>
          <w:tblLook w:val="00A0"/>
        </w:tblPrEx>
        <w:tc>
          <w:tcPr>
            <w:tcW w:w="963" w:type="dxa"/>
            <w:tcBorders>
              <w:top w:val="single" w:sz="4" w:space="0" w:color="000000"/>
              <w:left w:val="single" w:sz="4" w:space="0" w:color="000000"/>
              <w:bottom w:val="single" w:sz="4" w:space="0" w:color="000000"/>
              <w:right w:val="single" w:sz="4" w:space="0" w:color="000000"/>
            </w:tcBorders>
            <w:shd w:val="clear" w:color="auto" w:fill="E36C0A"/>
          </w:tcPr>
          <w:p w:rsidR="00812C86">
            <w:pPr>
              <w:widowControl w:val="0"/>
              <w:tabs>
                <w:tab w:val="left" w:pos="750"/>
              </w:tabs>
              <w:suppressAutoHyphens/>
              <w:spacing w:after="0" w:line="240" w:lineRule="auto"/>
              <w:jc w:val="both"/>
              <w:rPr>
                <w:rFonts w:ascii="Times New Roman" w:eastAsia="Times New Roman" w:hAnsi="Times New Roman" w:cs="Times New Roman"/>
                <w:b/>
                <w:sz w:val="20"/>
                <w:szCs w:val="20"/>
                <w:lang w:val="uk-UA" w:eastAsia="ru-RU" w:bidi="ar-SA"/>
              </w:rPr>
            </w:pPr>
            <w:r>
              <w:rPr>
                <w:rFonts w:ascii="Times New Roman" w:eastAsia="Times New Roman" w:hAnsi="Times New Roman" w:cs="Times New Roman"/>
                <w:b/>
                <w:sz w:val="20"/>
                <w:szCs w:val="20"/>
                <w:lang w:val="uk-UA" w:eastAsia="ru-RU" w:bidi="ar-SA"/>
              </w:rPr>
              <w:t>3.</w:t>
            </w:r>
          </w:p>
        </w:tc>
        <w:tc>
          <w:tcPr>
            <w:tcW w:w="7468" w:type="dxa"/>
            <w:tcBorders>
              <w:top w:val="single" w:sz="4" w:space="0" w:color="000000"/>
              <w:left w:val="single" w:sz="4" w:space="0" w:color="000000"/>
              <w:bottom w:val="single" w:sz="4" w:space="0" w:color="000000"/>
              <w:right w:val="single" w:sz="4" w:space="0" w:color="000000"/>
            </w:tcBorders>
            <w:shd w:val="clear" w:color="auto" w:fill="E36C0A"/>
          </w:tcPr>
          <w:p w:rsidR="00812C86">
            <w:pPr>
              <w:widowControl w:val="0"/>
              <w:suppressAutoHyphens/>
              <w:spacing w:after="0" w:line="240" w:lineRule="auto"/>
              <w:jc w:val="both"/>
              <w:rPr>
                <w:rFonts w:ascii="Times New Roman" w:eastAsia="Times New Roman" w:hAnsi="Times New Roman" w:cs="Times New Roman"/>
                <w:b/>
                <w:sz w:val="20"/>
                <w:szCs w:val="20"/>
                <w:lang w:val="uk-UA" w:eastAsia="ru-RU" w:bidi="ar-SA"/>
              </w:rPr>
            </w:pPr>
            <w:r>
              <w:rPr>
                <w:rFonts w:ascii="Times New Roman" w:eastAsia="Times New Roman" w:hAnsi="Times New Roman" w:cs="Times New Roman"/>
                <w:b/>
                <w:sz w:val="20"/>
                <w:szCs w:val="20"/>
                <w:lang w:val="uk-UA" w:eastAsia="ru-RU" w:bidi="ar-SA"/>
              </w:rPr>
              <w:t>Система оцінювання здобувачів освіти</w:t>
            </w:r>
          </w:p>
        </w:tc>
        <w:tc>
          <w:tcPr>
            <w:tcW w:w="1075" w:type="dxa"/>
            <w:tcBorders>
              <w:top w:val="single" w:sz="4" w:space="0" w:color="000000"/>
              <w:left w:val="single" w:sz="4" w:space="0" w:color="000000"/>
              <w:bottom w:val="single" w:sz="4" w:space="0" w:color="000000"/>
              <w:right w:val="single" w:sz="4" w:space="0" w:color="000000"/>
            </w:tcBorders>
            <w:shd w:val="clear" w:color="auto" w:fill="E36C0A"/>
          </w:tcPr>
          <w:p w:rsidR="00812C86">
            <w:pPr>
              <w:widowControl w:val="0"/>
              <w:suppressAutoHyphens/>
              <w:spacing w:after="0" w:line="240" w:lineRule="auto"/>
              <w:jc w:val="center"/>
              <w:rPr>
                <w:rFonts w:ascii="Times New Roman" w:eastAsia="Times New Roman" w:hAnsi="Times New Roman" w:cs="Times New Roman"/>
                <w:b/>
                <w:sz w:val="20"/>
                <w:szCs w:val="20"/>
                <w:lang w:val="uk-UA" w:eastAsia="ru-RU" w:bidi="ar-SA"/>
              </w:rPr>
            </w:pPr>
            <w:r>
              <w:rPr>
                <w:rFonts w:ascii="Times New Roman" w:eastAsia="Times New Roman" w:hAnsi="Times New Roman" w:cs="Times New Roman"/>
                <w:b/>
                <w:sz w:val="20"/>
                <w:szCs w:val="20"/>
                <w:lang w:val="uk-UA" w:eastAsia="ru-RU" w:bidi="ar-SA"/>
              </w:rPr>
              <w:t>6</w:t>
            </w:r>
            <w:r w:rsidR="00CA38A3">
              <w:rPr>
                <w:rFonts w:ascii="Times New Roman" w:eastAsia="Times New Roman" w:hAnsi="Times New Roman" w:cs="Times New Roman"/>
                <w:b/>
                <w:sz w:val="20"/>
                <w:szCs w:val="20"/>
                <w:lang w:val="uk-UA" w:eastAsia="ru-RU" w:bidi="ar-SA"/>
              </w:rPr>
              <w:t>5</w:t>
            </w:r>
          </w:p>
        </w:tc>
      </w:tr>
      <w:tr>
        <w:tblPrEx>
          <w:tblW w:w="9506" w:type="dxa"/>
          <w:tblLayout w:type="fixed"/>
          <w:tblLook w:val="00A0"/>
        </w:tblPrEx>
        <w:tc>
          <w:tcPr>
            <w:tcW w:w="963" w:type="dxa"/>
            <w:tcBorders>
              <w:top w:val="single" w:sz="4" w:space="0" w:color="000000"/>
              <w:left w:val="single" w:sz="4" w:space="0" w:color="000000"/>
              <w:bottom w:val="single" w:sz="4" w:space="0" w:color="000000"/>
              <w:right w:val="single" w:sz="4" w:space="0" w:color="000000"/>
            </w:tcBorders>
          </w:tcPr>
          <w:p w:rsidR="00812C86">
            <w:pPr>
              <w:widowControl w:val="0"/>
              <w:tabs>
                <w:tab w:val="left" w:pos="750"/>
              </w:tabs>
              <w:suppressAutoHyphens/>
              <w:spacing w:after="0" w:line="240" w:lineRule="auto"/>
              <w:jc w:val="both"/>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3.1.</w:t>
            </w:r>
          </w:p>
        </w:tc>
        <w:tc>
          <w:tcPr>
            <w:tcW w:w="7468"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both"/>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План-графік здійснення моніторингу організації освітнього процесу</w:t>
            </w:r>
          </w:p>
        </w:tc>
        <w:tc>
          <w:tcPr>
            <w:tcW w:w="1075"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center"/>
              <w:rPr>
                <w:rFonts w:ascii="Times New Roman" w:eastAsia="Times New Roman" w:hAnsi="Times New Roman" w:cs="Times New Roman"/>
                <w:b/>
                <w:color w:val="548DD4" w:themeTint="99"/>
                <w:sz w:val="20"/>
                <w:szCs w:val="20"/>
                <w:lang w:val="uk-UA" w:eastAsia="ru-RU" w:bidi="ar-SA"/>
              </w:rPr>
            </w:pPr>
            <w:r>
              <w:rPr>
                <w:rFonts w:ascii="Times New Roman" w:eastAsia="Times New Roman" w:hAnsi="Times New Roman" w:cs="Times New Roman"/>
                <w:b/>
                <w:color w:val="548DD4" w:themeTint="99"/>
                <w:sz w:val="20"/>
                <w:szCs w:val="20"/>
                <w:lang w:val="uk-UA" w:eastAsia="ru-RU" w:bidi="ar-SA"/>
              </w:rPr>
              <w:t>65</w:t>
            </w:r>
          </w:p>
        </w:tc>
      </w:tr>
      <w:tr>
        <w:tblPrEx>
          <w:tblW w:w="9506" w:type="dxa"/>
          <w:tblLayout w:type="fixed"/>
          <w:tblLook w:val="00A0"/>
        </w:tblPrEx>
        <w:tc>
          <w:tcPr>
            <w:tcW w:w="963" w:type="dxa"/>
            <w:tcBorders>
              <w:top w:val="single" w:sz="4" w:space="0" w:color="000000"/>
              <w:left w:val="single" w:sz="4" w:space="0" w:color="000000"/>
              <w:bottom w:val="single" w:sz="4" w:space="0" w:color="000000"/>
              <w:right w:val="single" w:sz="4" w:space="0" w:color="000000"/>
            </w:tcBorders>
          </w:tcPr>
          <w:p w:rsidR="00812C86">
            <w:pPr>
              <w:widowControl w:val="0"/>
              <w:tabs>
                <w:tab w:val="left" w:pos="750"/>
              </w:tabs>
              <w:suppressAutoHyphens/>
              <w:spacing w:after="0" w:line="240" w:lineRule="auto"/>
              <w:jc w:val="both"/>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3.2.</w:t>
            </w:r>
          </w:p>
        </w:tc>
        <w:tc>
          <w:tcPr>
            <w:tcW w:w="7468"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both"/>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План-графік проведення контрольних робіт за завданнями адміністрації школи</w:t>
            </w:r>
          </w:p>
        </w:tc>
        <w:tc>
          <w:tcPr>
            <w:tcW w:w="1075"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center"/>
              <w:rPr>
                <w:rFonts w:ascii="Times New Roman" w:eastAsia="Times New Roman" w:hAnsi="Times New Roman" w:cs="Times New Roman"/>
                <w:b/>
                <w:color w:val="548DD4" w:themeTint="99"/>
                <w:sz w:val="20"/>
                <w:szCs w:val="20"/>
                <w:lang w:val="uk-UA" w:eastAsia="ru-RU" w:bidi="ar-SA"/>
              </w:rPr>
            </w:pPr>
            <w:r>
              <w:rPr>
                <w:rFonts w:ascii="Times New Roman" w:eastAsia="Times New Roman" w:hAnsi="Times New Roman" w:cs="Times New Roman"/>
                <w:b/>
                <w:color w:val="548DD4" w:themeTint="99"/>
                <w:sz w:val="20"/>
                <w:szCs w:val="20"/>
                <w:lang w:val="uk-UA" w:eastAsia="ru-RU" w:bidi="ar-SA"/>
              </w:rPr>
              <w:t>65</w:t>
            </w:r>
          </w:p>
        </w:tc>
      </w:tr>
      <w:tr>
        <w:tblPrEx>
          <w:tblW w:w="9506" w:type="dxa"/>
          <w:tblLayout w:type="fixed"/>
          <w:tblLook w:val="00A0"/>
        </w:tblPrEx>
        <w:tc>
          <w:tcPr>
            <w:tcW w:w="963" w:type="dxa"/>
            <w:tcBorders>
              <w:top w:val="single" w:sz="4" w:space="0" w:color="000000"/>
              <w:left w:val="single" w:sz="4" w:space="0" w:color="000000"/>
              <w:bottom w:val="single" w:sz="4" w:space="0" w:color="000000"/>
              <w:right w:val="single" w:sz="4" w:space="0" w:color="000000"/>
            </w:tcBorders>
            <w:shd w:val="clear" w:color="auto" w:fill="E36C0A"/>
          </w:tcPr>
          <w:p w:rsidR="00812C86">
            <w:pPr>
              <w:widowControl w:val="0"/>
              <w:tabs>
                <w:tab w:val="left" w:pos="750"/>
              </w:tabs>
              <w:suppressAutoHyphens/>
              <w:spacing w:after="0" w:line="240" w:lineRule="auto"/>
              <w:jc w:val="both"/>
              <w:rPr>
                <w:rFonts w:ascii="Times New Roman" w:eastAsia="Times New Roman" w:hAnsi="Times New Roman" w:cs="Times New Roman"/>
                <w:b/>
                <w:sz w:val="20"/>
                <w:szCs w:val="20"/>
                <w:lang w:val="uk-UA" w:eastAsia="ru-RU" w:bidi="ar-SA"/>
              </w:rPr>
            </w:pPr>
            <w:r>
              <w:rPr>
                <w:rFonts w:ascii="Times New Roman" w:eastAsia="Times New Roman" w:hAnsi="Times New Roman" w:cs="Times New Roman"/>
                <w:b/>
                <w:sz w:val="20"/>
                <w:szCs w:val="20"/>
                <w:lang w:val="uk-UA" w:eastAsia="ru-RU" w:bidi="ar-SA"/>
              </w:rPr>
              <w:t>4.</w:t>
            </w:r>
          </w:p>
        </w:tc>
        <w:tc>
          <w:tcPr>
            <w:tcW w:w="7468" w:type="dxa"/>
            <w:tcBorders>
              <w:top w:val="single" w:sz="4" w:space="0" w:color="000000"/>
              <w:left w:val="single" w:sz="4" w:space="0" w:color="000000"/>
              <w:bottom w:val="single" w:sz="4" w:space="0" w:color="000000"/>
              <w:right w:val="single" w:sz="4" w:space="0" w:color="000000"/>
            </w:tcBorders>
            <w:shd w:val="clear" w:color="auto" w:fill="E36C0A"/>
          </w:tcPr>
          <w:p w:rsidR="00812C86">
            <w:pPr>
              <w:widowControl w:val="0"/>
              <w:suppressAutoHyphens/>
              <w:spacing w:after="0" w:line="240" w:lineRule="auto"/>
              <w:jc w:val="both"/>
              <w:rPr>
                <w:rFonts w:ascii="Times New Roman" w:eastAsia="Times New Roman" w:hAnsi="Times New Roman" w:cs="Times New Roman"/>
                <w:b/>
                <w:sz w:val="20"/>
                <w:szCs w:val="20"/>
                <w:lang w:val="uk-UA" w:eastAsia="ru-RU" w:bidi="ar-SA"/>
              </w:rPr>
            </w:pPr>
            <w:r>
              <w:rPr>
                <w:rFonts w:ascii="Times New Roman" w:eastAsia="Times New Roman" w:hAnsi="Times New Roman" w:cs="Times New Roman"/>
                <w:b/>
                <w:sz w:val="20"/>
                <w:szCs w:val="20"/>
                <w:lang w:val="uk-UA" w:eastAsia="ru-RU" w:bidi="ar-SA"/>
              </w:rPr>
              <w:t>Педагогічна діяльність педагогічних працівників закладу освіти</w:t>
            </w:r>
          </w:p>
        </w:tc>
        <w:tc>
          <w:tcPr>
            <w:tcW w:w="1075" w:type="dxa"/>
            <w:tcBorders>
              <w:top w:val="single" w:sz="4" w:space="0" w:color="000000"/>
              <w:left w:val="single" w:sz="4" w:space="0" w:color="000000"/>
              <w:bottom w:val="single" w:sz="4" w:space="0" w:color="000000"/>
              <w:right w:val="single" w:sz="4" w:space="0" w:color="000000"/>
            </w:tcBorders>
            <w:shd w:val="clear" w:color="auto" w:fill="E36C0A"/>
          </w:tcPr>
          <w:p w:rsidR="00812C86">
            <w:pPr>
              <w:widowControl w:val="0"/>
              <w:suppressAutoHyphens/>
              <w:spacing w:after="0" w:line="240" w:lineRule="auto"/>
              <w:jc w:val="center"/>
              <w:rPr>
                <w:rFonts w:ascii="Times New Roman" w:eastAsia="Times New Roman" w:hAnsi="Times New Roman" w:cs="Times New Roman"/>
                <w:b/>
                <w:sz w:val="20"/>
                <w:szCs w:val="20"/>
                <w:lang w:val="uk-UA" w:eastAsia="ru-RU" w:bidi="ar-SA"/>
              </w:rPr>
            </w:pPr>
            <w:r>
              <w:rPr>
                <w:rFonts w:ascii="Times New Roman" w:eastAsia="Times New Roman" w:hAnsi="Times New Roman" w:cs="Times New Roman"/>
                <w:b/>
                <w:sz w:val="20"/>
                <w:szCs w:val="20"/>
                <w:lang w:val="uk-UA" w:eastAsia="ru-RU" w:bidi="ar-SA"/>
              </w:rPr>
              <w:t>66</w:t>
            </w:r>
          </w:p>
        </w:tc>
      </w:tr>
      <w:tr>
        <w:tblPrEx>
          <w:tblW w:w="9506" w:type="dxa"/>
          <w:tblLayout w:type="fixed"/>
          <w:tblLook w:val="00A0"/>
        </w:tblPrEx>
        <w:tc>
          <w:tcPr>
            <w:tcW w:w="963" w:type="dxa"/>
            <w:tcBorders>
              <w:top w:val="single" w:sz="4" w:space="0" w:color="000000"/>
              <w:left w:val="single" w:sz="4" w:space="0" w:color="000000"/>
              <w:bottom w:val="single" w:sz="4" w:space="0" w:color="000000"/>
              <w:right w:val="single" w:sz="4" w:space="0" w:color="000000"/>
            </w:tcBorders>
            <w:shd w:val="clear" w:color="auto" w:fill="FBD4B4"/>
          </w:tcPr>
          <w:p w:rsidR="00812C86">
            <w:pPr>
              <w:widowControl w:val="0"/>
              <w:tabs>
                <w:tab w:val="left" w:pos="750"/>
              </w:tabs>
              <w:suppressAutoHyphens/>
              <w:spacing w:after="0" w:line="240" w:lineRule="auto"/>
              <w:jc w:val="both"/>
              <w:rPr>
                <w:rFonts w:ascii="Times New Roman" w:eastAsia="Times New Roman" w:hAnsi="Times New Roman" w:cs="Times New Roman"/>
                <w:b/>
                <w:sz w:val="20"/>
                <w:szCs w:val="20"/>
                <w:lang w:val="uk-UA" w:eastAsia="ru-RU" w:bidi="ar-SA"/>
              </w:rPr>
            </w:pPr>
            <w:r>
              <w:rPr>
                <w:rFonts w:ascii="Times New Roman" w:eastAsia="Times New Roman" w:hAnsi="Times New Roman" w:cs="Times New Roman"/>
                <w:b/>
                <w:sz w:val="20"/>
                <w:szCs w:val="20"/>
                <w:lang w:val="uk-UA" w:eastAsia="ru-RU" w:bidi="ar-SA"/>
              </w:rPr>
              <w:t>4.1.</w:t>
            </w:r>
          </w:p>
        </w:tc>
        <w:tc>
          <w:tcPr>
            <w:tcW w:w="7468" w:type="dxa"/>
            <w:tcBorders>
              <w:top w:val="single" w:sz="4" w:space="0" w:color="000000"/>
              <w:left w:val="single" w:sz="4" w:space="0" w:color="000000"/>
              <w:bottom w:val="single" w:sz="4" w:space="0" w:color="000000"/>
              <w:right w:val="single" w:sz="4" w:space="0" w:color="000000"/>
            </w:tcBorders>
            <w:shd w:val="clear" w:color="auto" w:fill="FBD4B4"/>
          </w:tcPr>
          <w:p w:rsidR="00812C86">
            <w:pPr>
              <w:widowControl w:val="0"/>
              <w:suppressAutoHyphens/>
              <w:spacing w:after="0" w:line="240" w:lineRule="auto"/>
              <w:jc w:val="both"/>
              <w:rPr>
                <w:rFonts w:ascii="Times New Roman" w:eastAsia="Times New Roman" w:hAnsi="Times New Roman" w:cs="Times New Roman"/>
                <w:b/>
                <w:sz w:val="20"/>
                <w:szCs w:val="20"/>
                <w:lang w:val="uk-UA" w:eastAsia="ru-RU" w:bidi="ar-SA"/>
              </w:rPr>
            </w:pPr>
            <w:r>
              <w:rPr>
                <w:rFonts w:ascii="Times New Roman" w:eastAsia="Times New Roman" w:hAnsi="Times New Roman" w:cs="Times New Roman"/>
                <w:b/>
                <w:sz w:val="20"/>
                <w:szCs w:val="20"/>
                <w:lang w:val="uk-UA" w:eastAsia="ru-RU" w:bidi="ar-SA"/>
              </w:rPr>
              <w:t>Організація методичної роботи педагогічних працівників</w:t>
            </w:r>
          </w:p>
        </w:tc>
        <w:tc>
          <w:tcPr>
            <w:tcW w:w="1075" w:type="dxa"/>
            <w:tcBorders>
              <w:top w:val="single" w:sz="4" w:space="0" w:color="000000"/>
              <w:left w:val="single" w:sz="4" w:space="0" w:color="000000"/>
              <w:bottom w:val="single" w:sz="4" w:space="0" w:color="000000"/>
              <w:right w:val="single" w:sz="4" w:space="0" w:color="000000"/>
            </w:tcBorders>
            <w:shd w:val="clear" w:color="auto" w:fill="FBD4B4"/>
          </w:tcPr>
          <w:p w:rsidR="00812C86">
            <w:pPr>
              <w:widowControl w:val="0"/>
              <w:suppressAutoHyphens/>
              <w:spacing w:after="0" w:line="240" w:lineRule="auto"/>
              <w:jc w:val="center"/>
              <w:rPr>
                <w:rFonts w:ascii="Times New Roman" w:eastAsia="Times New Roman" w:hAnsi="Times New Roman" w:cs="Times New Roman"/>
                <w:b/>
                <w:color w:val="548DD4" w:themeTint="99"/>
                <w:sz w:val="20"/>
                <w:szCs w:val="20"/>
                <w:lang w:val="uk-UA" w:eastAsia="ru-RU" w:bidi="ar-SA"/>
              </w:rPr>
            </w:pPr>
            <w:r>
              <w:rPr>
                <w:rFonts w:ascii="Times New Roman" w:eastAsia="Times New Roman" w:hAnsi="Times New Roman" w:cs="Times New Roman"/>
                <w:b/>
                <w:color w:val="548DD4" w:themeTint="99"/>
                <w:sz w:val="20"/>
                <w:szCs w:val="20"/>
                <w:lang w:val="uk-UA" w:eastAsia="ru-RU" w:bidi="ar-SA"/>
              </w:rPr>
              <w:t>66</w:t>
            </w:r>
          </w:p>
        </w:tc>
      </w:tr>
      <w:tr>
        <w:tblPrEx>
          <w:tblW w:w="9506" w:type="dxa"/>
          <w:tblLayout w:type="fixed"/>
          <w:tblLook w:val="00A0"/>
        </w:tblPrEx>
        <w:tc>
          <w:tcPr>
            <w:tcW w:w="963" w:type="dxa"/>
            <w:tcBorders>
              <w:top w:val="single" w:sz="4" w:space="0" w:color="000000"/>
              <w:left w:val="single" w:sz="4" w:space="0" w:color="000000"/>
              <w:bottom w:val="single" w:sz="4" w:space="0" w:color="000000"/>
              <w:right w:val="single" w:sz="4" w:space="0" w:color="000000"/>
            </w:tcBorders>
            <w:shd w:val="clear" w:color="auto" w:fill="auto"/>
          </w:tcPr>
          <w:p w:rsidR="00812C86">
            <w:pPr>
              <w:widowControl w:val="0"/>
              <w:tabs>
                <w:tab w:val="left" w:pos="750"/>
              </w:tabs>
              <w:suppressAutoHyphens/>
              <w:spacing w:after="0" w:line="240" w:lineRule="auto"/>
              <w:jc w:val="both"/>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4.1.1.</w:t>
            </w:r>
          </w:p>
        </w:tc>
        <w:tc>
          <w:tcPr>
            <w:tcW w:w="7468" w:type="dxa"/>
            <w:tcBorders>
              <w:top w:val="single" w:sz="4" w:space="0" w:color="000000"/>
              <w:left w:val="single" w:sz="4" w:space="0" w:color="000000"/>
              <w:bottom w:val="single" w:sz="4" w:space="0" w:color="000000"/>
              <w:right w:val="single" w:sz="4" w:space="0" w:color="000000"/>
            </w:tcBorders>
            <w:shd w:val="clear" w:color="auto" w:fill="auto"/>
          </w:tcPr>
          <w:p w:rsidR="00812C86">
            <w:pPr>
              <w:widowControl w:val="0"/>
              <w:suppressAutoHyphens/>
              <w:spacing w:after="0" w:line="240" w:lineRule="auto"/>
              <w:jc w:val="both"/>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Організація роботи методичної ради закладу освіти</w:t>
            </w:r>
          </w:p>
        </w:tc>
        <w:tc>
          <w:tcPr>
            <w:tcW w:w="1075" w:type="dxa"/>
            <w:tcBorders>
              <w:top w:val="single" w:sz="4" w:space="0" w:color="000000"/>
              <w:left w:val="single" w:sz="4" w:space="0" w:color="000000"/>
              <w:bottom w:val="single" w:sz="4" w:space="0" w:color="000000"/>
              <w:right w:val="single" w:sz="4" w:space="0" w:color="000000"/>
            </w:tcBorders>
            <w:shd w:val="clear" w:color="auto" w:fill="auto"/>
          </w:tcPr>
          <w:p w:rsidR="00812C86">
            <w:pPr>
              <w:widowControl w:val="0"/>
              <w:suppressAutoHyphens/>
              <w:spacing w:after="0" w:line="240" w:lineRule="auto"/>
              <w:jc w:val="center"/>
              <w:rPr>
                <w:rFonts w:ascii="Times New Roman" w:eastAsia="Times New Roman" w:hAnsi="Times New Roman" w:cs="Times New Roman"/>
                <w:b/>
                <w:color w:val="548DD4" w:themeTint="99"/>
                <w:sz w:val="20"/>
                <w:szCs w:val="20"/>
                <w:lang w:val="uk-UA" w:eastAsia="ru-RU" w:bidi="ar-SA"/>
              </w:rPr>
            </w:pPr>
            <w:r>
              <w:rPr>
                <w:rFonts w:ascii="Times New Roman" w:eastAsia="Times New Roman" w:hAnsi="Times New Roman" w:cs="Times New Roman"/>
                <w:b/>
                <w:color w:val="548DD4" w:themeTint="99"/>
                <w:sz w:val="20"/>
                <w:szCs w:val="20"/>
                <w:lang w:val="uk-UA" w:eastAsia="ru-RU" w:bidi="ar-SA"/>
              </w:rPr>
              <w:t>69</w:t>
            </w:r>
          </w:p>
        </w:tc>
      </w:tr>
      <w:tr>
        <w:tblPrEx>
          <w:tblW w:w="9506" w:type="dxa"/>
          <w:tblLayout w:type="fixed"/>
          <w:tblLook w:val="00A0"/>
        </w:tblPrEx>
        <w:tc>
          <w:tcPr>
            <w:tcW w:w="963" w:type="dxa"/>
            <w:tcBorders>
              <w:top w:val="single" w:sz="4" w:space="0" w:color="000000"/>
              <w:left w:val="single" w:sz="4" w:space="0" w:color="000000"/>
              <w:bottom w:val="single" w:sz="4" w:space="0" w:color="000000"/>
              <w:right w:val="single" w:sz="4" w:space="0" w:color="000000"/>
            </w:tcBorders>
            <w:shd w:val="clear" w:color="auto" w:fill="E36C0A"/>
          </w:tcPr>
          <w:p w:rsidR="00812C86">
            <w:pPr>
              <w:widowControl w:val="0"/>
              <w:tabs>
                <w:tab w:val="left" w:pos="750"/>
              </w:tabs>
              <w:suppressAutoHyphens/>
              <w:spacing w:after="0" w:line="240" w:lineRule="auto"/>
              <w:jc w:val="both"/>
              <w:rPr>
                <w:rFonts w:ascii="Times New Roman" w:eastAsia="Times New Roman" w:hAnsi="Times New Roman" w:cs="Times New Roman"/>
                <w:b/>
                <w:sz w:val="20"/>
                <w:szCs w:val="20"/>
                <w:lang w:val="uk-UA" w:eastAsia="ru-RU" w:bidi="ar-SA"/>
              </w:rPr>
            </w:pPr>
            <w:r>
              <w:rPr>
                <w:rFonts w:ascii="Times New Roman" w:eastAsia="Times New Roman" w:hAnsi="Times New Roman" w:cs="Times New Roman"/>
                <w:b/>
                <w:sz w:val="20"/>
                <w:szCs w:val="20"/>
                <w:lang w:val="uk-UA" w:eastAsia="ru-RU" w:bidi="ar-SA"/>
              </w:rPr>
              <w:t>5.</w:t>
            </w:r>
          </w:p>
        </w:tc>
        <w:tc>
          <w:tcPr>
            <w:tcW w:w="7468" w:type="dxa"/>
            <w:tcBorders>
              <w:top w:val="single" w:sz="4" w:space="0" w:color="000000"/>
              <w:left w:val="single" w:sz="4" w:space="0" w:color="000000"/>
              <w:bottom w:val="single" w:sz="4" w:space="0" w:color="000000"/>
              <w:right w:val="single" w:sz="4" w:space="0" w:color="000000"/>
            </w:tcBorders>
            <w:shd w:val="clear" w:color="auto" w:fill="E36C0A"/>
          </w:tcPr>
          <w:p w:rsidR="00812C86">
            <w:pPr>
              <w:widowControl w:val="0"/>
              <w:suppressAutoHyphens/>
              <w:spacing w:after="0" w:line="240" w:lineRule="auto"/>
              <w:jc w:val="both"/>
              <w:rPr>
                <w:rFonts w:ascii="Times New Roman" w:eastAsia="Times New Roman" w:hAnsi="Times New Roman" w:cs="Times New Roman"/>
                <w:b/>
                <w:sz w:val="20"/>
                <w:szCs w:val="20"/>
                <w:lang w:val="uk-UA" w:eastAsia="ru-RU" w:bidi="ar-SA"/>
              </w:rPr>
            </w:pPr>
            <w:r>
              <w:rPr>
                <w:rFonts w:ascii="Times New Roman" w:eastAsia="Times New Roman" w:hAnsi="Times New Roman" w:cs="Times New Roman"/>
                <w:b/>
                <w:sz w:val="20"/>
                <w:szCs w:val="20"/>
                <w:lang w:val="uk-UA" w:eastAsia="ru-RU" w:bidi="ar-SA"/>
              </w:rPr>
              <w:t>Управлінські процеси закладу освіти</w:t>
            </w:r>
          </w:p>
        </w:tc>
        <w:tc>
          <w:tcPr>
            <w:tcW w:w="1075" w:type="dxa"/>
            <w:tcBorders>
              <w:top w:val="single" w:sz="4" w:space="0" w:color="000000"/>
              <w:left w:val="single" w:sz="4" w:space="0" w:color="000000"/>
              <w:bottom w:val="single" w:sz="4" w:space="0" w:color="000000"/>
              <w:right w:val="single" w:sz="4" w:space="0" w:color="000000"/>
            </w:tcBorders>
            <w:shd w:val="clear" w:color="auto" w:fill="E36C0A"/>
          </w:tcPr>
          <w:p w:rsidR="00812C86">
            <w:pPr>
              <w:widowControl w:val="0"/>
              <w:suppressAutoHyphens/>
              <w:spacing w:after="0" w:line="240" w:lineRule="auto"/>
              <w:jc w:val="center"/>
              <w:rPr>
                <w:rFonts w:ascii="Times New Roman" w:eastAsia="Times New Roman" w:hAnsi="Times New Roman" w:cs="Times New Roman"/>
                <w:b/>
                <w:sz w:val="20"/>
                <w:szCs w:val="20"/>
                <w:lang w:val="uk-UA" w:eastAsia="ru-RU" w:bidi="ar-SA"/>
              </w:rPr>
            </w:pPr>
            <w:r>
              <w:rPr>
                <w:rFonts w:ascii="Times New Roman" w:eastAsia="Times New Roman" w:hAnsi="Times New Roman" w:cs="Times New Roman"/>
                <w:b/>
                <w:sz w:val="20"/>
                <w:szCs w:val="20"/>
                <w:lang w:val="uk-UA" w:eastAsia="ru-RU" w:bidi="ar-SA"/>
              </w:rPr>
              <w:t>72</w:t>
            </w:r>
          </w:p>
        </w:tc>
      </w:tr>
      <w:tr>
        <w:tblPrEx>
          <w:tblW w:w="9506" w:type="dxa"/>
          <w:tblLayout w:type="fixed"/>
          <w:tblLook w:val="00A0"/>
        </w:tblPrEx>
        <w:tc>
          <w:tcPr>
            <w:tcW w:w="963" w:type="dxa"/>
            <w:tcBorders>
              <w:top w:val="single" w:sz="4" w:space="0" w:color="000000"/>
              <w:left w:val="single" w:sz="4" w:space="0" w:color="000000"/>
              <w:bottom w:val="single" w:sz="4" w:space="0" w:color="000000"/>
              <w:right w:val="single" w:sz="4" w:space="0" w:color="000000"/>
            </w:tcBorders>
            <w:shd w:val="clear" w:color="auto" w:fill="FBD4B4"/>
          </w:tcPr>
          <w:p w:rsidR="00812C86">
            <w:pPr>
              <w:widowControl w:val="0"/>
              <w:tabs>
                <w:tab w:val="left" w:pos="750"/>
              </w:tabs>
              <w:suppressAutoHyphens/>
              <w:spacing w:after="0" w:line="240" w:lineRule="auto"/>
              <w:jc w:val="both"/>
              <w:rPr>
                <w:rFonts w:ascii="Times New Roman" w:eastAsia="Times New Roman" w:hAnsi="Times New Roman" w:cs="Times New Roman"/>
                <w:b/>
                <w:sz w:val="20"/>
                <w:szCs w:val="20"/>
                <w:lang w:val="uk-UA" w:eastAsia="ru-RU" w:bidi="ar-SA"/>
              </w:rPr>
            </w:pPr>
            <w:r>
              <w:rPr>
                <w:rFonts w:ascii="Times New Roman" w:eastAsia="Times New Roman" w:hAnsi="Times New Roman" w:cs="Times New Roman"/>
                <w:b/>
                <w:sz w:val="20"/>
                <w:szCs w:val="20"/>
                <w:lang w:val="uk-UA" w:eastAsia="ru-RU" w:bidi="ar-SA"/>
              </w:rPr>
              <w:t>5.1.</w:t>
            </w:r>
          </w:p>
        </w:tc>
        <w:tc>
          <w:tcPr>
            <w:tcW w:w="7468" w:type="dxa"/>
            <w:tcBorders>
              <w:top w:val="single" w:sz="4" w:space="0" w:color="000000"/>
              <w:left w:val="single" w:sz="4" w:space="0" w:color="000000"/>
              <w:bottom w:val="single" w:sz="4" w:space="0" w:color="000000"/>
              <w:right w:val="single" w:sz="4" w:space="0" w:color="000000"/>
            </w:tcBorders>
            <w:shd w:val="clear" w:color="auto" w:fill="FBD4B4"/>
          </w:tcPr>
          <w:p w:rsidR="00812C86">
            <w:pPr>
              <w:widowControl w:val="0"/>
              <w:suppressAutoHyphens/>
              <w:spacing w:after="0" w:line="240" w:lineRule="auto"/>
              <w:jc w:val="both"/>
              <w:rPr>
                <w:rFonts w:ascii="Times New Roman" w:eastAsia="Times New Roman" w:hAnsi="Times New Roman" w:cs="Times New Roman"/>
                <w:b/>
                <w:sz w:val="20"/>
                <w:szCs w:val="20"/>
                <w:lang w:val="uk-UA" w:eastAsia="ru-RU" w:bidi="ar-SA"/>
              </w:rPr>
            </w:pPr>
            <w:r>
              <w:rPr>
                <w:rFonts w:ascii="Times New Roman" w:eastAsia="Times New Roman" w:hAnsi="Times New Roman" w:cs="Times New Roman"/>
                <w:b/>
                <w:sz w:val="20"/>
                <w:szCs w:val="20"/>
                <w:lang w:val="uk-UA" w:eastAsia="ru-RU" w:bidi="ar-SA"/>
              </w:rPr>
              <w:t>Контрольно-аналітична діяльність</w:t>
            </w:r>
          </w:p>
        </w:tc>
        <w:tc>
          <w:tcPr>
            <w:tcW w:w="1075" w:type="dxa"/>
            <w:tcBorders>
              <w:top w:val="single" w:sz="4" w:space="0" w:color="000000"/>
              <w:left w:val="single" w:sz="4" w:space="0" w:color="000000"/>
              <w:bottom w:val="single" w:sz="4" w:space="0" w:color="000000"/>
              <w:right w:val="single" w:sz="4" w:space="0" w:color="000000"/>
            </w:tcBorders>
            <w:shd w:val="clear" w:color="auto" w:fill="FBD4B4"/>
          </w:tcPr>
          <w:p w:rsidR="00812C86">
            <w:pPr>
              <w:widowControl w:val="0"/>
              <w:suppressAutoHyphens/>
              <w:spacing w:after="0" w:line="240" w:lineRule="auto"/>
              <w:jc w:val="center"/>
              <w:rPr>
                <w:rFonts w:ascii="Times New Roman" w:eastAsia="Times New Roman" w:hAnsi="Times New Roman" w:cs="Times New Roman"/>
                <w:b/>
                <w:color w:val="548DD4" w:themeTint="99"/>
                <w:sz w:val="20"/>
                <w:szCs w:val="20"/>
                <w:lang w:val="uk-UA" w:eastAsia="ru-RU" w:bidi="ar-SA"/>
              </w:rPr>
            </w:pPr>
            <w:r>
              <w:rPr>
                <w:rFonts w:ascii="Times New Roman" w:eastAsia="Times New Roman" w:hAnsi="Times New Roman" w:cs="Times New Roman"/>
                <w:b/>
                <w:color w:val="548DD4" w:themeTint="99"/>
                <w:sz w:val="20"/>
                <w:szCs w:val="20"/>
                <w:lang w:val="uk-UA" w:eastAsia="ru-RU" w:bidi="ar-SA"/>
              </w:rPr>
              <w:t>72</w:t>
            </w:r>
          </w:p>
        </w:tc>
      </w:tr>
      <w:tr>
        <w:tblPrEx>
          <w:tblW w:w="9506" w:type="dxa"/>
          <w:tblLayout w:type="fixed"/>
          <w:tblLook w:val="00A0"/>
        </w:tblPrEx>
        <w:tc>
          <w:tcPr>
            <w:tcW w:w="963" w:type="dxa"/>
            <w:tcBorders>
              <w:top w:val="single" w:sz="4" w:space="0" w:color="000000"/>
              <w:left w:val="single" w:sz="4" w:space="0" w:color="000000"/>
              <w:bottom w:val="single" w:sz="4" w:space="0" w:color="000000"/>
              <w:right w:val="single" w:sz="4" w:space="0" w:color="000000"/>
            </w:tcBorders>
          </w:tcPr>
          <w:p w:rsidR="00812C86">
            <w:pPr>
              <w:widowControl w:val="0"/>
              <w:tabs>
                <w:tab w:val="left" w:pos="750"/>
              </w:tabs>
              <w:suppressAutoHyphens/>
              <w:spacing w:after="0" w:line="240" w:lineRule="auto"/>
              <w:jc w:val="both"/>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5.1.1.</w:t>
            </w:r>
          </w:p>
        </w:tc>
        <w:tc>
          <w:tcPr>
            <w:tcW w:w="7468"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both"/>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 xml:space="preserve">Циклограма </w:t>
            </w:r>
            <w:r>
              <w:rPr>
                <w:rFonts w:ascii="Times New Roman" w:eastAsia="Times New Roman" w:hAnsi="Times New Roman" w:cs="Times New Roman"/>
                <w:sz w:val="20"/>
                <w:szCs w:val="20"/>
                <w:lang w:val="uk-UA" w:eastAsia="ru-RU" w:bidi="ar-SA"/>
              </w:rPr>
              <w:t>внутрішньошкільного</w:t>
            </w:r>
            <w:r>
              <w:rPr>
                <w:rFonts w:ascii="Times New Roman" w:eastAsia="Times New Roman" w:hAnsi="Times New Roman" w:cs="Times New Roman"/>
                <w:sz w:val="20"/>
                <w:szCs w:val="20"/>
                <w:lang w:val="uk-UA" w:eastAsia="ru-RU" w:bidi="ar-SA"/>
              </w:rPr>
              <w:t xml:space="preserve"> контролю</w:t>
            </w:r>
          </w:p>
        </w:tc>
        <w:tc>
          <w:tcPr>
            <w:tcW w:w="1075"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center"/>
              <w:rPr>
                <w:rFonts w:ascii="Times New Roman" w:eastAsia="Times New Roman" w:hAnsi="Times New Roman" w:cs="Times New Roman"/>
                <w:b/>
                <w:color w:val="548DD4" w:themeTint="99"/>
                <w:sz w:val="20"/>
                <w:szCs w:val="20"/>
                <w:lang w:val="uk-UA" w:eastAsia="ru-RU" w:bidi="ar-SA"/>
              </w:rPr>
            </w:pPr>
            <w:r>
              <w:rPr>
                <w:rFonts w:ascii="Times New Roman" w:eastAsia="Times New Roman" w:hAnsi="Times New Roman" w:cs="Times New Roman"/>
                <w:b/>
                <w:color w:val="548DD4" w:themeTint="99"/>
                <w:sz w:val="20"/>
                <w:szCs w:val="20"/>
                <w:lang w:val="uk-UA" w:eastAsia="ru-RU" w:bidi="ar-SA"/>
              </w:rPr>
              <w:t>72</w:t>
            </w:r>
          </w:p>
        </w:tc>
      </w:tr>
      <w:tr>
        <w:tblPrEx>
          <w:tblW w:w="9506" w:type="dxa"/>
          <w:tblLayout w:type="fixed"/>
          <w:tblLook w:val="00A0"/>
        </w:tblPrEx>
        <w:tc>
          <w:tcPr>
            <w:tcW w:w="963" w:type="dxa"/>
            <w:tcBorders>
              <w:top w:val="single" w:sz="4" w:space="0" w:color="000000"/>
              <w:left w:val="single" w:sz="4" w:space="0" w:color="000000"/>
              <w:bottom w:val="single" w:sz="4" w:space="0" w:color="000000"/>
              <w:right w:val="single" w:sz="4" w:space="0" w:color="000000"/>
            </w:tcBorders>
          </w:tcPr>
          <w:p w:rsidR="00812C86">
            <w:pPr>
              <w:widowControl w:val="0"/>
              <w:tabs>
                <w:tab w:val="left" w:pos="750"/>
              </w:tabs>
              <w:suppressAutoHyphens/>
              <w:spacing w:after="0" w:line="240" w:lineRule="auto"/>
              <w:jc w:val="both"/>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5.1.2.</w:t>
            </w:r>
          </w:p>
        </w:tc>
        <w:tc>
          <w:tcPr>
            <w:tcW w:w="7468"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both"/>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Перспективний план контролю за станом викладання навчальних предметів</w:t>
            </w:r>
          </w:p>
        </w:tc>
        <w:tc>
          <w:tcPr>
            <w:tcW w:w="1075"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center"/>
              <w:rPr>
                <w:rFonts w:ascii="Times New Roman" w:eastAsia="Times New Roman" w:hAnsi="Times New Roman" w:cs="Times New Roman"/>
                <w:b/>
                <w:color w:val="548DD4" w:themeTint="99"/>
                <w:sz w:val="20"/>
                <w:szCs w:val="20"/>
                <w:lang w:val="uk-UA" w:eastAsia="ru-RU" w:bidi="ar-SA"/>
              </w:rPr>
            </w:pPr>
            <w:r>
              <w:rPr>
                <w:rFonts w:ascii="Times New Roman" w:eastAsia="Times New Roman" w:hAnsi="Times New Roman" w:cs="Times New Roman"/>
                <w:b/>
                <w:color w:val="548DD4" w:themeTint="99"/>
                <w:sz w:val="20"/>
                <w:szCs w:val="20"/>
                <w:lang w:val="uk-UA" w:eastAsia="ru-RU" w:bidi="ar-SA"/>
              </w:rPr>
              <w:t>74</w:t>
            </w:r>
          </w:p>
        </w:tc>
      </w:tr>
      <w:tr>
        <w:tblPrEx>
          <w:tblW w:w="9506" w:type="dxa"/>
          <w:tblLayout w:type="fixed"/>
          <w:tblLook w:val="00A0"/>
        </w:tblPrEx>
        <w:tc>
          <w:tcPr>
            <w:tcW w:w="963" w:type="dxa"/>
            <w:tcBorders>
              <w:top w:val="single" w:sz="4" w:space="0" w:color="000000"/>
              <w:left w:val="single" w:sz="4" w:space="0" w:color="000000"/>
              <w:bottom w:val="single" w:sz="4" w:space="0" w:color="000000"/>
              <w:right w:val="single" w:sz="4" w:space="0" w:color="000000"/>
            </w:tcBorders>
          </w:tcPr>
          <w:p w:rsidR="00812C86">
            <w:pPr>
              <w:widowControl w:val="0"/>
              <w:tabs>
                <w:tab w:val="left" w:pos="750"/>
              </w:tabs>
              <w:suppressAutoHyphens/>
              <w:spacing w:after="0" w:line="240" w:lineRule="auto"/>
              <w:jc w:val="both"/>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5.1.3.</w:t>
            </w:r>
          </w:p>
        </w:tc>
        <w:tc>
          <w:tcPr>
            <w:tcW w:w="7468"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both"/>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Вивчення стану викладання предметів</w:t>
            </w:r>
          </w:p>
        </w:tc>
        <w:tc>
          <w:tcPr>
            <w:tcW w:w="1075"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center"/>
              <w:rPr>
                <w:rFonts w:ascii="Times New Roman" w:eastAsia="Times New Roman" w:hAnsi="Times New Roman" w:cs="Times New Roman"/>
                <w:b/>
                <w:color w:val="548DD4" w:themeTint="99"/>
                <w:sz w:val="20"/>
                <w:szCs w:val="20"/>
                <w:lang w:val="uk-UA" w:eastAsia="ru-RU" w:bidi="ar-SA"/>
              </w:rPr>
            </w:pPr>
            <w:r>
              <w:rPr>
                <w:rFonts w:ascii="Times New Roman" w:eastAsia="Times New Roman" w:hAnsi="Times New Roman" w:cs="Times New Roman"/>
                <w:b/>
                <w:color w:val="548DD4" w:themeTint="99"/>
                <w:sz w:val="20"/>
                <w:szCs w:val="20"/>
                <w:lang w:val="uk-UA" w:eastAsia="ru-RU" w:bidi="ar-SA"/>
              </w:rPr>
              <w:t>75</w:t>
            </w:r>
          </w:p>
        </w:tc>
      </w:tr>
      <w:tr>
        <w:tblPrEx>
          <w:tblW w:w="9506" w:type="dxa"/>
          <w:tblLayout w:type="fixed"/>
          <w:tblLook w:val="00A0"/>
        </w:tblPrEx>
        <w:tc>
          <w:tcPr>
            <w:tcW w:w="963" w:type="dxa"/>
            <w:tcBorders>
              <w:top w:val="single" w:sz="4" w:space="0" w:color="000000"/>
              <w:left w:val="single" w:sz="4" w:space="0" w:color="000000"/>
              <w:bottom w:val="single" w:sz="4" w:space="0" w:color="000000"/>
              <w:right w:val="single" w:sz="4" w:space="0" w:color="000000"/>
            </w:tcBorders>
          </w:tcPr>
          <w:p w:rsidR="00812C86">
            <w:pPr>
              <w:widowControl w:val="0"/>
              <w:tabs>
                <w:tab w:val="left" w:pos="750"/>
              </w:tabs>
              <w:suppressAutoHyphens/>
              <w:spacing w:after="0" w:line="240" w:lineRule="auto"/>
              <w:jc w:val="both"/>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5.1.4.</w:t>
            </w:r>
          </w:p>
        </w:tc>
        <w:tc>
          <w:tcPr>
            <w:tcW w:w="7468"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both"/>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Здійснення тематичного контролю</w:t>
            </w:r>
          </w:p>
        </w:tc>
        <w:tc>
          <w:tcPr>
            <w:tcW w:w="1075"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center"/>
              <w:rPr>
                <w:rFonts w:ascii="Times New Roman" w:eastAsia="Times New Roman" w:hAnsi="Times New Roman" w:cs="Times New Roman"/>
                <w:b/>
                <w:color w:val="548DD4" w:themeTint="99"/>
                <w:sz w:val="20"/>
                <w:szCs w:val="20"/>
                <w:lang w:val="uk-UA" w:eastAsia="ru-RU" w:bidi="ar-SA"/>
              </w:rPr>
            </w:pPr>
            <w:r>
              <w:rPr>
                <w:rFonts w:ascii="Times New Roman" w:eastAsia="Times New Roman" w:hAnsi="Times New Roman" w:cs="Times New Roman"/>
                <w:b/>
                <w:color w:val="548DD4" w:themeTint="99"/>
                <w:sz w:val="20"/>
                <w:szCs w:val="20"/>
                <w:lang w:val="uk-UA" w:eastAsia="ru-RU" w:bidi="ar-SA"/>
              </w:rPr>
              <w:t>75</w:t>
            </w:r>
          </w:p>
        </w:tc>
      </w:tr>
      <w:tr>
        <w:tblPrEx>
          <w:tblW w:w="9506" w:type="dxa"/>
          <w:tblLayout w:type="fixed"/>
          <w:tblLook w:val="00A0"/>
        </w:tblPrEx>
        <w:tc>
          <w:tcPr>
            <w:tcW w:w="963" w:type="dxa"/>
            <w:tcBorders>
              <w:top w:val="single" w:sz="4" w:space="0" w:color="000000"/>
              <w:left w:val="single" w:sz="4" w:space="0" w:color="000000"/>
              <w:bottom w:val="single" w:sz="4" w:space="0" w:color="000000"/>
              <w:right w:val="single" w:sz="4" w:space="0" w:color="000000"/>
            </w:tcBorders>
          </w:tcPr>
          <w:p w:rsidR="00812C86">
            <w:pPr>
              <w:widowControl w:val="0"/>
              <w:tabs>
                <w:tab w:val="left" w:pos="750"/>
              </w:tabs>
              <w:suppressAutoHyphens/>
              <w:spacing w:after="0" w:line="240" w:lineRule="auto"/>
              <w:jc w:val="both"/>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5.1.5.</w:t>
            </w:r>
          </w:p>
        </w:tc>
        <w:tc>
          <w:tcPr>
            <w:tcW w:w="7468"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both"/>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Здійснення класно- узагальнюючого контролю</w:t>
            </w:r>
          </w:p>
        </w:tc>
        <w:tc>
          <w:tcPr>
            <w:tcW w:w="1075"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center"/>
              <w:rPr>
                <w:rFonts w:ascii="Times New Roman" w:eastAsia="Times New Roman" w:hAnsi="Times New Roman" w:cs="Times New Roman"/>
                <w:b/>
                <w:color w:val="548DD4" w:themeTint="99"/>
                <w:sz w:val="20"/>
                <w:szCs w:val="20"/>
                <w:lang w:val="uk-UA" w:eastAsia="ru-RU" w:bidi="ar-SA"/>
              </w:rPr>
            </w:pPr>
            <w:r>
              <w:rPr>
                <w:rFonts w:ascii="Times New Roman" w:eastAsia="Times New Roman" w:hAnsi="Times New Roman" w:cs="Times New Roman"/>
                <w:b/>
                <w:color w:val="548DD4" w:themeTint="99"/>
                <w:sz w:val="20"/>
                <w:szCs w:val="20"/>
                <w:lang w:val="uk-UA" w:eastAsia="ru-RU" w:bidi="ar-SA"/>
              </w:rPr>
              <w:t>75</w:t>
            </w:r>
          </w:p>
        </w:tc>
      </w:tr>
      <w:tr>
        <w:tblPrEx>
          <w:tblW w:w="9506" w:type="dxa"/>
          <w:tblLayout w:type="fixed"/>
          <w:tblLook w:val="00A0"/>
        </w:tblPrEx>
        <w:tc>
          <w:tcPr>
            <w:tcW w:w="963" w:type="dxa"/>
            <w:tcBorders>
              <w:top w:val="single" w:sz="4" w:space="0" w:color="000000"/>
              <w:left w:val="single" w:sz="4" w:space="0" w:color="000000"/>
              <w:bottom w:val="single" w:sz="4" w:space="0" w:color="000000"/>
              <w:right w:val="single" w:sz="4" w:space="0" w:color="000000"/>
            </w:tcBorders>
          </w:tcPr>
          <w:p w:rsidR="00812C86">
            <w:pPr>
              <w:widowControl w:val="0"/>
              <w:tabs>
                <w:tab w:val="left" w:pos="750"/>
              </w:tabs>
              <w:suppressAutoHyphens/>
              <w:spacing w:after="0" w:line="240" w:lineRule="auto"/>
              <w:jc w:val="both"/>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5.1.6.</w:t>
            </w:r>
          </w:p>
        </w:tc>
        <w:tc>
          <w:tcPr>
            <w:tcW w:w="7468"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both"/>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Оглядовий контроль</w:t>
            </w:r>
          </w:p>
        </w:tc>
        <w:tc>
          <w:tcPr>
            <w:tcW w:w="1075"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center"/>
              <w:rPr>
                <w:rFonts w:ascii="Times New Roman" w:eastAsia="Times New Roman" w:hAnsi="Times New Roman" w:cs="Times New Roman"/>
                <w:b/>
                <w:color w:val="548DD4" w:themeTint="99"/>
                <w:sz w:val="20"/>
                <w:szCs w:val="20"/>
                <w:lang w:val="uk-UA" w:eastAsia="ru-RU" w:bidi="ar-SA"/>
              </w:rPr>
            </w:pPr>
            <w:r>
              <w:rPr>
                <w:rFonts w:ascii="Times New Roman" w:eastAsia="Times New Roman" w:hAnsi="Times New Roman" w:cs="Times New Roman"/>
                <w:b/>
                <w:color w:val="548DD4" w:themeTint="99"/>
                <w:sz w:val="20"/>
                <w:szCs w:val="20"/>
                <w:lang w:val="uk-UA" w:eastAsia="ru-RU" w:bidi="ar-SA"/>
              </w:rPr>
              <w:t>76</w:t>
            </w:r>
          </w:p>
        </w:tc>
      </w:tr>
      <w:tr>
        <w:tblPrEx>
          <w:tblW w:w="9506" w:type="dxa"/>
          <w:tblLayout w:type="fixed"/>
          <w:tblLook w:val="00A0"/>
        </w:tblPrEx>
        <w:tc>
          <w:tcPr>
            <w:tcW w:w="963" w:type="dxa"/>
            <w:tcBorders>
              <w:top w:val="single" w:sz="4" w:space="0" w:color="000000"/>
              <w:left w:val="single" w:sz="4" w:space="0" w:color="000000"/>
              <w:bottom w:val="single" w:sz="4" w:space="0" w:color="000000"/>
              <w:right w:val="single" w:sz="4" w:space="0" w:color="000000"/>
            </w:tcBorders>
          </w:tcPr>
          <w:p w:rsidR="00812C86">
            <w:pPr>
              <w:widowControl w:val="0"/>
              <w:tabs>
                <w:tab w:val="left" w:pos="750"/>
              </w:tabs>
              <w:suppressAutoHyphens/>
              <w:spacing w:after="0" w:line="240" w:lineRule="auto"/>
              <w:jc w:val="both"/>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5.1.7.</w:t>
            </w:r>
          </w:p>
        </w:tc>
        <w:tc>
          <w:tcPr>
            <w:tcW w:w="7468"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both"/>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Здійснення персонального контролю</w:t>
            </w:r>
          </w:p>
        </w:tc>
        <w:tc>
          <w:tcPr>
            <w:tcW w:w="1075"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center"/>
              <w:rPr>
                <w:rFonts w:ascii="Times New Roman" w:eastAsia="Times New Roman" w:hAnsi="Times New Roman" w:cs="Times New Roman"/>
                <w:b/>
                <w:color w:val="548DD4" w:themeTint="99"/>
                <w:sz w:val="20"/>
                <w:szCs w:val="20"/>
                <w:lang w:val="uk-UA" w:eastAsia="ru-RU" w:bidi="ar-SA"/>
              </w:rPr>
            </w:pPr>
            <w:r>
              <w:rPr>
                <w:rFonts w:ascii="Times New Roman" w:eastAsia="Times New Roman" w:hAnsi="Times New Roman" w:cs="Times New Roman"/>
                <w:b/>
                <w:color w:val="548DD4" w:themeTint="99"/>
                <w:sz w:val="20"/>
                <w:szCs w:val="20"/>
                <w:lang w:val="uk-UA" w:eastAsia="ru-RU" w:bidi="ar-SA"/>
              </w:rPr>
              <w:t>76</w:t>
            </w:r>
          </w:p>
        </w:tc>
      </w:tr>
      <w:tr>
        <w:tblPrEx>
          <w:tblW w:w="9506" w:type="dxa"/>
          <w:tblLayout w:type="fixed"/>
          <w:tblLook w:val="00A0"/>
        </w:tblPrEx>
        <w:tc>
          <w:tcPr>
            <w:tcW w:w="963" w:type="dxa"/>
            <w:tcBorders>
              <w:top w:val="single" w:sz="4" w:space="0" w:color="000000"/>
              <w:left w:val="single" w:sz="4" w:space="0" w:color="000000"/>
              <w:bottom w:val="single" w:sz="4" w:space="0" w:color="000000"/>
              <w:right w:val="single" w:sz="4" w:space="0" w:color="000000"/>
            </w:tcBorders>
            <w:shd w:val="clear" w:color="auto" w:fill="FBD4B4"/>
          </w:tcPr>
          <w:p w:rsidR="00812C86">
            <w:pPr>
              <w:widowControl w:val="0"/>
              <w:tabs>
                <w:tab w:val="left" w:pos="750"/>
              </w:tabs>
              <w:suppressAutoHyphens/>
              <w:spacing w:after="0" w:line="240" w:lineRule="auto"/>
              <w:jc w:val="both"/>
              <w:rPr>
                <w:rFonts w:ascii="Times New Roman" w:eastAsia="Times New Roman" w:hAnsi="Times New Roman" w:cs="Times New Roman"/>
                <w:b/>
                <w:sz w:val="20"/>
                <w:szCs w:val="20"/>
                <w:lang w:val="uk-UA" w:eastAsia="ru-RU" w:bidi="ar-SA"/>
              </w:rPr>
            </w:pPr>
            <w:r>
              <w:rPr>
                <w:rFonts w:ascii="Times New Roman" w:eastAsia="Times New Roman" w:hAnsi="Times New Roman" w:cs="Times New Roman"/>
                <w:b/>
                <w:sz w:val="20"/>
                <w:szCs w:val="20"/>
                <w:lang w:val="uk-UA" w:eastAsia="ru-RU" w:bidi="ar-SA"/>
              </w:rPr>
              <w:t>5.4.</w:t>
            </w:r>
          </w:p>
        </w:tc>
        <w:tc>
          <w:tcPr>
            <w:tcW w:w="7468" w:type="dxa"/>
            <w:tcBorders>
              <w:top w:val="single" w:sz="4" w:space="0" w:color="000000"/>
              <w:left w:val="single" w:sz="4" w:space="0" w:color="000000"/>
              <w:bottom w:val="single" w:sz="4" w:space="0" w:color="000000"/>
              <w:right w:val="single" w:sz="4" w:space="0" w:color="000000"/>
            </w:tcBorders>
            <w:shd w:val="clear" w:color="auto" w:fill="FBD4B4"/>
          </w:tcPr>
          <w:p w:rsidR="00812C86">
            <w:pPr>
              <w:widowControl w:val="0"/>
              <w:suppressAutoHyphens/>
              <w:spacing w:after="0" w:line="240" w:lineRule="auto"/>
              <w:jc w:val="both"/>
              <w:rPr>
                <w:rFonts w:ascii="Times New Roman" w:eastAsia="Times New Roman" w:hAnsi="Times New Roman" w:cs="Times New Roman"/>
                <w:b/>
                <w:sz w:val="20"/>
                <w:szCs w:val="20"/>
                <w:lang w:val="uk-UA" w:eastAsia="ru-RU" w:bidi="ar-SA"/>
              </w:rPr>
            </w:pPr>
            <w:r>
              <w:rPr>
                <w:rFonts w:ascii="Times New Roman" w:eastAsia="Times New Roman" w:hAnsi="Times New Roman" w:cs="Times New Roman"/>
                <w:b/>
                <w:sz w:val="20"/>
                <w:szCs w:val="20"/>
                <w:lang w:val="uk-UA" w:eastAsia="ru-RU" w:bidi="ar-SA"/>
              </w:rPr>
              <w:t>Кадрова політика та забезпечення можливостей для професійного розвитку педагогічних працівників</w:t>
            </w:r>
          </w:p>
        </w:tc>
        <w:tc>
          <w:tcPr>
            <w:tcW w:w="1075" w:type="dxa"/>
            <w:tcBorders>
              <w:top w:val="single" w:sz="4" w:space="0" w:color="000000"/>
              <w:left w:val="single" w:sz="4" w:space="0" w:color="000000"/>
              <w:bottom w:val="single" w:sz="4" w:space="0" w:color="000000"/>
              <w:right w:val="single" w:sz="4" w:space="0" w:color="000000"/>
            </w:tcBorders>
            <w:shd w:val="clear" w:color="auto" w:fill="FBD4B4"/>
          </w:tcPr>
          <w:p w:rsidR="00812C86">
            <w:pPr>
              <w:widowControl w:val="0"/>
              <w:suppressAutoHyphens/>
              <w:spacing w:after="0" w:line="240" w:lineRule="auto"/>
              <w:jc w:val="center"/>
              <w:rPr>
                <w:rFonts w:ascii="Times New Roman" w:eastAsia="Times New Roman" w:hAnsi="Times New Roman" w:cs="Times New Roman"/>
                <w:b/>
                <w:color w:val="548DD4" w:themeTint="99"/>
                <w:sz w:val="20"/>
                <w:szCs w:val="20"/>
                <w:lang w:val="uk-UA" w:eastAsia="ru-RU" w:bidi="ar-SA"/>
              </w:rPr>
            </w:pPr>
            <w:r>
              <w:rPr>
                <w:rFonts w:ascii="Times New Roman" w:eastAsia="Times New Roman" w:hAnsi="Times New Roman" w:cs="Times New Roman"/>
                <w:b/>
                <w:color w:val="548DD4" w:themeTint="99"/>
                <w:sz w:val="20"/>
                <w:szCs w:val="20"/>
                <w:lang w:val="uk-UA" w:eastAsia="ru-RU" w:bidi="ar-SA"/>
              </w:rPr>
              <w:t>77</w:t>
            </w:r>
          </w:p>
        </w:tc>
      </w:tr>
      <w:tr>
        <w:tblPrEx>
          <w:tblW w:w="9506" w:type="dxa"/>
          <w:tblLayout w:type="fixed"/>
          <w:tblLook w:val="00A0"/>
        </w:tblPrEx>
        <w:tc>
          <w:tcPr>
            <w:tcW w:w="963" w:type="dxa"/>
            <w:tcBorders>
              <w:top w:val="single" w:sz="4" w:space="0" w:color="000000"/>
              <w:left w:val="single" w:sz="4" w:space="0" w:color="000000"/>
              <w:bottom w:val="single" w:sz="4" w:space="0" w:color="000000"/>
              <w:right w:val="single" w:sz="4" w:space="0" w:color="000000"/>
            </w:tcBorders>
            <w:shd w:val="clear" w:color="auto" w:fill="FBD4B4"/>
          </w:tcPr>
          <w:p w:rsidR="00812C86">
            <w:pPr>
              <w:widowControl w:val="0"/>
              <w:tabs>
                <w:tab w:val="left" w:pos="750"/>
              </w:tabs>
              <w:suppressAutoHyphens/>
              <w:spacing w:after="0" w:line="240" w:lineRule="auto"/>
              <w:jc w:val="both"/>
              <w:rPr>
                <w:rFonts w:ascii="Times New Roman" w:eastAsia="Times New Roman" w:hAnsi="Times New Roman" w:cs="Times New Roman"/>
                <w:b/>
                <w:sz w:val="20"/>
                <w:szCs w:val="20"/>
                <w:lang w:val="uk-UA" w:eastAsia="ru-RU" w:bidi="ar-SA"/>
              </w:rPr>
            </w:pPr>
            <w:r>
              <w:rPr>
                <w:rFonts w:ascii="Times New Roman" w:eastAsia="Times New Roman" w:hAnsi="Times New Roman" w:cs="Times New Roman"/>
                <w:b/>
                <w:sz w:val="20"/>
                <w:szCs w:val="20"/>
                <w:lang w:val="uk-UA" w:eastAsia="ru-RU" w:bidi="ar-SA"/>
              </w:rPr>
              <w:t>5.5.</w:t>
            </w:r>
          </w:p>
        </w:tc>
        <w:tc>
          <w:tcPr>
            <w:tcW w:w="7468" w:type="dxa"/>
            <w:tcBorders>
              <w:top w:val="single" w:sz="4" w:space="0" w:color="000000"/>
              <w:left w:val="single" w:sz="4" w:space="0" w:color="000000"/>
              <w:bottom w:val="single" w:sz="4" w:space="0" w:color="000000"/>
              <w:right w:val="single" w:sz="4" w:space="0" w:color="000000"/>
            </w:tcBorders>
            <w:shd w:val="clear" w:color="auto" w:fill="FBD4B4"/>
          </w:tcPr>
          <w:p w:rsidR="00812C86">
            <w:pPr>
              <w:widowControl w:val="0"/>
              <w:suppressAutoHyphens/>
              <w:spacing w:after="0" w:line="240" w:lineRule="auto"/>
              <w:jc w:val="both"/>
              <w:rPr>
                <w:rFonts w:ascii="Times New Roman" w:eastAsia="Times New Roman" w:hAnsi="Times New Roman" w:cs="Times New Roman"/>
                <w:b/>
                <w:sz w:val="20"/>
                <w:szCs w:val="20"/>
                <w:lang w:val="uk-UA" w:eastAsia="ru-RU" w:bidi="ar-SA"/>
              </w:rPr>
            </w:pPr>
            <w:r>
              <w:rPr>
                <w:rFonts w:ascii="Times New Roman" w:eastAsia="Times New Roman" w:hAnsi="Times New Roman" w:cs="Times New Roman"/>
                <w:b/>
                <w:sz w:val="20"/>
                <w:szCs w:val="20"/>
                <w:lang w:val="uk-UA" w:eastAsia="ru-RU" w:bidi="ar-SA"/>
              </w:rPr>
              <w:t xml:space="preserve">Організація освітнього процесу на засадах </w:t>
            </w:r>
            <w:r>
              <w:rPr>
                <w:rFonts w:ascii="Times New Roman" w:eastAsia="Times New Roman" w:hAnsi="Times New Roman" w:cs="Times New Roman"/>
                <w:b/>
                <w:sz w:val="20"/>
                <w:szCs w:val="20"/>
                <w:lang w:val="uk-UA" w:eastAsia="ru-RU" w:bidi="ar-SA"/>
              </w:rPr>
              <w:t>людиноцентризму</w:t>
            </w:r>
          </w:p>
        </w:tc>
        <w:tc>
          <w:tcPr>
            <w:tcW w:w="1075" w:type="dxa"/>
            <w:tcBorders>
              <w:top w:val="single" w:sz="4" w:space="0" w:color="000000"/>
              <w:left w:val="single" w:sz="4" w:space="0" w:color="000000"/>
              <w:bottom w:val="single" w:sz="4" w:space="0" w:color="000000"/>
              <w:right w:val="single" w:sz="4" w:space="0" w:color="000000"/>
            </w:tcBorders>
            <w:shd w:val="clear" w:color="auto" w:fill="FBD4B4"/>
          </w:tcPr>
          <w:p w:rsidR="00812C86">
            <w:pPr>
              <w:widowControl w:val="0"/>
              <w:suppressAutoHyphens/>
              <w:spacing w:after="0" w:line="240" w:lineRule="auto"/>
              <w:jc w:val="center"/>
              <w:rPr>
                <w:rFonts w:ascii="Times New Roman" w:eastAsia="Times New Roman" w:hAnsi="Times New Roman" w:cs="Times New Roman"/>
                <w:b/>
                <w:color w:val="548DD4" w:themeTint="99"/>
                <w:sz w:val="20"/>
                <w:szCs w:val="20"/>
                <w:lang w:val="uk-UA" w:eastAsia="ru-RU" w:bidi="ar-SA"/>
              </w:rPr>
            </w:pPr>
            <w:r>
              <w:rPr>
                <w:rFonts w:ascii="Times New Roman" w:eastAsia="Times New Roman" w:hAnsi="Times New Roman" w:cs="Times New Roman"/>
                <w:b/>
                <w:color w:val="548DD4" w:themeTint="99"/>
                <w:sz w:val="20"/>
                <w:szCs w:val="20"/>
                <w:lang w:val="uk-UA" w:eastAsia="ru-RU" w:bidi="ar-SA"/>
              </w:rPr>
              <w:t>80</w:t>
            </w:r>
          </w:p>
        </w:tc>
      </w:tr>
      <w:tr>
        <w:tblPrEx>
          <w:tblW w:w="9506" w:type="dxa"/>
          <w:tblLayout w:type="fixed"/>
          <w:tblLook w:val="00A0"/>
        </w:tblPrEx>
        <w:tc>
          <w:tcPr>
            <w:tcW w:w="963" w:type="dxa"/>
            <w:tcBorders>
              <w:top w:val="single" w:sz="4" w:space="0" w:color="000000"/>
              <w:left w:val="single" w:sz="4" w:space="0" w:color="000000"/>
              <w:bottom w:val="single" w:sz="4" w:space="0" w:color="000000"/>
              <w:right w:val="single" w:sz="4" w:space="0" w:color="000000"/>
            </w:tcBorders>
          </w:tcPr>
          <w:p w:rsidR="00812C86">
            <w:pPr>
              <w:widowControl w:val="0"/>
              <w:tabs>
                <w:tab w:val="left" w:pos="750"/>
              </w:tabs>
              <w:suppressAutoHyphens/>
              <w:spacing w:after="0" w:line="240" w:lineRule="auto"/>
              <w:jc w:val="both"/>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5.5.1.</w:t>
            </w:r>
          </w:p>
        </w:tc>
        <w:tc>
          <w:tcPr>
            <w:tcW w:w="7468"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both"/>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Розвиток громадського самоврядування</w:t>
            </w:r>
          </w:p>
        </w:tc>
        <w:tc>
          <w:tcPr>
            <w:tcW w:w="1075"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center"/>
              <w:rPr>
                <w:rFonts w:ascii="Times New Roman" w:eastAsia="Times New Roman" w:hAnsi="Times New Roman" w:cs="Times New Roman"/>
                <w:b/>
                <w:color w:val="548DD4" w:themeTint="99"/>
                <w:sz w:val="20"/>
                <w:szCs w:val="20"/>
                <w:lang w:val="uk-UA" w:eastAsia="ru-RU" w:bidi="ar-SA"/>
              </w:rPr>
            </w:pPr>
            <w:r>
              <w:rPr>
                <w:rFonts w:ascii="Times New Roman" w:eastAsia="Times New Roman" w:hAnsi="Times New Roman" w:cs="Times New Roman"/>
                <w:b/>
                <w:color w:val="548DD4" w:themeTint="99"/>
                <w:sz w:val="20"/>
                <w:szCs w:val="20"/>
                <w:lang w:val="uk-UA" w:eastAsia="ru-RU" w:bidi="ar-SA"/>
              </w:rPr>
              <w:t>80</w:t>
            </w:r>
          </w:p>
        </w:tc>
      </w:tr>
      <w:tr>
        <w:tblPrEx>
          <w:tblW w:w="9506" w:type="dxa"/>
          <w:tblLayout w:type="fixed"/>
          <w:tblLook w:val="00A0"/>
        </w:tblPrEx>
        <w:tc>
          <w:tcPr>
            <w:tcW w:w="963" w:type="dxa"/>
            <w:tcBorders>
              <w:top w:val="single" w:sz="4" w:space="0" w:color="000000"/>
              <w:left w:val="single" w:sz="4" w:space="0" w:color="000000"/>
              <w:bottom w:val="single" w:sz="4" w:space="0" w:color="000000"/>
              <w:right w:val="single" w:sz="4" w:space="0" w:color="000000"/>
            </w:tcBorders>
          </w:tcPr>
          <w:p w:rsidR="00812C86">
            <w:pPr>
              <w:widowControl w:val="0"/>
              <w:tabs>
                <w:tab w:val="left" w:pos="750"/>
              </w:tabs>
              <w:suppressAutoHyphens/>
              <w:spacing w:after="0" w:line="240" w:lineRule="auto"/>
              <w:jc w:val="both"/>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5.5.3.</w:t>
            </w:r>
          </w:p>
        </w:tc>
        <w:tc>
          <w:tcPr>
            <w:tcW w:w="7468"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both"/>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Робота органів учнівського самоврядування</w:t>
            </w:r>
          </w:p>
        </w:tc>
        <w:tc>
          <w:tcPr>
            <w:tcW w:w="1075"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center"/>
              <w:rPr>
                <w:rFonts w:ascii="Times New Roman" w:eastAsia="Times New Roman" w:hAnsi="Times New Roman" w:cs="Times New Roman"/>
                <w:b/>
                <w:color w:val="548DD4" w:themeTint="99"/>
                <w:sz w:val="20"/>
                <w:szCs w:val="20"/>
                <w:lang w:val="uk-UA" w:eastAsia="ru-RU" w:bidi="ar-SA"/>
              </w:rPr>
            </w:pPr>
            <w:r>
              <w:rPr>
                <w:rFonts w:ascii="Times New Roman" w:eastAsia="Times New Roman" w:hAnsi="Times New Roman" w:cs="Times New Roman"/>
                <w:b/>
                <w:color w:val="548DD4" w:themeTint="99"/>
                <w:sz w:val="20"/>
                <w:szCs w:val="20"/>
                <w:lang w:val="uk-UA" w:eastAsia="ru-RU" w:bidi="ar-SA"/>
              </w:rPr>
              <w:t>80</w:t>
            </w:r>
          </w:p>
        </w:tc>
      </w:tr>
      <w:tr>
        <w:tblPrEx>
          <w:tblW w:w="9506" w:type="dxa"/>
          <w:tblLayout w:type="fixed"/>
          <w:tblLook w:val="00A0"/>
        </w:tblPrEx>
        <w:tc>
          <w:tcPr>
            <w:tcW w:w="963" w:type="dxa"/>
            <w:tcBorders>
              <w:top w:val="single" w:sz="4" w:space="0" w:color="000000"/>
              <w:left w:val="single" w:sz="4" w:space="0" w:color="000000"/>
              <w:bottom w:val="single" w:sz="4" w:space="0" w:color="000000"/>
              <w:right w:val="single" w:sz="4" w:space="0" w:color="000000"/>
            </w:tcBorders>
          </w:tcPr>
          <w:p w:rsidR="00812C86">
            <w:pPr>
              <w:widowControl w:val="0"/>
              <w:tabs>
                <w:tab w:val="left" w:pos="750"/>
              </w:tabs>
              <w:suppressAutoHyphens/>
              <w:spacing w:after="0" w:line="240" w:lineRule="auto"/>
              <w:jc w:val="both"/>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5.5.4.</w:t>
            </w:r>
          </w:p>
        </w:tc>
        <w:tc>
          <w:tcPr>
            <w:tcW w:w="7468"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both"/>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Робота з батьківською громадськістю</w:t>
            </w:r>
          </w:p>
        </w:tc>
        <w:tc>
          <w:tcPr>
            <w:tcW w:w="1075"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center"/>
              <w:rPr>
                <w:rFonts w:ascii="Times New Roman" w:eastAsia="Times New Roman" w:hAnsi="Times New Roman" w:cs="Times New Roman"/>
                <w:b/>
                <w:color w:val="548DD4" w:themeTint="99"/>
                <w:sz w:val="20"/>
                <w:szCs w:val="20"/>
                <w:lang w:val="uk-UA" w:eastAsia="ru-RU" w:bidi="ar-SA"/>
              </w:rPr>
            </w:pPr>
            <w:r>
              <w:rPr>
                <w:rFonts w:ascii="Times New Roman" w:eastAsia="Times New Roman" w:hAnsi="Times New Roman" w:cs="Times New Roman"/>
                <w:b/>
                <w:color w:val="548DD4" w:themeTint="99"/>
                <w:sz w:val="20"/>
                <w:szCs w:val="20"/>
                <w:lang w:val="uk-UA" w:eastAsia="ru-RU" w:bidi="ar-SA"/>
              </w:rPr>
              <w:t>86</w:t>
            </w:r>
          </w:p>
        </w:tc>
      </w:tr>
      <w:tr>
        <w:tblPrEx>
          <w:tblW w:w="9506" w:type="dxa"/>
          <w:tblLayout w:type="fixed"/>
          <w:tblLook w:val="00A0"/>
        </w:tblPrEx>
        <w:tc>
          <w:tcPr>
            <w:tcW w:w="963" w:type="dxa"/>
            <w:tcBorders>
              <w:top w:val="single" w:sz="4" w:space="0" w:color="000000"/>
              <w:left w:val="single" w:sz="4" w:space="0" w:color="000000"/>
              <w:bottom w:val="single" w:sz="4" w:space="0" w:color="000000"/>
              <w:right w:val="single" w:sz="4" w:space="0" w:color="000000"/>
            </w:tcBorders>
            <w:shd w:val="clear" w:color="auto" w:fill="FBD4B4"/>
          </w:tcPr>
          <w:p w:rsidR="00812C86">
            <w:pPr>
              <w:widowControl w:val="0"/>
              <w:tabs>
                <w:tab w:val="left" w:pos="750"/>
              </w:tabs>
              <w:suppressAutoHyphens/>
              <w:spacing w:after="0" w:line="240" w:lineRule="auto"/>
              <w:jc w:val="both"/>
              <w:rPr>
                <w:rFonts w:ascii="Times New Roman" w:eastAsia="Times New Roman" w:hAnsi="Times New Roman" w:cs="Times New Roman"/>
                <w:b/>
                <w:sz w:val="20"/>
                <w:szCs w:val="20"/>
                <w:lang w:val="uk-UA" w:eastAsia="ru-RU" w:bidi="ar-SA"/>
              </w:rPr>
            </w:pPr>
            <w:r>
              <w:rPr>
                <w:rFonts w:ascii="Times New Roman" w:eastAsia="Times New Roman" w:hAnsi="Times New Roman" w:cs="Times New Roman"/>
                <w:b/>
                <w:sz w:val="20"/>
                <w:szCs w:val="20"/>
                <w:lang w:val="uk-UA" w:eastAsia="ru-RU" w:bidi="ar-SA"/>
              </w:rPr>
              <w:t>5.6.</w:t>
            </w:r>
          </w:p>
        </w:tc>
        <w:tc>
          <w:tcPr>
            <w:tcW w:w="7468" w:type="dxa"/>
            <w:tcBorders>
              <w:top w:val="single" w:sz="4" w:space="0" w:color="000000"/>
              <w:left w:val="single" w:sz="4" w:space="0" w:color="000000"/>
              <w:bottom w:val="single" w:sz="4" w:space="0" w:color="000000"/>
              <w:right w:val="single" w:sz="4" w:space="0" w:color="000000"/>
            </w:tcBorders>
            <w:shd w:val="clear" w:color="auto" w:fill="FBD4B4"/>
          </w:tcPr>
          <w:p w:rsidR="00812C86">
            <w:pPr>
              <w:widowControl w:val="0"/>
              <w:suppressAutoHyphens/>
              <w:spacing w:after="0" w:line="240" w:lineRule="auto"/>
              <w:jc w:val="both"/>
              <w:rPr>
                <w:rFonts w:ascii="Times New Roman" w:eastAsia="Times New Roman" w:hAnsi="Times New Roman" w:cs="Times New Roman"/>
                <w:b/>
                <w:sz w:val="20"/>
                <w:szCs w:val="20"/>
                <w:lang w:val="uk-UA" w:eastAsia="ru-RU" w:bidi="ar-SA"/>
              </w:rPr>
            </w:pPr>
            <w:r>
              <w:rPr>
                <w:rFonts w:ascii="Times New Roman" w:eastAsia="Times New Roman" w:hAnsi="Times New Roman" w:cs="Times New Roman"/>
                <w:b/>
                <w:sz w:val="20"/>
                <w:szCs w:val="20"/>
                <w:lang w:val="uk-UA" w:eastAsia="ru-RU" w:bidi="ar-SA"/>
              </w:rPr>
              <w:t>Формування та забезпечення реалізації політики академічної доброчесності</w:t>
            </w:r>
          </w:p>
        </w:tc>
        <w:tc>
          <w:tcPr>
            <w:tcW w:w="1075" w:type="dxa"/>
            <w:tcBorders>
              <w:top w:val="single" w:sz="4" w:space="0" w:color="000000"/>
              <w:left w:val="single" w:sz="4" w:space="0" w:color="000000"/>
              <w:bottom w:val="single" w:sz="4" w:space="0" w:color="000000"/>
              <w:right w:val="single" w:sz="4" w:space="0" w:color="000000"/>
            </w:tcBorders>
            <w:shd w:val="clear" w:color="auto" w:fill="FBD4B4"/>
          </w:tcPr>
          <w:p w:rsidR="00812C86">
            <w:pPr>
              <w:widowControl w:val="0"/>
              <w:suppressAutoHyphens/>
              <w:spacing w:after="0" w:line="240" w:lineRule="auto"/>
              <w:jc w:val="center"/>
              <w:rPr>
                <w:rFonts w:ascii="Times New Roman" w:eastAsia="Times New Roman" w:hAnsi="Times New Roman" w:cs="Times New Roman"/>
                <w:b/>
                <w:color w:val="548DD4" w:themeTint="99"/>
                <w:sz w:val="20"/>
                <w:szCs w:val="20"/>
                <w:lang w:val="uk-UA" w:eastAsia="ru-RU" w:bidi="ar-SA"/>
              </w:rPr>
            </w:pPr>
            <w:r>
              <w:rPr>
                <w:rFonts w:ascii="Times New Roman" w:eastAsia="Times New Roman" w:hAnsi="Times New Roman" w:cs="Times New Roman"/>
                <w:b/>
                <w:color w:val="548DD4" w:themeTint="99"/>
                <w:sz w:val="20"/>
                <w:szCs w:val="20"/>
                <w:lang w:val="uk-UA" w:eastAsia="ru-RU" w:bidi="ar-SA"/>
              </w:rPr>
              <w:t>87</w:t>
            </w:r>
          </w:p>
        </w:tc>
      </w:tr>
    </w:tbl>
    <w:p w:rsidR="00812C86">
      <w:pPr>
        <w:suppressAutoHyphens/>
        <w:spacing w:after="200" w:line="276" w:lineRule="auto"/>
        <w:rPr>
          <w:rFonts w:ascii="Calibri" w:eastAsia="Calibri" w:hAnsi="Calibri" w:cs="Times New Roman"/>
          <w:color w:val="548DD4" w:themeTint="99"/>
          <w:sz w:val="22"/>
          <w:szCs w:val="22"/>
          <w:lang w:val="uk-UA" w:eastAsia="en-US" w:bidi="ar-SA"/>
        </w:rPr>
      </w:pPr>
    </w:p>
    <w:p w:rsidR="00812C86">
      <w:pPr>
        <w:suppressAutoHyphens/>
        <w:spacing w:after="200" w:line="276" w:lineRule="auto"/>
        <w:rPr>
          <w:rFonts w:ascii="Calibri" w:eastAsia="Calibri" w:hAnsi="Calibri" w:cs="Times New Roman"/>
          <w:color w:val="548DD4" w:themeTint="99"/>
          <w:sz w:val="22"/>
          <w:szCs w:val="22"/>
          <w:lang w:val="uk-UA" w:eastAsia="en-US" w:bidi="ar-SA"/>
        </w:rPr>
      </w:pPr>
    </w:p>
    <w:p w:rsidR="00812C86">
      <w:pPr>
        <w:suppressAutoHyphens/>
        <w:spacing w:after="200" w:line="276" w:lineRule="auto"/>
        <w:rPr>
          <w:rFonts w:ascii="Calibri" w:eastAsia="Calibri" w:hAnsi="Calibri" w:cs="Times New Roman"/>
          <w:color w:val="548DD4" w:themeTint="99"/>
          <w:sz w:val="22"/>
          <w:szCs w:val="22"/>
          <w:lang w:val="uk-UA" w:eastAsia="en-US" w:bidi="ar-SA"/>
        </w:rPr>
      </w:pPr>
    </w:p>
    <w:p w:rsidR="00812C86">
      <w:pPr>
        <w:suppressAutoHyphens/>
        <w:spacing w:after="200" w:line="276" w:lineRule="auto"/>
        <w:rPr>
          <w:rFonts w:ascii="Calibri" w:eastAsia="Calibri" w:hAnsi="Calibri" w:cs="Times New Roman"/>
          <w:color w:val="548DD4" w:themeTint="99"/>
          <w:sz w:val="22"/>
          <w:szCs w:val="22"/>
          <w:lang w:val="uk-UA" w:eastAsia="en-US" w:bidi="ar-SA"/>
        </w:rPr>
      </w:pPr>
    </w:p>
    <w:p w:rsidR="00812C86">
      <w:pPr>
        <w:suppressAutoHyphens/>
        <w:spacing w:after="200" w:line="276" w:lineRule="auto"/>
        <w:rPr>
          <w:rFonts w:ascii="Calibri" w:eastAsia="Calibri" w:hAnsi="Calibri" w:cs="Times New Roman"/>
          <w:color w:val="548DD4" w:themeTint="99"/>
          <w:sz w:val="22"/>
          <w:szCs w:val="22"/>
          <w:lang w:val="uk-UA" w:eastAsia="en-US" w:bidi="ar-SA"/>
        </w:rPr>
      </w:pPr>
    </w:p>
    <w:p w:rsidR="00812C86">
      <w:pPr>
        <w:suppressAutoHyphens/>
        <w:spacing w:after="200" w:line="276" w:lineRule="auto"/>
        <w:rPr>
          <w:rFonts w:ascii="Calibri" w:eastAsia="Calibri" w:hAnsi="Calibri" w:cs="Times New Roman"/>
          <w:color w:val="548DD4" w:themeTint="99"/>
          <w:sz w:val="22"/>
          <w:szCs w:val="22"/>
          <w:lang w:val="uk-UA" w:eastAsia="en-US" w:bidi="ar-SA"/>
        </w:rPr>
      </w:pPr>
    </w:p>
    <w:p w:rsidR="00812C86">
      <w:pPr>
        <w:suppressAutoHyphens/>
        <w:spacing w:after="200" w:line="276" w:lineRule="auto"/>
        <w:rPr>
          <w:rFonts w:ascii="Calibri" w:eastAsia="Calibri" w:hAnsi="Calibri" w:cs="Times New Roman"/>
          <w:color w:val="548DD4" w:themeTint="99"/>
          <w:sz w:val="22"/>
          <w:szCs w:val="22"/>
          <w:lang w:val="uk-UA" w:eastAsia="en-US" w:bidi="ar-SA"/>
        </w:rPr>
      </w:pPr>
    </w:p>
    <w:p w:rsidR="00812C86">
      <w:pPr>
        <w:suppressAutoHyphens/>
        <w:spacing w:after="200" w:line="276" w:lineRule="auto"/>
        <w:rPr>
          <w:rFonts w:ascii="Calibri" w:eastAsia="Calibri" w:hAnsi="Calibri" w:cs="Times New Roman"/>
          <w:color w:val="548DD4" w:themeTint="99"/>
          <w:sz w:val="22"/>
          <w:szCs w:val="22"/>
          <w:lang w:val="uk-UA" w:eastAsia="en-US" w:bidi="ar-SA"/>
        </w:rPr>
      </w:pPr>
    </w:p>
    <w:p w:rsidR="00812C86">
      <w:pPr>
        <w:suppressAutoHyphens/>
        <w:spacing w:after="200" w:line="276" w:lineRule="auto"/>
        <w:rPr>
          <w:rFonts w:ascii="Calibri" w:eastAsia="Calibri" w:hAnsi="Calibri" w:cs="Times New Roman"/>
          <w:color w:val="548DD4" w:themeTint="99"/>
          <w:sz w:val="22"/>
          <w:szCs w:val="22"/>
          <w:lang w:val="uk-UA" w:eastAsia="en-US" w:bidi="ar-SA"/>
        </w:rPr>
      </w:pPr>
    </w:p>
    <w:p w:rsidR="00812C86">
      <w:pPr>
        <w:suppressAutoHyphens/>
        <w:spacing w:after="200" w:line="276" w:lineRule="auto"/>
        <w:rPr>
          <w:rFonts w:ascii="Calibri" w:eastAsia="Calibri" w:hAnsi="Calibri" w:cs="Times New Roman"/>
          <w:color w:val="548DD4" w:themeTint="99"/>
          <w:sz w:val="22"/>
          <w:szCs w:val="22"/>
          <w:lang w:val="uk-UA" w:eastAsia="en-US" w:bidi="ar-SA"/>
        </w:rPr>
      </w:pPr>
    </w:p>
    <w:p w:rsidR="00812C86">
      <w:pPr>
        <w:suppressAutoHyphens/>
        <w:spacing w:after="200" w:line="276" w:lineRule="auto"/>
        <w:rPr>
          <w:rFonts w:ascii="Calibri" w:eastAsia="Calibri" w:hAnsi="Calibri" w:cs="Times New Roman"/>
          <w:color w:val="548DD4" w:themeTint="99"/>
          <w:sz w:val="22"/>
          <w:szCs w:val="22"/>
          <w:lang w:val="uk-UA" w:eastAsia="en-US" w:bidi="ar-SA"/>
        </w:rPr>
      </w:pPr>
    </w:p>
    <w:p w:rsidR="00812C86">
      <w:pPr>
        <w:suppressAutoHyphens/>
        <w:spacing w:after="200" w:line="276" w:lineRule="auto"/>
        <w:rPr>
          <w:rFonts w:ascii="Calibri" w:eastAsia="Calibri" w:hAnsi="Calibri" w:cs="Times New Roman"/>
          <w:color w:val="548DD4" w:themeTint="99"/>
          <w:sz w:val="22"/>
          <w:szCs w:val="22"/>
          <w:lang w:val="uk-UA" w:eastAsia="en-US" w:bidi="ar-SA"/>
        </w:rPr>
      </w:pPr>
    </w:p>
    <w:p w:rsidR="00CA38A3">
      <w:pPr>
        <w:suppressAutoHyphens/>
        <w:spacing w:after="200" w:line="276" w:lineRule="auto"/>
        <w:rPr>
          <w:rFonts w:ascii="Calibri" w:eastAsia="Calibri" w:hAnsi="Calibri" w:cs="Times New Roman"/>
          <w:color w:val="548DD4" w:themeTint="99"/>
          <w:sz w:val="22"/>
          <w:szCs w:val="22"/>
          <w:lang w:val="uk-UA" w:eastAsia="en-US" w:bidi="ar-SA"/>
        </w:rPr>
      </w:pPr>
    </w:p>
    <w:p w:rsidR="00CA38A3">
      <w:pPr>
        <w:suppressAutoHyphens/>
        <w:spacing w:after="200" w:line="276" w:lineRule="auto"/>
        <w:rPr>
          <w:rFonts w:ascii="Calibri" w:eastAsia="Calibri" w:hAnsi="Calibri" w:cs="Times New Roman"/>
          <w:color w:val="548DD4" w:themeTint="99"/>
          <w:sz w:val="22"/>
          <w:szCs w:val="22"/>
          <w:lang w:val="uk-UA" w:eastAsia="en-US" w:bidi="ar-SA"/>
        </w:rPr>
      </w:pPr>
    </w:p>
    <w:p w:rsidR="00CA38A3">
      <w:pPr>
        <w:suppressAutoHyphens/>
        <w:spacing w:after="200" w:line="276" w:lineRule="auto"/>
        <w:rPr>
          <w:rFonts w:ascii="Calibri" w:eastAsia="Calibri" w:hAnsi="Calibri" w:cs="Times New Roman"/>
          <w:color w:val="548DD4" w:themeTint="99"/>
          <w:sz w:val="22"/>
          <w:szCs w:val="22"/>
          <w:lang w:val="uk-UA" w:eastAsia="en-US" w:bidi="ar-SA"/>
        </w:rPr>
      </w:pPr>
    </w:p>
    <w:p w:rsidR="00CA38A3">
      <w:pPr>
        <w:suppressAutoHyphens/>
        <w:spacing w:after="200" w:line="276" w:lineRule="auto"/>
        <w:rPr>
          <w:rFonts w:ascii="Calibri" w:eastAsia="Calibri" w:hAnsi="Calibri" w:cs="Times New Roman"/>
          <w:color w:val="548DD4" w:themeTint="99"/>
          <w:sz w:val="22"/>
          <w:szCs w:val="22"/>
          <w:lang w:val="uk-UA" w:eastAsia="en-US" w:bidi="ar-SA"/>
        </w:rPr>
      </w:pPr>
    </w:p>
    <w:p w:rsidR="00CA38A3">
      <w:pPr>
        <w:suppressAutoHyphens/>
        <w:spacing w:after="200" w:line="276" w:lineRule="auto"/>
        <w:rPr>
          <w:rFonts w:ascii="Calibri" w:eastAsia="Calibri" w:hAnsi="Calibri" w:cs="Times New Roman"/>
          <w:color w:val="548DD4" w:themeTint="99"/>
          <w:sz w:val="22"/>
          <w:szCs w:val="22"/>
          <w:lang w:val="uk-UA" w:eastAsia="en-US" w:bidi="ar-SA"/>
        </w:rPr>
      </w:pPr>
    </w:p>
    <w:p w:rsidR="00CA38A3">
      <w:pPr>
        <w:suppressAutoHyphens/>
        <w:spacing w:after="200" w:line="276" w:lineRule="auto"/>
        <w:rPr>
          <w:rFonts w:ascii="Calibri" w:eastAsia="Calibri" w:hAnsi="Calibri" w:cs="Times New Roman"/>
          <w:color w:val="548DD4" w:themeTint="99"/>
          <w:sz w:val="22"/>
          <w:szCs w:val="22"/>
          <w:lang w:val="uk-UA" w:eastAsia="en-US" w:bidi="ar-SA"/>
        </w:rPr>
      </w:pPr>
    </w:p>
    <w:p w:rsidR="00CA38A3">
      <w:pPr>
        <w:suppressAutoHyphens/>
        <w:spacing w:after="200" w:line="276" w:lineRule="auto"/>
        <w:rPr>
          <w:rFonts w:ascii="Calibri" w:eastAsia="Calibri" w:hAnsi="Calibri" w:cs="Times New Roman"/>
          <w:color w:val="548DD4" w:themeTint="99"/>
          <w:sz w:val="22"/>
          <w:szCs w:val="22"/>
          <w:lang w:val="uk-UA" w:eastAsia="en-US" w:bidi="ar-SA"/>
        </w:rPr>
      </w:pPr>
    </w:p>
    <w:p w:rsidR="00CA38A3">
      <w:pPr>
        <w:suppressAutoHyphens/>
        <w:spacing w:after="200" w:line="276" w:lineRule="auto"/>
        <w:rPr>
          <w:rFonts w:ascii="Calibri" w:eastAsia="Calibri" w:hAnsi="Calibri" w:cs="Times New Roman"/>
          <w:color w:val="548DD4" w:themeTint="99"/>
          <w:sz w:val="22"/>
          <w:szCs w:val="22"/>
          <w:lang w:val="uk-UA" w:eastAsia="en-US" w:bidi="ar-SA"/>
        </w:rPr>
      </w:pPr>
    </w:p>
    <w:p w:rsidR="00CA38A3">
      <w:pPr>
        <w:suppressAutoHyphens/>
        <w:spacing w:after="200" w:line="276" w:lineRule="auto"/>
        <w:rPr>
          <w:rFonts w:ascii="Calibri" w:eastAsia="Calibri" w:hAnsi="Calibri" w:cs="Times New Roman"/>
          <w:color w:val="548DD4" w:themeTint="99"/>
          <w:sz w:val="22"/>
          <w:szCs w:val="22"/>
          <w:lang w:val="uk-UA" w:eastAsia="en-US" w:bidi="ar-SA"/>
        </w:rPr>
      </w:pPr>
    </w:p>
    <w:p w:rsidR="00CA38A3">
      <w:pPr>
        <w:suppressAutoHyphens/>
        <w:spacing w:after="200" w:line="276" w:lineRule="auto"/>
        <w:rPr>
          <w:rFonts w:ascii="Calibri" w:eastAsia="Calibri" w:hAnsi="Calibri" w:cs="Times New Roman"/>
          <w:color w:val="548DD4" w:themeTint="99"/>
          <w:sz w:val="22"/>
          <w:szCs w:val="22"/>
          <w:lang w:val="uk-UA" w:eastAsia="en-US" w:bidi="ar-SA"/>
        </w:rPr>
      </w:pPr>
    </w:p>
    <w:p w:rsidR="00CA38A3">
      <w:pPr>
        <w:suppressAutoHyphens/>
        <w:spacing w:after="200" w:line="276" w:lineRule="auto"/>
        <w:rPr>
          <w:rFonts w:ascii="Calibri" w:eastAsia="Calibri" w:hAnsi="Calibri" w:cs="Times New Roman"/>
          <w:color w:val="548DD4" w:themeTint="99"/>
          <w:sz w:val="22"/>
          <w:szCs w:val="22"/>
          <w:lang w:val="uk-UA" w:eastAsia="en-US" w:bidi="ar-SA"/>
        </w:rPr>
      </w:pPr>
    </w:p>
    <w:p w:rsidR="00CA38A3">
      <w:pPr>
        <w:suppressAutoHyphens/>
        <w:spacing w:after="200" w:line="276" w:lineRule="auto"/>
        <w:rPr>
          <w:rFonts w:ascii="Calibri" w:eastAsia="Calibri" w:hAnsi="Calibri" w:cs="Times New Roman"/>
          <w:color w:val="548DD4" w:themeTint="99"/>
          <w:sz w:val="22"/>
          <w:szCs w:val="22"/>
          <w:lang w:val="uk-UA" w:eastAsia="en-US" w:bidi="ar-SA"/>
        </w:rPr>
      </w:pPr>
    </w:p>
    <w:p w:rsidR="00CA38A3">
      <w:pPr>
        <w:suppressAutoHyphens/>
        <w:spacing w:after="200" w:line="276" w:lineRule="auto"/>
        <w:rPr>
          <w:rFonts w:ascii="Calibri" w:eastAsia="Calibri" w:hAnsi="Calibri" w:cs="Times New Roman"/>
          <w:color w:val="548DD4" w:themeTint="99"/>
          <w:sz w:val="22"/>
          <w:szCs w:val="22"/>
          <w:lang w:val="uk-UA" w:eastAsia="en-US" w:bidi="ar-SA"/>
        </w:rPr>
      </w:pPr>
      <w:bookmarkStart w:id="0" w:name="_GoBack"/>
      <w:bookmarkEnd w:id="0"/>
    </w:p>
    <w:p w:rsidR="00812C86">
      <w:pPr>
        <w:suppressAutoHyphens/>
        <w:spacing w:after="200" w:line="276" w:lineRule="auto"/>
        <w:rPr>
          <w:rFonts w:ascii="Calibri" w:eastAsia="Calibri" w:hAnsi="Calibri" w:cs="Times New Roman"/>
          <w:color w:val="548DD4" w:themeTint="99"/>
          <w:sz w:val="22"/>
          <w:szCs w:val="22"/>
          <w:lang w:val="uk-UA" w:eastAsia="en-US" w:bidi="ar-SA"/>
        </w:rPr>
      </w:pPr>
    </w:p>
    <w:p w:rsidR="00812C86">
      <w:pPr>
        <w:suppressAutoHyphens/>
        <w:spacing w:after="0" w:line="240" w:lineRule="auto"/>
        <w:jc w:val="center"/>
        <w:rPr>
          <w:rFonts w:ascii="Times New Roman" w:eastAsia="Times New Roman" w:hAnsi="Times New Roman" w:cs="Times New Roman"/>
          <w:b/>
          <w:sz w:val="32"/>
          <w:szCs w:val="32"/>
          <w:lang w:val="uk-UA" w:eastAsia="ru-RU" w:bidi="ar-SA"/>
        </w:rPr>
      </w:pPr>
      <w:r>
        <w:rPr>
          <w:rFonts w:ascii="Times New Roman" w:eastAsia="Times New Roman" w:hAnsi="Times New Roman" w:cs="Times New Roman"/>
          <w:b/>
          <w:sz w:val="32"/>
          <w:szCs w:val="32"/>
          <w:lang w:val="uk-UA" w:eastAsia="ru-RU" w:bidi="ar-SA"/>
        </w:rPr>
        <w:t>Р О З Д І Л    І</w:t>
      </w:r>
    </w:p>
    <w:p w:rsidR="00812C86">
      <w:pPr>
        <w:suppressAutoHyphens/>
        <w:spacing w:after="0" w:line="240" w:lineRule="auto"/>
        <w:ind w:firstLine="540"/>
        <w:jc w:val="center"/>
        <w:rPr>
          <w:rFonts w:ascii="Times New Roman" w:eastAsia="Times New Roman" w:hAnsi="Times New Roman" w:cs="Times New Roman"/>
          <w:b/>
          <w:sz w:val="32"/>
          <w:szCs w:val="32"/>
          <w:lang w:val="uk-UA" w:eastAsia="ru-RU" w:bidi="ar-SA"/>
        </w:rPr>
      </w:pPr>
      <w:r>
        <w:rPr>
          <w:rFonts w:ascii="Times New Roman" w:eastAsia="Times New Roman" w:hAnsi="Times New Roman" w:cs="Times New Roman"/>
          <w:b/>
          <w:sz w:val="32"/>
          <w:szCs w:val="32"/>
          <w:lang w:val="uk-UA" w:eastAsia="ru-RU" w:bidi="ar-SA"/>
        </w:rPr>
        <w:t>АНАЛІЗ РОБОТИ ЗА 202</w:t>
      </w:r>
      <w:r w:rsidR="006F153F">
        <w:rPr>
          <w:rFonts w:ascii="Times New Roman" w:eastAsia="Times New Roman" w:hAnsi="Times New Roman" w:cs="Times New Roman"/>
          <w:b/>
          <w:sz w:val="32"/>
          <w:szCs w:val="32"/>
          <w:lang w:val="uk-UA" w:eastAsia="ru-RU" w:bidi="ar-SA"/>
        </w:rPr>
        <w:t>3</w:t>
      </w:r>
      <w:r>
        <w:rPr>
          <w:rFonts w:ascii="Times New Roman" w:eastAsia="Times New Roman" w:hAnsi="Times New Roman" w:cs="Times New Roman"/>
          <w:b/>
          <w:sz w:val="32"/>
          <w:szCs w:val="32"/>
          <w:lang w:val="uk-UA" w:eastAsia="ru-RU" w:bidi="ar-SA"/>
        </w:rPr>
        <w:t>-202</w:t>
      </w:r>
      <w:r w:rsidR="006F153F">
        <w:rPr>
          <w:rFonts w:ascii="Times New Roman" w:eastAsia="Times New Roman" w:hAnsi="Times New Roman" w:cs="Times New Roman"/>
          <w:b/>
          <w:sz w:val="32"/>
          <w:szCs w:val="32"/>
          <w:lang w:val="uk-UA" w:eastAsia="ru-RU" w:bidi="ar-SA"/>
        </w:rPr>
        <w:t>4</w:t>
      </w:r>
      <w:r>
        <w:rPr>
          <w:rFonts w:ascii="Times New Roman" w:eastAsia="Times New Roman" w:hAnsi="Times New Roman" w:cs="Times New Roman"/>
          <w:b/>
          <w:sz w:val="32"/>
          <w:szCs w:val="32"/>
          <w:lang w:val="uk-UA" w:eastAsia="ru-RU" w:bidi="ar-SA"/>
        </w:rPr>
        <w:t xml:space="preserve"> НАВЧАЛЬНИЙ РІК</w:t>
      </w:r>
    </w:p>
    <w:p w:rsidR="00812C86">
      <w:pPr>
        <w:suppressAutoHyphens/>
        <w:spacing w:after="0" w:line="240" w:lineRule="auto"/>
        <w:ind w:firstLine="540"/>
        <w:jc w:val="both"/>
        <w:rPr>
          <w:rFonts w:ascii="Times New Roman" w:eastAsia="Times New Roman" w:hAnsi="Times New Roman" w:cs="Times New Roman"/>
          <w:b/>
          <w:color w:val="548DD4" w:themeTint="99"/>
          <w:sz w:val="32"/>
          <w:szCs w:val="32"/>
          <w:lang w:val="uk-UA" w:eastAsia="ru-RU" w:bidi="ar-SA"/>
        </w:rPr>
      </w:pPr>
    </w:p>
    <w:p w:rsidR="00812C86">
      <w:pPr>
        <w:suppressAutoHyphens/>
        <w:spacing w:after="0" w:line="240" w:lineRule="auto"/>
        <w:ind w:firstLine="540"/>
        <w:jc w:val="both"/>
        <w:rPr>
          <w:rFonts w:ascii="Times New Roman" w:eastAsia="Calibri" w:hAnsi="Times New Roman" w:cs="Times New Roman"/>
          <w:sz w:val="24"/>
          <w:szCs w:val="24"/>
          <w:lang w:val="uk-UA" w:eastAsia="en-US" w:bidi="ar-SA"/>
        </w:rPr>
      </w:pPr>
      <w:r>
        <w:rPr>
          <w:rFonts w:ascii="Times New Roman" w:eastAsia="Calibri" w:hAnsi="Times New Roman" w:cs="Times New Roman"/>
          <w:sz w:val="24"/>
          <w:szCs w:val="24"/>
          <w:lang w:val="uk-UA" w:eastAsia="en-US" w:bidi="ar-SA"/>
        </w:rPr>
        <w:t>Організація освітнього процесу в заклад</w:t>
      </w:r>
      <w:r w:rsidR="006F153F">
        <w:rPr>
          <w:rFonts w:ascii="Times New Roman" w:eastAsia="Calibri" w:hAnsi="Times New Roman" w:cs="Times New Roman"/>
          <w:sz w:val="24"/>
          <w:szCs w:val="24"/>
          <w:lang w:val="uk-UA" w:eastAsia="en-US" w:bidi="ar-SA"/>
        </w:rPr>
        <w:t>і</w:t>
      </w:r>
      <w:r>
        <w:rPr>
          <w:rFonts w:ascii="Times New Roman" w:eastAsia="Calibri" w:hAnsi="Times New Roman" w:cs="Times New Roman"/>
          <w:sz w:val="24"/>
          <w:szCs w:val="24"/>
          <w:lang w:val="uk-UA" w:eastAsia="en-US" w:bidi="ar-SA"/>
        </w:rPr>
        <w:t xml:space="preserve"> загальної̈ середньої освіти в 202</w:t>
      </w:r>
      <w:r w:rsidR="006F153F">
        <w:rPr>
          <w:rFonts w:ascii="Times New Roman" w:eastAsia="Calibri" w:hAnsi="Times New Roman" w:cs="Times New Roman"/>
          <w:sz w:val="24"/>
          <w:szCs w:val="24"/>
          <w:lang w:val="uk-UA" w:eastAsia="en-US" w:bidi="ar-SA"/>
        </w:rPr>
        <w:t>3</w:t>
      </w:r>
      <w:r>
        <w:rPr>
          <w:rFonts w:ascii="Times New Roman" w:eastAsia="Calibri" w:hAnsi="Times New Roman" w:cs="Times New Roman"/>
          <w:sz w:val="24"/>
          <w:szCs w:val="24"/>
          <w:lang w:val="uk-UA" w:eastAsia="en-US" w:bidi="ar-SA"/>
        </w:rPr>
        <w:t>/202</w:t>
      </w:r>
      <w:r w:rsidR="006F153F">
        <w:rPr>
          <w:rFonts w:ascii="Times New Roman" w:eastAsia="Calibri" w:hAnsi="Times New Roman" w:cs="Times New Roman"/>
          <w:sz w:val="24"/>
          <w:szCs w:val="24"/>
          <w:lang w:val="uk-UA" w:eastAsia="en-US" w:bidi="ar-SA"/>
        </w:rPr>
        <w:t>4</w:t>
      </w:r>
      <w:r>
        <w:rPr>
          <w:rFonts w:ascii="Times New Roman" w:eastAsia="Calibri" w:hAnsi="Times New Roman" w:cs="Times New Roman"/>
          <w:sz w:val="24"/>
          <w:szCs w:val="24"/>
          <w:lang w:val="uk-UA" w:eastAsia="en-US" w:bidi="ar-SA"/>
        </w:rPr>
        <w:t xml:space="preserve"> навчальному році здійснювалася відповідно до: Законів України «Про освіту», «Про повну загальну середню освіту», «Про внесення змін до деяких законів України в сфері освіти щодо врегулювання окремих питань освітньої діяльності в умовах воєнного стану» (№7325 від 28.04.2022), «Про забезпечення функціонування української мови як державної» та інших; Указу Президента України від 16 березня 2022 року № 143 «Про загальнонаціональну хвилину мовчання за загиблими внаслідок збройної агресії Російської Федерації проти України»; постанови Кабінету Міністрів України від 24 червня 2022 року №711 «Про початок навчального року під час дії правового режиму воєнного стану в Україні»; розпорядження Кабінету Міністрів України від 14 грудня 2016 р. № 988- р «Про схвалення Концепції реалізації державної політики у сфері реформування загальної середньої освіти «Нова українська школа» на період до 2029 року»; Санітарного регламенту для закладів загальної середньої освіти, затвердженого наказом Міністерства охорони здоров'я України від 25.09.2020 №2205, зареєстрованого в Міністерстві юстиції України 10 листопада 2020 р. за №1111/35394; Державних стандартів повної загальної середньої освіти: на рівні початкової освіти (в 1 – 4 класах) – Державного стандарту початкової освіти (затвердженого Постановою </w:t>
      </w:r>
      <w:r>
        <w:rPr>
          <w:rFonts w:ascii="Times New Roman" w:eastAsia="Calibri" w:hAnsi="Times New Roman" w:cs="Times New Roman"/>
          <w:sz w:val="24"/>
          <w:szCs w:val="24"/>
          <w:lang w:val="ru-RU" w:eastAsia="en-US" w:bidi="ar-SA"/>
        </w:rPr>
        <w:t xml:space="preserve">КМУ </w:t>
      </w:r>
      <w:r>
        <w:rPr>
          <w:rFonts w:ascii="Times New Roman" w:eastAsia="Calibri" w:hAnsi="Times New Roman" w:cs="Times New Roman"/>
          <w:sz w:val="24"/>
          <w:szCs w:val="24"/>
          <w:lang w:val="ru-RU" w:eastAsia="en-US" w:bidi="ar-SA"/>
        </w:rPr>
        <w:t>від</w:t>
      </w:r>
      <w:r>
        <w:rPr>
          <w:rFonts w:ascii="Times New Roman" w:eastAsia="Calibri" w:hAnsi="Times New Roman" w:cs="Times New Roman"/>
          <w:sz w:val="24"/>
          <w:szCs w:val="24"/>
          <w:lang w:val="ru-RU" w:eastAsia="en-US" w:bidi="ar-SA"/>
        </w:rPr>
        <w:t xml:space="preserve"> 21 лютого 2018 року № 87); на </w:t>
      </w:r>
      <w:r>
        <w:rPr>
          <w:rFonts w:ascii="Times New Roman" w:eastAsia="Calibri" w:hAnsi="Times New Roman" w:cs="Times New Roman"/>
          <w:sz w:val="24"/>
          <w:szCs w:val="24"/>
          <w:lang w:val="ru-RU" w:eastAsia="en-US" w:bidi="ar-SA"/>
        </w:rPr>
        <w:t>рівні</w:t>
      </w:r>
      <w:r>
        <w:rPr>
          <w:rFonts w:ascii="Times New Roman" w:eastAsia="Calibri" w:hAnsi="Times New Roman" w:cs="Times New Roman"/>
          <w:sz w:val="24"/>
          <w:szCs w:val="24"/>
          <w:lang w:val="ru-RU" w:eastAsia="en-US" w:bidi="ar-SA"/>
        </w:rPr>
        <w:t xml:space="preserve"> </w:t>
      </w:r>
      <w:r>
        <w:rPr>
          <w:rFonts w:ascii="Times New Roman" w:eastAsia="Calibri" w:hAnsi="Times New Roman" w:cs="Times New Roman"/>
          <w:sz w:val="24"/>
          <w:szCs w:val="24"/>
          <w:lang w:val="ru-RU" w:eastAsia="en-US" w:bidi="ar-SA"/>
        </w:rPr>
        <w:t>базової</w:t>
      </w:r>
      <w:r>
        <w:rPr>
          <w:rFonts w:ascii="Times New Roman" w:eastAsia="Calibri" w:hAnsi="Times New Roman" w:cs="Times New Roman"/>
          <w:sz w:val="24"/>
          <w:szCs w:val="24"/>
          <w:lang w:val="ru-RU" w:eastAsia="en-US" w:bidi="ar-SA"/>
        </w:rPr>
        <w:t xml:space="preserve"> </w:t>
      </w:r>
      <w:r>
        <w:rPr>
          <w:rFonts w:ascii="Times New Roman" w:eastAsia="Calibri" w:hAnsi="Times New Roman" w:cs="Times New Roman"/>
          <w:sz w:val="24"/>
          <w:szCs w:val="24"/>
          <w:lang w:val="ru-RU" w:eastAsia="en-US" w:bidi="ar-SA"/>
        </w:rPr>
        <w:t>середньої</w:t>
      </w:r>
      <w:r>
        <w:rPr>
          <w:rFonts w:ascii="Times New Roman" w:eastAsia="Calibri" w:hAnsi="Times New Roman" w:cs="Times New Roman"/>
          <w:sz w:val="24"/>
          <w:szCs w:val="24"/>
          <w:lang w:val="ru-RU" w:eastAsia="en-US" w:bidi="ar-SA"/>
        </w:rPr>
        <w:t xml:space="preserve"> </w:t>
      </w:r>
      <w:r>
        <w:rPr>
          <w:rFonts w:ascii="Times New Roman" w:eastAsia="Calibri" w:hAnsi="Times New Roman" w:cs="Times New Roman"/>
          <w:sz w:val="24"/>
          <w:szCs w:val="24"/>
          <w:lang w:val="ru-RU" w:eastAsia="en-US" w:bidi="ar-SA"/>
        </w:rPr>
        <w:t>освіти</w:t>
      </w:r>
      <w:r>
        <w:rPr>
          <w:rFonts w:ascii="Times New Roman" w:eastAsia="Calibri" w:hAnsi="Times New Roman" w:cs="Times New Roman"/>
          <w:sz w:val="24"/>
          <w:szCs w:val="24"/>
          <w:lang w:val="ru-RU" w:eastAsia="en-US" w:bidi="ar-SA"/>
        </w:rPr>
        <w:t>: в 5</w:t>
      </w:r>
      <w:r w:rsidR="006F153F">
        <w:rPr>
          <w:rFonts w:ascii="Times New Roman" w:eastAsia="Calibri" w:hAnsi="Times New Roman" w:cs="Times New Roman"/>
          <w:sz w:val="24"/>
          <w:szCs w:val="24"/>
          <w:lang w:val="uk-UA" w:eastAsia="en-US" w:bidi="ar-SA"/>
        </w:rPr>
        <w:t>-6</w:t>
      </w:r>
      <w:r>
        <w:rPr>
          <w:rFonts w:ascii="Times New Roman" w:eastAsia="Calibri" w:hAnsi="Times New Roman" w:cs="Times New Roman"/>
          <w:sz w:val="24"/>
          <w:szCs w:val="24"/>
          <w:lang w:val="ru-RU" w:eastAsia="en-US" w:bidi="ar-SA"/>
        </w:rPr>
        <w:t xml:space="preserve"> </w:t>
      </w:r>
      <w:r>
        <w:rPr>
          <w:rFonts w:ascii="Times New Roman" w:eastAsia="Calibri" w:hAnsi="Times New Roman" w:cs="Times New Roman"/>
          <w:sz w:val="24"/>
          <w:szCs w:val="24"/>
          <w:lang w:val="ru-RU" w:eastAsia="en-US" w:bidi="ar-SA"/>
        </w:rPr>
        <w:t>клас</w:t>
      </w:r>
      <w:r w:rsidR="006F153F">
        <w:rPr>
          <w:rFonts w:ascii="Times New Roman" w:eastAsia="Calibri" w:hAnsi="Times New Roman" w:cs="Times New Roman"/>
          <w:sz w:val="24"/>
          <w:szCs w:val="24"/>
          <w:lang w:val="uk-UA" w:eastAsia="en-US" w:bidi="ar-SA"/>
        </w:rPr>
        <w:t>ах</w:t>
      </w:r>
      <w:r>
        <w:rPr>
          <w:rFonts w:ascii="Times New Roman" w:eastAsia="Calibri" w:hAnsi="Times New Roman" w:cs="Times New Roman"/>
          <w:sz w:val="24"/>
          <w:szCs w:val="24"/>
          <w:lang w:val="ru-RU" w:eastAsia="en-US" w:bidi="ar-SA"/>
        </w:rPr>
        <w:t xml:space="preserve"> – Державного стандарту </w:t>
      </w:r>
      <w:r>
        <w:rPr>
          <w:rFonts w:ascii="Times New Roman" w:eastAsia="Calibri" w:hAnsi="Times New Roman" w:cs="Times New Roman"/>
          <w:sz w:val="24"/>
          <w:szCs w:val="24"/>
          <w:lang w:val="ru-RU" w:eastAsia="en-US" w:bidi="ar-SA"/>
        </w:rPr>
        <w:t>базової</w:t>
      </w:r>
      <w:r>
        <w:rPr>
          <w:rFonts w:ascii="Times New Roman" w:eastAsia="Calibri" w:hAnsi="Times New Roman" w:cs="Times New Roman"/>
          <w:sz w:val="24"/>
          <w:szCs w:val="24"/>
          <w:lang w:val="ru-RU" w:eastAsia="en-US" w:bidi="ar-SA"/>
        </w:rPr>
        <w:t xml:space="preserve"> </w:t>
      </w:r>
      <w:r>
        <w:rPr>
          <w:rFonts w:ascii="Times New Roman" w:eastAsia="Calibri" w:hAnsi="Times New Roman" w:cs="Times New Roman"/>
          <w:sz w:val="24"/>
          <w:szCs w:val="24"/>
          <w:lang w:val="ru-RU" w:eastAsia="en-US" w:bidi="ar-SA"/>
        </w:rPr>
        <w:t>середньої</w:t>
      </w:r>
      <w:r>
        <w:rPr>
          <w:rFonts w:ascii="Times New Roman" w:eastAsia="Calibri" w:hAnsi="Times New Roman" w:cs="Times New Roman"/>
          <w:sz w:val="24"/>
          <w:szCs w:val="24"/>
          <w:lang w:val="ru-RU" w:eastAsia="en-US" w:bidi="ar-SA"/>
        </w:rPr>
        <w:t xml:space="preserve"> </w:t>
      </w:r>
      <w:r>
        <w:rPr>
          <w:rFonts w:ascii="Times New Roman" w:eastAsia="Calibri" w:hAnsi="Times New Roman" w:cs="Times New Roman"/>
          <w:sz w:val="24"/>
          <w:szCs w:val="24"/>
          <w:lang w:val="ru-RU" w:eastAsia="en-US" w:bidi="ar-SA"/>
        </w:rPr>
        <w:t>освіти</w:t>
      </w:r>
      <w:r>
        <w:rPr>
          <w:rFonts w:ascii="Times New Roman" w:eastAsia="Calibri" w:hAnsi="Times New Roman" w:cs="Times New Roman"/>
          <w:sz w:val="24"/>
          <w:szCs w:val="24"/>
          <w:lang w:val="ru-RU" w:eastAsia="en-US" w:bidi="ar-SA"/>
        </w:rPr>
        <w:t xml:space="preserve"> (</w:t>
      </w:r>
      <w:r>
        <w:rPr>
          <w:rFonts w:ascii="Times New Roman" w:eastAsia="Calibri" w:hAnsi="Times New Roman" w:cs="Times New Roman"/>
          <w:sz w:val="24"/>
          <w:szCs w:val="24"/>
          <w:lang w:val="ru-RU" w:eastAsia="en-US" w:bidi="ar-SA"/>
        </w:rPr>
        <w:t>затвердженого</w:t>
      </w:r>
      <w:r>
        <w:rPr>
          <w:rFonts w:ascii="Times New Roman" w:eastAsia="Calibri" w:hAnsi="Times New Roman" w:cs="Times New Roman"/>
          <w:sz w:val="24"/>
          <w:szCs w:val="24"/>
          <w:lang w:val="ru-RU" w:eastAsia="en-US" w:bidi="ar-SA"/>
        </w:rPr>
        <w:t xml:space="preserve"> </w:t>
      </w:r>
      <w:r>
        <w:rPr>
          <w:rFonts w:ascii="Times New Roman" w:eastAsia="Calibri" w:hAnsi="Times New Roman" w:cs="Times New Roman"/>
          <w:sz w:val="24"/>
          <w:szCs w:val="24"/>
          <w:lang w:val="ru-RU" w:eastAsia="en-US" w:bidi="ar-SA"/>
        </w:rPr>
        <w:t>постановою</w:t>
      </w:r>
      <w:r>
        <w:rPr>
          <w:rFonts w:ascii="Times New Roman" w:eastAsia="Calibri" w:hAnsi="Times New Roman" w:cs="Times New Roman"/>
          <w:sz w:val="24"/>
          <w:szCs w:val="24"/>
          <w:lang w:val="ru-RU" w:eastAsia="en-US" w:bidi="ar-SA"/>
        </w:rPr>
        <w:t xml:space="preserve"> </w:t>
      </w:r>
      <w:r>
        <w:rPr>
          <w:rFonts w:ascii="Times New Roman" w:eastAsia="Calibri" w:hAnsi="Times New Roman" w:cs="Times New Roman"/>
          <w:sz w:val="24"/>
          <w:szCs w:val="24"/>
          <w:lang w:val="ru-RU" w:eastAsia="en-US" w:bidi="ar-SA"/>
        </w:rPr>
        <w:t>Кабінету</w:t>
      </w:r>
      <w:r>
        <w:rPr>
          <w:rFonts w:ascii="Times New Roman" w:eastAsia="Calibri" w:hAnsi="Times New Roman" w:cs="Times New Roman"/>
          <w:sz w:val="24"/>
          <w:szCs w:val="24"/>
          <w:lang w:val="ru-RU" w:eastAsia="en-US" w:bidi="ar-SA"/>
        </w:rPr>
        <w:t xml:space="preserve"> </w:t>
      </w:r>
      <w:r>
        <w:rPr>
          <w:rFonts w:ascii="Times New Roman" w:eastAsia="Calibri" w:hAnsi="Times New Roman" w:cs="Times New Roman"/>
          <w:sz w:val="24"/>
          <w:szCs w:val="24"/>
          <w:lang w:val="ru-RU" w:eastAsia="en-US" w:bidi="ar-SA"/>
        </w:rPr>
        <w:t>Міністрів</w:t>
      </w:r>
      <w:r>
        <w:rPr>
          <w:rFonts w:ascii="Times New Roman" w:eastAsia="Calibri" w:hAnsi="Times New Roman" w:cs="Times New Roman"/>
          <w:sz w:val="24"/>
          <w:szCs w:val="24"/>
          <w:lang w:val="ru-RU" w:eastAsia="en-US" w:bidi="ar-SA"/>
        </w:rPr>
        <w:t xml:space="preserve"> </w:t>
      </w:r>
      <w:r>
        <w:rPr>
          <w:rFonts w:ascii="Times New Roman" w:eastAsia="Calibri" w:hAnsi="Times New Roman" w:cs="Times New Roman"/>
          <w:sz w:val="24"/>
          <w:szCs w:val="24"/>
          <w:lang w:val="ru-RU" w:eastAsia="en-US" w:bidi="ar-SA"/>
        </w:rPr>
        <w:t>України</w:t>
      </w:r>
      <w:r>
        <w:rPr>
          <w:rFonts w:ascii="Times New Roman" w:eastAsia="Calibri" w:hAnsi="Times New Roman" w:cs="Times New Roman"/>
          <w:sz w:val="24"/>
          <w:szCs w:val="24"/>
          <w:lang w:val="ru-RU" w:eastAsia="en-US" w:bidi="ar-SA"/>
        </w:rPr>
        <w:t xml:space="preserve"> </w:t>
      </w:r>
      <w:r>
        <w:rPr>
          <w:rFonts w:ascii="Times New Roman" w:eastAsia="Calibri" w:hAnsi="Times New Roman" w:cs="Times New Roman"/>
          <w:sz w:val="24"/>
          <w:szCs w:val="24"/>
          <w:lang w:val="ru-RU" w:eastAsia="en-US" w:bidi="ar-SA"/>
        </w:rPr>
        <w:t>від</w:t>
      </w:r>
      <w:r>
        <w:rPr>
          <w:rFonts w:ascii="Times New Roman" w:eastAsia="Calibri" w:hAnsi="Times New Roman" w:cs="Times New Roman"/>
          <w:sz w:val="24"/>
          <w:szCs w:val="24"/>
          <w:lang w:val="ru-RU" w:eastAsia="en-US" w:bidi="ar-SA"/>
        </w:rPr>
        <w:t xml:space="preserve"> 30.09.2020 р. № 898); в </w:t>
      </w:r>
      <w:r w:rsidR="006F153F">
        <w:rPr>
          <w:rFonts w:ascii="Times New Roman" w:eastAsia="Calibri" w:hAnsi="Times New Roman" w:cs="Times New Roman"/>
          <w:sz w:val="24"/>
          <w:szCs w:val="24"/>
          <w:lang w:val="uk-UA" w:eastAsia="en-US" w:bidi="ar-SA"/>
        </w:rPr>
        <w:t>7</w:t>
      </w:r>
      <w:r>
        <w:rPr>
          <w:rFonts w:ascii="Times New Roman" w:eastAsia="Calibri" w:hAnsi="Times New Roman" w:cs="Times New Roman"/>
          <w:sz w:val="24"/>
          <w:szCs w:val="24"/>
          <w:lang w:val="ru-RU" w:eastAsia="en-US" w:bidi="ar-SA"/>
        </w:rPr>
        <w:t xml:space="preserve"> – 9 </w:t>
      </w:r>
      <w:r>
        <w:rPr>
          <w:rFonts w:ascii="Times New Roman" w:eastAsia="Calibri" w:hAnsi="Times New Roman" w:cs="Times New Roman"/>
          <w:sz w:val="24"/>
          <w:szCs w:val="24"/>
          <w:lang w:val="ru-RU" w:eastAsia="en-US" w:bidi="ar-SA"/>
        </w:rPr>
        <w:t>класах</w:t>
      </w:r>
      <w:r>
        <w:rPr>
          <w:rFonts w:ascii="Times New Roman" w:eastAsia="Calibri" w:hAnsi="Times New Roman" w:cs="Times New Roman"/>
          <w:sz w:val="24"/>
          <w:szCs w:val="24"/>
          <w:lang w:val="ru-RU" w:eastAsia="en-US" w:bidi="ar-SA"/>
        </w:rPr>
        <w:t xml:space="preserve"> – Державного стандарту 2 </w:t>
      </w:r>
      <w:r>
        <w:rPr>
          <w:rFonts w:ascii="Times New Roman" w:eastAsia="Calibri" w:hAnsi="Times New Roman" w:cs="Times New Roman"/>
          <w:sz w:val="24"/>
          <w:szCs w:val="24"/>
          <w:lang w:val="ru-RU" w:eastAsia="en-US" w:bidi="ar-SA"/>
        </w:rPr>
        <w:t>базової</w:t>
      </w:r>
      <w:r>
        <w:rPr>
          <w:rFonts w:ascii="Times New Roman" w:eastAsia="Calibri" w:hAnsi="Times New Roman" w:cs="Times New Roman"/>
          <w:sz w:val="24"/>
          <w:szCs w:val="24"/>
          <w:lang w:val="ru-RU" w:eastAsia="en-US" w:bidi="ar-SA"/>
        </w:rPr>
        <w:t xml:space="preserve"> </w:t>
      </w:r>
      <w:r>
        <w:rPr>
          <w:rFonts w:ascii="Times New Roman" w:eastAsia="Calibri" w:hAnsi="Times New Roman" w:cs="Times New Roman"/>
          <w:sz w:val="24"/>
          <w:szCs w:val="24"/>
          <w:lang w:val="ru-RU" w:eastAsia="en-US" w:bidi="ar-SA"/>
        </w:rPr>
        <w:t>загальної</w:t>
      </w:r>
      <w:r>
        <w:rPr>
          <w:rFonts w:ascii="Times New Roman" w:eastAsia="Calibri" w:hAnsi="Times New Roman" w:cs="Times New Roman"/>
          <w:sz w:val="24"/>
          <w:szCs w:val="24"/>
          <w:lang w:val="ru-RU" w:eastAsia="en-US" w:bidi="ar-SA"/>
        </w:rPr>
        <w:t xml:space="preserve"> </w:t>
      </w:r>
      <w:r>
        <w:rPr>
          <w:rFonts w:ascii="Times New Roman" w:eastAsia="Calibri" w:hAnsi="Times New Roman" w:cs="Times New Roman"/>
          <w:sz w:val="24"/>
          <w:szCs w:val="24"/>
          <w:lang w:val="ru-RU" w:eastAsia="en-US" w:bidi="ar-SA"/>
        </w:rPr>
        <w:t>середньої</w:t>
      </w:r>
      <w:r>
        <w:rPr>
          <w:rFonts w:ascii="Times New Roman" w:eastAsia="Calibri" w:hAnsi="Times New Roman" w:cs="Times New Roman"/>
          <w:sz w:val="24"/>
          <w:szCs w:val="24"/>
          <w:lang w:val="ru-RU" w:eastAsia="en-US" w:bidi="ar-SA"/>
        </w:rPr>
        <w:t xml:space="preserve"> </w:t>
      </w:r>
      <w:r>
        <w:rPr>
          <w:rFonts w:ascii="Times New Roman" w:eastAsia="Calibri" w:hAnsi="Times New Roman" w:cs="Times New Roman"/>
          <w:sz w:val="24"/>
          <w:szCs w:val="24"/>
          <w:lang w:val="ru-RU" w:eastAsia="en-US" w:bidi="ar-SA"/>
        </w:rPr>
        <w:t>освіти</w:t>
      </w:r>
      <w:r>
        <w:rPr>
          <w:rFonts w:ascii="Times New Roman" w:eastAsia="Calibri" w:hAnsi="Times New Roman" w:cs="Times New Roman"/>
          <w:sz w:val="24"/>
          <w:szCs w:val="24"/>
          <w:lang w:val="ru-RU" w:eastAsia="en-US" w:bidi="ar-SA"/>
        </w:rPr>
        <w:t xml:space="preserve"> (</w:t>
      </w:r>
      <w:r>
        <w:rPr>
          <w:rFonts w:ascii="Times New Roman" w:eastAsia="Calibri" w:hAnsi="Times New Roman" w:cs="Times New Roman"/>
          <w:sz w:val="24"/>
          <w:szCs w:val="24"/>
          <w:lang w:val="ru-RU" w:eastAsia="en-US" w:bidi="ar-SA"/>
        </w:rPr>
        <w:t>затвердженого</w:t>
      </w:r>
      <w:r>
        <w:rPr>
          <w:rFonts w:ascii="Times New Roman" w:eastAsia="Calibri" w:hAnsi="Times New Roman" w:cs="Times New Roman"/>
          <w:sz w:val="24"/>
          <w:szCs w:val="24"/>
          <w:lang w:val="ru-RU" w:eastAsia="en-US" w:bidi="ar-SA"/>
        </w:rPr>
        <w:t xml:space="preserve"> </w:t>
      </w:r>
      <w:r>
        <w:rPr>
          <w:rFonts w:ascii="Times New Roman" w:eastAsia="Calibri" w:hAnsi="Times New Roman" w:cs="Times New Roman"/>
          <w:sz w:val="24"/>
          <w:szCs w:val="24"/>
          <w:lang w:val="ru-RU" w:eastAsia="en-US" w:bidi="ar-SA"/>
        </w:rPr>
        <w:t>Постановою</w:t>
      </w:r>
      <w:r>
        <w:rPr>
          <w:rFonts w:ascii="Times New Roman" w:eastAsia="Calibri" w:hAnsi="Times New Roman" w:cs="Times New Roman"/>
          <w:sz w:val="24"/>
          <w:szCs w:val="24"/>
          <w:lang w:val="ru-RU" w:eastAsia="en-US" w:bidi="ar-SA"/>
        </w:rPr>
        <w:t xml:space="preserve"> КМУ </w:t>
      </w:r>
      <w:r>
        <w:rPr>
          <w:rFonts w:ascii="Times New Roman" w:eastAsia="Calibri" w:hAnsi="Times New Roman" w:cs="Times New Roman"/>
          <w:sz w:val="24"/>
          <w:szCs w:val="24"/>
          <w:lang w:val="ru-RU" w:eastAsia="en-US" w:bidi="ar-SA"/>
        </w:rPr>
        <w:t>від</w:t>
      </w:r>
      <w:r>
        <w:rPr>
          <w:rFonts w:ascii="Times New Roman" w:eastAsia="Calibri" w:hAnsi="Times New Roman" w:cs="Times New Roman"/>
          <w:sz w:val="24"/>
          <w:szCs w:val="24"/>
          <w:lang w:val="ru-RU" w:eastAsia="en-US" w:bidi="ar-SA"/>
        </w:rPr>
        <w:t xml:space="preserve"> 23 листопада 2011 року №1392)</w:t>
      </w:r>
    </w:p>
    <w:p w:rsidR="00812C86">
      <w:pPr>
        <w:tabs>
          <w:tab w:val="left" w:pos="54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line="240" w:lineRule="auto"/>
        <w:ind w:firstLine="567"/>
        <w:jc w:val="both"/>
        <w:rPr>
          <w:rFonts w:ascii="Times New Roman" w:eastAsia="Times New Roman" w:hAnsi="Times New Roman" w:cs="Times New Roman"/>
          <w:bCs/>
          <w:sz w:val="24"/>
          <w:szCs w:val="24"/>
          <w:lang w:val="uk-UA" w:eastAsia="ru-RU" w:bidi="ar-SA"/>
        </w:rPr>
      </w:pPr>
      <w:r>
        <w:rPr>
          <w:rFonts w:ascii="Times New Roman" w:eastAsia="Times New Roman" w:hAnsi="Times New Roman" w:cs="Times New Roman"/>
          <w:sz w:val="24"/>
          <w:szCs w:val="24"/>
          <w:lang w:val="uk-UA" w:eastAsia="ru-RU" w:bidi="ar-SA"/>
        </w:rPr>
        <w:t>У 202</w:t>
      </w:r>
      <w:r w:rsidR="006F153F">
        <w:rPr>
          <w:rFonts w:ascii="Times New Roman" w:eastAsia="Times New Roman" w:hAnsi="Times New Roman" w:cs="Times New Roman"/>
          <w:sz w:val="24"/>
          <w:szCs w:val="24"/>
          <w:lang w:val="uk-UA" w:eastAsia="ru-RU" w:bidi="ar-SA"/>
        </w:rPr>
        <w:t>3</w:t>
      </w:r>
      <w:r>
        <w:rPr>
          <w:rFonts w:ascii="Times New Roman" w:eastAsia="Times New Roman" w:hAnsi="Times New Roman" w:cs="Times New Roman"/>
          <w:sz w:val="24"/>
          <w:szCs w:val="24"/>
          <w:lang w:val="uk-UA" w:eastAsia="ru-RU" w:bidi="ar-SA"/>
        </w:rPr>
        <w:t>/202</w:t>
      </w:r>
      <w:r w:rsidR="006F153F">
        <w:rPr>
          <w:rFonts w:ascii="Times New Roman" w:eastAsia="Times New Roman" w:hAnsi="Times New Roman" w:cs="Times New Roman"/>
          <w:sz w:val="24"/>
          <w:szCs w:val="24"/>
          <w:lang w:val="uk-UA" w:eastAsia="ru-RU" w:bidi="ar-SA"/>
        </w:rPr>
        <w:t>4</w:t>
      </w:r>
      <w:r>
        <w:rPr>
          <w:rFonts w:ascii="Times New Roman" w:eastAsia="Times New Roman" w:hAnsi="Times New Roman" w:cs="Times New Roman"/>
          <w:sz w:val="24"/>
          <w:szCs w:val="24"/>
          <w:lang w:val="uk-UA" w:eastAsia="ru-RU" w:bidi="ar-SA"/>
        </w:rPr>
        <w:t xml:space="preserve"> навчальному році педагогічний колектив закладу працював над реалізацією педагогічної проблеми:</w:t>
      </w:r>
      <w:r>
        <w:rPr>
          <w:rFonts w:ascii="Times New Roman" w:eastAsia="Times New Roman" w:hAnsi="Times New Roman" w:cs="Times New Roman"/>
          <w:b/>
          <w:sz w:val="24"/>
          <w:szCs w:val="24"/>
          <w:lang w:val="uk-UA" w:eastAsia="ru-RU" w:bidi="ar-SA"/>
        </w:rPr>
        <w:t xml:space="preserve"> </w:t>
      </w:r>
      <w:r w:rsidR="000907B0">
        <w:rPr>
          <w:rFonts w:ascii="Times New Roman" w:eastAsia="Times New Roman" w:hAnsi="Times New Roman" w:cs="Times New Roman"/>
          <w:b/>
          <w:sz w:val="24"/>
          <w:szCs w:val="24"/>
          <w:lang w:val="uk-UA" w:eastAsia="ru-RU" w:bidi="ar-SA"/>
        </w:rPr>
        <w:t>«</w:t>
      </w:r>
      <w:r w:rsidRPr="000907B0" w:rsidR="000907B0">
        <w:rPr>
          <w:rFonts w:ascii="Times New Roman" w:eastAsia="Arial" w:hAnsi="Times New Roman" w:cs="Times New Roman"/>
          <w:sz w:val="24"/>
          <w:szCs w:val="24"/>
          <w:lang w:val="ru-RU" w:eastAsia="en-US" w:bidi="ar-SA"/>
        </w:rPr>
        <w:t>Реалізація</w:t>
      </w:r>
      <w:r w:rsidRPr="000907B0" w:rsidR="000907B0">
        <w:rPr>
          <w:rFonts w:ascii="Times New Roman" w:eastAsia="Arial" w:hAnsi="Times New Roman" w:cs="Times New Roman"/>
          <w:sz w:val="24"/>
          <w:szCs w:val="24"/>
          <w:lang w:val="ru-RU" w:eastAsia="en-US" w:bidi="ar-SA"/>
        </w:rPr>
        <w:t xml:space="preserve"> </w:t>
      </w:r>
      <w:r w:rsidRPr="000907B0" w:rsidR="000907B0">
        <w:rPr>
          <w:rFonts w:ascii="Times New Roman" w:eastAsia="Arial" w:hAnsi="Times New Roman" w:cs="Times New Roman"/>
          <w:sz w:val="24"/>
          <w:szCs w:val="24"/>
          <w:lang w:val="ru-RU" w:eastAsia="en-US" w:bidi="ar-SA"/>
        </w:rPr>
        <w:t>особистісно</w:t>
      </w:r>
      <w:r w:rsidRPr="000907B0" w:rsidR="000907B0">
        <w:rPr>
          <w:rFonts w:ascii="Times New Roman" w:eastAsia="Arial" w:hAnsi="Times New Roman" w:cs="Times New Roman"/>
          <w:sz w:val="24"/>
          <w:szCs w:val="24"/>
          <w:lang w:val="ru-RU" w:eastAsia="en-US" w:bidi="ar-SA"/>
        </w:rPr>
        <w:t xml:space="preserve"> </w:t>
      </w:r>
      <w:r w:rsidRPr="000907B0" w:rsidR="000907B0">
        <w:rPr>
          <w:rFonts w:ascii="Times New Roman" w:eastAsia="Arial" w:hAnsi="Times New Roman" w:cs="Times New Roman"/>
          <w:sz w:val="24"/>
          <w:szCs w:val="24"/>
          <w:lang w:val="ru-RU" w:eastAsia="en-US" w:bidi="ar-SA"/>
        </w:rPr>
        <w:t>орієнтованого</w:t>
      </w:r>
      <w:r w:rsidRPr="000907B0" w:rsidR="000907B0">
        <w:rPr>
          <w:rFonts w:ascii="Times New Roman" w:eastAsia="Arial" w:hAnsi="Times New Roman" w:cs="Times New Roman"/>
          <w:sz w:val="24"/>
          <w:szCs w:val="24"/>
          <w:lang w:val="ru-RU" w:eastAsia="en-US" w:bidi="ar-SA"/>
        </w:rPr>
        <w:t xml:space="preserve"> </w:t>
      </w:r>
      <w:r w:rsidRPr="000907B0" w:rsidR="000907B0">
        <w:rPr>
          <w:rFonts w:ascii="Times New Roman" w:eastAsia="Arial" w:hAnsi="Times New Roman" w:cs="Times New Roman"/>
          <w:sz w:val="24"/>
          <w:szCs w:val="24"/>
          <w:lang w:val="ru-RU" w:eastAsia="en-US" w:bidi="ar-SA"/>
        </w:rPr>
        <w:t>навчання</w:t>
      </w:r>
      <w:r w:rsidRPr="000907B0" w:rsidR="000907B0">
        <w:rPr>
          <w:rFonts w:ascii="Times New Roman" w:eastAsia="Arial" w:hAnsi="Times New Roman" w:cs="Times New Roman"/>
          <w:sz w:val="24"/>
          <w:szCs w:val="24"/>
          <w:lang w:val="ru-RU" w:eastAsia="en-US" w:bidi="ar-SA"/>
        </w:rPr>
        <w:t xml:space="preserve"> з метою </w:t>
      </w:r>
      <w:r w:rsidRPr="000907B0" w:rsidR="000907B0">
        <w:rPr>
          <w:rFonts w:ascii="Times New Roman" w:eastAsia="Arial" w:hAnsi="Times New Roman" w:cs="Times New Roman"/>
          <w:sz w:val="24"/>
          <w:szCs w:val="24"/>
          <w:lang w:val="ru-RU" w:eastAsia="en-US" w:bidi="ar-SA"/>
        </w:rPr>
        <w:t>формування</w:t>
      </w:r>
      <w:r w:rsidRPr="000907B0" w:rsidR="000907B0">
        <w:rPr>
          <w:rFonts w:ascii="Times New Roman" w:eastAsia="Arial" w:hAnsi="Times New Roman" w:cs="Times New Roman"/>
          <w:sz w:val="24"/>
          <w:szCs w:val="24"/>
          <w:lang w:val="ru-RU" w:eastAsia="en-US" w:bidi="ar-SA"/>
        </w:rPr>
        <w:t xml:space="preserve"> </w:t>
      </w:r>
      <w:r w:rsidRPr="000907B0" w:rsidR="000907B0">
        <w:rPr>
          <w:rFonts w:ascii="Times New Roman" w:eastAsia="Arial" w:hAnsi="Times New Roman" w:cs="Times New Roman"/>
          <w:sz w:val="24"/>
          <w:szCs w:val="24"/>
          <w:lang w:val="ru-RU" w:eastAsia="en-US" w:bidi="ar-SA"/>
        </w:rPr>
        <w:t>ключових</w:t>
      </w:r>
      <w:r w:rsidRPr="000907B0" w:rsidR="000907B0">
        <w:rPr>
          <w:rFonts w:ascii="Times New Roman" w:eastAsia="Arial" w:hAnsi="Times New Roman" w:cs="Times New Roman"/>
          <w:sz w:val="24"/>
          <w:szCs w:val="24"/>
          <w:lang w:val="ru-RU" w:eastAsia="en-US" w:bidi="ar-SA"/>
        </w:rPr>
        <w:t xml:space="preserve"> компетентностей </w:t>
      </w:r>
      <w:r w:rsidRPr="000907B0" w:rsidR="000907B0">
        <w:rPr>
          <w:rFonts w:ascii="Times New Roman" w:eastAsia="Arial" w:hAnsi="Times New Roman" w:cs="Times New Roman"/>
          <w:sz w:val="24"/>
          <w:szCs w:val="24"/>
          <w:lang w:val="ru-RU" w:eastAsia="en-US" w:bidi="ar-SA"/>
        </w:rPr>
        <w:t>моделі</w:t>
      </w:r>
      <w:r w:rsidRPr="000907B0" w:rsidR="000907B0">
        <w:rPr>
          <w:rFonts w:ascii="Times New Roman" w:eastAsia="Arial" w:hAnsi="Times New Roman" w:cs="Times New Roman"/>
          <w:sz w:val="24"/>
          <w:szCs w:val="24"/>
          <w:lang w:val="ru-RU" w:eastAsia="en-US" w:bidi="ar-SA"/>
        </w:rPr>
        <w:t xml:space="preserve"> </w:t>
      </w:r>
      <w:r w:rsidRPr="000907B0" w:rsidR="000907B0">
        <w:rPr>
          <w:rFonts w:ascii="Times New Roman" w:eastAsia="Arial" w:hAnsi="Times New Roman" w:cs="Times New Roman"/>
          <w:sz w:val="24"/>
          <w:szCs w:val="24"/>
          <w:lang w:val="ru-RU" w:eastAsia="en-US" w:bidi="ar-SA"/>
        </w:rPr>
        <w:t>випускника</w:t>
      </w:r>
      <w:r w:rsidRPr="000907B0" w:rsidR="000907B0">
        <w:rPr>
          <w:rFonts w:ascii="Times New Roman" w:eastAsia="Arial" w:hAnsi="Times New Roman" w:cs="Times New Roman"/>
          <w:sz w:val="24"/>
          <w:szCs w:val="24"/>
          <w:lang w:val="ru-RU" w:eastAsia="en-US" w:bidi="ar-SA"/>
        </w:rPr>
        <w:t xml:space="preserve"> </w:t>
      </w:r>
      <w:r w:rsidRPr="000907B0" w:rsidR="000907B0">
        <w:rPr>
          <w:rFonts w:ascii="Times New Roman" w:eastAsia="Arial" w:hAnsi="Times New Roman" w:cs="Times New Roman"/>
          <w:sz w:val="24"/>
          <w:szCs w:val="24"/>
          <w:lang w:val="ru-RU" w:eastAsia="en-US" w:bidi="ar-SA"/>
        </w:rPr>
        <w:t>початкової</w:t>
      </w:r>
      <w:r w:rsidRPr="000907B0" w:rsidR="000907B0">
        <w:rPr>
          <w:rFonts w:ascii="Times New Roman" w:eastAsia="Arial" w:hAnsi="Times New Roman" w:cs="Times New Roman"/>
          <w:sz w:val="24"/>
          <w:szCs w:val="24"/>
          <w:lang w:val="ru-RU" w:eastAsia="en-US" w:bidi="ar-SA"/>
        </w:rPr>
        <w:t xml:space="preserve"> та </w:t>
      </w:r>
      <w:r w:rsidRPr="000907B0" w:rsidR="000907B0">
        <w:rPr>
          <w:rFonts w:ascii="Times New Roman" w:eastAsia="Arial" w:hAnsi="Times New Roman" w:cs="Times New Roman"/>
          <w:sz w:val="24"/>
          <w:szCs w:val="24"/>
          <w:lang w:val="ru-RU" w:eastAsia="en-US" w:bidi="ar-SA"/>
        </w:rPr>
        <w:t>базової</w:t>
      </w:r>
      <w:r w:rsidRPr="000907B0" w:rsidR="000907B0">
        <w:rPr>
          <w:rFonts w:ascii="Times New Roman" w:eastAsia="Arial" w:hAnsi="Times New Roman" w:cs="Times New Roman"/>
          <w:sz w:val="24"/>
          <w:szCs w:val="24"/>
          <w:lang w:val="ru-RU" w:eastAsia="en-US" w:bidi="ar-SA"/>
        </w:rPr>
        <w:t xml:space="preserve"> </w:t>
      </w:r>
      <w:r w:rsidRPr="000907B0" w:rsidR="000907B0">
        <w:rPr>
          <w:rFonts w:ascii="Times New Roman" w:eastAsia="Arial" w:hAnsi="Times New Roman" w:cs="Times New Roman"/>
          <w:sz w:val="24"/>
          <w:szCs w:val="24"/>
          <w:lang w:val="ru-RU" w:eastAsia="en-US" w:bidi="ar-SA"/>
        </w:rPr>
        <w:t>школи</w:t>
      </w:r>
      <w:r>
        <w:rPr>
          <w:rFonts w:ascii="Times New Roman" w:eastAsia="Times New Roman" w:hAnsi="Times New Roman" w:cs="Times New Roman"/>
          <w:bCs/>
          <w:sz w:val="24"/>
          <w:szCs w:val="24"/>
          <w:lang w:val="uk-UA" w:eastAsia="ru-RU" w:bidi="ar-SA"/>
        </w:rPr>
        <w:t>», методичної проблеми: «</w:t>
      </w:r>
      <w:r>
        <w:rPr>
          <w:rFonts w:ascii="Times New Roman" w:eastAsia="Calibri" w:hAnsi="Times New Roman" w:cs="Times New Roman"/>
          <w:sz w:val="24"/>
          <w:szCs w:val="24"/>
          <w:lang w:val="uk-UA" w:eastAsia="en-US" w:bidi="ar-SA"/>
        </w:rPr>
        <w:t>Розвиток індивідуальних здібностей учня як складова реалізації диференційованого підходу до навчання та підвищення якості  навчально-виховного процесу</w:t>
      </w:r>
      <w:r>
        <w:rPr>
          <w:rFonts w:ascii="Times New Roman" w:eastAsia="Times New Roman" w:hAnsi="Times New Roman" w:cs="Times New Roman"/>
          <w:bCs/>
          <w:sz w:val="24"/>
          <w:szCs w:val="24"/>
          <w:lang w:val="uk-UA" w:eastAsia="ru-RU" w:bidi="ar-SA"/>
        </w:rPr>
        <w:t xml:space="preserve">» та виховної проблеми: </w:t>
      </w:r>
      <w:r>
        <w:rPr>
          <w:rFonts w:ascii="Times New Roman" w:eastAsia="Times New Roman" w:hAnsi="Times New Roman" w:cs="Times New Roman"/>
          <w:spacing w:val="7"/>
          <w:sz w:val="24"/>
          <w:szCs w:val="24"/>
          <w:lang w:val="uk-UA" w:eastAsia="ru-RU" w:bidi="ar-SA"/>
        </w:rPr>
        <w:t>«</w:t>
      </w:r>
      <w:r w:rsidR="006F153F">
        <w:rPr>
          <w:rFonts w:ascii="Times New Roman" w:eastAsia="Times New Roman" w:hAnsi="Times New Roman" w:cs="Times New Roman"/>
          <w:spacing w:val="7"/>
          <w:sz w:val="24"/>
          <w:szCs w:val="24"/>
          <w:lang w:val="uk-UA" w:eastAsia="ru-RU" w:bidi="ar-SA"/>
        </w:rPr>
        <w:t>Національно-патріотичне, к</w:t>
      </w:r>
      <w:r>
        <w:rPr>
          <w:rFonts w:ascii="Times New Roman" w:eastAsia="Times New Roman" w:hAnsi="Times New Roman" w:cs="Times New Roman"/>
          <w:spacing w:val="7"/>
          <w:sz w:val="24"/>
          <w:szCs w:val="24"/>
          <w:lang w:val="uk-UA" w:eastAsia="ru-RU" w:bidi="ar-SA"/>
        </w:rPr>
        <w:t xml:space="preserve">ультурно-естетичне </w:t>
      </w:r>
      <w:r w:rsidR="006F153F">
        <w:rPr>
          <w:rFonts w:ascii="Times New Roman" w:eastAsia="Times New Roman" w:hAnsi="Times New Roman" w:cs="Times New Roman"/>
          <w:spacing w:val="7"/>
          <w:sz w:val="24"/>
          <w:szCs w:val="24"/>
          <w:lang w:val="uk-UA" w:eastAsia="ru-RU" w:bidi="ar-SA"/>
        </w:rPr>
        <w:t xml:space="preserve">та </w:t>
      </w:r>
      <w:r>
        <w:rPr>
          <w:rFonts w:ascii="Times New Roman" w:eastAsia="Times New Roman" w:hAnsi="Times New Roman" w:cs="Times New Roman"/>
          <w:spacing w:val="7"/>
          <w:sz w:val="24"/>
          <w:szCs w:val="24"/>
          <w:lang w:val="uk-UA" w:eastAsia="ru-RU" w:bidi="ar-SA"/>
        </w:rPr>
        <w:t>моральне виховання школярів».</w:t>
      </w:r>
    </w:p>
    <w:p w:rsidR="00812C86">
      <w:pPr>
        <w:suppressAutoHyphens/>
        <w:spacing w:after="0" w:line="240" w:lineRule="auto"/>
        <w:ind w:firstLine="400"/>
        <w:jc w:val="center"/>
        <w:rPr>
          <w:rFonts w:ascii="Times New Roman" w:eastAsia="Times New Roman" w:hAnsi="Times New Roman" w:cs="Times New Roman"/>
          <w:b/>
          <w:sz w:val="24"/>
          <w:szCs w:val="24"/>
          <w:lang w:val="uk-UA" w:eastAsia="ru-RU" w:bidi="ar-SA"/>
        </w:rPr>
      </w:pPr>
      <w:r>
        <w:rPr>
          <w:rFonts w:ascii="Times New Roman" w:eastAsia="Times New Roman" w:hAnsi="Times New Roman" w:cs="Times New Roman"/>
          <w:b/>
          <w:sz w:val="24"/>
          <w:szCs w:val="24"/>
          <w:lang w:val="uk-UA" w:eastAsia="ru-RU" w:bidi="ar-SA"/>
        </w:rPr>
        <w:t>Мережа класів та контингент учнів</w:t>
      </w:r>
    </w:p>
    <w:p w:rsidR="00812C86">
      <w:pPr>
        <w:suppressAutoHyphens/>
        <w:spacing w:after="0" w:line="240" w:lineRule="auto"/>
        <w:ind w:firstLine="400"/>
        <w:jc w:val="both"/>
        <w:rPr>
          <w:rFonts w:ascii="Times New Roman" w:eastAsia="Times New Roman" w:hAnsi="Times New Roman" w:cs="Times New Roman"/>
          <w:sz w:val="24"/>
          <w:szCs w:val="24"/>
          <w:lang w:val="uk-UA" w:eastAsia="ru-RU" w:bidi="ar-SA"/>
        </w:rPr>
      </w:pPr>
      <w:r>
        <w:rPr>
          <w:rFonts w:ascii="Times New Roman" w:eastAsia="Times New Roman" w:hAnsi="Times New Roman" w:cs="Times New Roman"/>
          <w:sz w:val="24"/>
          <w:szCs w:val="24"/>
          <w:lang w:val="uk-UA" w:eastAsia="ru-RU" w:bidi="ar-SA"/>
        </w:rPr>
        <w:t xml:space="preserve">Педагогічним колективом закладу освіти проведено певну роботу щодо збереження і розвитку шкільної мережі. </w:t>
      </w:r>
    </w:p>
    <w:p w:rsidR="00812C86">
      <w:pPr>
        <w:suppressAutoHyphens/>
        <w:spacing w:after="0" w:line="240" w:lineRule="auto"/>
        <w:ind w:firstLine="400"/>
        <w:jc w:val="both"/>
        <w:rPr>
          <w:rFonts w:ascii="Times New Roman" w:eastAsia="Times New Roman" w:hAnsi="Times New Roman" w:cs="Times New Roman"/>
          <w:sz w:val="24"/>
          <w:szCs w:val="24"/>
          <w:lang w:val="uk-UA" w:eastAsia="ru-RU" w:bidi="ar-SA"/>
        </w:rPr>
      </w:pPr>
      <w:r>
        <w:rPr>
          <w:rFonts w:ascii="Times New Roman" w:eastAsia="Times New Roman" w:hAnsi="Times New Roman" w:cs="Times New Roman"/>
          <w:sz w:val="24"/>
          <w:szCs w:val="24"/>
          <w:lang w:val="uk-UA" w:eastAsia="ru-RU" w:bidi="ar-SA"/>
        </w:rPr>
        <w:t>На початку 202</w:t>
      </w:r>
      <w:r w:rsidR="0090550E">
        <w:rPr>
          <w:rFonts w:ascii="Times New Roman" w:eastAsia="Times New Roman" w:hAnsi="Times New Roman" w:cs="Times New Roman"/>
          <w:sz w:val="24"/>
          <w:szCs w:val="24"/>
          <w:lang w:val="uk-UA" w:eastAsia="ru-RU" w:bidi="ar-SA"/>
        </w:rPr>
        <w:t>3</w:t>
      </w:r>
      <w:r>
        <w:rPr>
          <w:rFonts w:ascii="Times New Roman" w:eastAsia="Times New Roman" w:hAnsi="Times New Roman" w:cs="Times New Roman"/>
          <w:sz w:val="24"/>
          <w:szCs w:val="24"/>
          <w:lang w:val="uk-UA" w:eastAsia="ru-RU" w:bidi="ar-SA"/>
        </w:rPr>
        <w:t>/202</w:t>
      </w:r>
      <w:r w:rsidR="0090550E">
        <w:rPr>
          <w:rFonts w:ascii="Times New Roman" w:eastAsia="Times New Roman" w:hAnsi="Times New Roman" w:cs="Times New Roman"/>
          <w:sz w:val="24"/>
          <w:szCs w:val="24"/>
          <w:lang w:val="uk-UA" w:eastAsia="ru-RU" w:bidi="ar-SA"/>
        </w:rPr>
        <w:t>4</w:t>
      </w:r>
      <w:r>
        <w:rPr>
          <w:rFonts w:ascii="Times New Roman" w:eastAsia="Times New Roman" w:hAnsi="Times New Roman" w:cs="Times New Roman"/>
          <w:sz w:val="24"/>
          <w:szCs w:val="24"/>
          <w:lang w:val="uk-UA" w:eastAsia="ru-RU" w:bidi="ar-SA"/>
        </w:rPr>
        <w:t xml:space="preserve"> навчального року у закладі було відкрито 8 класів, із них 1-4-х - 4 класи, 5-9-х – 4 класи. Мова навчання – українська. </w:t>
      </w:r>
    </w:p>
    <w:p w:rsidR="00812C86">
      <w:pPr>
        <w:suppressAutoHyphens/>
        <w:spacing w:after="0" w:line="240" w:lineRule="auto"/>
        <w:ind w:firstLine="400"/>
        <w:jc w:val="both"/>
        <w:rPr>
          <w:rFonts w:ascii="Times New Roman" w:eastAsia="Times New Roman" w:hAnsi="Times New Roman" w:cs="Times New Roman"/>
          <w:sz w:val="24"/>
          <w:szCs w:val="24"/>
          <w:lang w:val="uk-UA" w:eastAsia="ru-RU" w:bidi="ar-SA"/>
        </w:rPr>
      </w:pPr>
      <w:r>
        <w:rPr>
          <w:rFonts w:ascii="Times New Roman" w:eastAsia="Times New Roman" w:hAnsi="Times New Roman" w:cs="Times New Roman"/>
          <w:sz w:val="24"/>
          <w:szCs w:val="24"/>
          <w:lang w:val="uk-UA" w:eastAsia="ru-RU" w:bidi="ar-SA"/>
        </w:rPr>
        <w:t>Станом на 01.09.202</w:t>
      </w:r>
      <w:r w:rsidR="0090550E">
        <w:rPr>
          <w:rFonts w:ascii="Times New Roman" w:eastAsia="Times New Roman" w:hAnsi="Times New Roman" w:cs="Times New Roman"/>
          <w:sz w:val="24"/>
          <w:szCs w:val="24"/>
          <w:lang w:val="uk-UA" w:eastAsia="ru-RU" w:bidi="ar-SA"/>
        </w:rPr>
        <w:t>3</w:t>
      </w:r>
      <w:r>
        <w:rPr>
          <w:rFonts w:ascii="Times New Roman" w:eastAsia="Times New Roman" w:hAnsi="Times New Roman" w:cs="Times New Roman"/>
          <w:sz w:val="24"/>
          <w:szCs w:val="24"/>
          <w:lang w:val="uk-UA" w:eastAsia="ru-RU" w:bidi="ar-SA"/>
        </w:rPr>
        <w:t xml:space="preserve"> кількість учнів становила 66 осіб. Середня наповнюваність учнів у класах складала – 7,3 осіб. </w:t>
      </w:r>
    </w:p>
    <w:p w:rsidR="00812C86">
      <w:pPr>
        <w:suppressAutoHyphens/>
        <w:spacing w:after="0" w:line="240" w:lineRule="auto"/>
        <w:ind w:firstLine="400"/>
        <w:jc w:val="both"/>
        <w:rPr>
          <w:rFonts w:ascii="Times New Roman" w:eastAsia="Times New Roman" w:hAnsi="Times New Roman" w:cs="Times New Roman"/>
          <w:sz w:val="24"/>
          <w:szCs w:val="24"/>
          <w:lang w:val="uk-UA" w:eastAsia="ru-RU" w:bidi="ar-SA"/>
        </w:rPr>
      </w:pPr>
      <w:r>
        <w:rPr>
          <w:rFonts w:ascii="Times New Roman" w:eastAsia="Times New Roman" w:hAnsi="Times New Roman" w:cs="Times New Roman"/>
          <w:sz w:val="24"/>
          <w:szCs w:val="24"/>
          <w:lang w:val="uk-UA" w:eastAsia="ru-RU" w:bidi="ar-SA"/>
        </w:rPr>
        <w:t xml:space="preserve">Упродовж року у заклад не прибували </w:t>
      </w:r>
      <w:r w:rsidR="0090550E">
        <w:rPr>
          <w:rFonts w:ascii="Times New Roman" w:eastAsia="Times New Roman" w:hAnsi="Times New Roman" w:cs="Times New Roman"/>
          <w:sz w:val="24"/>
          <w:szCs w:val="24"/>
          <w:lang w:val="uk-UA" w:eastAsia="ru-RU" w:bidi="ar-SA"/>
        </w:rPr>
        <w:t xml:space="preserve">та не вибували із закладу </w:t>
      </w:r>
      <w:r>
        <w:rPr>
          <w:rFonts w:ascii="Times New Roman" w:eastAsia="Times New Roman" w:hAnsi="Times New Roman" w:cs="Times New Roman"/>
          <w:sz w:val="24"/>
          <w:szCs w:val="24"/>
          <w:lang w:val="uk-UA" w:eastAsia="ru-RU" w:bidi="ar-SA"/>
        </w:rPr>
        <w:t xml:space="preserve">учні. </w:t>
      </w:r>
    </w:p>
    <w:p w:rsidR="00812C86">
      <w:pPr>
        <w:suppressAutoHyphens/>
        <w:spacing w:after="0" w:line="240" w:lineRule="auto"/>
        <w:ind w:firstLine="360"/>
        <w:jc w:val="both"/>
        <w:rPr>
          <w:rFonts w:ascii="Times New Roman" w:eastAsia="Times New Roman" w:hAnsi="Times New Roman" w:cs="Times New Roman"/>
          <w:sz w:val="24"/>
          <w:szCs w:val="24"/>
          <w:lang w:val="uk-UA" w:eastAsia="ru-RU" w:bidi="ar-SA"/>
        </w:rPr>
      </w:pPr>
      <w:r>
        <w:rPr>
          <w:rFonts w:ascii="Times New Roman" w:eastAsia="Times New Roman" w:hAnsi="Times New Roman" w:cs="Times New Roman"/>
          <w:sz w:val="24"/>
          <w:szCs w:val="24"/>
          <w:lang w:val="uk-UA" w:eastAsia="ru-RU" w:bidi="ar-SA"/>
        </w:rPr>
        <w:t xml:space="preserve">Для забезпечення своєчасного й у повному обсязі обліку дітей шкільного віку та учнів, на виконання ст. 53 Конституції України,  </w:t>
      </w:r>
      <w:r>
        <w:rPr>
          <w:rFonts w:ascii="Times New Roman" w:eastAsia="Times New Roman" w:hAnsi="Times New Roman" w:cs="Times New Roman"/>
          <w:sz w:val="24"/>
          <w:szCs w:val="24"/>
          <w:lang w:val="uk-UA" w:eastAsia="ru-RU" w:bidi="ar-SA"/>
        </w:rPr>
        <w:t>ст.ст</w:t>
      </w:r>
      <w:r>
        <w:rPr>
          <w:rFonts w:ascii="Times New Roman" w:eastAsia="Times New Roman" w:hAnsi="Times New Roman" w:cs="Times New Roman"/>
          <w:sz w:val="24"/>
          <w:szCs w:val="24"/>
          <w:lang w:val="uk-UA" w:eastAsia="ru-RU" w:bidi="ar-SA"/>
        </w:rPr>
        <w:t xml:space="preserve">. 13, 665 Закону України «Про освіту», ст.37 Закону України «Про загальну середню освіту», ст. 19 Закону України «Про охорону дитинства», постанови Кабінету Міністрів України від 13.09.2017 № 684 «Про затвердження Порядку ведення обліку дітей   шкільного віку та учнів», керуючись п.п.3.6. ч.1ст.32 Закону України «Про місцеве самоврядування в Україні», наказу </w:t>
      </w:r>
      <w:r>
        <w:rPr>
          <w:rFonts w:ascii="Times New Roman" w:eastAsia="Times New Roman" w:hAnsi="Times New Roman" w:cs="Times New Roman"/>
          <w:sz w:val="24"/>
          <w:szCs w:val="24"/>
          <w:lang w:val="uk-UA" w:eastAsia="ru-RU" w:bidi="ar-SA"/>
        </w:rPr>
        <w:t>Городненської</w:t>
      </w:r>
      <w:r>
        <w:rPr>
          <w:rFonts w:ascii="Times New Roman" w:eastAsia="Times New Roman" w:hAnsi="Times New Roman" w:cs="Times New Roman"/>
          <w:sz w:val="24"/>
          <w:szCs w:val="24"/>
          <w:lang w:val="uk-UA" w:eastAsia="ru-RU" w:bidi="ar-SA"/>
        </w:rPr>
        <w:t xml:space="preserve"> гімназії </w:t>
      </w:r>
      <w:r w:rsidRPr="00D201D3">
        <w:rPr>
          <w:rFonts w:ascii="Times New Roman" w:eastAsia="Times New Roman" w:hAnsi="Times New Roman" w:cs="Times New Roman"/>
          <w:bCs/>
          <w:sz w:val="24"/>
          <w:szCs w:val="24"/>
          <w:lang w:val="uk-UA" w:eastAsia="ru-RU" w:bidi="ar-SA"/>
        </w:rPr>
        <w:t>№</w:t>
      </w:r>
      <w:r w:rsidR="0090550E">
        <w:rPr>
          <w:rFonts w:ascii="Times New Roman" w:eastAsia="Times New Roman" w:hAnsi="Times New Roman" w:cs="Times New Roman"/>
          <w:bCs/>
          <w:sz w:val="24"/>
          <w:szCs w:val="24"/>
          <w:lang w:val="uk-UA" w:eastAsia="ru-RU" w:bidi="ar-SA"/>
        </w:rPr>
        <w:t>35</w:t>
      </w:r>
      <w:r w:rsidRPr="00D201D3">
        <w:rPr>
          <w:rFonts w:ascii="Times New Roman" w:eastAsia="Times New Roman" w:hAnsi="Times New Roman" w:cs="Times New Roman"/>
          <w:bCs/>
          <w:sz w:val="24"/>
          <w:szCs w:val="24"/>
          <w:lang w:val="uk-UA" w:eastAsia="ru-RU" w:bidi="ar-SA"/>
        </w:rPr>
        <w:t xml:space="preserve">  від </w:t>
      </w:r>
      <w:r w:rsidR="0090550E">
        <w:rPr>
          <w:rFonts w:ascii="Times New Roman" w:eastAsia="Times New Roman" w:hAnsi="Times New Roman" w:cs="Times New Roman"/>
          <w:bCs/>
          <w:sz w:val="24"/>
          <w:szCs w:val="24"/>
          <w:lang w:val="uk-UA" w:eastAsia="ru-RU" w:bidi="ar-SA"/>
        </w:rPr>
        <w:t>02</w:t>
      </w:r>
      <w:r w:rsidRPr="00D201D3">
        <w:rPr>
          <w:rFonts w:ascii="Times New Roman" w:eastAsia="Times New Roman" w:hAnsi="Times New Roman" w:cs="Times New Roman"/>
          <w:bCs/>
          <w:sz w:val="24"/>
          <w:szCs w:val="24"/>
          <w:lang w:val="uk-UA" w:eastAsia="ru-RU" w:bidi="ar-SA"/>
        </w:rPr>
        <w:t>.0</w:t>
      </w:r>
      <w:r w:rsidRPr="00D201D3" w:rsidR="00D201D3">
        <w:rPr>
          <w:rFonts w:ascii="Times New Roman" w:eastAsia="Times New Roman" w:hAnsi="Times New Roman" w:cs="Times New Roman"/>
          <w:bCs/>
          <w:sz w:val="24"/>
          <w:szCs w:val="24"/>
          <w:lang w:val="uk-UA" w:eastAsia="ru-RU" w:bidi="ar-SA"/>
        </w:rPr>
        <w:t>4</w:t>
      </w:r>
      <w:r w:rsidRPr="00D201D3">
        <w:rPr>
          <w:rFonts w:ascii="Times New Roman" w:eastAsia="Times New Roman" w:hAnsi="Times New Roman" w:cs="Times New Roman"/>
          <w:bCs/>
          <w:sz w:val="24"/>
          <w:szCs w:val="24"/>
          <w:lang w:val="uk-UA" w:eastAsia="ru-RU" w:bidi="ar-SA"/>
        </w:rPr>
        <w:t>.202</w:t>
      </w:r>
      <w:r w:rsidR="0090550E">
        <w:rPr>
          <w:rFonts w:ascii="Times New Roman" w:eastAsia="Times New Roman" w:hAnsi="Times New Roman" w:cs="Times New Roman"/>
          <w:bCs/>
          <w:sz w:val="24"/>
          <w:szCs w:val="24"/>
          <w:lang w:val="uk-UA" w:eastAsia="ru-RU" w:bidi="ar-SA"/>
        </w:rPr>
        <w:t>4</w:t>
      </w:r>
      <w:r>
        <w:rPr>
          <w:rFonts w:ascii="Times New Roman" w:eastAsia="Times New Roman" w:hAnsi="Times New Roman" w:cs="Times New Roman"/>
          <w:sz w:val="24"/>
          <w:szCs w:val="24"/>
          <w:lang w:val="uk-UA" w:eastAsia="ru-RU" w:bidi="ar-SA"/>
        </w:rPr>
        <w:t xml:space="preserve"> «Про закріплення території обслуговування</w:t>
      </w:r>
      <w:r w:rsidR="0090550E">
        <w:rPr>
          <w:rFonts w:ascii="Times New Roman" w:eastAsia="Times New Roman" w:hAnsi="Times New Roman" w:cs="Times New Roman"/>
          <w:sz w:val="24"/>
          <w:szCs w:val="24"/>
          <w:lang w:val="uk-UA" w:eastAsia="ru-RU" w:bidi="ar-SA"/>
        </w:rPr>
        <w:t xml:space="preserve"> на 2023-2024 </w:t>
      </w:r>
      <w:r w:rsidR="0090550E">
        <w:rPr>
          <w:rFonts w:ascii="Times New Roman" w:eastAsia="Times New Roman" w:hAnsi="Times New Roman" w:cs="Times New Roman"/>
          <w:sz w:val="24"/>
          <w:szCs w:val="24"/>
          <w:lang w:val="uk-UA" w:eastAsia="ru-RU" w:bidi="ar-SA"/>
        </w:rPr>
        <w:t>н.р</w:t>
      </w:r>
      <w:r w:rsidR="0090550E">
        <w:rPr>
          <w:rFonts w:ascii="Times New Roman" w:eastAsia="Times New Roman" w:hAnsi="Times New Roman" w:cs="Times New Roman"/>
          <w:sz w:val="24"/>
          <w:szCs w:val="24"/>
          <w:lang w:val="uk-UA" w:eastAsia="ru-RU" w:bidi="ar-SA"/>
        </w:rPr>
        <w:t>.</w:t>
      </w:r>
      <w:r>
        <w:rPr>
          <w:rFonts w:ascii="Times New Roman" w:eastAsia="Times New Roman" w:hAnsi="Times New Roman" w:cs="Times New Roman"/>
          <w:sz w:val="24"/>
          <w:szCs w:val="24"/>
          <w:lang w:val="uk-UA" w:eastAsia="ru-RU" w:bidi="ar-SA"/>
        </w:rPr>
        <w:t xml:space="preserve">», з метою контролю за здобуттям учнями базової загальної середньої освіти в мікрорайоні </w:t>
      </w:r>
      <w:r>
        <w:rPr>
          <w:rFonts w:ascii="Times New Roman" w:eastAsia="Times New Roman" w:hAnsi="Times New Roman" w:cs="Times New Roman"/>
          <w:sz w:val="24"/>
          <w:szCs w:val="24"/>
          <w:lang w:val="uk-UA" w:eastAsia="ru-RU" w:bidi="ar-SA"/>
        </w:rPr>
        <w:t>Городненської</w:t>
      </w:r>
      <w:r>
        <w:rPr>
          <w:rFonts w:ascii="Times New Roman" w:eastAsia="Times New Roman" w:hAnsi="Times New Roman" w:cs="Times New Roman"/>
          <w:sz w:val="24"/>
          <w:szCs w:val="24"/>
          <w:lang w:val="uk-UA" w:eastAsia="ru-RU" w:bidi="ar-SA"/>
        </w:rPr>
        <w:t xml:space="preserve"> гімназії,  вчителями закладу було проведено облік дітей та підлітків шкільного віку, було організовано роботу щодо охоплення навчанням дітей шкільного віку, які проживають за територією обслуговування закладу.  </w:t>
      </w:r>
    </w:p>
    <w:p w:rsidR="00812C86">
      <w:pPr>
        <w:suppressAutoHyphens/>
        <w:spacing w:after="0" w:line="240" w:lineRule="auto"/>
        <w:ind w:firstLine="360"/>
        <w:jc w:val="both"/>
        <w:rPr>
          <w:rFonts w:ascii="Times New Roman" w:eastAsia="Times New Roman" w:hAnsi="Times New Roman" w:cs="Times New Roman"/>
          <w:sz w:val="24"/>
          <w:szCs w:val="24"/>
          <w:lang w:val="uk-UA" w:eastAsia="ru-RU" w:bidi="ar-SA"/>
        </w:rPr>
      </w:pPr>
      <w:r>
        <w:rPr>
          <w:rFonts w:ascii="Times New Roman" w:eastAsia="Times New Roman" w:hAnsi="Times New Roman" w:cs="Times New Roman"/>
          <w:sz w:val="24"/>
          <w:szCs w:val="24"/>
          <w:lang w:val="uk-UA" w:eastAsia="ru-RU" w:bidi="ar-SA"/>
        </w:rPr>
        <w:t>Адміністрацією та педагогічним колективом закладу було:</w:t>
      </w:r>
    </w:p>
    <w:p w:rsidR="00812C86" w:rsidP="00CB118A">
      <w:pPr>
        <w:numPr>
          <w:ilvl w:val="0"/>
          <w:numId w:val="1"/>
        </w:numPr>
        <w:tabs>
          <w:tab w:val="left" w:pos="0"/>
          <w:tab w:val="num" w:pos="1320"/>
        </w:tabs>
        <w:suppressAutoHyphens/>
        <w:spacing w:after="0" w:line="240" w:lineRule="auto"/>
        <w:ind w:left="1320" w:hanging="240"/>
        <w:jc w:val="both"/>
        <w:rPr>
          <w:rFonts w:ascii="Times New Roman" w:eastAsia="Times New Roman" w:hAnsi="Times New Roman" w:cs="Times New Roman"/>
          <w:sz w:val="24"/>
          <w:szCs w:val="24"/>
          <w:lang w:val="uk-UA" w:eastAsia="ru-RU" w:bidi="ar-SA"/>
        </w:rPr>
      </w:pPr>
      <w:r>
        <w:rPr>
          <w:rFonts w:ascii="Times New Roman" w:eastAsia="Times New Roman" w:hAnsi="Times New Roman" w:cs="Times New Roman"/>
          <w:sz w:val="24"/>
          <w:szCs w:val="24"/>
          <w:lang w:val="uk-UA" w:eastAsia="ru-RU" w:bidi="ar-SA"/>
        </w:rPr>
        <w:t>складено список дітей  майбутніх першокласників на  2023/2024 навчальний рік;</w:t>
      </w:r>
    </w:p>
    <w:p w:rsidR="00812C86" w:rsidP="00CB118A">
      <w:pPr>
        <w:numPr>
          <w:ilvl w:val="0"/>
          <w:numId w:val="1"/>
        </w:numPr>
        <w:tabs>
          <w:tab w:val="left" w:pos="0"/>
          <w:tab w:val="num" w:pos="1320"/>
        </w:tabs>
        <w:suppressAutoHyphens/>
        <w:spacing w:after="0" w:line="240" w:lineRule="auto"/>
        <w:ind w:left="1320" w:hanging="240"/>
        <w:jc w:val="both"/>
        <w:rPr>
          <w:rFonts w:ascii="Times New Roman" w:eastAsia="Times New Roman" w:hAnsi="Times New Roman" w:cs="Times New Roman"/>
          <w:sz w:val="24"/>
          <w:szCs w:val="24"/>
          <w:lang w:val="uk-UA" w:eastAsia="ru-RU" w:bidi="ar-SA"/>
        </w:rPr>
      </w:pPr>
      <w:r>
        <w:rPr>
          <w:rFonts w:ascii="Times New Roman" w:eastAsia="Times New Roman" w:hAnsi="Times New Roman" w:cs="Times New Roman"/>
          <w:sz w:val="24"/>
          <w:szCs w:val="24"/>
          <w:lang w:val="uk-UA" w:eastAsia="ru-RU" w:bidi="ar-SA"/>
        </w:rPr>
        <w:t>складено та подано до відділу освіти статистичні звіти за затвердженими формами про кількість дітей і підлітків шкільного віку території обслуговування школи;</w:t>
      </w:r>
    </w:p>
    <w:p w:rsidR="00812C86" w:rsidP="00CB118A">
      <w:pPr>
        <w:numPr>
          <w:ilvl w:val="0"/>
          <w:numId w:val="1"/>
        </w:numPr>
        <w:tabs>
          <w:tab w:val="left" w:pos="0"/>
          <w:tab w:val="num" w:pos="1320"/>
          <w:tab w:val="left" w:pos="2008"/>
        </w:tabs>
        <w:suppressAutoHyphens/>
        <w:spacing w:after="0" w:line="240" w:lineRule="auto"/>
        <w:ind w:left="1320" w:hanging="240"/>
        <w:jc w:val="both"/>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uk-UA" w:eastAsia="ru-RU" w:bidi="ar-SA"/>
        </w:rPr>
        <w:t>перевірено списки дітей і підлітків шкільного віку з вадами розумового та фізичного розвитку.</w:t>
      </w:r>
    </w:p>
    <w:p w:rsidR="00812C86">
      <w:pPr>
        <w:suppressAutoHyphens/>
        <w:spacing w:after="0" w:line="240" w:lineRule="auto"/>
        <w:rPr>
          <w:rFonts w:ascii="Times New Roman" w:eastAsia="Times New Roman" w:hAnsi="Times New Roman" w:cs="Times New Roman"/>
          <w:b/>
          <w:color w:val="FF0000"/>
          <w:sz w:val="24"/>
          <w:szCs w:val="24"/>
          <w:lang w:val="uk-UA" w:eastAsia="ru-RU" w:bidi="ar-SA"/>
        </w:rPr>
      </w:pPr>
    </w:p>
    <w:p w:rsidR="00812C86">
      <w:pPr>
        <w:suppressAutoHyphens/>
        <w:spacing w:after="0" w:line="240" w:lineRule="auto"/>
        <w:jc w:val="center"/>
        <w:rPr>
          <w:rFonts w:ascii="Times New Roman" w:eastAsia="Times New Roman" w:hAnsi="Times New Roman" w:cs="Times New Roman"/>
          <w:b/>
          <w:sz w:val="24"/>
          <w:szCs w:val="24"/>
          <w:lang w:val="uk-UA" w:eastAsia="ru-RU" w:bidi="ar-SA"/>
        </w:rPr>
      </w:pPr>
      <w:r>
        <w:rPr>
          <w:rFonts w:ascii="Times New Roman" w:eastAsia="Times New Roman" w:hAnsi="Times New Roman" w:cs="Times New Roman"/>
          <w:b/>
          <w:sz w:val="24"/>
          <w:szCs w:val="24"/>
          <w:lang w:val="uk-UA" w:eastAsia="ru-RU" w:bidi="ar-SA"/>
        </w:rPr>
        <w:t xml:space="preserve">Стан працевлаштування випускників </w:t>
      </w:r>
    </w:p>
    <w:p w:rsidR="00812C86">
      <w:pPr>
        <w:suppressAutoHyphens/>
        <w:spacing w:after="0" w:line="240" w:lineRule="auto"/>
        <w:jc w:val="center"/>
        <w:rPr>
          <w:rFonts w:ascii="Times New Roman" w:eastAsia="Times New Roman" w:hAnsi="Times New Roman" w:cs="Times New Roman"/>
          <w:b/>
          <w:sz w:val="24"/>
          <w:szCs w:val="24"/>
          <w:lang w:val="uk-UA" w:eastAsia="ru-RU" w:bidi="ar-SA"/>
        </w:rPr>
      </w:pPr>
    </w:p>
    <w:p w:rsidR="00812C86">
      <w:pPr>
        <w:tabs>
          <w:tab w:val="left" w:pos="567"/>
        </w:tabs>
        <w:suppressAutoHyphens/>
        <w:spacing w:after="0" w:line="240" w:lineRule="auto"/>
        <w:jc w:val="both"/>
        <w:rPr>
          <w:rFonts w:ascii="Times New Roman" w:eastAsia="Times New Roman" w:hAnsi="Times New Roman" w:cs="Times New Roman"/>
          <w:sz w:val="24"/>
          <w:szCs w:val="24"/>
          <w:lang w:val="uk-UA" w:eastAsia="ru-RU" w:bidi="ar-SA"/>
        </w:rPr>
      </w:pPr>
      <w:r>
        <w:rPr>
          <w:rFonts w:ascii="Times New Roman" w:eastAsia="Times New Roman" w:hAnsi="Times New Roman" w:cs="Times New Roman"/>
          <w:color w:val="548DD4" w:themeTint="99"/>
          <w:sz w:val="24"/>
          <w:szCs w:val="24"/>
          <w:lang w:val="uk-UA" w:eastAsia="ru-RU" w:bidi="ar-SA"/>
        </w:rPr>
        <w:tab/>
      </w:r>
      <w:r>
        <w:rPr>
          <w:rFonts w:ascii="Times New Roman" w:eastAsia="Times New Roman" w:hAnsi="Times New Roman" w:cs="Times New Roman"/>
          <w:sz w:val="24"/>
          <w:szCs w:val="24"/>
          <w:lang w:val="uk-UA" w:eastAsia="ru-RU" w:bidi="ar-SA"/>
        </w:rPr>
        <w:t xml:space="preserve">На виконання ст. 53 Конституції України, ст. 35 Закону України «Про освіту» в частині здобуття молоддю повної загальної середньої освіти та працевлаштування випускників 9-го класу, з метою контролю за охопленням повною загальною середньою освітою дітей і підлітків шкільного віку в закладі була запланована спільна робота з відділом освіти </w:t>
      </w:r>
      <w:r>
        <w:rPr>
          <w:rFonts w:ascii="Times New Roman" w:eastAsia="Times New Roman" w:hAnsi="Times New Roman" w:cs="Times New Roman"/>
          <w:sz w:val="24"/>
          <w:szCs w:val="24"/>
          <w:lang w:val="uk-UA" w:eastAsia="ru-RU" w:bidi="ar-SA"/>
        </w:rPr>
        <w:t>Любомльської</w:t>
      </w:r>
      <w:r>
        <w:rPr>
          <w:rFonts w:ascii="Times New Roman" w:eastAsia="Times New Roman" w:hAnsi="Times New Roman" w:cs="Times New Roman"/>
          <w:sz w:val="24"/>
          <w:szCs w:val="24"/>
          <w:lang w:val="uk-UA" w:eastAsia="ru-RU" w:bidi="ar-SA"/>
        </w:rPr>
        <w:t xml:space="preserve"> міської ради, </w:t>
      </w:r>
      <w:r>
        <w:rPr>
          <w:rFonts w:ascii="Times New Roman" w:eastAsia="Times New Roman" w:hAnsi="Times New Roman" w:cs="Times New Roman"/>
          <w:sz w:val="24"/>
          <w:szCs w:val="24"/>
          <w:lang w:val="uk-UA" w:eastAsia="ru-RU" w:bidi="ar-SA"/>
        </w:rPr>
        <w:t>міськцентром</w:t>
      </w:r>
      <w:r>
        <w:rPr>
          <w:rFonts w:ascii="Times New Roman" w:eastAsia="Times New Roman" w:hAnsi="Times New Roman" w:cs="Times New Roman"/>
          <w:sz w:val="24"/>
          <w:szCs w:val="24"/>
          <w:lang w:val="uk-UA" w:eastAsia="ru-RU" w:bidi="ar-SA"/>
        </w:rPr>
        <w:t xml:space="preserve"> зайнятості населення. Така робота проводилася як з учнями так і з батьками:</w:t>
      </w:r>
    </w:p>
    <w:p w:rsidR="00812C86" w:rsidP="00CB118A">
      <w:pPr>
        <w:numPr>
          <w:ilvl w:val="0"/>
          <w:numId w:val="2"/>
        </w:numPr>
        <w:tabs>
          <w:tab w:val="num" w:pos="360"/>
        </w:tabs>
        <w:suppressAutoHyphens/>
        <w:spacing w:after="0" w:line="240" w:lineRule="auto"/>
        <w:ind w:left="360" w:hanging="360"/>
        <w:jc w:val="both"/>
        <w:rPr>
          <w:rFonts w:ascii="Times New Roman" w:eastAsia="Times New Roman" w:hAnsi="Times New Roman" w:cs="Times New Roman"/>
          <w:sz w:val="24"/>
          <w:szCs w:val="24"/>
          <w:lang w:val="uk-UA" w:eastAsia="ru-RU" w:bidi="ar-SA"/>
        </w:rPr>
      </w:pPr>
      <w:r>
        <w:rPr>
          <w:rFonts w:ascii="Times New Roman" w:eastAsia="Times New Roman" w:hAnsi="Times New Roman" w:cs="Times New Roman"/>
          <w:sz w:val="24"/>
          <w:szCs w:val="24"/>
          <w:lang w:val="uk-UA" w:eastAsia="ru-RU" w:bidi="ar-SA"/>
        </w:rPr>
        <w:t>заклад забезпечений законодавчими та нормативними документами, які передбачають обов’язкову базову загальну середню освіту;</w:t>
      </w:r>
    </w:p>
    <w:p w:rsidR="00812C86" w:rsidP="00CB118A">
      <w:pPr>
        <w:numPr>
          <w:ilvl w:val="0"/>
          <w:numId w:val="2"/>
        </w:numPr>
        <w:tabs>
          <w:tab w:val="num" w:pos="360"/>
        </w:tabs>
        <w:suppressAutoHyphens/>
        <w:spacing w:after="0" w:line="240" w:lineRule="auto"/>
        <w:ind w:left="360" w:hanging="360"/>
        <w:jc w:val="both"/>
        <w:rPr>
          <w:rFonts w:ascii="Times New Roman" w:eastAsia="Times New Roman" w:hAnsi="Times New Roman" w:cs="Times New Roman"/>
          <w:sz w:val="24"/>
          <w:szCs w:val="24"/>
          <w:lang w:val="uk-UA" w:eastAsia="ru-RU" w:bidi="ar-SA"/>
        </w:rPr>
      </w:pPr>
      <w:r>
        <w:rPr>
          <w:rFonts w:ascii="Times New Roman" w:eastAsia="Times New Roman" w:hAnsi="Times New Roman" w:cs="Times New Roman"/>
          <w:sz w:val="24"/>
          <w:szCs w:val="24"/>
          <w:lang w:val="uk-UA" w:eastAsia="ru-RU" w:bidi="ar-SA"/>
        </w:rPr>
        <w:t>під час освітнього процесу та в позаурочний час проводилася профорієнтаційна робота з учнями;</w:t>
      </w:r>
    </w:p>
    <w:p w:rsidR="00812C86" w:rsidP="00CB118A">
      <w:pPr>
        <w:numPr>
          <w:ilvl w:val="0"/>
          <w:numId w:val="2"/>
        </w:numPr>
        <w:tabs>
          <w:tab w:val="num" w:pos="360"/>
        </w:tabs>
        <w:suppressAutoHyphens/>
        <w:spacing w:after="0" w:line="240" w:lineRule="auto"/>
        <w:ind w:left="360" w:hanging="360"/>
        <w:jc w:val="both"/>
        <w:rPr>
          <w:rFonts w:ascii="Times New Roman" w:eastAsia="Times New Roman" w:hAnsi="Times New Roman" w:cs="Times New Roman"/>
          <w:sz w:val="24"/>
          <w:szCs w:val="24"/>
          <w:lang w:val="uk-UA" w:eastAsia="ru-RU" w:bidi="ar-SA"/>
        </w:rPr>
      </w:pPr>
      <w:r>
        <w:rPr>
          <w:rFonts w:ascii="Times New Roman" w:eastAsia="Times New Roman" w:hAnsi="Times New Roman" w:cs="Times New Roman"/>
          <w:sz w:val="24"/>
          <w:szCs w:val="24"/>
          <w:lang w:val="uk-UA" w:eastAsia="ru-RU" w:bidi="ar-SA"/>
        </w:rPr>
        <w:t xml:space="preserve">працювали з випускниками з метою залучення до навчання у ліцеях, вищих навчальних закладах І-ІІ  рівнів акредитації та подальшим працевлаштуванням; </w:t>
      </w:r>
    </w:p>
    <w:p w:rsidR="00812C86" w:rsidP="00CB118A">
      <w:pPr>
        <w:numPr>
          <w:ilvl w:val="0"/>
          <w:numId w:val="2"/>
        </w:numPr>
        <w:tabs>
          <w:tab w:val="num" w:pos="360"/>
        </w:tabs>
        <w:suppressAutoHyphens/>
        <w:spacing w:after="0" w:line="240" w:lineRule="auto"/>
        <w:ind w:left="360" w:hanging="360"/>
        <w:jc w:val="both"/>
        <w:rPr>
          <w:rFonts w:ascii="Times New Roman" w:eastAsia="Times New Roman" w:hAnsi="Times New Roman" w:cs="Times New Roman"/>
          <w:sz w:val="24"/>
          <w:szCs w:val="24"/>
          <w:lang w:val="uk-UA" w:eastAsia="ru-RU" w:bidi="ar-SA"/>
        </w:rPr>
      </w:pPr>
      <w:r>
        <w:rPr>
          <w:rFonts w:ascii="Times New Roman" w:eastAsia="Times New Roman" w:hAnsi="Times New Roman" w:cs="Times New Roman"/>
          <w:sz w:val="24"/>
          <w:szCs w:val="24"/>
          <w:lang w:val="uk-UA" w:eastAsia="ru-RU" w:bidi="ar-SA"/>
        </w:rPr>
        <w:t>згідно з графіком проведення профорієнтаційних заходів з учнями 9 класу у 202</w:t>
      </w:r>
      <w:r w:rsidR="00FB3AE9">
        <w:rPr>
          <w:rFonts w:ascii="Times New Roman" w:eastAsia="Times New Roman" w:hAnsi="Times New Roman" w:cs="Times New Roman"/>
          <w:sz w:val="24"/>
          <w:szCs w:val="24"/>
          <w:lang w:val="uk-UA" w:eastAsia="ru-RU" w:bidi="ar-SA"/>
        </w:rPr>
        <w:t>3</w:t>
      </w:r>
      <w:r>
        <w:rPr>
          <w:rFonts w:ascii="Times New Roman" w:eastAsia="Times New Roman" w:hAnsi="Times New Roman" w:cs="Times New Roman"/>
          <w:sz w:val="24"/>
          <w:szCs w:val="24"/>
          <w:lang w:val="uk-UA" w:eastAsia="ru-RU" w:bidi="ar-SA"/>
        </w:rPr>
        <w:t>/202</w:t>
      </w:r>
      <w:r w:rsidR="00FB3AE9">
        <w:rPr>
          <w:rFonts w:ascii="Times New Roman" w:eastAsia="Times New Roman" w:hAnsi="Times New Roman" w:cs="Times New Roman"/>
          <w:sz w:val="24"/>
          <w:szCs w:val="24"/>
          <w:lang w:val="uk-UA" w:eastAsia="ru-RU" w:bidi="ar-SA"/>
        </w:rPr>
        <w:t>4</w:t>
      </w:r>
      <w:r>
        <w:rPr>
          <w:rFonts w:ascii="Times New Roman" w:eastAsia="Times New Roman" w:hAnsi="Times New Roman" w:cs="Times New Roman"/>
          <w:sz w:val="24"/>
          <w:szCs w:val="24"/>
          <w:lang w:val="uk-UA" w:eastAsia="ru-RU" w:bidi="ar-SA"/>
        </w:rPr>
        <w:t xml:space="preserve"> навчальному році з жовтня по травень взяли участь у профорієнтаційних заняттях щодо підвищення престижу професій, необхідних на ринку праці в місті, області; </w:t>
      </w:r>
    </w:p>
    <w:p w:rsidR="00812C86" w:rsidP="00CB118A">
      <w:pPr>
        <w:numPr>
          <w:ilvl w:val="0"/>
          <w:numId w:val="2"/>
        </w:numPr>
        <w:tabs>
          <w:tab w:val="num" w:pos="360"/>
        </w:tabs>
        <w:suppressAutoHyphens/>
        <w:spacing w:after="0" w:line="240" w:lineRule="auto"/>
        <w:ind w:left="360" w:hanging="360"/>
        <w:jc w:val="both"/>
        <w:rPr>
          <w:rFonts w:ascii="Times New Roman" w:eastAsia="Times New Roman" w:hAnsi="Times New Roman" w:cs="Times New Roman"/>
          <w:sz w:val="24"/>
          <w:szCs w:val="24"/>
          <w:lang w:val="uk-UA" w:eastAsia="ru-RU" w:bidi="ar-SA"/>
        </w:rPr>
      </w:pPr>
      <w:r>
        <w:rPr>
          <w:rFonts w:ascii="Times New Roman" w:eastAsia="Times New Roman" w:hAnsi="Times New Roman" w:cs="Times New Roman"/>
          <w:sz w:val="24"/>
          <w:szCs w:val="24"/>
          <w:lang w:val="uk-UA" w:eastAsia="ru-RU" w:bidi="ar-SA"/>
        </w:rPr>
        <w:t xml:space="preserve">на класних годинах учителі вчили дітей вірно обирати та здобувати професію, вміло знаходити роботу за професією, розкривали певні правила та прийоми пошуку роботи, допомагали уникати помилок, оволодівати навичками правильно: </w:t>
      </w:r>
    </w:p>
    <w:p w:rsidR="00812C86" w:rsidP="00CB118A">
      <w:pPr>
        <w:numPr>
          <w:ilvl w:val="1"/>
          <w:numId w:val="2"/>
        </w:numPr>
        <w:tabs>
          <w:tab w:val="num" w:pos="1080"/>
        </w:tabs>
        <w:suppressAutoHyphens/>
        <w:spacing w:after="0" w:line="240" w:lineRule="auto"/>
        <w:ind w:left="1080" w:hanging="360"/>
        <w:jc w:val="both"/>
        <w:rPr>
          <w:rFonts w:ascii="Times New Roman" w:eastAsia="Times New Roman" w:hAnsi="Times New Roman" w:cs="Times New Roman"/>
          <w:sz w:val="24"/>
          <w:szCs w:val="24"/>
          <w:lang w:val="uk-UA" w:eastAsia="ru-RU" w:bidi="ar-SA"/>
        </w:rPr>
      </w:pPr>
      <w:r>
        <w:rPr>
          <w:rFonts w:ascii="Times New Roman" w:eastAsia="Times New Roman" w:hAnsi="Times New Roman" w:cs="Times New Roman"/>
          <w:sz w:val="24"/>
          <w:szCs w:val="24"/>
          <w:lang w:val="uk-UA" w:eastAsia="ru-RU" w:bidi="ar-SA"/>
        </w:rPr>
        <w:t xml:space="preserve">використовувати джерела, що містять інформацію про навчальні заклади та наявність вакансій; </w:t>
      </w:r>
    </w:p>
    <w:p w:rsidR="00812C86" w:rsidP="00CB118A">
      <w:pPr>
        <w:numPr>
          <w:ilvl w:val="1"/>
          <w:numId w:val="2"/>
        </w:numPr>
        <w:tabs>
          <w:tab w:val="num" w:pos="1080"/>
        </w:tabs>
        <w:suppressAutoHyphens/>
        <w:spacing w:after="0" w:line="240" w:lineRule="auto"/>
        <w:ind w:left="1080" w:hanging="360"/>
        <w:jc w:val="both"/>
        <w:rPr>
          <w:rFonts w:ascii="Times New Roman" w:eastAsia="Times New Roman" w:hAnsi="Times New Roman" w:cs="Times New Roman"/>
          <w:sz w:val="24"/>
          <w:szCs w:val="24"/>
          <w:lang w:val="uk-UA" w:eastAsia="ru-RU" w:bidi="ar-SA"/>
        </w:rPr>
      </w:pPr>
      <w:r>
        <w:rPr>
          <w:rFonts w:ascii="Times New Roman" w:eastAsia="Times New Roman" w:hAnsi="Times New Roman" w:cs="Times New Roman"/>
          <w:sz w:val="24"/>
          <w:szCs w:val="24"/>
          <w:lang w:val="uk-UA" w:eastAsia="ru-RU" w:bidi="ar-SA"/>
        </w:rPr>
        <w:t>складати резюме і листи до роботодавців, об’яви про пошук роботи;</w:t>
      </w:r>
    </w:p>
    <w:p w:rsidR="00812C86" w:rsidP="00CB118A">
      <w:pPr>
        <w:numPr>
          <w:ilvl w:val="1"/>
          <w:numId w:val="2"/>
        </w:numPr>
        <w:tabs>
          <w:tab w:val="num" w:pos="1080"/>
        </w:tabs>
        <w:suppressAutoHyphens/>
        <w:spacing w:after="0" w:line="240" w:lineRule="auto"/>
        <w:ind w:left="1080" w:hanging="360"/>
        <w:jc w:val="both"/>
        <w:rPr>
          <w:rFonts w:ascii="Times New Roman" w:eastAsia="Times New Roman" w:hAnsi="Times New Roman" w:cs="Times New Roman"/>
          <w:sz w:val="24"/>
          <w:szCs w:val="24"/>
          <w:lang w:val="uk-UA" w:eastAsia="ru-RU" w:bidi="ar-SA"/>
        </w:rPr>
      </w:pPr>
      <w:r>
        <w:rPr>
          <w:rFonts w:ascii="Times New Roman" w:eastAsia="Times New Roman" w:hAnsi="Times New Roman" w:cs="Times New Roman"/>
          <w:sz w:val="24"/>
          <w:szCs w:val="24"/>
          <w:lang w:val="uk-UA" w:eastAsia="ru-RU" w:bidi="ar-SA"/>
        </w:rPr>
        <w:t xml:space="preserve">спілкуватися з роботодавцем, </w:t>
      </w:r>
    </w:p>
    <w:p w:rsidR="00812C86" w:rsidP="00CB118A">
      <w:pPr>
        <w:numPr>
          <w:ilvl w:val="1"/>
          <w:numId w:val="2"/>
        </w:numPr>
        <w:tabs>
          <w:tab w:val="num" w:pos="1080"/>
        </w:tabs>
        <w:suppressAutoHyphens/>
        <w:spacing w:after="0" w:line="240" w:lineRule="auto"/>
        <w:ind w:left="1080" w:hanging="360"/>
        <w:jc w:val="both"/>
        <w:rPr>
          <w:rFonts w:ascii="Times New Roman" w:eastAsia="Times New Roman" w:hAnsi="Times New Roman" w:cs="Times New Roman"/>
          <w:sz w:val="24"/>
          <w:szCs w:val="24"/>
          <w:lang w:val="uk-UA" w:eastAsia="ru-RU" w:bidi="ar-SA"/>
        </w:rPr>
      </w:pPr>
      <w:r>
        <w:rPr>
          <w:rFonts w:ascii="Times New Roman" w:eastAsia="Times New Roman" w:hAnsi="Times New Roman" w:cs="Times New Roman"/>
          <w:sz w:val="24"/>
          <w:szCs w:val="24"/>
          <w:lang w:val="uk-UA" w:eastAsia="ru-RU" w:bidi="ar-SA"/>
        </w:rPr>
        <w:t>оформляти анкети та інші документи для вступу до вищих навчальних закладів та прийому на роботу;</w:t>
      </w:r>
    </w:p>
    <w:p w:rsidR="00812C86" w:rsidP="00CB118A">
      <w:pPr>
        <w:numPr>
          <w:ilvl w:val="1"/>
          <w:numId w:val="2"/>
        </w:numPr>
        <w:tabs>
          <w:tab w:val="num" w:pos="1080"/>
        </w:tabs>
        <w:suppressAutoHyphens/>
        <w:spacing w:after="0" w:line="240" w:lineRule="auto"/>
        <w:ind w:left="1080" w:hanging="360"/>
        <w:jc w:val="both"/>
        <w:rPr>
          <w:rFonts w:ascii="Times New Roman" w:eastAsia="Times New Roman" w:hAnsi="Times New Roman" w:cs="Times New Roman"/>
          <w:sz w:val="24"/>
          <w:szCs w:val="24"/>
          <w:lang w:val="uk-UA" w:eastAsia="ru-RU" w:bidi="ar-SA"/>
        </w:rPr>
      </w:pPr>
      <w:r>
        <w:rPr>
          <w:rFonts w:ascii="Times New Roman" w:eastAsia="Times New Roman" w:hAnsi="Times New Roman" w:cs="Times New Roman"/>
          <w:sz w:val="24"/>
          <w:szCs w:val="24"/>
          <w:lang w:val="uk-UA" w:eastAsia="ru-RU" w:bidi="ar-SA"/>
        </w:rPr>
        <w:t>підготуватися до співбесіди з роботодавцем, щоб успішно її пройти;</w:t>
      </w:r>
    </w:p>
    <w:p w:rsidR="00812C86" w:rsidP="00CB118A">
      <w:pPr>
        <w:numPr>
          <w:ilvl w:val="0"/>
          <w:numId w:val="2"/>
        </w:numPr>
        <w:tabs>
          <w:tab w:val="num" w:pos="360"/>
        </w:tabs>
        <w:suppressAutoHyphens/>
        <w:spacing w:after="0" w:line="240" w:lineRule="auto"/>
        <w:ind w:left="360" w:hanging="360"/>
        <w:jc w:val="both"/>
        <w:rPr>
          <w:rFonts w:ascii="Times New Roman" w:eastAsia="Times New Roman" w:hAnsi="Times New Roman" w:cs="Times New Roman"/>
          <w:sz w:val="24"/>
          <w:szCs w:val="24"/>
          <w:lang w:val="uk-UA" w:eastAsia="ru-RU" w:bidi="ar-SA"/>
        </w:rPr>
      </w:pPr>
      <w:r>
        <w:rPr>
          <w:rFonts w:ascii="Times New Roman" w:eastAsia="Times New Roman" w:hAnsi="Times New Roman" w:cs="Times New Roman"/>
          <w:sz w:val="24"/>
          <w:szCs w:val="24"/>
          <w:lang w:val="uk-UA" w:eastAsia="ru-RU" w:bidi="ar-SA"/>
        </w:rPr>
        <w:t>класні керівники обговорювали з батьками на класних зборах нюанси роботи з дітьми щодо вибору професій, навчального закладу.</w:t>
      </w:r>
    </w:p>
    <w:p w:rsidR="00812C86">
      <w:pPr>
        <w:tabs>
          <w:tab w:val="left" w:pos="567"/>
        </w:tabs>
        <w:suppressAutoHyphens/>
        <w:spacing w:after="0" w:line="240" w:lineRule="auto"/>
        <w:ind w:firstLine="555"/>
        <w:jc w:val="both"/>
        <w:rPr>
          <w:rFonts w:ascii="Times New Roman" w:eastAsia="Times New Roman" w:hAnsi="Times New Roman" w:cs="Times New Roman"/>
          <w:sz w:val="24"/>
          <w:szCs w:val="24"/>
          <w:lang w:val="uk-UA" w:eastAsia="ru-RU" w:bidi="ar-SA"/>
        </w:rPr>
      </w:pPr>
    </w:p>
    <w:p w:rsidR="00812C86">
      <w:pPr>
        <w:tabs>
          <w:tab w:val="left" w:pos="567"/>
        </w:tabs>
        <w:suppressAutoHyphens/>
        <w:spacing w:after="0" w:line="240" w:lineRule="auto"/>
        <w:ind w:firstLine="555"/>
        <w:jc w:val="both"/>
        <w:rPr>
          <w:rFonts w:ascii="Times New Roman" w:eastAsia="Times New Roman" w:hAnsi="Times New Roman" w:cs="Times New Roman"/>
          <w:sz w:val="24"/>
          <w:szCs w:val="24"/>
          <w:lang w:val="uk-UA" w:eastAsia="ru-RU" w:bidi="ar-SA"/>
        </w:rPr>
      </w:pPr>
      <w:r>
        <w:rPr>
          <w:rFonts w:ascii="Times New Roman" w:eastAsia="Times New Roman" w:hAnsi="Times New Roman" w:cs="Times New Roman"/>
          <w:sz w:val="24"/>
          <w:szCs w:val="24"/>
          <w:lang w:val="uk-UA" w:eastAsia="ru-RU" w:bidi="ar-SA"/>
        </w:rPr>
        <w:t>В закладі робота була спрямована на всебічне охоплення випускників повною загальною середньою освітою, здійснювався контроль за навчанням, в наявності документи, що підтверджують подальше навчання та працевлаштування випускників.</w:t>
      </w:r>
    </w:p>
    <w:p w:rsidR="00812C86">
      <w:pPr>
        <w:tabs>
          <w:tab w:val="left" w:pos="567"/>
        </w:tabs>
        <w:suppressAutoHyphens/>
        <w:spacing w:after="0" w:line="240" w:lineRule="auto"/>
        <w:ind w:firstLine="555"/>
        <w:jc w:val="both"/>
        <w:rPr>
          <w:rFonts w:ascii="Times New Roman" w:eastAsia="Times New Roman" w:hAnsi="Times New Roman" w:cs="Times New Roman"/>
          <w:color w:val="548DD4" w:themeTint="99"/>
          <w:sz w:val="24"/>
          <w:szCs w:val="24"/>
          <w:lang w:val="uk-UA" w:eastAsia="ru-RU" w:bidi="ar-SA"/>
        </w:rPr>
      </w:pPr>
    </w:p>
    <w:p w:rsidR="00812C86">
      <w:pPr>
        <w:tabs>
          <w:tab w:val="left" w:pos="567"/>
        </w:tabs>
        <w:suppressAutoHyphens/>
        <w:spacing w:after="0" w:line="240" w:lineRule="auto"/>
        <w:ind w:firstLine="555"/>
        <w:jc w:val="both"/>
        <w:rPr>
          <w:rFonts w:ascii="Times New Roman" w:eastAsia="Times New Roman" w:hAnsi="Times New Roman" w:cs="Times New Roman"/>
          <w:color w:val="548DD4" w:themeTint="99"/>
          <w:sz w:val="24"/>
          <w:szCs w:val="24"/>
          <w:lang w:val="uk-UA" w:eastAsia="ru-RU" w:bidi="ar-SA"/>
        </w:rPr>
      </w:pPr>
    </w:p>
    <w:p w:rsidR="00812C86">
      <w:pPr>
        <w:suppressAutoHyphens/>
        <w:spacing w:after="0" w:line="240" w:lineRule="auto"/>
        <w:rPr>
          <w:rFonts w:ascii="Times New Roman" w:eastAsia="Times New Roman" w:hAnsi="Times New Roman" w:cs="Times New Roman"/>
          <w:b/>
          <w:color w:val="548DD4" w:themeTint="99"/>
          <w:sz w:val="24"/>
          <w:szCs w:val="24"/>
          <w:lang w:val="uk-UA" w:eastAsia="ru-RU" w:bidi="ar-SA"/>
        </w:rPr>
      </w:pPr>
    </w:p>
    <w:p w:rsidR="00812C86">
      <w:pPr>
        <w:suppressAutoHyphens/>
        <w:spacing w:after="0" w:line="240" w:lineRule="auto"/>
        <w:ind w:firstLine="360"/>
        <w:jc w:val="center"/>
        <w:rPr>
          <w:rFonts w:ascii="Times New Roman" w:eastAsia="Times New Roman" w:hAnsi="Times New Roman" w:cs="Times New Roman"/>
          <w:b/>
          <w:sz w:val="24"/>
          <w:szCs w:val="24"/>
          <w:lang w:val="uk-UA" w:eastAsia="ru-RU" w:bidi="ar-SA"/>
        </w:rPr>
      </w:pPr>
      <w:r>
        <w:rPr>
          <w:rFonts w:ascii="Times New Roman" w:eastAsia="Times New Roman" w:hAnsi="Times New Roman" w:cs="Times New Roman"/>
          <w:b/>
          <w:sz w:val="24"/>
          <w:szCs w:val="24"/>
          <w:lang w:val="uk-UA" w:eastAsia="ru-RU" w:bidi="ar-SA"/>
        </w:rPr>
        <w:t>Робота з кадрами</w:t>
      </w:r>
    </w:p>
    <w:p w:rsidR="00812C86">
      <w:pPr>
        <w:suppressAutoHyphens/>
        <w:spacing w:after="0" w:line="240" w:lineRule="auto"/>
        <w:ind w:firstLine="567"/>
        <w:jc w:val="both"/>
        <w:rPr>
          <w:rFonts w:ascii="Times New Roman" w:eastAsia="Times New Roman" w:hAnsi="Times New Roman" w:cs="Times New Roman"/>
          <w:sz w:val="24"/>
          <w:szCs w:val="24"/>
          <w:lang w:val="uk-UA" w:eastAsia="ru-RU" w:bidi="ar-SA"/>
        </w:rPr>
      </w:pPr>
      <w:r>
        <w:rPr>
          <w:rFonts w:ascii="Times New Roman" w:eastAsia="Times New Roman" w:hAnsi="Times New Roman" w:cs="Times New Roman"/>
          <w:sz w:val="24"/>
          <w:szCs w:val="24"/>
          <w:lang w:val="uk-UA" w:eastAsia="ru-RU" w:bidi="ar-SA"/>
        </w:rPr>
        <w:t xml:space="preserve">Упродовж року навчальний заклад в основному був забезпечений кадрами. </w:t>
      </w:r>
    </w:p>
    <w:p w:rsidR="00812C86">
      <w:pPr>
        <w:suppressAutoHyphens/>
        <w:spacing w:after="0" w:line="240" w:lineRule="auto"/>
        <w:ind w:firstLine="567"/>
        <w:jc w:val="both"/>
        <w:rPr>
          <w:rFonts w:ascii="Times New Roman" w:eastAsia="Times New Roman" w:hAnsi="Times New Roman" w:cs="Times New Roman"/>
          <w:bCs/>
          <w:sz w:val="24"/>
          <w:szCs w:val="24"/>
          <w:lang w:val="uk-UA" w:eastAsia="ru-RU" w:bidi="ar-SA"/>
        </w:rPr>
      </w:pPr>
      <w:r>
        <w:rPr>
          <w:rFonts w:ascii="Times New Roman" w:eastAsia="Times New Roman" w:hAnsi="Times New Roman" w:cs="Times New Roman"/>
          <w:bCs/>
          <w:sz w:val="24"/>
          <w:szCs w:val="24"/>
          <w:lang w:val="uk-UA" w:eastAsia="ru-RU" w:bidi="ar-SA"/>
        </w:rPr>
        <w:t xml:space="preserve">У </w:t>
      </w:r>
      <w:r>
        <w:rPr>
          <w:rFonts w:ascii="Times New Roman" w:eastAsia="Times New Roman" w:hAnsi="Times New Roman" w:cs="Times New Roman"/>
          <w:sz w:val="24"/>
          <w:szCs w:val="24"/>
          <w:lang w:val="uk-UA" w:eastAsia="ru-RU" w:bidi="ar-SA"/>
        </w:rPr>
        <w:t>202</w:t>
      </w:r>
      <w:r w:rsidR="00FB3AE9">
        <w:rPr>
          <w:rFonts w:ascii="Times New Roman" w:eastAsia="Times New Roman" w:hAnsi="Times New Roman" w:cs="Times New Roman"/>
          <w:sz w:val="24"/>
          <w:szCs w:val="24"/>
          <w:lang w:val="uk-UA" w:eastAsia="ru-RU" w:bidi="ar-SA"/>
        </w:rPr>
        <w:t>3</w:t>
      </w:r>
      <w:r>
        <w:rPr>
          <w:rFonts w:ascii="Times New Roman" w:eastAsia="Times New Roman" w:hAnsi="Times New Roman" w:cs="Times New Roman"/>
          <w:sz w:val="24"/>
          <w:szCs w:val="24"/>
          <w:lang w:val="uk-UA" w:eastAsia="ru-RU" w:bidi="ar-SA"/>
        </w:rPr>
        <w:t>/202</w:t>
      </w:r>
      <w:r w:rsidR="00FB3AE9">
        <w:rPr>
          <w:rFonts w:ascii="Times New Roman" w:eastAsia="Times New Roman" w:hAnsi="Times New Roman" w:cs="Times New Roman"/>
          <w:sz w:val="24"/>
          <w:szCs w:val="24"/>
          <w:lang w:val="uk-UA" w:eastAsia="ru-RU" w:bidi="ar-SA"/>
        </w:rPr>
        <w:t>4</w:t>
      </w:r>
      <w:r>
        <w:rPr>
          <w:rFonts w:ascii="Times New Roman" w:eastAsia="Times New Roman" w:hAnsi="Times New Roman" w:cs="Times New Roman"/>
          <w:sz w:val="24"/>
          <w:szCs w:val="24"/>
          <w:lang w:val="uk-UA" w:eastAsia="ru-RU" w:bidi="ar-SA"/>
        </w:rPr>
        <w:t xml:space="preserve"> </w:t>
      </w:r>
      <w:r>
        <w:rPr>
          <w:rFonts w:ascii="Times New Roman" w:eastAsia="Times New Roman" w:hAnsi="Times New Roman" w:cs="Times New Roman"/>
          <w:bCs/>
          <w:sz w:val="24"/>
          <w:szCs w:val="24"/>
          <w:lang w:val="uk-UA" w:eastAsia="ru-RU" w:bidi="ar-SA"/>
        </w:rPr>
        <w:t xml:space="preserve"> навчальному році у закладі працювало 18 педагогічних працівників, у тому числі 1 директор, 1 заступник з навчально-виховної роботи, 2 педагоги-організатори, 3 асистенти учителів.</w:t>
      </w:r>
    </w:p>
    <w:p w:rsidR="00812C86">
      <w:pPr>
        <w:suppressAutoHyphens/>
        <w:spacing w:after="200" w:line="240" w:lineRule="auto"/>
        <w:ind w:firstLine="567"/>
        <w:jc w:val="both"/>
        <w:rPr>
          <w:rFonts w:ascii="Times New Roman" w:eastAsia="Times New Roman" w:hAnsi="Times New Roman" w:cs="Times New Roman"/>
          <w:bCs/>
          <w:sz w:val="24"/>
          <w:szCs w:val="24"/>
          <w:lang w:val="uk-UA" w:eastAsia="ru-RU" w:bidi="ar-SA"/>
        </w:rPr>
      </w:pPr>
      <w:r>
        <w:rPr>
          <w:rFonts w:ascii="Times New Roman" w:eastAsia="Times New Roman" w:hAnsi="Times New Roman" w:cs="Times New Roman"/>
          <w:bCs/>
          <w:sz w:val="24"/>
          <w:szCs w:val="24"/>
          <w:lang w:val="uk-UA" w:eastAsia="ru-RU" w:bidi="ar-SA"/>
        </w:rPr>
        <w:t xml:space="preserve">68,4% вчителів мають повну вищу освіту на рівні спеціаліста, 4 вчителів має середню спеціальну освіту та 2 учителів кваліфікаційний рівень – бакалавр. </w:t>
      </w:r>
    </w:p>
    <w:p w:rsidR="00812C86">
      <w:pPr>
        <w:suppressAutoHyphens/>
        <w:spacing w:after="0" w:line="240" w:lineRule="auto"/>
        <w:ind w:firstLine="360"/>
        <w:jc w:val="both"/>
        <w:rPr>
          <w:rFonts w:ascii="Times New Roman" w:eastAsia="Times New Roman" w:hAnsi="Times New Roman" w:cs="Times New Roman"/>
          <w:sz w:val="24"/>
          <w:szCs w:val="24"/>
          <w:lang w:val="uk-UA" w:eastAsia="ru-RU" w:bidi="ar-SA"/>
        </w:rPr>
      </w:pPr>
      <w:r>
        <w:rPr>
          <w:rFonts w:ascii="Times New Roman" w:eastAsia="Times New Roman" w:hAnsi="Times New Roman" w:cs="Times New Roman"/>
          <w:sz w:val="24"/>
          <w:szCs w:val="24"/>
          <w:lang w:val="uk-UA" w:eastAsia="ru-RU" w:bidi="ar-SA"/>
        </w:rPr>
        <w:t>Якісний склад вчителів-</w:t>
      </w:r>
      <w:r>
        <w:rPr>
          <w:rFonts w:ascii="Times New Roman" w:eastAsia="Times New Roman" w:hAnsi="Times New Roman" w:cs="Times New Roman"/>
          <w:sz w:val="24"/>
          <w:szCs w:val="24"/>
          <w:lang w:val="uk-UA" w:eastAsia="ru-RU" w:bidi="ar-SA"/>
        </w:rPr>
        <w:t>предметників</w:t>
      </w:r>
      <w:r>
        <w:rPr>
          <w:rFonts w:ascii="Times New Roman" w:eastAsia="Times New Roman" w:hAnsi="Times New Roman" w:cs="Times New Roman"/>
          <w:sz w:val="24"/>
          <w:szCs w:val="24"/>
          <w:lang w:val="uk-UA" w:eastAsia="ru-RU" w:bidi="ar-SA"/>
        </w:rPr>
        <w:t xml:space="preserve"> має наступний розподіл за кваліфікаційними категоріями:</w:t>
      </w:r>
    </w:p>
    <w:p w:rsidR="00812C86">
      <w:pPr>
        <w:suppressAutoHyphens/>
        <w:spacing w:after="0" w:line="240" w:lineRule="auto"/>
        <w:ind w:firstLine="360"/>
        <w:jc w:val="both"/>
        <w:rPr>
          <w:rFonts w:ascii="Times New Roman" w:eastAsia="Times New Roman" w:hAnsi="Times New Roman" w:cs="Times New Roman"/>
          <w:sz w:val="24"/>
          <w:szCs w:val="24"/>
          <w:lang w:val="uk-UA" w:eastAsia="ru-RU" w:bidi="ar-SA"/>
        </w:rPr>
      </w:pPr>
    </w:p>
    <w:tbl>
      <w:tblPr>
        <w:tblStyle w:val="TableNormal"/>
        <w:tblW w:w="9543" w:type="dxa"/>
        <w:jc w:val="center"/>
        <w:tblLayout w:type="fixed"/>
        <w:tblLook w:val="04A0"/>
      </w:tblPr>
      <w:tblGrid>
        <w:gridCol w:w="531"/>
        <w:gridCol w:w="4381"/>
        <w:gridCol w:w="888"/>
        <w:gridCol w:w="3743"/>
      </w:tblGrid>
      <w:tr>
        <w:tblPrEx>
          <w:tblW w:w="9543" w:type="dxa"/>
          <w:jc w:val="center"/>
          <w:tblLayout w:type="fixed"/>
          <w:tblLook w:val="04A0"/>
        </w:tblPrEx>
        <w:trPr>
          <w:jc w:val="center"/>
        </w:trPr>
        <w:tc>
          <w:tcPr>
            <w:tcW w:w="530"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both"/>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1</w:t>
            </w:r>
          </w:p>
        </w:tc>
        <w:tc>
          <w:tcPr>
            <w:tcW w:w="4381"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both"/>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Вища категорія</w:t>
            </w:r>
          </w:p>
        </w:tc>
        <w:tc>
          <w:tcPr>
            <w:tcW w:w="888"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center"/>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7</w:t>
            </w:r>
          </w:p>
        </w:tc>
        <w:tc>
          <w:tcPr>
            <w:tcW w:w="3743"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center"/>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36,8%</w:t>
            </w:r>
          </w:p>
        </w:tc>
      </w:tr>
      <w:tr>
        <w:tblPrEx>
          <w:tblW w:w="9543" w:type="dxa"/>
          <w:jc w:val="center"/>
          <w:tblLayout w:type="fixed"/>
          <w:tblLook w:val="04A0"/>
        </w:tblPrEx>
        <w:trPr>
          <w:jc w:val="center"/>
        </w:trPr>
        <w:tc>
          <w:tcPr>
            <w:tcW w:w="530"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both"/>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2</w:t>
            </w:r>
          </w:p>
        </w:tc>
        <w:tc>
          <w:tcPr>
            <w:tcW w:w="4381"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both"/>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І категорія</w:t>
            </w:r>
          </w:p>
        </w:tc>
        <w:tc>
          <w:tcPr>
            <w:tcW w:w="888"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center"/>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3</w:t>
            </w:r>
          </w:p>
        </w:tc>
        <w:tc>
          <w:tcPr>
            <w:tcW w:w="3743"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center"/>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15,8%</w:t>
            </w:r>
          </w:p>
        </w:tc>
      </w:tr>
      <w:tr>
        <w:tblPrEx>
          <w:tblW w:w="9543" w:type="dxa"/>
          <w:jc w:val="center"/>
          <w:tblLayout w:type="fixed"/>
          <w:tblLook w:val="04A0"/>
        </w:tblPrEx>
        <w:trPr>
          <w:jc w:val="center"/>
        </w:trPr>
        <w:tc>
          <w:tcPr>
            <w:tcW w:w="530"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both"/>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3</w:t>
            </w:r>
          </w:p>
        </w:tc>
        <w:tc>
          <w:tcPr>
            <w:tcW w:w="4381"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both"/>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ІІ категорія</w:t>
            </w:r>
          </w:p>
        </w:tc>
        <w:tc>
          <w:tcPr>
            <w:tcW w:w="888"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center"/>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2</w:t>
            </w:r>
          </w:p>
        </w:tc>
        <w:tc>
          <w:tcPr>
            <w:tcW w:w="3743"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center"/>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10,5%</w:t>
            </w:r>
          </w:p>
        </w:tc>
      </w:tr>
      <w:tr>
        <w:tblPrEx>
          <w:tblW w:w="9543" w:type="dxa"/>
          <w:jc w:val="center"/>
          <w:tblLayout w:type="fixed"/>
          <w:tblLook w:val="04A0"/>
        </w:tblPrEx>
        <w:trPr>
          <w:jc w:val="center"/>
        </w:trPr>
        <w:tc>
          <w:tcPr>
            <w:tcW w:w="530"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both"/>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4</w:t>
            </w:r>
          </w:p>
        </w:tc>
        <w:tc>
          <w:tcPr>
            <w:tcW w:w="4381"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both"/>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Спеціаліст</w:t>
            </w:r>
          </w:p>
        </w:tc>
        <w:tc>
          <w:tcPr>
            <w:tcW w:w="888"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center"/>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0</w:t>
            </w:r>
          </w:p>
        </w:tc>
        <w:tc>
          <w:tcPr>
            <w:tcW w:w="3743"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center"/>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0%</w:t>
            </w:r>
          </w:p>
        </w:tc>
      </w:tr>
      <w:tr>
        <w:tblPrEx>
          <w:tblW w:w="9543" w:type="dxa"/>
          <w:jc w:val="center"/>
          <w:tblLayout w:type="fixed"/>
          <w:tblLook w:val="04A0"/>
        </w:tblPrEx>
        <w:trPr>
          <w:jc w:val="center"/>
        </w:trPr>
        <w:tc>
          <w:tcPr>
            <w:tcW w:w="530"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both"/>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5</w:t>
            </w:r>
          </w:p>
        </w:tc>
        <w:tc>
          <w:tcPr>
            <w:tcW w:w="4381"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both"/>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11 тарифний розряд</w:t>
            </w:r>
          </w:p>
        </w:tc>
        <w:tc>
          <w:tcPr>
            <w:tcW w:w="888"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center"/>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6</w:t>
            </w:r>
          </w:p>
        </w:tc>
        <w:tc>
          <w:tcPr>
            <w:tcW w:w="3743"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center"/>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31,6%</w:t>
            </w:r>
          </w:p>
        </w:tc>
      </w:tr>
      <w:tr>
        <w:tblPrEx>
          <w:tblW w:w="9543" w:type="dxa"/>
          <w:jc w:val="center"/>
          <w:tblLayout w:type="fixed"/>
          <w:tblLook w:val="04A0"/>
        </w:tblPrEx>
        <w:trPr>
          <w:jc w:val="center"/>
        </w:trPr>
        <w:tc>
          <w:tcPr>
            <w:tcW w:w="530"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both"/>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6</w:t>
            </w:r>
          </w:p>
        </w:tc>
        <w:tc>
          <w:tcPr>
            <w:tcW w:w="4381"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both"/>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«Старший учитель»</w:t>
            </w:r>
          </w:p>
        </w:tc>
        <w:tc>
          <w:tcPr>
            <w:tcW w:w="888"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center"/>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5</w:t>
            </w:r>
          </w:p>
        </w:tc>
        <w:tc>
          <w:tcPr>
            <w:tcW w:w="3743"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center"/>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26,3%</w:t>
            </w:r>
          </w:p>
        </w:tc>
      </w:tr>
      <w:tr>
        <w:tblPrEx>
          <w:tblW w:w="9543" w:type="dxa"/>
          <w:jc w:val="center"/>
          <w:tblLayout w:type="fixed"/>
          <w:tblLook w:val="04A0"/>
        </w:tblPrEx>
        <w:trPr>
          <w:jc w:val="center"/>
        </w:trPr>
        <w:tc>
          <w:tcPr>
            <w:tcW w:w="530"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both"/>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7</w:t>
            </w:r>
          </w:p>
        </w:tc>
        <w:tc>
          <w:tcPr>
            <w:tcW w:w="4381"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both"/>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10 тарифний розряд</w:t>
            </w:r>
          </w:p>
        </w:tc>
        <w:tc>
          <w:tcPr>
            <w:tcW w:w="888"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center"/>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1</w:t>
            </w:r>
          </w:p>
        </w:tc>
        <w:tc>
          <w:tcPr>
            <w:tcW w:w="3743"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center"/>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5,3%</w:t>
            </w:r>
          </w:p>
        </w:tc>
      </w:tr>
    </w:tbl>
    <w:p w:rsidR="00812C86">
      <w:pPr>
        <w:suppressAutoHyphens/>
        <w:spacing w:after="0" w:line="240" w:lineRule="auto"/>
        <w:ind w:firstLine="360"/>
        <w:jc w:val="both"/>
        <w:rPr>
          <w:rFonts w:ascii="Times New Roman" w:eastAsia="Times New Roman" w:hAnsi="Times New Roman" w:cs="Times New Roman"/>
          <w:sz w:val="24"/>
          <w:szCs w:val="24"/>
          <w:lang w:val="uk-UA" w:eastAsia="ru-RU" w:bidi="ar-SA"/>
        </w:rPr>
      </w:pPr>
    </w:p>
    <w:tbl>
      <w:tblPr>
        <w:tblStyle w:val="TableNormal"/>
        <w:tblW w:w="9600" w:type="dxa"/>
        <w:jc w:val="center"/>
        <w:tblLayout w:type="fixed"/>
        <w:tblLook w:val="01E0"/>
      </w:tblPr>
      <w:tblGrid>
        <w:gridCol w:w="2175"/>
        <w:gridCol w:w="1140"/>
        <w:gridCol w:w="1088"/>
        <w:gridCol w:w="1141"/>
        <w:gridCol w:w="1136"/>
        <w:gridCol w:w="1099"/>
        <w:gridCol w:w="960"/>
        <w:gridCol w:w="861"/>
      </w:tblGrid>
      <w:tr>
        <w:tblPrEx>
          <w:tblW w:w="9600" w:type="dxa"/>
          <w:jc w:val="center"/>
          <w:tblLayout w:type="fixed"/>
          <w:tblLook w:val="01E0"/>
        </w:tblPrEx>
        <w:trPr>
          <w:jc w:val="center"/>
        </w:trPr>
        <w:tc>
          <w:tcPr>
            <w:tcW w:w="2174" w:type="dxa"/>
            <w:tcBorders>
              <w:top w:val="single" w:sz="4" w:space="0" w:color="000000"/>
              <w:left w:val="single" w:sz="4" w:space="0" w:color="000000"/>
              <w:bottom w:val="single" w:sz="4" w:space="0" w:color="000000"/>
              <w:right w:val="single" w:sz="4" w:space="0" w:color="000000"/>
            </w:tcBorders>
            <w:vAlign w:val="center"/>
          </w:tcPr>
          <w:p w:rsidR="00812C86">
            <w:pPr>
              <w:widowControl w:val="0"/>
              <w:suppressAutoHyphens/>
              <w:spacing w:after="0" w:line="240" w:lineRule="auto"/>
              <w:jc w:val="center"/>
              <w:rPr>
                <w:rFonts w:ascii="Times New Roman" w:eastAsia="Times New Roman" w:hAnsi="Times New Roman" w:cs="Times New Roman"/>
                <w:sz w:val="20"/>
                <w:szCs w:val="24"/>
                <w:lang w:val="uk-UA" w:eastAsia="ru-RU" w:bidi="ar-SA"/>
              </w:rPr>
            </w:pPr>
            <w:r>
              <w:rPr>
                <w:rFonts w:ascii="Times New Roman" w:eastAsia="Times New Roman" w:hAnsi="Times New Roman" w:cs="Times New Roman"/>
                <w:sz w:val="20"/>
                <w:szCs w:val="24"/>
                <w:lang w:val="uk-UA" w:eastAsia="ru-RU" w:bidi="ar-SA"/>
              </w:rPr>
              <w:t>Предмет викладання</w:t>
            </w:r>
          </w:p>
        </w:tc>
        <w:tc>
          <w:tcPr>
            <w:tcW w:w="1139" w:type="dxa"/>
            <w:tcBorders>
              <w:top w:val="single" w:sz="4" w:space="0" w:color="000000"/>
              <w:left w:val="single" w:sz="4" w:space="0" w:color="000000"/>
              <w:bottom w:val="single" w:sz="4" w:space="0" w:color="000000"/>
              <w:right w:val="single" w:sz="4" w:space="0" w:color="000000"/>
            </w:tcBorders>
            <w:vAlign w:val="center"/>
          </w:tcPr>
          <w:p w:rsidR="00812C86">
            <w:pPr>
              <w:widowControl w:val="0"/>
              <w:suppressAutoHyphens/>
              <w:spacing w:after="0" w:line="240" w:lineRule="auto"/>
              <w:jc w:val="center"/>
              <w:rPr>
                <w:rFonts w:ascii="Times New Roman" w:eastAsia="Times New Roman" w:hAnsi="Times New Roman" w:cs="Times New Roman"/>
                <w:sz w:val="20"/>
                <w:szCs w:val="24"/>
                <w:lang w:val="uk-UA" w:eastAsia="ru-RU" w:bidi="ar-SA"/>
              </w:rPr>
            </w:pPr>
            <w:r>
              <w:rPr>
                <w:rFonts w:ascii="Times New Roman" w:eastAsia="Times New Roman" w:hAnsi="Times New Roman" w:cs="Times New Roman"/>
                <w:sz w:val="20"/>
                <w:szCs w:val="24"/>
                <w:lang w:val="uk-UA" w:eastAsia="ru-RU" w:bidi="ar-SA"/>
              </w:rPr>
              <w:t>Кількість вчителів</w:t>
            </w:r>
          </w:p>
        </w:tc>
        <w:tc>
          <w:tcPr>
            <w:tcW w:w="1088" w:type="dxa"/>
            <w:tcBorders>
              <w:top w:val="single" w:sz="4" w:space="0" w:color="000000"/>
              <w:left w:val="single" w:sz="4" w:space="0" w:color="000000"/>
              <w:bottom w:val="single" w:sz="4" w:space="0" w:color="000000"/>
              <w:right w:val="single" w:sz="4" w:space="0" w:color="000000"/>
            </w:tcBorders>
            <w:vAlign w:val="center"/>
          </w:tcPr>
          <w:p w:rsidR="00812C86">
            <w:pPr>
              <w:widowControl w:val="0"/>
              <w:suppressAutoHyphens/>
              <w:spacing w:after="0" w:line="240" w:lineRule="auto"/>
              <w:jc w:val="center"/>
              <w:rPr>
                <w:rFonts w:ascii="Times New Roman" w:eastAsia="Times New Roman" w:hAnsi="Times New Roman" w:cs="Times New Roman"/>
                <w:sz w:val="20"/>
                <w:szCs w:val="24"/>
                <w:lang w:val="uk-UA" w:eastAsia="ru-RU" w:bidi="ar-SA"/>
              </w:rPr>
            </w:pPr>
            <w:r>
              <w:rPr>
                <w:rFonts w:ascii="Times New Roman" w:eastAsia="Times New Roman" w:hAnsi="Times New Roman" w:cs="Times New Roman"/>
                <w:sz w:val="20"/>
                <w:szCs w:val="24"/>
                <w:lang w:val="uk-UA" w:eastAsia="ru-RU" w:bidi="ar-SA"/>
              </w:rPr>
              <w:t>Вища категорія</w:t>
            </w:r>
          </w:p>
        </w:tc>
        <w:tc>
          <w:tcPr>
            <w:tcW w:w="1141" w:type="dxa"/>
            <w:tcBorders>
              <w:top w:val="single" w:sz="4" w:space="0" w:color="000000"/>
              <w:left w:val="single" w:sz="4" w:space="0" w:color="000000"/>
              <w:bottom w:val="single" w:sz="4" w:space="0" w:color="000000"/>
              <w:right w:val="single" w:sz="4" w:space="0" w:color="000000"/>
            </w:tcBorders>
            <w:vAlign w:val="center"/>
          </w:tcPr>
          <w:p w:rsidR="00812C86">
            <w:pPr>
              <w:widowControl w:val="0"/>
              <w:suppressAutoHyphens/>
              <w:spacing w:after="0" w:line="240" w:lineRule="auto"/>
              <w:jc w:val="center"/>
              <w:rPr>
                <w:rFonts w:ascii="Times New Roman" w:eastAsia="Times New Roman" w:hAnsi="Times New Roman" w:cs="Times New Roman"/>
                <w:sz w:val="20"/>
                <w:szCs w:val="24"/>
                <w:lang w:val="uk-UA" w:eastAsia="ru-RU" w:bidi="ar-SA"/>
              </w:rPr>
            </w:pPr>
            <w:r>
              <w:rPr>
                <w:rFonts w:ascii="Times New Roman" w:eastAsia="Times New Roman" w:hAnsi="Times New Roman" w:cs="Times New Roman"/>
                <w:sz w:val="20"/>
                <w:szCs w:val="24"/>
                <w:lang w:val="uk-UA" w:eastAsia="ru-RU" w:bidi="ar-SA"/>
              </w:rPr>
              <w:t>І</w:t>
            </w:r>
          </w:p>
          <w:p w:rsidR="00812C86">
            <w:pPr>
              <w:widowControl w:val="0"/>
              <w:suppressAutoHyphens/>
              <w:spacing w:after="0" w:line="240" w:lineRule="auto"/>
              <w:jc w:val="center"/>
              <w:rPr>
                <w:rFonts w:ascii="Times New Roman" w:eastAsia="Times New Roman" w:hAnsi="Times New Roman" w:cs="Times New Roman"/>
                <w:sz w:val="20"/>
                <w:szCs w:val="24"/>
                <w:lang w:val="uk-UA" w:eastAsia="ru-RU" w:bidi="ar-SA"/>
              </w:rPr>
            </w:pPr>
            <w:r>
              <w:rPr>
                <w:rFonts w:ascii="Times New Roman" w:eastAsia="Times New Roman" w:hAnsi="Times New Roman" w:cs="Times New Roman"/>
                <w:sz w:val="20"/>
                <w:szCs w:val="24"/>
                <w:lang w:val="uk-UA" w:eastAsia="ru-RU" w:bidi="ar-SA"/>
              </w:rPr>
              <w:t>категорія</w:t>
            </w:r>
          </w:p>
        </w:tc>
        <w:tc>
          <w:tcPr>
            <w:tcW w:w="1136" w:type="dxa"/>
            <w:tcBorders>
              <w:top w:val="single" w:sz="4" w:space="0" w:color="000000"/>
              <w:left w:val="single" w:sz="4" w:space="0" w:color="000000"/>
              <w:bottom w:val="single" w:sz="4" w:space="0" w:color="000000"/>
              <w:right w:val="single" w:sz="4" w:space="0" w:color="000000"/>
            </w:tcBorders>
            <w:vAlign w:val="center"/>
          </w:tcPr>
          <w:p w:rsidR="00812C86">
            <w:pPr>
              <w:widowControl w:val="0"/>
              <w:suppressAutoHyphens/>
              <w:spacing w:after="0" w:line="240" w:lineRule="auto"/>
              <w:jc w:val="center"/>
              <w:rPr>
                <w:rFonts w:ascii="Times New Roman" w:eastAsia="Times New Roman" w:hAnsi="Times New Roman" w:cs="Times New Roman"/>
                <w:sz w:val="20"/>
                <w:szCs w:val="24"/>
                <w:lang w:val="uk-UA" w:eastAsia="ru-RU" w:bidi="ar-SA"/>
              </w:rPr>
            </w:pPr>
            <w:r>
              <w:rPr>
                <w:rFonts w:ascii="Times New Roman" w:eastAsia="Times New Roman" w:hAnsi="Times New Roman" w:cs="Times New Roman"/>
                <w:sz w:val="20"/>
                <w:szCs w:val="24"/>
                <w:lang w:val="uk-UA" w:eastAsia="ru-RU" w:bidi="ar-SA"/>
              </w:rPr>
              <w:t>ІІ</w:t>
            </w:r>
          </w:p>
          <w:p w:rsidR="00812C86">
            <w:pPr>
              <w:widowControl w:val="0"/>
              <w:suppressAutoHyphens/>
              <w:spacing w:after="0" w:line="240" w:lineRule="auto"/>
              <w:jc w:val="center"/>
              <w:rPr>
                <w:rFonts w:ascii="Times New Roman" w:eastAsia="Times New Roman" w:hAnsi="Times New Roman" w:cs="Times New Roman"/>
                <w:sz w:val="20"/>
                <w:szCs w:val="24"/>
                <w:lang w:val="uk-UA" w:eastAsia="ru-RU" w:bidi="ar-SA"/>
              </w:rPr>
            </w:pPr>
            <w:r>
              <w:rPr>
                <w:rFonts w:ascii="Times New Roman" w:eastAsia="Times New Roman" w:hAnsi="Times New Roman" w:cs="Times New Roman"/>
                <w:sz w:val="20"/>
                <w:szCs w:val="24"/>
                <w:lang w:val="uk-UA" w:eastAsia="ru-RU" w:bidi="ar-SA"/>
              </w:rPr>
              <w:t>категорія</w:t>
            </w:r>
          </w:p>
        </w:tc>
        <w:tc>
          <w:tcPr>
            <w:tcW w:w="1099" w:type="dxa"/>
            <w:tcBorders>
              <w:top w:val="single" w:sz="4" w:space="0" w:color="000000"/>
              <w:left w:val="single" w:sz="4" w:space="0" w:color="000000"/>
              <w:bottom w:val="single" w:sz="4" w:space="0" w:color="000000"/>
              <w:right w:val="single" w:sz="4" w:space="0" w:color="000000"/>
            </w:tcBorders>
            <w:vAlign w:val="center"/>
          </w:tcPr>
          <w:p w:rsidR="00812C86">
            <w:pPr>
              <w:widowControl w:val="0"/>
              <w:suppressAutoHyphens/>
              <w:spacing w:after="0" w:line="240" w:lineRule="auto"/>
              <w:jc w:val="center"/>
              <w:rPr>
                <w:rFonts w:ascii="Times New Roman" w:eastAsia="Times New Roman" w:hAnsi="Times New Roman" w:cs="Times New Roman"/>
                <w:sz w:val="20"/>
                <w:szCs w:val="24"/>
                <w:lang w:val="uk-UA" w:eastAsia="ru-RU" w:bidi="ar-SA"/>
              </w:rPr>
            </w:pPr>
            <w:r>
              <w:rPr>
                <w:rFonts w:ascii="Times New Roman" w:eastAsia="Times New Roman" w:hAnsi="Times New Roman" w:cs="Times New Roman"/>
                <w:sz w:val="20"/>
                <w:szCs w:val="24"/>
                <w:lang w:val="uk-UA" w:eastAsia="ru-RU" w:bidi="ar-SA"/>
              </w:rPr>
              <w:t>11 тариф. розряд</w:t>
            </w:r>
          </w:p>
        </w:tc>
        <w:tc>
          <w:tcPr>
            <w:tcW w:w="960" w:type="dxa"/>
            <w:tcBorders>
              <w:top w:val="single" w:sz="4" w:space="0" w:color="000000"/>
              <w:left w:val="single" w:sz="4" w:space="0" w:color="000000"/>
              <w:bottom w:val="single" w:sz="4" w:space="0" w:color="000000"/>
              <w:right w:val="single" w:sz="4" w:space="0" w:color="000000"/>
            </w:tcBorders>
            <w:vAlign w:val="center"/>
          </w:tcPr>
          <w:p w:rsidR="00812C86">
            <w:pPr>
              <w:widowControl w:val="0"/>
              <w:suppressAutoHyphens/>
              <w:spacing w:after="0" w:line="240" w:lineRule="auto"/>
              <w:jc w:val="center"/>
              <w:rPr>
                <w:rFonts w:ascii="Times New Roman" w:eastAsia="Times New Roman" w:hAnsi="Times New Roman" w:cs="Times New Roman"/>
                <w:sz w:val="20"/>
                <w:szCs w:val="24"/>
                <w:lang w:val="uk-UA" w:eastAsia="ru-RU" w:bidi="ar-SA"/>
              </w:rPr>
            </w:pPr>
            <w:r>
              <w:rPr>
                <w:rFonts w:ascii="Times New Roman" w:eastAsia="Times New Roman" w:hAnsi="Times New Roman" w:cs="Times New Roman"/>
                <w:sz w:val="20"/>
                <w:szCs w:val="24"/>
                <w:lang w:val="uk-UA" w:eastAsia="ru-RU" w:bidi="ar-SA"/>
              </w:rPr>
              <w:t>З них мають звання</w:t>
            </w:r>
          </w:p>
        </w:tc>
        <w:tc>
          <w:tcPr>
            <w:tcW w:w="861" w:type="dxa"/>
            <w:tcBorders>
              <w:top w:val="single" w:sz="4" w:space="0" w:color="000000"/>
              <w:left w:val="single" w:sz="4" w:space="0" w:color="000000"/>
              <w:bottom w:val="single" w:sz="4" w:space="0" w:color="000000"/>
              <w:right w:val="single" w:sz="4" w:space="0" w:color="000000"/>
            </w:tcBorders>
            <w:vAlign w:val="center"/>
          </w:tcPr>
          <w:p w:rsidR="00812C86">
            <w:pPr>
              <w:widowControl w:val="0"/>
              <w:suppressAutoHyphens/>
              <w:spacing w:after="0" w:line="240" w:lineRule="auto"/>
              <w:jc w:val="center"/>
              <w:rPr>
                <w:rFonts w:ascii="Times New Roman" w:eastAsia="Times New Roman" w:hAnsi="Times New Roman" w:cs="Times New Roman"/>
                <w:sz w:val="20"/>
                <w:szCs w:val="24"/>
                <w:lang w:val="uk-UA" w:eastAsia="ru-RU" w:bidi="ar-SA"/>
              </w:rPr>
            </w:pPr>
            <w:r>
              <w:rPr>
                <w:rFonts w:ascii="Times New Roman" w:eastAsia="Times New Roman" w:hAnsi="Times New Roman" w:cs="Times New Roman"/>
                <w:sz w:val="20"/>
                <w:szCs w:val="24"/>
                <w:lang w:val="uk-UA" w:eastAsia="ru-RU" w:bidi="ar-SA"/>
              </w:rPr>
              <w:t>10 тариф. розряд</w:t>
            </w:r>
          </w:p>
        </w:tc>
      </w:tr>
      <w:tr>
        <w:tblPrEx>
          <w:tblW w:w="9600" w:type="dxa"/>
          <w:jc w:val="center"/>
          <w:tblLayout w:type="fixed"/>
          <w:tblLook w:val="01E0"/>
        </w:tblPrEx>
        <w:trPr>
          <w:trHeight w:val="115"/>
          <w:jc w:val="center"/>
        </w:trPr>
        <w:tc>
          <w:tcPr>
            <w:tcW w:w="2174"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center"/>
              <w:rPr>
                <w:rFonts w:ascii="Times New Roman" w:eastAsia="Times New Roman" w:hAnsi="Times New Roman" w:cs="Times New Roman"/>
                <w:sz w:val="20"/>
                <w:szCs w:val="24"/>
                <w:lang w:val="uk-UA" w:eastAsia="ru-RU" w:bidi="ar-SA"/>
              </w:rPr>
            </w:pPr>
            <w:r>
              <w:rPr>
                <w:rFonts w:ascii="Times New Roman" w:eastAsia="Times New Roman" w:hAnsi="Times New Roman" w:cs="Times New Roman"/>
                <w:sz w:val="20"/>
                <w:szCs w:val="24"/>
                <w:lang w:val="uk-UA" w:eastAsia="ru-RU" w:bidi="ar-SA"/>
              </w:rPr>
              <w:t>Початкові класи</w:t>
            </w:r>
          </w:p>
        </w:tc>
        <w:tc>
          <w:tcPr>
            <w:tcW w:w="1139"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center"/>
              <w:rPr>
                <w:rFonts w:ascii="Times New Roman" w:eastAsia="Times New Roman" w:hAnsi="Times New Roman" w:cs="Times New Roman"/>
                <w:sz w:val="20"/>
                <w:szCs w:val="24"/>
                <w:lang w:val="uk-UA" w:eastAsia="ru-RU" w:bidi="ar-SA"/>
              </w:rPr>
            </w:pPr>
            <w:r>
              <w:rPr>
                <w:rFonts w:ascii="Times New Roman" w:eastAsia="Times New Roman" w:hAnsi="Times New Roman" w:cs="Times New Roman"/>
                <w:sz w:val="20"/>
                <w:szCs w:val="24"/>
                <w:lang w:val="uk-UA" w:eastAsia="ru-RU" w:bidi="ar-SA"/>
              </w:rPr>
              <w:t>4</w:t>
            </w:r>
          </w:p>
        </w:tc>
        <w:tc>
          <w:tcPr>
            <w:tcW w:w="1088"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center"/>
              <w:rPr>
                <w:rFonts w:ascii="Times New Roman" w:eastAsia="Times New Roman" w:hAnsi="Times New Roman" w:cs="Times New Roman"/>
                <w:sz w:val="20"/>
                <w:szCs w:val="24"/>
                <w:lang w:val="uk-UA" w:eastAsia="ru-RU" w:bidi="ar-SA"/>
              </w:rPr>
            </w:pPr>
            <w:r>
              <w:rPr>
                <w:rFonts w:ascii="Times New Roman" w:eastAsia="Times New Roman" w:hAnsi="Times New Roman" w:cs="Times New Roman"/>
                <w:sz w:val="20"/>
                <w:szCs w:val="24"/>
                <w:lang w:val="uk-UA" w:eastAsia="ru-RU" w:bidi="ar-SA"/>
              </w:rPr>
              <w:t>1</w:t>
            </w:r>
          </w:p>
        </w:tc>
        <w:tc>
          <w:tcPr>
            <w:tcW w:w="1141"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center"/>
              <w:rPr>
                <w:rFonts w:ascii="Times New Roman" w:eastAsia="Times New Roman" w:hAnsi="Times New Roman" w:cs="Times New Roman"/>
                <w:sz w:val="20"/>
                <w:szCs w:val="24"/>
                <w:lang w:val="uk-UA" w:eastAsia="ru-RU" w:bidi="ar-SA"/>
              </w:rPr>
            </w:pPr>
            <w:r>
              <w:rPr>
                <w:rFonts w:ascii="Times New Roman" w:eastAsia="Times New Roman" w:hAnsi="Times New Roman" w:cs="Times New Roman"/>
                <w:sz w:val="20"/>
                <w:szCs w:val="24"/>
                <w:lang w:val="uk-UA" w:eastAsia="ru-RU" w:bidi="ar-SA"/>
              </w:rPr>
              <w:t>-</w:t>
            </w:r>
          </w:p>
        </w:tc>
        <w:tc>
          <w:tcPr>
            <w:tcW w:w="1136"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center"/>
              <w:rPr>
                <w:rFonts w:ascii="Times New Roman" w:eastAsia="Times New Roman" w:hAnsi="Times New Roman" w:cs="Times New Roman"/>
                <w:sz w:val="20"/>
                <w:szCs w:val="24"/>
                <w:lang w:val="uk-UA" w:eastAsia="ru-RU" w:bidi="ar-SA"/>
              </w:rPr>
            </w:pPr>
            <w:r>
              <w:rPr>
                <w:rFonts w:ascii="Times New Roman" w:eastAsia="Times New Roman" w:hAnsi="Times New Roman" w:cs="Times New Roman"/>
                <w:sz w:val="20"/>
                <w:szCs w:val="24"/>
                <w:lang w:val="uk-UA" w:eastAsia="ru-RU" w:bidi="ar-SA"/>
              </w:rPr>
              <w:t>1</w:t>
            </w:r>
          </w:p>
        </w:tc>
        <w:tc>
          <w:tcPr>
            <w:tcW w:w="1099"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center"/>
              <w:rPr>
                <w:rFonts w:ascii="Times New Roman" w:eastAsia="Times New Roman" w:hAnsi="Times New Roman" w:cs="Times New Roman"/>
                <w:sz w:val="20"/>
                <w:szCs w:val="24"/>
                <w:lang w:val="uk-UA" w:eastAsia="ru-RU" w:bidi="ar-SA"/>
              </w:rPr>
            </w:pPr>
            <w:r>
              <w:rPr>
                <w:rFonts w:ascii="Times New Roman" w:eastAsia="Times New Roman" w:hAnsi="Times New Roman" w:cs="Times New Roman"/>
                <w:sz w:val="20"/>
                <w:szCs w:val="24"/>
                <w:lang w:val="uk-UA" w:eastAsia="ru-RU" w:bidi="ar-SA"/>
              </w:rPr>
              <w:t>1</w:t>
            </w:r>
          </w:p>
        </w:tc>
        <w:tc>
          <w:tcPr>
            <w:tcW w:w="960"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center"/>
              <w:rPr>
                <w:rFonts w:ascii="Times New Roman" w:eastAsia="Times New Roman" w:hAnsi="Times New Roman" w:cs="Times New Roman"/>
                <w:sz w:val="20"/>
                <w:szCs w:val="24"/>
                <w:lang w:val="uk-UA" w:eastAsia="ru-RU" w:bidi="ar-SA"/>
              </w:rPr>
            </w:pPr>
            <w:r>
              <w:rPr>
                <w:rFonts w:ascii="Times New Roman" w:eastAsia="Times New Roman" w:hAnsi="Times New Roman" w:cs="Times New Roman"/>
                <w:sz w:val="20"/>
                <w:szCs w:val="24"/>
                <w:lang w:val="uk-UA" w:eastAsia="ru-RU" w:bidi="ar-SA"/>
              </w:rPr>
              <w:t>1</w:t>
            </w:r>
          </w:p>
        </w:tc>
        <w:tc>
          <w:tcPr>
            <w:tcW w:w="861"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center"/>
              <w:rPr>
                <w:rFonts w:ascii="Times New Roman" w:eastAsia="Times New Roman" w:hAnsi="Times New Roman" w:cs="Times New Roman"/>
                <w:sz w:val="20"/>
                <w:szCs w:val="24"/>
                <w:lang w:val="uk-UA" w:eastAsia="ru-RU" w:bidi="ar-SA"/>
              </w:rPr>
            </w:pPr>
            <w:r>
              <w:rPr>
                <w:rFonts w:ascii="Times New Roman" w:eastAsia="Times New Roman" w:hAnsi="Times New Roman" w:cs="Times New Roman"/>
                <w:sz w:val="20"/>
                <w:szCs w:val="24"/>
                <w:lang w:val="uk-UA" w:eastAsia="ru-RU" w:bidi="ar-SA"/>
              </w:rPr>
              <w:t>1</w:t>
            </w:r>
          </w:p>
        </w:tc>
      </w:tr>
      <w:tr>
        <w:tblPrEx>
          <w:tblW w:w="9600" w:type="dxa"/>
          <w:jc w:val="center"/>
          <w:tblLayout w:type="fixed"/>
          <w:tblLook w:val="01E0"/>
        </w:tblPrEx>
        <w:trPr>
          <w:trHeight w:val="553"/>
          <w:jc w:val="center"/>
        </w:trPr>
        <w:tc>
          <w:tcPr>
            <w:tcW w:w="2174"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center"/>
              <w:rPr>
                <w:rFonts w:ascii="Times New Roman" w:eastAsia="Times New Roman" w:hAnsi="Times New Roman" w:cs="Times New Roman"/>
                <w:sz w:val="20"/>
                <w:szCs w:val="24"/>
                <w:lang w:val="uk-UA" w:eastAsia="ru-RU" w:bidi="ar-SA"/>
              </w:rPr>
            </w:pPr>
            <w:r>
              <w:rPr>
                <w:rFonts w:ascii="Times New Roman" w:eastAsia="Times New Roman" w:hAnsi="Times New Roman" w:cs="Times New Roman"/>
                <w:sz w:val="20"/>
                <w:szCs w:val="24"/>
                <w:lang w:val="uk-UA" w:eastAsia="ru-RU" w:bidi="ar-SA"/>
              </w:rPr>
              <w:t>Українська мова</w:t>
            </w:r>
          </w:p>
          <w:p w:rsidR="00812C86">
            <w:pPr>
              <w:widowControl w:val="0"/>
              <w:suppressAutoHyphens/>
              <w:spacing w:after="0" w:line="240" w:lineRule="auto"/>
              <w:jc w:val="center"/>
              <w:rPr>
                <w:rFonts w:ascii="Times New Roman" w:eastAsia="Times New Roman" w:hAnsi="Times New Roman" w:cs="Times New Roman"/>
                <w:sz w:val="20"/>
                <w:szCs w:val="24"/>
                <w:lang w:val="uk-UA" w:eastAsia="ru-RU" w:bidi="ar-SA"/>
              </w:rPr>
            </w:pPr>
            <w:r>
              <w:rPr>
                <w:rFonts w:ascii="Times New Roman" w:eastAsia="Times New Roman" w:hAnsi="Times New Roman" w:cs="Times New Roman"/>
                <w:sz w:val="20"/>
                <w:szCs w:val="24"/>
                <w:lang w:val="uk-UA" w:eastAsia="ru-RU" w:bidi="ar-SA"/>
              </w:rPr>
              <w:t>та література</w:t>
            </w:r>
          </w:p>
        </w:tc>
        <w:tc>
          <w:tcPr>
            <w:tcW w:w="1139"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center"/>
              <w:rPr>
                <w:rFonts w:ascii="Times New Roman" w:eastAsia="Times New Roman" w:hAnsi="Times New Roman" w:cs="Times New Roman"/>
                <w:sz w:val="20"/>
                <w:szCs w:val="24"/>
                <w:lang w:val="uk-UA" w:eastAsia="ru-RU" w:bidi="ar-SA"/>
              </w:rPr>
            </w:pPr>
            <w:r>
              <w:rPr>
                <w:rFonts w:ascii="Times New Roman" w:eastAsia="Times New Roman" w:hAnsi="Times New Roman" w:cs="Times New Roman"/>
                <w:sz w:val="20"/>
                <w:szCs w:val="24"/>
                <w:lang w:val="uk-UA" w:eastAsia="ru-RU" w:bidi="ar-SA"/>
              </w:rPr>
              <w:t>2</w:t>
            </w:r>
          </w:p>
        </w:tc>
        <w:tc>
          <w:tcPr>
            <w:tcW w:w="1088"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center"/>
              <w:rPr>
                <w:rFonts w:ascii="Times New Roman" w:eastAsia="Times New Roman" w:hAnsi="Times New Roman" w:cs="Times New Roman"/>
                <w:sz w:val="20"/>
                <w:szCs w:val="24"/>
                <w:lang w:val="uk-UA" w:eastAsia="ru-RU" w:bidi="ar-SA"/>
              </w:rPr>
            </w:pPr>
            <w:r>
              <w:rPr>
                <w:rFonts w:ascii="Times New Roman" w:eastAsia="Times New Roman" w:hAnsi="Times New Roman" w:cs="Times New Roman"/>
                <w:sz w:val="20"/>
                <w:szCs w:val="24"/>
                <w:lang w:val="uk-UA" w:eastAsia="ru-RU" w:bidi="ar-SA"/>
              </w:rPr>
              <w:t>2</w:t>
            </w:r>
          </w:p>
        </w:tc>
        <w:tc>
          <w:tcPr>
            <w:tcW w:w="1141"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center"/>
              <w:rPr>
                <w:rFonts w:ascii="Times New Roman" w:eastAsia="Times New Roman" w:hAnsi="Times New Roman" w:cs="Times New Roman"/>
                <w:sz w:val="20"/>
                <w:szCs w:val="24"/>
                <w:lang w:val="uk-UA" w:eastAsia="ru-RU" w:bidi="ar-SA"/>
              </w:rPr>
            </w:pPr>
            <w:r>
              <w:rPr>
                <w:rFonts w:ascii="Times New Roman" w:eastAsia="Times New Roman" w:hAnsi="Times New Roman" w:cs="Times New Roman"/>
                <w:sz w:val="20"/>
                <w:szCs w:val="24"/>
                <w:lang w:val="uk-UA" w:eastAsia="ru-RU" w:bidi="ar-SA"/>
              </w:rPr>
              <w:t>-</w:t>
            </w:r>
          </w:p>
        </w:tc>
        <w:tc>
          <w:tcPr>
            <w:tcW w:w="1136"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center"/>
              <w:rPr>
                <w:rFonts w:ascii="Times New Roman" w:eastAsia="Times New Roman" w:hAnsi="Times New Roman" w:cs="Times New Roman"/>
                <w:sz w:val="20"/>
                <w:szCs w:val="24"/>
                <w:lang w:val="uk-UA" w:eastAsia="ru-RU" w:bidi="ar-SA"/>
              </w:rPr>
            </w:pPr>
            <w:r>
              <w:rPr>
                <w:rFonts w:ascii="Times New Roman" w:eastAsia="Times New Roman" w:hAnsi="Times New Roman" w:cs="Times New Roman"/>
                <w:sz w:val="20"/>
                <w:szCs w:val="24"/>
                <w:lang w:val="uk-UA" w:eastAsia="ru-RU" w:bidi="ar-SA"/>
              </w:rPr>
              <w:t>-</w:t>
            </w:r>
          </w:p>
        </w:tc>
        <w:tc>
          <w:tcPr>
            <w:tcW w:w="1099"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center"/>
              <w:rPr>
                <w:rFonts w:ascii="Times New Roman" w:eastAsia="Times New Roman" w:hAnsi="Times New Roman" w:cs="Times New Roman"/>
                <w:sz w:val="20"/>
                <w:szCs w:val="24"/>
                <w:lang w:val="uk-UA" w:eastAsia="ru-RU" w:bidi="ar-SA"/>
              </w:rPr>
            </w:pPr>
            <w:r>
              <w:rPr>
                <w:rFonts w:ascii="Times New Roman" w:eastAsia="Times New Roman" w:hAnsi="Times New Roman" w:cs="Times New Roman"/>
                <w:sz w:val="20"/>
                <w:szCs w:val="24"/>
                <w:lang w:val="uk-UA" w:eastAsia="ru-RU" w:bidi="ar-SA"/>
              </w:rPr>
              <w:t>-</w:t>
            </w:r>
          </w:p>
        </w:tc>
        <w:tc>
          <w:tcPr>
            <w:tcW w:w="960"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center"/>
              <w:rPr>
                <w:rFonts w:ascii="Times New Roman" w:eastAsia="Times New Roman" w:hAnsi="Times New Roman" w:cs="Times New Roman"/>
                <w:sz w:val="20"/>
                <w:szCs w:val="24"/>
                <w:lang w:val="uk-UA" w:eastAsia="ru-RU" w:bidi="ar-SA"/>
              </w:rPr>
            </w:pPr>
            <w:r>
              <w:rPr>
                <w:rFonts w:ascii="Times New Roman" w:eastAsia="Times New Roman" w:hAnsi="Times New Roman" w:cs="Times New Roman"/>
                <w:sz w:val="20"/>
                <w:szCs w:val="24"/>
                <w:lang w:val="uk-UA" w:eastAsia="ru-RU" w:bidi="ar-SA"/>
              </w:rPr>
              <w:t>-</w:t>
            </w:r>
          </w:p>
        </w:tc>
        <w:tc>
          <w:tcPr>
            <w:tcW w:w="861"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center"/>
              <w:rPr>
                <w:rFonts w:ascii="Times New Roman" w:eastAsia="Times New Roman" w:hAnsi="Times New Roman" w:cs="Times New Roman"/>
                <w:sz w:val="20"/>
                <w:szCs w:val="24"/>
                <w:lang w:val="uk-UA" w:eastAsia="ru-RU" w:bidi="ar-SA"/>
              </w:rPr>
            </w:pPr>
          </w:p>
        </w:tc>
      </w:tr>
      <w:tr>
        <w:tblPrEx>
          <w:tblW w:w="9600" w:type="dxa"/>
          <w:jc w:val="center"/>
          <w:tblLayout w:type="fixed"/>
          <w:tblLook w:val="01E0"/>
        </w:tblPrEx>
        <w:trPr>
          <w:trHeight w:val="270"/>
          <w:jc w:val="center"/>
        </w:trPr>
        <w:tc>
          <w:tcPr>
            <w:tcW w:w="2174"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center"/>
              <w:rPr>
                <w:rFonts w:ascii="Times New Roman" w:eastAsia="Times New Roman" w:hAnsi="Times New Roman" w:cs="Times New Roman"/>
                <w:sz w:val="20"/>
                <w:szCs w:val="24"/>
                <w:lang w:val="uk-UA" w:eastAsia="ru-RU" w:bidi="ar-SA"/>
              </w:rPr>
            </w:pPr>
            <w:r>
              <w:rPr>
                <w:rFonts w:ascii="Times New Roman" w:eastAsia="Times New Roman" w:hAnsi="Times New Roman" w:cs="Times New Roman"/>
                <w:sz w:val="20"/>
                <w:szCs w:val="24"/>
                <w:lang w:val="uk-UA" w:eastAsia="ru-RU" w:bidi="ar-SA"/>
              </w:rPr>
              <w:t>Англійська мова</w:t>
            </w:r>
          </w:p>
        </w:tc>
        <w:tc>
          <w:tcPr>
            <w:tcW w:w="1139"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center"/>
              <w:rPr>
                <w:rFonts w:ascii="Times New Roman" w:eastAsia="Times New Roman" w:hAnsi="Times New Roman" w:cs="Times New Roman"/>
                <w:sz w:val="20"/>
                <w:szCs w:val="24"/>
                <w:lang w:val="uk-UA" w:eastAsia="ru-RU" w:bidi="ar-SA"/>
              </w:rPr>
            </w:pPr>
            <w:r>
              <w:rPr>
                <w:rFonts w:ascii="Times New Roman" w:eastAsia="Times New Roman" w:hAnsi="Times New Roman" w:cs="Times New Roman"/>
                <w:sz w:val="20"/>
                <w:szCs w:val="24"/>
                <w:lang w:val="uk-UA" w:eastAsia="ru-RU" w:bidi="ar-SA"/>
              </w:rPr>
              <w:t>1</w:t>
            </w:r>
          </w:p>
        </w:tc>
        <w:tc>
          <w:tcPr>
            <w:tcW w:w="1088"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center"/>
              <w:rPr>
                <w:rFonts w:ascii="Times New Roman" w:eastAsia="Times New Roman" w:hAnsi="Times New Roman" w:cs="Times New Roman"/>
                <w:sz w:val="20"/>
                <w:szCs w:val="24"/>
                <w:lang w:val="uk-UA" w:eastAsia="ru-RU" w:bidi="ar-SA"/>
              </w:rPr>
            </w:pPr>
            <w:r>
              <w:rPr>
                <w:rFonts w:ascii="Times New Roman" w:eastAsia="Times New Roman" w:hAnsi="Times New Roman" w:cs="Times New Roman"/>
                <w:sz w:val="20"/>
                <w:szCs w:val="24"/>
                <w:lang w:val="uk-UA" w:eastAsia="ru-RU" w:bidi="ar-SA"/>
              </w:rPr>
              <w:t>-</w:t>
            </w:r>
          </w:p>
        </w:tc>
        <w:tc>
          <w:tcPr>
            <w:tcW w:w="1141"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center"/>
              <w:rPr>
                <w:rFonts w:ascii="Times New Roman" w:eastAsia="Times New Roman" w:hAnsi="Times New Roman" w:cs="Times New Roman"/>
                <w:sz w:val="20"/>
                <w:szCs w:val="24"/>
                <w:lang w:val="uk-UA" w:eastAsia="ru-RU" w:bidi="ar-SA"/>
              </w:rPr>
            </w:pPr>
            <w:r>
              <w:rPr>
                <w:rFonts w:ascii="Times New Roman" w:eastAsia="Times New Roman" w:hAnsi="Times New Roman" w:cs="Times New Roman"/>
                <w:sz w:val="20"/>
                <w:szCs w:val="24"/>
                <w:lang w:val="uk-UA" w:eastAsia="ru-RU" w:bidi="ar-SA"/>
              </w:rPr>
              <w:t>1</w:t>
            </w:r>
          </w:p>
        </w:tc>
        <w:tc>
          <w:tcPr>
            <w:tcW w:w="1136"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center"/>
              <w:rPr>
                <w:rFonts w:ascii="Times New Roman" w:eastAsia="Times New Roman" w:hAnsi="Times New Roman" w:cs="Times New Roman"/>
                <w:sz w:val="20"/>
                <w:szCs w:val="24"/>
                <w:lang w:val="uk-UA" w:eastAsia="ru-RU" w:bidi="ar-SA"/>
              </w:rPr>
            </w:pPr>
            <w:r>
              <w:rPr>
                <w:rFonts w:ascii="Times New Roman" w:eastAsia="Times New Roman" w:hAnsi="Times New Roman" w:cs="Times New Roman"/>
                <w:sz w:val="20"/>
                <w:szCs w:val="24"/>
                <w:lang w:val="uk-UA" w:eastAsia="ru-RU" w:bidi="ar-SA"/>
              </w:rPr>
              <w:t>-</w:t>
            </w:r>
          </w:p>
        </w:tc>
        <w:tc>
          <w:tcPr>
            <w:tcW w:w="1099"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center"/>
              <w:rPr>
                <w:rFonts w:ascii="Times New Roman" w:eastAsia="Times New Roman" w:hAnsi="Times New Roman" w:cs="Times New Roman"/>
                <w:sz w:val="20"/>
                <w:szCs w:val="24"/>
                <w:lang w:val="uk-UA" w:eastAsia="ru-RU" w:bidi="ar-SA"/>
              </w:rPr>
            </w:pPr>
            <w:r>
              <w:rPr>
                <w:rFonts w:ascii="Times New Roman" w:eastAsia="Times New Roman" w:hAnsi="Times New Roman" w:cs="Times New Roman"/>
                <w:sz w:val="20"/>
                <w:szCs w:val="24"/>
                <w:lang w:val="uk-UA" w:eastAsia="ru-RU" w:bidi="ar-SA"/>
              </w:rPr>
              <w:t>-</w:t>
            </w:r>
          </w:p>
        </w:tc>
        <w:tc>
          <w:tcPr>
            <w:tcW w:w="960"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center"/>
              <w:rPr>
                <w:rFonts w:ascii="Times New Roman" w:eastAsia="Times New Roman" w:hAnsi="Times New Roman" w:cs="Times New Roman"/>
                <w:sz w:val="20"/>
                <w:szCs w:val="24"/>
                <w:lang w:val="uk-UA" w:eastAsia="ru-RU" w:bidi="ar-SA"/>
              </w:rPr>
            </w:pPr>
            <w:r>
              <w:rPr>
                <w:rFonts w:ascii="Times New Roman" w:eastAsia="Times New Roman" w:hAnsi="Times New Roman" w:cs="Times New Roman"/>
                <w:sz w:val="20"/>
                <w:szCs w:val="24"/>
                <w:lang w:val="uk-UA" w:eastAsia="ru-RU" w:bidi="ar-SA"/>
              </w:rPr>
              <w:t>-</w:t>
            </w:r>
          </w:p>
        </w:tc>
        <w:tc>
          <w:tcPr>
            <w:tcW w:w="861"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center"/>
              <w:rPr>
                <w:rFonts w:ascii="Times New Roman" w:eastAsia="Times New Roman" w:hAnsi="Times New Roman" w:cs="Times New Roman"/>
                <w:sz w:val="20"/>
                <w:szCs w:val="24"/>
                <w:lang w:val="uk-UA" w:eastAsia="ru-RU" w:bidi="ar-SA"/>
              </w:rPr>
            </w:pPr>
          </w:p>
        </w:tc>
      </w:tr>
      <w:tr>
        <w:tblPrEx>
          <w:tblW w:w="9600" w:type="dxa"/>
          <w:jc w:val="center"/>
          <w:tblLayout w:type="fixed"/>
          <w:tblLook w:val="01E0"/>
        </w:tblPrEx>
        <w:trPr>
          <w:trHeight w:val="270"/>
          <w:jc w:val="center"/>
        </w:trPr>
        <w:tc>
          <w:tcPr>
            <w:tcW w:w="2174"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center"/>
              <w:rPr>
                <w:rFonts w:ascii="Times New Roman" w:eastAsia="Times New Roman" w:hAnsi="Times New Roman" w:cs="Times New Roman"/>
                <w:sz w:val="20"/>
                <w:szCs w:val="24"/>
                <w:lang w:val="uk-UA" w:eastAsia="ru-RU" w:bidi="ar-SA"/>
              </w:rPr>
            </w:pPr>
            <w:r>
              <w:rPr>
                <w:rFonts w:ascii="Times New Roman" w:eastAsia="Times New Roman" w:hAnsi="Times New Roman" w:cs="Times New Roman"/>
                <w:sz w:val="20"/>
                <w:szCs w:val="24"/>
                <w:lang w:val="uk-UA" w:eastAsia="ru-RU" w:bidi="ar-SA"/>
              </w:rPr>
              <w:t>Історія</w:t>
            </w:r>
          </w:p>
        </w:tc>
        <w:tc>
          <w:tcPr>
            <w:tcW w:w="1139"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center"/>
              <w:rPr>
                <w:rFonts w:ascii="Times New Roman" w:eastAsia="Times New Roman" w:hAnsi="Times New Roman" w:cs="Times New Roman"/>
                <w:sz w:val="20"/>
                <w:szCs w:val="24"/>
                <w:lang w:val="uk-UA" w:eastAsia="ru-RU" w:bidi="ar-SA"/>
              </w:rPr>
            </w:pPr>
            <w:r>
              <w:rPr>
                <w:rFonts w:ascii="Times New Roman" w:eastAsia="Times New Roman" w:hAnsi="Times New Roman" w:cs="Times New Roman"/>
                <w:sz w:val="20"/>
                <w:szCs w:val="24"/>
                <w:lang w:val="uk-UA" w:eastAsia="ru-RU" w:bidi="ar-SA"/>
              </w:rPr>
              <w:t>1</w:t>
            </w:r>
          </w:p>
        </w:tc>
        <w:tc>
          <w:tcPr>
            <w:tcW w:w="1088"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center"/>
              <w:rPr>
                <w:rFonts w:ascii="Times New Roman" w:eastAsia="Times New Roman" w:hAnsi="Times New Roman" w:cs="Times New Roman"/>
                <w:sz w:val="20"/>
                <w:szCs w:val="24"/>
                <w:lang w:val="uk-UA" w:eastAsia="ru-RU" w:bidi="ar-SA"/>
              </w:rPr>
            </w:pPr>
            <w:r>
              <w:rPr>
                <w:rFonts w:ascii="Times New Roman" w:eastAsia="Times New Roman" w:hAnsi="Times New Roman" w:cs="Times New Roman"/>
                <w:sz w:val="20"/>
                <w:szCs w:val="24"/>
                <w:lang w:val="uk-UA" w:eastAsia="ru-RU" w:bidi="ar-SA"/>
              </w:rPr>
              <w:t>1</w:t>
            </w:r>
          </w:p>
        </w:tc>
        <w:tc>
          <w:tcPr>
            <w:tcW w:w="1141"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center"/>
              <w:rPr>
                <w:rFonts w:ascii="Times New Roman" w:eastAsia="Times New Roman" w:hAnsi="Times New Roman" w:cs="Times New Roman"/>
                <w:sz w:val="20"/>
                <w:szCs w:val="24"/>
                <w:lang w:val="uk-UA" w:eastAsia="ru-RU" w:bidi="ar-SA"/>
              </w:rPr>
            </w:pPr>
            <w:r>
              <w:rPr>
                <w:rFonts w:ascii="Times New Roman" w:eastAsia="Times New Roman" w:hAnsi="Times New Roman" w:cs="Times New Roman"/>
                <w:sz w:val="20"/>
                <w:szCs w:val="24"/>
                <w:lang w:val="uk-UA" w:eastAsia="ru-RU" w:bidi="ar-SA"/>
              </w:rPr>
              <w:t>-</w:t>
            </w:r>
          </w:p>
        </w:tc>
        <w:tc>
          <w:tcPr>
            <w:tcW w:w="1136"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center"/>
              <w:rPr>
                <w:rFonts w:ascii="Times New Roman" w:eastAsia="Times New Roman" w:hAnsi="Times New Roman" w:cs="Times New Roman"/>
                <w:sz w:val="20"/>
                <w:szCs w:val="24"/>
                <w:lang w:val="uk-UA" w:eastAsia="ru-RU" w:bidi="ar-SA"/>
              </w:rPr>
            </w:pPr>
            <w:r>
              <w:rPr>
                <w:rFonts w:ascii="Times New Roman" w:eastAsia="Times New Roman" w:hAnsi="Times New Roman" w:cs="Times New Roman"/>
                <w:sz w:val="20"/>
                <w:szCs w:val="24"/>
                <w:lang w:val="uk-UA" w:eastAsia="ru-RU" w:bidi="ar-SA"/>
              </w:rPr>
              <w:t>-</w:t>
            </w:r>
          </w:p>
        </w:tc>
        <w:tc>
          <w:tcPr>
            <w:tcW w:w="1099"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center"/>
              <w:rPr>
                <w:rFonts w:ascii="Times New Roman" w:eastAsia="Times New Roman" w:hAnsi="Times New Roman" w:cs="Times New Roman"/>
                <w:sz w:val="20"/>
                <w:szCs w:val="24"/>
                <w:lang w:val="uk-UA" w:eastAsia="ru-RU" w:bidi="ar-SA"/>
              </w:rPr>
            </w:pPr>
            <w:r>
              <w:rPr>
                <w:rFonts w:ascii="Times New Roman" w:eastAsia="Times New Roman" w:hAnsi="Times New Roman" w:cs="Times New Roman"/>
                <w:sz w:val="20"/>
                <w:szCs w:val="24"/>
                <w:lang w:val="uk-UA" w:eastAsia="ru-RU" w:bidi="ar-SA"/>
              </w:rPr>
              <w:t>-</w:t>
            </w:r>
          </w:p>
        </w:tc>
        <w:tc>
          <w:tcPr>
            <w:tcW w:w="960"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center"/>
              <w:rPr>
                <w:rFonts w:ascii="Times New Roman" w:eastAsia="Times New Roman" w:hAnsi="Times New Roman" w:cs="Times New Roman"/>
                <w:sz w:val="20"/>
                <w:szCs w:val="24"/>
                <w:lang w:val="uk-UA" w:eastAsia="ru-RU" w:bidi="ar-SA"/>
              </w:rPr>
            </w:pPr>
            <w:r>
              <w:rPr>
                <w:rFonts w:ascii="Times New Roman" w:eastAsia="Times New Roman" w:hAnsi="Times New Roman" w:cs="Times New Roman"/>
                <w:sz w:val="20"/>
                <w:szCs w:val="24"/>
                <w:lang w:val="uk-UA" w:eastAsia="ru-RU" w:bidi="ar-SA"/>
              </w:rPr>
              <w:t>1</w:t>
            </w:r>
          </w:p>
        </w:tc>
        <w:tc>
          <w:tcPr>
            <w:tcW w:w="861"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center"/>
              <w:rPr>
                <w:rFonts w:ascii="Times New Roman" w:eastAsia="Times New Roman" w:hAnsi="Times New Roman" w:cs="Times New Roman"/>
                <w:sz w:val="20"/>
                <w:szCs w:val="24"/>
                <w:lang w:val="uk-UA" w:eastAsia="ru-RU" w:bidi="ar-SA"/>
              </w:rPr>
            </w:pPr>
          </w:p>
        </w:tc>
      </w:tr>
      <w:tr>
        <w:tblPrEx>
          <w:tblW w:w="9600" w:type="dxa"/>
          <w:jc w:val="center"/>
          <w:tblLayout w:type="fixed"/>
          <w:tblLook w:val="01E0"/>
        </w:tblPrEx>
        <w:trPr>
          <w:trHeight w:val="270"/>
          <w:jc w:val="center"/>
        </w:trPr>
        <w:tc>
          <w:tcPr>
            <w:tcW w:w="2174"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center"/>
              <w:rPr>
                <w:rFonts w:ascii="Times New Roman" w:eastAsia="Times New Roman" w:hAnsi="Times New Roman" w:cs="Times New Roman"/>
                <w:sz w:val="20"/>
                <w:szCs w:val="24"/>
                <w:lang w:val="uk-UA" w:eastAsia="ru-RU" w:bidi="ar-SA"/>
              </w:rPr>
            </w:pPr>
            <w:r>
              <w:rPr>
                <w:rFonts w:ascii="Times New Roman" w:eastAsia="Times New Roman" w:hAnsi="Times New Roman" w:cs="Times New Roman"/>
                <w:sz w:val="20"/>
                <w:szCs w:val="24"/>
                <w:lang w:val="uk-UA" w:eastAsia="ru-RU" w:bidi="ar-SA"/>
              </w:rPr>
              <w:t>Математика</w:t>
            </w:r>
          </w:p>
        </w:tc>
        <w:tc>
          <w:tcPr>
            <w:tcW w:w="1139"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center"/>
              <w:rPr>
                <w:rFonts w:ascii="Times New Roman" w:eastAsia="Times New Roman" w:hAnsi="Times New Roman" w:cs="Times New Roman"/>
                <w:sz w:val="20"/>
                <w:szCs w:val="24"/>
                <w:lang w:val="uk-UA" w:eastAsia="ru-RU" w:bidi="ar-SA"/>
              </w:rPr>
            </w:pPr>
            <w:r>
              <w:rPr>
                <w:rFonts w:ascii="Times New Roman" w:eastAsia="Times New Roman" w:hAnsi="Times New Roman" w:cs="Times New Roman"/>
                <w:sz w:val="20"/>
                <w:szCs w:val="24"/>
                <w:lang w:val="uk-UA" w:eastAsia="ru-RU" w:bidi="ar-SA"/>
              </w:rPr>
              <w:t>1</w:t>
            </w:r>
          </w:p>
        </w:tc>
        <w:tc>
          <w:tcPr>
            <w:tcW w:w="1088"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center"/>
              <w:rPr>
                <w:rFonts w:ascii="Times New Roman" w:eastAsia="Times New Roman" w:hAnsi="Times New Roman" w:cs="Times New Roman"/>
                <w:sz w:val="20"/>
                <w:szCs w:val="24"/>
                <w:lang w:val="uk-UA" w:eastAsia="ru-RU" w:bidi="ar-SA"/>
              </w:rPr>
            </w:pPr>
            <w:r>
              <w:rPr>
                <w:rFonts w:ascii="Times New Roman" w:eastAsia="Times New Roman" w:hAnsi="Times New Roman" w:cs="Times New Roman"/>
                <w:sz w:val="20"/>
                <w:szCs w:val="24"/>
                <w:lang w:val="uk-UA" w:eastAsia="ru-RU" w:bidi="ar-SA"/>
              </w:rPr>
              <w:t>1</w:t>
            </w:r>
          </w:p>
        </w:tc>
        <w:tc>
          <w:tcPr>
            <w:tcW w:w="1141"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center"/>
              <w:rPr>
                <w:rFonts w:ascii="Times New Roman" w:eastAsia="Times New Roman" w:hAnsi="Times New Roman" w:cs="Times New Roman"/>
                <w:sz w:val="20"/>
                <w:szCs w:val="24"/>
                <w:lang w:val="uk-UA" w:eastAsia="ru-RU" w:bidi="ar-SA"/>
              </w:rPr>
            </w:pPr>
            <w:r>
              <w:rPr>
                <w:rFonts w:ascii="Times New Roman" w:eastAsia="Times New Roman" w:hAnsi="Times New Roman" w:cs="Times New Roman"/>
                <w:sz w:val="20"/>
                <w:szCs w:val="24"/>
                <w:lang w:val="uk-UA" w:eastAsia="ru-RU" w:bidi="ar-SA"/>
              </w:rPr>
              <w:t>-</w:t>
            </w:r>
          </w:p>
        </w:tc>
        <w:tc>
          <w:tcPr>
            <w:tcW w:w="1136"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rPr>
                <w:rFonts w:ascii="Times New Roman" w:eastAsia="Times New Roman" w:hAnsi="Times New Roman" w:cs="Times New Roman"/>
                <w:sz w:val="20"/>
                <w:szCs w:val="24"/>
                <w:lang w:val="uk-UA" w:eastAsia="ru-RU" w:bidi="ar-SA"/>
              </w:rPr>
            </w:pPr>
            <w:r>
              <w:rPr>
                <w:rFonts w:ascii="Times New Roman" w:eastAsia="Times New Roman" w:hAnsi="Times New Roman" w:cs="Times New Roman"/>
                <w:sz w:val="20"/>
                <w:szCs w:val="24"/>
                <w:lang w:val="uk-UA" w:eastAsia="ru-RU" w:bidi="ar-SA"/>
              </w:rPr>
              <w:t xml:space="preserve">      -</w:t>
            </w:r>
          </w:p>
        </w:tc>
        <w:tc>
          <w:tcPr>
            <w:tcW w:w="1099"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center"/>
              <w:rPr>
                <w:rFonts w:ascii="Times New Roman" w:eastAsia="Times New Roman" w:hAnsi="Times New Roman" w:cs="Times New Roman"/>
                <w:sz w:val="20"/>
                <w:szCs w:val="24"/>
                <w:lang w:val="uk-UA" w:eastAsia="ru-RU" w:bidi="ar-SA"/>
              </w:rPr>
            </w:pPr>
            <w:r>
              <w:rPr>
                <w:rFonts w:ascii="Times New Roman" w:eastAsia="Times New Roman" w:hAnsi="Times New Roman" w:cs="Times New Roman"/>
                <w:sz w:val="20"/>
                <w:szCs w:val="24"/>
                <w:lang w:val="uk-UA" w:eastAsia="ru-RU" w:bidi="ar-SA"/>
              </w:rPr>
              <w:t>-</w:t>
            </w:r>
          </w:p>
        </w:tc>
        <w:tc>
          <w:tcPr>
            <w:tcW w:w="960"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center"/>
              <w:rPr>
                <w:rFonts w:ascii="Times New Roman" w:eastAsia="Times New Roman" w:hAnsi="Times New Roman" w:cs="Times New Roman"/>
                <w:sz w:val="20"/>
                <w:szCs w:val="24"/>
                <w:lang w:val="uk-UA" w:eastAsia="ru-RU" w:bidi="ar-SA"/>
              </w:rPr>
            </w:pPr>
            <w:r>
              <w:rPr>
                <w:rFonts w:ascii="Times New Roman" w:eastAsia="Times New Roman" w:hAnsi="Times New Roman" w:cs="Times New Roman"/>
                <w:sz w:val="20"/>
                <w:szCs w:val="24"/>
                <w:lang w:val="uk-UA" w:eastAsia="ru-RU" w:bidi="ar-SA"/>
              </w:rPr>
              <w:t>1</w:t>
            </w:r>
          </w:p>
        </w:tc>
        <w:tc>
          <w:tcPr>
            <w:tcW w:w="861"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center"/>
              <w:rPr>
                <w:rFonts w:ascii="Times New Roman" w:eastAsia="Times New Roman" w:hAnsi="Times New Roman" w:cs="Times New Roman"/>
                <w:sz w:val="20"/>
                <w:szCs w:val="24"/>
                <w:lang w:val="uk-UA" w:eastAsia="ru-RU" w:bidi="ar-SA"/>
              </w:rPr>
            </w:pPr>
          </w:p>
        </w:tc>
      </w:tr>
      <w:tr>
        <w:tblPrEx>
          <w:tblW w:w="9600" w:type="dxa"/>
          <w:jc w:val="center"/>
          <w:tblLayout w:type="fixed"/>
          <w:tblLook w:val="01E0"/>
        </w:tblPrEx>
        <w:trPr>
          <w:trHeight w:val="270"/>
          <w:jc w:val="center"/>
        </w:trPr>
        <w:tc>
          <w:tcPr>
            <w:tcW w:w="2174"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center"/>
              <w:rPr>
                <w:rFonts w:ascii="Times New Roman" w:eastAsia="Times New Roman" w:hAnsi="Times New Roman" w:cs="Times New Roman"/>
                <w:sz w:val="20"/>
                <w:szCs w:val="24"/>
                <w:lang w:val="uk-UA" w:eastAsia="ru-RU" w:bidi="ar-SA"/>
              </w:rPr>
            </w:pPr>
            <w:r>
              <w:rPr>
                <w:rFonts w:ascii="Times New Roman" w:eastAsia="Times New Roman" w:hAnsi="Times New Roman" w:cs="Times New Roman"/>
                <w:sz w:val="20"/>
                <w:szCs w:val="24"/>
                <w:lang w:val="uk-UA" w:eastAsia="ru-RU" w:bidi="ar-SA"/>
              </w:rPr>
              <w:t>Інформатика</w:t>
            </w:r>
          </w:p>
        </w:tc>
        <w:tc>
          <w:tcPr>
            <w:tcW w:w="1139"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center"/>
              <w:rPr>
                <w:rFonts w:ascii="Times New Roman" w:eastAsia="Times New Roman" w:hAnsi="Times New Roman" w:cs="Times New Roman"/>
                <w:sz w:val="20"/>
                <w:szCs w:val="24"/>
                <w:lang w:val="uk-UA" w:eastAsia="ru-RU" w:bidi="ar-SA"/>
              </w:rPr>
            </w:pPr>
            <w:r>
              <w:rPr>
                <w:rFonts w:ascii="Times New Roman" w:eastAsia="Times New Roman" w:hAnsi="Times New Roman" w:cs="Times New Roman"/>
                <w:sz w:val="20"/>
                <w:szCs w:val="24"/>
                <w:lang w:val="uk-UA" w:eastAsia="ru-RU" w:bidi="ar-SA"/>
              </w:rPr>
              <w:t>1</w:t>
            </w:r>
          </w:p>
        </w:tc>
        <w:tc>
          <w:tcPr>
            <w:tcW w:w="1088"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center"/>
              <w:rPr>
                <w:rFonts w:ascii="Times New Roman" w:eastAsia="Times New Roman" w:hAnsi="Times New Roman" w:cs="Times New Roman"/>
                <w:sz w:val="20"/>
                <w:szCs w:val="24"/>
                <w:lang w:val="uk-UA" w:eastAsia="ru-RU" w:bidi="ar-SA"/>
              </w:rPr>
            </w:pPr>
            <w:r>
              <w:rPr>
                <w:rFonts w:ascii="Times New Roman" w:eastAsia="Times New Roman" w:hAnsi="Times New Roman" w:cs="Times New Roman"/>
                <w:sz w:val="20"/>
                <w:szCs w:val="24"/>
                <w:lang w:val="uk-UA" w:eastAsia="ru-RU" w:bidi="ar-SA"/>
              </w:rPr>
              <w:t>1</w:t>
            </w:r>
          </w:p>
        </w:tc>
        <w:tc>
          <w:tcPr>
            <w:tcW w:w="1141"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center"/>
              <w:rPr>
                <w:rFonts w:ascii="Times New Roman" w:eastAsia="Times New Roman" w:hAnsi="Times New Roman" w:cs="Times New Roman"/>
                <w:sz w:val="20"/>
                <w:szCs w:val="24"/>
                <w:lang w:val="uk-UA" w:eastAsia="ru-RU" w:bidi="ar-SA"/>
              </w:rPr>
            </w:pPr>
            <w:r>
              <w:rPr>
                <w:rFonts w:ascii="Times New Roman" w:eastAsia="Times New Roman" w:hAnsi="Times New Roman" w:cs="Times New Roman"/>
                <w:sz w:val="20"/>
                <w:szCs w:val="24"/>
                <w:lang w:val="uk-UA" w:eastAsia="ru-RU" w:bidi="ar-SA"/>
              </w:rPr>
              <w:t>-</w:t>
            </w:r>
          </w:p>
        </w:tc>
        <w:tc>
          <w:tcPr>
            <w:tcW w:w="1136"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center"/>
              <w:rPr>
                <w:rFonts w:ascii="Times New Roman" w:eastAsia="Times New Roman" w:hAnsi="Times New Roman" w:cs="Times New Roman"/>
                <w:sz w:val="20"/>
                <w:szCs w:val="24"/>
                <w:lang w:val="uk-UA" w:eastAsia="ru-RU" w:bidi="ar-SA"/>
              </w:rPr>
            </w:pPr>
            <w:r>
              <w:rPr>
                <w:rFonts w:ascii="Times New Roman" w:eastAsia="Times New Roman" w:hAnsi="Times New Roman" w:cs="Times New Roman"/>
                <w:sz w:val="20"/>
                <w:szCs w:val="24"/>
                <w:lang w:val="uk-UA" w:eastAsia="ru-RU" w:bidi="ar-SA"/>
              </w:rPr>
              <w:t>-</w:t>
            </w:r>
          </w:p>
        </w:tc>
        <w:tc>
          <w:tcPr>
            <w:tcW w:w="1099"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center"/>
              <w:rPr>
                <w:rFonts w:ascii="Times New Roman" w:eastAsia="Times New Roman" w:hAnsi="Times New Roman" w:cs="Times New Roman"/>
                <w:sz w:val="20"/>
                <w:szCs w:val="24"/>
                <w:lang w:val="uk-UA" w:eastAsia="ru-RU" w:bidi="ar-SA"/>
              </w:rPr>
            </w:pPr>
            <w:r>
              <w:rPr>
                <w:rFonts w:ascii="Times New Roman" w:eastAsia="Times New Roman" w:hAnsi="Times New Roman" w:cs="Times New Roman"/>
                <w:sz w:val="20"/>
                <w:szCs w:val="24"/>
                <w:lang w:val="uk-UA" w:eastAsia="ru-RU" w:bidi="ar-SA"/>
              </w:rPr>
              <w:t>-</w:t>
            </w:r>
          </w:p>
        </w:tc>
        <w:tc>
          <w:tcPr>
            <w:tcW w:w="960"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center"/>
              <w:rPr>
                <w:rFonts w:ascii="Times New Roman" w:eastAsia="Times New Roman" w:hAnsi="Times New Roman" w:cs="Times New Roman"/>
                <w:sz w:val="20"/>
                <w:szCs w:val="24"/>
                <w:lang w:val="uk-UA" w:eastAsia="ru-RU" w:bidi="ar-SA"/>
              </w:rPr>
            </w:pPr>
            <w:r>
              <w:rPr>
                <w:rFonts w:ascii="Times New Roman" w:eastAsia="Times New Roman" w:hAnsi="Times New Roman" w:cs="Times New Roman"/>
                <w:sz w:val="20"/>
                <w:szCs w:val="24"/>
                <w:lang w:val="uk-UA" w:eastAsia="ru-RU" w:bidi="ar-SA"/>
              </w:rPr>
              <w:t>1</w:t>
            </w:r>
          </w:p>
        </w:tc>
        <w:tc>
          <w:tcPr>
            <w:tcW w:w="861"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center"/>
              <w:rPr>
                <w:rFonts w:ascii="Times New Roman" w:eastAsia="Times New Roman" w:hAnsi="Times New Roman" w:cs="Times New Roman"/>
                <w:sz w:val="20"/>
                <w:szCs w:val="24"/>
                <w:lang w:val="uk-UA" w:eastAsia="ru-RU" w:bidi="ar-SA"/>
              </w:rPr>
            </w:pPr>
          </w:p>
        </w:tc>
      </w:tr>
      <w:tr>
        <w:tblPrEx>
          <w:tblW w:w="9600" w:type="dxa"/>
          <w:jc w:val="center"/>
          <w:tblLayout w:type="fixed"/>
          <w:tblLook w:val="01E0"/>
        </w:tblPrEx>
        <w:trPr>
          <w:trHeight w:val="270"/>
          <w:jc w:val="center"/>
        </w:trPr>
        <w:tc>
          <w:tcPr>
            <w:tcW w:w="2174"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center"/>
              <w:rPr>
                <w:rFonts w:ascii="Times New Roman" w:eastAsia="Times New Roman" w:hAnsi="Times New Roman" w:cs="Times New Roman"/>
                <w:sz w:val="20"/>
                <w:szCs w:val="24"/>
                <w:lang w:val="uk-UA" w:eastAsia="ru-RU" w:bidi="ar-SA"/>
              </w:rPr>
            </w:pPr>
            <w:r>
              <w:rPr>
                <w:rFonts w:ascii="Times New Roman" w:eastAsia="Times New Roman" w:hAnsi="Times New Roman" w:cs="Times New Roman"/>
                <w:sz w:val="20"/>
                <w:szCs w:val="24"/>
                <w:lang w:val="uk-UA" w:eastAsia="ru-RU" w:bidi="ar-SA"/>
              </w:rPr>
              <w:t>Географія</w:t>
            </w:r>
          </w:p>
        </w:tc>
        <w:tc>
          <w:tcPr>
            <w:tcW w:w="1139"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center"/>
              <w:rPr>
                <w:rFonts w:ascii="Times New Roman" w:eastAsia="Times New Roman" w:hAnsi="Times New Roman" w:cs="Times New Roman"/>
                <w:sz w:val="20"/>
                <w:szCs w:val="24"/>
                <w:lang w:val="uk-UA" w:eastAsia="ru-RU" w:bidi="ar-SA"/>
              </w:rPr>
            </w:pPr>
            <w:r>
              <w:rPr>
                <w:rFonts w:ascii="Times New Roman" w:eastAsia="Times New Roman" w:hAnsi="Times New Roman" w:cs="Times New Roman"/>
                <w:sz w:val="20"/>
                <w:szCs w:val="24"/>
                <w:lang w:val="uk-UA" w:eastAsia="ru-RU" w:bidi="ar-SA"/>
              </w:rPr>
              <w:t>1</w:t>
            </w:r>
          </w:p>
        </w:tc>
        <w:tc>
          <w:tcPr>
            <w:tcW w:w="1088"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center"/>
              <w:rPr>
                <w:rFonts w:ascii="Times New Roman" w:eastAsia="Times New Roman" w:hAnsi="Times New Roman" w:cs="Times New Roman"/>
                <w:sz w:val="20"/>
                <w:szCs w:val="24"/>
                <w:lang w:val="uk-UA" w:eastAsia="ru-RU" w:bidi="ar-SA"/>
              </w:rPr>
            </w:pPr>
            <w:r>
              <w:rPr>
                <w:rFonts w:ascii="Times New Roman" w:eastAsia="Times New Roman" w:hAnsi="Times New Roman" w:cs="Times New Roman"/>
                <w:sz w:val="20"/>
                <w:szCs w:val="24"/>
                <w:lang w:val="uk-UA" w:eastAsia="ru-RU" w:bidi="ar-SA"/>
              </w:rPr>
              <w:t>1</w:t>
            </w:r>
          </w:p>
        </w:tc>
        <w:tc>
          <w:tcPr>
            <w:tcW w:w="1141"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center"/>
              <w:rPr>
                <w:rFonts w:ascii="Times New Roman" w:eastAsia="Times New Roman" w:hAnsi="Times New Roman" w:cs="Times New Roman"/>
                <w:sz w:val="20"/>
                <w:szCs w:val="24"/>
                <w:lang w:val="uk-UA" w:eastAsia="ru-RU" w:bidi="ar-SA"/>
              </w:rPr>
            </w:pPr>
            <w:r>
              <w:rPr>
                <w:rFonts w:ascii="Times New Roman" w:eastAsia="Times New Roman" w:hAnsi="Times New Roman" w:cs="Times New Roman"/>
                <w:sz w:val="20"/>
                <w:szCs w:val="24"/>
                <w:lang w:val="uk-UA" w:eastAsia="ru-RU" w:bidi="ar-SA"/>
              </w:rPr>
              <w:t>-</w:t>
            </w:r>
          </w:p>
        </w:tc>
        <w:tc>
          <w:tcPr>
            <w:tcW w:w="1136"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center"/>
              <w:rPr>
                <w:rFonts w:ascii="Times New Roman" w:eastAsia="Times New Roman" w:hAnsi="Times New Roman" w:cs="Times New Roman"/>
                <w:sz w:val="20"/>
                <w:szCs w:val="24"/>
                <w:lang w:val="uk-UA" w:eastAsia="ru-RU" w:bidi="ar-SA"/>
              </w:rPr>
            </w:pPr>
            <w:r>
              <w:rPr>
                <w:rFonts w:ascii="Times New Roman" w:eastAsia="Times New Roman" w:hAnsi="Times New Roman" w:cs="Times New Roman"/>
                <w:sz w:val="20"/>
                <w:szCs w:val="24"/>
                <w:lang w:val="uk-UA" w:eastAsia="ru-RU" w:bidi="ar-SA"/>
              </w:rPr>
              <w:t>-</w:t>
            </w:r>
          </w:p>
        </w:tc>
        <w:tc>
          <w:tcPr>
            <w:tcW w:w="1099"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center"/>
              <w:rPr>
                <w:rFonts w:ascii="Times New Roman" w:eastAsia="Times New Roman" w:hAnsi="Times New Roman" w:cs="Times New Roman"/>
                <w:sz w:val="20"/>
                <w:szCs w:val="24"/>
                <w:lang w:val="uk-UA" w:eastAsia="ru-RU" w:bidi="ar-SA"/>
              </w:rPr>
            </w:pPr>
            <w:r>
              <w:rPr>
                <w:rFonts w:ascii="Times New Roman" w:eastAsia="Times New Roman" w:hAnsi="Times New Roman" w:cs="Times New Roman"/>
                <w:sz w:val="20"/>
                <w:szCs w:val="24"/>
                <w:lang w:val="uk-UA" w:eastAsia="ru-RU" w:bidi="ar-SA"/>
              </w:rPr>
              <w:t>-</w:t>
            </w:r>
          </w:p>
        </w:tc>
        <w:tc>
          <w:tcPr>
            <w:tcW w:w="960"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center"/>
              <w:rPr>
                <w:rFonts w:ascii="Times New Roman" w:eastAsia="Times New Roman" w:hAnsi="Times New Roman" w:cs="Times New Roman"/>
                <w:sz w:val="20"/>
                <w:szCs w:val="24"/>
                <w:lang w:val="uk-UA" w:eastAsia="ru-RU" w:bidi="ar-SA"/>
              </w:rPr>
            </w:pPr>
            <w:r>
              <w:rPr>
                <w:rFonts w:ascii="Times New Roman" w:eastAsia="Times New Roman" w:hAnsi="Times New Roman" w:cs="Times New Roman"/>
                <w:sz w:val="20"/>
                <w:szCs w:val="24"/>
                <w:lang w:val="uk-UA" w:eastAsia="ru-RU" w:bidi="ar-SA"/>
              </w:rPr>
              <w:t>1</w:t>
            </w:r>
          </w:p>
        </w:tc>
        <w:tc>
          <w:tcPr>
            <w:tcW w:w="861"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center"/>
              <w:rPr>
                <w:rFonts w:ascii="Times New Roman" w:eastAsia="Times New Roman" w:hAnsi="Times New Roman" w:cs="Times New Roman"/>
                <w:sz w:val="20"/>
                <w:szCs w:val="24"/>
                <w:lang w:val="uk-UA" w:eastAsia="ru-RU" w:bidi="ar-SA"/>
              </w:rPr>
            </w:pPr>
          </w:p>
        </w:tc>
      </w:tr>
      <w:tr>
        <w:tblPrEx>
          <w:tblW w:w="9600" w:type="dxa"/>
          <w:jc w:val="center"/>
          <w:tblLayout w:type="fixed"/>
          <w:tblLook w:val="01E0"/>
        </w:tblPrEx>
        <w:trPr>
          <w:trHeight w:val="270"/>
          <w:jc w:val="center"/>
        </w:trPr>
        <w:tc>
          <w:tcPr>
            <w:tcW w:w="2174"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center"/>
              <w:rPr>
                <w:rFonts w:ascii="Times New Roman" w:eastAsia="Times New Roman" w:hAnsi="Times New Roman" w:cs="Times New Roman"/>
                <w:sz w:val="20"/>
                <w:szCs w:val="24"/>
                <w:lang w:val="uk-UA" w:eastAsia="ru-RU" w:bidi="ar-SA"/>
              </w:rPr>
            </w:pPr>
            <w:r>
              <w:rPr>
                <w:rFonts w:ascii="Times New Roman" w:eastAsia="Times New Roman" w:hAnsi="Times New Roman" w:cs="Times New Roman"/>
                <w:sz w:val="20"/>
                <w:szCs w:val="24"/>
                <w:lang w:val="uk-UA" w:eastAsia="ru-RU" w:bidi="ar-SA"/>
              </w:rPr>
              <w:t>Фізика</w:t>
            </w:r>
          </w:p>
        </w:tc>
        <w:tc>
          <w:tcPr>
            <w:tcW w:w="1139"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center"/>
              <w:rPr>
                <w:rFonts w:ascii="Times New Roman" w:eastAsia="Times New Roman" w:hAnsi="Times New Roman" w:cs="Times New Roman"/>
                <w:sz w:val="20"/>
                <w:szCs w:val="24"/>
                <w:lang w:val="uk-UA" w:eastAsia="ru-RU" w:bidi="ar-SA"/>
              </w:rPr>
            </w:pPr>
            <w:r>
              <w:rPr>
                <w:rFonts w:ascii="Times New Roman" w:eastAsia="Times New Roman" w:hAnsi="Times New Roman" w:cs="Times New Roman"/>
                <w:sz w:val="20"/>
                <w:szCs w:val="24"/>
                <w:lang w:val="uk-UA" w:eastAsia="ru-RU" w:bidi="ar-SA"/>
              </w:rPr>
              <w:t>1</w:t>
            </w:r>
          </w:p>
        </w:tc>
        <w:tc>
          <w:tcPr>
            <w:tcW w:w="1088"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center"/>
              <w:rPr>
                <w:rFonts w:ascii="Times New Roman" w:eastAsia="Times New Roman" w:hAnsi="Times New Roman" w:cs="Times New Roman"/>
                <w:sz w:val="20"/>
                <w:szCs w:val="24"/>
                <w:lang w:val="uk-UA" w:eastAsia="ru-RU" w:bidi="ar-SA"/>
              </w:rPr>
            </w:pPr>
            <w:r>
              <w:rPr>
                <w:rFonts w:ascii="Times New Roman" w:eastAsia="Times New Roman" w:hAnsi="Times New Roman" w:cs="Times New Roman"/>
                <w:sz w:val="20"/>
                <w:szCs w:val="24"/>
                <w:lang w:val="uk-UA" w:eastAsia="ru-RU" w:bidi="ar-SA"/>
              </w:rPr>
              <w:t>-</w:t>
            </w:r>
          </w:p>
        </w:tc>
        <w:tc>
          <w:tcPr>
            <w:tcW w:w="1141"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center"/>
              <w:rPr>
                <w:rFonts w:ascii="Times New Roman" w:eastAsia="Times New Roman" w:hAnsi="Times New Roman" w:cs="Times New Roman"/>
                <w:sz w:val="20"/>
                <w:szCs w:val="24"/>
                <w:lang w:val="uk-UA" w:eastAsia="ru-RU" w:bidi="ar-SA"/>
              </w:rPr>
            </w:pPr>
            <w:r>
              <w:rPr>
                <w:rFonts w:ascii="Times New Roman" w:eastAsia="Times New Roman" w:hAnsi="Times New Roman" w:cs="Times New Roman"/>
                <w:sz w:val="20"/>
                <w:szCs w:val="24"/>
                <w:lang w:val="uk-UA" w:eastAsia="ru-RU" w:bidi="ar-SA"/>
              </w:rPr>
              <w:t>1</w:t>
            </w:r>
          </w:p>
        </w:tc>
        <w:tc>
          <w:tcPr>
            <w:tcW w:w="1136"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center"/>
              <w:rPr>
                <w:rFonts w:ascii="Times New Roman" w:eastAsia="Times New Roman" w:hAnsi="Times New Roman" w:cs="Times New Roman"/>
                <w:sz w:val="20"/>
                <w:szCs w:val="24"/>
                <w:lang w:val="uk-UA" w:eastAsia="ru-RU" w:bidi="ar-SA"/>
              </w:rPr>
            </w:pPr>
            <w:r>
              <w:rPr>
                <w:rFonts w:ascii="Times New Roman" w:eastAsia="Times New Roman" w:hAnsi="Times New Roman" w:cs="Times New Roman"/>
                <w:sz w:val="20"/>
                <w:szCs w:val="24"/>
                <w:lang w:val="uk-UA" w:eastAsia="ru-RU" w:bidi="ar-SA"/>
              </w:rPr>
              <w:t>-</w:t>
            </w:r>
          </w:p>
        </w:tc>
        <w:tc>
          <w:tcPr>
            <w:tcW w:w="1099"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center"/>
              <w:rPr>
                <w:rFonts w:ascii="Times New Roman" w:eastAsia="Times New Roman" w:hAnsi="Times New Roman" w:cs="Times New Roman"/>
                <w:sz w:val="20"/>
                <w:szCs w:val="24"/>
                <w:lang w:val="uk-UA" w:eastAsia="ru-RU" w:bidi="ar-SA"/>
              </w:rPr>
            </w:pPr>
            <w:r>
              <w:rPr>
                <w:rFonts w:ascii="Times New Roman" w:eastAsia="Times New Roman" w:hAnsi="Times New Roman" w:cs="Times New Roman"/>
                <w:sz w:val="20"/>
                <w:szCs w:val="24"/>
                <w:lang w:val="uk-UA" w:eastAsia="ru-RU" w:bidi="ar-SA"/>
              </w:rPr>
              <w:t>-</w:t>
            </w:r>
          </w:p>
        </w:tc>
        <w:tc>
          <w:tcPr>
            <w:tcW w:w="960"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center"/>
              <w:rPr>
                <w:rFonts w:ascii="Times New Roman" w:eastAsia="Times New Roman" w:hAnsi="Times New Roman" w:cs="Times New Roman"/>
                <w:sz w:val="20"/>
                <w:szCs w:val="24"/>
                <w:lang w:val="uk-UA" w:eastAsia="ru-RU" w:bidi="ar-SA"/>
              </w:rPr>
            </w:pPr>
            <w:r>
              <w:rPr>
                <w:rFonts w:ascii="Times New Roman" w:eastAsia="Times New Roman" w:hAnsi="Times New Roman" w:cs="Times New Roman"/>
                <w:sz w:val="20"/>
                <w:szCs w:val="24"/>
                <w:lang w:val="uk-UA" w:eastAsia="ru-RU" w:bidi="ar-SA"/>
              </w:rPr>
              <w:t>-</w:t>
            </w:r>
          </w:p>
        </w:tc>
        <w:tc>
          <w:tcPr>
            <w:tcW w:w="861"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center"/>
              <w:rPr>
                <w:rFonts w:ascii="Times New Roman" w:eastAsia="Times New Roman" w:hAnsi="Times New Roman" w:cs="Times New Roman"/>
                <w:sz w:val="20"/>
                <w:szCs w:val="24"/>
                <w:lang w:val="uk-UA" w:eastAsia="ru-RU" w:bidi="ar-SA"/>
              </w:rPr>
            </w:pPr>
          </w:p>
        </w:tc>
      </w:tr>
      <w:tr>
        <w:tblPrEx>
          <w:tblW w:w="9600" w:type="dxa"/>
          <w:jc w:val="center"/>
          <w:tblLayout w:type="fixed"/>
          <w:tblLook w:val="01E0"/>
        </w:tblPrEx>
        <w:trPr>
          <w:trHeight w:val="270"/>
          <w:jc w:val="center"/>
        </w:trPr>
        <w:tc>
          <w:tcPr>
            <w:tcW w:w="2174"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center"/>
              <w:rPr>
                <w:rFonts w:ascii="Times New Roman" w:eastAsia="Times New Roman" w:hAnsi="Times New Roman" w:cs="Times New Roman"/>
                <w:sz w:val="20"/>
                <w:szCs w:val="24"/>
                <w:lang w:val="uk-UA" w:eastAsia="ru-RU" w:bidi="ar-SA"/>
              </w:rPr>
            </w:pPr>
            <w:r>
              <w:rPr>
                <w:rFonts w:ascii="Times New Roman" w:eastAsia="Times New Roman" w:hAnsi="Times New Roman" w:cs="Times New Roman"/>
                <w:sz w:val="20"/>
                <w:szCs w:val="24"/>
                <w:lang w:val="uk-UA" w:eastAsia="ru-RU" w:bidi="ar-SA"/>
              </w:rPr>
              <w:t>Біологія</w:t>
            </w:r>
          </w:p>
        </w:tc>
        <w:tc>
          <w:tcPr>
            <w:tcW w:w="1139"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center"/>
              <w:rPr>
                <w:rFonts w:ascii="Times New Roman" w:eastAsia="Times New Roman" w:hAnsi="Times New Roman" w:cs="Times New Roman"/>
                <w:sz w:val="20"/>
                <w:szCs w:val="24"/>
                <w:lang w:val="uk-UA" w:eastAsia="ru-RU" w:bidi="ar-SA"/>
              </w:rPr>
            </w:pPr>
            <w:r>
              <w:rPr>
                <w:rFonts w:ascii="Times New Roman" w:eastAsia="Times New Roman" w:hAnsi="Times New Roman" w:cs="Times New Roman"/>
                <w:sz w:val="20"/>
                <w:szCs w:val="24"/>
                <w:lang w:val="uk-UA" w:eastAsia="ru-RU" w:bidi="ar-SA"/>
              </w:rPr>
              <w:t>2</w:t>
            </w:r>
          </w:p>
        </w:tc>
        <w:tc>
          <w:tcPr>
            <w:tcW w:w="1088"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center"/>
              <w:rPr>
                <w:rFonts w:ascii="Times New Roman" w:eastAsia="Times New Roman" w:hAnsi="Times New Roman" w:cs="Times New Roman"/>
                <w:sz w:val="20"/>
                <w:szCs w:val="24"/>
                <w:lang w:val="uk-UA" w:eastAsia="ru-RU" w:bidi="ar-SA"/>
              </w:rPr>
            </w:pPr>
            <w:r>
              <w:rPr>
                <w:rFonts w:ascii="Times New Roman" w:eastAsia="Times New Roman" w:hAnsi="Times New Roman" w:cs="Times New Roman"/>
                <w:sz w:val="20"/>
                <w:szCs w:val="24"/>
                <w:lang w:val="uk-UA" w:eastAsia="ru-RU" w:bidi="ar-SA"/>
              </w:rPr>
              <w:t>1</w:t>
            </w:r>
          </w:p>
        </w:tc>
        <w:tc>
          <w:tcPr>
            <w:tcW w:w="1141"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center"/>
              <w:rPr>
                <w:rFonts w:ascii="Times New Roman" w:eastAsia="Times New Roman" w:hAnsi="Times New Roman" w:cs="Times New Roman"/>
                <w:sz w:val="20"/>
                <w:szCs w:val="24"/>
                <w:lang w:val="uk-UA" w:eastAsia="ru-RU" w:bidi="ar-SA"/>
              </w:rPr>
            </w:pPr>
            <w:r>
              <w:rPr>
                <w:rFonts w:ascii="Times New Roman" w:eastAsia="Times New Roman" w:hAnsi="Times New Roman" w:cs="Times New Roman"/>
                <w:sz w:val="20"/>
                <w:szCs w:val="24"/>
                <w:lang w:val="uk-UA" w:eastAsia="ru-RU" w:bidi="ar-SA"/>
              </w:rPr>
              <w:t>1</w:t>
            </w:r>
          </w:p>
        </w:tc>
        <w:tc>
          <w:tcPr>
            <w:tcW w:w="1136"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center"/>
              <w:rPr>
                <w:rFonts w:ascii="Times New Roman" w:eastAsia="Times New Roman" w:hAnsi="Times New Roman" w:cs="Times New Roman"/>
                <w:sz w:val="20"/>
                <w:szCs w:val="24"/>
                <w:lang w:val="uk-UA" w:eastAsia="ru-RU" w:bidi="ar-SA"/>
              </w:rPr>
            </w:pPr>
            <w:r>
              <w:rPr>
                <w:rFonts w:ascii="Times New Roman" w:eastAsia="Times New Roman" w:hAnsi="Times New Roman" w:cs="Times New Roman"/>
                <w:sz w:val="20"/>
                <w:szCs w:val="24"/>
                <w:lang w:val="uk-UA" w:eastAsia="ru-RU" w:bidi="ar-SA"/>
              </w:rPr>
              <w:t>-</w:t>
            </w:r>
          </w:p>
        </w:tc>
        <w:tc>
          <w:tcPr>
            <w:tcW w:w="1099"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center"/>
              <w:rPr>
                <w:rFonts w:ascii="Times New Roman" w:eastAsia="Times New Roman" w:hAnsi="Times New Roman" w:cs="Times New Roman"/>
                <w:sz w:val="20"/>
                <w:szCs w:val="24"/>
                <w:lang w:val="uk-UA" w:eastAsia="ru-RU" w:bidi="ar-SA"/>
              </w:rPr>
            </w:pPr>
            <w:r>
              <w:rPr>
                <w:rFonts w:ascii="Times New Roman" w:eastAsia="Times New Roman" w:hAnsi="Times New Roman" w:cs="Times New Roman"/>
                <w:sz w:val="20"/>
                <w:szCs w:val="24"/>
                <w:lang w:val="uk-UA" w:eastAsia="ru-RU" w:bidi="ar-SA"/>
              </w:rPr>
              <w:t>-</w:t>
            </w:r>
          </w:p>
        </w:tc>
        <w:tc>
          <w:tcPr>
            <w:tcW w:w="960"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center"/>
              <w:rPr>
                <w:rFonts w:ascii="Times New Roman" w:eastAsia="Times New Roman" w:hAnsi="Times New Roman" w:cs="Times New Roman"/>
                <w:sz w:val="20"/>
                <w:szCs w:val="24"/>
                <w:lang w:val="uk-UA" w:eastAsia="ru-RU" w:bidi="ar-SA"/>
              </w:rPr>
            </w:pPr>
            <w:r>
              <w:rPr>
                <w:rFonts w:ascii="Times New Roman" w:eastAsia="Times New Roman" w:hAnsi="Times New Roman" w:cs="Times New Roman"/>
                <w:sz w:val="20"/>
                <w:szCs w:val="24"/>
                <w:lang w:val="uk-UA" w:eastAsia="ru-RU" w:bidi="ar-SA"/>
              </w:rPr>
              <w:t>-</w:t>
            </w:r>
          </w:p>
        </w:tc>
        <w:tc>
          <w:tcPr>
            <w:tcW w:w="861"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center"/>
              <w:rPr>
                <w:rFonts w:ascii="Times New Roman" w:eastAsia="Times New Roman" w:hAnsi="Times New Roman" w:cs="Times New Roman"/>
                <w:sz w:val="20"/>
                <w:szCs w:val="24"/>
                <w:lang w:val="uk-UA" w:eastAsia="ru-RU" w:bidi="ar-SA"/>
              </w:rPr>
            </w:pPr>
          </w:p>
        </w:tc>
      </w:tr>
      <w:tr>
        <w:tblPrEx>
          <w:tblW w:w="9600" w:type="dxa"/>
          <w:jc w:val="center"/>
          <w:tblLayout w:type="fixed"/>
          <w:tblLook w:val="01E0"/>
        </w:tblPrEx>
        <w:trPr>
          <w:trHeight w:val="270"/>
          <w:jc w:val="center"/>
        </w:trPr>
        <w:tc>
          <w:tcPr>
            <w:tcW w:w="2174"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center"/>
              <w:rPr>
                <w:rFonts w:ascii="Times New Roman" w:eastAsia="Times New Roman" w:hAnsi="Times New Roman" w:cs="Times New Roman"/>
                <w:sz w:val="20"/>
                <w:szCs w:val="24"/>
                <w:lang w:val="uk-UA" w:eastAsia="ru-RU" w:bidi="ar-SA"/>
              </w:rPr>
            </w:pPr>
            <w:r>
              <w:rPr>
                <w:rFonts w:ascii="Times New Roman" w:eastAsia="Times New Roman" w:hAnsi="Times New Roman" w:cs="Times New Roman"/>
                <w:sz w:val="20"/>
                <w:szCs w:val="24"/>
                <w:lang w:val="uk-UA" w:eastAsia="ru-RU" w:bidi="ar-SA"/>
              </w:rPr>
              <w:t>Хімія</w:t>
            </w:r>
          </w:p>
        </w:tc>
        <w:tc>
          <w:tcPr>
            <w:tcW w:w="1139"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center"/>
              <w:rPr>
                <w:rFonts w:ascii="Times New Roman" w:eastAsia="Times New Roman" w:hAnsi="Times New Roman" w:cs="Times New Roman"/>
                <w:sz w:val="20"/>
                <w:szCs w:val="24"/>
                <w:lang w:val="uk-UA" w:eastAsia="ru-RU" w:bidi="ar-SA"/>
              </w:rPr>
            </w:pPr>
            <w:r>
              <w:rPr>
                <w:rFonts w:ascii="Times New Roman" w:eastAsia="Times New Roman" w:hAnsi="Times New Roman" w:cs="Times New Roman"/>
                <w:sz w:val="20"/>
                <w:szCs w:val="24"/>
                <w:lang w:val="uk-UA" w:eastAsia="ru-RU" w:bidi="ar-SA"/>
              </w:rPr>
              <w:t>1</w:t>
            </w:r>
          </w:p>
        </w:tc>
        <w:tc>
          <w:tcPr>
            <w:tcW w:w="1088"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center"/>
              <w:rPr>
                <w:rFonts w:ascii="Times New Roman" w:eastAsia="Times New Roman" w:hAnsi="Times New Roman" w:cs="Times New Roman"/>
                <w:sz w:val="20"/>
                <w:szCs w:val="24"/>
                <w:lang w:val="uk-UA" w:eastAsia="ru-RU" w:bidi="ar-SA"/>
              </w:rPr>
            </w:pPr>
            <w:r>
              <w:rPr>
                <w:rFonts w:ascii="Times New Roman" w:eastAsia="Times New Roman" w:hAnsi="Times New Roman" w:cs="Times New Roman"/>
                <w:sz w:val="20"/>
                <w:szCs w:val="24"/>
                <w:lang w:val="uk-UA" w:eastAsia="ru-RU" w:bidi="ar-SA"/>
              </w:rPr>
              <w:t>1</w:t>
            </w:r>
          </w:p>
        </w:tc>
        <w:tc>
          <w:tcPr>
            <w:tcW w:w="1141"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center"/>
              <w:rPr>
                <w:rFonts w:ascii="Times New Roman" w:eastAsia="Times New Roman" w:hAnsi="Times New Roman" w:cs="Times New Roman"/>
                <w:sz w:val="20"/>
                <w:szCs w:val="24"/>
                <w:lang w:val="uk-UA" w:eastAsia="ru-RU" w:bidi="ar-SA"/>
              </w:rPr>
            </w:pPr>
            <w:r>
              <w:rPr>
                <w:rFonts w:ascii="Times New Roman" w:eastAsia="Times New Roman" w:hAnsi="Times New Roman" w:cs="Times New Roman"/>
                <w:sz w:val="20"/>
                <w:szCs w:val="24"/>
                <w:lang w:val="uk-UA" w:eastAsia="ru-RU" w:bidi="ar-SA"/>
              </w:rPr>
              <w:t>-</w:t>
            </w:r>
          </w:p>
        </w:tc>
        <w:tc>
          <w:tcPr>
            <w:tcW w:w="1136"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center"/>
              <w:rPr>
                <w:rFonts w:ascii="Times New Roman" w:eastAsia="Times New Roman" w:hAnsi="Times New Roman" w:cs="Times New Roman"/>
                <w:sz w:val="20"/>
                <w:szCs w:val="24"/>
                <w:lang w:val="uk-UA" w:eastAsia="ru-RU" w:bidi="ar-SA"/>
              </w:rPr>
            </w:pPr>
            <w:r>
              <w:rPr>
                <w:rFonts w:ascii="Times New Roman" w:eastAsia="Times New Roman" w:hAnsi="Times New Roman" w:cs="Times New Roman"/>
                <w:sz w:val="20"/>
                <w:szCs w:val="24"/>
                <w:lang w:val="uk-UA" w:eastAsia="ru-RU" w:bidi="ar-SA"/>
              </w:rPr>
              <w:t>-</w:t>
            </w:r>
          </w:p>
        </w:tc>
        <w:tc>
          <w:tcPr>
            <w:tcW w:w="1099"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center"/>
              <w:rPr>
                <w:rFonts w:ascii="Times New Roman" w:eastAsia="Times New Roman" w:hAnsi="Times New Roman" w:cs="Times New Roman"/>
                <w:sz w:val="20"/>
                <w:szCs w:val="24"/>
                <w:lang w:val="uk-UA" w:eastAsia="ru-RU" w:bidi="ar-SA"/>
              </w:rPr>
            </w:pPr>
            <w:r>
              <w:rPr>
                <w:rFonts w:ascii="Times New Roman" w:eastAsia="Times New Roman" w:hAnsi="Times New Roman" w:cs="Times New Roman"/>
                <w:sz w:val="20"/>
                <w:szCs w:val="24"/>
                <w:lang w:val="uk-UA" w:eastAsia="ru-RU" w:bidi="ar-SA"/>
              </w:rPr>
              <w:t>-</w:t>
            </w:r>
          </w:p>
        </w:tc>
        <w:tc>
          <w:tcPr>
            <w:tcW w:w="960"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center"/>
              <w:rPr>
                <w:rFonts w:ascii="Times New Roman" w:eastAsia="Times New Roman" w:hAnsi="Times New Roman" w:cs="Times New Roman"/>
                <w:sz w:val="20"/>
                <w:szCs w:val="24"/>
                <w:lang w:val="uk-UA" w:eastAsia="ru-RU" w:bidi="ar-SA"/>
              </w:rPr>
            </w:pPr>
            <w:r>
              <w:rPr>
                <w:rFonts w:ascii="Times New Roman" w:eastAsia="Times New Roman" w:hAnsi="Times New Roman" w:cs="Times New Roman"/>
                <w:sz w:val="20"/>
                <w:szCs w:val="24"/>
                <w:lang w:val="uk-UA" w:eastAsia="ru-RU" w:bidi="ar-SA"/>
              </w:rPr>
              <w:t>1</w:t>
            </w:r>
          </w:p>
        </w:tc>
        <w:tc>
          <w:tcPr>
            <w:tcW w:w="861"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center"/>
              <w:rPr>
                <w:rFonts w:ascii="Times New Roman" w:eastAsia="Times New Roman" w:hAnsi="Times New Roman" w:cs="Times New Roman"/>
                <w:sz w:val="20"/>
                <w:szCs w:val="24"/>
                <w:lang w:val="uk-UA" w:eastAsia="ru-RU" w:bidi="ar-SA"/>
              </w:rPr>
            </w:pPr>
          </w:p>
        </w:tc>
      </w:tr>
      <w:tr>
        <w:tblPrEx>
          <w:tblW w:w="9600" w:type="dxa"/>
          <w:jc w:val="center"/>
          <w:tblLayout w:type="fixed"/>
          <w:tblLook w:val="01E0"/>
        </w:tblPrEx>
        <w:trPr>
          <w:trHeight w:val="270"/>
          <w:jc w:val="center"/>
        </w:trPr>
        <w:tc>
          <w:tcPr>
            <w:tcW w:w="2174"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center"/>
              <w:rPr>
                <w:rFonts w:ascii="Times New Roman" w:eastAsia="Times New Roman" w:hAnsi="Times New Roman" w:cs="Times New Roman"/>
                <w:sz w:val="20"/>
                <w:szCs w:val="24"/>
                <w:lang w:val="uk-UA" w:eastAsia="ru-RU" w:bidi="ar-SA"/>
              </w:rPr>
            </w:pPr>
            <w:r>
              <w:rPr>
                <w:rFonts w:ascii="Times New Roman" w:eastAsia="Times New Roman" w:hAnsi="Times New Roman" w:cs="Times New Roman"/>
                <w:sz w:val="20"/>
                <w:szCs w:val="24"/>
                <w:lang w:val="uk-UA" w:eastAsia="ru-RU" w:bidi="ar-SA"/>
              </w:rPr>
              <w:t>Трудове навчання</w:t>
            </w:r>
          </w:p>
        </w:tc>
        <w:tc>
          <w:tcPr>
            <w:tcW w:w="1139"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center"/>
              <w:rPr>
                <w:rFonts w:ascii="Times New Roman" w:eastAsia="Times New Roman" w:hAnsi="Times New Roman" w:cs="Times New Roman"/>
                <w:sz w:val="20"/>
                <w:szCs w:val="24"/>
                <w:lang w:val="uk-UA" w:eastAsia="ru-RU" w:bidi="ar-SA"/>
              </w:rPr>
            </w:pPr>
            <w:r>
              <w:rPr>
                <w:rFonts w:ascii="Times New Roman" w:eastAsia="Times New Roman" w:hAnsi="Times New Roman" w:cs="Times New Roman"/>
                <w:sz w:val="20"/>
                <w:szCs w:val="24"/>
                <w:lang w:val="uk-UA" w:eastAsia="ru-RU" w:bidi="ar-SA"/>
              </w:rPr>
              <w:t>1</w:t>
            </w:r>
          </w:p>
        </w:tc>
        <w:tc>
          <w:tcPr>
            <w:tcW w:w="1088"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center"/>
              <w:rPr>
                <w:rFonts w:ascii="Times New Roman" w:eastAsia="Times New Roman" w:hAnsi="Times New Roman" w:cs="Times New Roman"/>
                <w:sz w:val="20"/>
                <w:szCs w:val="24"/>
                <w:lang w:val="uk-UA" w:eastAsia="ru-RU" w:bidi="ar-SA"/>
              </w:rPr>
            </w:pPr>
            <w:r>
              <w:rPr>
                <w:rFonts w:ascii="Times New Roman" w:eastAsia="Times New Roman" w:hAnsi="Times New Roman" w:cs="Times New Roman"/>
                <w:sz w:val="20"/>
                <w:szCs w:val="24"/>
                <w:lang w:val="uk-UA" w:eastAsia="ru-RU" w:bidi="ar-SA"/>
              </w:rPr>
              <w:t>1</w:t>
            </w:r>
          </w:p>
        </w:tc>
        <w:tc>
          <w:tcPr>
            <w:tcW w:w="1141"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center"/>
              <w:rPr>
                <w:rFonts w:ascii="Times New Roman" w:eastAsia="Times New Roman" w:hAnsi="Times New Roman" w:cs="Times New Roman"/>
                <w:sz w:val="20"/>
                <w:szCs w:val="24"/>
                <w:lang w:val="uk-UA" w:eastAsia="ru-RU" w:bidi="ar-SA"/>
              </w:rPr>
            </w:pPr>
            <w:r>
              <w:rPr>
                <w:rFonts w:ascii="Times New Roman" w:eastAsia="Times New Roman" w:hAnsi="Times New Roman" w:cs="Times New Roman"/>
                <w:sz w:val="20"/>
                <w:szCs w:val="24"/>
                <w:lang w:val="uk-UA" w:eastAsia="ru-RU" w:bidi="ar-SA"/>
              </w:rPr>
              <w:t>-</w:t>
            </w:r>
          </w:p>
        </w:tc>
        <w:tc>
          <w:tcPr>
            <w:tcW w:w="1136"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center"/>
              <w:rPr>
                <w:rFonts w:ascii="Times New Roman" w:eastAsia="Times New Roman" w:hAnsi="Times New Roman" w:cs="Times New Roman"/>
                <w:sz w:val="20"/>
                <w:szCs w:val="24"/>
                <w:lang w:val="uk-UA" w:eastAsia="ru-RU" w:bidi="ar-SA"/>
              </w:rPr>
            </w:pPr>
            <w:r>
              <w:rPr>
                <w:rFonts w:ascii="Times New Roman" w:eastAsia="Times New Roman" w:hAnsi="Times New Roman" w:cs="Times New Roman"/>
                <w:sz w:val="20"/>
                <w:szCs w:val="24"/>
                <w:lang w:val="uk-UA" w:eastAsia="ru-RU" w:bidi="ar-SA"/>
              </w:rPr>
              <w:t>-</w:t>
            </w:r>
          </w:p>
        </w:tc>
        <w:tc>
          <w:tcPr>
            <w:tcW w:w="1099"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center"/>
              <w:rPr>
                <w:rFonts w:ascii="Times New Roman" w:eastAsia="Times New Roman" w:hAnsi="Times New Roman" w:cs="Times New Roman"/>
                <w:sz w:val="20"/>
                <w:szCs w:val="24"/>
                <w:lang w:val="uk-UA" w:eastAsia="ru-RU" w:bidi="ar-SA"/>
              </w:rPr>
            </w:pPr>
            <w:r>
              <w:rPr>
                <w:rFonts w:ascii="Times New Roman" w:eastAsia="Times New Roman" w:hAnsi="Times New Roman" w:cs="Times New Roman"/>
                <w:sz w:val="20"/>
                <w:szCs w:val="24"/>
                <w:lang w:val="uk-UA" w:eastAsia="ru-RU" w:bidi="ar-SA"/>
              </w:rPr>
              <w:t>-</w:t>
            </w:r>
          </w:p>
        </w:tc>
        <w:tc>
          <w:tcPr>
            <w:tcW w:w="960"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center"/>
              <w:rPr>
                <w:rFonts w:ascii="Times New Roman" w:eastAsia="Times New Roman" w:hAnsi="Times New Roman" w:cs="Times New Roman"/>
                <w:sz w:val="20"/>
                <w:szCs w:val="24"/>
                <w:lang w:val="uk-UA" w:eastAsia="ru-RU" w:bidi="ar-SA"/>
              </w:rPr>
            </w:pPr>
            <w:r>
              <w:rPr>
                <w:rFonts w:ascii="Times New Roman" w:eastAsia="Times New Roman" w:hAnsi="Times New Roman" w:cs="Times New Roman"/>
                <w:sz w:val="20"/>
                <w:szCs w:val="24"/>
                <w:lang w:val="uk-UA" w:eastAsia="ru-RU" w:bidi="ar-SA"/>
              </w:rPr>
              <w:t>1</w:t>
            </w:r>
          </w:p>
        </w:tc>
        <w:tc>
          <w:tcPr>
            <w:tcW w:w="861"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center"/>
              <w:rPr>
                <w:rFonts w:ascii="Times New Roman" w:eastAsia="Times New Roman" w:hAnsi="Times New Roman" w:cs="Times New Roman"/>
                <w:sz w:val="20"/>
                <w:szCs w:val="24"/>
                <w:lang w:val="uk-UA" w:eastAsia="ru-RU" w:bidi="ar-SA"/>
              </w:rPr>
            </w:pPr>
          </w:p>
        </w:tc>
      </w:tr>
      <w:tr>
        <w:tblPrEx>
          <w:tblW w:w="9600" w:type="dxa"/>
          <w:jc w:val="center"/>
          <w:tblLayout w:type="fixed"/>
          <w:tblLook w:val="01E0"/>
        </w:tblPrEx>
        <w:trPr>
          <w:trHeight w:val="553"/>
          <w:jc w:val="center"/>
        </w:trPr>
        <w:tc>
          <w:tcPr>
            <w:tcW w:w="2174"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center"/>
              <w:rPr>
                <w:rFonts w:ascii="Times New Roman" w:eastAsia="Times New Roman" w:hAnsi="Times New Roman" w:cs="Times New Roman"/>
                <w:sz w:val="20"/>
                <w:szCs w:val="24"/>
                <w:lang w:val="uk-UA" w:eastAsia="ru-RU" w:bidi="ar-SA"/>
              </w:rPr>
            </w:pPr>
            <w:r>
              <w:rPr>
                <w:rFonts w:ascii="Times New Roman" w:eastAsia="Times New Roman" w:hAnsi="Times New Roman" w:cs="Times New Roman"/>
                <w:sz w:val="20"/>
                <w:szCs w:val="24"/>
                <w:lang w:val="uk-UA" w:eastAsia="ru-RU" w:bidi="ar-SA"/>
              </w:rPr>
              <w:t>Музичне</w:t>
            </w:r>
          </w:p>
          <w:p w:rsidR="00812C86">
            <w:pPr>
              <w:widowControl w:val="0"/>
              <w:suppressAutoHyphens/>
              <w:spacing w:after="0" w:line="240" w:lineRule="auto"/>
              <w:jc w:val="center"/>
              <w:rPr>
                <w:rFonts w:ascii="Times New Roman" w:eastAsia="Times New Roman" w:hAnsi="Times New Roman" w:cs="Times New Roman"/>
                <w:sz w:val="20"/>
                <w:szCs w:val="24"/>
                <w:lang w:val="uk-UA" w:eastAsia="ru-RU" w:bidi="ar-SA"/>
              </w:rPr>
            </w:pPr>
            <w:r>
              <w:rPr>
                <w:rFonts w:ascii="Times New Roman" w:eastAsia="Times New Roman" w:hAnsi="Times New Roman" w:cs="Times New Roman"/>
                <w:sz w:val="20"/>
                <w:szCs w:val="24"/>
                <w:lang w:val="uk-UA" w:eastAsia="ru-RU" w:bidi="ar-SA"/>
              </w:rPr>
              <w:t>мистецтво</w:t>
            </w:r>
          </w:p>
        </w:tc>
        <w:tc>
          <w:tcPr>
            <w:tcW w:w="1139"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center"/>
              <w:rPr>
                <w:rFonts w:ascii="Times New Roman" w:eastAsia="Times New Roman" w:hAnsi="Times New Roman" w:cs="Times New Roman"/>
                <w:sz w:val="20"/>
                <w:szCs w:val="24"/>
                <w:lang w:val="uk-UA" w:eastAsia="ru-RU" w:bidi="ar-SA"/>
              </w:rPr>
            </w:pPr>
            <w:r>
              <w:rPr>
                <w:rFonts w:ascii="Times New Roman" w:eastAsia="Times New Roman" w:hAnsi="Times New Roman" w:cs="Times New Roman"/>
                <w:sz w:val="20"/>
                <w:szCs w:val="24"/>
                <w:lang w:val="uk-UA" w:eastAsia="ru-RU" w:bidi="ar-SA"/>
              </w:rPr>
              <w:t>1</w:t>
            </w:r>
          </w:p>
        </w:tc>
        <w:tc>
          <w:tcPr>
            <w:tcW w:w="1088"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center"/>
              <w:rPr>
                <w:rFonts w:ascii="Times New Roman" w:eastAsia="Times New Roman" w:hAnsi="Times New Roman" w:cs="Times New Roman"/>
                <w:sz w:val="20"/>
                <w:szCs w:val="24"/>
                <w:lang w:val="uk-UA" w:eastAsia="ru-RU" w:bidi="ar-SA"/>
              </w:rPr>
            </w:pPr>
            <w:r>
              <w:rPr>
                <w:rFonts w:ascii="Times New Roman" w:eastAsia="Times New Roman" w:hAnsi="Times New Roman" w:cs="Times New Roman"/>
                <w:sz w:val="20"/>
                <w:szCs w:val="24"/>
                <w:lang w:val="uk-UA" w:eastAsia="ru-RU" w:bidi="ar-SA"/>
              </w:rPr>
              <w:t>1</w:t>
            </w:r>
          </w:p>
        </w:tc>
        <w:tc>
          <w:tcPr>
            <w:tcW w:w="1141"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center"/>
              <w:rPr>
                <w:rFonts w:ascii="Times New Roman" w:eastAsia="Times New Roman" w:hAnsi="Times New Roman" w:cs="Times New Roman"/>
                <w:sz w:val="20"/>
                <w:szCs w:val="24"/>
                <w:lang w:val="uk-UA" w:eastAsia="ru-RU" w:bidi="ar-SA"/>
              </w:rPr>
            </w:pPr>
            <w:r>
              <w:rPr>
                <w:rFonts w:ascii="Times New Roman" w:eastAsia="Times New Roman" w:hAnsi="Times New Roman" w:cs="Times New Roman"/>
                <w:sz w:val="20"/>
                <w:szCs w:val="24"/>
                <w:lang w:val="uk-UA" w:eastAsia="ru-RU" w:bidi="ar-SA"/>
              </w:rPr>
              <w:t>-</w:t>
            </w:r>
          </w:p>
        </w:tc>
        <w:tc>
          <w:tcPr>
            <w:tcW w:w="1136"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center"/>
              <w:rPr>
                <w:rFonts w:ascii="Times New Roman" w:eastAsia="Times New Roman" w:hAnsi="Times New Roman" w:cs="Times New Roman"/>
                <w:sz w:val="20"/>
                <w:szCs w:val="24"/>
                <w:lang w:val="uk-UA" w:eastAsia="ru-RU" w:bidi="ar-SA"/>
              </w:rPr>
            </w:pPr>
            <w:r>
              <w:rPr>
                <w:rFonts w:ascii="Times New Roman" w:eastAsia="Times New Roman" w:hAnsi="Times New Roman" w:cs="Times New Roman"/>
                <w:sz w:val="20"/>
                <w:szCs w:val="24"/>
                <w:lang w:val="uk-UA" w:eastAsia="ru-RU" w:bidi="ar-SA"/>
              </w:rPr>
              <w:t>-</w:t>
            </w:r>
          </w:p>
        </w:tc>
        <w:tc>
          <w:tcPr>
            <w:tcW w:w="1099"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center"/>
              <w:rPr>
                <w:rFonts w:ascii="Times New Roman" w:eastAsia="Times New Roman" w:hAnsi="Times New Roman" w:cs="Times New Roman"/>
                <w:sz w:val="20"/>
                <w:szCs w:val="24"/>
                <w:lang w:val="uk-UA" w:eastAsia="ru-RU" w:bidi="ar-SA"/>
              </w:rPr>
            </w:pPr>
            <w:r>
              <w:rPr>
                <w:rFonts w:ascii="Times New Roman" w:eastAsia="Times New Roman" w:hAnsi="Times New Roman" w:cs="Times New Roman"/>
                <w:sz w:val="20"/>
                <w:szCs w:val="24"/>
                <w:lang w:val="uk-UA" w:eastAsia="ru-RU" w:bidi="ar-SA"/>
              </w:rPr>
              <w:t>-</w:t>
            </w:r>
          </w:p>
        </w:tc>
        <w:tc>
          <w:tcPr>
            <w:tcW w:w="960"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center"/>
              <w:rPr>
                <w:rFonts w:ascii="Times New Roman" w:eastAsia="Times New Roman" w:hAnsi="Times New Roman" w:cs="Times New Roman"/>
                <w:sz w:val="20"/>
                <w:szCs w:val="24"/>
                <w:lang w:val="uk-UA" w:eastAsia="ru-RU" w:bidi="ar-SA"/>
              </w:rPr>
            </w:pPr>
            <w:r>
              <w:rPr>
                <w:rFonts w:ascii="Times New Roman" w:eastAsia="Times New Roman" w:hAnsi="Times New Roman" w:cs="Times New Roman"/>
                <w:sz w:val="20"/>
                <w:szCs w:val="24"/>
                <w:lang w:val="uk-UA" w:eastAsia="ru-RU" w:bidi="ar-SA"/>
              </w:rPr>
              <w:t>1</w:t>
            </w:r>
          </w:p>
        </w:tc>
        <w:tc>
          <w:tcPr>
            <w:tcW w:w="861"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center"/>
              <w:rPr>
                <w:rFonts w:ascii="Times New Roman" w:eastAsia="Times New Roman" w:hAnsi="Times New Roman" w:cs="Times New Roman"/>
                <w:sz w:val="20"/>
                <w:szCs w:val="24"/>
                <w:lang w:val="uk-UA" w:eastAsia="ru-RU" w:bidi="ar-SA"/>
              </w:rPr>
            </w:pPr>
          </w:p>
        </w:tc>
      </w:tr>
      <w:tr>
        <w:tblPrEx>
          <w:tblW w:w="9600" w:type="dxa"/>
          <w:jc w:val="center"/>
          <w:tblLayout w:type="fixed"/>
          <w:tblLook w:val="01E0"/>
        </w:tblPrEx>
        <w:trPr>
          <w:trHeight w:val="553"/>
          <w:jc w:val="center"/>
        </w:trPr>
        <w:tc>
          <w:tcPr>
            <w:tcW w:w="2174"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center"/>
              <w:rPr>
                <w:rFonts w:ascii="Times New Roman" w:eastAsia="Times New Roman" w:hAnsi="Times New Roman" w:cs="Times New Roman"/>
                <w:sz w:val="20"/>
                <w:szCs w:val="24"/>
                <w:lang w:val="uk-UA" w:eastAsia="ru-RU" w:bidi="ar-SA"/>
              </w:rPr>
            </w:pPr>
            <w:r>
              <w:rPr>
                <w:rFonts w:ascii="Times New Roman" w:eastAsia="Times New Roman" w:hAnsi="Times New Roman" w:cs="Times New Roman"/>
                <w:sz w:val="20"/>
                <w:szCs w:val="24"/>
                <w:lang w:val="uk-UA" w:eastAsia="ru-RU" w:bidi="ar-SA"/>
              </w:rPr>
              <w:t>Образотворче мистецтво</w:t>
            </w:r>
          </w:p>
        </w:tc>
        <w:tc>
          <w:tcPr>
            <w:tcW w:w="1139"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center"/>
              <w:rPr>
                <w:rFonts w:ascii="Times New Roman" w:eastAsia="Times New Roman" w:hAnsi="Times New Roman" w:cs="Times New Roman"/>
                <w:sz w:val="20"/>
                <w:szCs w:val="24"/>
                <w:lang w:val="uk-UA" w:eastAsia="ru-RU" w:bidi="ar-SA"/>
              </w:rPr>
            </w:pPr>
            <w:r>
              <w:rPr>
                <w:rFonts w:ascii="Times New Roman" w:eastAsia="Times New Roman" w:hAnsi="Times New Roman" w:cs="Times New Roman"/>
                <w:sz w:val="20"/>
                <w:szCs w:val="24"/>
                <w:lang w:val="uk-UA" w:eastAsia="ru-RU" w:bidi="ar-SA"/>
              </w:rPr>
              <w:t>1</w:t>
            </w:r>
          </w:p>
        </w:tc>
        <w:tc>
          <w:tcPr>
            <w:tcW w:w="1088"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center"/>
              <w:rPr>
                <w:rFonts w:ascii="Times New Roman" w:eastAsia="Times New Roman" w:hAnsi="Times New Roman" w:cs="Times New Roman"/>
                <w:sz w:val="20"/>
                <w:szCs w:val="24"/>
                <w:lang w:val="uk-UA" w:eastAsia="ru-RU" w:bidi="ar-SA"/>
              </w:rPr>
            </w:pPr>
            <w:r>
              <w:rPr>
                <w:rFonts w:ascii="Times New Roman" w:eastAsia="Times New Roman" w:hAnsi="Times New Roman" w:cs="Times New Roman"/>
                <w:sz w:val="20"/>
                <w:szCs w:val="24"/>
                <w:lang w:val="uk-UA" w:eastAsia="ru-RU" w:bidi="ar-SA"/>
              </w:rPr>
              <w:t>-</w:t>
            </w:r>
          </w:p>
        </w:tc>
        <w:tc>
          <w:tcPr>
            <w:tcW w:w="1141"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center"/>
              <w:rPr>
                <w:rFonts w:ascii="Times New Roman" w:eastAsia="Times New Roman" w:hAnsi="Times New Roman" w:cs="Times New Roman"/>
                <w:sz w:val="20"/>
                <w:szCs w:val="24"/>
                <w:lang w:val="uk-UA" w:eastAsia="ru-RU" w:bidi="ar-SA"/>
              </w:rPr>
            </w:pPr>
            <w:r>
              <w:rPr>
                <w:rFonts w:ascii="Times New Roman" w:eastAsia="Times New Roman" w:hAnsi="Times New Roman" w:cs="Times New Roman"/>
                <w:sz w:val="20"/>
                <w:szCs w:val="24"/>
                <w:lang w:val="uk-UA" w:eastAsia="ru-RU" w:bidi="ar-SA"/>
              </w:rPr>
              <w:t>-</w:t>
            </w:r>
          </w:p>
        </w:tc>
        <w:tc>
          <w:tcPr>
            <w:tcW w:w="1136"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center"/>
              <w:rPr>
                <w:rFonts w:ascii="Times New Roman" w:eastAsia="Times New Roman" w:hAnsi="Times New Roman" w:cs="Times New Roman"/>
                <w:sz w:val="20"/>
                <w:szCs w:val="24"/>
                <w:lang w:val="uk-UA" w:eastAsia="ru-RU" w:bidi="ar-SA"/>
              </w:rPr>
            </w:pPr>
            <w:r>
              <w:rPr>
                <w:rFonts w:ascii="Times New Roman" w:eastAsia="Times New Roman" w:hAnsi="Times New Roman" w:cs="Times New Roman"/>
                <w:sz w:val="20"/>
                <w:szCs w:val="24"/>
                <w:lang w:val="uk-UA" w:eastAsia="ru-RU" w:bidi="ar-SA"/>
              </w:rPr>
              <w:t>-</w:t>
            </w:r>
          </w:p>
        </w:tc>
        <w:tc>
          <w:tcPr>
            <w:tcW w:w="1099"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center"/>
              <w:rPr>
                <w:rFonts w:ascii="Times New Roman" w:eastAsia="Times New Roman" w:hAnsi="Times New Roman" w:cs="Times New Roman"/>
                <w:sz w:val="20"/>
                <w:szCs w:val="24"/>
                <w:lang w:val="uk-UA" w:eastAsia="ru-RU" w:bidi="ar-SA"/>
              </w:rPr>
            </w:pPr>
            <w:r>
              <w:rPr>
                <w:rFonts w:ascii="Times New Roman" w:eastAsia="Times New Roman" w:hAnsi="Times New Roman" w:cs="Times New Roman"/>
                <w:sz w:val="20"/>
                <w:szCs w:val="24"/>
                <w:lang w:val="uk-UA" w:eastAsia="ru-RU" w:bidi="ar-SA"/>
              </w:rPr>
              <w:t>1</w:t>
            </w:r>
          </w:p>
        </w:tc>
        <w:tc>
          <w:tcPr>
            <w:tcW w:w="960"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center"/>
              <w:rPr>
                <w:rFonts w:ascii="Times New Roman" w:eastAsia="Times New Roman" w:hAnsi="Times New Roman" w:cs="Times New Roman"/>
                <w:sz w:val="20"/>
                <w:szCs w:val="24"/>
                <w:lang w:val="uk-UA" w:eastAsia="ru-RU" w:bidi="ar-SA"/>
              </w:rPr>
            </w:pPr>
            <w:r>
              <w:rPr>
                <w:rFonts w:ascii="Times New Roman" w:eastAsia="Times New Roman" w:hAnsi="Times New Roman" w:cs="Times New Roman"/>
                <w:sz w:val="20"/>
                <w:szCs w:val="24"/>
                <w:lang w:val="uk-UA" w:eastAsia="ru-RU" w:bidi="ar-SA"/>
              </w:rPr>
              <w:t>-</w:t>
            </w:r>
          </w:p>
        </w:tc>
        <w:tc>
          <w:tcPr>
            <w:tcW w:w="861"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center"/>
              <w:rPr>
                <w:rFonts w:ascii="Times New Roman" w:eastAsia="Times New Roman" w:hAnsi="Times New Roman" w:cs="Times New Roman"/>
                <w:sz w:val="20"/>
                <w:szCs w:val="24"/>
                <w:lang w:val="uk-UA" w:eastAsia="ru-RU" w:bidi="ar-SA"/>
              </w:rPr>
            </w:pPr>
          </w:p>
          <w:p w:rsidR="00812C86">
            <w:pPr>
              <w:widowControl w:val="0"/>
              <w:suppressAutoHyphens/>
              <w:spacing w:after="0" w:line="240" w:lineRule="auto"/>
              <w:jc w:val="center"/>
              <w:rPr>
                <w:rFonts w:ascii="Times New Roman" w:eastAsia="Times New Roman" w:hAnsi="Times New Roman" w:cs="Times New Roman"/>
                <w:sz w:val="20"/>
                <w:szCs w:val="24"/>
                <w:lang w:val="uk-UA" w:eastAsia="ru-RU" w:bidi="ar-SA"/>
              </w:rPr>
            </w:pPr>
          </w:p>
        </w:tc>
      </w:tr>
      <w:tr>
        <w:tblPrEx>
          <w:tblW w:w="9600" w:type="dxa"/>
          <w:jc w:val="center"/>
          <w:tblLayout w:type="fixed"/>
          <w:tblLook w:val="01E0"/>
        </w:tblPrEx>
        <w:trPr>
          <w:trHeight w:val="553"/>
          <w:jc w:val="center"/>
        </w:trPr>
        <w:tc>
          <w:tcPr>
            <w:tcW w:w="2174"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center"/>
              <w:rPr>
                <w:rFonts w:ascii="Times New Roman" w:eastAsia="Times New Roman" w:hAnsi="Times New Roman" w:cs="Times New Roman"/>
                <w:sz w:val="20"/>
                <w:szCs w:val="24"/>
                <w:lang w:val="uk-UA" w:eastAsia="ru-RU" w:bidi="ar-SA"/>
              </w:rPr>
            </w:pPr>
            <w:r>
              <w:rPr>
                <w:rFonts w:ascii="Times New Roman" w:eastAsia="Times New Roman" w:hAnsi="Times New Roman" w:cs="Times New Roman"/>
                <w:sz w:val="20"/>
                <w:szCs w:val="24"/>
                <w:lang w:val="uk-UA" w:eastAsia="ru-RU" w:bidi="ar-SA"/>
              </w:rPr>
              <w:t>Основи здоров’я</w:t>
            </w:r>
          </w:p>
        </w:tc>
        <w:tc>
          <w:tcPr>
            <w:tcW w:w="1139"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center"/>
              <w:rPr>
                <w:rFonts w:ascii="Times New Roman" w:eastAsia="Times New Roman" w:hAnsi="Times New Roman" w:cs="Times New Roman"/>
                <w:sz w:val="20"/>
                <w:szCs w:val="24"/>
                <w:lang w:val="uk-UA" w:eastAsia="ru-RU" w:bidi="ar-SA"/>
              </w:rPr>
            </w:pPr>
            <w:r>
              <w:rPr>
                <w:rFonts w:ascii="Times New Roman" w:eastAsia="Times New Roman" w:hAnsi="Times New Roman" w:cs="Times New Roman"/>
                <w:sz w:val="20"/>
                <w:szCs w:val="24"/>
                <w:lang w:val="uk-UA" w:eastAsia="ru-RU" w:bidi="ar-SA"/>
              </w:rPr>
              <w:t>1</w:t>
            </w:r>
          </w:p>
        </w:tc>
        <w:tc>
          <w:tcPr>
            <w:tcW w:w="1088"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center"/>
              <w:rPr>
                <w:rFonts w:ascii="Times New Roman" w:eastAsia="Times New Roman" w:hAnsi="Times New Roman" w:cs="Times New Roman"/>
                <w:sz w:val="20"/>
                <w:szCs w:val="24"/>
                <w:lang w:val="uk-UA" w:eastAsia="ru-RU" w:bidi="ar-SA"/>
              </w:rPr>
            </w:pPr>
            <w:r>
              <w:rPr>
                <w:rFonts w:ascii="Times New Roman" w:eastAsia="Times New Roman" w:hAnsi="Times New Roman" w:cs="Times New Roman"/>
                <w:sz w:val="20"/>
                <w:szCs w:val="24"/>
                <w:lang w:val="uk-UA" w:eastAsia="ru-RU" w:bidi="ar-SA"/>
              </w:rPr>
              <w:t>1</w:t>
            </w:r>
          </w:p>
        </w:tc>
        <w:tc>
          <w:tcPr>
            <w:tcW w:w="1141"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center"/>
              <w:rPr>
                <w:rFonts w:ascii="Times New Roman" w:eastAsia="Times New Roman" w:hAnsi="Times New Roman" w:cs="Times New Roman"/>
                <w:sz w:val="20"/>
                <w:szCs w:val="24"/>
                <w:lang w:val="uk-UA" w:eastAsia="ru-RU" w:bidi="ar-SA"/>
              </w:rPr>
            </w:pPr>
            <w:r>
              <w:rPr>
                <w:rFonts w:ascii="Times New Roman" w:eastAsia="Times New Roman" w:hAnsi="Times New Roman" w:cs="Times New Roman"/>
                <w:sz w:val="20"/>
                <w:szCs w:val="24"/>
                <w:lang w:val="uk-UA" w:eastAsia="ru-RU" w:bidi="ar-SA"/>
              </w:rPr>
              <w:t>-</w:t>
            </w:r>
          </w:p>
        </w:tc>
        <w:tc>
          <w:tcPr>
            <w:tcW w:w="1136"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center"/>
              <w:rPr>
                <w:rFonts w:ascii="Times New Roman" w:eastAsia="Times New Roman" w:hAnsi="Times New Roman" w:cs="Times New Roman"/>
                <w:sz w:val="20"/>
                <w:szCs w:val="24"/>
                <w:lang w:val="uk-UA" w:eastAsia="ru-RU" w:bidi="ar-SA"/>
              </w:rPr>
            </w:pPr>
            <w:r>
              <w:rPr>
                <w:rFonts w:ascii="Times New Roman" w:eastAsia="Times New Roman" w:hAnsi="Times New Roman" w:cs="Times New Roman"/>
                <w:sz w:val="20"/>
                <w:szCs w:val="24"/>
                <w:lang w:val="uk-UA" w:eastAsia="ru-RU" w:bidi="ar-SA"/>
              </w:rPr>
              <w:t>-</w:t>
            </w:r>
          </w:p>
        </w:tc>
        <w:tc>
          <w:tcPr>
            <w:tcW w:w="1099"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center"/>
              <w:rPr>
                <w:rFonts w:ascii="Times New Roman" w:eastAsia="Times New Roman" w:hAnsi="Times New Roman" w:cs="Times New Roman"/>
                <w:sz w:val="20"/>
                <w:szCs w:val="24"/>
                <w:lang w:val="uk-UA" w:eastAsia="ru-RU" w:bidi="ar-SA"/>
              </w:rPr>
            </w:pPr>
            <w:r>
              <w:rPr>
                <w:rFonts w:ascii="Times New Roman" w:eastAsia="Times New Roman" w:hAnsi="Times New Roman" w:cs="Times New Roman"/>
                <w:sz w:val="20"/>
                <w:szCs w:val="24"/>
                <w:lang w:val="uk-UA" w:eastAsia="ru-RU" w:bidi="ar-SA"/>
              </w:rPr>
              <w:t>-</w:t>
            </w:r>
          </w:p>
        </w:tc>
        <w:tc>
          <w:tcPr>
            <w:tcW w:w="960"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center"/>
              <w:rPr>
                <w:rFonts w:ascii="Times New Roman" w:eastAsia="Times New Roman" w:hAnsi="Times New Roman" w:cs="Times New Roman"/>
                <w:sz w:val="20"/>
                <w:szCs w:val="24"/>
                <w:lang w:val="uk-UA" w:eastAsia="ru-RU" w:bidi="ar-SA"/>
              </w:rPr>
            </w:pPr>
            <w:r>
              <w:rPr>
                <w:rFonts w:ascii="Times New Roman" w:eastAsia="Times New Roman" w:hAnsi="Times New Roman" w:cs="Times New Roman"/>
                <w:sz w:val="20"/>
                <w:szCs w:val="24"/>
                <w:lang w:val="uk-UA" w:eastAsia="ru-RU" w:bidi="ar-SA"/>
              </w:rPr>
              <w:t>1</w:t>
            </w:r>
          </w:p>
        </w:tc>
        <w:tc>
          <w:tcPr>
            <w:tcW w:w="861"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center"/>
              <w:rPr>
                <w:rFonts w:ascii="Times New Roman" w:eastAsia="Times New Roman" w:hAnsi="Times New Roman" w:cs="Times New Roman"/>
                <w:sz w:val="20"/>
                <w:szCs w:val="24"/>
                <w:lang w:val="uk-UA" w:eastAsia="ru-RU" w:bidi="ar-SA"/>
              </w:rPr>
            </w:pPr>
          </w:p>
        </w:tc>
      </w:tr>
      <w:tr>
        <w:tblPrEx>
          <w:tblW w:w="9600" w:type="dxa"/>
          <w:jc w:val="center"/>
          <w:tblLayout w:type="fixed"/>
          <w:tblLook w:val="01E0"/>
        </w:tblPrEx>
        <w:trPr>
          <w:trHeight w:val="257"/>
          <w:jc w:val="center"/>
        </w:trPr>
        <w:tc>
          <w:tcPr>
            <w:tcW w:w="2174"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center"/>
              <w:rPr>
                <w:rFonts w:ascii="Times New Roman" w:eastAsia="Times New Roman" w:hAnsi="Times New Roman" w:cs="Times New Roman"/>
                <w:sz w:val="20"/>
                <w:szCs w:val="24"/>
                <w:lang w:val="uk-UA" w:eastAsia="ru-RU" w:bidi="ar-SA"/>
              </w:rPr>
            </w:pPr>
            <w:r>
              <w:rPr>
                <w:rFonts w:ascii="Times New Roman" w:eastAsia="Times New Roman" w:hAnsi="Times New Roman" w:cs="Times New Roman"/>
                <w:sz w:val="20"/>
                <w:szCs w:val="24"/>
                <w:lang w:val="uk-UA" w:eastAsia="ru-RU" w:bidi="ar-SA"/>
              </w:rPr>
              <w:t>Фізична культура</w:t>
            </w:r>
          </w:p>
        </w:tc>
        <w:tc>
          <w:tcPr>
            <w:tcW w:w="1139"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center"/>
              <w:rPr>
                <w:rFonts w:ascii="Times New Roman" w:eastAsia="Times New Roman" w:hAnsi="Times New Roman" w:cs="Times New Roman"/>
                <w:sz w:val="20"/>
                <w:szCs w:val="24"/>
                <w:lang w:val="uk-UA" w:eastAsia="ru-RU" w:bidi="ar-SA"/>
              </w:rPr>
            </w:pPr>
            <w:r>
              <w:rPr>
                <w:rFonts w:ascii="Times New Roman" w:eastAsia="Times New Roman" w:hAnsi="Times New Roman" w:cs="Times New Roman"/>
                <w:sz w:val="20"/>
                <w:szCs w:val="24"/>
                <w:lang w:val="uk-UA" w:eastAsia="ru-RU" w:bidi="ar-SA"/>
              </w:rPr>
              <w:t>1</w:t>
            </w:r>
          </w:p>
        </w:tc>
        <w:tc>
          <w:tcPr>
            <w:tcW w:w="1088"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center"/>
              <w:rPr>
                <w:rFonts w:ascii="Times New Roman" w:eastAsia="Times New Roman" w:hAnsi="Times New Roman" w:cs="Times New Roman"/>
                <w:sz w:val="20"/>
                <w:szCs w:val="24"/>
                <w:lang w:val="uk-UA" w:eastAsia="ru-RU" w:bidi="ar-SA"/>
              </w:rPr>
            </w:pPr>
            <w:r>
              <w:rPr>
                <w:rFonts w:ascii="Times New Roman" w:eastAsia="Times New Roman" w:hAnsi="Times New Roman" w:cs="Times New Roman"/>
                <w:sz w:val="20"/>
                <w:szCs w:val="24"/>
                <w:lang w:val="uk-UA" w:eastAsia="ru-RU" w:bidi="ar-SA"/>
              </w:rPr>
              <w:t>-</w:t>
            </w:r>
          </w:p>
        </w:tc>
        <w:tc>
          <w:tcPr>
            <w:tcW w:w="1141"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center"/>
              <w:rPr>
                <w:rFonts w:ascii="Times New Roman" w:eastAsia="Times New Roman" w:hAnsi="Times New Roman" w:cs="Times New Roman"/>
                <w:sz w:val="20"/>
                <w:szCs w:val="24"/>
                <w:lang w:val="uk-UA" w:eastAsia="ru-RU" w:bidi="ar-SA"/>
              </w:rPr>
            </w:pPr>
            <w:r>
              <w:rPr>
                <w:rFonts w:ascii="Times New Roman" w:eastAsia="Times New Roman" w:hAnsi="Times New Roman" w:cs="Times New Roman"/>
                <w:sz w:val="20"/>
                <w:szCs w:val="24"/>
                <w:lang w:val="uk-UA" w:eastAsia="ru-RU" w:bidi="ar-SA"/>
              </w:rPr>
              <w:t>-</w:t>
            </w:r>
          </w:p>
        </w:tc>
        <w:tc>
          <w:tcPr>
            <w:tcW w:w="1136"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center"/>
              <w:rPr>
                <w:rFonts w:ascii="Times New Roman" w:eastAsia="Times New Roman" w:hAnsi="Times New Roman" w:cs="Times New Roman"/>
                <w:sz w:val="20"/>
                <w:szCs w:val="24"/>
                <w:lang w:val="uk-UA" w:eastAsia="ru-RU" w:bidi="ar-SA"/>
              </w:rPr>
            </w:pPr>
            <w:r>
              <w:rPr>
                <w:rFonts w:ascii="Times New Roman" w:eastAsia="Times New Roman" w:hAnsi="Times New Roman" w:cs="Times New Roman"/>
                <w:sz w:val="20"/>
                <w:szCs w:val="24"/>
                <w:lang w:val="uk-UA" w:eastAsia="ru-RU" w:bidi="ar-SA"/>
              </w:rPr>
              <w:t>-</w:t>
            </w:r>
          </w:p>
        </w:tc>
        <w:tc>
          <w:tcPr>
            <w:tcW w:w="1099"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center"/>
              <w:rPr>
                <w:rFonts w:ascii="Times New Roman" w:eastAsia="Times New Roman" w:hAnsi="Times New Roman" w:cs="Times New Roman"/>
                <w:sz w:val="20"/>
                <w:szCs w:val="24"/>
                <w:lang w:val="uk-UA" w:eastAsia="ru-RU" w:bidi="ar-SA"/>
              </w:rPr>
            </w:pPr>
            <w:r>
              <w:rPr>
                <w:rFonts w:ascii="Times New Roman" w:eastAsia="Times New Roman" w:hAnsi="Times New Roman" w:cs="Times New Roman"/>
                <w:sz w:val="20"/>
                <w:szCs w:val="24"/>
                <w:lang w:val="uk-UA" w:eastAsia="ru-RU" w:bidi="ar-SA"/>
              </w:rPr>
              <w:t>1</w:t>
            </w:r>
          </w:p>
        </w:tc>
        <w:tc>
          <w:tcPr>
            <w:tcW w:w="960"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center"/>
              <w:rPr>
                <w:rFonts w:ascii="Times New Roman" w:eastAsia="Times New Roman" w:hAnsi="Times New Roman" w:cs="Times New Roman"/>
                <w:sz w:val="20"/>
                <w:szCs w:val="24"/>
                <w:lang w:val="uk-UA" w:eastAsia="ru-RU" w:bidi="ar-SA"/>
              </w:rPr>
            </w:pPr>
            <w:r>
              <w:rPr>
                <w:rFonts w:ascii="Times New Roman" w:eastAsia="Times New Roman" w:hAnsi="Times New Roman" w:cs="Times New Roman"/>
                <w:sz w:val="20"/>
                <w:szCs w:val="24"/>
                <w:lang w:val="uk-UA" w:eastAsia="ru-RU" w:bidi="ar-SA"/>
              </w:rPr>
              <w:t>-</w:t>
            </w:r>
          </w:p>
        </w:tc>
        <w:tc>
          <w:tcPr>
            <w:tcW w:w="861"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center"/>
              <w:rPr>
                <w:rFonts w:ascii="Times New Roman" w:eastAsia="Times New Roman" w:hAnsi="Times New Roman" w:cs="Times New Roman"/>
                <w:sz w:val="20"/>
                <w:szCs w:val="24"/>
                <w:lang w:val="uk-UA" w:eastAsia="ru-RU" w:bidi="ar-SA"/>
              </w:rPr>
            </w:pPr>
          </w:p>
        </w:tc>
      </w:tr>
    </w:tbl>
    <w:p w:rsidR="00812C86">
      <w:pPr>
        <w:suppressAutoHyphens/>
        <w:spacing w:after="0" w:line="240" w:lineRule="auto"/>
        <w:ind w:firstLine="360"/>
        <w:jc w:val="both"/>
        <w:rPr>
          <w:rFonts w:ascii="Times New Roman" w:eastAsia="Times New Roman" w:hAnsi="Times New Roman" w:cs="Times New Roman"/>
          <w:sz w:val="24"/>
          <w:szCs w:val="24"/>
          <w:lang w:val="uk-UA" w:eastAsia="ru-RU" w:bidi="ar-SA"/>
        </w:rPr>
      </w:pPr>
    </w:p>
    <w:p w:rsidR="00812C86">
      <w:pPr>
        <w:suppressAutoHyphens/>
        <w:spacing w:after="0" w:line="240" w:lineRule="auto"/>
        <w:ind w:firstLine="567"/>
        <w:jc w:val="both"/>
        <w:rPr>
          <w:rFonts w:ascii="Times New Roman" w:eastAsia="Times New Roman" w:hAnsi="Times New Roman" w:cs="Times New Roman"/>
          <w:sz w:val="24"/>
          <w:szCs w:val="24"/>
          <w:lang w:val="uk-UA" w:eastAsia="ru-RU" w:bidi="ar-SA"/>
        </w:rPr>
      </w:pPr>
      <w:r>
        <w:rPr>
          <w:rFonts w:ascii="Times New Roman" w:eastAsia="Times New Roman" w:hAnsi="Times New Roman" w:cs="Times New Roman"/>
          <w:sz w:val="24"/>
          <w:szCs w:val="24"/>
          <w:lang w:val="uk-UA" w:eastAsia="ru-RU" w:bidi="ar-SA"/>
        </w:rPr>
        <w:t>У гімназії упродовж 202</w:t>
      </w:r>
      <w:r w:rsidR="00FB3AE9">
        <w:rPr>
          <w:rFonts w:ascii="Times New Roman" w:eastAsia="Times New Roman" w:hAnsi="Times New Roman" w:cs="Times New Roman"/>
          <w:sz w:val="24"/>
          <w:szCs w:val="24"/>
          <w:lang w:val="uk-UA" w:eastAsia="ru-RU" w:bidi="ar-SA"/>
        </w:rPr>
        <w:t>3</w:t>
      </w:r>
      <w:r>
        <w:rPr>
          <w:rFonts w:ascii="Times New Roman" w:eastAsia="Times New Roman" w:hAnsi="Times New Roman" w:cs="Times New Roman"/>
          <w:sz w:val="24"/>
          <w:szCs w:val="24"/>
          <w:lang w:val="uk-UA" w:eastAsia="ru-RU" w:bidi="ar-SA"/>
        </w:rPr>
        <w:t>/202</w:t>
      </w:r>
      <w:r w:rsidR="00FB3AE9">
        <w:rPr>
          <w:rFonts w:ascii="Times New Roman" w:eastAsia="Times New Roman" w:hAnsi="Times New Roman" w:cs="Times New Roman"/>
          <w:sz w:val="24"/>
          <w:szCs w:val="24"/>
          <w:lang w:val="uk-UA" w:eastAsia="ru-RU" w:bidi="ar-SA"/>
        </w:rPr>
        <w:t>4</w:t>
      </w:r>
      <w:r w:rsidR="00865365">
        <w:rPr>
          <w:rFonts w:ascii="Times New Roman" w:eastAsia="Times New Roman" w:hAnsi="Times New Roman" w:cs="Times New Roman"/>
          <w:sz w:val="24"/>
          <w:szCs w:val="24"/>
          <w:lang w:val="uk-UA" w:eastAsia="ru-RU" w:bidi="ar-SA"/>
        </w:rPr>
        <w:t xml:space="preserve"> навчального року працювало:</w:t>
      </w:r>
    </w:p>
    <w:p w:rsidR="00812C86">
      <w:pPr>
        <w:numPr>
          <w:ilvl w:val="0"/>
          <w:numId w:val="3"/>
        </w:numPr>
        <w:tabs>
          <w:tab w:val="left" w:pos="240"/>
          <w:tab w:val="clear" w:pos="720"/>
        </w:tabs>
        <w:suppressAutoHyphens/>
        <w:spacing w:after="0" w:line="240" w:lineRule="auto"/>
        <w:ind w:left="240" w:hanging="240"/>
        <w:jc w:val="both"/>
        <w:rPr>
          <w:rFonts w:ascii="Times New Roman" w:eastAsia="Times New Roman" w:hAnsi="Times New Roman" w:cs="Times New Roman"/>
          <w:sz w:val="24"/>
          <w:szCs w:val="24"/>
          <w:lang w:val="uk-UA" w:eastAsia="ru-RU" w:bidi="ar-SA"/>
        </w:rPr>
      </w:pPr>
      <w:r>
        <w:rPr>
          <w:rFonts w:ascii="Times New Roman" w:eastAsia="Times New Roman" w:hAnsi="Times New Roman" w:cs="Times New Roman"/>
          <w:sz w:val="24"/>
          <w:szCs w:val="24"/>
          <w:lang w:val="uk-UA" w:eastAsia="ru-RU" w:bidi="ar-SA"/>
        </w:rPr>
        <w:t xml:space="preserve">вчителів, що отримують пенсію  </w:t>
      </w:r>
      <w:r w:rsidR="00D201D3">
        <w:rPr>
          <w:rFonts w:ascii="Times New Roman" w:eastAsia="Times New Roman" w:hAnsi="Times New Roman" w:cs="Times New Roman"/>
          <w:sz w:val="24"/>
          <w:szCs w:val="24"/>
          <w:lang w:val="uk-UA" w:eastAsia="ru-RU" w:bidi="ar-SA"/>
        </w:rPr>
        <w:t>за віком</w:t>
      </w:r>
      <w:r>
        <w:rPr>
          <w:rFonts w:ascii="Times New Roman" w:eastAsia="Times New Roman" w:hAnsi="Times New Roman" w:cs="Times New Roman"/>
          <w:sz w:val="24"/>
          <w:szCs w:val="24"/>
          <w:lang w:val="uk-UA" w:eastAsia="ru-RU" w:bidi="ar-SA"/>
        </w:rPr>
        <w:t xml:space="preserve"> – 2 особи;</w:t>
      </w:r>
    </w:p>
    <w:p w:rsidR="00812C86">
      <w:pPr>
        <w:numPr>
          <w:ilvl w:val="0"/>
          <w:numId w:val="3"/>
        </w:numPr>
        <w:tabs>
          <w:tab w:val="left" w:pos="240"/>
          <w:tab w:val="clear" w:pos="720"/>
        </w:tabs>
        <w:suppressAutoHyphens/>
        <w:spacing w:after="0" w:line="240" w:lineRule="auto"/>
        <w:ind w:left="240" w:hanging="240"/>
        <w:jc w:val="both"/>
        <w:rPr>
          <w:rFonts w:ascii="Times New Roman" w:eastAsia="Times New Roman" w:hAnsi="Times New Roman" w:cs="Times New Roman"/>
          <w:sz w:val="24"/>
          <w:szCs w:val="24"/>
          <w:lang w:val="uk-UA" w:eastAsia="ru-RU" w:bidi="ar-SA"/>
        </w:rPr>
      </w:pPr>
      <w:r>
        <w:rPr>
          <w:rFonts w:ascii="Times New Roman" w:eastAsia="Times New Roman" w:hAnsi="Times New Roman" w:cs="Times New Roman"/>
          <w:sz w:val="24"/>
          <w:szCs w:val="24"/>
          <w:lang w:val="uk-UA" w:eastAsia="ru-RU" w:bidi="ar-SA"/>
        </w:rPr>
        <w:t>педагогічних працівників, що знаходяться у відпустці по догляду    за дитиною до досягнення нею віку, встанов</w:t>
      </w:r>
      <w:r w:rsidR="00CB118A">
        <w:rPr>
          <w:rFonts w:ascii="Times New Roman" w:eastAsia="Times New Roman" w:hAnsi="Times New Roman" w:cs="Times New Roman"/>
          <w:sz w:val="24"/>
          <w:szCs w:val="24"/>
          <w:lang w:val="uk-UA" w:eastAsia="ru-RU" w:bidi="ar-SA"/>
        </w:rPr>
        <w:t xml:space="preserve">леного чинним законодавством – </w:t>
      </w:r>
      <w:r w:rsidR="00FB3AE9">
        <w:rPr>
          <w:rFonts w:ascii="Times New Roman" w:eastAsia="Times New Roman" w:hAnsi="Times New Roman" w:cs="Times New Roman"/>
          <w:sz w:val="24"/>
          <w:szCs w:val="24"/>
          <w:lang w:val="uk-UA" w:eastAsia="ru-RU" w:bidi="ar-SA"/>
        </w:rPr>
        <w:t>1</w:t>
      </w:r>
      <w:r w:rsidR="00CB118A">
        <w:rPr>
          <w:rFonts w:ascii="Times New Roman" w:eastAsia="Times New Roman" w:hAnsi="Times New Roman" w:cs="Times New Roman"/>
          <w:sz w:val="24"/>
          <w:szCs w:val="24"/>
          <w:lang w:val="uk-UA" w:eastAsia="ru-RU" w:bidi="ar-SA"/>
        </w:rPr>
        <w:t xml:space="preserve"> осо</w:t>
      </w:r>
      <w:r>
        <w:rPr>
          <w:rFonts w:ascii="Times New Roman" w:eastAsia="Times New Roman" w:hAnsi="Times New Roman" w:cs="Times New Roman"/>
          <w:sz w:val="24"/>
          <w:szCs w:val="24"/>
          <w:lang w:val="uk-UA" w:eastAsia="ru-RU" w:bidi="ar-SA"/>
        </w:rPr>
        <w:t>б</w:t>
      </w:r>
      <w:r w:rsidR="00FB3AE9">
        <w:rPr>
          <w:rFonts w:ascii="Times New Roman" w:eastAsia="Times New Roman" w:hAnsi="Times New Roman" w:cs="Times New Roman"/>
          <w:sz w:val="24"/>
          <w:szCs w:val="24"/>
          <w:lang w:val="uk-UA" w:eastAsia="ru-RU" w:bidi="ar-SA"/>
        </w:rPr>
        <w:t>а</w:t>
      </w:r>
      <w:r>
        <w:rPr>
          <w:rFonts w:ascii="Times New Roman" w:eastAsia="Times New Roman" w:hAnsi="Times New Roman" w:cs="Times New Roman"/>
          <w:sz w:val="24"/>
          <w:szCs w:val="24"/>
          <w:lang w:val="uk-UA" w:eastAsia="ru-RU" w:bidi="ar-SA"/>
        </w:rPr>
        <w:t>.</w:t>
      </w:r>
    </w:p>
    <w:p w:rsidR="00812C86">
      <w:pPr>
        <w:suppressAutoHyphens/>
        <w:spacing w:after="0" w:line="240" w:lineRule="auto"/>
        <w:ind w:firstLine="567"/>
        <w:jc w:val="both"/>
        <w:rPr>
          <w:rFonts w:ascii="Times New Roman" w:eastAsia="Times New Roman" w:hAnsi="Times New Roman" w:cs="Times New Roman"/>
          <w:sz w:val="24"/>
          <w:szCs w:val="24"/>
          <w:lang w:val="uk-UA" w:eastAsia="ru-RU" w:bidi="ar-SA"/>
        </w:rPr>
      </w:pPr>
      <w:r>
        <w:rPr>
          <w:rFonts w:ascii="Times New Roman" w:eastAsia="Times New Roman" w:hAnsi="Times New Roman" w:cs="Times New Roman"/>
          <w:sz w:val="24"/>
          <w:szCs w:val="24"/>
          <w:lang w:val="uk-UA" w:eastAsia="ru-RU" w:bidi="ar-SA"/>
        </w:rPr>
        <w:t>Таким чином, в закладі проводилась системна робота по забезпеченню освітнього процесу кваліфікованими кадрами, проводилась робота з соціального захисту учителів. У наступному навчальному році слід посилити роботу з питань:</w:t>
      </w:r>
    </w:p>
    <w:p w:rsidR="00812C86">
      <w:pPr>
        <w:suppressAutoHyphens/>
        <w:spacing w:after="0" w:line="240" w:lineRule="auto"/>
        <w:ind w:firstLine="360"/>
        <w:jc w:val="both"/>
        <w:rPr>
          <w:rFonts w:ascii="Times New Roman" w:eastAsia="Times New Roman" w:hAnsi="Times New Roman" w:cs="Times New Roman"/>
          <w:sz w:val="24"/>
          <w:szCs w:val="24"/>
          <w:lang w:val="uk-UA" w:eastAsia="ru-RU" w:bidi="ar-SA"/>
        </w:rPr>
      </w:pPr>
      <w:r>
        <w:rPr>
          <w:rFonts w:ascii="Times New Roman" w:eastAsia="Times New Roman" w:hAnsi="Times New Roman" w:cs="Times New Roman"/>
          <w:sz w:val="24"/>
          <w:szCs w:val="24"/>
          <w:lang w:val="uk-UA" w:eastAsia="ru-RU" w:bidi="ar-SA"/>
        </w:rPr>
        <w:t>- працювати в напрямку омолодження педагогічного колективу;</w:t>
      </w:r>
    </w:p>
    <w:p w:rsidR="00812C86">
      <w:pPr>
        <w:suppressAutoHyphens/>
        <w:spacing w:after="0" w:line="240" w:lineRule="auto"/>
        <w:ind w:firstLine="360"/>
        <w:jc w:val="both"/>
        <w:rPr>
          <w:rFonts w:ascii="Times New Roman" w:eastAsia="Times New Roman" w:hAnsi="Times New Roman" w:cs="Times New Roman"/>
          <w:sz w:val="24"/>
          <w:szCs w:val="24"/>
          <w:lang w:val="uk-UA" w:eastAsia="ru-RU" w:bidi="ar-SA"/>
        </w:rPr>
      </w:pPr>
      <w:r>
        <w:rPr>
          <w:rFonts w:ascii="Times New Roman" w:eastAsia="Times New Roman" w:hAnsi="Times New Roman" w:cs="Times New Roman"/>
          <w:sz w:val="24"/>
          <w:szCs w:val="24"/>
          <w:lang w:val="uk-UA" w:eastAsia="ru-RU" w:bidi="ar-SA"/>
        </w:rPr>
        <w:t>- працювати в напрямку забезпечення соціального захисту вчителів;</w:t>
      </w:r>
    </w:p>
    <w:p w:rsidR="00812C86">
      <w:pPr>
        <w:suppressAutoHyphens/>
        <w:spacing w:after="0" w:line="240" w:lineRule="auto"/>
        <w:ind w:firstLine="360"/>
        <w:jc w:val="both"/>
        <w:rPr>
          <w:rFonts w:ascii="Times New Roman" w:eastAsia="Times New Roman" w:hAnsi="Times New Roman" w:cs="Times New Roman"/>
          <w:sz w:val="24"/>
          <w:szCs w:val="24"/>
          <w:lang w:val="uk-UA" w:eastAsia="ru-RU" w:bidi="ar-SA"/>
        </w:rPr>
      </w:pPr>
      <w:r>
        <w:rPr>
          <w:rFonts w:ascii="Times New Roman" w:eastAsia="Times New Roman" w:hAnsi="Times New Roman" w:cs="Times New Roman"/>
          <w:sz w:val="24"/>
          <w:szCs w:val="24"/>
          <w:lang w:val="uk-UA" w:eastAsia="ru-RU" w:bidi="ar-SA"/>
        </w:rPr>
        <w:t>- знаходити можливості для матеріального стимулювання якісної роботи педагогів.</w:t>
      </w:r>
    </w:p>
    <w:p w:rsidR="00812C86">
      <w:pPr>
        <w:suppressAutoHyphens/>
        <w:spacing w:after="0" w:line="240" w:lineRule="auto"/>
        <w:rPr>
          <w:rFonts w:ascii="Times New Roman" w:eastAsia="Times New Roman" w:hAnsi="Times New Roman" w:cs="Times New Roman"/>
          <w:b/>
          <w:sz w:val="24"/>
          <w:szCs w:val="24"/>
          <w:lang w:val="uk-UA" w:eastAsia="ru-RU" w:bidi="ar-SA"/>
        </w:rPr>
      </w:pPr>
    </w:p>
    <w:p w:rsidR="00812C86">
      <w:pPr>
        <w:suppressAutoHyphens/>
        <w:spacing w:after="0" w:line="240" w:lineRule="auto"/>
        <w:ind w:firstLine="360"/>
        <w:jc w:val="center"/>
        <w:rPr>
          <w:rFonts w:ascii="Times New Roman" w:eastAsia="Times New Roman" w:hAnsi="Times New Roman" w:cs="Times New Roman"/>
          <w:sz w:val="24"/>
          <w:szCs w:val="24"/>
          <w:lang w:val="uk-UA" w:eastAsia="ru-RU" w:bidi="ar-SA"/>
        </w:rPr>
      </w:pPr>
      <w:r>
        <w:rPr>
          <w:rFonts w:ascii="Times New Roman" w:eastAsia="Times New Roman" w:hAnsi="Times New Roman" w:cs="Times New Roman"/>
          <w:color w:val="548DD4" w:themeTint="99"/>
          <w:sz w:val="24"/>
          <w:szCs w:val="24"/>
          <w:lang w:val="uk-UA" w:eastAsia="ru-RU" w:bidi="ar-SA"/>
        </w:rPr>
        <w:t xml:space="preserve"> </w:t>
      </w:r>
      <w:r>
        <w:rPr>
          <w:rFonts w:ascii="Times New Roman" w:eastAsia="Times New Roman" w:hAnsi="Times New Roman" w:cs="Times New Roman"/>
          <w:b/>
          <w:sz w:val="24"/>
          <w:szCs w:val="24"/>
          <w:lang w:val="uk-UA" w:eastAsia="ru-RU" w:bidi="ar-SA"/>
        </w:rPr>
        <w:t xml:space="preserve">Упровадження </w:t>
      </w:r>
      <w:r>
        <w:rPr>
          <w:rFonts w:ascii="Times New Roman" w:eastAsia="Times New Roman" w:hAnsi="Times New Roman" w:cs="Times New Roman"/>
          <w:b/>
          <w:sz w:val="24"/>
          <w:szCs w:val="24"/>
          <w:lang w:val="uk-UA" w:eastAsia="ru-RU" w:bidi="ar-SA"/>
        </w:rPr>
        <w:t>мовного</w:t>
      </w:r>
      <w:r>
        <w:rPr>
          <w:rFonts w:ascii="Times New Roman" w:eastAsia="Times New Roman" w:hAnsi="Times New Roman" w:cs="Times New Roman"/>
          <w:b/>
          <w:sz w:val="24"/>
          <w:szCs w:val="24"/>
          <w:lang w:val="uk-UA" w:eastAsia="ru-RU" w:bidi="ar-SA"/>
        </w:rPr>
        <w:t xml:space="preserve"> законодавства</w:t>
      </w:r>
    </w:p>
    <w:p w:rsidR="00812C86">
      <w:pPr>
        <w:suppressAutoHyphens/>
        <w:spacing w:after="0" w:line="240" w:lineRule="auto"/>
        <w:ind w:firstLine="567"/>
        <w:jc w:val="both"/>
        <w:rPr>
          <w:rFonts w:ascii="Times New Roman" w:eastAsia="Times New Roman" w:hAnsi="Times New Roman" w:cs="Times New Roman"/>
          <w:sz w:val="24"/>
          <w:szCs w:val="24"/>
          <w:lang w:val="uk-UA" w:eastAsia="ru-RU" w:bidi="ar-SA"/>
        </w:rPr>
      </w:pPr>
      <w:r>
        <w:rPr>
          <w:rFonts w:ascii="Times New Roman" w:eastAsia="Times New Roman" w:hAnsi="Times New Roman" w:cs="Times New Roman"/>
          <w:sz w:val="24"/>
          <w:szCs w:val="24"/>
          <w:lang w:val="uk-UA" w:eastAsia="ru-RU" w:bidi="ar-SA"/>
        </w:rPr>
        <w:t>У 202</w:t>
      </w:r>
      <w:r w:rsidR="00FB3AE9">
        <w:rPr>
          <w:rFonts w:ascii="Times New Roman" w:eastAsia="Times New Roman" w:hAnsi="Times New Roman" w:cs="Times New Roman"/>
          <w:sz w:val="24"/>
          <w:szCs w:val="24"/>
          <w:lang w:val="uk-UA" w:eastAsia="ru-RU" w:bidi="ar-SA"/>
        </w:rPr>
        <w:t>3</w:t>
      </w:r>
      <w:r>
        <w:rPr>
          <w:rFonts w:ascii="Times New Roman" w:eastAsia="Times New Roman" w:hAnsi="Times New Roman" w:cs="Times New Roman"/>
          <w:sz w:val="24"/>
          <w:szCs w:val="24"/>
          <w:lang w:val="uk-UA" w:eastAsia="ru-RU" w:bidi="ar-SA"/>
        </w:rPr>
        <w:t>/202</w:t>
      </w:r>
      <w:r w:rsidR="00FB3AE9">
        <w:rPr>
          <w:rFonts w:ascii="Times New Roman" w:eastAsia="Times New Roman" w:hAnsi="Times New Roman" w:cs="Times New Roman"/>
          <w:sz w:val="24"/>
          <w:szCs w:val="24"/>
          <w:lang w:val="uk-UA" w:eastAsia="ru-RU" w:bidi="ar-SA"/>
        </w:rPr>
        <w:t>4</w:t>
      </w:r>
      <w:r w:rsidR="00865365">
        <w:rPr>
          <w:rFonts w:ascii="Times New Roman" w:eastAsia="Times New Roman" w:hAnsi="Times New Roman" w:cs="Times New Roman"/>
          <w:sz w:val="24"/>
          <w:szCs w:val="24"/>
          <w:lang w:val="uk-UA" w:eastAsia="ru-RU" w:bidi="ar-SA"/>
        </w:rPr>
        <w:t xml:space="preserve"> навчальному році в закладі освіти реалізовувалися практичні заходи щодо впровадження </w:t>
      </w:r>
      <w:r w:rsidR="00865365">
        <w:rPr>
          <w:rFonts w:ascii="Times New Roman" w:eastAsia="Times New Roman" w:hAnsi="Times New Roman" w:cs="Times New Roman"/>
          <w:sz w:val="24"/>
          <w:szCs w:val="24"/>
          <w:lang w:val="uk-UA" w:eastAsia="ru-RU" w:bidi="ar-SA"/>
        </w:rPr>
        <w:t>мовного</w:t>
      </w:r>
      <w:r w:rsidR="00865365">
        <w:rPr>
          <w:rFonts w:ascii="Times New Roman" w:eastAsia="Times New Roman" w:hAnsi="Times New Roman" w:cs="Times New Roman"/>
          <w:sz w:val="24"/>
          <w:szCs w:val="24"/>
          <w:lang w:val="uk-UA" w:eastAsia="ru-RU" w:bidi="ar-SA"/>
        </w:rPr>
        <w:t xml:space="preserve"> законодавства, закріплення статусу української мови як державної.  В</w:t>
      </w:r>
      <w:r w:rsidR="00865365">
        <w:rPr>
          <w:rFonts w:ascii="Times New Roman" w:eastAsia="Times New Roman" w:hAnsi="Times New Roman" w:cs="Times New Roman"/>
          <w:spacing w:val="4"/>
          <w:sz w:val="24"/>
          <w:szCs w:val="24"/>
          <w:lang w:val="uk-UA" w:eastAsia="ru-RU" w:bidi="ar-SA"/>
        </w:rPr>
        <w:t xml:space="preserve">ідповідно до вимог статті 10 Конституції України у школі систематично проводилася робота щодо забезпечення державної політики всіх рівнів та дотримання чинного законодавства.  </w:t>
      </w:r>
      <w:r w:rsidR="00865365">
        <w:rPr>
          <w:rFonts w:ascii="Times New Roman" w:eastAsia="Times New Roman" w:hAnsi="Times New Roman" w:cs="Times New Roman"/>
          <w:sz w:val="24"/>
          <w:szCs w:val="24"/>
          <w:lang w:val="uk-UA" w:eastAsia="ru-RU" w:bidi="ar-SA"/>
        </w:rPr>
        <w:t xml:space="preserve">Освітній процес здійснювався державною мовою. </w:t>
      </w:r>
    </w:p>
    <w:p w:rsidR="00812C86">
      <w:pPr>
        <w:tabs>
          <w:tab w:val="left" w:pos="284"/>
        </w:tabs>
        <w:suppressAutoHyphens/>
        <w:spacing w:after="0" w:line="240" w:lineRule="auto"/>
        <w:ind w:firstLine="567"/>
        <w:jc w:val="both"/>
        <w:rPr>
          <w:rFonts w:ascii="Times New Roman" w:eastAsia="Times New Roman" w:hAnsi="Times New Roman" w:cs="Times New Roman"/>
          <w:iCs/>
          <w:sz w:val="24"/>
          <w:szCs w:val="24"/>
          <w:lang w:val="ru-RU" w:eastAsia="ru-RU" w:bidi="ar-SA"/>
        </w:rPr>
      </w:pPr>
      <w:r>
        <w:rPr>
          <w:rFonts w:ascii="Times New Roman" w:eastAsia="Times New Roman" w:hAnsi="Times New Roman" w:cs="Times New Roman"/>
          <w:iCs/>
          <w:sz w:val="24"/>
          <w:szCs w:val="24"/>
          <w:lang w:val="ru-RU" w:eastAsia="ru-RU" w:bidi="ar-SA"/>
        </w:rPr>
        <w:t>Основними</w:t>
      </w:r>
      <w:r>
        <w:rPr>
          <w:rFonts w:ascii="Times New Roman" w:eastAsia="Times New Roman" w:hAnsi="Times New Roman" w:cs="Times New Roman"/>
          <w:iCs/>
          <w:sz w:val="24"/>
          <w:szCs w:val="24"/>
          <w:lang w:val="ru-RU" w:eastAsia="ru-RU" w:bidi="ar-SA"/>
        </w:rPr>
        <w:t xml:space="preserve"> </w:t>
      </w:r>
      <w:r>
        <w:rPr>
          <w:rFonts w:ascii="Times New Roman" w:eastAsia="Times New Roman" w:hAnsi="Times New Roman" w:cs="Times New Roman"/>
          <w:iCs/>
          <w:spacing w:val="4"/>
          <w:sz w:val="24"/>
          <w:szCs w:val="24"/>
          <w:lang w:val="ru-RU" w:eastAsia="ru-RU" w:bidi="ar-SA"/>
        </w:rPr>
        <w:t>найважливішими</w:t>
      </w:r>
      <w:r>
        <w:rPr>
          <w:rFonts w:ascii="Times New Roman" w:eastAsia="Times New Roman" w:hAnsi="Times New Roman" w:cs="Times New Roman"/>
          <w:iCs/>
          <w:sz w:val="24"/>
          <w:szCs w:val="24"/>
          <w:lang w:val="ru-RU" w:eastAsia="ru-RU" w:bidi="ar-SA"/>
        </w:rPr>
        <w:t xml:space="preserve"> напрямки </w:t>
      </w:r>
      <w:r>
        <w:rPr>
          <w:rFonts w:ascii="Times New Roman" w:eastAsia="Times New Roman" w:hAnsi="Times New Roman" w:cs="Times New Roman"/>
          <w:iCs/>
          <w:sz w:val="24"/>
          <w:szCs w:val="24"/>
          <w:lang w:val="ru-RU" w:eastAsia="ru-RU" w:bidi="ar-SA"/>
        </w:rPr>
        <w:t>діяльності</w:t>
      </w:r>
      <w:r>
        <w:rPr>
          <w:rFonts w:ascii="Times New Roman" w:eastAsia="Times New Roman" w:hAnsi="Times New Roman" w:cs="Times New Roman"/>
          <w:iCs/>
          <w:sz w:val="24"/>
          <w:szCs w:val="24"/>
          <w:lang w:val="ru-RU" w:eastAsia="ru-RU" w:bidi="ar-SA"/>
        </w:rPr>
        <w:t xml:space="preserve"> </w:t>
      </w:r>
      <w:r>
        <w:rPr>
          <w:rFonts w:ascii="Times New Roman" w:eastAsia="Times New Roman" w:hAnsi="Times New Roman" w:cs="Times New Roman"/>
          <w:iCs/>
          <w:sz w:val="24"/>
          <w:szCs w:val="24"/>
          <w:lang w:val="ru-RU" w:eastAsia="ru-RU" w:bidi="ar-SA"/>
        </w:rPr>
        <w:t>педагогічного</w:t>
      </w:r>
      <w:r>
        <w:rPr>
          <w:rFonts w:ascii="Times New Roman" w:eastAsia="Times New Roman" w:hAnsi="Times New Roman" w:cs="Times New Roman"/>
          <w:iCs/>
          <w:sz w:val="24"/>
          <w:szCs w:val="24"/>
          <w:lang w:val="ru-RU" w:eastAsia="ru-RU" w:bidi="ar-SA"/>
        </w:rPr>
        <w:t xml:space="preserve"> </w:t>
      </w:r>
      <w:r>
        <w:rPr>
          <w:rFonts w:ascii="Times New Roman" w:eastAsia="Times New Roman" w:hAnsi="Times New Roman" w:cs="Times New Roman"/>
          <w:iCs/>
          <w:sz w:val="24"/>
          <w:szCs w:val="24"/>
          <w:lang w:val="ru-RU" w:eastAsia="ru-RU" w:bidi="ar-SA"/>
        </w:rPr>
        <w:t>колективу</w:t>
      </w:r>
      <w:r>
        <w:rPr>
          <w:rFonts w:ascii="Times New Roman" w:eastAsia="Times New Roman" w:hAnsi="Times New Roman" w:cs="Times New Roman"/>
          <w:iCs/>
          <w:sz w:val="24"/>
          <w:szCs w:val="24"/>
          <w:lang w:val="ru-RU" w:eastAsia="ru-RU" w:bidi="ar-SA"/>
        </w:rPr>
        <w:t xml:space="preserve"> закладу </w:t>
      </w:r>
      <w:r>
        <w:rPr>
          <w:rFonts w:ascii="Times New Roman" w:eastAsia="Times New Roman" w:hAnsi="Times New Roman" w:cs="Times New Roman"/>
          <w:iCs/>
          <w:sz w:val="24"/>
          <w:szCs w:val="24"/>
          <w:lang w:val="ru-RU" w:eastAsia="ru-RU" w:bidi="ar-SA"/>
        </w:rPr>
        <w:t>освіти</w:t>
      </w:r>
      <w:r>
        <w:rPr>
          <w:rFonts w:ascii="Times New Roman" w:eastAsia="Times New Roman" w:hAnsi="Times New Roman" w:cs="Times New Roman"/>
          <w:iCs/>
          <w:sz w:val="24"/>
          <w:szCs w:val="24"/>
          <w:lang w:val="ru-RU" w:eastAsia="ru-RU" w:bidi="ar-SA"/>
        </w:rPr>
        <w:t xml:space="preserve"> </w:t>
      </w:r>
      <w:r>
        <w:rPr>
          <w:rFonts w:ascii="Times New Roman" w:eastAsia="Times New Roman" w:hAnsi="Times New Roman" w:cs="Times New Roman"/>
          <w:iCs/>
          <w:sz w:val="24"/>
          <w:szCs w:val="24"/>
          <w:lang w:val="ru-RU" w:eastAsia="ru-RU" w:bidi="ar-SA"/>
        </w:rPr>
        <w:t>були</w:t>
      </w:r>
      <w:r>
        <w:rPr>
          <w:rFonts w:ascii="Times New Roman" w:eastAsia="Times New Roman" w:hAnsi="Times New Roman" w:cs="Times New Roman"/>
          <w:iCs/>
          <w:sz w:val="24"/>
          <w:szCs w:val="24"/>
          <w:lang w:val="ru-RU" w:eastAsia="ru-RU" w:bidi="ar-SA"/>
        </w:rPr>
        <w:t>:</w:t>
      </w:r>
    </w:p>
    <w:p w:rsidR="00812C86">
      <w:pPr>
        <w:numPr>
          <w:ilvl w:val="0"/>
          <w:numId w:val="4"/>
        </w:numPr>
        <w:tabs>
          <w:tab w:val="left" w:pos="0"/>
          <w:tab w:val="left" w:pos="142"/>
          <w:tab w:val="num" w:pos="360"/>
          <w:tab w:val="left" w:pos="426"/>
        </w:tabs>
        <w:suppressAutoHyphens/>
        <w:spacing w:after="0" w:line="240" w:lineRule="auto"/>
        <w:ind w:left="709" w:hanging="283"/>
        <w:jc w:val="both"/>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pacing w:val="4"/>
          <w:sz w:val="24"/>
          <w:szCs w:val="24"/>
          <w:lang w:val="uk-UA" w:eastAsia="ru-RU" w:bidi="ar-SA"/>
        </w:rPr>
        <w:t>створення національної системи виховання та освіти, орієнтованої на духовно вільну, творчу, гармонійно розвинену особистість національно свідомих громадян;</w:t>
      </w:r>
    </w:p>
    <w:p w:rsidR="00812C86">
      <w:pPr>
        <w:numPr>
          <w:ilvl w:val="0"/>
          <w:numId w:val="4"/>
        </w:numPr>
        <w:tabs>
          <w:tab w:val="left" w:pos="0"/>
          <w:tab w:val="left" w:pos="142"/>
          <w:tab w:val="num" w:pos="360"/>
          <w:tab w:val="left" w:pos="426"/>
        </w:tabs>
        <w:suppressAutoHyphens/>
        <w:spacing w:after="0" w:line="240" w:lineRule="auto"/>
        <w:ind w:left="709" w:hanging="283"/>
        <w:jc w:val="both"/>
        <w:rPr>
          <w:rFonts w:ascii="Times New Roman" w:eastAsia="Times New Roman" w:hAnsi="Times New Roman" w:cs="Times New Roman"/>
          <w:sz w:val="24"/>
          <w:szCs w:val="24"/>
          <w:lang w:val="uk-UA" w:eastAsia="ru-RU" w:bidi="ar-SA"/>
        </w:rPr>
      </w:pPr>
      <w:r>
        <w:rPr>
          <w:rFonts w:ascii="Times New Roman" w:eastAsia="Times New Roman" w:hAnsi="Times New Roman" w:cs="Times New Roman"/>
          <w:sz w:val="24"/>
          <w:szCs w:val="24"/>
          <w:lang w:val="uk-UA" w:eastAsia="ru-RU" w:bidi="ar-SA"/>
        </w:rPr>
        <w:t>забезпечення умов для постійного перебування школярів під впливом духовної культури українського  народу з метою розкриття та розвитку їх природних здібностей;</w:t>
      </w:r>
    </w:p>
    <w:p w:rsidR="00812C86">
      <w:pPr>
        <w:numPr>
          <w:ilvl w:val="0"/>
          <w:numId w:val="4"/>
        </w:numPr>
        <w:tabs>
          <w:tab w:val="left" w:pos="0"/>
          <w:tab w:val="left" w:pos="142"/>
          <w:tab w:val="num" w:pos="360"/>
          <w:tab w:val="left" w:pos="426"/>
        </w:tabs>
        <w:suppressAutoHyphens/>
        <w:spacing w:after="0" w:line="240" w:lineRule="auto"/>
        <w:ind w:left="709" w:hanging="283"/>
        <w:jc w:val="both"/>
        <w:rPr>
          <w:rFonts w:ascii="Times New Roman" w:eastAsia="Times New Roman" w:hAnsi="Times New Roman" w:cs="Times New Roman"/>
          <w:sz w:val="24"/>
          <w:szCs w:val="24"/>
          <w:lang w:val="uk-UA" w:eastAsia="ru-RU" w:bidi="ar-SA"/>
        </w:rPr>
      </w:pPr>
      <w:r>
        <w:rPr>
          <w:rFonts w:ascii="Times New Roman" w:eastAsia="Times New Roman" w:hAnsi="Times New Roman" w:cs="Times New Roman"/>
          <w:sz w:val="24"/>
          <w:szCs w:val="24"/>
          <w:lang w:val="uk-UA" w:eastAsia="ru-RU" w:bidi="ar-SA"/>
        </w:rPr>
        <w:t>залучення дітей раннього віку до культури та історії свого народу;</w:t>
      </w:r>
    </w:p>
    <w:p w:rsidR="00812C86">
      <w:pPr>
        <w:numPr>
          <w:ilvl w:val="0"/>
          <w:numId w:val="4"/>
        </w:numPr>
        <w:tabs>
          <w:tab w:val="left" w:pos="0"/>
          <w:tab w:val="left" w:pos="142"/>
          <w:tab w:val="num" w:pos="360"/>
          <w:tab w:val="left" w:pos="426"/>
        </w:tabs>
        <w:suppressAutoHyphens/>
        <w:spacing w:after="0" w:line="240" w:lineRule="auto"/>
        <w:ind w:left="709" w:hanging="283"/>
        <w:jc w:val="both"/>
        <w:rPr>
          <w:rFonts w:ascii="Times New Roman" w:eastAsia="Times New Roman" w:hAnsi="Times New Roman" w:cs="Times New Roman"/>
          <w:sz w:val="24"/>
          <w:szCs w:val="24"/>
          <w:lang w:val="uk-UA" w:eastAsia="ru-RU" w:bidi="ar-SA"/>
        </w:rPr>
      </w:pPr>
      <w:r>
        <w:rPr>
          <w:rFonts w:ascii="Times New Roman" w:eastAsia="Times New Roman" w:hAnsi="Times New Roman" w:cs="Times New Roman"/>
          <w:sz w:val="24"/>
          <w:szCs w:val="24"/>
          <w:lang w:val="uk-UA" w:eastAsia="ru-RU" w:bidi="ar-SA"/>
        </w:rPr>
        <w:t>створення умов для перебування учнів під безпосереднім формуючим впливом україномовного середовища;</w:t>
      </w:r>
    </w:p>
    <w:p w:rsidR="00812C86">
      <w:pPr>
        <w:numPr>
          <w:ilvl w:val="0"/>
          <w:numId w:val="4"/>
        </w:numPr>
        <w:tabs>
          <w:tab w:val="left" w:pos="0"/>
          <w:tab w:val="left" w:pos="142"/>
          <w:tab w:val="num" w:pos="360"/>
          <w:tab w:val="left" w:pos="426"/>
        </w:tabs>
        <w:suppressAutoHyphens/>
        <w:spacing w:after="0" w:line="240" w:lineRule="auto"/>
        <w:ind w:left="709" w:hanging="283"/>
        <w:jc w:val="both"/>
        <w:rPr>
          <w:rFonts w:ascii="Times New Roman" w:eastAsia="Times New Roman" w:hAnsi="Times New Roman" w:cs="Times New Roman"/>
          <w:sz w:val="24"/>
          <w:szCs w:val="24"/>
          <w:lang w:val="uk-UA" w:eastAsia="ru-RU" w:bidi="ar-SA"/>
        </w:rPr>
      </w:pPr>
      <w:r>
        <w:rPr>
          <w:rFonts w:ascii="Times New Roman" w:eastAsia="Times New Roman" w:hAnsi="Times New Roman" w:cs="Times New Roman"/>
          <w:sz w:val="24"/>
          <w:szCs w:val="24"/>
          <w:lang w:val="uk-UA" w:eastAsia="ru-RU" w:bidi="ar-SA"/>
        </w:rPr>
        <w:t>здійснення естетичного та емоційного розвитку дітей засобами народного мистецтва та різноманітних видів усної народної творчості.</w:t>
      </w:r>
    </w:p>
    <w:p w:rsidR="00812C86" w:rsidP="00CB118A">
      <w:pPr>
        <w:numPr>
          <w:ilvl w:val="0"/>
          <w:numId w:val="5"/>
        </w:numPr>
        <w:tabs>
          <w:tab w:val="left" w:pos="0"/>
          <w:tab w:val="clear" w:pos="720"/>
        </w:tabs>
        <w:suppressAutoHyphens/>
        <w:spacing w:after="0" w:line="240" w:lineRule="auto"/>
        <w:ind w:left="720" w:hanging="240"/>
        <w:jc w:val="both"/>
        <w:rPr>
          <w:rFonts w:ascii="Times New Roman" w:eastAsia="Times New Roman" w:hAnsi="Times New Roman" w:cs="Times New Roman"/>
          <w:sz w:val="24"/>
          <w:szCs w:val="24"/>
          <w:lang w:val="uk-UA" w:eastAsia="ru-RU" w:bidi="ar-SA"/>
        </w:rPr>
      </w:pPr>
      <w:r>
        <w:rPr>
          <w:rFonts w:ascii="Times New Roman" w:eastAsia="Times New Roman" w:hAnsi="Times New Roman" w:cs="Times New Roman"/>
          <w:sz w:val="24"/>
          <w:szCs w:val="24"/>
          <w:lang w:val="uk-UA" w:eastAsia="ru-RU" w:bidi="ar-SA"/>
        </w:rPr>
        <w:t>державною мовою викладаються всі навчальні дисципліни інваріантної та варіативної складової  навчального плану закла</w:t>
      </w:r>
      <w:r w:rsidR="00CB118A">
        <w:rPr>
          <w:rFonts w:ascii="Times New Roman" w:eastAsia="Times New Roman" w:hAnsi="Times New Roman" w:cs="Times New Roman"/>
          <w:sz w:val="24"/>
          <w:szCs w:val="24"/>
          <w:lang w:val="uk-UA" w:eastAsia="ru-RU" w:bidi="ar-SA"/>
        </w:rPr>
        <w:t>ду освіти</w:t>
      </w:r>
      <w:r>
        <w:rPr>
          <w:rFonts w:ascii="Times New Roman" w:eastAsia="Times New Roman" w:hAnsi="Times New Roman" w:cs="Times New Roman"/>
          <w:sz w:val="24"/>
          <w:szCs w:val="24"/>
          <w:lang w:val="uk-UA" w:eastAsia="ru-RU" w:bidi="ar-SA"/>
        </w:rPr>
        <w:t>;</w:t>
      </w:r>
    </w:p>
    <w:p w:rsidR="00812C86" w:rsidP="00CB118A">
      <w:pPr>
        <w:numPr>
          <w:ilvl w:val="0"/>
          <w:numId w:val="5"/>
        </w:numPr>
        <w:tabs>
          <w:tab w:val="left" w:pos="0"/>
          <w:tab w:val="clear" w:pos="720"/>
        </w:tabs>
        <w:suppressAutoHyphens/>
        <w:spacing w:after="0" w:line="240" w:lineRule="auto"/>
        <w:ind w:left="720" w:hanging="240"/>
        <w:jc w:val="both"/>
        <w:rPr>
          <w:rFonts w:ascii="Times New Roman" w:eastAsia="Times New Roman" w:hAnsi="Times New Roman" w:cs="Times New Roman"/>
          <w:sz w:val="24"/>
          <w:szCs w:val="24"/>
          <w:lang w:val="uk-UA" w:eastAsia="ru-RU" w:bidi="ar-SA"/>
        </w:rPr>
      </w:pPr>
      <w:r>
        <w:rPr>
          <w:rFonts w:ascii="Times New Roman" w:eastAsia="Times New Roman" w:hAnsi="Times New Roman" w:cs="Times New Roman"/>
          <w:sz w:val="24"/>
          <w:szCs w:val="24"/>
          <w:lang w:val="uk-UA" w:eastAsia="ru-RU" w:bidi="ar-SA"/>
        </w:rPr>
        <w:t>учнів, що не вивчають українську мову, в закладі немає;</w:t>
      </w:r>
    </w:p>
    <w:p w:rsidR="00812C86" w:rsidP="00CB118A">
      <w:pPr>
        <w:numPr>
          <w:ilvl w:val="0"/>
          <w:numId w:val="5"/>
        </w:numPr>
        <w:tabs>
          <w:tab w:val="left" w:pos="0"/>
          <w:tab w:val="clear" w:pos="720"/>
        </w:tabs>
        <w:suppressAutoHyphens/>
        <w:spacing w:after="0" w:line="240" w:lineRule="auto"/>
        <w:ind w:left="720" w:hanging="240"/>
        <w:jc w:val="both"/>
        <w:rPr>
          <w:rFonts w:ascii="Times New Roman" w:eastAsia="Times New Roman" w:hAnsi="Times New Roman" w:cs="Times New Roman"/>
          <w:sz w:val="24"/>
          <w:szCs w:val="24"/>
          <w:lang w:val="uk-UA" w:eastAsia="ru-RU" w:bidi="ar-SA"/>
        </w:rPr>
      </w:pPr>
      <w:r>
        <w:rPr>
          <w:rFonts w:ascii="Times New Roman" w:eastAsia="Times New Roman" w:hAnsi="Times New Roman" w:cs="Times New Roman"/>
          <w:sz w:val="24"/>
          <w:szCs w:val="24"/>
          <w:lang w:val="uk-UA" w:eastAsia="ru-RU" w:bidi="ar-SA"/>
        </w:rPr>
        <w:t>всі члени педагогічного колективу володіють державною мовою на належному рівні  та постійно працюють над підвищенням культури українського мовлення, через систему самоосвітньої роботи;</w:t>
      </w:r>
    </w:p>
    <w:p w:rsidR="00812C86" w:rsidP="00CB118A">
      <w:pPr>
        <w:numPr>
          <w:ilvl w:val="0"/>
          <w:numId w:val="5"/>
        </w:numPr>
        <w:tabs>
          <w:tab w:val="left" w:pos="0"/>
          <w:tab w:val="clear" w:pos="720"/>
        </w:tabs>
        <w:suppressAutoHyphens/>
        <w:spacing w:after="0" w:line="240" w:lineRule="auto"/>
        <w:ind w:left="720" w:hanging="240"/>
        <w:jc w:val="both"/>
        <w:rPr>
          <w:rFonts w:ascii="Times New Roman" w:eastAsia="Times New Roman" w:hAnsi="Times New Roman" w:cs="Times New Roman"/>
          <w:sz w:val="24"/>
          <w:szCs w:val="24"/>
          <w:lang w:val="uk-UA" w:eastAsia="ru-RU" w:bidi="ar-SA"/>
        </w:rPr>
      </w:pPr>
      <w:r>
        <w:rPr>
          <w:rFonts w:ascii="Times New Roman" w:eastAsia="Times New Roman" w:hAnsi="Times New Roman" w:cs="Times New Roman"/>
          <w:sz w:val="24"/>
          <w:szCs w:val="24"/>
          <w:lang w:val="uk-UA" w:eastAsia="ru-RU" w:bidi="ar-SA"/>
        </w:rPr>
        <w:t>діловодство та ведення шкільної документації, взаємовідносини з державними, громадськими організаціями ведеться виключно державною мовою;</w:t>
      </w:r>
    </w:p>
    <w:p w:rsidR="00812C86" w:rsidP="00CB118A">
      <w:pPr>
        <w:numPr>
          <w:ilvl w:val="0"/>
          <w:numId w:val="5"/>
        </w:numPr>
        <w:tabs>
          <w:tab w:val="left" w:pos="0"/>
          <w:tab w:val="clear" w:pos="720"/>
        </w:tabs>
        <w:suppressAutoHyphens/>
        <w:spacing w:after="0" w:line="240" w:lineRule="auto"/>
        <w:ind w:left="720" w:hanging="240"/>
        <w:jc w:val="both"/>
        <w:rPr>
          <w:rFonts w:ascii="Times New Roman" w:eastAsia="Times New Roman" w:hAnsi="Times New Roman" w:cs="Times New Roman"/>
          <w:sz w:val="24"/>
          <w:szCs w:val="24"/>
          <w:lang w:val="uk-UA" w:eastAsia="ru-RU" w:bidi="ar-SA"/>
        </w:rPr>
      </w:pPr>
      <w:r>
        <w:rPr>
          <w:rFonts w:ascii="Times New Roman" w:eastAsia="Times New Roman" w:hAnsi="Times New Roman" w:cs="Times New Roman"/>
          <w:sz w:val="24"/>
          <w:szCs w:val="24"/>
          <w:lang w:val="uk-UA" w:eastAsia="ru-RU" w:bidi="ar-SA"/>
        </w:rPr>
        <w:t>державною мовою проводяться засідання педагогічної ради, ради закладу, виробничі наради, збори колективу, семінари, педагогічні читання;</w:t>
      </w:r>
    </w:p>
    <w:p w:rsidR="00812C86" w:rsidP="00CB118A">
      <w:pPr>
        <w:numPr>
          <w:ilvl w:val="0"/>
          <w:numId w:val="5"/>
        </w:numPr>
        <w:tabs>
          <w:tab w:val="left" w:pos="0"/>
          <w:tab w:val="clear" w:pos="720"/>
        </w:tabs>
        <w:suppressAutoHyphens/>
        <w:spacing w:after="0" w:line="240" w:lineRule="auto"/>
        <w:ind w:left="720" w:hanging="240"/>
        <w:jc w:val="both"/>
        <w:rPr>
          <w:rFonts w:ascii="Times New Roman" w:eastAsia="Times New Roman" w:hAnsi="Times New Roman" w:cs="Times New Roman"/>
          <w:sz w:val="24"/>
          <w:szCs w:val="24"/>
          <w:lang w:val="uk-UA" w:eastAsia="ru-RU" w:bidi="ar-SA"/>
        </w:rPr>
      </w:pPr>
      <w:r>
        <w:rPr>
          <w:rFonts w:ascii="Times New Roman" w:eastAsia="Times New Roman" w:hAnsi="Times New Roman" w:cs="Times New Roman"/>
          <w:sz w:val="24"/>
          <w:szCs w:val="24"/>
          <w:lang w:val="uk-UA" w:eastAsia="ru-RU" w:bidi="ar-SA"/>
        </w:rPr>
        <w:t>тексти оголошень і повідомлень, плакатів, афіш, реклами виконуються українською мовою;</w:t>
      </w:r>
    </w:p>
    <w:p w:rsidR="00812C86" w:rsidP="00CB118A">
      <w:pPr>
        <w:numPr>
          <w:ilvl w:val="0"/>
          <w:numId w:val="5"/>
        </w:numPr>
        <w:tabs>
          <w:tab w:val="left" w:pos="0"/>
          <w:tab w:val="clear" w:pos="720"/>
        </w:tabs>
        <w:suppressAutoHyphens/>
        <w:spacing w:after="0" w:line="240" w:lineRule="auto"/>
        <w:ind w:left="720" w:hanging="240"/>
        <w:jc w:val="both"/>
        <w:rPr>
          <w:rFonts w:ascii="Times New Roman" w:eastAsia="Times New Roman" w:hAnsi="Times New Roman" w:cs="Times New Roman"/>
          <w:sz w:val="24"/>
          <w:szCs w:val="24"/>
          <w:lang w:val="uk-UA" w:eastAsia="ru-RU" w:bidi="ar-SA"/>
        </w:rPr>
      </w:pPr>
      <w:r>
        <w:rPr>
          <w:rFonts w:ascii="Times New Roman" w:eastAsia="Times New Roman" w:hAnsi="Times New Roman" w:cs="Times New Roman"/>
          <w:sz w:val="24"/>
          <w:szCs w:val="24"/>
          <w:lang w:val="uk-UA" w:eastAsia="ru-RU" w:bidi="ar-SA"/>
        </w:rPr>
        <w:t>інтер’єр та оформлення шкільного приміщення, навчальних кабінетів здійснюється державною мовою;</w:t>
      </w:r>
    </w:p>
    <w:p w:rsidR="00812C86" w:rsidP="00CB118A">
      <w:pPr>
        <w:numPr>
          <w:ilvl w:val="0"/>
          <w:numId w:val="5"/>
        </w:numPr>
        <w:tabs>
          <w:tab w:val="left" w:pos="0"/>
          <w:tab w:val="clear" w:pos="720"/>
        </w:tabs>
        <w:suppressAutoHyphens/>
        <w:spacing w:after="0" w:line="240" w:lineRule="auto"/>
        <w:ind w:left="720" w:hanging="240"/>
        <w:jc w:val="both"/>
        <w:rPr>
          <w:rFonts w:ascii="Times New Roman" w:eastAsia="Times New Roman" w:hAnsi="Times New Roman" w:cs="Times New Roman"/>
          <w:sz w:val="24"/>
          <w:szCs w:val="24"/>
          <w:lang w:val="uk-UA" w:eastAsia="ru-RU" w:bidi="ar-SA"/>
        </w:rPr>
      </w:pPr>
      <w:r>
        <w:rPr>
          <w:rFonts w:ascii="Times New Roman" w:eastAsia="Times New Roman" w:hAnsi="Times New Roman" w:cs="Times New Roman"/>
          <w:sz w:val="24"/>
          <w:szCs w:val="24"/>
          <w:lang w:val="uk-UA" w:eastAsia="ru-RU" w:bidi="ar-SA"/>
        </w:rPr>
        <w:t>у всіх класних кімнатах представлено національну символіку, український колорит;</w:t>
      </w:r>
    </w:p>
    <w:p w:rsidR="00812C86" w:rsidP="00CB118A">
      <w:pPr>
        <w:numPr>
          <w:ilvl w:val="0"/>
          <w:numId w:val="6"/>
        </w:numPr>
        <w:tabs>
          <w:tab w:val="left" w:pos="0"/>
          <w:tab w:val="left" w:pos="284"/>
          <w:tab w:val="clear" w:pos="720"/>
        </w:tabs>
        <w:suppressAutoHyphens/>
        <w:spacing w:after="0" w:line="240" w:lineRule="auto"/>
        <w:ind w:left="720" w:hanging="240"/>
        <w:jc w:val="both"/>
        <w:rPr>
          <w:rFonts w:ascii="Times New Roman" w:eastAsia="Times New Roman" w:hAnsi="Times New Roman" w:cs="Times New Roman"/>
          <w:sz w:val="24"/>
          <w:szCs w:val="24"/>
          <w:lang w:val="uk-UA" w:eastAsia="ru-RU" w:bidi="ar-SA"/>
        </w:rPr>
      </w:pPr>
      <w:r>
        <w:rPr>
          <w:rFonts w:ascii="Times New Roman" w:eastAsia="Times New Roman" w:hAnsi="Times New Roman" w:cs="Times New Roman"/>
          <w:sz w:val="24"/>
          <w:szCs w:val="24"/>
          <w:lang w:val="uk-UA" w:eastAsia="ru-RU" w:bidi="ar-SA"/>
        </w:rPr>
        <w:t>постійно діють виставки до Дня народження українських письменників та поетів;</w:t>
      </w:r>
    </w:p>
    <w:p w:rsidR="00812C86" w:rsidP="00CB118A">
      <w:pPr>
        <w:numPr>
          <w:ilvl w:val="0"/>
          <w:numId w:val="6"/>
        </w:numPr>
        <w:tabs>
          <w:tab w:val="left" w:pos="0"/>
          <w:tab w:val="left" w:pos="284"/>
          <w:tab w:val="clear" w:pos="720"/>
        </w:tabs>
        <w:suppressAutoHyphens/>
        <w:spacing w:after="0" w:line="240" w:lineRule="auto"/>
        <w:ind w:left="720" w:hanging="240"/>
        <w:jc w:val="both"/>
        <w:rPr>
          <w:rFonts w:ascii="Times New Roman" w:eastAsia="Times New Roman" w:hAnsi="Times New Roman" w:cs="Times New Roman"/>
          <w:sz w:val="24"/>
          <w:szCs w:val="24"/>
          <w:lang w:val="uk-UA" w:eastAsia="ru-RU" w:bidi="ar-SA"/>
        </w:rPr>
      </w:pPr>
      <w:r>
        <w:rPr>
          <w:rFonts w:ascii="Times New Roman" w:eastAsia="Times New Roman" w:hAnsi="Times New Roman" w:cs="Times New Roman"/>
          <w:sz w:val="24"/>
          <w:szCs w:val="24"/>
          <w:lang w:val="uk-UA" w:eastAsia="ru-RU" w:bidi="ar-SA"/>
        </w:rPr>
        <w:t>з метою національної-патріотичного виховання, усвідомлення своєї етнічної спільноти, утвердження національної гідності, виховання любові до рідної землі, свого народу, проводяться різноманітні виховні заходи: конкурси ораторського мистецтва, українські ігри та козацькі забави тощо.</w:t>
      </w:r>
    </w:p>
    <w:p w:rsidR="00812C86">
      <w:pPr>
        <w:tabs>
          <w:tab w:val="left" w:pos="480"/>
        </w:tabs>
        <w:suppressAutoHyphens/>
        <w:spacing w:after="0" w:line="240" w:lineRule="auto"/>
        <w:ind w:firstLine="567"/>
        <w:jc w:val="both"/>
        <w:rPr>
          <w:rFonts w:ascii="Times New Roman" w:eastAsia="Times New Roman" w:hAnsi="Times New Roman" w:cs="Times New Roman"/>
          <w:sz w:val="24"/>
          <w:szCs w:val="24"/>
          <w:lang w:val="uk-UA" w:eastAsia="ru-RU" w:bidi="ar-SA"/>
        </w:rPr>
      </w:pPr>
      <w:r>
        <w:rPr>
          <w:rFonts w:ascii="Times New Roman" w:eastAsia="Times New Roman" w:hAnsi="Times New Roman" w:cs="Times New Roman"/>
          <w:sz w:val="24"/>
          <w:szCs w:val="24"/>
          <w:lang w:val="uk-UA" w:eastAsia="ru-RU" w:bidi="ar-SA"/>
        </w:rPr>
        <w:t xml:space="preserve">Таким чином, в закладі проводилась спланована системна робота щодо впровадження </w:t>
      </w:r>
      <w:r>
        <w:rPr>
          <w:rFonts w:ascii="Times New Roman" w:eastAsia="Times New Roman" w:hAnsi="Times New Roman" w:cs="Times New Roman"/>
          <w:sz w:val="24"/>
          <w:szCs w:val="24"/>
          <w:lang w:val="uk-UA" w:eastAsia="ru-RU" w:bidi="ar-SA"/>
        </w:rPr>
        <w:t>мовного</w:t>
      </w:r>
      <w:r>
        <w:rPr>
          <w:rFonts w:ascii="Times New Roman" w:eastAsia="Times New Roman" w:hAnsi="Times New Roman" w:cs="Times New Roman"/>
          <w:sz w:val="24"/>
          <w:szCs w:val="24"/>
          <w:lang w:val="uk-UA" w:eastAsia="ru-RU" w:bidi="ar-SA"/>
        </w:rPr>
        <w:t xml:space="preserve"> законодавства. </w:t>
      </w:r>
    </w:p>
    <w:p w:rsidR="00812C86">
      <w:pPr>
        <w:suppressAutoHyphens/>
        <w:spacing w:after="0" w:line="240" w:lineRule="auto"/>
        <w:rPr>
          <w:rFonts w:ascii="Times New Roman" w:eastAsia="Times New Roman" w:hAnsi="Times New Roman" w:cs="Times New Roman"/>
          <w:b/>
          <w:color w:val="548DD4" w:themeTint="99"/>
          <w:sz w:val="24"/>
          <w:szCs w:val="24"/>
          <w:lang w:val="uk-UA" w:eastAsia="ru-RU" w:bidi="ar-SA"/>
        </w:rPr>
      </w:pPr>
    </w:p>
    <w:p w:rsidR="00812C86">
      <w:pPr>
        <w:suppressAutoHyphens/>
        <w:spacing w:after="0" w:line="240" w:lineRule="auto"/>
        <w:ind w:firstLine="360"/>
        <w:jc w:val="center"/>
        <w:rPr>
          <w:rFonts w:ascii="Times New Roman" w:eastAsia="Times New Roman" w:hAnsi="Times New Roman" w:cs="Times New Roman"/>
          <w:b/>
          <w:sz w:val="24"/>
          <w:szCs w:val="24"/>
          <w:lang w:val="uk-UA" w:eastAsia="ru-RU" w:bidi="ar-SA"/>
        </w:rPr>
      </w:pPr>
      <w:r>
        <w:rPr>
          <w:rFonts w:ascii="Times New Roman" w:eastAsia="Times New Roman" w:hAnsi="Times New Roman" w:cs="Times New Roman"/>
          <w:b/>
          <w:sz w:val="24"/>
          <w:szCs w:val="24"/>
          <w:lang w:val="uk-UA" w:eastAsia="ru-RU" w:bidi="ar-SA"/>
        </w:rPr>
        <w:t>Впровадження ІКТ</w:t>
      </w:r>
    </w:p>
    <w:p w:rsidR="00812C86">
      <w:pPr>
        <w:suppressAutoHyphens/>
        <w:spacing w:after="0" w:line="240" w:lineRule="auto"/>
        <w:ind w:firstLine="567"/>
        <w:jc w:val="both"/>
        <w:rPr>
          <w:rFonts w:ascii="Times New Roman" w:eastAsia="Times New Roman" w:hAnsi="Times New Roman" w:cs="Times New Roman"/>
          <w:b/>
          <w:i/>
          <w:sz w:val="24"/>
          <w:szCs w:val="20"/>
          <w:lang w:val="uk-UA" w:eastAsia="ru-RU" w:bidi="ar-SA"/>
        </w:rPr>
      </w:pPr>
      <w:r>
        <w:rPr>
          <w:rFonts w:ascii="Times New Roman" w:eastAsia="Times New Roman" w:hAnsi="Times New Roman" w:cs="Times New Roman"/>
          <w:sz w:val="24"/>
          <w:szCs w:val="20"/>
          <w:lang w:val="uk-UA" w:eastAsia="ru-RU" w:bidi="ar-SA"/>
        </w:rPr>
        <w:t>Відповідно до Закону України “Про Національну програму інформатизації”, Указів Президента України “Про невідкладні заходи щодо забезпечення функціонування та розвитку освіти в Україні”, “Про першочергові завдання щодо впровадження новітніх інформаційних технологій”, “Про додаткові заходи щодо підвищення якості освіти”,  Концепції розвитку дистан</w:t>
      </w:r>
      <w:r w:rsidR="00CB118A">
        <w:rPr>
          <w:rFonts w:ascii="Times New Roman" w:eastAsia="Times New Roman" w:hAnsi="Times New Roman" w:cs="Times New Roman"/>
          <w:sz w:val="24"/>
          <w:szCs w:val="20"/>
          <w:lang w:val="uk-UA" w:eastAsia="ru-RU" w:bidi="ar-SA"/>
        </w:rPr>
        <w:t xml:space="preserve">ційної освіти в Україні (2015) </w:t>
      </w:r>
      <w:r>
        <w:rPr>
          <w:rFonts w:ascii="Times New Roman" w:eastAsia="Times New Roman" w:hAnsi="Times New Roman" w:cs="Times New Roman"/>
          <w:sz w:val="24"/>
          <w:szCs w:val="20"/>
          <w:lang w:val="uk-UA" w:eastAsia="ru-RU" w:bidi="ar-SA"/>
        </w:rPr>
        <w:t>пріоритетними напр</w:t>
      </w:r>
      <w:r w:rsidR="00CB118A">
        <w:rPr>
          <w:rFonts w:ascii="Times New Roman" w:eastAsia="Times New Roman" w:hAnsi="Times New Roman" w:cs="Times New Roman"/>
          <w:sz w:val="24"/>
          <w:szCs w:val="20"/>
          <w:lang w:val="uk-UA" w:eastAsia="ru-RU" w:bidi="ar-SA"/>
        </w:rPr>
        <w:t>ямками діяльності закладу у 202</w:t>
      </w:r>
      <w:r w:rsidR="00FB3AE9">
        <w:rPr>
          <w:rFonts w:ascii="Times New Roman" w:eastAsia="Times New Roman" w:hAnsi="Times New Roman" w:cs="Times New Roman"/>
          <w:sz w:val="24"/>
          <w:szCs w:val="20"/>
          <w:lang w:val="uk-UA" w:eastAsia="ru-RU" w:bidi="ar-SA"/>
        </w:rPr>
        <w:t>3</w:t>
      </w:r>
      <w:r w:rsidR="00CB118A">
        <w:rPr>
          <w:rFonts w:ascii="Times New Roman" w:eastAsia="Times New Roman" w:hAnsi="Times New Roman" w:cs="Times New Roman"/>
          <w:sz w:val="24"/>
          <w:szCs w:val="20"/>
          <w:lang w:val="uk-UA" w:eastAsia="ru-RU" w:bidi="ar-SA"/>
        </w:rPr>
        <w:t>/202</w:t>
      </w:r>
      <w:r w:rsidR="00FB3AE9">
        <w:rPr>
          <w:rFonts w:ascii="Times New Roman" w:eastAsia="Times New Roman" w:hAnsi="Times New Roman" w:cs="Times New Roman"/>
          <w:sz w:val="24"/>
          <w:szCs w:val="20"/>
          <w:lang w:val="uk-UA" w:eastAsia="ru-RU" w:bidi="ar-SA"/>
        </w:rPr>
        <w:t>4</w:t>
      </w:r>
      <w:r>
        <w:rPr>
          <w:rFonts w:ascii="Times New Roman" w:eastAsia="Times New Roman" w:hAnsi="Times New Roman" w:cs="Times New Roman"/>
          <w:sz w:val="24"/>
          <w:szCs w:val="20"/>
          <w:lang w:val="uk-UA" w:eastAsia="ru-RU" w:bidi="ar-SA"/>
        </w:rPr>
        <w:t xml:space="preserve"> навчальному році щодо впровадження ІКТ</w:t>
      </w:r>
      <w:r>
        <w:rPr>
          <w:rFonts w:ascii="Times New Roman" w:eastAsia="Times New Roman" w:hAnsi="Times New Roman" w:cs="Times New Roman"/>
          <w:b/>
          <w:sz w:val="24"/>
          <w:szCs w:val="20"/>
          <w:lang w:val="uk-UA" w:eastAsia="ru-RU" w:bidi="ar-SA"/>
        </w:rPr>
        <w:t xml:space="preserve"> </w:t>
      </w:r>
      <w:r>
        <w:rPr>
          <w:rFonts w:ascii="Times New Roman" w:eastAsia="Times New Roman" w:hAnsi="Times New Roman" w:cs="Times New Roman"/>
          <w:sz w:val="24"/>
          <w:szCs w:val="20"/>
          <w:lang w:val="uk-UA" w:eastAsia="ru-RU" w:bidi="ar-SA"/>
        </w:rPr>
        <w:t>були:</w:t>
      </w:r>
    </w:p>
    <w:p w:rsidR="00812C86" w:rsidP="00CB118A">
      <w:pPr>
        <w:numPr>
          <w:ilvl w:val="0"/>
          <w:numId w:val="7"/>
        </w:numPr>
        <w:tabs>
          <w:tab w:val="left" w:pos="0"/>
          <w:tab w:val="clear" w:pos="720"/>
        </w:tabs>
        <w:suppressAutoHyphens/>
        <w:spacing w:after="0" w:line="240" w:lineRule="auto"/>
        <w:ind w:left="720" w:hanging="240"/>
        <w:jc w:val="both"/>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впровадження</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інформаційних</w:t>
      </w:r>
      <w:r>
        <w:rPr>
          <w:rFonts w:ascii="Times New Roman" w:eastAsia="Times New Roman" w:hAnsi="Times New Roman" w:cs="Times New Roman"/>
          <w:sz w:val="24"/>
          <w:szCs w:val="24"/>
          <w:lang w:val="ru-RU" w:eastAsia="ru-RU" w:bidi="ar-SA"/>
        </w:rPr>
        <w:t xml:space="preserve"> та </w:t>
      </w:r>
      <w:r>
        <w:rPr>
          <w:rFonts w:ascii="Times New Roman" w:eastAsia="Times New Roman" w:hAnsi="Times New Roman" w:cs="Times New Roman"/>
          <w:sz w:val="24"/>
          <w:szCs w:val="24"/>
          <w:lang w:val="ru-RU" w:eastAsia="ru-RU" w:bidi="ar-SA"/>
        </w:rPr>
        <w:t>комунікаційних</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технологій</w:t>
      </w:r>
      <w:r>
        <w:rPr>
          <w:rFonts w:ascii="Times New Roman" w:eastAsia="Times New Roman" w:hAnsi="Times New Roman" w:cs="Times New Roman"/>
          <w:sz w:val="24"/>
          <w:szCs w:val="24"/>
          <w:lang w:val="ru-RU" w:eastAsia="ru-RU" w:bidi="ar-SA"/>
        </w:rPr>
        <w:t xml:space="preserve"> у </w:t>
      </w:r>
      <w:r>
        <w:rPr>
          <w:rFonts w:ascii="Times New Roman" w:eastAsia="Times New Roman" w:hAnsi="Times New Roman" w:cs="Times New Roman"/>
          <w:sz w:val="24"/>
          <w:szCs w:val="24"/>
          <w:lang w:val="uk-UA" w:eastAsia="ru-RU" w:bidi="ar-SA"/>
        </w:rPr>
        <w:t xml:space="preserve">освітній </w:t>
      </w:r>
      <w:r>
        <w:rPr>
          <w:rFonts w:ascii="Times New Roman" w:eastAsia="Times New Roman" w:hAnsi="Times New Roman" w:cs="Times New Roman"/>
          <w:sz w:val="24"/>
          <w:szCs w:val="24"/>
          <w:lang w:val="ru-RU" w:eastAsia="ru-RU" w:bidi="ar-SA"/>
        </w:rPr>
        <w:t>процес</w:t>
      </w:r>
      <w:r>
        <w:rPr>
          <w:rFonts w:ascii="Times New Roman" w:eastAsia="Times New Roman" w:hAnsi="Times New Roman" w:cs="Times New Roman"/>
          <w:sz w:val="24"/>
          <w:szCs w:val="24"/>
          <w:lang w:val="ru-RU" w:eastAsia="ru-RU" w:bidi="ar-SA"/>
        </w:rPr>
        <w:t>;</w:t>
      </w:r>
    </w:p>
    <w:p w:rsidR="00812C86" w:rsidP="00CB118A">
      <w:pPr>
        <w:numPr>
          <w:ilvl w:val="0"/>
          <w:numId w:val="7"/>
        </w:numPr>
        <w:tabs>
          <w:tab w:val="left" w:pos="0"/>
          <w:tab w:val="clear" w:pos="720"/>
        </w:tabs>
        <w:suppressAutoHyphens/>
        <w:spacing w:after="0" w:line="240" w:lineRule="auto"/>
        <w:ind w:left="720" w:hanging="240"/>
        <w:jc w:val="both"/>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формування</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інформаційної</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культури</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учнів</w:t>
      </w:r>
      <w:r>
        <w:rPr>
          <w:rFonts w:ascii="Times New Roman" w:eastAsia="Times New Roman" w:hAnsi="Times New Roman" w:cs="Times New Roman"/>
          <w:sz w:val="24"/>
          <w:szCs w:val="24"/>
          <w:lang w:val="ru-RU" w:eastAsia="ru-RU" w:bidi="ar-SA"/>
        </w:rPr>
        <w:t xml:space="preserve"> та </w:t>
      </w:r>
      <w:r>
        <w:rPr>
          <w:rFonts w:ascii="Times New Roman" w:eastAsia="Times New Roman" w:hAnsi="Times New Roman" w:cs="Times New Roman"/>
          <w:sz w:val="24"/>
          <w:szCs w:val="24"/>
          <w:lang w:val="ru-RU" w:eastAsia="ru-RU" w:bidi="ar-SA"/>
        </w:rPr>
        <w:t>педагогічних</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працівників</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забезпечення</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їх</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інформаційних</w:t>
      </w:r>
      <w:r>
        <w:rPr>
          <w:rFonts w:ascii="Times New Roman" w:eastAsia="Times New Roman" w:hAnsi="Times New Roman" w:cs="Times New Roman"/>
          <w:sz w:val="24"/>
          <w:szCs w:val="24"/>
          <w:lang w:val="ru-RU" w:eastAsia="ru-RU" w:bidi="ar-SA"/>
        </w:rPr>
        <w:t xml:space="preserve"> потреб;</w:t>
      </w:r>
    </w:p>
    <w:p w:rsidR="00812C86" w:rsidP="00CB118A">
      <w:pPr>
        <w:numPr>
          <w:ilvl w:val="0"/>
          <w:numId w:val="7"/>
        </w:numPr>
        <w:tabs>
          <w:tab w:val="left" w:pos="0"/>
          <w:tab w:val="clear" w:pos="720"/>
        </w:tabs>
        <w:suppressAutoHyphens/>
        <w:spacing w:after="0" w:line="240" w:lineRule="auto"/>
        <w:ind w:left="720" w:hanging="240"/>
        <w:jc w:val="both"/>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удосконалення</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інформаційно</w:t>
      </w:r>
      <w:r>
        <w:rPr>
          <w:rFonts w:ascii="Times New Roman" w:eastAsia="Times New Roman" w:hAnsi="Times New Roman" w:cs="Times New Roman"/>
          <w:sz w:val="24"/>
          <w:szCs w:val="24"/>
          <w:lang w:val="ru-RU" w:eastAsia="ru-RU" w:bidi="ar-SA"/>
        </w:rPr>
        <w:t xml:space="preserve">-методичного </w:t>
      </w:r>
      <w:r>
        <w:rPr>
          <w:rFonts w:ascii="Times New Roman" w:eastAsia="Times New Roman" w:hAnsi="Times New Roman" w:cs="Times New Roman"/>
          <w:sz w:val="24"/>
          <w:szCs w:val="24"/>
          <w:lang w:val="ru-RU" w:eastAsia="ru-RU" w:bidi="ar-SA"/>
        </w:rPr>
        <w:t>забезпечення</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uk-UA" w:eastAsia="ru-RU" w:bidi="ar-SA"/>
        </w:rPr>
        <w:t xml:space="preserve">освітнього </w:t>
      </w:r>
      <w:r>
        <w:rPr>
          <w:rFonts w:ascii="Times New Roman" w:eastAsia="Times New Roman" w:hAnsi="Times New Roman" w:cs="Times New Roman"/>
          <w:sz w:val="24"/>
          <w:szCs w:val="24"/>
          <w:lang w:val="ru-RU" w:eastAsia="ru-RU" w:bidi="ar-SA"/>
        </w:rPr>
        <w:t>процесу</w:t>
      </w:r>
      <w:r>
        <w:rPr>
          <w:rFonts w:ascii="Times New Roman" w:eastAsia="Times New Roman" w:hAnsi="Times New Roman" w:cs="Times New Roman"/>
          <w:sz w:val="24"/>
          <w:szCs w:val="24"/>
          <w:lang w:val="ru-RU" w:eastAsia="ru-RU" w:bidi="ar-SA"/>
        </w:rPr>
        <w:t>;</w:t>
      </w:r>
    </w:p>
    <w:p w:rsidR="00812C86" w:rsidP="00CB118A">
      <w:pPr>
        <w:numPr>
          <w:ilvl w:val="0"/>
          <w:numId w:val="7"/>
        </w:numPr>
        <w:tabs>
          <w:tab w:val="left" w:pos="0"/>
          <w:tab w:val="clear" w:pos="720"/>
        </w:tabs>
        <w:suppressAutoHyphens/>
        <w:spacing w:after="0" w:line="240" w:lineRule="auto"/>
        <w:ind w:left="720" w:hanging="240"/>
        <w:jc w:val="both"/>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оптимізація</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освітнього</w:t>
      </w:r>
      <w:r>
        <w:rPr>
          <w:rFonts w:ascii="Times New Roman" w:eastAsia="Times New Roman" w:hAnsi="Times New Roman" w:cs="Times New Roman"/>
          <w:sz w:val="24"/>
          <w:szCs w:val="24"/>
          <w:lang w:val="ru-RU" w:eastAsia="ru-RU" w:bidi="ar-SA"/>
        </w:rPr>
        <w:t xml:space="preserve"> менеджмента на </w:t>
      </w:r>
      <w:r>
        <w:rPr>
          <w:rFonts w:ascii="Times New Roman" w:eastAsia="Times New Roman" w:hAnsi="Times New Roman" w:cs="Times New Roman"/>
          <w:sz w:val="24"/>
          <w:szCs w:val="24"/>
          <w:lang w:val="ru-RU" w:eastAsia="ru-RU" w:bidi="ar-SA"/>
        </w:rPr>
        <w:t>основі</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використання</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сучасних</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інформаційних</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технології</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uk-UA" w:eastAsia="ru-RU" w:bidi="ar-SA"/>
        </w:rPr>
        <w:t xml:space="preserve">  </w:t>
      </w:r>
      <w:r>
        <w:rPr>
          <w:rFonts w:ascii="Times New Roman" w:eastAsia="Times New Roman" w:hAnsi="Times New Roman" w:cs="Times New Roman"/>
          <w:sz w:val="24"/>
          <w:szCs w:val="24"/>
          <w:lang w:val="ru-RU" w:eastAsia="ru-RU" w:bidi="ar-SA"/>
        </w:rPr>
        <w:t xml:space="preserve">в </w:t>
      </w:r>
      <w:r>
        <w:rPr>
          <w:rFonts w:ascii="Times New Roman" w:eastAsia="Times New Roman" w:hAnsi="Times New Roman" w:cs="Times New Roman"/>
          <w:sz w:val="24"/>
          <w:szCs w:val="24"/>
          <w:lang w:val="ru-RU" w:eastAsia="ru-RU" w:bidi="ar-SA"/>
        </w:rPr>
        <w:t>управлінській</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діяльності</w:t>
      </w:r>
      <w:r>
        <w:rPr>
          <w:rFonts w:ascii="Times New Roman" w:eastAsia="Times New Roman" w:hAnsi="Times New Roman" w:cs="Times New Roman"/>
          <w:sz w:val="24"/>
          <w:szCs w:val="24"/>
          <w:lang w:val="uk-UA" w:eastAsia="ru-RU" w:bidi="ar-SA"/>
        </w:rPr>
        <w:t>.</w:t>
      </w:r>
    </w:p>
    <w:p w:rsidR="00812C86">
      <w:pPr>
        <w:suppressAutoHyphens/>
        <w:spacing w:after="0" w:line="240" w:lineRule="auto"/>
        <w:ind w:firstLine="240"/>
        <w:jc w:val="both"/>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Головн</w:t>
      </w:r>
      <w:r>
        <w:rPr>
          <w:rFonts w:ascii="Times New Roman" w:eastAsia="Times New Roman" w:hAnsi="Times New Roman" w:cs="Times New Roman"/>
          <w:sz w:val="24"/>
          <w:szCs w:val="24"/>
          <w:lang w:val="uk-UA" w:eastAsia="ru-RU" w:bidi="ar-SA"/>
        </w:rPr>
        <w:t>а</w:t>
      </w:r>
      <w:r>
        <w:rPr>
          <w:rFonts w:ascii="Times New Roman" w:eastAsia="Times New Roman" w:hAnsi="Times New Roman" w:cs="Times New Roman"/>
          <w:sz w:val="24"/>
          <w:szCs w:val="24"/>
          <w:lang w:val="ru-RU" w:eastAsia="ru-RU" w:bidi="ar-SA"/>
        </w:rPr>
        <w:t xml:space="preserve"> мет</w:t>
      </w:r>
      <w:r>
        <w:rPr>
          <w:rFonts w:ascii="Times New Roman" w:eastAsia="Times New Roman" w:hAnsi="Times New Roman" w:cs="Times New Roman"/>
          <w:sz w:val="24"/>
          <w:szCs w:val="24"/>
          <w:lang w:val="uk-UA" w:eastAsia="ru-RU" w:bidi="ar-SA"/>
        </w:rPr>
        <w:t>а</w:t>
      </w:r>
      <w:r>
        <w:rPr>
          <w:rFonts w:ascii="Times New Roman" w:eastAsia="Times New Roman" w:hAnsi="Times New Roman" w:cs="Times New Roman"/>
          <w:b/>
          <w:sz w:val="24"/>
          <w:szCs w:val="24"/>
          <w:lang w:val="uk-UA" w:eastAsia="ru-RU" w:bidi="ar-SA"/>
        </w:rPr>
        <w:t xml:space="preserve"> </w:t>
      </w:r>
      <w:r>
        <w:rPr>
          <w:rFonts w:ascii="Times New Roman" w:eastAsia="Times New Roman" w:hAnsi="Times New Roman" w:cs="Times New Roman"/>
          <w:sz w:val="24"/>
          <w:szCs w:val="24"/>
          <w:lang w:val="uk-UA" w:eastAsia="ru-RU" w:bidi="ar-SA"/>
        </w:rPr>
        <w:t>закладу в питанні впровадження сучасних інформаційних технологій-</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надання</w:t>
      </w:r>
      <w:r>
        <w:rPr>
          <w:rFonts w:ascii="Times New Roman" w:eastAsia="Times New Roman" w:hAnsi="Times New Roman" w:cs="Times New Roman"/>
          <w:sz w:val="24"/>
          <w:szCs w:val="24"/>
          <w:lang w:val="ru-RU" w:eastAsia="ru-RU" w:bidi="ar-SA"/>
        </w:rPr>
        <w:t xml:space="preserve"> нового </w:t>
      </w:r>
      <w:r>
        <w:rPr>
          <w:rFonts w:ascii="Times New Roman" w:eastAsia="Times New Roman" w:hAnsi="Times New Roman" w:cs="Times New Roman"/>
          <w:sz w:val="24"/>
          <w:szCs w:val="24"/>
          <w:lang w:val="ru-RU" w:eastAsia="ru-RU" w:bidi="ar-SA"/>
        </w:rPr>
        <w:t>підходу</w:t>
      </w:r>
      <w:r>
        <w:rPr>
          <w:rFonts w:ascii="Times New Roman" w:eastAsia="Times New Roman" w:hAnsi="Times New Roman" w:cs="Times New Roman"/>
          <w:sz w:val="24"/>
          <w:szCs w:val="24"/>
          <w:lang w:val="ru-RU" w:eastAsia="ru-RU" w:bidi="ar-SA"/>
        </w:rPr>
        <w:t xml:space="preserve"> до </w:t>
      </w:r>
      <w:r>
        <w:rPr>
          <w:rFonts w:ascii="Times New Roman" w:eastAsia="Times New Roman" w:hAnsi="Times New Roman" w:cs="Times New Roman"/>
          <w:sz w:val="24"/>
          <w:szCs w:val="24"/>
          <w:lang w:val="ru-RU" w:eastAsia="ru-RU" w:bidi="ar-SA"/>
        </w:rPr>
        <w:t>інформатизації</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системи</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освіти</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що</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передбачає</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виконання</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наступних</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складових</w:t>
      </w:r>
      <w:r>
        <w:rPr>
          <w:rFonts w:ascii="Times New Roman" w:eastAsia="Times New Roman" w:hAnsi="Times New Roman" w:cs="Times New Roman"/>
          <w:sz w:val="24"/>
          <w:szCs w:val="24"/>
          <w:lang w:val="ru-RU" w:eastAsia="ru-RU" w:bidi="ar-SA"/>
        </w:rPr>
        <w:t>:</w:t>
      </w:r>
    </w:p>
    <w:p w:rsidR="00812C86" w:rsidP="00CB118A">
      <w:pPr>
        <w:numPr>
          <w:ilvl w:val="0"/>
          <w:numId w:val="8"/>
        </w:numPr>
        <w:tabs>
          <w:tab w:val="left" w:pos="0"/>
          <w:tab w:val="clear" w:pos="720"/>
        </w:tabs>
        <w:suppressAutoHyphens/>
        <w:spacing w:after="0" w:line="240" w:lineRule="auto"/>
        <w:ind w:left="720" w:hanging="240"/>
        <w:jc w:val="both"/>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створення</w:t>
      </w:r>
      <w:r>
        <w:rPr>
          <w:rFonts w:ascii="Times New Roman" w:eastAsia="Times New Roman" w:hAnsi="Times New Roman" w:cs="Times New Roman"/>
          <w:sz w:val="24"/>
          <w:szCs w:val="24"/>
          <w:lang w:val="ru-RU" w:eastAsia="ru-RU" w:bidi="ar-SA"/>
        </w:rPr>
        <w:t xml:space="preserve"> умов для </w:t>
      </w:r>
      <w:r>
        <w:rPr>
          <w:rFonts w:ascii="Times New Roman" w:eastAsia="Times New Roman" w:hAnsi="Times New Roman" w:cs="Times New Roman"/>
          <w:sz w:val="24"/>
          <w:szCs w:val="24"/>
          <w:lang w:val="ru-RU" w:eastAsia="ru-RU" w:bidi="ar-SA"/>
        </w:rPr>
        <w:t>оволодіння</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учнями</w:t>
      </w:r>
      <w:r>
        <w:rPr>
          <w:rFonts w:ascii="Times New Roman" w:eastAsia="Times New Roman" w:hAnsi="Times New Roman" w:cs="Times New Roman"/>
          <w:sz w:val="24"/>
          <w:szCs w:val="24"/>
          <w:lang w:val="ru-RU" w:eastAsia="ru-RU" w:bidi="ar-SA"/>
        </w:rPr>
        <w:t xml:space="preserve"> та </w:t>
      </w:r>
      <w:r>
        <w:rPr>
          <w:rFonts w:ascii="Times New Roman" w:eastAsia="Times New Roman" w:hAnsi="Times New Roman" w:cs="Times New Roman"/>
          <w:sz w:val="24"/>
          <w:szCs w:val="24"/>
          <w:lang w:val="ru-RU" w:eastAsia="ru-RU" w:bidi="ar-SA"/>
        </w:rPr>
        <w:t>вчителями</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сучасними</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інформаційними</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uk-UA" w:eastAsia="ru-RU" w:bidi="ar-SA"/>
        </w:rPr>
        <w:t xml:space="preserve">                                      </w:t>
      </w:r>
      <w:r>
        <w:rPr>
          <w:rFonts w:ascii="Times New Roman" w:eastAsia="Times New Roman" w:hAnsi="Times New Roman" w:cs="Times New Roman"/>
          <w:sz w:val="24"/>
          <w:szCs w:val="24"/>
          <w:lang w:val="ru-RU" w:eastAsia="ru-RU" w:bidi="ar-SA"/>
        </w:rPr>
        <w:t xml:space="preserve">і </w:t>
      </w:r>
      <w:r>
        <w:rPr>
          <w:rFonts w:ascii="Times New Roman" w:eastAsia="Times New Roman" w:hAnsi="Times New Roman" w:cs="Times New Roman"/>
          <w:sz w:val="24"/>
          <w:szCs w:val="24"/>
          <w:lang w:val="ru-RU" w:eastAsia="ru-RU" w:bidi="ar-SA"/>
        </w:rPr>
        <w:t>комунікаційними</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технологіями</w:t>
      </w:r>
      <w:r>
        <w:rPr>
          <w:rFonts w:ascii="Times New Roman" w:eastAsia="Times New Roman" w:hAnsi="Times New Roman" w:cs="Times New Roman"/>
          <w:sz w:val="24"/>
          <w:szCs w:val="24"/>
          <w:lang w:val="ru-RU" w:eastAsia="ru-RU" w:bidi="ar-SA"/>
        </w:rPr>
        <w:t>;</w:t>
      </w:r>
    </w:p>
    <w:p w:rsidR="00812C86" w:rsidP="00CB118A">
      <w:pPr>
        <w:numPr>
          <w:ilvl w:val="0"/>
          <w:numId w:val="8"/>
        </w:numPr>
        <w:tabs>
          <w:tab w:val="left" w:pos="0"/>
          <w:tab w:val="clear" w:pos="720"/>
        </w:tabs>
        <w:suppressAutoHyphens/>
        <w:spacing w:after="0" w:line="240" w:lineRule="auto"/>
        <w:ind w:left="720" w:hanging="240"/>
        <w:jc w:val="both"/>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підвищення</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якості</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навчання</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завдяки</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використанню</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інформаційних</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ресурсів</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en-US" w:eastAsia="ru-RU" w:bidi="ar-SA"/>
        </w:rPr>
        <w:t>Internet</w:t>
      </w:r>
      <w:r>
        <w:rPr>
          <w:rFonts w:ascii="Times New Roman" w:eastAsia="Times New Roman" w:hAnsi="Times New Roman" w:cs="Times New Roman"/>
          <w:sz w:val="24"/>
          <w:szCs w:val="24"/>
          <w:lang w:val="ru-RU" w:eastAsia="ru-RU" w:bidi="ar-SA"/>
        </w:rPr>
        <w:t>;</w:t>
      </w:r>
    </w:p>
    <w:p w:rsidR="00812C86" w:rsidP="00CB118A">
      <w:pPr>
        <w:numPr>
          <w:ilvl w:val="0"/>
          <w:numId w:val="8"/>
        </w:numPr>
        <w:tabs>
          <w:tab w:val="left" w:pos="0"/>
          <w:tab w:val="clear" w:pos="720"/>
        </w:tabs>
        <w:suppressAutoHyphens/>
        <w:spacing w:after="0" w:line="240" w:lineRule="auto"/>
        <w:ind w:left="720" w:hanging="240"/>
        <w:jc w:val="both"/>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інтенсифікація</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uk-UA" w:eastAsia="ru-RU" w:bidi="ar-SA"/>
        </w:rPr>
        <w:t>освітнього</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процесу</w:t>
      </w:r>
      <w:r>
        <w:rPr>
          <w:rFonts w:ascii="Times New Roman" w:eastAsia="Times New Roman" w:hAnsi="Times New Roman" w:cs="Times New Roman"/>
          <w:sz w:val="24"/>
          <w:szCs w:val="24"/>
          <w:lang w:val="ru-RU" w:eastAsia="ru-RU" w:bidi="ar-SA"/>
        </w:rPr>
        <w:t xml:space="preserve"> й </w:t>
      </w:r>
      <w:r>
        <w:rPr>
          <w:rFonts w:ascii="Times New Roman" w:eastAsia="Times New Roman" w:hAnsi="Times New Roman" w:cs="Times New Roman"/>
          <w:sz w:val="24"/>
          <w:szCs w:val="24"/>
          <w:lang w:val="ru-RU" w:eastAsia="ru-RU" w:bidi="ar-SA"/>
        </w:rPr>
        <w:t>активізація</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навчально-пізнавальної</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діяльності</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учнів</w:t>
      </w:r>
      <w:r>
        <w:rPr>
          <w:rFonts w:ascii="Times New Roman" w:eastAsia="Times New Roman" w:hAnsi="Times New Roman" w:cs="Times New Roman"/>
          <w:sz w:val="24"/>
          <w:szCs w:val="24"/>
          <w:lang w:val="ru-RU" w:eastAsia="ru-RU" w:bidi="ar-SA"/>
        </w:rPr>
        <w:t>;</w:t>
      </w:r>
    </w:p>
    <w:p w:rsidR="00812C86" w:rsidP="00CB118A">
      <w:pPr>
        <w:numPr>
          <w:ilvl w:val="0"/>
          <w:numId w:val="8"/>
        </w:numPr>
        <w:tabs>
          <w:tab w:val="left" w:pos="0"/>
          <w:tab w:val="clear" w:pos="720"/>
        </w:tabs>
        <w:suppressAutoHyphens/>
        <w:spacing w:after="0" w:line="240" w:lineRule="auto"/>
        <w:ind w:left="720" w:hanging="240"/>
        <w:jc w:val="both"/>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створення</w:t>
      </w:r>
      <w:r>
        <w:rPr>
          <w:rFonts w:ascii="Times New Roman" w:eastAsia="Times New Roman" w:hAnsi="Times New Roman" w:cs="Times New Roman"/>
          <w:sz w:val="24"/>
          <w:szCs w:val="24"/>
          <w:lang w:val="ru-RU" w:eastAsia="ru-RU" w:bidi="ar-SA"/>
        </w:rPr>
        <w:t xml:space="preserve"> умов для широкого </w:t>
      </w:r>
      <w:r>
        <w:rPr>
          <w:rFonts w:ascii="Times New Roman" w:eastAsia="Times New Roman" w:hAnsi="Times New Roman" w:cs="Times New Roman"/>
          <w:sz w:val="24"/>
          <w:szCs w:val="24"/>
          <w:lang w:val="ru-RU" w:eastAsia="ru-RU" w:bidi="ar-SA"/>
        </w:rPr>
        <w:t>впровадження</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нових</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інформаційних</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технологій</w:t>
      </w:r>
      <w:r>
        <w:rPr>
          <w:rFonts w:ascii="Times New Roman" w:eastAsia="Times New Roman" w:hAnsi="Times New Roman" w:cs="Times New Roman"/>
          <w:sz w:val="24"/>
          <w:szCs w:val="24"/>
          <w:lang w:val="ru-RU" w:eastAsia="ru-RU" w:bidi="ar-SA"/>
        </w:rPr>
        <w:t xml:space="preserve"> в </w:t>
      </w:r>
      <w:r>
        <w:rPr>
          <w:rFonts w:ascii="Times New Roman" w:eastAsia="Times New Roman" w:hAnsi="Times New Roman" w:cs="Times New Roman"/>
          <w:sz w:val="24"/>
          <w:szCs w:val="24"/>
          <w:lang w:val="uk-UA" w:eastAsia="ru-RU" w:bidi="ar-SA"/>
        </w:rPr>
        <w:t xml:space="preserve">освітній </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процес</w:t>
      </w:r>
      <w:r>
        <w:rPr>
          <w:rFonts w:ascii="Times New Roman" w:eastAsia="Times New Roman" w:hAnsi="Times New Roman" w:cs="Times New Roman"/>
          <w:sz w:val="24"/>
          <w:szCs w:val="24"/>
          <w:lang w:val="uk-UA" w:eastAsia="ru-RU" w:bidi="ar-SA"/>
        </w:rPr>
        <w:t xml:space="preserve"> (особливо під час карантинних обмежень)</w:t>
      </w:r>
      <w:r>
        <w:rPr>
          <w:rFonts w:ascii="Times New Roman" w:eastAsia="Times New Roman" w:hAnsi="Times New Roman" w:cs="Times New Roman"/>
          <w:sz w:val="24"/>
          <w:szCs w:val="24"/>
          <w:lang w:val="ru-RU" w:eastAsia="ru-RU" w:bidi="ar-SA"/>
        </w:rPr>
        <w:t>;</w:t>
      </w:r>
    </w:p>
    <w:p w:rsidR="00812C86" w:rsidP="00CB118A">
      <w:pPr>
        <w:numPr>
          <w:ilvl w:val="0"/>
          <w:numId w:val="8"/>
        </w:numPr>
        <w:tabs>
          <w:tab w:val="left" w:pos="0"/>
          <w:tab w:val="clear" w:pos="720"/>
        </w:tabs>
        <w:suppressAutoHyphens/>
        <w:spacing w:after="0" w:line="240" w:lineRule="auto"/>
        <w:ind w:left="720" w:hanging="240"/>
        <w:jc w:val="both"/>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підвищення</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ефективності</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управління</w:t>
      </w:r>
      <w:r>
        <w:rPr>
          <w:rFonts w:ascii="Times New Roman" w:eastAsia="Times New Roman" w:hAnsi="Times New Roman" w:cs="Times New Roman"/>
          <w:sz w:val="24"/>
          <w:szCs w:val="24"/>
          <w:lang w:val="ru-RU" w:eastAsia="ru-RU" w:bidi="ar-SA"/>
        </w:rPr>
        <w:t xml:space="preserve">  закладом</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uk-UA" w:eastAsia="ru-RU" w:bidi="ar-SA"/>
        </w:rPr>
        <w:t xml:space="preserve">загальної  </w:t>
      </w:r>
      <w:r>
        <w:rPr>
          <w:rFonts w:ascii="Times New Roman" w:eastAsia="Times New Roman" w:hAnsi="Times New Roman" w:cs="Times New Roman"/>
          <w:sz w:val="24"/>
          <w:szCs w:val="24"/>
          <w:lang w:val="ru-RU" w:eastAsia="ru-RU" w:bidi="ar-SA"/>
        </w:rPr>
        <w:t>освіти</w:t>
      </w:r>
      <w:r>
        <w:rPr>
          <w:rFonts w:ascii="Times New Roman" w:eastAsia="Times New Roman" w:hAnsi="Times New Roman" w:cs="Times New Roman"/>
          <w:sz w:val="24"/>
          <w:szCs w:val="24"/>
          <w:lang w:val="uk-UA" w:eastAsia="ru-RU" w:bidi="ar-SA"/>
        </w:rPr>
        <w:t>;</w:t>
      </w:r>
    </w:p>
    <w:p w:rsidR="00812C86" w:rsidP="00CB118A">
      <w:pPr>
        <w:numPr>
          <w:ilvl w:val="0"/>
          <w:numId w:val="8"/>
        </w:numPr>
        <w:tabs>
          <w:tab w:val="left" w:pos="0"/>
          <w:tab w:val="clear" w:pos="720"/>
        </w:tabs>
        <w:suppressAutoHyphens/>
        <w:spacing w:after="0" w:line="240" w:lineRule="auto"/>
        <w:ind w:left="720" w:hanging="240"/>
        <w:jc w:val="both"/>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uk-UA" w:eastAsia="ru-RU" w:bidi="ar-SA"/>
        </w:rPr>
        <w:t>створення умов для активації закладу у електронному ресурсі «ІСУО».</w:t>
      </w:r>
    </w:p>
    <w:p w:rsidR="00812C86">
      <w:pPr>
        <w:suppressAutoHyphens/>
        <w:spacing w:after="0" w:line="240" w:lineRule="auto"/>
        <w:ind w:firstLine="567"/>
        <w:jc w:val="both"/>
        <w:rPr>
          <w:rFonts w:ascii="Times New Roman" w:eastAsia="Times New Roman" w:hAnsi="Times New Roman" w:cs="Times New Roman"/>
          <w:sz w:val="24"/>
          <w:szCs w:val="24"/>
          <w:lang w:val="uk-UA" w:eastAsia="ru-RU" w:bidi="ar-SA"/>
        </w:rPr>
      </w:pPr>
      <w:r>
        <w:rPr>
          <w:rFonts w:ascii="Times New Roman" w:eastAsia="Times New Roman" w:hAnsi="Times New Roman" w:cs="Times New Roman"/>
          <w:sz w:val="24"/>
          <w:szCs w:val="24"/>
          <w:lang w:val="uk-UA" w:eastAsia="ru-RU" w:bidi="ar-SA"/>
        </w:rPr>
        <w:t>Упродовж 202</w:t>
      </w:r>
      <w:r w:rsidR="00FB3AE9">
        <w:rPr>
          <w:rFonts w:ascii="Times New Roman" w:eastAsia="Times New Roman" w:hAnsi="Times New Roman" w:cs="Times New Roman"/>
          <w:sz w:val="24"/>
          <w:szCs w:val="24"/>
          <w:lang w:val="uk-UA" w:eastAsia="ru-RU" w:bidi="ar-SA"/>
        </w:rPr>
        <w:t>3</w:t>
      </w:r>
      <w:r>
        <w:rPr>
          <w:rFonts w:ascii="Times New Roman" w:eastAsia="Times New Roman" w:hAnsi="Times New Roman" w:cs="Times New Roman"/>
          <w:sz w:val="24"/>
          <w:szCs w:val="24"/>
          <w:lang w:val="uk-UA" w:eastAsia="ru-RU" w:bidi="ar-SA"/>
        </w:rPr>
        <w:t>/202</w:t>
      </w:r>
      <w:r w:rsidR="00FB3AE9">
        <w:rPr>
          <w:rFonts w:ascii="Times New Roman" w:eastAsia="Times New Roman" w:hAnsi="Times New Roman" w:cs="Times New Roman"/>
          <w:sz w:val="24"/>
          <w:szCs w:val="24"/>
          <w:lang w:val="uk-UA" w:eastAsia="ru-RU" w:bidi="ar-SA"/>
        </w:rPr>
        <w:t>4</w:t>
      </w:r>
      <w:r w:rsidR="00865365">
        <w:rPr>
          <w:rFonts w:ascii="Times New Roman" w:eastAsia="Times New Roman" w:hAnsi="Times New Roman" w:cs="Times New Roman"/>
          <w:sz w:val="24"/>
          <w:szCs w:val="24"/>
          <w:lang w:val="uk-UA" w:eastAsia="ru-RU" w:bidi="ar-SA"/>
        </w:rPr>
        <w:t xml:space="preserve"> навчального року здійснено наступні заходи щодо інформатизації  та комп’ютеризації закладу:</w:t>
      </w:r>
    </w:p>
    <w:p w:rsidR="00812C86" w:rsidP="00CB118A">
      <w:pPr>
        <w:numPr>
          <w:ilvl w:val="0"/>
          <w:numId w:val="9"/>
        </w:numPr>
        <w:tabs>
          <w:tab w:val="left" w:pos="0"/>
          <w:tab w:val="clear" w:pos="720"/>
        </w:tabs>
        <w:suppressAutoHyphens/>
        <w:spacing w:after="0" w:line="240" w:lineRule="auto"/>
        <w:ind w:left="720" w:hanging="240"/>
        <w:jc w:val="both"/>
        <w:rPr>
          <w:rFonts w:ascii="Times New Roman" w:eastAsia="Times New Roman" w:hAnsi="Times New Roman" w:cs="Times New Roman"/>
          <w:sz w:val="24"/>
          <w:szCs w:val="24"/>
          <w:lang w:val="uk-UA" w:eastAsia="ru-RU" w:bidi="ar-SA"/>
        </w:rPr>
      </w:pPr>
      <w:r>
        <w:rPr>
          <w:rFonts w:ascii="Times New Roman" w:eastAsia="Times New Roman" w:hAnsi="Times New Roman" w:cs="Times New Roman"/>
          <w:sz w:val="24"/>
          <w:szCs w:val="24"/>
          <w:lang w:val="uk-UA" w:eastAsia="ru-RU" w:bidi="ar-SA"/>
        </w:rPr>
        <w:t>продовжено роботу щодо створення і постійного оновлення веб-сайту закладу;</w:t>
      </w:r>
    </w:p>
    <w:p w:rsidR="00812C86" w:rsidP="00CB118A">
      <w:pPr>
        <w:numPr>
          <w:ilvl w:val="0"/>
          <w:numId w:val="9"/>
        </w:numPr>
        <w:tabs>
          <w:tab w:val="left" w:pos="0"/>
          <w:tab w:val="clear" w:pos="720"/>
        </w:tabs>
        <w:suppressAutoHyphens/>
        <w:spacing w:after="0" w:line="240" w:lineRule="auto"/>
        <w:ind w:left="720" w:hanging="240"/>
        <w:jc w:val="both"/>
        <w:rPr>
          <w:rFonts w:ascii="Times New Roman" w:eastAsia="Times New Roman" w:hAnsi="Times New Roman" w:cs="Times New Roman"/>
          <w:sz w:val="24"/>
          <w:szCs w:val="24"/>
          <w:lang w:val="uk-UA" w:eastAsia="ru-RU" w:bidi="ar-SA"/>
        </w:rPr>
      </w:pPr>
      <w:r>
        <w:rPr>
          <w:rFonts w:ascii="Times New Roman" w:eastAsia="Times New Roman" w:hAnsi="Times New Roman" w:cs="Times New Roman"/>
          <w:sz w:val="24"/>
          <w:szCs w:val="24"/>
          <w:lang w:val="uk-UA" w:eastAsia="ru-RU" w:bidi="ar-SA"/>
        </w:rPr>
        <w:t>встановлено і використовувалося ліцензійне програмне забезпечення для вивчення курсу інформатики;</w:t>
      </w:r>
    </w:p>
    <w:p w:rsidR="00812C86" w:rsidP="00CB118A">
      <w:pPr>
        <w:numPr>
          <w:ilvl w:val="0"/>
          <w:numId w:val="9"/>
        </w:numPr>
        <w:tabs>
          <w:tab w:val="left" w:pos="0"/>
          <w:tab w:val="clear" w:pos="720"/>
        </w:tabs>
        <w:suppressAutoHyphens/>
        <w:spacing w:after="0" w:line="240" w:lineRule="auto"/>
        <w:ind w:left="720" w:hanging="240"/>
        <w:jc w:val="both"/>
        <w:rPr>
          <w:rFonts w:ascii="Times New Roman" w:eastAsia="Times New Roman" w:hAnsi="Times New Roman" w:cs="Times New Roman"/>
          <w:sz w:val="24"/>
          <w:szCs w:val="24"/>
          <w:lang w:val="uk-UA" w:eastAsia="ru-RU" w:bidi="ar-SA"/>
        </w:rPr>
      </w:pPr>
      <w:r>
        <w:rPr>
          <w:rFonts w:ascii="Times New Roman" w:eastAsia="Times New Roman" w:hAnsi="Times New Roman" w:cs="Times New Roman"/>
          <w:sz w:val="24"/>
          <w:szCs w:val="24"/>
          <w:lang w:val="uk-UA" w:eastAsia="ru-RU" w:bidi="ar-SA"/>
        </w:rPr>
        <w:t>заохочується навчання  вчителів-</w:t>
      </w:r>
      <w:r>
        <w:rPr>
          <w:rFonts w:ascii="Times New Roman" w:eastAsia="Times New Roman" w:hAnsi="Times New Roman" w:cs="Times New Roman"/>
          <w:sz w:val="24"/>
          <w:szCs w:val="24"/>
          <w:lang w:val="uk-UA" w:eastAsia="ru-RU" w:bidi="ar-SA"/>
        </w:rPr>
        <w:t>предметників</w:t>
      </w:r>
      <w:r>
        <w:rPr>
          <w:rFonts w:ascii="Times New Roman" w:eastAsia="Times New Roman" w:hAnsi="Times New Roman" w:cs="Times New Roman"/>
          <w:sz w:val="24"/>
          <w:szCs w:val="24"/>
          <w:lang w:val="uk-UA" w:eastAsia="ru-RU" w:bidi="ar-SA"/>
        </w:rPr>
        <w:t xml:space="preserve"> </w:t>
      </w:r>
      <w:r>
        <w:rPr>
          <w:rFonts w:ascii="Times New Roman" w:eastAsia="Times New Roman" w:hAnsi="Times New Roman" w:cs="Times New Roman"/>
          <w:sz w:val="24"/>
          <w:szCs w:val="24"/>
          <w:lang w:val="ru-RU" w:eastAsia="ru-RU" w:bidi="ar-SA"/>
        </w:rPr>
        <w:t>“</w:t>
      </w:r>
      <w:r>
        <w:rPr>
          <w:rFonts w:ascii="Times New Roman" w:eastAsia="Times New Roman" w:hAnsi="Times New Roman" w:cs="Times New Roman"/>
          <w:sz w:val="24"/>
          <w:szCs w:val="24"/>
          <w:lang w:val="uk-UA" w:eastAsia="ru-RU" w:bidi="ar-SA"/>
        </w:rPr>
        <w:t>Користувач ПК</w:t>
      </w:r>
      <w:r>
        <w:rPr>
          <w:rFonts w:ascii="Times New Roman" w:eastAsia="Times New Roman" w:hAnsi="Times New Roman" w:cs="Times New Roman"/>
          <w:sz w:val="24"/>
          <w:szCs w:val="24"/>
          <w:lang w:val="ru-RU" w:eastAsia="ru-RU" w:bidi="ar-SA"/>
        </w:rPr>
        <w:t>”</w:t>
      </w:r>
      <w:r>
        <w:rPr>
          <w:rFonts w:ascii="Times New Roman" w:eastAsia="Times New Roman" w:hAnsi="Times New Roman" w:cs="Times New Roman"/>
          <w:sz w:val="24"/>
          <w:szCs w:val="24"/>
          <w:lang w:val="uk-UA" w:eastAsia="ru-RU" w:bidi="ar-SA"/>
        </w:rPr>
        <w:t xml:space="preserve"> щодо використання комп’ютера;</w:t>
      </w:r>
    </w:p>
    <w:p w:rsidR="00812C86" w:rsidP="00CB118A">
      <w:pPr>
        <w:numPr>
          <w:ilvl w:val="0"/>
          <w:numId w:val="9"/>
        </w:numPr>
        <w:tabs>
          <w:tab w:val="left" w:pos="0"/>
          <w:tab w:val="clear" w:pos="720"/>
        </w:tabs>
        <w:suppressAutoHyphens/>
        <w:spacing w:after="0" w:line="240" w:lineRule="auto"/>
        <w:ind w:left="720" w:hanging="240"/>
        <w:jc w:val="both"/>
        <w:rPr>
          <w:rFonts w:ascii="Times New Roman" w:eastAsia="Times New Roman" w:hAnsi="Times New Roman" w:cs="Times New Roman"/>
          <w:sz w:val="24"/>
          <w:szCs w:val="24"/>
          <w:lang w:val="uk-UA" w:eastAsia="ru-RU" w:bidi="ar-SA"/>
        </w:rPr>
      </w:pPr>
      <w:r>
        <w:rPr>
          <w:rFonts w:ascii="Times New Roman" w:eastAsia="Times New Roman" w:hAnsi="Times New Roman" w:cs="Times New Roman"/>
          <w:sz w:val="24"/>
          <w:szCs w:val="24"/>
          <w:lang w:val="uk-UA" w:eastAsia="ru-RU" w:bidi="ar-SA"/>
        </w:rPr>
        <w:t>використовувалися в освітньому процесі програмно-педагогічні електронні засоби   з історії, географії, математики, інформатики;</w:t>
      </w:r>
    </w:p>
    <w:p w:rsidR="00812C86" w:rsidP="00CB118A">
      <w:pPr>
        <w:numPr>
          <w:ilvl w:val="0"/>
          <w:numId w:val="9"/>
        </w:numPr>
        <w:tabs>
          <w:tab w:val="left" w:pos="0"/>
          <w:tab w:val="clear" w:pos="720"/>
        </w:tabs>
        <w:suppressAutoHyphens/>
        <w:spacing w:after="0" w:line="240" w:lineRule="auto"/>
        <w:ind w:left="720" w:hanging="240"/>
        <w:jc w:val="both"/>
        <w:rPr>
          <w:rFonts w:ascii="Times New Roman" w:eastAsia="Times New Roman" w:hAnsi="Times New Roman" w:cs="Times New Roman"/>
          <w:sz w:val="24"/>
          <w:szCs w:val="24"/>
          <w:lang w:val="uk-UA" w:eastAsia="ru-RU" w:bidi="ar-SA"/>
        </w:rPr>
      </w:pPr>
      <w:r>
        <w:rPr>
          <w:rFonts w:ascii="Times New Roman" w:eastAsia="Times New Roman" w:hAnsi="Times New Roman" w:cs="Times New Roman"/>
          <w:sz w:val="24"/>
          <w:szCs w:val="24"/>
          <w:lang w:val="uk-UA" w:eastAsia="ru-RU" w:bidi="ar-SA"/>
        </w:rPr>
        <w:t>вводиться в практику роботи проведення відкритих уроків та позакласних заходів вчителів-</w:t>
      </w:r>
      <w:r>
        <w:rPr>
          <w:rFonts w:ascii="Times New Roman" w:eastAsia="Times New Roman" w:hAnsi="Times New Roman" w:cs="Times New Roman"/>
          <w:sz w:val="24"/>
          <w:szCs w:val="24"/>
          <w:lang w:val="uk-UA" w:eastAsia="ru-RU" w:bidi="ar-SA"/>
        </w:rPr>
        <w:t>предметників</w:t>
      </w:r>
      <w:r>
        <w:rPr>
          <w:rFonts w:ascii="Times New Roman" w:eastAsia="Times New Roman" w:hAnsi="Times New Roman" w:cs="Times New Roman"/>
          <w:sz w:val="24"/>
          <w:szCs w:val="24"/>
          <w:lang w:val="uk-UA" w:eastAsia="ru-RU" w:bidi="ar-SA"/>
        </w:rPr>
        <w:t xml:space="preserve"> із використанням комп’ютерних технологій;</w:t>
      </w:r>
    </w:p>
    <w:p w:rsidR="00812C86" w:rsidP="00CB118A">
      <w:pPr>
        <w:numPr>
          <w:ilvl w:val="0"/>
          <w:numId w:val="9"/>
        </w:numPr>
        <w:tabs>
          <w:tab w:val="left" w:pos="0"/>
          <w:tab w:val="clear" w:pos="720"/>
        </w:tabs>
        <w:suppressAutoHyphens/>
        <w:spacing w:after="0" w:line="240" w:lineRule="auto"/>
        <w:ind w:left="720" w:hanging="240"/>
        <w:jc w:val="both"/>
        <w:rPr>
          <w:rFonts w:ascii="Times New Roman" w:eastAsia="Times New Roman" w:hAnsi="Times New Roman" w:cs="Times New Roman"/>
          <w:sz w:val="24"/>
          <w:szCs w:val="24"/>
          <w:lang w:val="uk-UA" w:eastAsia="ru-RU" w:bidi="ar-SA"/>
        </w:rPr>
      </w:pPr>
      <w:r>
        <w:rPr>
          <w:rFonts w:ascii="Times New Roman" w:eastAsia="Times New Roman" w:hAnsi="Times New Roman" w:cs="Times New Roman"/>
          <w:sz w:val="24"/>
          <w:szCs w:val="24"/>
          <w:lang w:val="uk-UA" w:eastAsia="ru-RU" w:bidi="ar-SA"/>
        </w:rPr>
        <w:t>приведено матеріальну базу та навчально-методичне забезпечення кабінету інформатики  у відповідність до нормативів, вимог та державних стандартів;</w:t>
      </w:r>
    </w:p>
    <w:p w:rsidR="00812C86" w:rsidP="00CB118A">
      <w:pPr>
        <w:numPr>
          <w:ilvl w:val="0"/>
          <w:numId w:val="9"/>
        </w:numPr>
        <w:tabs>
          <w:tab w:val="left" w:pos="0"/>
          <w:tab w:val="clear" w:pos="720"/>
        </w:tabs>
        <w:suppressAutoHyphens/>
        <w:spacing w:after="0" w:line="240" w:lineRule="auto"/>
        <w:ind w:left="720" w:hanging="240"/>
        <w:jc w:val="both"/>
        <w:rPr>
          <w:rFonts w:ascii="Times New Roman" w:eastAsia="Times New Roman" w:hAnsi="Times New Roman" w:cs="Times New Roman"/>
          <w:sz w:val="24"/>
          <w:szCs w:val="24"/>
          <w:lang w:val="uk-UA" w:eastAsia="ru-RU" w:bidi="ar-SA"/>
        </w:rPr>
      </w:pPr>
      <w:r>
        <w:rPr>
          <w:rFonts w:ascii="Times New Roman" w:eastAsia="Times New Roman" w:hAnsi="Times New Roman" w:cs="Times New Roman"/>
          <w:sz w:val="24"/>
          <w:szCs w:val="24"/>
          <w:lang w:val="uk-UA" w:eastAsia="ru-RU" w:bidi="ar-SA"/>
        </w:rPr>
        <w:t>отриманий мультимедійний проектор використовується  для забезпечення більш високої якості проведення уроків, позакласних заходів, педагогічних рад, нарад, семінарів, конференцій тощо.</w:t>
      </w:r>
    </w:p>
    <w:p w:rsidR="00812C86">
      <w:pPr>
        <w:suppressAutoHyphens/>
        <w:spacing w:after="0" w:line="240" w:lineRule="auto"/>
        <w:ind w:firstLine="567"/>
        <w:jc w:val="both"/>
        <w:rPr>
          <w:rFonts w:ascii="Times New Roman" w:eastAsia="Times New Roman" w:hAnsi="Times New Roman" w:cs="Times New Roman"/>
          <w:sz w:val="24"/>
          <w:szCs w:val="24"/>
          <w:lang w:val="uk-UA" w:eastAsia="ru-RU" w:bidi="ar-SA"/>
        </w:rPr>
      </w:pPr>
      <w:r>
        <w:rPr>
          <w:rFonts w:ascii="Times New Roman" w:eastAsia="Times New Roman" w:hAnsi="Times New Roman" w:cs="Times New Roman"/>
          <w:sz w:val="24"/>
          <w:szCs w:val="24"/>
          <w:lang w:val="uk-UA" w:eastAsia="ru-RU" w:bidi="ar-SA"/>
        </w:rPr>
        <w:t>Таким чином, в закладі проводилась системна робота з впровадження ІКТ. Але серед значних недоліків слід назвати: володіння ІКТ повною мірою не всіма педагогічними працівниками.</w:t>
      </w:r>
    </w:p>
    <w:p w:rsidR="00812C86">
      <w:pPr>
        <w:suppressAutoHyphens/>
        <w:spacing w:after="0" w:line="240" w:lineRule="auto"/>
        <w:ind w:firstLine="567"/>
        <w:jc w:val="both"/>
        <w:rPr>
          <w:rFonts w:ascii="Times New Roman" w:eastAsia="Times New Roman" w:hAnsi="Times New Roman" w:cs="Times New Roman"/>
          <w:sz w:val="24"/>
          <w:szCs w:val="24"/>
          <w:lang w:val="uk-UA" w:eastAsia="ru-RU" w:bidi="ar-SA"/>
        </w:rPr>
      </w:pPr>
      <w:r>
        <w:rPr>
          <w:rFonts w:ascii="Times New Roman" w:eastAsia="Times New Roman" w:hAnsi="Times New Roman" w:cs="Times New Roman"/>
          <w:sz w:val="24"/>
          <w:szCs w:val="24"/>
          <w:lang w:val="uk-UA" w:eastAsia="ru-RU" w:bidi="ar-SA"/>
        </w:rPr>
        <w:t>Тому у 202</w:t>
      </w:r>
      <w:r w:rsidR="002E02DE">
        <w:rPr>
          <w:rFonts w:ascii="Times New Roman" w:eastAsia="Times New Roman" w:hAnsi="Times New Roman" w:cs="Times New Roman"/>
          <w:sz w:val="24"/>
          <w:szCs w:val="24"/>
          <w:lang w:val="uk-UA" w:eastAsia="ru-RU" w:bidi="ar-SA"/>
        </w:rPr>
        <w:t>4</w:t>
      </w:r>
      <w:r>
        <w:rPr>
          <w:rFonts w:ascii="Times New Roman" w:eastAsia="Times New Roman" w:hAnsi="Times New Roman" w:cs="Times New Roman"/>
          <w:sz w:val="24"/>
          <w:szCs w:val="24"/>
          <w:lang w:val="uk-UA" w:eastAsia="ru-RU" w:bidi="ar-SA"/>
        </w:rPr>
        <w:t>/202</w:t>
      </w:r>
      <w:r w:rsidR="002E02DE">
        <w:rPr>
          <w:rFonts w:ascii="Times New Roman" w:eastAsia="Times New Roman" w:hAnsi="Times New Roman" w:cs="Times New Roman"/>
          <w:sz w:val="24"/>
          <w:szCs w:val="24"/>
          <w:lang w:val="uk-UA" w:eastAsia="ru-RU" w:bidi="ar-SA"/>
        </w:rPr>
        <w:t>5</w:t>
      </w:r>
      <w:r w:rsidR="00865365">
        <w:rPr>
          <w:rFonts w:ascii="Times New Roman" w:eastAsia="Times New Roman" w:hAnsi="Times New Roman" w:cs="Times New Roman"/>
          <w:sz w:val="24"/>
          <w:szCs w:val="24"/>
          <w:lang w:val="uk-UA" w:eastAsia="ru-RU" w:bidi="ar-SA"/>
        </w:rPr>
        <w:t xml:space="preserve"> навчальному році слід продовжити:</w:t>
      </w:r>
    </w:p>
    <w:p w:rsidR="00812C86" w:rsidP="00CB118A">
      <w:pPr>
        <w:numPr>
          <w:ilvl w:val="0"/>
          <w:numId w:val="10"/>
        </w:numPr>
        <w:tabs>
          <w:tab w:val="num" w:pos="720"/>
        </w:tabs>
        <w:suppressAutoHyphens/>
        <w:spacing w:after="0" w:line="240" w:lineRule="auto"/>
        <w:ind w:left="720" w:hanging="360"/>
        <w:jc w:val="both"/>
        <w:rPr>
          <w:rFonts w:ascii="Times New Roman" w:eastAsia="Times New Roman" w:hAnsi="Times New Roman" w:cs="Times New Roman"/>
          <w:sz w:val="24"/>
          <w:szCs w:val="24"/>
          <w:lang w:val="uk-UA" w:eastAsia="ru-RU" w:bidi="ar-SA"/>
        </w:rPr>
      </w:pPr>
      <w:r>
        <w:rPr>
          <w:rFonts w:ascii="Times New Roman" w:eastAsia="Times New Roman" w:hAnsi="Times New Roman" w:cs="Times New Roman"/>
          <w:sz w:val="24"/>
          <w:szCs w:val="24"/>
          <w:lang w:val="uk-UA" w:eastAsia="ru-RU" w:bidi="ar-SA"/>
        </w:rPr>
        <w:t>навчання педагогічних працівників щодо оволодіння ІКТ, особливо інструментами дистанційного навчання;</w:t>
      </w:r>
    </w:p>
    <w:p w:rsidR="00812C86" w:rsidP="00CB118A">
      <w:pPr>
        <w:numPr>
          <w:ilvl w:val="0"/>
          <w:numId w:val="10"/>
        </w:numPr>
        <w:tabs>
          <w:tab w:val="num" w:pos="720"/>
        </w:tabs>
        <w:suppressAutoHyphens/>
        <w:spacing w:after="0" w:line="240" w:lineRule="auto"/>
        <w:ind w:left="720" w:hanging="360"/>
        <w:jc w:val="both"/>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uk-UA" w:eastAsia="ru-RU" w:bidi="ar-SA"/>
        </w:rPr>
        <w:t>забезпечення ефективної роботи учасників освітнього процесу у електронних ресурсах «ІСУО» та «КУРС. ШКОЛА».</w:t>
      </w:r>
    </w:p>
    <w:p w:rsidR="00812C86">
      <w:pPr>
        <w:suppressAutoHyphens/>
        <w:spacing w:after="0" w:line="240" w:lineRule="auto"/>
        <w:ind w:left="-240"/>
        <w:jc w:val="both"/>
        <w:rPr>
          <w:rFonts w:ascii="Times New Roman" w:eastAsia="Times New Roman" w:hAnsi="Times New Roman" w:cs="Times New Roman"/>
          <w:color w:val="548DD4" w:themeTint="99"/>
          <w:sz w:val="24"/>
          <w:szCs w:val="24"/>
          <w:lang w:val="ru-RU" w:eastAsia="ru-RU" w:bidi="ar-SA"/>
        </w:rPr>
      </w:pPr>
    </w:p>
    <w:p w:rsidR="00812C86">
      <w:pPr>
        <w:suppressAutoHyphens/>
        <w:spacing w:after="0" w:line="240" w:lineRule="auto"/>
        <w:ind w:firstLine="400"/>
        <w:jc w:val="center"/>
        <w:rPr>
          <w:rFonts w:ascii="Times New Roman" w:eastAsia="Times New Roman" w:hAnsi="Times New Roman" w:cs="Times New Roman"/>
          <w:b/>
          <w:sz w:val="24"/>
          <w:szCs w:val="24"/>
          <w:lang w:val="uk-UA" w:eastAsia="ru-RU" w:bidi="ar-SA"/>
        </w:rPr>
      </w:pPr>
      <w:r>
        <w:rPr>
          <w:rFonts w:ascii="Times New Roman" w:eastAsia="Times New Roman" w:hAnsi="Times New Roman" w:cs="Times New Roman"/>
          <w:b/>
          <w:sz w:val="24"/>
          <w:szCs w:val="24"/>
          <w:lang w:val="ru-RU" w:eastAsia="ru-RU" w:bidi="ar-SA"/>
        </w:rPr>
        <w:t>Реалізація</w:t>
      </w:r>
      <w:r>
        <w:rPr>
          <w:rFonts w:ascii="Times New Roman" w:eastAsia="Times New Roman" w:hAnsi="Times New Roman" w:cs="Times New Roman"/>
          <w:b/>
          <w:sz w:val="24"/>
          <w:szCs w:val="24"/>
          <w:lang w:val="ru-RU" w:eastAsia="ru-RU" w:bidi="ar-SA"/>
        </w:rPr>
        <w:t xml:space="preserve"> </w:t>
      </w:r>
      <w:r>
        <w:rPr>
          <w:rFonts w:ascii="Times New Roman" w:eastAsia="Times New Roman" w:hAnsi="Times New Roman" w:cs="Times New Roman"/>
          <w:b/>
          <w:sz w:val="24"/>
          <w:szCs w:val="24"/>
          <w:lang w:val="uk-UA" w:eastAsia="ru-RU" w:bidi="ar-SA"/>
        </w:rPr>
        <w:t xml:space="preserve">освітньої програми та </w:t>
      </w:r>
      <w:r>
        <w:rPr>
          <w:rFonts w:ascii="Times New Roman" w:eastAsia="Times New Roman" w:hAnsi="Times New Roman" w:cs="Times New Roman"/>
          <w:b/>
          <w:sz w:val="24"/>
          <w:szCs w:val="24"/>
          <w:lang w:val="ru-RU" w:eastAsia="ru-RU" w:bidi="ar-SA"/>
        </w:rPr>
        <w:t>навчального</w:t>
      </w:r>
      <w:r>
        <w:rPr>
          <w:rFonts w:ascii="Times New Roman" w:eastAsia="Times New Roman" w:hAnsi="Times New Roman" w:cs="Times New Roman"/>
          <w:b/>
          <w:sz w:val="24"/>
          <w:szCs w:val="24"/>
          <w:lang w:val="ru-RU" w:eastAsia="ru-RU" w:bidi="ar-SA"/>
        </w:rPr>
        <w:t xml:space="preserve"> плану</w:t>
      </w:r>
    </w:p>
    <w:p w:rsidR="00812C86">
      <w:pPr>
        <w:suppressAutoHyphens/>
        <w:spacing w:after="0" w:line="240" w:lineRule="auto"/>
        <w:ind w:firstLine="400"/>
        <w:jc w:val="center"/>
        <w:rPr>
          <w:rFonts w:ascii="Times New Roman" w:eastAsia="Times New Roman" w:hAnsi="Times New Roman" w:cs="Times New Roman"/>
          <w:b/>
          <w:sz w:val="24"/>
          <w:szCs w:val="24"/>
          <w:lang w:val="ru-RU" w:eastAsia="ru-RU" w:bidi="ar-SA"/>
        </w:rPr>
      </w:pPr>
      <w:r>
        <w:rPr>
          <w:rFonts w:ascii="Times New Roman" w:eastAsia="Times New Roman" w:hAnsi="Times New Roman" w:cs="Times New Roman"/>
          <w:b/>
          <w:sz w:val="24"/>
          <w:szCs w:val="24"/>
          <w:lang w:val="ru-RU" w:eastAsia="ru-RU" w:bidi="ar-SA"/>
        </w:rPr>
        <w:t xml:space="preserve"> за 202</w:t>
      </w:r>
      <w:r w:rsidR="002E02DE">
        <w:rPr>
          <w:rFonts w:ascii="Times New Roman" w:eastAsia="Times New Roman" w:hAnsi="Times New Roman" w:cs="Times New Roman"/>
          <w:b/>
          <w:sz w:val="24"/>
          <w:szCs w:val="24"/>
          <w:lang w:val="uk-UA" w:eastAsia="ru-RU" w:bidi="ar-SA"/>
        </w:rPr>
        <w:t>3</w:t>
      </w:r>
      <w:r>
        <w:rPr>
          <w:rFonts w:ascii="Times New Roman" w:eastAsia="Times New Roman" w:hAnsi="Times New Roman" w:cs="Times New Roman"/>
          <w:b/>
          <w:sz w:val="24"/>
          <w:szCs w:val="24"/>
          <w:lang w:val="ru-RU" w:eastAsia="ru-RU" w:bidi="ar-SA"/>
        </w:rPr>
        <w:t>/20</w:t>
      </w:r>
      <w:r>
        <w:rPr>
          <w:rFonts w:ascii="Times New Roman" w:eastAsia="Times New Roman" w:hAnsi="Times New Roman" w:cs="Times New Roman"/>
          <w:b/>
          <w:sz w:val="24"/>
          <w:szCs w:val="24"/>
          <w:lang w:val="uk-UA" w:eastAsia="ru-RU" w:bidi="ar-SA"/>
        </w:rPr>
        <w:t>2</w:t>
      </w:r>
      <w:r w:rsidR="002E02DE">
        <w:rPr>
          <w:rFonts w:ascii="Times New Roman" w:eastAsia="Times New Roman" w:hAnsi="Times New Roman" w:cs="Times New Roman"/>
          <w:b/>
          <w:sz w:val="24"/>
          <w:szCs w:val="24"/>
          <w:lang w:val="uk-UA" w:eastAsia="ru-RU" w:bidi="ar-SA"/>
        </w:rPr>
        <w:t>4</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b/>
          <w:sz w:val="24"/>
          <w:szCs w:val="24"/>
          <w:lang w:val="ru-RU" w:eastAsia="ru-RU" w:bidi="ar-SA"/>
        </w:rPr>
        <w:t>навчальний</w:t>
      </w:r>
      <w:r>
        <w:rPr>
          <w:rFonts w:ascii="Times New Roman" w:eastAsia="Times New Roman" w:hAnsi="Times New Roman" w:cs="Times New Roman"/>
          <w:b/>
          <w:sz w:val="24"/>
          <w:szCs w:val="24"/>
          <w:lang w:val="ru-RU" w:eastAsia="ru-RU" w:bidi="ar-SA"/>
        </w:rPr>
        <w:t xml:space="preserve"> </w:t>
      </w:r>
      <w:r>
        <w:rPr>
          <w:rFonts w:ascii="Times New Roman" w:eastAsia="Times New Roman" w:hAnsi="Times New Roman" w:cs="Times New Roman"/>
          <w:b/>
          <w:sz w:val="24"/>
          <w:szCs w:val="24"/>
          <w:lang w:val="ru-RU" w:eastAsia="ru-RU" w:bidi="ar-SA"/>
        </w:rPr>
        <w:t>рік</w:t>
      </w:r>
    </w:p>
    <w:p w:rsidR="00812C86">
      <w:pPr>
        <w:suppressAutoHyphens/>
        <w:spacing w:after="0" w:line="240" w:lineRule="auto"/>
        <w:ind w:firstLine="567"/>
        <w:jc w:val="both"/>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У 202</w:t>
      </w:r>
      <w:r w:rsidR="002E02DE">
        <w:rPr>
          <w:rFonts w:ascii="Times New Roman" w:eastAsia="Times New Roman" w:hAnsi="Times New Roman" w:cs="Times New Roman"/>
          <w:sz w:val="24"/>
          <w:szCs w:val="24"/>
          <w:lang w:val="uk-UA" w:eastAsia="ru-RU" w:bidi="ar-SA"/>
        </w:rPr>
        <w:t>3</w:t>
      </w:r>
      <w:r>
        <w:rPr>
          <w:rFonts w:ascii="Times New Roman" w:eastAsia="Times New Roman" w:hAnsi="Times New Roman" w:cs="Times New Roman"/>
          <w:sz w:val="24"/>
          <w:szCs w:val="24"/>
          <w:lang w:val="ru-RU" w:eastAsia="ru-RU" w:bidi="ar-SA"/>
        </w:rPr>
        <w:t>/20</w:t>
      </w:r>
      <w:r>
        <w:rPr>
          <w:rFonts w:ascii="Times New Roman" w:eastAsia="Times New Roman" w:hAnsi="Times New Roman" w:cs="Times New Roman"/>
          <w:sz w:val="24"/>
          <w:szCs w:val="24"/>
          <w:lang w:val="uk-UA" w:eastAsia="ru-RU" w:bidi="ar-SA"/>
        </w:rPr>
        <w:t>2</w:t>
      </w:r>
      <w:r w:rsidR="002E02DE">
        <w:rPr>
          <w:rFonts w:ascii="Times New Roman" w:eastAsia="Times New Roman" w:hAnsi="Times New Roman" w:cs="Times New Roman"/>
          <w:sz w:val="24"/>
          <w:szCs w:val="24"/>
          <w:lang w:val="uk-UA" w:eastAsia="ru-RU" w:bidi="ar-SA"/>
        </w:rPr>
        <w:t>4</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навчальному</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році</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uk-UA" w:eastAsia="ru-RU" w:bidi="ar-SA"/>
        </w:rPr>
        <w:t>освітній</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процес</w:t>
      </w:r>
      <w:r>
        <w:rPr>
          <w:rFonts w:ascii="Times New Roman" w:eastAsia="Times New Roman" w:hAnsi="Times New Roman" w:cs="Times New Roman"/>
          <w:sz w:val="24"/>
          <w:szCs w:val="24"/>
          <w:lang w:val="ru-RU" w:eastAsia="ru-RU" w:bidi="ar-SA"/>
        </w:rPr>
        <w:t xml:space="preserve"> закладу </w:t>
      </w:r>
      <w:r>
        <w:rPr>
          <w:rFonts w:ascii="Times New Roman" w:eastAsia="Times New Roman" w:hAnsi="Times New Roman" w:cs="Times New Roman"/>
          <w:sz w:val="24"/>
          <w:szCs w:val="24"/>
          <w:lang w:val="ru-RU" w:eastAsia="ru-RU" w:bidi="ar-SA"/>
        </w:rPr>
        <w:t>освіти</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був</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організований</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відповідно</w:t>
      </w:r>
      <w:r>
        <w:rPr>
          <w:rFonts w:ascii="Times New Roman" w:eastAsia="Times New Roman" w:hAnsi="Times New Roman" w:cs="Times New Roman"/>
          <w:sz w:val="24"/>
          <w:szCs w:val="24"/>
          <w:lang w:val="ru-RU" w:eastAsia="ru-RU" w:bidi="ar-SA"/>
        </w:rPr>
        <w:t xml:space="preserve"> до </w:t>
      </w:r>
      <w:r>
        <w:rPr>
          <w:rFonts w:ascii="Times New Roman" w:eastAsia="Times New Roman" w:hAnsi="Times New Roman" w:cs="Times New Roman"/>
          <w:sz w:val="24"/>
          <w:szCs w:val="24"/>
          <w:lang w:val="ru-RU" w:eastAsia="ru-RU" w:bidi="ar-SA"/>
        </w:rPr>
        <w:t>затверджених</w:t>
      </w:r>
      <w:r>
        <w:rPr>
          <w:rFonts w:ascii="Times New Roman" w:eastAsia="Times New Roman" w:hAnsi="Times New Roman" w:cs="Times New Roman"/>
          <w:sz w:val="24"/>
          <w:szCs w:val="24"/>
          <w:lang w:val="ru-RU" w:eastAsia="ru-RU" w:bidi="ar-SA"/>
        </w:rPr>
        <w:t xml:space="preserve"> в </w:t>
      </w:r>
      <w:r>
        <w:rPr>
          <w:rFonts w:ascii="Times New Roman" w:eastAsia="Times New Roman" w:hAnsi="Times New Roman" w:cs="Times New Roman"/>
          <w:sz w:val="24"/>
          <w:szCs w:val="24"/>
          <w:lang w:val="ru-RU" w:eastAsia="ru-RU" w:bidi="ar-SA"/>
        </w:rPr>
        <w:t>установленому</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порядк</w:t>
      </w:r>
      <w:r>
        <w:rPr>
          <w:rFonts w:ascii="Times New Roman" w:eastAsia="Times New Roman" w:hAnsi="Times New Roman" w:cs="Times New Roman"/>
          <w:sz w:val="24"/>
          <w:szCs w:val="24"/>
          <w:lang w:val="uk-UA" w:eastAsia="ru-RU" w:bidi="ar-SA"/>
        </w:rPr>
        <w:t>у освітньої програми,</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навчального</w:t>
      </w:r>
      <w:r>
        <w:rPr>
          <w:rFonts w:ascii="Times New Roman" w:eastAsia="Times New Roman" w:hAnsi="Times New Roman" w:cs="Times New Roman"/>
          <w:sz w:val="24"/>
          <w:szCs w:val="24"/>
          <w:lang w:val="ru-RU" w:eastAsia="ru-RU" w:bidi="ar-SA"/>
        </w:rPr>
        <w:t xml:space="preserve"> плану і </w:t>
      </w:r>
      <w:r>
        <w:rPr>
          <w:rFonts w:ascii="Times New Roman" w:eastAsia="Times New Roman" w:hAnsi="Times New Roman" w:cs="Times New Roman"/>
          <w:sz w:val="24"/>
          <w:szCs w:val="24"/>
          <w:lang w:val="ru-RU" w:eastAsia="ru-RU" w:bidi="ar-SA"/>
        </w:rPr>
        <w:t>річного</w:t>
      </w:r>
      <w:r>
        <w:rPr>
          <w:rFonts w:ascii="Times New Roman" w:eastAsia="Times New Roman" w:hAnsi="Times New Roman" w:cs="Times New Roman"/>
          <w:sz w:val="24"/>
          <w:szCs w:val="24"/>
          <w:lang w:val="ru-RU" w:eastAsia="ru-RU" w:bidi="ar-SA"/>
        </w:rPr>
        <w:t xml:space="preserve"> плану </w:t>
      </w:r>
      <w:r>
        <w:rPr>
          <w:rFonts w:ascii="Times New Roman" w:eastAsia="Times New Roman" w:hAnsi="Times New Roman" w:cs="Times New Roman"/>
          <w:sz w:val="24"/>
          <w:szCs w:val="24"/>
          <w:lang w:val="ru-RU" w:eastAsia="ru-RU" w:bidi="ar-SA"/>
        </w:rPr>
        <w:t>роботи</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uk-UA" w:eastAsia="ru-RU" w:bidi="ar-SA"/>
        </w:rPr>
        <w:t>заклад</w:t>
      </w:r>
      <w:r w:rsidR="00715894">
        <w:rPr>
          <w:rFonts w:ascii="Times New Roman" w:eastAsia="Times New Roman" w:hAnsi="Times New Roman" w:cs="Times New Roman"/>
          <w:sz w:val="24"/>
          <w:szCs w:val="24"/>
          <w:lang w:val="uk-UA" w:eastAsia="ru-RU" w:bidi="ar-SA"/>
        </w:rPr>
        <w:t>у</w:t>
      </w:r>
      <w:r>
        <w:rPr>
          <w:rFonts w:ascii="Times New Roman" w:eastAsia="Times New Roman" w:hAnsi="Times New Roman" w:cs="Times New Roman"/>
          <w:sz w:val="24"/>
          <w:szCs w:val="24"/>
          <w:lang w:val="ru-RU" w:eastAsia="ru-RU" w:bidi="ar-SA"/>
        </w:rPr>
        <w:t>.</w:t>
      </w:r>
    </w:p>
    <w:p w:rsidR="00812C86">
      <w:pPr>
        <w:suppressAutoHyphens/>
        <w:spacing w:after="0" w:line="240" w:lineRule="auto"/>
        <w:ind w:firstLine="567"/>
        <w:jc w:val="both"/>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Відповідно</w:t>
      </w:r>
      <w:r>
        <w:rPr>
          <w:rFonts w:ascii="Times New Roman" w:eastAsia="Times New Roman" w:hAnsi="Times New Roman" w:cs="Times New Roman"/>
          <w:sz w:val="24"/>
          <w:szCs w:val="24"/>
          <w:lang w:val="ru-RU" w:eastAsia="ru-RU" w:bidi="ar-SA"/>
        </w:rPr>
        <w:t xml:space="preserve"> до </w:t>
      </w:r>
      <w:r>
        <w:rPr>
          <w:rFonts w:ascii="Times New Roman" w:eastAsia="Times New Roman" w:hAnsi="Times New Roman" w:cs="Times New Roman"/>
          <w:sz w:val="24"/>
          <w:szCs w:val="24"/>
          <w:lang w:val="ru-RU" w:eastAsia="ru-RU" w:bidi="ar-SA"/>
        </w:rPr>
        <w:t>річного</w:t>
      </w:r>
      <w:r>
        <w:rPr>
          <w:rFonts w:ascii="Times New Roman" w:eastAsia="Times New Roman" w:hAnsi="Times New Roman" w:cs="Times New Roman"/>
          <w:sz w:val="24"/>
          <w:szCs w:val="24"/>
          <w:lang w:val="ru-RU" w:eastAsia="ru-RU" w:bidi="ar-SA"/>
        </w:rPr>
        <w:t xml:space="preserve"> плану в </w:t>
      </w:r>
      <w:r>
        <w:rPr>
          <w:rFonts w:ascii="Times New Roman" w:eastAsia="Times New Roman" w:hAnsi="Times New Roman" w:cs="Times New Roman"/>
          <w:sz w:val="24"/>
          <w:szCs w:val="24"/>
          <w:lang w:val="ru-RU" w:eastAsia="ru-RU" w:bidi="ar-SA"/>
        </w:rPr>
        <w:t>грудні</w:t>
      </w:r>
      <w:r>
        <w:rPr>
          <w:rFonts w:ascii="Times New Roman" w:eastAsia="Times New Roman" w:hAnsi="Times New Roman" w:cs="Times New Roman"/>
          <w:sz w:val="24"/>
          <w:szCs w:val="24"/>
          <w:lang w:val="ru-RU" w:eastAsia="ru-RU" w:bidi="ar-SA"/>
        </w:rPr>
        <w:t xml:space="preserve"> 202</w:t>
      </w:r>
      <w:r w:rsidR="002E02DE">
        <w:rPr>
          <w:rFonts w:ascii="Times New Roman" w:eastAsia="Times New Roman" w:hAnsi="Times New Roman" w:cs="Times New Roman"/>
          <w:sz w:val="24"/>
          <w:szCs w:val="24"/>
          <w:lang w:val="uk-UA" w:eastAsia="ru-RU" w:bidi="ar-SA"/>
        </w:rPr>
        <w:t>3</w:t>
      </w:r>
      <w:r>
        <w:rPr>
          <w:rFonts w:ascii="Times New Roman" w:eastAsia="Times New Roman" w:hAnsi="Times New Roman" w:cs="Times New Roman"/>
          <w:sz w:val="24"/>
          <w:szCs w:val="24"/>
          <w:lang w:val="ru-RU" w:eastAsia="ru-RU" w:bidi="ar-SA"/>
        </w:rPr>
        <w:t xml:space="preserve"> року та в </w:t>
      </w:r>
      <w:r>
        <w:rPr>
          <w:rFonts w:ascii="Times New Roman" w:eastAsia="Times New Roman" w:hAnsi="Times New Roman" w:cs="Times New Roman"/>
          <w:sz w:val="24"/>
          <w:szCs w:val="24"/>
          <w:lang w:val="ru-RU" w:eastAsia="ru-RU" w:bidi="ar-SA"/>
        </w:rPr>
        <w:t>травні</w:t>
      </w:r>
      <w:r>
        <w:rPr>
          <w:rFonts w:ascii="Times New Roman" w:eastAsia="Times New Roman" w:hAnsi="Times New Roman" w:cs="Times New Roman"/>
          <w:sz w:val="24"/>
          <w:szCs w:val="24"/>
          <w:lang w:val="ru-RU" w:eastAsia="ru-RU" w:bidi="ar-SA"/>
        </w:rPr>
        <w:t xml:space="preserve"> 202</w:t>
      </w:r>
      <w:r w:rsidR="002E02DE">
        <w:rPr>
          <w:rFonts w:ascii="Times New Roman" w:eastAsia="Times New Roman" w:hAnsi="Times New Roman" w:cs="Times New Roman"/>
          <w:sz w:val="24"/>
          <w:szCs w:val="24"/>
          <w:lang w:val="uk-UA" w:eastAsia="ru-RU" w:bidi="ar-SA"/>
        </w:rPr>
        <w:t>4</w:t>
      </w:r>
      <w:r>
        <w:rPr>
          <w:rFonts w:ascii="Times New Roman" w:eastAsia="Times New Roman" w:hAnsi="Times New Roman" w:cs="Times New Roman"/>
          <w:sz w:val="24"/>
          <w:szCs w:val="24"/>
          <w:lang w:val="ru-RU" w:eastAsia="ru-RU" w:bidi="ar-SA"/>
        </w:rPr>
        <w:t xml:space="preserve"> року </w:t>
      </w:r>
      <w:r>
        <w:rPr>
          <w:rFonts w:ascii="Times New Roman" w:eastAsia="Times New Roman" w:hAnsi="Times New Roman" w:cs="Times New Roman"/>
          <w:sz w:val="24"/>
          <w:szCs w:val="24"/>
          <w:lang w:val="ru-RU" w:eastAsia="ru-RU" w:bidi="ar-SA"/>
        </w:rPr>
        <w:t>адміністрацією</w:t>
      </w:r>
      <w:r>
        <w:rPr>
          <w:rFonts w:ascii="Times New Roman" w:eastAsia="Times New Roman" w:hAnsi="Times New Roman" w:cs="Times New Roman"/>
          <w:sz w:val="24"/>
          <w:szCs w:val="24"/>
          <w:lang w:val="ru-RU" w:eastAsia="ru-RU" w:bidi="ar-SA"/>
        </w:rPr>
        <w:t xml:space="preserve"> закладу </w:t>
      </w:r>
      <w:r>
        <w:rPr>
          <w:rFonts w:ascii="Times New Roman" w:eastAsia="Times New Roman" w:hAnsi="Times New Roman" w:cs="Times New Roman"/>
          <w:sz w:val="24"/>
          <w:szCs w:val="24"/>
          <w:lang w:val="ru-RU" w:eastAsia="ru-RU" w:bidi="ar-SA"/>
        </w:rPr>
        <w:t>було</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здійснено</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аналіз</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виконання</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робочих</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навчальних</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планів</w:t>
      </w:r>
      <w:r>
        <w:rPr>
          <w:rFonts w:ascii="Times New Roman" w:eastAsia="Times New Roman" w:hAnsi="Times New Roman" w:cs="Times New Roman"/>
          <w:sz w:val="24"/>
          <w:szCs w:val="24"/>
          <w:lang w:val="ru-RU" w:eastAsia="ru-RU" w:bidi="ar-SA"/>
        </w:rPr>
        <w:t xml:space="preserve"> і </w:t>
      </w:r>
      <w:r>
        <w:rPr>
          <w:rFonts w:ascii="Times New Roman" w:eastAsia="Times New Roman" w:hAnsi="Times New Roman" w:cs="Times New Roman"/>
          <w:sz w:val="24"/>
          <w:szCs w:val="24"/>
          <w:lang w:val="ru-RU" w:eastAsia="ru-RU" w:bidi="ar-SA"/>
        </w:rPr>
        <w:t>програм</w:t>
      </w:r>
      <w:r>
        <w:rPr>
          <w:rFonts w:ascii="Times New Roman" w:eastAsia="Times New Roman" w:hAnsi="Times New Roman" w:cs="Times New Roman"/>
          <w:sz w:val="24"/>
          <w:szCs w:val="24"/>
          <w:lang w:val="ru-RU" w:eastAsia="ru-RU" w:bidi="ar-SA"/>
        </w:rPr>
        <w:t xml:space="preserve"> з </w:t>
      </w:r>
      <w:r>
        <w:rPr>
          <w:rFonts w:ascii="Times New Roman" w:eastAsia="Times New Roman" w:hAnsi="Times New Roman" w:cs="Times New Roman"/>
          <w:sz w:val="24"/>
          <w:szCs w:val="24"/>
          <w:lang w:val="ru-RU" w:eastAsia="ru-RU" w:bidi="ar-SA"/>
        </w:rPr>
        <w:t>навчальних</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предметів</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під</w:t>
      </w:r>
      <w:r>
        <w:rPr>
          <w:rFonts w:ascii="Times New Roman" w:eastAsia="Times New Roman" w:hAnsi="Times New Roman" w:cs="Times New Roman"/>
          <w:sz w:val="24"/>
          <w:szCs w:val="24"/>
          <w:lang w:val="ru-RU" w:eastAsia="ru-RU" w:bidi="ar-SA"/>
        </w:rPr>
        <w:t xml:space="preserve"> час </w:t>
      </w:r>
      <w:r>
        <w:rPr>
          <w:rFonts w:ascii="Times New Roman" w:eastAsia="Times New Roman" w:hAnsi="Times New Roman" w:cs="Times New Roman"/>
          <w:sz w:val="24"/>
          <w:szCs w:val="24"/>
          <w:lang w:val="ru-RU" w:eastAsia="ru-RU" w:bidi="ar-SA"/>
        </w:rPr>
        <w:t>яких</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враховувались</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особливості</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закінчення</w:t>
      </w:r>
      <w:r>
        <w:rPr>
          <w:rFonts w:ascii="Times New Roman" w:eastAsia="Times New Roman" w:hAnsi="Times New Roman" w:cs="Times New Roman"/>
          <w:sz w:val="24"/>
          <w:szCs w:val="24"/>
          <w:lang w:val="ru-RU" w:eastAsia="ru-RU" w:bidi="ar-SA"/>
        </w:rPr>
        <w:t xml:space="preserve"> 202</w:t>
      </w:r>
      <w:r w:rsidR="002E02DE">
        <w:rPr>
          <w:rFonts w:ascii="Times New Roman" w:eastAsia="Times New Roman" w:hAnsi="Times New Roman" w:cs="Times New Roman"/>
          <w:sz w:val="24"/>
          <w:szCs w:val="24"/>
          <w:lang w:val="uk-UA" w:eastAsia="ru-RU" w:bidi="ar-SA"/>
        </w:rPr>
        <w:t>3</w:t>
      </w:r>
      <w:r>
        <w:rPr>
          <w:rFonts w:ascii="Times New Roman" w:eastAsia="Times New Roman" w:hAnsi="Times New Roman" w:cs="Times New Roman"/>
          <w:sz w:val="24"/>
          <w:szCs w:val="24"/>
          <w:lang w:val="ru-RU" w:eastAsia="ru-RU" w:bidi="ar-SA"/>
        </w:rPr>
        <w:t>/20</w:t>
      </w:r>
      <w:r>
        <w:rPr>
          <w:rFonts w:ascii="Times New Roman" w:eastAsia="Times New Roman" w:hAnsi="Times New Roman" w:cs="Times New Roman"/>
          <w:sz w:val="24"/>
          <w:szCs w:val="24"/>
          <w:lang w:val="uk-UA" w:eastAsia="ru-RU" w:bidi="ar-SA"/>
        </w:rPr>
        <w:t>2</w:t>
      </w:r>
      <w:r w:rsidR="002E02DE">
        <w:rPr>
          <w:rFonts w:ascii="Times New Roman" w:eastAsia="Times New Roman" w:hAnsi="Times New Roman" w:cs="Times New Roman"/>
          <w:sz w:val="24"/>
          <w:szCs w:val="24"/>
          <w:lang w:val="uk-UA" w:eastAsia="ru-RU" w:bidi="ar-SA"/>
        </w:rPr>
        <w:t>4</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навчального</w:t>
      </w:r>
      <w:r>
        <w:rPr>
          <w:rFonts w:ascii="Times New Roman" w:eastAsia="Times New Roman" w:hAnsi="Times New Roman" w:cs="Times New Roman"/>
          <w:sz w:val="24"/>
          <w:szCs w:val="24"/>
          <w:lang w:val="ru-RU" w:eastAsia="ru-RU" w:bidi="ar-SA"/>
        </w:rPr>
        <w:t xml:space="preserve"> року та </w:t>
      </w:r>
      <w:r>
        <w:rPr>
          <w:rFonts w:ascii="Times New Roman" w:eastAsia="Times New Roman" w:hAnsi="Times New Roman" w:cs="Times New Roman"/>
          <w:sz w:val="24"/>
          <w:szCs w:val="24"/>
          <w:lang w:val="ru-RU" w:eastAsia="ru-RU" w:bidi="ar-SA"/>
        </w:rPr>
        <w:t>результати</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різних</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видів</w:t>
      </w:r>
      <w:r>
        <w:rPr>
          <w:rFonts w:ascii="Times New Roman" w:eastAsia="Times New Roman" w:hAnsi="Times New Roman" w:cs="Times New Roman"/>
          <w:sz w:val="24"/>
          <w:szCs w:val="24"/>
          <w:lang w:val="ru-RU" w:eastAsia="ru-RU" w:bidi="ar-SA"/>
        </w:rPr>
        <w:t xml:space="preserve"> контролю (фронтального, </w:t>
      </w:r>
      <w:r>
        <w:rPr>
          <w:rFonts w:ascii="Times New Roman" w:eastAsia="Times New Roman" w:hAnsi="Times New Roman" w:cs="Times New Roman"/>
          <w:sz w:val="24"/>
          <w:szCs w:val="24"/>
          <w:lang w:val="ru-RU" w:eastAsia="ru-RU" w:bidi="ar-SA"/>
        </w:rPr>
        <w:t>класно-узагальнюючого</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тематичного</w:t>
      </w:r>
      <w:r>
        <w:rPr>
          <w:rFonts w:ascii="Times New Roman" w:eastAsia="Times New Roman" w:hAnsi="Times New Roman" w:cs="Times New Roman"/>
          <w:sz w:val="24"/>
          <w:szCs w:val="24"/>
          <w:lang w:val="ru-RU" w:eastAsia="ru-RU" w:bidi="ar-SA"/>
        </w:rPr>
        <w:t xml:space="preserve">), а </w:t>
      </w:r>
      <w:r>
        <w:rPr>
          <w:rFonts w:ascii="Times New Roman" w:eastAsia="Times New Roman" w:hAnsi="Times New Roman" w:cs="Times New Roman"/>
          <w:sz w:val="24"/>
          <w:szCs w:val="24"/>
          <w:lang w:val="ru-RU" w:eastAsia="ru-RU" w:bidi="ar-SA"/>
        </w:rPr>
        <w:t>також</w:t>
      </w:r>
      <w:r>
        <w:rPr>
          <w:rFonts w:ascii="Times New Roman" w:eastAsia="Times New Roman" w:hAnsi="Times New Roman" w:cs="Times New Roman"/>
          <w:sz w:val="24"/>
          <w:szCs w:val="24"/>
          <w:lang w:val="ru-RU" w:eastAsia="ru-RU" w:bidi="ar-SA"/>
        </w:rPr>
        <w:t xml:space="preserve"> характеру контролю (</w:t>
      </w:r>
      <w:r>
        <w:rPr>
          <w:rFonts w:ascii="Times New Roman" w:eastAsia="Times New Roman" w:hAnsi="Times New Roman" w:cs="Times New Roman"/>
          <w:sz w:val="24"/>
          <w:szCs w:val="24"/>
          <w:lang w:val="ru-RU" w:eastAsia="ru-RU" w:bidi="ar-SA"/>
        </w:rPr>
        <w:t>попереднього</w:t>
      </w:r>
      <w:r>
        <w:rPr>
          <w:rFonts w:ascii="Times New Roman" w:eastAsia="Times New Roman" w:hAnsi="Times New Roman" w:cs="Times New Roman"/>
          <w:sz w:val="24"/>
          <w:szCs w:val="24"/>
          <w:lang w:val="ru-RU" w:eastAsia="ru-RU" w:bidi="ar-SA"/>
        </w:rPr>
        <w:t>, поточного,</w:t>
      </w:r>
      <w:r>
        <w:rPr>
          <w:rFonts w:ascii="Times New Roman" w:eastAsia="Times New Roman" w:hAnsi="Times New Roman" w:cs="Times New Roman"/>
          <w:sz w:val="24"/>
          <w:szCs w:val="24"/>
          <w:lang w:val="uk-UA" w:eastAsia="ru-RU" w:bidi="ar-SA"/>
        </w:rPr>
        <w:t>перспективного</w:t>
      </w:r>
      <w:r>
        <w:rPr>
          <w:rFonts w:ascii="Times New Roman" w:eastAsia="Times New Roman" w:hAnsi="Times New Roman" w:cs="Times New Roman"/>
          <w:sz w:val="24"/>
          <w:szCs w:val="24"/>
          <w:lang w:val="ru-RU" w:eastAsia="ru-RU" w:bidi="ar-SA"/>
        </w:rPr>
        <w:t>).</w:t>
      </w:r>
    </w:p>
    <w:p w:rsidR="00812C86">
      <w:pPr>
        <w:suppressAutoHyphens/>
        <w:spacing w:after="0" w:line="240" w:lineRule="auto"/>
        <w:ind w:firstLine="567"/>
        <w:jc w:val="both"/>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uk-UA" w:eastAsia="ru-RU" w:bidi="ar-SA"/>
        </w:rPr>
        <w:t>Н</w:t>
      </w:r>
      <w:r>
        <w:rPr>
          <w:rFonts w:ascii="Times New Roman" w:eastAsia="Times New Roman" w:hAnsi="Times New Roman" w:cs="Times New Roman"/>
          <w:sz w:val="24"/>
          <w:szCs w:val="24"/>
          <w:lang w:val="ru-RU" w:eastAsia="ru-RU" w:bidi="ar-SA"/>
        </w:rPr>
        <w:t>авчальний</w:t>
      </w:r>
      <w:r>
        <w:rPr>
          <w:rFonts w:ascii="Times New Roman" w:eastAsia="Times New Roman" w:hAnsi="Times New Roman" w:cs="Times New Roman"/>
          <w:sz w:val="24"/>
          <w:szCs w:val="24"/>
          <w:lang w:val="ru-RU" w:eastAsia="ru-RU" w:bidi="ar-SA"/>
        </w:rPr>
        <w:t xml:space="preserve"> план закладу на 202</w:t>
      </w:r>
      <w:r w:rsidR="002E02DE">
        <w:rPr>
          <w:rFonts w:ascii="Times New Roman" w:eastAsia="Times New Roman" w:hAnsi="Times New Roman" w:cs="Times New Roman"/>
          <w:sz w:val="24"/>
          <w:szCs w:val="24"/>
          <w:lang w:val="uk-UA" w:eastAsia="ru-RU" w:bidi="ar-SA"/>
        </w:rPr>
        <w:t>3</w:t>
      </w:r>
      <w:r>
        <w:rPr>
          <w:rFonts w:ascii="Times New Roman" w:eastAsia="Times New Roman" w:hAnsi="Times New Roman" w:cs="Times New Roman"/>
          <w:sz w:val="24"/>
          <w:szCs w:val="24"/>
          <w:lang w:val="ru-RU" w:eastAsia="ru-RU" w:bidi="ar-SA"/>
        </w:rPr>
        <w:t>/20</w:t>
      </w:r>
      <w:r>
        <w:rPr>
          <w:rFonts w:ascii="Times New Roman" w:eastAsia="Times New Roman" w:hAnsi="Times New Roman" w:cs="Times New Roman"/>
          <w:sz w:val="24"/>
          <w:szCs w:val="24"/>
          <w:lang w:val="uk-UA" w:eastAsia="ru-RU" w:bidi="ar-SA"/>
        </w:rPr>
        <w:t>2</w:t>
      </w:r>
      <w:r w:rsidR="002E02DE">
        <w:rPr>
          <w:rFonts w:ascii="Times New Roman" w:eastAsia="Times New Roman" w:hAnsi="Times New Roman" w:cs="Times New Roman"/>
          <w:sz w:val="24"/>
          <w:szCs w:val="24"/>
          <w:lang w:val="uk-UA" w:eastAsia="ru-RU" w:bidi="ar-SA"/>
        </w:rPr>
        <w:t>4</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навчальний</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рік</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було</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складено</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згідно</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наказів</w:t>
      </w:r>
      <w:r>
        <w:rPr>
          <w:rFonts w:ascii="Times New Roman" w:eastAsia="Times New Roman" w:hAnsi="Times New Roman" w:cs="Times New Roman"/>
          <w:sz w:val="24"/>
          <w:szCs w:val="24"/>
          <w:lang w:val="uk-UA" w:eastAsia="ru-RU" w:bidi="ar-SA"/>
        </w:rPr>
        <w:t xml:space="preserve"> </w:t>
      </w:r>
      <w:r>
        <w:rPr>
          <w:rFonts w:ascii="Times New Roman" w:eastAsia="Times New Roman" w:hAnsi="Times New Roman" w:cs="Times New Roman"/>
          <w:sz w:val="24"/>
          <w:szCs w:val="24"/>
          <w:lang w:val="ru-RU" w:eastAsia="ru-RU" w:bidi="ar-SA"/>
        </w:rPr>
        <w:t>Міністерства</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освіти</w:t>
      </w:r>
      <w:r>
        <w:rPr>
          <w:rFonts w:ascii="Times New Roman" w:eastAsia="Times New Roman" w:hAnsi="Times New Roman" w:cs="Times New Roman"/>
          <w:sz w:val="24"/>
          <w:szCs w:val="24"/>
          <w:lang w:val="ru-RU" w:eastAsia="ru-RU" w:bidi="ar-SA"/>
        </w:rPr>
        <w:t xml:space="preserve"> і науки </w:t>
      </w:r>
      <w:r>
        <w:rPr>
          <w:rFonts w:ascii="Times New Roman" w:eastAsia="Times New Roman" w:hAnsi="Times New Roman" w:cs="Times New Roman"/>
          <w:sz w:val="24"/>
          <w:szCs w:val="24"/>
          <w:lang w:val="ru-RU" w:eastAsia="ru-RU" w:bidi="ar-SA"/>
        </w:rPr>
        <w:t>України</w:t>
      </w:r>
      <w:r>
        <w:rPr>
          <w:rFonts w:ascii="Times New Roman" w:eastAsia="Times New Roman" w:hAnsi="Times New Roman" w:cs="Times New Roman"/>
          <w:sz w:val="24"/>
          <w:szCs w:val="24"/>
          <w:lang w:val="ru-RU" w:eastAsia="ru-RU" w:bidi="ar-SA"/>
        </w:rPr>
        <w:t xml:space="preserve"> “Про </w:t>
      </w:r>
      <w:r>
        <w:rPr>
          <w:rFonts w:ascii="Times New Roman" w:eastAsia="Times New Roman" w:hAnsi="Times New Roman" w:cs="Times New Roman"/>
          <w:sz w:val="24"/>
          <w:szCs w:val="24"/>
          <w:lang w:val="uk-UA" w:eastAsia="ru-RU" w:bidi="ar-SA"/>
        </w:rPr>
        <w:t>затвердження типової освітньої програми закладів загальної середньої освіти І ступеня</w:t>
      </w:r>
      <w:r>
        <w:rPr>
          <w:rFonts w:ascii="Times New Roman" w:eastAsia="Times New Roman" w:hAnsi="Times New Roman" w:cs="Times New Roman"/>
          <w:sz w:val="24"/>
          <w:szCs w:val="24"/>
          <w:lang w:val="ru-RU" w:eastAsia="ru-RU" w:bidi="ar-SA"/>
        </w:rPr>
        <w:t>”</w:t>
      </w:r>
      <w:r>
        <w:rPr>
          <w:rFonts w:ascii="Times New Roman" w:eastAsia="Times New Roman" w:hAnsi="Times New Roman" w:cs="Times New Roman"/>
          <w:sz w:val="24"/>
          <w:szCs w:val="24"/>
          <w:lang w:val="uk-UA" w:eastAsia="ru-RU" w:bidi="ar-SA"/>
        </w:rPr>
        <w:t xml:space="preserve">, </w:t>
      </w:r>
      <w:r>
        <w:rPr>
          <w:rFonts w:ascii="Times New Roman" w:eastAsia="Times New Roman" w:hAnsi="Times New Roman" w:cs="Times New Roman"/>
          <w:sz w:val="24"/>
          <w:szCs w:val="24"/>
          <w:lang w:val="ru-RU" w:eastAsia="ru-RU" w:bidi="ar-SA"/>
        </w:rPr>
        <w:t xml:space="preserve"> “Про </w:t>
      </w:r>
      <w:r>
        <w:rPr>
          <w:rFonts w:ascii="Times New Roman" w:eastAsia="Times New Roman" w:hAnsi="Times New Roman" w:cs="Times New Roman"/>
          <w:sz w:val="24"/>
          <w:szCs w:val="24"/>
          <w:lang w:val="uk-UA" w:eastAsia="ru-RU" w:bidi="ar-SA"/>
        </w:rPr>
        <w:t xml:space="preserve">затвердження типової освітньої програми закладів загальної середньої освіти ІІ ступеня </w:t>
      </w:r>
      <w:r>
        <w:rPr>
          <w:rFonts w:ascii="Times New Roman" w:eastAsia="Times New Roman" w:hAnsi="Times New Roman" w:cs="Times New Roman"/>
          <w:sz w:val="24"/>
          <w:szCs w:val="24"/>
          <w:lang w:val="ru-RU" w:eastAsia="ru-RU" w:bidi="ar-SA"/>
        </w:rPr>
        <w:t>”</w:t>
      </w:r>
    </w:p>
    <w:p w:rsidR="00812C86">
      <w:pPr>
        <w:suppressAutoHyphens/>
        <w:spacing w:after="0" w:line="240" w:lineRule="auto"/>
        <w:rPr>
          <w:rFonts w:ascii="Times New Roman" w:eastAsia="Times New Roman" w:hAnsi="Times New Roman" w:cs="Times New Roman"/>
          <w:sz w:val="24"/>
          <w:szCs w:val="24"/>
          <w:lang w:val="uk-UA" w:eastAsia="ru-RU" w:bidi="ar-SA"/>
        </w:rPr>
      </w:pPr>
      <w:r>
        <w:rPr>
          <w:rFonts w:ascii="Times New Roman" w:eastAsia="Times New Roman" w:hAnsi="Times New Roman" w:cs="Times New Roman"/>
          <w:sz w:val="24"/>
          <w:szCs w:val="24"/>
          <w:lang w:val="uk-UA" w:eastAsia="ru-RU" w:bidi="ar-SA"/>
        </w:rPr>
        <w:t xml:space="preserve">           Н</w:t>
      </w:r>
      <w:r>
        <w:rPr>
          <w:rFonts w:ascii="Times New Roman" w:eastAsia="Times New Roman" w:hAnsi="Times New Roman" w:cs="Times New Roman"/>
          <w:sz w:val="24"/>
          <w:szCs w:val="24"/>
          <w:lang w:val="ru-RU" w:eastAsia="ru-RU" w:bidi="ar-SA"/>
        </w:rPr>
        <w:t>авчальний</w:t>
      </w:r>
      <w:r>
        <w:rPr>
          <w:rFonts w:ascii="Times New Roman" w:eastAsia="Times New Roman" w:hAnsi="Times New Roman" w:cs="Times New Roman"/>
          <w:sz w:val="24"/>
          <w:szCs w:val="24"/>
          <w:lang w:val="ru-RU" w:eastAsia="ru-RU" w:bidi="ar-SA"/>
        </w:rPr>
        <w:t xml:space="preserve"> план закладу на 202</w:t>
      </w:r>
      <w:r w:rsidR="002E02DE">
        <w:rPr>
          <w:rFonts w:ascii="Times New Roman" w:eastAsia="Times New Roman" w:hAnsi="Times New Roman" w:cs="Times New Roman"/>
          <w:sz w:val="24"/>
          <w:szCs w:val="24"/>
          <w:lang w:val="uk-UA" w:eastAsia="ru-RU" w:bidi="ar-SA"/>
        </w:rPr>
        <w:t>3</w:t>
      </w:r>
      <w:r>
        <w:rPr>
          <w:rFonts w:ascii="Times New Roman" w:eastAsia="Times New Roman" w:hAnsi="Times New Roman" w:cs="Times New Roman"/>
          <w:sz w:val="24"/>
          <w:szCs w:val="24"/>
          <w:lang w:val="ru-RU" w:eastAsia="ru-RU" w:bidi="ar-SA"/>
        </w:rPr>
        <w:t>/20</w:t>
      </w:r>
      <w:r>
        <w:rPr>
          <w:rFonts w:ascii="Times New Roman" w:eastAsia="Times New Roman" w:hAnsi="Times New Roman" w:cs="Times New Roman"/>
          <w:sz w:val="24"/>
          <w:szCs w:val="24"/>
          <w:lang w:val="uk-UA" w:eastAsia="ru-RU" w:bidi="ar-SA"/>
        </w:rPr>
        <w:t>2</w:t>
      </w:r>
      <w:r w:rsidR="002E02DE">
        <w:rPr>
          <w:rFonts w:ascii="Times New Roman" w:eastAsia="Times New Roman" w:hAnsi="Times New Roman" w:cs="Times New Roman"/>
          <w:sz w:val="24"/>
          <w:szCs w:val="24"/>
          <w:lang w:val="uk-UA" w:eastAsia="ru-RU" w:bidi="ar-SA"/>
        </w:rPr>
        <w:t>4</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навчальний</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рік</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складено</w:t>
      </w:r>
      <w:r>
        <w:rPr>
          <w:rFonts w:ascii="Times New Roman" w:eastAsia="Times New Roman" w:hAnsi="Times New Roman" w:cs="Times New Roman"/>
          <w:sz w:val="24"/>
          <w:szCs w:val="24"/>
          <w:lang w:val="uk-UA" w:eastAsia="ru-RU" w:bidi="ar-SA"/>
        </w:rPr>
        <w:t>:</w:t>
      </w:r>
    </w:p>
    <w:p w:rsidR="00812C86" w:rsidP="00CB118A">
      <w:pPr>
        <w:pStyle w:val="ListParagraph"/>
        <w:numPr>
          <w:ilvl w:val="0"/>
          <w:numId w:val="11"/>
        </w:numPr>
        <w:tabs>
          <w:tab w:val="num" w:pos="0"/>
        </w:tabs>
        <w:suppressAutoHyphens/>
        <w:spacing w:after="0" w:line="240" w:lineRule="auto"/>
        <w:ind w:left="720" w:hanging="360"/>
        <w:contextualSpacing/>
        <w:rPr>
          <w:rFonts w:ascii="Times New Roman" w:eastAsia="Times New Roman" w:hAnsi="Times New Roman" w:cs="Times New Roman"/>
          <w:sz w:val="24"/>
          <w:szCs w:val="24"/>
          <w:lang w:val="uk-UA" w:eastAsia="ru-RU" w:bidi="ar-SA"/>
        </w:rPr>
      </w:pPr>
      <w:r>
        <w:rPr>
          <w:rFonts w:ascii="Times New Roman" w:eastAsia="Times New Roman" w:hAnsi="Times New Roman" w:cs="Times New Roman"/>
          <w:sz w:val="24"/>
          <w:szCs w:val="24"/>
          <w:lang w:val="ru-RU" w:eastAsia="en-US" w:bidi="ar-SA"/>
        </w:rPr>
        <w:t xml:space="preserve"> на </w:t>
      </w:r>
      <w:r>
        <w:rPr>
          <w:rFonts w:ascii="Times New Roman" w:eastAsia="Times New Roman" w:hAnsi="Times New Roman" w:cs="Times New Roman"/>
          <w:sz w:val="24"/>
          <w:szCs w:val="24"/>
          <w:lang w:val="ru-RU" w:eastAsia="en-US" w:bidi="ar-SA"/>
        </w:rPr>
        <w:t>рівні</w:t>
      </w:r>
      <w:r>
        <w:rPr>
          <w:rFonts w:ascii="Times New Roman" w:eastAsia="Times New Roman" w:hAnsi="Times New Roman" w:cs="Times New Roman"/>
          <w:sz w:val="24"/>
          <w:szCs w:val="24"/>
          <w:lang w:val="ru-RU" w:eastAsia="en-US" w:bidi="ar-SA"/>
        </w:rPr>
        <w:t xml:space="preserve"> </w:t>
      </w:r>
      <w:r>
        <w:rPr>
          <w:rFonts w:ascii="Times New Roman" w:eastAsia="Times New Roman" w:hAnsi="Times New Roman" w:cs="Times New Roman"/>
          <w:sz w:val="24"/>
          <w:szCs w:val="24"/>
          <w:lang w:val="ru-RU" w:eastAsia="en-US" w:bidi="ar-SA"/>
        </w:rPr>
        <w:t>початкової</w:t>
      </w:r>
      <w:r>
        <w:rPr>
          <w:rFonts w:ascii="Times New Roman" w:eastAsia="Times New Roman" w:hAnsi="Times New Roman" w:cs="Times New Roman"/>
          <w:sz w:val="24"/>
          <w:szCs w:val="24"/>
          <w:lang w:val="ru-RU" w:eastAsia="en-US" w:bidi="ar-SA"/>
        </w:rPr>
        <w:t xml:space="preserve"> </w:t>
      </w:r>
      <w:r>
        <w:rPr>
          <w:rFonts w:ascii="Times New Roman" w:eastAsia="Times New Roman" w:hAnsi="Times New Roman" w:cs="Times New Roman"/>
          <w:sz w:val="24"/>
          <w:szCs w:val="24"/>
          <w:lang w:val="ru-RU" w:eastAsia="en-US" w:bidi="ar-SA"/>
        </w:rPr>
        <w:t>освіти</w:t>
      </w:r>
      <w:r>
        <w:rPr>
          <w:rFonts w:ascii="Times New Roman" w:eastAsia="Times New Roman" w:hAnsi="Times New Roman" w:cs="Times New Roman"/>
          <w:sz w:val="24"/>
          <w:szCs w:val="24"/>
          <w:lang w:val="ru-RU" w:eastAsia="en-US" w:bidi="ar-SA"/>
        </w:rPr>
        <w:t xml:space="preserve"> (в 1 – 4 </w:t>
      </w:r>
      <w:r>
        <w:rPr>
          <w:rFonts w:ascii="Times New Roman" w:eastAsia="Times New Roman" w:hAnsi="Times New Roman" w:cs="Times New Roman"/>
          <w:sz w:val="24"/>
          <w:szCs w:val="24"/>
          <w:lang w:val="ru-RU" w:eastAsia="en-US" w:bidi="ar-SA"/>
        </w:rPr>
        <w:t>класах</w:t>
      </w:r>
      <w:r>
        <w:rPr>
          <w:rFonts w:ascii="Times New Roman" w:eastAsia="Times New Roman" w:hAnsi="Times New Roman" w:cs="Times New Roman"/>
          <w:sz w:val="24"/>
          <w:szCs w:val="24"/>
          <w:lang w:val="ru-RU" w:eastAsia="en-US" w:bidi="ar-SA"/>
        </w:rPr>
        <w:t xml:space="preserve">) – Державного стандарту </w:t>
      </w:r>
      <w:r>
        <w:rPr>
          <w:rFonts w:ascii="Times New Roman" w:eastAsia="Times New Roman" w:hAnsi="Times New Roman" w:cs="Times New Roman"/>
          <w:sz w:val="24"/>
          <w:szCs w:val="24"/>
          <w:lang w:val="ru-RU" w:eastAsia="en-US" w:bidi="ar-SA"/>
        </w:rPr>
        <w:t>початкової</w:t>
      </w:r>
      <w:r>
        <w:rPr>
          <w:rFonts w:ascii="Times New Roman" w:eastAsia="Times New Roman" w:hAnsi="Times New Roman" w:cs="Times New Roman"/>
          <w:sz w:val="24"/>
          <w:szCs w:val="24"/>
          <w:lang w:val="ru-RU" w:eastAsia="en-US" w:bidi="ar-SA"/>
        </w:rPr>
        <w:t xml:space="preserve"> </w:t>
      </w:r>
      <w:r>
        <w:rPr>
          <w:rFonts w:ascii="Times New Roman" w:eastAsia="Times New Roman" w:hAnsi="Times New Roman" w:cs="Times New Roman"/>
          <w:sz w:val="24"/>
          <w:szCs w:val="24"/>
          <w:lang w:val="ru-RU" w:eastAsia="en-US" w:bidi="ar-SA"/>
        </w:rPr>
        <w:t>освіти</w:t>
      </w:r>
      <w:r>
        <w:rPr>
          <w:rFonts w:ascii="Times New Roman" w:eastAsia="Times New Roman" w:hAnsi="Times New Roman" w:cs="Times New Roman"/>
          <w:sz w:val="24"/>
          <w:szCs w:val="24"/>
          <w:lang w:val="ru-RU" w:eastAsia="en-US" w:bidi="ar-SA"/>
        </w:rPr>
        <w:t xml:space="preserve"> (</w:t>
      </w:r>
      <w:r>
        <w:rPr>
          <w:rFonts w:ascii="Times New Roman" w:eastAsia="Times New Roman" w:hAnsi="Times New Roman" w:cs="Times New Roman"/>
          <w:sz w:val="24"/>
          <w:szCs w:val="24"/>
          <w:lang w:val="ru-RU" w:eastAsia="en-US" w:bidi="ar-SA"/>
        </w:rPr>
        <w:t>затвердженого</w:t>
      </w:r>
      <w:r>
        <w:rPr>
          <w:rFonts w:ascii="Times New Roman" w:eastAsia="Times New Roman" w:hAnsi="Times New Roman" w:cs="Times New Roman"/>
          <w:sz w:val="24"/>
          <w:szCs w:val="24"/>
          <w:lang w:val="ru-RU" w:eastAsia="en-US" w:bidi="ar-SA"/>
        </w:rPr>
        <w:t xml:space="preserve"> </w:t>
      </w:r>
      <w:r>
        <w:rPr>
          <w:rFonts w:ascii="Times New Roman" w:eastAsia="Times New Roman" w:hAnsi="Times New Roman" w:cs="Times New Roman"/>
          <w:sz w:val="24"/>
          <w:szCs w:val="24"/>
          <w:lang w:val="ru-RU" w:eastAsia="en-US" w:bidi="ar-SA"/>
        </w:rPr>
        <w:t>Постановою</w:t>
      </w:r>
      <w:r>
        <w:rPr>
          <w:rFonts w:ascii="Times New Roman" w:eastAsia="Times New Roman" w:hAnsi="Times New Roman" w:cs="Times New Roman"/>
          <w:sz w:val="24"/>
          <w:szCs w:val="24"/>
          <w:lang w:val="ru-RU" w:eastAsia="en-US" w:bidi="ar-SA"/>
        </w:rPr>
        <w:t xml:space="preserve"> КМУ </w:t>
      </w:r>
      <w:r>
        <w:rPr>
          <w:rFonts w:ascii="Times New Roman" w:eastAsia="Times New Roman" w:hAnsi="Times New Roman" w:cs="Times New Roman"/>
          <w:sz w:val="24"/>
          <w:szCs w:val="24"/>
          <w:lang w:val="ru-RU" w:eastAsia="en-US" w:bidi="ar-SA"/>
        </w:rPr>
        <w:t>від</w:t>
      </w:r>
      <w:r>
        <w:rPr>
          <w:rFonts w:ascii="Times New Roman" w:eastAsia="Times New Roman" w:hAnsi="Times New Roman" w:cs="Times New Roman"/>
          <w:sz w:val="24"/>
          <w:szCs w:val="24"/>
          <w:lang w:val="ru-RU" w:eastAsia="en-US" w:bidi="ar-SA"/>
        </w:rPr>
        <w:t xml:space="preserve"> 21 лютого 2018 року № 87); </w:t>
      </w:r>
    </w:p>
    <w:p w:rsidR="00812C86" w:rsidP="00CB118A">
      <w:pPr>
        <w:pStyle w:val="ListParagraph"/>
        <w:numPr>
          <w:ilvl w:val="0"/>
          <w:numId w:val="11"/>
        </w:numPr>
        <w:tabs>
          <w:tab w:val="num" w:pos="0"/>
        </w:tabs>
        <w:suppressAutoHyphens/>
        <w:spacing w:after="0" w:line="240" w:lineRule="auto"/>
        <w:ind w:left="720" w:hanging="360"/>
        <w:contextualSpacing/>
        <w:rPr>
          <w:rFonts w:ascii="Times New Roman" w:eastAsia="Times New Roman" w:hAnsi="Times New Roman" w:cs="Times New Roman"/>
          <w:sz w:val="24"/>
          <w:szCs w:val="24"/>
          <w:lang w:val="uk-UA" w:eastAsia="ru-RU" w:bidi="ar-SA"/>
        </w:rPr>
      </w:pPr>
      <w:r>
        <w:rPr>
          <w:rFonts w:ascii="Times New Roman" w:eastAsia="Times New Roman" w:hAnsi="Times New Roman" w:cs="Times New Roman"/>
          <w:sz w:val="24"/>
          <w:szCs w:val="24"/>
          <w:lang w:val="ru-RU" w:eastAsia="en-US" w:bidi="ar-SA"/>
        </w:rPr>
        <w:t xml:space="preserve">на </w:t>
      </w:r>
      <w:r>
        <w:rPr>
          <w:rFonts w:ascii="Times New Roman" w:eastAsia="Times New Roman" w:hAnsi="Times New Roman" w:cs="Times New Roman"/>
          <w:sz w:val="24"/>
          <w:szCs w:val="24"/>
          <w:lang w:val="ru-RU" w:eastAsia="en-US" w:bidi="ar-SA"/>
        </w:rPr>
        <w:t>рівні</w:t>
      </w:r>
      <w:r>
        <w:rPr>
          <w:rFonts w:ascii="Times New Roman" w:eastAsia="Times New Roman" w:hAnsi="Times New Roman" w:cs="Times New Roman"/>
          <w:sz w:val="24"/>
          <w:szCs w:val="24"/>
          <w:lang w:val="ru-RU" w:eastAsia="en-US" w:bidi="ar-SA"/>
        </w:rPr>
        <w:t xml:space="preserve"> </w:t>
      </w:r>
      <w:r>
        <w:rPr>
          <w:rFonts w:ascii="Times New Roman" w:eastAsia="Times New Roman" w:hAnsi="Times New Roman" w:cs="Times New Roman"/>
          <w:sz w:val="24"/>
          <w:szCs w:val="24"/>
          <w:lang w:val="ru-RU" w:eastAsia="en-US" w:bidi="ar-SA"/>
        </w:rPr>
        <w:t>базової</w:t>
      </w:r>
      <w:r>
        <w:rPr>
          <w:rFonts w:ascii="Times New Roman" w:eastAsia="Times New Roman" w:hAnsi="Times New Roman" w:cs="Times New Roman"/>
          <w:sz w:val="24"/>
          <w:szCs w:val="24"/>
          <w:lang w:val="ru-RU" w:eastAsia="en-US" w:bidi="ar-SA"/>
        </w:rPr>
        <w:t xml:space="preserve"> </w:t>
      </w:r>
      <w:r>
        <w:rPr>
          <w:rFonts w:ascii="Times New Roman" w:eastAsia="Times New Roman" w:hAnsi="Times New Roman" w:cs="Times New Roman"/>
          <w:sz w:val="24"/>
          <w:szCs w:val="24"/>
          <w:lang w:val="ru-RU" w:eastAsia="en-US" w:bidi="ar-SA"/>
        </w:rPr>
        <w:t>середньої</w:t>
      </w:r>
      <w:r>
        <w:rPr>
          <w:rFonts w:ascii="Times New Roman" w:eastAsia="Times New Roman" w:hAnsi="Times New Roman" w:cs="Times New Roman"/>
          <w:sz w:val="24"/>
          <w:szCs w:val="24"/>
          <w:lang w:val="ru-RU" w:eastAsia="en-US" w:bidi="ar-SA"/>
        </w:rPr>
        <w:t xml:space="preserve"> </w:t>
      </w:r>
      <w:r>
        <w:rPr>
          <w:rFonts w:ascii="Times New Roman" w:eastAsia="Times New Roman" w:hAnsi="Times New Roman" w:cs="Times New Roman"/>
          <w:sz w:val="24"/>
          <w:szCs w:val="24"/>
          <w:lang w:val="ru-RU" w:eastAsia="en-US" w:bidi="ar-SA"/>
        </w:rPr>
        <w:t>освіти</w:t>
      </w:r>
      <w:r>
        <w:rPr>
          <w:rFonts w:ascii="Times New Roman" w:eastAsia="Times New Roman" w:hAnsi="Times New Roman" w:cs="Times New Roman"/>
          <w:sz w:val="24"/>
          <w:szCs w:val="24"/>
          <w:lang w:val="ru-RU" w:eastAsia="en-US" w:bidi="ar-SA"/>
        </w:rPr>
        <w:t>: в 5</w:t>
      </w:r>
      <w:r w:rsidR="002E02DE">
        <w:rPr>
          <w:rFonts w:ascii="Times New Roman" w:eastAsia="Times New Roman" w:hAnsi="Times New Roman" w:cs="Times New Roman"/>
          <w:sz w:val="24"/>
          <w:szCs w:val="24"/>
          <w:lang w:val="uk-UA" w:eastAsia="en-US" w:bidi="ar-SA"/>
        </w:rPr>
        <w:t>-6</w:t>
      </w:r>
      <w:r>
        <w:rPr>
          <w:rFonts w:ascii="Times New Roman" w:eastAsia="Times New Roman" w:hAnsi="Times New Roman" w:cs="Times New Roman"/>
          <w:sz w:val="24"/>
          <w:szCs w:val="24"/>
          <w:lang w:val="ru-RU" w:eastAsia="en-US" w:bidi="ar-SA"/>
        </w:rPr>
        <w:t xml:space="preserve"> </w:t>
      </w:r>
      <w:r>
        <w:rPr>
          <w:rFonts w:ascii="Times New Roman" w:eastAsia="Times New Roman" w:hAnsi="Times New Roman" w:cs="Times New Roman"/>
          <w:sz w:val="24"/>
          <w:szCs w:val="24"/>
          <w:lang w:val="ru-RU" w:eastAsia="en-US" w:bidi="ar-SA"/>
        </w:rPr>
        <w:t>класах</w:t>
      </w:r>
      <w:r>
        <w:rPr>
          <w:rFonts w:ascii="Times New Roman" w:eastAsia="Times New Roman" w:hAnsi="Times New Roman" w:cs="Times New Roman"/>
          <w:sz w:val="24"/>
          <w:szCs w:val="24"/>
          <w:lang w:val="ru-RU" w:eastAsia="en-US" w:bidi="ar-SA"/>
        </w:rPr>
        <w:t xml:space="preserve"> – Державного стандарту </w:t>
      </w:r>
      <w:r>
        <w:rPr>
          <w:rFonts w:ascii="Times New Roman" w:eastAsia="Times New Roman" w:hAnsi="Times New Roman" w:cs="Times New Roman"/>
          <w:sz w:val="24"/>
          <w:szCs w:val="24"/>
          <w:lang w:val="ru-RU" w:eastAsia="en-US" w:bidi="ar-SA"/>
        </w:rPr>
        <w:t>базової</w:t>
      </w:r>
      <w:r>
        <w:rPr>
          <w:rFonts w:ascii="Times New Roman" w:eastAsia="Times New Roman" w:hAnsi="Times New Roman" w:cs="Times New Roman"/>
          <w:sz w:val="24"/>
          <w:szCs w:val="24"/>
          <w:lang w:val="ru-RU" w:eastAsia="en-US" w:bidi="ar-SA"/>
        </w:rPr>
        <w:t xml:space="preserve"> </w:t>
      </w:r>
      <w:r>
        <w:rPr>
          <w:rFonts w:ascii="Times New Roman" w:eastAsia="Times New Roman" w:hAnsi="Times New Roman" w:cs="Times New Roman"/>
          <w:sz w:val="24"/>
          <w:szCs w:val="24"/>
          <w:lang w:val="ru-RU" w:eastAsia="en-US" w:bidi="ar-SA"/>
        </w:rPr>
        <w:t>середньої</w:t>
      </w:r>
      <w:r>
        <w:rPr>
          <w:rFonts w:ascii="Times New Roman" w:eastAsia="Times New Roman" w:hAnsi="Times New Roman" w:cs="Times New Roman"/>
          <w:sz w:val="24"/>
          <w:szCs w:val="24"/>
          <w:lang w:val="ru-RU" w:eastAsia="en-US" w:bidi="ar-SA"/>
        </w:rPr>
        <w:t xml:space="preserve"> </w:t>
      </w:r>
      <w:r>
        <w:rPr>
          <w:rFonts w:ascii="Times New Roman" w:eastAsia="Times New Roman" w:hAnsi="Times New Roman" w:cs="Times New Roman"/>
          <w:sz w:val="24"/>
          <w:szCs w:val="24"/>
          <w:lang w:val="ru-RU" w:eastAsia="en-US" w:bidi="ar-SA"/>
        </w:rPr>
        <w:t>освіти</w:t>
      </w:r>
      <w:r>
        <w:rPr>
          <w:rFonts w:ascii="Times New Roman" w:eastAsia="Times New Roman" w:hAnsi="Times New Roman" w:cs="Times New Roman"/>
          <w:sz w:val="24"/>
          <w:szCs w:val="24"/>
          <w:lang w:val="ru-RU" w:eastAsia="en-US" w:bidi="ar-SA"/>
        </w:rPr>
        <w:t xml:space="preserve"> (</w:t>
      </w:r>
      <w:r>
        <w:rPr>
          <w:rFonts w:ascii="Times New Roman" w:eastAsia="Times New Roman" w:hAnsi="Times New Roman" w:cs="Times New Roman"/>
          <w:sz w:val="24"/>
          <w:szCs w:val="24"/>
          <w:lang w:val="ru-RU" w:eastAsia="en-US" w:bidi="ar-SA"/>
        </w:rPr>
        <w:t>затвердженого</w:t>
      </w:r>
      <w:r>
        <w:rPr>
          <w:rFonts w:ascii="Times New Roman" w:eastAsia="Times New Roman" w:hAnsi="Times New Roman" w:cs="Times New Roman"/>
          <w:sz w:val="24"/>
          <w:szCs w:val="24"/>
          <w:lang w:val="ru-RU" w:eastAsia="en-US" w:bidi="ar-SA"/>
        </w:rPr>
        <w:t xml:space="preserve"> </w:t>
      </w:r>
      <w:r>
        <w:rPr>
          <w:rFonts w:ascii="Times New Roman" w:eastAsia="Times New Roman" w:hAnsi="Times New Roman" w:cs="Times New Roman"/>
          <w:sz w:val="24"/>
          <w:szCs w:val="24"/>
          <w:lang w:val="ru-RU" w:eastAsia="en-US" w:bidi="ar-SA"/>
        </w:rPr>
        <w:t>постановою</w:t>
      </w:r>
      <w:r>
        <w:rPr>
          <w:rFonts w:ascii="Times New Roman" w:eastAsia="Times New Roman" w:hAnsi="Times New Roman" w:cs="Times New Roman"/>
          <w:sz w:val="24"/>
          <w:szCs w:val="24"/>
          <w:lang w:val="ru-RU" w:eastAsia="en-US" w:bidi="ar-SA"/>
        </w:rPr>
        <w:t xml:space="preserve"> </w:t>
      </w:r>
      <w:r>
        <w:rPr>
          <w:rFonts w:ascii="Times New Roman" w:eastAsia="Times New Roman" w:hAnsi="Times New Roman" w:cs="Times New Roman"/>
          <w:sz w:val="24"/>
          <w:szCs w:val="24"/>
          <w:lang w:val="ru-RU" w:eastAsia="en-US" w:bidi="ar-SA"/>
        </w:rPr>
        <w:t>Кабінету</w:t>
      </w:r>
      <w:r>
        <w:rPr>
          <w:rFonts w:ascii="Times New Roman" w:eastAsia="Times New Roman" w:hAnsi="Times New Roman" w:cs="Times New Roman"/>
          <w:sz w:val="24"/>
          <w:szCs w:val="24"/>
          <w:lang w:val="ru-RU" w:eastAsia="en-US" w:bidi="ar-SA"/>
        </w:rPr>
        <w:t xml:space="preserve"> </w:t>
      </w:r>
      <w:r>
        <w:rPr>
          <w:rFonts w:ascii="Times New Roman" w:eastAsia="Times New Roman" w:hAnsi="Times New Roman" w:cs="Times New Roman"/>
          <w:sz w:val="24"/>
          <w:szCs w:val="24"/>
          <w:lang w:val="ru-RU" w:eastAsia="en-US" w:bidi="ar-SA"/>
        </w:rPr>
        <w:t>Міністрів</w:t>
      </w:r>
      <w:r>
        <w:rPr>
          <w:rFonts w:ascii="Times New Roman" w:eastAsia="Times New Roman" w:hAnsi="Times New Roman" w:cs="Times New Roman"/>
          <w:sz w:val="24"/>
          <w:szCs w:val="24"/>
          <w:lang w:val="ru-RU" w:eastAsia="en-US" w:bidi="ar-SA"/>
        </w:rPr>
        <w:t xml:space="preserve"> </w:t>
      </w:r>
      <w:r>
        <w:rPr>
          <w:rFonts w:ascii="Times New Roman" w:eastAsia="Times New Roman" w:hAnsi="Times New Roman" w:cs="Times New Roman"/>
          <w:sz w:val="24"/>
          <w:szCs w:val="24"/>
          <w:lang w:val="ru-RU" w:eastAsia="en-US" w:bidi="ar-SA"/>
        </w:rPr>
        <w:t>України</w:t>
      </w:r>
      <w:r>
        <w:rPr>
          <w:rFonts w:ascii="Times New Roman" w:eastAsia="Times New Roman" w:hAnsi="Times New Roman" w:cs="Times New Roman"/>
          <w:sz w:val="24"/>
          <w:szCs w:val="24"/>
          <w:lang w:val="ru-RU" w:eastAsia="en-US" w:bidi="ar-SA"/>
        </w:rPr>
        <w:t xml:space="preserve"> </w:t>
      </w:r>
      <w:r>
        <w:rPr>
          <w:rFonts w:ascii="Times New Roman" w:eastAsia="Times New Roman" w:hAnsi="Times New Roman" w:cs="Times New Roman"/>
          <w:sz w:val="24"/>
          <w:szCs w:val="24"/>
          <w:lang w:val="ru-RU" w:eastAsia="en-US" w:bidi="ar-SA"/>
        </w:rPr>
        <w:t>від</w:t>
      </w:r>
      <w:r>
        <w:rPr>
          <w:rFonts w:ascii="Times New Roman" w:eastAsia="Times New Roman" w:hAnsi="Times New Roman" w:cs="Times New Roman"/>
          <w:sz w:val="24"/>
          <w:szCs w:val="24"/>
          <w:lang w:val="ru-RU" w:eastAsia="en-US" w:bidi="ar-SA"/>
        </w:rPr>
        <w:t xml:space="preserve"> 30.09.2020 р. № 898); </w:t>
      </w:r>
    </w:p>
    <w:p w:rsidR="00812C86" w:rsidP="00CB118A">
      <w:pPr>
        <w:pStyle w:val="ListParagraph"/>
        <w:numPr>
          <w:ilvl w:val="0"/>
          <w:numId w:val="11"/>
        </w:numPr>
        <w:tabs>
          <w:tab w:val="num" w:pos="0"/>
        </w:tabs>
        <w:suppressAutoHyphens/>
        <w:spacing w:after="0" w:line="240" w:lineRule="auto"/>
        <w:ind w:left="720" w:hanging="360"/>
        <w:contextualSpacing/>
        <w:rPr>
          <w:rFonts w:ascii="Times New Roman" w:eastAsia="Times New Roman" w:hAnsi="Times New Roman" w:cs="Times New Roman"/>
          <w:sz w:val="24"/>
          <w:szCs w:val="24"/>
          <w:lang w:val="uk-UA" w:eastAsia="ru-RU" w:bidi="ar-SA"/>
        </w:rPr>
      </w:pPr>
      <w:r>
        <w:rPr>
          <w:rFonts w:ascii="Times New Roman" w:eastAsia="Times New Roman" w:hAnsi="Times New Roman" w:cs="Times New Roman"/>
          <w:sz w:val="24"/>
          <w:szCs w:val="24"/>
          <w:lang w:val="ru-RU" w:eastAsia="en-US" w:bidi="ar-SA"/>
        </w:rPr>
        <w:t xml:space="preserve">в </w:t>
      </w:r>
      <w:r w:rsidR="002E02DE">
        <w:rPr>
          <w:rFonts w:ascii="Times New Roman" w:eastAsia="Times New Roman" w:hAnsi="Times New Roman" w:cs="Times New Roman"/>
          <w:sz w:val="24"/>
          <w:szCs w:val="24"/>
          <w:lang w:val="uk-UA" w:eastAsia="en-US" w:bidi="ar-SA"/>
        </w:rPr>
        <w:t>7</w:t>
      </w:r>
      <w:r>
        <w:rPr>
          <w:rFonts w:ascii="Times New Roman" w:eastAsia="Times New Roman" w:hAnsi="Times New Roman" w:cs="Times New Roman"/>
          <w:sz w:val="24"/>
          <w:szCs w:val="24"/>
          <w:lang w:val="ru-RU" w:eastAsia="en-US" w:bidi="ar-SA"/>
        </w:rPr>
        <w:t xml:space="preserve"> – 9 </w:t>
      </w:r>
      <w:r>
        <w:rPr>
          <w:rFonts w:ascii="Times New Roman" w:eastAsia="Times New Roman" w:hAnsi="Times New Roman" w:cs="Times New Roman"/>
          <w:sz w:val="24"/>
          <w:szCs w:val="24"/>
          <w:lang w:val="ru-RU" w:eastAsia="en-US" w:bidi="ar-SA"/>
        </w:rPr>
        <w:t>класах</w:t>
      </w:r>
      <w:r>
        <w:rPr>
          <w:rFonts w:ascii="Times New Roman" w:eastAsia="Times New Roman" w:hAnsi="Times New Roman" w:cs="Times New Roman"/>
          <w:sz w:val="24"/>
          <w:szCs w:val="24"/>
          <w:lang w:val="ru-RU" w:eastAsia="en-US" w:bidi="ar-SA"/>
        </w:rPr>
        <w:t xml:space="preserve"> – Державного стандарту 2 </w:t>
      </w:r>
      <w:r>
        <w:rPr>
          <w:rFonts w:ascii="Times New Roman" w:eastAsia="Times New Roman" w:hAnsi="Times New Roman" w:cs="Times New Roman"/>
          <w:sz w:val="24"/>
          <w:szCs w:val="24"/>
          <w:lang w:val="ru-RU" w:eastAsia="en-US" w:bidi="ar-SA"/>
        </w:rPr>
        <w:t>базової</w:t>
      </w:r>
      <w:r>
        <w:rPr>
          <w:rFonts w:ascii="Times New Roman" w:eastAsia="Times New Roman" w:hAnsi="Times New Roman" w:cs="Times New Roman"/>
          <w:sz w:val="24"/>
          <w:szCs w:val="24"/>
          <w:lang w:val="ru-RU" w:eastAsia="en-US" w:bidi="ar-SA"/>
        </w:rPr>
        <w:t xml:space="preserve"> та </w:t>
      </w:r>
      <w:r>
        <w:rPr>
          <w:rFonts w:ascii="Times New Roman" w:eastAsia="Times New Roman" w:hAnsi="Times New Roman" w:cs="Times New Roman"/>
          <w:sz w:val="24"/>
          <w:szCs w:val="24"/>
          <w:lang w:val="ru-RU" w:eastAsia="en-US" w:bidi="ar-SA"/>
        </w:rPr>
        <w:t>повної</w:t>
      </w:r>
      <w:r>
        <w:rPr>
          <w:rFonts w:ascii="Times New Roman" w:eastAsia="Times New Roman" w:hAnsi="Times New Roman" w:cs="Times New Roman"/>
          <w:sz w:val="24"/>
          <w:szCs w:val="24"/>
          <w:lang w:val="ru-RU" w:eastAsia="en-US" w:bidi="ar-SA"/>
        </w:rPr>
        <w:t xml:space="preserve"> </w:t>
      </w:r>
      <w:r>
        <w:rPr>
          <w:rFonts w:ascii="Times New Roman" w:eastAsia="Times New Roman" w:hAnsi="Times New Roman" w:cs="Times New Roman"/>
          <w:sz w:val="24"/>
          <w:szCs w:val="24"/>
          <w:lang w:val="ru-RU" w:eastAsia="en-US" w:bidi="ar-SA"/>
        </w:rPr>
        <w:t>загальної</w:t>
      </w:r>
      <w:r>
        <w:rPr>
          <w:rFonts w:ascii="Times New Roman" w:eastAsia="Times New Roman" w:hAnsi="Times New Roman" w:cs="Times New Roman"/>
          <w:sz w:val="24"/>
          <w:szCs w:val="24"/>
          <w:lang w:val="ru-RU" w:eastAsia="en-US" w:bidi="ar-SA"/>
        </w:rPr>
        <w:t xml:space="preserve"> </w:t>
      </w:r>
      <w:r>
        <w:rPr>
          <w:rFonts w:ascii="Times New Roman" w:eastAsia="Times New Roman" w:hAnsi="Times New Roman" w:cs="Times New Roman"/>
          <w:sz w:val="24"/>
          <w:szCs w:val="24"/>
          <w:lang w:val="ru-RU" w:eastAsia="en-US" w:bidi="ar-SA"/>
        </w:rPr>
        <w:t>середньої</w:t>
      </w:r>
      <w:r>
        <w:rPr>
          <w:rFonts w:ascii="Times New Roman" w:eastAsia="Times New Roman" w:hAnsi="Times New Roman" w:cs="Times New Roman"/>
          <w:sz w:val="24"/>
          <w:szCs w:val="24"/>
          <w:lang w:val="ru-RU" w:eastAsia="en-US" w:bidi="ar-SA"/>
        </w:rPr>
        <w:t xml:space="preserve"> </w:t>
      </w:r>
      <w:r>
        <w:rPr>
          <w:rFonts w:ascii="Times New Roman" w:eastAsia="Times New Roman" w:hAnsi="Times New Roman" w:cs="Times New Roman"/>
          <w:sz w:val="24"/>
          <w:szCs w:val="24"/>
          <w:lang w:val="ru-RU" w:eastAsia="en-US" w:bidi="ar-SA"/>
        </w:rPr>
        <w:t>освіти</w:t>
      </w:r>
      <w:r>
        <w:rPr>
          <w:rFonts w:ascii="Times New Roman" w:eastAsia="Times New Roman" w:hAnsi="Times New Roman" w:cs="Times New Roman"/>
          <w:sz w:val="24"/>
          <w:szCs w:val="24"/>
          <w:lang w:val="ru-RU" w:eastAsia="en-US" w:bidi="ar-SA"/>
        </w:rPr>
        <w:t xml:space="preserve"> (</w:t>
      </w:r>
      <w:r>
        <w:rPr>
          <w:rFonts w:ascii="Times New Roman" w:eastAsia="Times New Roman" w:hAnsi="Times New Roman" w:cs="Times New Roman"/>
          <w:sz w:val="24"/>
          <w:szCs w:val="24"/>
          <w:lang w:val="ru-RU" w:eastAsia="en-US" w:bidi="ar-SA"/>
        </w:rPr>
        <w:t>затвердженого</w:t>
      </w:r>
      <w:r>
        <w:rPr>
          <w:rFonts w:ascii="Times New Roman" w:eastAsia="Times New Roman" w:hAnsi="Times New Roman" w:cs="Times New Roman"/>
          <w:sz w:val="24"/>
          <w:szCs w:val="24"/>
          <w:lang w:val="ru-RU" w:eastAsia="en-US" w:bidi="ar-SA"/>
        </w:rPr>
        <w:t xml:space="preserve"> </w:t>
      </w:r>
      <w:r>
        <w:rPr>
          <w:rFonts w:ascii="Times New Roman" w:eastAsia="Times New Roman" w:hAnsi="Times New Roman" w:cs="Times New Roman"/>
          <w:sz w:val="24"/>
          <w:szCs w:val="24"/>
          <w:lang w:val="ru-RU" w:eastAsia="en-US" w:bidi="ar-SA"/>
        </w:rPr>
        <w:t>Постановою</w:t>
      </w:r>
      <w:r>
        <w:rPr>
          <w:rFonts w:ascii="Times New Roman" w:eastAsia="Times New Roman" w:hAnsi="Times New Roman" w:cs="Times New Roman"/>
          <w:sz w:val="24"/>
          <w:szCs w:val="24"/>
          <w:lang w:val="ru-RU" w:eastAsia="en-US" w:bidi="ar-SA"/>
        </w:rPr>
        <w:t xml:space="preserve"> КМУ </w:t>
      </w:r>
      <w:r>
        <w:rPr>
          <w:rFonts w:ascii="Times New Roman" w:eastAsia="Times New Roman" w:hAnsi="Times New Roman" w:cs="Times New Roman"/>
          <w:sz w:val="24"/>
          <w:szCs w:val="24"/>
          <w:lang w:val="ru-RU" w:eastAsia="en-US" w:bidi="ar-SA"/>
        </w:rPr>
        <w:t>від</w:t>
      </w:r>
      <w:r>
        <w:rPr>
          <w:rFonts w:ascii="Times New Roman" w:eastAsia="Times New Roman" w:hAnsi="Times New Roman" w:cs="Times New Roman"/>
          <w:sz w:val="24"/>
          <w:szCs w:val="24"/>
          <w:lang w:val="ru-RU" w:eastAsia="en-US" w:bidi="ar-SA"/>
        </w:rPr>
        <w:t xml:space="preserve"> 23 листопада 2011 року №1392)</w:t>
      </w:r>
    </w:p>
    <w:p w:rsidR="00812C86">
      <w:pPr>
        <w:suppressAutoHyphens/>
        <w:spacing w:after="0" w:line="240" w:lineRule="auto"/>
        <w:ind w:firstLine="567"/>
        <w:jc w:val="both"/>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uk-UA" w:eastAsia="ru-RU" w:bidi="ar-SA"/>
        </w:rPr>
        <w:t xml:space="preserve">  Н</w:t>
      </w:r>
      <w:r>
        <w:rPr>
          <w:rFonts w:ascii="Times New Roman" w:eastAsia="Times New Roman" w:hAnsi="Times New Roman" w:cs="Times New Roman"/>
          <w:sz w:val="24"/>
          <w:szCs w:val="24"/>
          <w:lang w:val="ru-RU" w:eastAsia="ru-RU" w:bidi="ar-SA"/>
        </w:rPr>
        <w:t>авчальний</w:t>
      </w:r>
      <w:r>
        <w:rPr>
          <w:rFonts w:ascii="Times New Roman" w:eastAsia="Times New Roman" w:hAnsi="Times New Roman" w:cs="Times New Roman"/>
          <w:sz w:val="24"/>
          <w:szCs w:val="24"/>
          <w:lang w:val="ru-RU" w:eastAsia="ru-RU" w:bidi="ar-SA"/>
        </w:rPr>
        <w:t xml:space="preserve"> план </w:t>
      </w:r>
      <w:r>
        <w:rPr>
          <w:rFonts w:ascii="Times New Roman" w:eastAsia="Times New Roman" w:hAnsi="Times New Roman" w:cs="Times New Roman"/>
          <w:sz w:val="24"/>
          <w:szCs w:val="24"/>
          <w:lang w:val="ru-RU" w:eastAsia="ru-RU" w:bidi="ar-SA"/>
        </w:rPr>
        <w:t>включа</w:t>
      </w:r>
      <w:r>
        <w:rPr>
          <w:rFonts w:ascii="Times New Roman" w:eastAsia="Times New Roman" w:hAnsi="Times New Roman" w:cs="Times New Roman"/>
          <w:sz w:val="24"/>
          <w:szCs w:val="24"/>
          <w:lang w:val="uk-UA" w:eastAsia="ru-RU" w:bidi="ar-SA"/>
        </w:rPr>
        <w:t>в</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інваріантну</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складову</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сформовану</w:t>
      </w:r>
      <w:r>
        <w:rPr>
          <w:rFonts w:ascii="Times New Roman" w:eastAsia="Times New Roman" w:hAnsi="Times New Roman" w:cs="Times New Roman"/>
          <w:sz w:val="24"/>
          <w:szCs w:val="24"/>
          <w:lang w:val="ru-RU" w:eastAsia="ru-RU" w:bidi="ar-SA"/>
        </w:rPr>
        <w:t xml:space="preserve"> на державному </w:t>
      </w:r>
      <w:r>
        <w:rPr>
          <w:rFonts w:ascii="Times New Roman" w:eastAsia="Times New Roman" w:hAnsi="Times New Roman" w:cs="Times New Roman"/>
          <w:sz w:val="24"/>
          <w:szCs w:val="24"/>
          <w:lang w:val="ru-RU" w:eastAsia="ru-RU" w:bidi="ar-SA"/>
        </w:rPr>
        <w:t>рівні</w:t>
      </w:r>
      <w:r>
        <w:rPr>
          <w:rFonts w:ascii="Times New Roman" w:eastAsia="Times New Roman" w:hAnsi="Times New Roman" w:cs="Times New Roman"/>
          <w:sz w:val="24"/>
          <w:szCs w:val="24"/>
          <w:lang w:val="ru-RU" w:eastAsia="ru-RU" w:bidi="ar-SA"/>
        </w:rPr>
        <w:t>,</w:t>
      </w:r>
      <w:r>
        <w:rPr>
          <w:rFonts w:ascii="Times New Roman" w:eastAsia="Times New Roman" w:hAnsi="Times New Roman" w:cs="Times New Roman"/>
          <w:sz w:val="24"/>
          <w:szCs w:val="24"/>
          <w:lang w:val="uk-UA" w:eastAsia="ru-RU" w:bidi="ar-SA"/>
        </w:rPr>
        <w:t xml:space="preserve"> </w:t>
      </w:r>
      <w:r>
        <w:rPr>
          <w:rFonts w:ascii="Times New Roman" w:eastAsia="Times New Roman" w:hAnsi="Times New Roman" w:cs="Times New Roman"/>
          <w:sz w:val="24"/>
          <w:szCs w:val="24"/>
          <w:lang w:val="ru-RU" w:eastAsia="ru-RU" w:bidi="ar-SA"/>
        </w:rPr>
        <w:t xml:space="preserve">та </w:t>
      </w:r>
      <w:r>
        <w:rPr>
          <w:rFonts w:ascii="Times New Roman" w:eastAsia="Times New Roman" w:hAnsi="Times New Roman" w:cs="Times New Roman"/>
          <w:sz w:val="24"/>
          <w:szCs w:val="24"/>
          <w:lang w:val="ru-RU" w:eastAsia="ru-RU" w:bidi="ar-SA"/>
        </w:rPr>
        <w:t>варіативну</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складову</w:t>
      </w:r>
      <w:r>
        <w:rPr>
          <w:rFonts w:ascii="Times New Roman" w:eastAsia="Times New Roman" w:hAnsi="Times New Roman" w:cs="Times New Roman"/>
          <w:sz w:val="24"/>
          <w:szCs w:val="24"/>
          <w:lang w:val="ru-RU" w:eastAsia="ru-RU" w:bidi="ar-SA"/>
        </w:rPr>
        <w:t xml:space="preserve">, в </w:t>
      </w:r>
      <w:r>
        <w:rPr>
          <w:rFonts w:ascii="Times New Roman" w:eastAsia="Times New Roman" w:hAnsi="Times New Roman" w:cs="Times New Roman"/>
          <w:sz w:val="24"/>
          <w:szCs w:val="24"/>
          <w:lang w:val="ru-RU" w:eastAsia="ru-RU" w:bidi="ar-SA"/>
        </w:rPr>
        <w:t>якій</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передбачено</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додаткові</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години</w:t>
      </w:r>
      <w:r>
        <w:rPr>
          <w:rFonts w:ascii="Times New Roman" w:eastAsia="Times New Roman" w:hAnsi="Times New Roman" w:cs="Times New Roman"/>
          <w:sz w:val="24"/>
          <w:szCs w:val="24"/>
          <w:lang w:val="ru-RU" w:eastAsia="ru-RU" w:bidi="ar-SA"/>
        </w:rPr>
        <w:t xml:space="preserve"> на  </w:t>
      </w:r>
      <w:r>
        <w:rPr>
          <w:rFonts w:ascii="Times New Roman" w:eastAsia="Times New Roman" w:hAnsi="Times New Roman" w:cs="Times New Roman"/>
          <w:sz w:val="24"/>
          <w:szCs w:val="24"/>
          <w:lang w:val="ru-RU" w:eastAsia="ru-RU" w:bidi="ar-SA"/>
        </w:rPr>
        <w:t>вивчення</w:t>
      </w:r>
      <w:r>
        <w:rPr>
          <w:rFonts w:ascii="Times New Roman" w:eastAsia="Times New Roman" w:hAnsi="Times New Roman" w:cs="Times New Roman"/>
          <w:sz w:val="24"/>
          <w:szCs w:val="24"/>
          <w:lang w:val="uk-UA" w:eastAsia="ru-RU" w:bidi="ar-SA"/>
        </w:rPr>
        <w:t xml:space="preserve"> </w:t>
      </w:r>
      <w:r>
        <w:rPr>
          <w:rFonts w:ascii="Times New Roman" w:eastAsia="Times New Roman" w:hAnsi="Times New Roman" w:cs="Times New Roman"/>
          <w:sz w:val="24"/>
          <w:szCs w:val="24"/>
          <w:lang w:val="ru-RU" w:eastAsia="ru-RU" w:bidi="ar-SA"/>
        </w:rPr>
        <w:t>предметів</w:t>
      </w:r>
      <w:r>
        <w:rPr>
          <w:rFonts w:ascii="Times New Roman" w:eastAsia="Times New Roman" w:hAnsi="Times New Roman" w:cs="Times New Roman"/>
          <w:sz w:val="24"/>
          <w:szCs w:val="24"/>
          <w:lang w:val="ru-RU" w:eastAsia="ru-RU" w:bidi="ar-SA"/>
        </w:rPr>
        <w:t xml:space="preserve">,   на </w:t>
      </w:r>
      <w:r>
        <w:rPr>
          <w:rFonts w:ascii="Times New Roman" w:eastAsia="Times New Roman" w:hAnsi="Times New Roman" w:cs="Times New Roman"/>
          <w:sz w:val="24"/>
          <w:szCs w:val="24"/>
          <w:lang w:val="ru-RU" w:eastAsia="ru-RU" w:bidi="ar-SA"/>
        </w:rPr>
        <w:t>предмети</w:t>
      </w:r>
      <w:r>
        <w:rPr>
          <w:rFonts w:ascii="Times New Roman" w:eastAsia="Times New Roman" w:hAnsi="Times New Roman" w:cs="Times New Roman"/>
          <w:sz w:val="24"/>
          <w:szCs w:val="24"/>
          <w:lang w:val="ru-RU" w:eastAsia="ru-RU" w:bidi="ar-SA"/>
        </w:rPr>
        <w:t xml:space="preserve"> та </w:t>
      </w:r>
      <w:r>
        <w:rPr>
          <w:rFonts w:ascii="Times New Roman" w:eastAsia="Times New Roman" w:hAnsi="Times New Roman" w:cs="Times New Roman"/>
          <w:sz w:val="24"/>
          <w:szCs w:val="24"/>
          <w:lang w:val="ru-RU" w:eastAsia="ru-RU" w:bidi="ar-SA"/>
        </w:rPr>
        <w:t>курси</w:t>
      </w:r>
      <w:r>
        <w:rPr>
          <w:rFonts w:ascii="Times New Roman" w:eastAsia="Times New Roman" w:hAnsi="Times New Roman" w:cs="Times New Roman"/>
          <w:sz w:val="24"/>
          <w:szCs w:val="24"/>
          <w:lang w:val="ru-RU" w:eastAsia="ru-RU" w:bidi="ar-SA"/>
        </w:rPr>
        <w:t xml:space="preserve"> за </w:t>
      </w:r>
      <w:r>
        <w:rPr>
          <w:rFonts w:ascii="Times New Roman" w:eastAsia="Times New Roman" w:hAnsi="Times New Roman" w:cs="Times New Roman"/>
          <w:sz w:val="24"/>
          <w:szCs w:val="24"/>
          <w:lang w:val="ru-RU" w:eastAsia="ru-RU" w:bidi="ar-SA"/>
        </w:rPr>
        <w:t>вибором</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спецкурси</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факультативи</w:t>
      </w:r>
      <w:r>
        <w:rPr>
          <w:rFonts w:ascii="Times New Roman" w:eastAsia="Times New Roman" w:hAnsi="Times New Roman" w:cs="Times New Roman"/>
          <w:sz w:val="24"/>
          <w:szCs w:val="24"/>
          <w:lang w:val="ru-RU" w:eastAsia="ru-RU" w:bidi="ar-SA"/>
        </w:rPr>
        <w:t>.</w:t>
      </w:r>
    </w:p>
    <w:p w:rsidR="00812C86">
      <w:pPr>
        <w:shd w:val="clear" w:color="auto" w:fill="FFFFFF"/>
        <w:tabs>
          <w:tab w:val="left" w:pos="0"/>
        </w:tabs>
        <w:suppressAutoHyphens/>
        <w:spacing w:after="0" w:line="240" w:lineRule="auto"/>
        <w:ind w:left="60" w:firstLine="567"/>
        <w:jc w:val="both"/>
        <w:rPr>
          <w:rFonts w:ascii="Times New Roman" w:eastAsia="Times New Roman" w:hAnsi="Times New Roman" w:cs="Times New Roman"/>
          <w:bCs/>
          <w:spacing w:val="-6"/>
          <w:sz w:val="24"/>
          <w:szCs w:val="24"/>
          <w:lang w:val="uk-UA" w:eastAsia="ru-RU" w:bidi="ar-SA"/>
        </w:rPr>
      </w:pPr>
      <w:r>
        <w:rPr>
          <w:rFonts w:ascii="Times New Roman" w:eastAsia="Times New Roman" w:hAnsi="Times New Roman" w:cs="Times New Roman"/>
          <w:bCs/>
          <w:spacing w:val="-6"/>
          <w:sz w:val="24"/>
          <w:szCs w:val="24"/>
          <w:lang w:val="ru-RU" w:eastAsia="ru-RU" w:bidi="ar-SA"/>
        </w:rPr>
        <w:t>Предмети</w:t>
      </w:r>
      <w:r>
        <w:rPr>
          <w:rFonts w:ascii="Times New Roman" w:eastAsia="Times New Roman" w:hAnsi="Times New Roman" w:cs="Times New Roman"/>
          <w:bCs/>
          <w:spacing w:val="-6"/>
          <w:sz w:val="24"/>
          <w:szCs w:val="24"/>
          <w:lang w:val="ru-RU" w:eastAsia="ru-RU" w:bidi="ar-SA"/>
        </w:rPr>
        <w:t xml:space="preserve"> </w:t>
      </w:r>
      <w:r>
        <w:rPr>
          <w:rFonts w:ascii="Times New Roman" w:eastAsia="Times New Roman" w:hAnsi="Times New Roman" w:cs="Times New Roman"/>
          <w:bCs/>
          <w:spacing w:val="-6"/>
          <w:sz w:val="24"/>
          <w:szCs w:val="24"/>
          <w:lang w:val="ru-RU" w:eastAsia="ru-RU" w:bidi="ar-SA"/>
        </w:rPr>
        <w:t>інваріантної</w:t>
      </w:r>
      <w:r>
        <w:rPr>
          <w:rFonts w:ascii="Times New Roman" w:eastAsia="Times New Roman" w:hAnsi="Times New Roman" w:cs="Times New Roman"/>
          <w:bCs/>
          <w:spacing w:val="-6"/>
          <w:sz w:val="24"/>
          <w:szCs w:val="24"/>
          <w:lang w:val="ru-RU" w:eastAsia="ru-RU" w:bidi="ar-SA"/>
        </w:rPr>
        <w:t xml:space="preserve"> та </w:t>
      </w:r>
      <w:r>
        <w:rPr>
          <w:rFonts w:ascii="Times New Roman" w:eastAsia="Times New Roman" w:hAnsi="Times New Roman" w:cs="Times New Roman"/>
          <w:bCs/>
          <w:spacing w:val="-6"/>
          <w:sz w:val="24"/>
          <w:szCs w:val="24"/>
          <w:lang w:val="ru-RU" w:eastAsia="ru-RU" w:bidi="ar-SA"/>
        </w:rPr>
        <w:t>варіативної</w:t>
      </w:r>
      <w:r>
        <w:rPr>
          <w:rFonts w:ascii="Times New Roman" w:eastAsia="Times New Roman" w:hAnsi="Times New Roman" w:cs="Times New Roman"/>
          <w:bCs/>
          <w:spacing w:val="-6"/>
          <w:sz w:val="24"/>
          <w:szCs w:val="24"/>
          <w:lang w:val="ru-RU" w:eastAsia="ru-RU" w:bidi="ar-SA"/>
        </w:rPr>
        <w:t xml:space="preserve"> </w:t>
      </w:r>
      <w:r>
        <w:rPr>
          <w:rFonts w:ascii="Times New Roman" w:eastAsia="Times New Roman" w:hAnsi="Times New Roman" w:cs="Times New Roman"/>
          <w:bCs/>
          <w:spacing w:val="-6"/>
          <w:sz w:val="24"/>
          <w:szCs w:val="24"/>
          <w:lang w:val="ru-RU" w:eastAsia="ru-RU" w:bidi="ar-SA"/>
        </w:rPr>
        <w:t>складової</w:t>
      </w:r>
      <w:r>
        <w:rPr>
          <w:rFonts w:ascii="Times New Roman" w:eastAsia="Times New Roman" w:hAnsi="Times New Roman" w:cs="Times New Roman"/>
          <w:bCs/>
          <w:spacing w:val="-6"/>
          <w:sz w:val="24"/>
          <w:szCs w:val="24"/>
          <w:lang w:val="ru-RU" w:eastAsia="ru-RU" w:bidi="ar-SA"/>
        </w:rPr>
        <w:t xml:space="preserve"> </w:t>
      </w:r>
      <w:r>
        <w:rPr>
          <w:rFonts w:ascii="Times New Roman" w:eastAsia="Times New Roman" w:hAnsi="Times New Roman" w:cs="Times New Roman"/>
          <w:bCs/>
          <w:spacing w:val="-6"/>
          <w:sz w:val="24"/>
          <w:szCs w:val="24"/>
          <w:lang w:val="ru-RU" w:eastAsia="ru-RU" w:bidi="ar-SA"/>
        </w:rPr>
        <w:t>навчального</w:t>
      </w:r>
      <w:r>
        <w:rPr>
          <w:rFonts w:ascii="Times New Roman" w:eastAsia="Times New Roman" w:hAnsi="Times New Roman" w:cs="Times New Roman"/>
          <w:bCs/>
          <w:spacing w:val="-6"/>
          <w:sz w:val="24"/>
          <w:szCs w:val="24"/>
          <w:lang w:val="ru-RU" w:eastAsia="ru-RU" w:bidi="ar-SA"/>
        </w:rPr>
        <w:t xml:space="preserve"> плану </w:t>
      </w:r>
      <w:r>
        <w:rPr>
          <w:rFonts w:ascii="Times New Roman" w:eastAsia="Times New Roman" w:hAnsi="Times New Roman" w:cs="Times New Roman"/>
          <w:bCs/>
          <w:spacing w:val="-6"/>
          <w:sz w:val="24"/>
          <w:szCs w:val="24"/>
          <w:lang w:val="ru-RU" w:eastAsia="ru-RU" w:bidi="ar-SA"/>
        </w:rPr>
        <w:t>виклада</w:t>
      </w:r>
      <w:r>
        <w:rPr>
          <w:rFonts w:ascii="Times New Roman" w:eastAsia="Times New Roman" w:hAnsi="Times New Roman" w:cs="Times New Roman"/>
          <w:bCs/>
          <w:spacing w:val="-6"/>
          <w:sz w:val="24"/>
          <w:szCs w:val="24"/>
          <w:lang w:val="uk-UA" w:eastAsia="ru-RU" w:bidi="ar-SA"/>
        </w:rPr>
        <w:t>ли</w:t>
      </w:r>
      <w:r>
        <w:rPr>
          <w:rFonts w:ascii="Times New Roman" w:eastAsia="Times New Roman" w:hAnsi="Times New Roman" w:cs="Times New Roman"/>
          <w:bCs/>
          <w:spacing w:val="-6"/>
          <w:sz w:val="24"/>
          <w:szCs w:val="24"/>
          <w:lang w:val="ru-RU" w:eastAsia="ru-RU" w:bidi="ar-SA"/>
        </w:rPr>
        <w:t>ся</w:t>
      </w:r>
      <w:r>
        <w:rPr>
          <w:rFonts w:ascii="Times New Roman" w:eastAsia="Times New Roman" w:hAnsi="Times New Roman" w:cs="Times New Roman"/>
          <w:bCs/>
          <w:spacing w:val="-6"/>
          <w:sz w:val="24"/>
          <w:szCs w:val="24"/>
          <w:lang w:val="ru-RU" w:eastAsia="ru-RU" w:bidi="ar-SA"/>
        </w:rPr>
        <w:t xml:space="preserve">                              за </w:t>
      </w:r>
      <w:r>
        <w:rPr>
          <w:rFonts w:ascii="Times New Roman" w:eastAsia="Times New Roman" w:hAnsi="Times New Roman" w:cs="Times New Roman"/>
          <w:bCs/>
          <w:spacing w:val="-6"/>
          <w:sz w:val="24"/>
          <w:szCs w:val="24"/>
          <w:lang w:val="ru-RU" w:eastAsia="ru-RU" w:bidi="ar-SA"/>
        </w:rPr>
        <w:t>державними</w:t>
      </w:r>
      <w:r>
        <w:rPr>
          <w:rFonts w:ascii="Times New Roman" w:eastAsia="Times New Roman" w:hAnsi="Times New Roman" w:cs="Times New Roman"/>
          <w:bCs/>
          <w:spacing w:val="-6"/>
          <w:sz w:val="24"/>
          <w:szCs w:val="24"/>
          <w:lang w:val="ru-RU" w:eastAsia="ru-RU" w:bidi="ar-SA"/>
        </w:rPr>
        <w:t xml:space="preserve"> </w:t>
      </w:r>
      <w:r>
        <w:rPr>
          <w:rFonts w:ascii="Times New Roman" w:eastAsia="Times New Roman" w:hAnsi="Times New Roman" w:cs="Times New Roman"/>
          <w:bCs/>
          <w:spacing w:val="-6"/>
          <w:sz w:val="24"/>
          <w:szCs w:val="24"/>
          <w:lang w:val="ru-RU" w:eastAsia="ru-RU" w:bidi="ar-SA"/>
        </w:rPr>
        <w:t>програмами</w:t>
      </w:r>
      <w:r>
        <w:rPr>
          <w:rFonts w:ascii="Times New Roman" w:eastAsia="Times New Roman" w:hAnsi="Times New Roman" w:cs="Times New Roman"/>
          <w:bCs/>
          <w:spacing w:val="-6"/>
          <w:sz w:val="24"/>
          <w:szCs w:val="24"/>
          <w:lang w:val="ru-RU" w:eastAsia="ru-RU" w:bidi="ar-SA"/>
        </w:rPr>
        <w:t xml:space="preserve">, </w:t>
      </w:r>
      <w:r>
        <w:rPr>
          <w:rFonts w:ascii="Times New Roman" w:eastAsia="Times New Roman" w:hAnsi="Times New Roman" w:cs="Times New Roman"/>
          <w:bCs/>
          <w:spacing w:val="-6"/>
          <w:sz w:val="24"/>
          <w:szCs w:val="24"/>
          <w:lang w:val="ru-RU" w:eastAsia="ru-RU" w:bidi="ar-SA"/>
        </w:rPr>
        <w:t>рекомендованими</w:t>
      </w:r>
      <w:r>
        <w:rPr>
          <w:rFonts w:ascii="Times New Roman" w:eastAsia="Times New Roman" w:hAnsi="Times New Roman" w:cs="Times New Roman"/>
          <w:bCs/>
          <w:spacing w:val="-6"/>
          <w:sz w:val="24"/>
          <w:szCs w:val="24"/>
          <w:lang w:val="ru-RU" w:eastAsia="ru-RU" w:bidi="ar-SA"/>
        </w:rPr>
        <w:t xml:space="preserve"> </w:t>
      </w:r>
      <w:r>
        <w:rPr>
          <w:rFonts w:ascii="Times New Roman" w:eastAsia="Times New Roman" w:hAnsi="Times New Roman" w:cs="Times New Roman"/>
          <w:bCs/>
          <w:spacing w:val="-6"/>
          <w:sz w:val="24"/>
          <w:szCs w:val="24"/>
          <w:lang w:val="ru-RU" w:eastAsia="ru-RU" w:bidi="ar-SA"/>
        </w:rPr>
        <w:t>Міністерством</w:t>
      </w:r>
      <w:r>
        <w:rPr>
          <w:rFonts w:ascii="Times New Roman" w:eastAsia="Times New Roman" w:hAnsi="Times New Roman" w:cs="Times New Roman"/>
          <w:bCs/>
          <w:spacing w:val="-6"/>
          <w:sz w:val="24"/>
          <w:szCs w:val="24"/>
          <w:lang w:val="ru-RU" w:eastAsia="ru-RU" w:bidi="ar-SA"/>
        </w:rPr>
        <w:t xml:space="preserve"> </w:t>
      </w:r>
      <w:r>
        <w:rPr>
          <w:rFonts w:ascii="Times New Roman" w:eastAsia="Times New Roman" w:hAnsi="Times New Roman" w:cs="Times New Roman"/>
          <w:bCs/>
          <w:spacing w:val="-6"/>
          <w:sz w:val="24"/>
          <w:szCs w:val="24"/>
          <w:lang w:val="ru-RU" w:eastAsia="ru-RU" w:bidi="ar-SA"/>
        </w:rPr>
        <w:t>освіти</w:t>
      </w:r>
      <w:r>
        <w:rPr>
          <w:rFonts w:ascii="Times New Roman" w:eastAsia="Times New Roman" w:hAnsi="Times New Roman" w:cs="Times New Roman"/>
          <w:bCs/>
          <w:spacing w:val="-6"/>
          <w:sz w:val="24"/>
          <w:szCs w:val="24"/>
          <w:lang w:val="ru-RU" w:eastAsia="ru-RU" w:bidi="ar-SA"/>
        </w:rPr>
        <w:t xml:space="preserve"> і науки </w:t>
      </w:r>
      <w:r>
        <w:rPr>
          <w:rFonts w:ascii="Times New Roman" w:eastAsia="Times New Roman" w:hAnsi="Times New Roman" w:cs="Times New Roman"/>
          <w:bCs/>
          <w:spacing w:val="-6"/>
          <w:sz w:val="24"/>
          <w:szCs w:val="24"/>
          <w:lang w:val="ru-RU" w:eastAsia="ru-RU" w:bidi="ar-SA"/>
        </w:rPr>
        <w:t>України</w:t>
      </w:r>
      <w:r>
        <w:rPr>
          <w:rFonts w:ascii="Times New Roman" w:eastAsia="Times New Roman" w:hAnsi="Times New Roman" w:cs="Times New Roman"/>
          <w:bCs/>
          <w:spacing w:val="-6"/>
          <w:sz w:val="24"/>
          <w:szCs w:val="24"/>
          <w:lang w:val="ru-RU" w:eastAsia="ru-RU" w:bidi="ar-SA"/>
        </w:rPr>
        <w:t xml:space="preserve"> для </w:t>
      </w:r>
      <w:r>
        <w:rPr>
          <w:rFonts w:ascii="Times New Roman" w:eastAsia="Times New Roman" w:hAnsi="Times New Roman" w:cs="Times New Roman"/>
          <w:bCs/>
          <w:spacing w:val="-6"/>
          <w:sz w:val="24"/>
          <w:szCs w:val="24"/>
          <w:lang w:val="ru-RU" w:eastAsia="ru-RU" w:bidi="ar-SA"/>
        </w:rPr>
        <w:t>використання</w:t>
      </w:r>
      <w:r>
        <w:rPr>
          <w:rFonts w:ascii="Times New Roman" w:eastAsia="Times New Roman" w:hAnsi="Times New Roman" w:cs="Times New Roman"/>
          <w:bCs/>
          <w:spacing w:val="-6"/>
          <w:sz w:val="24"/>
          <w:szCs w:val="24"/>
          <w:lang w:val="ru-RU" w:eastAsia="ru-RU" w:bidi="ar-SA"/>
        </w:rPr>
        <w:t xml:space="preserve">   </w:t>
      </w:r>
      <w:r>
        <w:rPr>
          <w:rFonts w:ascii="Times New Roman" w:eastAsia="Times New Roman" w:hAnsi="Times New Roman" w:cs="Times New Roman"/>
          <w:bCs/>
          <w:spacing w:val="-6"/>
          <w:sz w:val="24"/>
          <w:szCs w:val="24"/>
          <w:lang w:val="ru-RU" w:eastAsia="ru-RU" w:bidi="ar-SA"/>
        </w:rPr>
        <w:t>в  закладах</w:t>
      </w:r>
      <w:r>
        <w:rPr>
          <w:rFonts w:ascii="Times New Roman" w:eastAsia="Times New Roman" w:hAnsi="Times New Roman" w:cs="Times New Roman"/>
          <w:bCs/>
          <w:spacing w:val="-6"/>
          <w:sz w:val="24"/>
          <w:szCs w:val="24"/>
          <w:lang w:val="ru-RU" w:eastAsia="ru-RU" w:bidi="ar-SA"/>
        </w:rPr>
        <w:t xml:space="preserve"> </w:t>
      </w:r>
      <w:r>
        <w:rPr>
          <w:rFonts w:ascii="Times New Roman" w:eastAsia="Times New Roman" w:hAnsi="Times New Roman" w:cs="Times New Roman"/>
          <w:bCs/>
          <w:spacing w:val="-6"/>
          <w:sz w:val="24"/>
          <w:szCs w:val="24"/>
          <w:lang w:val="uk-UA" w:eastAsia="ru-RU" w:bidi="ar-SA"/>
        </w:rPr>
        <w:t xml:space="preserve">загальної середньої освіти </w:t>
      </w:r>
      <w:r>
        <w:rPr>
          <w:rFonts w:ascii="Times New Roman" w:eastAsia="Times New Roman" w:hAnsi="Times New Roman" w:cs="Times New Roman"/>
          <w:bCs/>
          <w:spacing w:val="-6"/>
          <w:sz w:val="24"/>
          <w:szCs w:val="24"/>
          <w:lang w:val="ru-RU" w:eastAsia="ru-RU" w:bidi="ar-SA"/>
        </w:rPr>
        <w:t>у 20</w:t>
      </w:r>
      <w:r>
        <w:rPr>
          <w:rFonts w:ascii="Times New Roman" w:eastAsia="Times New Roman" w:hAnsi="Times New Roman" w:cs="Times New Roman"/>
          <w:bCs/>
          <w:spacing w:val="-6"/>
          <w:sz w:val="24"/>
          <w:szCs w:val="24"/>
          <w:lang w:val="uk-UA" w:eastAsia="ru-RU" w:bidi="ar-SA"/>
        </w:rPr>
        <w:t>2</w:t>
      </w:r>
      <w:r w:rsidR="002E02DE">
        <w:rPr>
          <w:rFonts w:ascii="Times New Roman" w:eastAsia="Times New Roman" w:hAnsi="Times New Roman" w:cs="Times New Roman"/>
          <w:bCs/>
          <w:spacing w:val="-6"/>
          <w:sz w:val="24"/>
          <w:szCs w:val="24"/>
          <w:lang w:val="uk-UA" w:eastAsia="ru-RU" w:bidi="ar-SA"/>
        </w:rPr>
        <w:t>3</w:t>
      </w:r>
      <w:r>
        <w:rPr>
          <w:rFonts w:ascii="Times New Roman" w:eastAsia="Times New Roman" w:hAnsi="Times New Roman" w:cs="Times New Roman"/>
          <w:bCs/>
          <w:spacing w:val="-6"/>
          <w:sz w:val="24"/>
          <w:szCs w:val="24"/>
          <w:lang w:val="uk-UA" w:eastAsia="ru-RU" w:bidi="ar-SA"/>
        </w:rPr>
        <w:t>/</w:t>
      </w:r>
      <w:r>
        <w:rPr>
          <w:rFonts w:ascii="Times New Roman" w:eastAsia="Times New Roman" w:hAnsi="Times New Roman" w:cs="Times New Roman"/>
          <w:bCs/>
          <w:spacing w:val="-6"/>
          <w:sz w:val="24"/>
          <w:szCs w:val="24"/>
          <w:lang w:val="ru-RU" w:eastAsia="ru-RU" w:bidi="ar-SA"/>
        </w:rPr>
        <w:t>20</w:t>
      </w:r>
      <w:r>
        <w:rPr>
          <w:rFonts w:ascii="Times New Roman" w:eastAsia="Times New Roman" w:hAnsi="Times New Roman" w:cs="Times New Roman"/>
          <w:bCs/>
          <w:spacing w:val="-6"/>
          <w:sz w:val="24"/>
          <w:szCs w:val="24"/>
          <w:lang w:val="uk-UA" w:eastAsia="ru-RU" w:bidi="ar-SA"/>
        </w:rPr>
        <w:t>2</w:t>
      </w:r>
      <w:r w:rsidR="002E02DE">
        <w:rPr>
          <w:rFonts w:ascii="Times New Roman" w:eastAsia="Times New Roman" w:hAnsi="Times New Roman" w:cs="Times New Roman"/>
          <w:bCs/>
          <w:spacing w:val="-6"/>
          <w:sz w:val="24"/>
          <w:szCs w:val="24"/>
          <w:lang w:val="uk-UA" w:eastAsia="ru-RU" w:bidi="ar-SA"/>
        </w:rPr>
        <w:t>4</w:t>
      </w:r>
      <w:r>
        <w:rPr>
          <w:rFonts w:ascii="Times New Roman" w:eastAsia="Times New Roman" w:hAnsi="Times New Roman" w:cs="Times New Roman"/>
          <w:bCs/>
          <w:spacing w:val="-6"/>
          <w:sz w:val="24"/>
          <w:szCs w:val="24"/>
          <w:lang w:val="ru-RU" w:eastAsia="ru-RU" w:bidi="ar-SA"/>
        </w:rPr>
        <w:t xml:space="preserve"> </w:t>
      </w:r>
      <w:r>
        <w:rPr>
          <w:rFonts w:ascii="Times New Roman" w:eastAsia="Times New Roman" w:hAnsi="Times New Roman" w:cs="Times New Roman"/>
          <w:bCs/>
          <w:spacing w:val="-6"/>
          <w:sz w:val="24"/>
          <w:szCs w:val="24"/>
          <w:lang w:val="ru-RU" w:eastAsia="ru-RU" w:bidi="ar-SA"/>
        </w:rPr>
        <w:t>навчальному</w:t>
      </w:r>
      <w:r>
        <w:rPr>
          <w:rFonts w:ascii="Times New Roman" w:eastAsia="Times New Roman" w:hAnsi="Times New Roman" w:cs="Times New Roman"/>
          <w:bCs/>
          <w:spacing w:val="-6"/>
          <w:sz w:val="24"/>
          <w:szCs w:val="24"/>
          <w:lang w:val="ru-RU" w:eastAsia="ru-RU" w:bidi="ar-SA"/>
        </w:rPr>
        <w:t xml:space="preserve"> </w:t>
      </w:r>
      <w:r>
        <w:rPr>
          <w:rFonts w:ascii="Times New Roman" w:eastAsia="Times New Roman" w:hAnsi="Times New Roman" w:cs="Times New Roman"/>
          <w:bCs/>
          <w:spacing w:val="-6"/>
          <w:sz w:val="24"/>
          <w:szCs w:val="24"/>
          <w:lang w:val="ru-RU" w:eastAsia="ru-RU" w:bidi="ar-SA"/>
        </w:rPr>
        <w:t>році</w:t>
      </w:r>
      <w:r>
        <w:rPr>
          <w:rFonts w:ascii="Times New Roman" w:eastAsia="Times New Roman" w:hAnsi="Times New Roman" w:cs="Times New Roman"/>
          <w:bCs/>
          <w:spacing w:val="-6"/>
          <w:sz w:val="24"/>
          <w:szCs w:val="24"/>
          <w:lang w:val="uk-UA" w:eastAsia="ru-RU" w:bidi="ar-SA"/>
        </w:rPr>
        <w:t>.</w:t>
      </w:r>
    </w:p>
    <w:p w:rsidR="00812C86">
      <w:pPr>
        <w:tabs>
          <w:tab w:val="left" w:pos="0"/>
        </w:tabs>
        <w:suppressAutoHyphens/>
        <w:spacing w:after="0" w:line="240" w:lineRule="auto"/>
        <w:ind w:firstLine="567"/>
        <w:jc w:val="both"/>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Під</w:t>
      </w:r>
      <w:r>
        <w:rPr>
          <w:rFonts w:ascii="Times New Roman" w:eastAsia="Times New Roman" w:hAnsi="Times New Roman" w:cs="Times New Roman"/>
          <w:sz w:val="24"/>
          <w:szCs w:val="24"/>
          <w:lang w:val="ru-RU" w:eastAsia="ru-RU" w:bidi="ar-SA"/>
        </w:rPr>
        <w:t xml:space="preserve"> час </w:t>
      </w:r>
      <w:r>
        <w:rPr>
          <w:rFonts w:ascii="Times New Roman" w:eastAsia="Times New Roman" w:hAnsi="Times New Roman" w:cs="Times New Roman"/>
          <w:sz w:val="24"/>
          <w:szCs w:val="24"/>
          <w:lang w:val="ru-RU" w:eastAsia="ru-RU" w:bidi="ar-SA"/>
        </w:rPr>
        <w:t>перевірки</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uk-UA" w:eastAsia="ru-RU" w:bidi="ar-SA"/>
        </w:rPr>
        <w:t xml:space="preserve">виконання навчальних програм </w:t>
      </w:r>
      <w:r>
        <w:rPr>
          <w:rFonts w:ascii="Times New Roman" w:eastAsia="Times New Roman" w:hAnsi="Times New Roman" w:cs="Times New Roman"/>
          <w:sz w:val="24"/>
          <w:szCs w:val="24"/>
          <w:lang w:val="ru-RU" w:eastAsia="ru-RU" w:bidi="ar-SA"/>
        </w:rPr>
        <w:t>були</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проведені</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співбесіди</w:t>
      </w:r>
      <w:r>
        <w:rPr>
          <w:rFonts w:ascii="Times New Roman" w:eastAsia="Times New Roman" w:hAnsi="Times New Roman" w:cs="Times New Roman"/>
          <w:sz w:val="24"/>
          <w:szCs w:val="24"/>
          <w:lang w:val="ru-RU" w:eastAsia="ru-RU" w:bidi="ar-SA"/>
        </w:rPr>
        <w:t xml:space="preserve"> з </w:t>
      </w:r>
      <w:r>
        <w:rPr>
          <w:rFonts w:ascii="Times New Roman" w:eastAsia="Times New Roman" w:hAnsi="Times New Roman" w:cs="Times New Roman"/>
          <w:sz w:val="24"/>
          <w:szCs w:val="24"/>
          <w:lang w:val="ru-RU" w:eastAsia="ru-RU" w:bidi="ar-SA"/>
        </w:rPr>
        <w:t>вчителями</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перевірен</w:t>
      </w:r>
      <w:r>
        <w:rPr>
          <w:rFonts w:ascii="Times New Roman" w:eastAsia="Times New Roman" w:hAnsi="Times New Roman" w:cs="Times New Roman"/>
          <w:sz w:val="24"/>
          <w:szCs w:val="24"/>
          <w:lang w:val="uk-UA" w:eastAsia="ru-RU" w:bidi="ar-SA"/>
        </w:rPr>
        <w:t>о ведення</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класн</w:t>
      </w:r>
      <w:r>
        <w:rPr>
          <w:rFonts w:ascii="Times New Roman" w:eastAsia="Times New Roman" w:hAnsi="Times New Roman" w:cs="Times New Roman"/>
          <w:sz w:val="24"/>
          <w:szCs w:val="24"/>
          <w:lang w:val="uk-UA" w:eastAsia="ru-RU" w:bidi="ar-SA"/>
        </w:rPr>
        <w:t>их</w:t>
      </w:r>
      <w:r>
        <w:rPr>
          <w:rFonts w:ascii="Times New Roman" w:eastAsia="Times New Roman" w:hAnsi="Times New Roman" w:cs="Times New Roman"/>
          <w:sz w:val="24"/>
          <w:szCs w:val="24"/>
          <w:lang w:val="ru-RU" w:eastAsia="ru-RU" w:bidi="ar-SA"/>
        </w:rPr>
        <w:t xml:space="preserve"> журнал</w:t>
      </w:r>
      <w:r>
        <w:rPr>
          <w:rFonts w:ascii="Times New Roman" w:eastAsia="Times New Roman" w:hAnsi="Times New Roman" w:cs="Times New Roman"/>
          <w:sz w:val="24"/>
          <w:szCs w:val="24"/>
          <w:lang w:val="uk-UA" w:eastAsia="ru-RU" w:bidi="ar-SA"/>
        </w:rPr>
        <w:t>ів</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оформлені</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uk-UA" w:eastAsia="ru-RU" w:bidi="ar-SA"/>
        </w:rPr>
        <w:t>підсумкові</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звіти</w:t>
      </w:r>
      <w:r>
        <w:rPr>
          <w:rFonts w:ascii="Times New Roman" w:eastAsia="Times New Roman" w:hAnsi="Times New Roman" w:cs="Times New Roman"/>
          <w:sz w:val="24"/>
          <w:szCs w:val="24"/>
          <w:lang w:val="ru-RU" w:eastAsia="ru-RU" w:bidi="ar-SA"/>
        </w:rPr>
        <w:t>.</w:t>
      </w:r>
    </w:p>
    <w:p w:rsidR="00812C86">
      <w:pPr>
        <w:suppressAutoHyphens/>
        <w:spacing w:after="0" w:line="240" w:lineRule="auto"/>
        <w:ind w:firstLine="567"/>
        <w:jc w:val="both"/>
        <w:rPr>
          <w:rFonts w:ascii="Times New Roman" w:eastAsia="Times New Roman" w:hAnsi="Times New Roman" w:cs="Times New Roman"/>
          <w:sz w:val="24"/>
          <w:szCs w:val="24"/>
          <w:lang w:val="uk-UA" w:eastAsia="ru-RU" w:bidi="ar-SA"/>
        </w:rPr>
      </w:pPr>
      <w:r>
        <w:rPr>
          <w:rFonts w:ascii="Times New Roman" w:eastAsia="Times New Roman" w:hAnsi="Times New Roman" w:cs="Times New Roman"/>
          <w:bCs/>
          <w:iCs/>
          <w:sz w:val="24"/>
          <w:szCs w:val="24"/>
          <w:lang w:val="uk-UA" w:eastAsia="ru-RU" w:bidi="ar-SA"/>
        </w:rPr>
        <w:t>Результати перевірки показали</w:t>
      </w:r>
      <w:r>
        <w:rPr>
          <w:rFonts w:ascii="Times New Roman" w:eastAsia="Times New Roman" w:hAnsi="Times New Roman" w:cs="Times New Roman"/>
          <w:sz w:val="24"/>
          <w:szCs w:val="24"/>
          <w:lang w:val="uk-UA" w:eastAsia="ru-RU" w:bidi="ar-SA"/>
        </w:rPr>
        <w:t xml:space="preserve">, що виконання навчальних програм в 1-9-х класах у межах часу, відведеного навчальним планом закладу освіти на навчальний рік на вивчення предметів (кількість годин за програмою та фактична кількість використаних годин) практично співпадає, а саме:. </w:t>
      </w:r>
    </w:p>
    <w:p w:rsidR="00812C86" w:rsidP="00CB118A">
      <w:pPr>
        <w:numPr>
          <w:ilvl w:val="0"/>
          <w:numId w:val="12"/>
        </w:numPr>
        <w:tabs>
          <w:tab w:val="clear" w:pos="720"/>
          <w:tab w:val="left" w:pos="993"/>
        </w:tabs>
        <w:suppressAutoHyphens/>
        <w:spacing w:after="0" w:line="240" w:lineRule="auto"/>
        <w:ind w:left="851" w:hanging="284"/>
        <w:jc w:val="both"/>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у 1-</w:t>
      </w:r>
      <w:r>
        <w:rPr>
          <w:rFonts w:ascii="Times New Roman" w:eastAsia="Times New Roman" w:hAnsi="Times New Roman" w:cs="Times New Roman"/>
          <w:sz w:val="24"/>
          <w:szCs w:val="24"/>
          <w:lang w:val="uk-UA" w:eastAsia="ru-RU" w:bidi="ar-SA"/>
        </w:rPr>
        <w:t>9</w:t>
      </w:r>
      <w:r>
        <w:rPr>
          <w:rFonts w:ascii="Times New Roman" w:eastAsia="Times New Roman" w:hAnsi="Times New Roman" w:cs="Times New Roman"/>
          <w:sz w:val="24"/>
          <w:szCs w:val="24"/>
          <w:lang w:val="ru-RU" w:eastAsia="ru-RU" w:bidi="ar-SA"/>
        </w:rPr>
        <w:t xml:space="preserve">-х </w:t>
      </w:r>
      <w:r>
        <w:rPr>
          <w:rFonts w:ascii="Times New Roman" w:eastAsia="Times New Roman" w:hAnsi="Times New Roman" w:cs="Times New Roman"/>
          <w:sz w:val="24"/>
          <w:szCs w:val="24"/>
          <w:lang w:val="ru-RU" w:eastAsia="ru-RU" w:bidi="ar-SA"/>
        </w:rPr>
        <w:t>класах</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навчальні</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програми</w:t>
      </w:r>
      <w:r>
        <w:rPr>
          <w:rFonts w:ascii="Times New Roman" w:eastAsia="Times New Roman" w:hAnsi="Times New Roman" w:cs="Times New Roman"/>
          <w:sz w:val="24"/>
          <w:szCs w:val="24"/>
          <w:lang w:val="ru-RU" w:eastAsia="ru-RU" w:bidi="ar-SA"/>
        </w:rPr>
        <w:t xml:space="preserve"> з </w:t>
      </w:r>
      <w:r>
        <w:rPr>
          <w:rFonts w:ascii="Times New Roman" w:eastAsia="Times New Roman" w:hAnsi="Times New Roman" w:cs="Times New Roman"/>
          <w:sz w:val="24"/>
          <w:szCs w:val="24"/>
          <w:lang w:val="ru-RU" w:eastAsia="ru-RU" w:bidi="ar-SA"/>
        </w:rPr>
        <w:t>усіх</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предметів</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виконано</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uk-UA" w:eastAsia="ru-RU" w:bidi="ar-SA"/>
        </w:rPr>
        <w:t>в повному обсязі</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відхилень</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від</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навчальних</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програм</w:t>
      </w:r>
      <w:r>
        <w:rPr>
          <w:rFonts w:ascii="Times New Roman" w:eastAsia="Times New Roman" w:hAnsi="Times New Roman" w:cs="Times New Roman"/>
          <w:sz w:val="24"/>
          <w:szCs w:val="24"/>
          <w:lang w:val="ru-RU" w:eastAsia="ru-RU" w:bidi="ar-SA"/>
        </w:rPr>
        <w:t xml:space="preserve"> не </w:t>
      </w:r>
      <w:r>
        <w:rPr>
          <w:rFonts w:ascii="Times New Roman" w:eastAsia="Times New Roman" w:hAnsi="Times New Roman" w:cs="Times New Roman"/>
          <w:sz w:val="24"/>
          <w:szCs w:val="24"/>
          <w:lang w:val="ru-RU" w:eastAsia="ru-RU" w:bidi="ar-SA"/>
        </w:rPr>
        <w:t>виявлено</w:t>
      </w:r>
      <w:r>
        <w:rPr>
          <w:rFonts w:ascii="Times New Roman" w:eastAsia="Times New Roman" w:hAnsi="Times New Roman" w:cs="Times New Roman"/>
          <w:sz w:val="24"/>
          <w:szCs w:val="24"/>
          <w:lang w:val="ru-RU" w:eastAsia="ru-RU" w:bidi="ar-SA"/>
        </w:rPr>
        <w:t>;</w:t>
      </w:r>
    </w:p>
    <w:p w:rsidR="00812C86" w:rsidP="00CB118A">
      <w:pPr>
        <w:numPr>
          <w:ilvl w:val="0"/>
          <w:numId w:val="12"/>
        </w:numPr>
        <w:tabs>
          <w:tab w:val="clear" w:pos="720"/>
          <w:tab w:val="left" w:pos="993"/>
        </w:tabs>
        <w:suppressAutoHyphens/>
        <w:spacing w:after="0" w:line="240" w:lineRule="auto"/>
        <w:ind w:left="851" w:hanging="284"/>
        <w:jc w:val="both"/>
        <w:rPr>
          <w:rFonts w:ascii="Times New Roman" w:eastAsia="Times New Roman" w:hAnsi="Times New Roman" w:cs="Times New Roman"/>
          <w:sz w:val="24"/>
          <w:szCs w:val="24"/>
          <w:lang w:val="uk-UA" w:eastAsia="ru-RU" w:bidi="ar-SA"/>
        </w:rPr>
      </w:pPr>
      <w:r>
        <w:rPr>
          <w:rFonts w:ascii="Times New Roman" w:eastAsia="Times New Roman" w:hAnsi="Times New Roman" w:cs="Times New Roman"/>
          <w:sz w:val="24"/>
          <w:szCs w:val="24"/>
          <w:lang w:val="uk-UA" w:eastAsia="ru-RU" w:bidi="ar-SA"/>
        </w:rPr>
        <w:t>обов’язкова кількість тематичних оцінювань з усіх навчальних предметів, що визначена чинними навчальними програмами, дотримана, тематичне оцінювання рівня навчальних досягнень учнів за формою проведення було: усним, письмовим, різнорівневим тестуванням, практичною роботою відповідно до специфіки навчальних предметів;</w:t>
      </w:r>
    </w:p>
    <w:p w:rsidR="00812C86" w:rsidP="00CB118A">
      <w:pPr>
        <w:numPr>
          <w:ilvl w:val="0"/>
          <w:numId w:val="12"/>
        </w:numPr>
        <w:tabs>
          <w:tab w:val="clear" w:pos="720"/>
          <w:tab w:val="left" w:pos="993"/>
        </w:tabs>
        <w:suppressAutoHyphens/>
        <w:spacing w:after="0" w:line="240" w:lineRule="auto"/>
        <w:ind w:left="851" w:hanging="284"/>
        <w:jc w:val="both"/>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кількість</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обов’язкових</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лабораторних</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практичних</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чи</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інших</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робіт</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дослідів</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передбачених</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чинними</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програмами</w:t>
      </w:r>
      <w:r>
        <w:rPr>
          <w:rFonts w:ascii="Times New Roman" w:eastAsia="Times New Roman" w:hAnsi="Times New Roman" w:cs="Times New Roman"/>
          <w:sz w:val="24"/>
          <w:szCs w:val="24"/>
          <w:lang w:val="ru-RU" w:eastAsia="ru-RU" w:bidi="ar-SA"/>
        </w:rPr>
        <w:t xml:space="preserve"> з </w:t>
      </w:r>
      <w:r>
        <w:rPr>
          <w:rFonts w:ascii="Times New Roman" w:eastAsia="Times New Roman" w:hAnsi="Times New Roman" w:cs="Times New Roman"/>
          <w:sz w:val="24"/>
          <w:szCs w:val="24"/>
          <w:lang w:val="ru-RU" w:eastAsia="ru-RU" w:bidi="ar-SA"/>
        </w:rPr>
        <w:t>навчальних</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предметів</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дотримана</w:t>
      </w:r>
      <w:r>
        <w:rPr>
          <w:rFonts w:ascii="Times New Roman" w:eastAsia="Times New Roman" w:hAnsi="Times New Roman" w:cs="Times New Roman"/>
          <w:sz w:val="24"/>
          <w:szCs w:val="24"/>
          <w:lang w:val="ru-RU" w:eastAsia="ru-RU" w:bidi="ar-SA"/>
        </w:rPr>
        <w:t>;</w:t>
      </w:r>
    </w:p>
    <w:p w:rsidR="00812C86" w:rsidP="00CB118A">
      <w:pPr>
        <w:numPr>
          <w:ilvl w:val="0"/>
          <w:numId w:val="12"/>
        </w:numPr>
        <w:tabs>
          <w:tab w:val="clear" w:pos="720"/>
          <w:tab w:val="left" w:pos="993"/>
        </w:tabs>
        <w:suppressAutoHyphens/>
        <w:spacing w:after="0" w:line="240" w:lineRule="auto"/>
        <w:ind w:left="851" w:hanging="284"/>
        <w:jc w:val="both"/>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uk-UA" w:eastAsia="ru-RU" w:bidi="ar-SA"/>
        </w:rPr>
        <w:t xml:space="preserve">варіативна складова навчального плану закладу освіти на </w:t>
      </w:r>
      <w:r>
        <w:rPr>
          <w:rFonts w:ascii="Times New Roman" w:eastAsia="Times New Roman" w:hAnsi="Times New Roman" w:cs="Times New Roman"/>
          <w:bCs/>
          <w:spacing w:val="-6"/>
          <w:sz w:val="24"/>
          <w:szCs w:val="24"/>
          <w:lang w:val="ru-RU" w:eastAsia="ru-RU" w:bidi="ar-SA"/>
        </w:rPr>
        <w:t>20</w:t>
      </w:r>
      <w:r>
        <w:rPr>
          <w:rFonts w:ascii="Times New Roman" w:eastAsia="Times New Roman" w:hAnsi="Times New Roman" w:cs="Times New Roman"/>
          <w:bCs/>
          <w:spacing w:val="-6"/>
          <w:sz w:val="24"/>
          <w:szCs w:val="24"/>
          <w:lang w:val="uk-UA" w:eastAsia="ru-RU" w:bidi="ar-SA"/>
        </w:rPr>
        <w:t>2</w:t>
      </w:r>
      <w:r w:rsidR="002E02DE">
        <w:rPr>
          <w:rFonts w:ascii="Times New Roman" w:eastAsia="Times New Roman" w:hAnsi="Times New Roman" w:cs="Times New Roman"/>
          <w:bCs/>
          <w:spacing w:val="-6"/>
          <w:sz w:val="24"/>
          <w:szCs w:val="24"/>
          <w:lang w:val="uk-UA" w:eastAsia="ru-RU" w:bidi="ar-SA"/>
        </w:rPr>
        <w:t>3</w:t>
      </w:r>
      <w:r>
        <w:rPr>
          <w:rFonts w:ascii="Times New Roman" w:eastAsia="Times New Roman" w:hAnsi="Times New Roman" w:cs="Times New Roman"/>
          <w:bCs/>
          <w:spacing w:val="-6"/>
          <w:sz w:val="24"/>
          <w:szCs w:val="24"/>
          <w:lang w:val="uk-UA" w:eastAsia="ru-RU" w:bidi="ar-SA"/>
        </w:rPr>
        <w:t>/</w:t>
      </w:r>
      <w:r>
        <w:rPr>
          <w:rFonts w:ascii="Times New Roman" w:eastAsia="Times New Roman" w:hAnsi="Times New Roman" w:cs="Times New Roman"/>
          <w:bCs/>
          <w:spacing w:val="-6"/>
          <w:sz w:val="24"/>
          <w:szCs w:val="24"/>
          <w:lang w:val="ru-RU" w:eastAsia="ru-RU" w:bidi="ar-SA"/>
        </w:rPr>
        <w:t>20</w:t>
      </w:r>
      <w:r>
        <w:rPr>
          <w:rFonts w:ascii="Times New Roman" w:eastAsia="Times New Roman" w:hAnsi="Times New Roman" w:cs="Times New Roman"/>
          <w:bCs/>
          <w:spacing w:val="-6"/>
          <w:sz w:val="24"/>
          <w:szCs w:val="24"/>
          <w:lang w:val="uk-UA" w:eastAsia="ru-RU" w:bidi="ar-SA"/>
        </w:rPr>
        <w:t>2</w:t>
      </w:r>
      <w:r w:rsidR="002E02DE">
        <w:rPr>
          <w:rFonts w:ascii="Times New Roman" w:eastAsia="Times New Roman" w:hAnsi="Times New Roman" w:cs="Times New Roman"/>
          <w:bCs/>
          <w:spacing w:val="-6"/>
          <w:sz w:val="24"/>
          <w:szCs w:val="24"/>
          <w:lang w:val="uk-UA" w:eastAsia="ru-RU" w:bidi="ar-SA"/>
        </w:rPr>
        <w:t>4</w:t>
      </w:r>
      <w:r>
        <w:rPr>
          <w:rFonts w:ascii="Times New Roman" w:eastAsia="Times New Roman" w:hAnsi="Times New Roman" w:cs="Times New Roman"/>
          <w:bCs/>
          <w:spacing w:val="-6"/>
          <w:sz w:val="24"/>
          <w:szCs w:val="24"/>
          <w:lang w:val="uk-UA" w:eastAsia="ru-RU" w:bidi="ar-SA"/>
        </w:rPr>
        <w:t xml:space="preserve"> </w:t>
      </w:r>
      <w:r>
        <w:rPr>
          <w:rFonts w:ascii="Times New Roman" w:eastAsia="Times New Roman" w:hAnsi="Times New Roman" w:cs="Times New Roman"/>
          <w:sz w:val="24"/>
          <w:szCs w:val="24"/>
          <w:lang w:val="uk-UA" w:eastAsia="ru-RU" w:bidi="ar-SA"/>
        </w:rPr>
        <w:t>навчальний рік  в 1-9-х класах виконана.</w:t>
      </w:r>
    </w:p>
    <w:p w:rsidR="00812C86">
      <w:pPr>
        <w:suppressAutoHyphens/>
        <w:spacing w:after="0" w:line="240" w:lineRule="auto"/>
        <w:ind w:firstLine="567"/>
        <w:jc w:val="both"/>
        <w:rPr>
          <w:rFonts w:ascii="Times New Roman" w:eastAsia="Times New Roman" w:hAnsi="Times New Roman" w:cs="Times New Roman"/>
          <w:sz w:val="24"/>
          <w:szCs w:val="24"/>
          <w:lang w:val="uk-UA" w:eastAsia="ru-RU" w:bidi="ar-SA"/>
        </w:rPr>
      </w:pPr>
      <w:r>
        <w:rPr>
          <w:rFonts w:ascii="Times New Roman" w:eastAsia="Times New Roman" w:hAnsi="Times New Roman" w:cs="Times New Roman"/>
          <w:sz w:val="24"/>
          <w:szCs w:val="24"/>
          <w:lang w:val="uk-UA" w:eastAsia="ru-RU" w:bidi="ar-SA"/>
        </w:rPr>
        <w:t xml:space="preserve">Виконання навчальних програм за </w:t>
      </w:r>
      <w:r>
        <w:rPr>
          <w:rFonts w:ascii="Times New Roman" w:eastAsia="Times New Roman" w:hAnsi="Times New Roman" w:cs="Times New Roman"/>
          <w:bCs/>
          <w:spacing w:val="-6"/>
          <w:sz w:val="24"/>
          <w:szCs w:val="24"/>
          <w:lang w:val="ru-RU" w:eastAsia="ru-RU" w:bidi="ar-SA"/>
        </w:rPr>
        <w:t>20</w:t>
      </w:r>
      <w:r>
        <w:rPr>
          <w:rFonts w:ascii="Times New Roman" w:eastAsia="Times New Roman" w:hAnsi="Times New Roman" w:cs="Times New Roman"/>
          <w:bCs/>
          <w:spacing w:val="-6"/>
          <w:sz w:val="24"/>
          <w:szCs w:val="24"/>
          <w:lang w:val="uk-UA" w:eastAsia="ru-RU" w:bidi="ar-SA"/>
        </w:rPr>
        <w:t>2</w:t>
      </w:r>
      <w:r w:rsidR="002E02DE">
        <w:rPr>
          <w:rFonts w:ascii="Times New Roman" w:eastAsia="Times New Roman" w:hAnsi="Times New Roman" w:cs="Times New Roman"/>
          <w:bCs/>
          <w:spacing w:val="-6"/>
          <w:sz w:val="24"/>
          <w:szCs w:val="24"/>
          <w:lang w:val="uk-UA" w:eastAsia="ru-RU" w:bidi="ar-SA"/>
        </w:rPr>
        <w:t>3/</w:t>
      </w:r>
      <w:r>
        <w:rPr>
          <w:rFonts w:ascii="Times New Roman" w:eastAsia="Times New Roman" w:hAnsi="Times New Roman" w:cs="Times New Roman"/>
          <w:bCs/>
          <w:spacing w:val="-6"/>
          <w:sz w:val="24"/>
          <w:szCs w:val="24"/>
          <w:lang w:val="ru-RU" w:eastAsia="ru-RU" w:bidi="ar-SA"/>
        </w:rPr>
        <w:t>20</w:t>
      </w:r>
      <w:r>
        <w:rPr>
          <w:rFonts w:ascii="Times New Roman" w:eastAsia="Times New Roman" w:hAnsi="Times New Roman" w:cs="Times New Roman"/>
          <w:bCs/>
          <w:spacing w:val="-6"/>
          <w:sz w:val="24"/>
          <w:szCs w:val="24"/>
          <w:lang w:val="uk-UA" w:eastAsia="ru-RU" w:bidi="ar-SA"/>
        </w:rPr>
        <w:t>2</w:t>
      </w:r>
      <w:r w:rsidR="002E02DE">
        <w:rPr>
          <w:rFonts w:ascii="Times New Roman" w:eastAsia="Times New Roman" w:hAnsi="Times New Roman" w:cs="Times New Roman"/>
          <w:bCs/>
          <w:spacing w:val="-6"/>
          <w:sz w:val="24"/>
          <w:szCs w:val="24"/>
          <w:lang w:val="uk-UA" w:eastAsia="ru-RU" w:bidi="ar-SA"/>
        </w:rPr>
        <w:t>4</w:t>
      </w:r>
      <w:r>
        <w:rPr>
          <w:rFonts w:ascii="Times New Roman" w:eastAsia="Times New Roman" w:hAnsi="Times New Roman" w:cs="Times New Roman"/>
          <w:bCs/>
          <w:spacing w:val="-6"/>
          <w:sz w:val="24"/>
          <w:szCs w:val="24"/>
          <w:lang w:val="uk-UA" w:eastAsia="ru-RU" w:bidi="ar-SA"/>
        </w:rPr>
        <w:t xml:space="preserve"> </w:t>
      </w:r>
      <w:r>
        <w:rPr>
          <w:rFonts w:ascii="Times New Roman" w:eastAsia="Times New Roman" w:hAnsi="Times New Roman" w:cs="Times New Roman"/>
          <w:sz w:val="24"/>
          <w:szCs w:val="24"/>
          <w:lang w:val="uk-UA" w:eastAsia="ru-RU" w:bidi="ar-SA"/>
        </w:rPr>
        <w:t xml:space="preserve">навчальний рік проаналізовано   та узагальнено в наказі по закладу. </w:t>
      </w:r>
    </w:p>
    <w:p w:rsidR="00812C86">
      <w:pPr>
        <w:suppressAutoHyphens/>
        <w:spacing w:after="0" w:line="240" w:lineRule="auto"/>
        <w:ind w:firstLine="567"/>
        <w:jc w:val="both"/>
        <w:rPr>
          <w:rFonts w:ascii="Times New Roman" w:eastAsia="Times New Roman" w:hAnsi="Times New Roman" w:cs="Times New Roman"/>
          <w:sz w:val="24"/>
          <w:szCs w:val="24"/>
          <w:lang w:val="uk-UA" w:eastAsia="ru-RU" w:bidi="ar-SA"/>
        </w:rPr>
      </w:pPr>
      <w:r>
        <w:rPr>
          <w:rFonts w:ascii="Times New Roman" w:eastAsia="Times New Roman" w:hAnsi="Times New Roman" w:cs="Times New Roman"/>
          <w:sz w:val="24"/>
          <w:szCs w:val="24"/>
          <w:lang w:val="uk-UA" w:eastAsia="ru-RU" w:bidi="ar-SA"/>
        </w:rPr>
        <w:t>Інваріантна і варіативна складові навчального плану використані повністю.     Вчителі забезпечили виконання вимог програм щодо :</w:t>
      </w:r>
    </w:p>
    <w:p w:rsidR="00812C86" w:rsidP="00CB118A">
      <w:pPr>
        <w:numPr>
          <w:ilvl w:val="0"/>
          <w:numId w:val="13"/>
        </w:numPr>
        <w:tabs>
          <w:tab w:val="left" w:pos="0"/>
          <w:tab w:val="num" w:pos="795"/>
        </w:tabs>
        <w:suppressAutoHyphens/>
        <w:spacing w:after="0" w:line="240" w:lineRule="auto"/>
        <w:ind w:left="795" w:firstLine="360"/>
        <w:jc w:val="both"/>
        <w:rPr>
          <w:rFonts w:ascii="Times New Roman" w:eastAsia="Times New Roman" w:hAnsi="Times New Roman" w:cs="Times New Roman"/>
          <w:sz w:val="24"/>
          <w:szCs w:val="24"/>
          <w:lang w:val="uk-UA" w:eastAsia="ru-RU" w:bidi="ar-SA"/>
        </w:rPr>
      </w:pPr>
      <w:r>
        <w:rPr>
          <w:rFonts w:ascii="Times New Roman" w:eastAsia="Times New Roman" w:hAnsi="Times New Roman" w:cs="Times New Roman"/>
          <w:sz w:val="24"/>
          <w:szCs w:val="24"/>
          <w:lang w:val="uk-UA" w:eastAsia="ru-RU" w:bidi="ar-SA"/>
        </w:rPr>
        <w:t>проведення контрольних, лабораторних, практичних, творчих робіт;</w:t>
      </w:r>
    </w:p>
    <w:p w:rsidR="00812C86" w:rsidP="00CB118A">
      <w:pPr>
        <w:numPr>
          <w:ilvl w:val="0"/>
          <w:numId w:val="13"/>
        </w:numPr>
        <w:tabs>
          <w:tab w:val="left" w:pos="0"/>
          <w:tab w:val="num" w:pos="795"/>
        </w:tabs>
        <w:suppressAutoHyphens/>
        <w:spacing w:after="0" w:line="240" w:lineRule="auto"/>
        <w:ind w:left="795" w:firstLine="360"/>
        <w:jc w:val="both"/>
        <w:rPr>
          <w:rFonts w:ascii="Times New Roman" w:eastAsia="Times New Roman" w:hAnsi="Times New Roman" w:cs="Times New Roman"/>
          <w:sz w:val="24"/>
          <w:szCs w:val="24"/>
          <w:lang w:val="uk-UA" w:eastAsia="ru-RU" w:bidi="ar-SA"/>
        </w:rPr>
      </w:pPr>
      <w:r>
        <w:rPr>
          <w:rFonts w:ascii="Times New Roman" w:eastAsia="Times New Roman" w:hAnsi="Times New Roman" w:cs="Times New Roman"/>
          <w:sz w:val="24"/>
          <w:szCs w:val="24"/>
          <w:lang w:val="uk-UA" w:eastAsia="ru-RU" w:bidi="ar-SA"/>
        </w:rPr>
        <w:t>оцінювання результатів освітньої діяльності учнів;</w:t>
      </w:r>
    </w:p>
    <w:p w:rsidR="00812C86">
      <w:pPr>
        <w:suppressAutoHyphens/>
        <w:spacing w:after="0" w:line="240" w:lineRule="auto"/>
        <w:ind w:firstLine="567"/>
        <w:jc w:val="both"/>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uk-UA" w:eastAsia="ru-RU" w:bidi="ar-SA"/>
        </w:rPr>
        <w:t xml:space="preserve">У відповідності з річним планом, перевіркою адміністрації були охоплені всі навчальні предмети і всі вчителі. </w:t>
      </w:r>
      <w:r>
        <w:rPr>
          <w:rFonts w:ascii="Times New Roman" w:eastAsia="Times New Roman" w:hAnsi="Times New Roman" w:cs="Times New Roman"/>
          <w:sz w:val="24"/>
          <w:szCs w:val="24"/>
          <w:lang w:val="ru-RU" w:eastAsia="ru-RU" w:bidi="ar-SA"/>
        </w:rPr>
        <w:t xml:space="preserve">Директор та заступник директора проводили </w:t>
      </w:r>
      <w:r>
        <w:rPr>
          <w:rFonts w:ascii="Times New Roman" w:eastAsia="Times New Roman" w:hAnsi="Times New Roman" w:cs="Times New Roman"/>
          <w:sz w:val="24"/>
          <w:szCs w:val="24"/>
          <w:lang w:val="ru-RU" w:eastAsia="ru-RU" w:bidi="ar-SA"/>
        </w:rPr>
        <w:t>педагогічні</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спостереження</w:t>
      </w:r>
      <w:r>
        <w:rPr>
          <w:rFonts w:ascii="Times New Roman" w:eastAsia="Times New Roman" w:hAnsi="Times New Roman" w:cs="Times New Roman"/>
          <w:sz w:val="24"/>
          <w:szCs w:val="24"/>
          <w:lang w:val="ru-RU" w:eastAsia="ru-RU" w:bidi="ar-SA"/>
        </w:rPr>
        <w:t xml:space="preserve"> за </w:t>
      </w:r>
      <w:r>
        <w:rPr>
          <w:rFonts w:ascii="Times New Roman" w:eastAsia="Times New Roman" w:hAnsi="Times New Roman" w:cs="Times New Roman"/>
          <w:sz w:val="24"/>
          <w:szCs w:val="24"/>
          <w:lang w:val="ru-RU" w:eastAsia="ru-RU" w:bidi="ar-SA"/>
        </w:rPr>
        <w:t>якістю</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викладання</w:t>
      </w:r>
      <w:r>
        <w:rPr>
          <w:rFonts w:ascii="Times New Roman" w:eastAsia="Times New Roman" w:hAnsi="Times New Roman" w:cs="Times New Roman"/>
          <w:sz w:val="24"/>
          <w:szCs w:val="24"/>
          <w:lang w:val="ru-RU" w:eastAsia="ru-RU" w:bidi="ar-SA"/>
        </w:rPr>
        <w:t xml:space="preserve"> з </w:t>
      </w:r>
      <w:r>
        <w:rPr>
          <w:rFonts w:ascii="Times New Roman" w:eastAsia="Times New Roman" w:hAnsi="Times New Roman" w:cs="Times New Roman"/>
          <w:sz w:val="24"/>
          <w:szCs w:val="24"/>
          <w:lang w:val="ru-RU" w:eastAsia="ru-RU" w:bidi="ar-SA"/>
        </w:rPr>
        <w:t>наступним</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проведенням</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аналізу</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відвіданих</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уроків</w:t>
      </w:r>
      <w:r>
        <w:rPr>
          <w:rFonts w:ascii="Times New Roman" w:eastAsia="Times New Roman" w:hAnsi="Times New Roman" w:cs="Times New Roman"/>
          <w:sz w:val="24"/>
          <w:szCs w:val="24"/>
          <w:lang w:val="ru-RU" w:eastAsia="ru-RU" w:bidi="ar-SA"/>
        </w:rPr>
        <w:t xml:space="preserve"> та </w:t>
      </w:r>
      <w:r>
        <w:rPr>
          <w:rFonts w:ascii="Times New Roman" w:eastAsia="Times New Roman" w:hAnsi="Times New Roman" w:cs="Times New Roman"/>
          <w:sz w:val="24"/>
          <w:szCs w:val="24"/>
          <w:lang w:val="ru-RU" w:eastAsia="ru-RU" w:bidi="ar-SA"/>
        </w:rPr>
        <w:t>висновками</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побажаннями</w:t>
      </w:r>
      <w:r>
        <w:rPr>
          <w:rFonts w:ascii="Times New Roman" w:eastAsia="Times New Roman" w:hAnsi="Times New Roman" w:cs="Times New Roman"/>
          <w:sz w:val="24"/>
          <w:szCs w:val="24"/>
          <w:lang w:val="ru-RU" w:eastAsia="ru-RU" w:bidi="ar-SA"/>
        </w:rPr>
        <w:t xml:space="preserve">   й </w:t>
      </w:r>
      <w:r>
        <w:rPr>
          <w:rFonts w:ascii="Times New Roman" w:eastAsia="Times New Roman" w:hAnsi="Times New Roman" w:cs="Times New Roman"/>
          <w:sz w:val="24"/>
          <w:szCs w:val="24"/>
          <w:lang w:val="ru-RU" w:eastAsia="ru-RU" w:bidi="ar-SA"/>
        </w:rPr>
        <w:t>рекомендаціями</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Всього</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адміністрацією</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зак</w:t>
      </w:r>
      <w:r w:rsidR="002E02DE">
        <w:rPr>
          <w:rFonts w:ascii="Times New Roman" w:eastAsia="Times New Roman" w:hAnsi="Times New Roman" w:cs="Times New Roman"/>
          <w:sz w:val="24"/>
          <w:szCs w:val="24"/>
          <w:lang w:val="uk-UA" w:eastAsia="ru-RU" w:bidi="ar-SA"/>
        </w:rPr>
        <w:t>ла</w:t>
      </w:r>
      <w:r>
        <w:rPr>
          <w:rFonts w:ascii="Times New Roman" w:eastAsia="Times New Roman" w:hAnsi="Times New Roman" w:cs="Times New Roman"/>
          <w:sz w:val="24"/>
          <w:szCs w:val="24"/>
          <w:lang w:val="ru-RU" w:eastAsia="ru-RU" w:bidi="ar-SA"/>
        </w:rPr>
        <w:t>ду</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було</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відвідано</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uk-UA" w:eastAsia="ru-RU" w:bidi="ar-SA"/>
        </w:rPr>
        <w:t>36</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уроків</w:t>
      </w:r>
      <w:r>
        <w:rPr>
          <w:rFonts w:ascii="Times New Roman" w:eastAsia="Times New Roman" w:hAnsi="Times New Roman" w:cs="Times New Roman"/>
          <w:sz w:val="24"/>
          <w:szCs w:val="24"/>
          <w:lang w:val="ru-RU" w:eastAsia="ru-RU" w:bidi="ar-SA"/>
        </w:rPr>
        <w:t xml:space="preserve">. Фронтально </w:t>
      </w:r>
      <w:r>
        <w:rPr>
          <w:rFonts w:ascii="Times New Roman" w:eastAsia="Times New Roman" w:hAnsi="Times New Roman" w:cs="Times New Roman"/>
          <w:sz w:val="24"/>
          <w:szCs w:val="24"/>
          <w:lang w:val="ru-RU" w:eastAsia="ru-RU" w:bidi="ar-SA"/>
        </w:rPr>
        <w:t>було</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перевірено</w:t>
      </w:r>
      <w:r>
        <w:rPr>
          <w:rFonts w:ascii="Times New Roman" w:eastAsia="Times New Roman" w:hAnsi="Times New Roman" w:cs="Times New Roman"/>
          <w:sz w:val="24"/>
          <w:szCs w:val="24"/>
          <w:lang w:val="ru-RU" w:eastAsia="ru-RU" w:bidi="ar-SA"/>
        </w:rPr>
        <w:t xml:space="preserve"> стан </w:t>
      </w:r>
      <w:r>
        <w:rPr>
          <w:rFonts w:ascii="Times New Roman" w:eastAsia="Times New Roman" w:hAnsi="Times New Roman" w:cs="Times New Roman"/>
          <w:sz w:val="24"/>
          <w:szCs w:val="24"/>
          <w:lang w:val="ru-RU" w:eastAsia="ru-RU" w:bidi="ar-SA"/>
        </w:rPr>
        <w:t>викладання</w:t>
      </w:r>
      <w:r>
        <w:rPr>
          <w:rFonts w:ascii="Times New Roman" w:eastAsia="Times New Roman" w:hAnsi="Times New Roman" w:cs="Times New Roman"/>
          <w:sz w:val="24"/>
          <w:szCs w:val="24"/>
          <w:lang w:val="ru-RU" w:eastAsia="ru-RU" w:bidi="ar-SA"/>
        </w:rPr>
        <w:t xml:space="preserve"> та </w:t>
      </w:r>
      <w:r>
        <w:rPr>
          <w:rFonts w:ascii="Times New Roman" w:eastAsia="Times New Roman" w:hAnsi="Times New Roman" w:cs="Times New Roman"/>
          <w:sz w:val="24"/>
          <w:szCs w:val="24"/>
          <w:lang w:val="ru-RU" w:eastAsia="ru-RU" w:bidi="ar-SA"/>
        </w:rPr>
        <w:t>рівень</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навчальних</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досягнень</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наступних</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предметів</w:t>
      </w:r>
      <w:r>
        <w:rPr>
          <w:rFonts w:ascii="Times New Roman" w:eastAsia="Times New Roman" w:hAnsi="Times New Roman" w:cs="Times New Roman"/>
          <w:sz w:val="24"/>
          <w:szCs w:val="24"/>
          <w:lang w:val="ru-RU" w:eastAsia="ru-RU" w:bidi="ar-SA"/>
        </w:rPr>
        <w:t>:</w:t>
      </w:r>
    </w:p>
    <w:p w:rsidR="00812C86" w:rsidP="00CB118A">
      <w:pPr>
        <w:numPr>
          <w:ilvl w:val="0"/>
          <w:numId w:val="14"/>
        </w:numPr>
        <w:tabs>
          <w:tab w:val="left" w:pos="426"/>
          <w:tab w:val="clear" w:pos="720"/>
        </w:tabs>
        <w:suppressAutoHyphens/>
        <w:spacing w:after="0" w:line="240" w:lineRule="auto"/>
        <w:ind w:left="720" w:firstLine="360"/>
        <w:jc w:val="both"/>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 xml:space="preserve">І </w:t>
      </w:r>
      <w:r>
        <w:rPr>
          <w:rFonts w:ascii="Times New Roman" w:eastAsia="Times New Roman" w:hAnsi="Times New Roman" w:cs="Times New Roman"/>
          <w:sz w:val="24"/>
          <w:szCs w:val="24"/>
          <w:lang w:val="ru-RU" w:eastAsia="ru-RU" w:bidi="ar-SA"/>
        </w:rPr>
        <w:t>семестр  -</w:t>
      </w:r>
      <w:r>
        <w:rPr>
          <w:rFonts w:ascii="Times New Roman" w:eastAsia="Times New Roman" w:hAnsi="Times New Roman" w:cs="Times New Roman"/>
          <w:sz w:val="24"/>
          <w:szCs w:val="24"/>
          <w:lang w:val="ru-RU" w:eastAsia="ru-RU" w:bidi="ar-SA"/>
        </w:rPr>
        <w:t xml:space="preserve">  </w:t>
      </w:r>
      <w:r w:rsidR="002E02DE">
        <w:rPr>
          <w:rFonts w:ascii="Times New Roman" w:eastAsia="Times New Roman" w:hAnsi="Times New Roman" w:cs="Times New Roman"/>
          <w:sz w:val="24"/>
          <w:szCs w:val="24"/>
          <w:lang w:val="uk-UA" w:eastAsia="ru-RU" w:bidi="ar-SA"/>
        </w:rPr>
        <w:t>українська мова та література</w:t>
      </w:r>
      <w:r>
        <w:rPr>
          <w:rFonts w:ascii="Times New Roman" w:eastAsia="Times New Roman" w:hAnsi="Times New Roman" w:cs="Times New Roman"/>
          <w:sz w:val="24"/>
          <w:szCs w:val="24"/>
          <w:lang w:val="ru-RU" w:eastAsia="ru-RU" w:bidi="ar-SA"/>
        </w:rPr>
        <w:t>;</w:t>
      </w:r>
    </w:p>
    <w:p w:rsidR="00812C86" w:rsidP="00CB118A">
      <w:pPr>
        <w:numPr>
          <w:ilvl w:val="0"/>
          <w:numId w:val="14"/>
        </w:numPr>
        <w:tabs>
          <w:tab w:val="left" w:pos="426"/>
          <w:tab w:val="clear" w:pos="720"/>
        </w:tabs>
        <w:suppressAutoHyphens/>
        <w:spacing w:after="0" w:line="240" w:lineRule="auto"/>
        <w:ind w:left="720" w:firstLine="400"/>
        <w:jc w:val="both"/>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uk-UA" w:eastAsia="ru-RU" w:bidi="ar-SA"/>
        </w:rPr>
        <w:t>ІІ семестр –</w:t>
      </w:r>
      <w:r w:rsidR="00715894">
        <w:rPr>
          <w:rFonts w:ascii="Times New Roman" w:eastAsia="Times New Roman" w:hAnsi="Times New Roman" w:cs="Times New Roman"/>
          <w:sz w:val="24"/>
          <w:szCs w:val="24"/>
          <w:lang w:val="uk-UA" w:eastAsia="ru-RU" w:bidi="ar-SA"/>
        </w:rPr>
        <w:t xml:space="preserve"> </w:t>
      </w:r>
      <w:r w:rsidR="002E02DE">
        <w:rPr>
          <w:rFonts w:ascii="Times New Roman" w:eastAsia="Times New Roman" w:hAnsi="Times New Roman" w:cs="Times New Roman"/>
          <w:sz w:val="24"/>
          <w:szCs w:val="24"/>
          <w:lang w:val="uk-UA" w:eastAsia="ru-RU" w:bidi="ar-SA"/>
        </w:rPr>
        <w:t>англійська мов</w:t>
      </w:r>
      <w:r>
        <w:rPr>
          <w:rFonts w:ascii="Times New Roman" w:eastAsia="Times New Roman" w:hAnsi="Times New Roman" w:cs="Times New Roman"/>
          <w:sz w:val="24"/>
          <w:szCs w:val="24"/>
          <w:lang w:val="uk-UA" w:eastAsia="ru-RU" w:bidi="ar-SA"/>
        </w:rPr>
        <w:t>а</w:t>
      </w:r>
      <w:r w:rsidR="002E02DE">
        <w:rPr>
          <w:rFonts w:ascii="Times New Roman" w:eastAsia="Times New Roman" w:hAnsi="Times New Roman" w:cs="Times New Roman"/>
          <w:sz w:val="24"/>
          <w:szCs w:val="24"/>
          <w:lang w:val="uk-UA" w:eastAsia="ru-RU" w:bidi="ar-SA"/>
        </w:rPr>
        <w:t>.</w:t>
      </w:r>
    </w:p>
    <w:p w:rsidR="00812C86">
      <w:pPr>
        <w:suppressAutoHyphens/>
        <w:spacing w:after="0" w:line="240" w:lineRule="auto"/>
        <w:jc w:val="both"/>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Результати</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перевірок</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узагальнено</w:t>
      </w:r>
      <w:r>
        <w:rPr>
          <w:rFonts w:ascii="Times New Roman" w:eastAsia="Times New Roman" w:hAnsi="Times New Roman" w:cs="Times New Roman"/>
          <w:sz w:val="24"/>
          <w:szCs w:val="24"/>
          <w:lang w:val="ru-RU" w:eastAsia="ru-RU" w:bidi="ar-SA"/>
        </w:rPr>
        <w:t xml:space="preserve"> в наказах з </w:t>
      </w:r>
      <w:r>
        <w:rPr>
          <w:rFonts w:ascii="Times New Roman" w:eastAsia="Times New Roman" w:hAnsi="Times New Roman" w:cs="Times New Roman"/>
          <w:sz w:val="24"/>
          <w:szCs w:val="24"/>
          <w:lang w:val="ru-RU" w:eastAsia="ru-RU" w:bidi="ar-SA"/>
        </w:rPr>
        <w:t>основн</w:t>
      </w:r>
      <w:r>
        <w:rPr>
          <w:rFonts w:ascii="Times New Roman" w:eastAsia="Times New Roman" w:hAnsi="Times New Roman" w:cs="Times New Roman"/>
          <w:sz w:val="24"/>
          <w:szCs w:val="24"/>
          <w:lang w:val="uk-UA" w:eastAsia="ru-RU" w:bidi="ar-SA"/>
        </w:rPr>
        <w:t>ої</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діяльності</w:t>
      </w:r>
      <w:r>
        <w:rPr>
          <w:rFonts w:ascii="Times New Roman" w:eastAsia="Times New Roman" w:hAnsi="Times New Roman" w:cs="Times New Roman"/>
          <w:sz w:val="24"/>
          <w:szCs w:val="24"/>
          <w:lang w:val="ru-RU" w:eastAsia="ru-RU" w:bidi="ar-SA"/>
        </w:rPr>
        <w:t xml:space="preserve"> по </w:t>
      </w:r>
      <w:r>
        <w:rPr>
          <w:rFonts w:ascii="Times New Roman" w:eastAsia="Times New Roman" w:hAnsi="Times New Roman" w:cs="Times New Roman"/>
          <w:sz w:val="24"/>
          <w:szCs w:val="24"/>
          <w:lang w:val="ru-RU" w:eastAsia="ru-RU" w:bidi="ar-SA"/>
        </w:rPr>
        <w:t>закалду</w:t>
      </w:r>
      <w:r>
        <w:rPr>
          <w:rFonts w:ascii="Times New Roman" w:eastAsia="Times New Roman" w:hAnsi="Times New Roman" w:cs="Times New Roman"/>
          <w:sz w:val="24"/>
          <w:szCs w:val="24"/>
          <w:lang w:val="ru-RU" w:eastAsia="ru-RU" w:bidi="ar-SA"/>
        </w:rPr>
        <w:t>.</w:t>
      </w:r>
    </w:p>
    <w:p w:rsidR="00812C86">
      <w:pPr>
        <w:suppressAutoHyphens/>
        <w:spacing w:after="0" w:line="240" w:lineRule="auto"/>
        <w:ind w:firstLine="400"/>
        <w:jc w:val="both"/>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 xml:space="preserve">Таким чином, робота з </w:t>
      </w:r>
      <w:r>
        <w:rPr>
          <w:rFonts w:ascii="Times New Roman" w:eastAsia="Times New Roman" w:hAnsi="Times New Roman" w:cs="Times New Roman"/>
          <w:sz w:val="24"/>
          <w:szCs w:val="24"/>
          <w:lang w:val="ru-RU" w:eastAsia="ru-RU" w:bidi="ar-SA"/>
        </w:rPr>
        <w:t>реалізації</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uk-UA" w:eastAsia="ru-RU" w:bidi="ar-SA"/>
        </w:rPr>
        <w:t>освітньої програми та</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навчального</w:t>
      </w:r>
      <w:r>
        <w:rPr>
          <w:rFonts w:ascii="Times New Roman" w:eastAsia="Times New Roman" w:hAnsi="Times New Roman" w:cs="Times New Roman"/>
          <w:sz w:val="24"/>
          <w:szCs w:val="24"/>
          <w:lang w:val="ru-RU" w:eastAsia="ru-RU" w:bidi="ar-SA"/>
        </w:rPr>
        <w:t xml:space="preserve"> плану </w:t>
      </w:r>
      <w:r>
        <w:rPr>
          <w:rFonts w:ascii="Times New Roman" w:eastAsia="Times New Roman" w:hAnsi="Times New Roman" w:cs="Times New Roman"/>
          <w:sz w:val="24"/>
          <w:szCs w:val="24"/>
          <w:lang w:val="ru-RU" w:eastAsia="ru-RU" w:bidi="ar-SA"/>
        </w:rPr>
        <w:t>повністю</w:t>
      </w:r>
      <w:r>
        <w:rPr>
          <w:rFonts w:ascii="Times New Roman" w:eastAsia="Times New Roman" w:hAnsi="Times New Roman" w:cs="Times New Roman"/>
          <w:sz w:val="24"/>
          <w:szCs w:val="24"/>
          <w:lang w:val="ru-RU" w:eastAsia="ru-RU" w:bidi="ar-SA"/>
        </w:rPr>
        <w:t xml:space="preserve"> завершена. У </w:t>
      </w:r>
      <w:r>
        <w:rPr>
          <w:rFonts w:ascii="Times New Roman" w:eastAsia="Times New Roman" w:hAnsi="Times New Roman" w:cs="Times New Roman"/>
          <w:sz w:val="24"/>
          <w:szCs w:val="24"/>
          <w:lang w:val="ru-RU" w:eastAsia="ru-RU" w:bidi="ar-SA"/>
        </w:rPr>
        <w:t>наступному</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навчальному</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році</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слід</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звернути</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особливу</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увагу</w:t>
      </w:r>
      <w:r>
        <w:rPr>
          <w:rFonts w:ascii="Times New Roman" w:eastAsia="Times New Roman" w:hAnsi="Times New Roman" w:cs="Times New Roman"/>
          <w:sz w:val="24"/>
          <w:szCs w:val="24"/>
          <w:lang w:val="ru-RU" w:eastAsia="ru-RU" w:bidi="ar-SA"/>
        </w:rPr>
        <w:t xml:space="preserve"> на </w:t>
      </w:r>
      <w:r>
        <w:rPr>
          <w:rFonts w:ascii="Times New Roman" w:eastAsia="Times New Roman" w:hAnsi="Times New Roman" w:cs="Times New Roman"/>
          <w:sz w:val="24"/>
          <w:szCs w:val="24"/>
          <w:lang w:val="ru-RU" w:eastAsia="ru-RU" w:bidi="ar-SA"/>
        </w:rPr>
        <w:t>раціональність</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розподілу</w:t>
      </w:r>
      <w:r>
        <w:rPr>
          <w:rFonts w:ascii="Times New Roman" w:eastAsia="Times New Roman" w:hAnsi="Times New Roman" w:cs="Times New Roman"/>
          <w:sz w:val="24"/>
          <w:szCs w:val="24"/>
          <w:lang w:val="ru-RU" w:eastAsia="ru-RU" w:bidi="ar-SA"/>
        </w:rPr>
        <w:t xml:space="preserve"> годин </w:t>
      </w:r>
      <w:r>
        <w:rPr>
          <w:rFonts w:ascii="Times New Roman" w:eastAsia="Times New Roman" w:hAnsi="Times New Roman" w:cs="Times New Roman"/>
          <w:sz w:val="24"/>
          <w:szCs w:val="24"/>
          <w:lang w:val="ru-RU" w:eastAsia="ru-RU" w:bidi="ar-SA"/>
        </w:rPr>
        <w:t>інваріантної</w:t>
      </w:r>
      <w:r>
        <w:rPr>
          <w:rFonts w:ascii="Times New Roman" w:eastAsia="Times New Roman" w:hAnsi="Times New Roman" w:cs="Times New Roman"/>
          <w:sz w:val="24"/>
          <w:szCs w:val="24"/>
          <w:lang w:val="ru-RU" w:eastAsia="ru-RU" w:bidi="ar-SA"/>
        </w:rPr>
        <w:t xml:space="preserve"> і </w:t>
      </w:r>
      <w:r>
        <w:rPr>
          <w:rFonts w:ascii="Times New Roman" w:eastAsia="Times New Roman" w:hAnsi="Times New Roman" w:cs="Times New Roman"/>
          <w:sz w:val="24"/>
          <w:szCs w:val="24"/>
          <w:lang w:val="ru-RU" w:eastAsia="ru-RU" w:bidi="ar-SA"/>
        </w:rPr>
        <w:t>варіативної</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складової</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навчального</w:t>
      </w:r>
      <w:r>
        <w:rPr>
          <w:rFonts w:ascii="Times New Roman" w:eastAsia="Times New Roman" w:hAnsi="Times New Roman" w:cs="Times New Roman"/>
          <w:sz w:val="24"/>
          <w:szCs w:val="24"/>
          <w:lang w:val="ru-RU" w:eastAsia="ru-RU" w:bidi="ar-SA"/>
        </w:rPr>
        <w:t xml:space="preserve"> плану.</w:t>
      </w:r>
    </w:p>
    <w:p w:rsidR="00812C86">
      <w:pPr>
        <w:suppressAutoHyphens/>
        <w:spacing w:after="0" w:line="240" w:lineRule="auto"/>
        <w:ind w:firstLine="400"/>
        <w:jc w:val="both"/>
        <w:rPr>
          <w:rFonts w:ascii="Times New Roman" w:eastAsia="Times New Roman" w:hAnsi="Times New Roman" w:cs="Times New Roman"/>
          <w:sz w:val="24"/>
          <w:szCs w:val="24"/>
          <w:lang w:val="uk-UA" w:eastAsia="ru-RU" w:bidi="ar-SA"/>
        </w:rPr>
      </w:pPr>
      <w:r>
        <w:rPr>
          <w:rFonts w:ascii="Times New Roman" w:eastAsia="Times New Roman" w:hAnsi="Times New Roman" w:cs="Times New Roman"/>
          <w:sz w:val="24"/>
          <w:szCs w:val="24"/>
          <w:lang w:val="ru-RU" w:eastAsia="ru-RU" w:bidi="ar-SA"/>
        </w:rPr>
        <w:t xml:space="preserve">                            </w:t>
      </w:r>
    </w:p>
    <w:p w:rsidR="00812C86">
      <w:pPr>
        <w:suppressAutoHyphens/>
        <w:spacing w:after="0" w:line="240" w:lineRule="auto"/>
        <w:ind w:firstLine="400"/>
        <w:jc w:val="both"/>
        <w:rPr>
          <w:rFonts w:ascii="Times New Roman" w:eastAsia="Times New Roman" w:hAnsi="Times New Roman" w:cs="Times New Roman"/>
          <w:b/>
          <w:sz w:val="24"/>
          <w:szCs w:val="24"/>
          <w:lang w:val="ru-RU" w:eastAsia="ru-RU" w:bidi="ar-SA"/>
        </w:rPr>
      </w:pPr>
      <w:r>
        <w:rPr>
          <w:rFonts w:ascii="Times New Roman" w:eastAsia="Times New Roman" w:hAnsi="Times New Roman" w:cs="Times New Roman"/>
          <w:sz w:val="24"/>
          <w:szCs w:val="24"/>
          <w:lang w:val="uk-UA" w:eastAsia="ru-RU" w:bidi="ar-SA"/>
        </w:rPr>
        <w:t xml:space="preserve">                   </w:t>
      </w:r>
      <w:r>
        <w:rPr>
          <w:rFonts w:ascii="Times New Roman" w:eastAsia="Times New Roman" w:hAnsi="Times New Roman" w:cs="Times New Roman"/>
          <w:b/>
          <w:sz w:val="24"/>
          <w:szCs w:val="24"/>
          <w:lang w:val="ru-RU" w:eastAsia="ru-RU" w:bidi="ar-SA"/>
        </w:rPr>
        <w:t>Забезпеченість</w:t>
      </w:r>
      <w:r>
        <w:rPr>
          <w:rFonts w:ascii="Times New Roman" w:eastAsia="Times New Roman" w:hAnsi="Times New Roman" w:cs="Times New Roman"/>
          <w:b/>
          <w:sz w:val="24"/>
          <w:szCs w:val="24"/>
          <w:lang w:val="ru-RU" w:eastAsia="ru-RU" w:bidi="ar-SA"/>
        </w:rPr>
        <w:t xml:space="preserve"> </w:t>
      </w:r>
      <w:r>
        <w:rPr>
          <w:rFonts w:ascii="Times New Roman" w:eastAsia="Times New Roman" w:hAnsi="Times New Roman" w:cs="Times New Roman"/>
          <w:b/>
          <w:sz w:val="24"/>
          <w:szCs w:val="24"/>
          <w:lang w:val="ru-RU" w:eastAsia="ru-RU" w:bidi="ar-SA"/>
        </w:rPr>
        <w:t>підручниками</w:t>
      </w:r>
      <w:r>
        <w:rPr>
          <w:rFonts w:ascii="Times New Roman" w:eastAsia="Times New Roman" w:hAnsi="Times New Roman" w:cs="Times New Roman"/>
          <w:b/>
          <w:sz w:val="24"/>
          <w:szCs w:val="24"/>
          <w:lang w:val="ru-RU" w:eastAsia="ru-RU" w:bidi="ar-SA"/>
        </w:rPr>
        <w:t xml:space="preserve"> та </w:t>
      </w:r>
      <w:r>
        <w:rPr>
          <w:rFonts w:ascii="Times New Roman" w:eastAsia="Times New Roman" w:hAnsi="Times New Roman" w:cs="Times New Roman"/>
          <w:b/>
          <w:sz w:val="24"/>
          <w:szCs w:val="24"/>
          <w:lang w:val="ru-RU" w:eastAsia="ru-RU" w:bidi="ar-SA"/>
        </w:rPr>
        <w:t>навчальними</w:t>
      </w:r>
      <w:r>
        <w:rPr>
          <w:rFonts w:ascii="Times New Roman" w:eastAsia="Times New Roman" w:hAnsi="Times New Roman" w:cs="Times New Roman"/>
          <w:b/>
          <w:sz w:val="24"/>
          <w:szCs w:val="24"/>
          <w:lang w:val="ru-RU" w:eastAsia="ru-RU" w:bidi="ar-SA"/>
        </w:rPr>
        <w:t xml:space="preserve"> </w:t>
      </w:r>
      <w:r>
        <w:rPr>
          <w:rFonts w:ascii="Times New Roman" w:eastAsia="Times New Roman" w:hAnsi="Times New Roman" w:cs="Times New Roman"/>
          <w:b/>
          <w:sz w:val="24"/>
          <w:szCs w:val="24"/>
          <w:lang w:val="ru-RU" w:eastAsia="ru-RU" w:bidi="ar-SA"/>
        </w:rPr>
        <w:t>програмами</w:t>
      </w:r>
    </w:p>
    <w:p w:rsidR="00812C86">
      <w:pPr>
        <w:suppressAutoHyphens/>
        <w:spacing w:after="0" w:line="240" w:lineRule="auto"/>
        <w:ind w:firstLine="567"/>
        <w:jc w:val="both"/>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 xml:space="preserve">У </w:t>
      </w:r>
      <w:r>
        <w:rPr>
          <w:rFonts w:ascii="Times New Roman" w:eastAsia="Times New Roman" w:hAnsi="Times New Roman" w:cs="Times New Roman"/>
          <w:bCs/>
          <w:spacing w:val="-6"/>
          <w:sz w:val="24"/>
          <w:szCs w:val="24"/>
          <w:lang w:val="ru-RU" w:eastAsia="ru-RU" w:bidi="ar-SA"/>
        </w:rPr>
        <w:t>202</w:t>
      </w:r>
      <w:r w:rsidR="002E02DE">
        <w:rPr>
          <w:rFonts w:ascii="Times New Roman" w:eastAsia="Times New Roman" w:hAnsi="Times New Roman" w:cs="Times New Roman"/>
          <w:bCs/>
          <w:spacing w:val="-6"/>
          <w:sz w:val="24"/>
          <w:szCs w:val="24"/>
          <w:lang w:val="uk-UA" w:eastAsia="ru-RU" w:bidi="ar-SA"/>
        </w:rPr>
        <w:t>3</w:t>
      </w:r>
      <w:r>
        <w:rPr>
          <w:rFonts w:ascii="Times New Roman" w:eastAsia="Times New Roman" w:hAnsi="Times New Roman" w:cs="Times New Roman"/>
          <w:bCs/>
          <w:spacing w:val="-6"/>
          <w:sz w:val="24"/>
          <w:szCs w:val="24"/>
          <w:lang w:val="ru-RU" w:eastAsia="ru-RU" w:bidi="ar-SA"/>
        </w:rPr>
        <w:t>/202</w:t>
      </w:r>
      <w:r w:rsidR="002E02DE">
        <w:rPr>
          <w:rFonts w:ascii="Times New Roman" w:eastAsia="Times New Roman" w:hAnsi="Times New Roman" w:cs="Times New Roman"/>
          <w:bCs/>
          <w:spacing w:val="-6"/>
          <w:sz w:val="24"/>
          <w:szCs w:val="24"/>
          <w:lang w:val="uk-UA" w:eastAsia="ru-RU" w:bidi="ar-SA"/>
        </w:rPr>
        <w:t>4</w:t>
      </w:r>
      <w:r>
        <w:rPr>
          <w:rFonts w:ascii="Times New Roman" w:eastAsia="Times New Roman" w:hAnsi="Times New Roman" w:cs="Times New Roman"/>
          <w:bCs/>
          <w:spacing w:val="-6"/>
          <w:sz w:val="24"/>
          <w:szCs w:val="24"/>
          <w:lang w:val="ru-RU" w:eastAsia="ru-RU" w:bidi="ar-SA"/>
        </w:rPr>
        <w:t xml:space="preserve"> </w:t>
      </w:r>
      <w:r>
        <w:rPr>
          <w:rFonts w:ascii="Times New Roman" w:eastAsia="Times New Roman" w:hAnsi="Times New Roman" w:cs="Times New Roman"/>
          <w:sz w:val="24"/>
          <w:szCs w:val="24"/>
          <w:lang w:val="ru-RU" w:eastAsia="ru-RU" w:bidi="ar-SA"/>
        </w:rPr>
        <w:t>навчальному</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році</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шкільний</w:t>
      </w:r>
      <w:r>
        <w:rPr>
          <w:rFonts w:ascii="Times New Roman" w:eastAsia="Times New Roman" w:hAnsi="Times New Roman" w:cs="Times New Roman"/>
          <w:sz w:val="24"/>
          <w:szCs w:val="24"/>
          <w:lang w:val="ru-RU" w:eastAsia="ru-RU" w:bidi="ar-SA"/>
        </w:rPr>
        <w:t xml:space="preserve"> компонент </w:t>
      </w:r>
      <w:r>
        <w:rPr>
          <w:rFonts w:ascii="Times New Roman" w:eastAsia="Times New Roman" w:hAnsi="Times New Roman" w:cs="Times New Roman"/>
          <w:sz w:val="24"/>
          <w:szCs w:val="24"/>
          <w:lang w:val="ru-RU" w:eastAsia="ru-RU" w:bidi="ar-SA"/>
        </w:rPr>
        <w:t>був</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частково</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забезпечений</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навчальними</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програмами</w:t>
      </w:r>
      <w:r>
        <w:rPr>
          <w:rFonts w:ascii="Times New Roman" w:eastAsia="Times New Roman" w:hAnsi="Times New Roman" w:cs="Times New Roman"/>
          <w:sz w:val="24"/>
          <w:szCs w:val="24"/>
          <w:lang w:val="ru-RU" w:eastAsia="ru-RU" w:bidi="ar-SA"/>
        </w:rPr>
        <w:t xml:space="preserve"> та </w:t>
      </w:r>
      <w:r>
        <w:rPr>
          <w:rFonts w:ascii="Times New Roman" w:eastAsia="Times New Roman" w:hAnsi="Times New Roman" w:cs="Times New Roman"/>
          <w:sz w:val="24"/>
          <w:szCs w:val="24"/>
          <w:lang w:val="ru-RU" w:eastAsia="ru-RU" w:bidi="ar-SA"/>
        </w:rPr>
        <w:t>навчальними</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підручниками</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рекомендованими</w:t>
      </w:r>
      <w:r>
        <w:rPr>
          <w:rFonts w:ascii="Times New Roman" w:eastAsia="Times New Roman" w:hAnsi="Times New Roman" w:cs="Times New Roman"/>
          <w:sz w:val="24"/>
          <w:szCs w:val="24"/>
          <w:lang w:val="ru-RU" w:eastAsia="ru-RU" w:bidi="ar-SA"/>
        </w:rPr>
        <w:t xml:space="preserve"> до </w:t>
      </w:r>
      <w:r>
        <w:rPr>
          <w:rFonts w:ascii="Times New Roman" w:eastAsia="Times New Roman" w:hAnsi="Times New Roman" w:cs="Times New Roman"/>
          <w:sz w:val="24"/>
          <w:szCs w:val="24"/>
          <w:lang w:val="ru-RU" w:eastAsia="ru-RU" w:bidi="ar-SA"/>
        </w:rPr>
        <w:t>використання</w:t>
      </w:r>
      <w:r>
        <w:rPr>
          <w:rFonts w:ascii="Times New Roman" w:eastAsia="Times New Roman" w:hAnsi="Times New Roman" w:cs="Times New Roman"/>
          <w:sz w:val="24"/>
          <w:szCs w:val="24"/>
          <w:lang w:val="ru-RU" w:eastAsia="ru-RU" w:bidi="ar-SA"/>
        </w:rPr>
        <w:t xml:space="preserve"> в </w:t>
      </w:r>
      <w:r>
        <w:rPr>
          <w:rFonts w:ascii="Times New Roman" w:eastAsia="Times New Roman" w:hAnsi="Times New Roman" w:cs="Times New Roman"/>
          <w:sz w:val="24"/>
          <w:szCs w:val="24"/>
          <w:lang w:val="ru-RU" w:eastAsia="ru-RU" w:bidi="ar-SA"/>
        </w:rPr>
        <w:t>освітньому</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процесі</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Міністерством</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освіти</w:t>
      </w:r>
      <w:r>
        <w:rPr>
          <w:rFonts w:ascii="Times New Roman" w:eastAsia="Times New Roman" w:hAnsi="Times New Roman" w:cs="Times New Roman"/>
          <w:sz w:val="24"/>
          <w:szCs w:val="24"/>
          <w:lang w:val="ru-RU" w:eastAsia="ru-RU" w:bidi="ar-SA"/>
        </w:rPr>
        <w:t xml:space="preserve"> і науки </w:t>
      </w:r>
      <w:r>
        <w:rPr>
          <w:rFonts w:ascii="Times New Roman" w:eastAsia="Times New Roman" w:hAnsi="Times New Roman" w:cs="Times New Roman"/>
          <w:sz w:val="24"/>
          <w:szCs w:val="24"/>
          <w:lang w:val="ru-RU" w:eastAsia="ru-RU" w:bidi="ar-SA"/>
        </w:rPr>
        <w:t>України</w:t>
      </w:r>
      <w:r>
        <w:rPr>
          <w:rFonts w:ascii="Times New Roman" w:eastAsia="Times New Roman" w:hAnsi="Times New Roman" w:cs="Times New Roman"/>
          <w:sz w:val="24"/>
          <w:szCs w:val="24"/>
          <w:lang w:val="ru-RU" w:eastAsia="ru-RU" w:bidi="ar-SA"/>
        </w:rPr>
        <w:t xml:space="preserve">: 1-4 </w:t>
      </w:r>
      <w:r>
        <w:rPr>
          <w:rFonts w:ascii="Times New Roman" w:eastAsia="Times New Roman" w:hAnsi="Times New Roman" w:cs="Times New Roman"/>
          <w:sz w:val="24"/>
          <w:szCs w:val="24"/>
          <w:lang w:val="ru-RU" w:eastAsia="ru-RU" w:bidi="ar-SA"/>
        </w:rPr>
        <w:t>класи</w:t>
      </w:r>
      <w:r>
        <w:rPr>
          <w:rFonts w:ascii="Times New Roman" w:eastAsia="Times New Roman" w:hAnsi="Times New Roman" w:cs="Times New Roman"/>
          <w:sz w:val="24"/>
          <w:szCs w:val="24"/>
          <w:lang w:val="ru-RU" w:eastAsia="ru-RU" w:bidi="ar-SA"/>
        </w:rPr>
        <w:t xml:space="preserve"> – 98 %, 5-9 </w:t>
      </w:r>
      <w:r>
        <w:rPr>
          <w:rFonts w:ascii="Times New Roman" w:eastAsia="Times New Roman" w:hAnsi="Times New Roman" w:cs="Times New Roman"/>
          <w:sz w:val="24"/>
          <w:szCs w:val="24"/>
          <w:lang w:val="ru-RU" w:eastAsia="ru-RU" w:bidi="ar-SA"/>
        </w:rPr>
        <w:t>класи</w:t>
      </w:r>
      <w:r>
        <w:rPr>
          <w:rFonts w:ascii="Times New Roman" w:eastAsia="Times New Roman" w:hAnsi="Times New Roman" w:cs="Times New Roman"/>
          <w:sz w:val="24"/>
          <w:szCs w:val="24"/>
          <w:lang w:val="ru-RU" w:eastAsia="ru-RU" w:bidi="ar-SA"/>
        </w:rPr>
        <w:t xml:space="preserve"> – 92 %. </w:t>
      </w:r>
    </w:p>
    <w:p w:rsidR="00812C86">
      <w:pPr>
        <w:suppressAutoHyphens/>
        <w:spacing w:after="0" w:line="240" w:lineRule="auto"/>
        <w:ind w:firstLine="567"/>
        <w:jc w:val="both"/>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Бібліотечний</w:t>
      </w:r>
      <w:r>
        <w:rPr>
          <w:rFonts w:ascii="Times New Roman" w:eastAsia="Times New Roman" w:hAnsi="Times New Roman" w:cs="Times New Roman"/>
          <w:sz w:val="24"/>
          <w:szCs w:val="24"/>
          <w:lang w:val="ru-RU" w:eastAsia="ru-RU" w:bidi="ar-SA"/>
        </w:rPr>
        <w:t xml:space="preserve"> фонд </w:t>
      </w:r>
      <w:r>
        <w:rPr>
          <w:rFonts w:ascii="Times New Roman" w:eastAsia="Times New Roman" w:hAnsi="Times New Roman" w:cs="Times New Roman"/>
          <w:sz w:val="24"/>
          <w:szCs w:val="24"/>
          <w:lang w:val="ru-RU" w:eastAsia="ru-RU" w:bidi="ar-SA"/>
        </w:rPr>
        <w:t>закалду</w:t>
      </w:r>
      <w:r>
        <w:rPr>
          <w:rFonts w:ascii="Times New Roman" w:eastAsia="Times New Roman" w:hAnsi="Times New Roman" w:cs="Times New Roman"/>
          <w:sz w:val="24"/>
          <w:szCs w:val="24"/>
          <w:lang w:val="ru-RU" w:eastAsia="ru-RU" w:bidi="ar-SA"/>
        </w:rPr>
        <w:t xml:space="preserve"> становив:</w:t>
      </w:r>
    </w:p>
    <w:p w:rsidR="00812C86" w:rsidP="00CB118A">
      <w:pPr>
        <w:numPr>
          <w:ilvl w:val="0"/>
          <w:numId w:val="15"/>
        </w:numPr>
        <w:shd w:val="clear" w:color="auto" w:fill="FFFFFF"/>
        <w:tabs>
          <w:tab w:val="left" w:pos="0"/>
          <w:tab w:val="clear" w:pos="720"/>
          <w:tab w:val="left" w:pos="1134"/>
        </w:tabs>
        <w:suppressAutoHyphens/>
        <w:spacing w:after="0" w:line="240" w:lineRule="auto"/>
        <w:ind w:left="720" w:firstLine="131"/>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uk-UA" w:eastAsia="ru-RU" w:bidi="ar-SA"/>
        </w:rPr>
        <w:t xml:space="preserve">Кількість книг, брошур, журналів -  </w:t>
      </w:r>
      <w:r>
        <w:rPr>
          <w:rFonts w:ascii="Times New Roman" w:eastAsia="Times New Roman" w:hAnsi="Times New Roman" w:cs="Times New Roman"/>
          <w:sz w:val="24"/>
          <w:szCs w:val="24"/>
          <w:lang w:val="ru-RU" w:eastAsia="ru-RU" w:bidi="ar-SA"/>
        </w:rPr>
        <w:t>3</w:t>
      </w:r>
      <w:r w:rsidR="002E02DE">
        <w:rPr>
          <w:rFonts w:ascii="Times New Roman" w:eastAsia="Times New Roman" w:hAnsi="Times New Roman" w:cs="Times New Roman"/>
          <w:sz w:val="24"/>
          <w:szCs w:val="24"/>
          <w:lang w:val="uk-UA" w:eastAsia="ru-RU" w:bidi="ar-SA"/>
        </w:rPr>
        <w:t>45</w:t>
      </w:r>
      <w:r>
        <w:rPr>
          <w:rFonts w:ascii="Times New Roman" w:eastAsia="Times New Roman" w:hAnsi="Times New Roman" w:cs="Times New Roman"/>
          <w:sz w:val="24"/>
          <w:szCs w:val="24"/>
          <w:lang w:val="uk-UA" w:eastAsia="ru-RU" w:bidi="ar-SA"/>
        </w:rPr>
        <w:t>4 примірника (у тому числі підручники);</w:t>
      </w:r>
    </w:p>
    <w:p w:rsidR="00812C86" w:rsidP="00CB118A">
      <w:pPr>
        <w:numPr>
          <w:ilvl w:val="0"/>
          <w:numId w:val="15"/>
        </w:numPr>
        <w:shd w:val="clear" w:color="auto" w:fill="FFFFFF"/>
        <w:tabs>
          <w:tab w:val="left" w:pos="0"/>
          <w:tab w:val="clear" w:pos="720"/>
          <w:tab w:val="left" w:pos="1134"/>
        </w:tabs>
        <w:suppressAutoHyphens/>
        <w:spacing w:after="0" w:line="240" w:lineRule="auto"/>
        <w:ind w:left="720" w:firstLine="131"/>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uk-UA" w:eastAsia="ru-RU" w:bidi="ar-SA"/>
        </w:rPr>
        <w:t>фонд підручників – 1</w:t>
      </w:r>
      <w:r w:rsidR="002E02DE">
        <w:rPr>
          <w:rFonts w:ascii="Times New Roman" w:eastAsia="Times New Roman" w:hAnsi="Times New Roman" w:cs="Times New Roman"/>
          <w:sz w:val="24"/>
          <w:szCs w:val="24"/>
          <w:lang w:val="uk-UA" w:eastAsia="ru-RU" w:bidi="ar-SA"/>
        </w:rPr>
        <w:t>3</w:t>
      </w:r>
      <w:r>
        <w:rPr>
          <w:rFonts w:ascii="Times New Roman" w:eastAsia="Times New Roman" w:hAnsi="Times New Roman" w:cs="Times New Roman"/>
          <w:sz w:val="24"/>
          <w:szCs w:val="24"/>
          <w:lang w:val="uk-UA" w:eastAsia="ru-RU" w:bidi="ar-SA"/>
        </w:rPr>
        <w:t>4</w:t>
      </w:r>
      <w:r w:rsidR="002E02DE">
        <w:rPr>
          <w:rFonts w:ascii="Times New Roman" w:eastAsia="Times New Roman" w:hAnsi="Times New Roman" w:cs="Times New Roman"/>
          <w:sz w:val="24"/>
          <w:szCs w:val="24"/>
          <w:lang w:val="uk-UA" w:eastAsia="ru-RU" w:bidi="ar-SA"/>
        </w:rPr>
        <w:t>3</w:t>
      </w:r>
      <w:r>
        <w:rPr>
          <w:rFonts w:ascii="Times New Roman" w:eastAsia="Times New Roman" w:hAnsi="Times New Roman" w:cs="Times New Roman"/>
          <w:sz w:val="24"/>
          <w:szCs w:val="24"/>
          <w:lang w:val="uk-UA" w:eastAsia="ru-RU" w:bidi="ar-SA"/>
        </w:rPr>
        <w:t xml:space="preserve"> примірника; </w:t>
      </w:r>
    </w:p>
    <w:p w:rsidR="00812C86">
      <w:pPr>
        <w:shd w:val="clear" w:color="auto" w:fill="FFFFFF"/>
        <w:suppressAutoHyphens/>
        <w:spacing w:after="0" w:line="240" w:lineRule="auto"/>
        <w:ind w:left="180" w:firstLine="1096"/>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uk-UA" w:eastAsia="ru-RU" w:bidi="ar-SA"/>
        </w:rPr>
        <w:t>Для 1-4 класів – 5</w:t>
      </w:r>
      <w:r w:rsidR="002E02DE">
        <w:rPr>
          <w:rFonts w:ascii="Times New Roman" w:eastAsia="Times New Roman" w:hAnsi="Times New Roman" w:cs="Times New Roman"/>
          <w:sz w:val="24"/>
          <w:szCs w:val="24"/>
          <w:lang w:val="uk-UA" w:eastAsia="ru-RU" w:bidi="ar-SA"/>
        </w:rPr>
        <w:t>61</w:t>
      </w:r>
      <w:r>
        <w:rPr>
          <w:rFonts w:ascii="Times New Roman" w:eastAsia="Times New Roman" w:hAnsi="Times New Roman" w:cs="Times New Roman"/>
          <w:sz w:val="24"/>
          <w:szCs w:val="24"/>
          <w:lang w:val="uk-UA" w:eastAsia="ru-RU" w:bidi="ar-SA"/>
        </w:rPr>
        <w:t xml:space="preserve"> примірник;</w:t>
      </w:r>
    </w:p>
    <w:p w:rsidR="00812C86">
      <w:pPr>
        <w:shd w:val="clear" w:color="auto" w:fill="FFFFFF"/>
        <w:suppressAutoHyphens/>
        <w:spacing w:after="0" w:line="240" w:lineRule="auto"/>
        <w:ind w:left="180" w:firstLine="1096"/>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uk-UA" w:eastAsia="ru-RU" w:bidi="ar-SA"/>
        </w:rPr>
        <w:t xml:space="preserve">Для 5-9 класів – </w:t>
      </w:r>
      <w:r w:rsidR="002E02DE">
        <w:rPr>
          <w:rFonts w:ascii="Times New Roman" w:eastAsia="Times New Roman" w:hAnsi="Times New Roman" w:cs="Times New Roman"/>
          <w:sz w:val="24"/>
          <w:szCs w:val="24"/>
          <w:lang w:val="uk-UA" w:eastAsia="ru-RU" w:bidi="ar-SA"/>
        </w:rPr>
        <w:t>782</w:t>
      </w:r>
      <w:r>
        <w:rPr>
          <w:rFonts w:ascii="Times New Roman" w:eastAsia="Times New Roman" w:hAnsi="Times New Roman" w:cs="Times New Roman"/>
          <w:sz w:val="24"/>
          <w:szCs w:val="24"/>
          <w:lang w:val="uk-UA" w:eastAsia="ru-RU" w:bidi="ar-SA"/>
        </w:rPr>
        <w:t xml:space="preserve"> примірників</w:t>
      </w:r>
    </w:p>
    <w:p w:rsidR="00812C86">
      <w:pPr>
        <w:shd w:val="clear" w:color="auto" w:fill="FFFFFF"/>
        <w:suppressAutoHyphens/>
        <w:spacing w:after="0" w:line="240" w:lineRule="auto"/>
        <w:ind w:left="180" w:firstLine="387"/>
        <w:jc w:val="both"/>
        <w:rPr>
          <w:rFonts w:ascii="Times New Roman" w:eastAsia="Times New Roman" w:hAnsi="Times New Roman" w:cs="Times New Roman"/>
          <w:sz w:val="24"/>
          <w:szCs w:val="24"/>
          <w:lang w:val="uk-UA" w:eastAsia="ru-RU" w:bidi="ar-SA"/>
        </w:rPr>
      </w:pPr>
      <w:r>
        <w:rPr>
          <w:rFonts w:ascii="Times New Roman" w:eastAsia="Times New Roman" w:hAnsi="Times New Roman" w:cs="Times New Roman"/>
          <w:sz w:val="24"/>
          <w:szCs w:val="24"/>
          <w:lang w:val="uk-UA" w:eastAsia="ru-RU" w:bidi="ar-SA"/>
        </w:rPr>
        <w:t>У наступному році слід продовжити системну роботу по 100%-му забезпеченню учнів підручниками (з урахуванням збільшення контингенту учнів).</w:t>
      </w:r>
    </w:p>
    <w:p w:rsidR="00812C86">
      <w:pPr>
        <w:shd w:val="clear" w:color="auto" w:fill="FFFFFF"/>
        <w:suppressAutoHyphens/>
        <w:spacing w:after="0" w:line="240" w:lineRule="auto"/>
        <w:ind w:left="180" w:firstLine="387"/>
        <w:jc w:val="both"/>
        <w:rPr>
          <w:rFonts w:ascii="Times New Roman" w:eastAsia="Times New Roman" w:hAnsi="Times New Roman" w:cs="Times New Roman"/>
          <w:sz w:val="24"/>
          <w:szCs w:val="24"/>
          <w:lang w:val="uk-UA" w:eastAsia="ru-RU" w:bidi="ar-SA"/>
        </w:rPr>
      </w:pPr>
      <w:r>
        <w:rPr>
          <w:rFonts w:ascii="Times New Roman" w:eastAsia="Times New Roman" w:hAnsi="Times New Roman" w:cs="Times New Roman"/>
          <w:sz w:val="24"/>
          <w:szCs w:val="24"/>
          <w:lang w:val="uk-UA" w:eastAsia="ru-RU" w:bidi="ar-SA"/>
        </w:rPr>
        <w:t xml:space="preserve">У </w:t>
      </w:r>
      <w:r w:rsidR="002E02DE">
        <w:rPr>
          <w:rFonts w:ascii="Times New Roman" w:eastAsia="Times New Roman" w:hAnsi="Times New Roman" w:cs="Times New Roman"/>
          <w:sz w:val="24"/>
          <w:szCs w:val="24"/>
          <w:lang w:val="uk-UA" w:eastAsia="ru-RU" w:bidi="ar-SA"/>
        </w:rPr>
        <w:t>2023/</w:t>
      </w:r>
      <w:r>
        <w:rPr>
          <w:rFonts w:ascii="Times New Roman" w:eastAsia="Times New Roman" w:hAnsi="Times New Roman" w:cs="Times New Roman"/>
          <w:sz w:val="24"/>
          <w:szCs w:val="24"/>
          <w:lang w:val="uk-UA" w:eastAsia="ru-RU" w:bidi="ar-SA"/>
        </w:rPr>
        <w:t>202</w:t>
      </w:r>
      <w:r w:rsidR="002E02DE">
        <w:rPr>
          <w:rFonts w:ascii="Times New Roman" w:eastAsia="Times New Roman" w:hAnsi="Times New Roman" w:cs="Times New Roman"/>
          <w:sz w:val="24"/>
          <w:szCs w:val="24"/>
          <w:lang w:val="uk-UA" w:eastAsia="ru-RU" w:bidi="ar-SA"/>
        </w:rPr>
        <w:t>4</w:t>
      </w:r>
      <w:r>
        <w:rPr>
          <w:rFonts w:ascii="Times New Roman" w:eastAsia="Times New Roman" w:hAnsi="Times New Roman" w:cs="Times New Roman"/>
          <w:sz w:val="24"/>
          <w:szCs w:val="24"/>
          <w:lang w:val="uk-UA" w:eastAsia="ru-RU" w:bidi="ar-SA"/>
        </w:rPr>
        <w:t xml:space="preserve"> року гімназія взяла участь у конкурсному виборі підручників, який проводився Міністерством освіти і науки України разом з Інститутом модернізації змісту освіти. </w:t>
      </w:r>
    </w:p>
    <w:p w:rsidR="00812C86">
      <w:pPr>
        <w:shd w:val="clear" w:color="auto" w:fill="FFFFFF"/>
        <w:suppressAutoHyphens/>
        <w:spacing w:after="0" w:line="240" w:lineRule="auto"/>
        <w:ind w:left="180" w:firstLine="387"/>
        <w:jc w:val="both"/>
        <w:rPr>
          <w:rFonts w:ascii="Times New Roman" w:eastAsia="Times New Roman" w:hAnsi="Times New Roman" w:cs="Times New Roman"/>
          <w:sz w:val="24"/>
          <w:szCs w:val="24"/>
          <w:lang w:val="uk-UA" w:eastAsia="ru-RU" w:bidi="ar-SA"/>
        </w:rPr>
      </w:pPr>
    </w:p>
    <w:p w:rsidR="00812C86">
      <w:pPr>
        <w:suppressAutoHyphens/>
        <w:spacing w:after="0" w:line="240" w:lineRule="auto"/>
        <w:rPr>
          <w:rFonts w:ascii="Times New Roman" w:eastAsia="Times New Roman" w:hAnsi="Times New Roman" w:cs="Times New Roman"/>
          <w:b/>
          <w:sz w:val="24"/>
          <w:szCs w:val="20"/>
          <w:lang w:val="uk-UA" w:eastAsia="ru-RU" w:bidi="ar-SA"/>
        </w:rPr>
      </w:pPr>
    </w:p>
    <w:p w:rsidR="00812C86">
      <w:pPr>
        <w:suppressAutoHyphens/>
        <w:spacing w:after="0" w:line="240" w:lineRule="auto"/>
        <w:jc w:val="center"/>
        <w:rPr>
          <w:rFonts w:ascii="Times New Roman" w:eastAsia="Times New Roman" w:hAnsi="Times New Roman" w:cs="Times New Roman"/>
          <w:b/>
          <w:sz w:val="24"/>
          <w:szCs w:val="24"/>
          <w:lang w:val="ru-RU" w:eastAsia="ru-RU" w:bidi="ar-SA"/>
        </w:rPr>
      </w:pPr>
      <w:r>
        <w:rPr>
          <w:rFonts w:ascii="Times New Roman" w:eastAsia="Times New Roman" w:hAnsi="Times New Roman" w:cs="Times New Roman"/>
          <w:b/>
          <w:sz w:val="24"/>
          <w:szCs w:val="24"/>
          <w:lang w:val="uk-UA" w:eastAsia="ru-RU" w:bidi="ar-SA"/>
        </w:rPr>
        <w:t>Результати навчальних досягнень учнів</w:t>
      </w:r>
    </w:p>
    <w:p w:rsidR="00812C86">
      <w:pPr>
        <w:tabs>
          <w:tab w:val="left" w:pos="567"/>
        </w:tabs>
        <w:suppressAutoHyphens/>
        <w:spacing w:after="0" w:line="240" w:lineRule="auto"/>
        <w:ind w:firstLine="567"/>
        <w:jc w:val="both"/>
        <w:rPr>
          <w:rFonts w:ascii="Times New Roman" w:eastAsia="Times New Roman" w:hAnsi="Times New Roman" w:cs="Times New Roman"/>
          <w:sz w:val="24"/>
          <w:szCs w:val="24"/>
          <w:lang w:val="uk-UA" w:eastAsia="ru-RU" w:bidi="ar-SA"/>
        </w:rPr>
      </w:pPr>
      <w:r>
        <w:rPr>
          <w:rFonts w:ascii="Times New Roman" w:eastAsia="Times New Roman" w:hAnsi="Times New Roman" w:cs="Times New Roman"/>
          <w:sz w:val="24"/>
          <w:szCs w:val="24"/>
          <w:lang w:val="uk-UA" w:eastAsia="ru-RU" w:bidi="ar-SA"/>
        </w:rPr>
        <w:t xml:space="preserve">Упродовж навчального року вдосконалювалася система оцінювання навчальних досягнень учнів, як засобу гуманізації освіти. Оцінювання навчальних досягнень учнів 1-2-х класів здійснювалось вербально; учнів – 3-4 класів - </w:t>
      </w:r>
      <w:r>
        <w:rPr>
          <w:rFonts w:ascii="Times New Roman" w:eastAsia="Times New Roman" w:hAnsi="Times New Roman" w:cs="Times New Roman"/>
          <w:sz w:val="24"/>
          <w:szCs w:val="24"/>
          <w:lang w:val="uk-UA" w:eastAsia="ru-RU" w:bidi="ar-SA"/>
        </w:rPr>
        <w:t>рівнево</w:t>
      </w:r>
      <w:r>
        <w:rPr>
          <w:rFonts w:ascii="Times New Roman" w:eastAsia="Times New Roman" w:hAnsi="Times New Roman" w:cs="Times New Roman"/>
          <w:sz w:val="24"/>
          <w:szCs w:val="24"/>
          <w:lang w:val="uk-UA" w:eastAsia="ru-RU" w:bidi="ar-SA"/>
        </w:rPr>
        <w:t xml:space="preserve">, учнів 5-9-их  класах –за 12-бальною шкалою оцінювання навчальних досягнень учнів. Навчальні досягнення учнів при вивченні курсів за вибором не оцінювались за рішенням педагогічно ради. </w:t>
      </w:r>
    </w:p>
    <w:p w:rsidR="00812C86">
      <w:pPr>
        <w:tabs>
          <w:tab w:val="left" w:pos="567"/>
        </w:tabs>
        <w:suppressAutoHyphens/>
        <w:spacing w:after="0" w:line="240" w:lineRule="auto"/>
        <w:ind w:firstLine="567"/>
        <w:jc w:val="both"/>
        <w:rPr>
          <w:rFonts w:ascii="Times New Roman" w:eastAsia="Times New Roman" w:hAnsi="Times New Roman" w:cs="Times New Roman"/>
          <w:sz w:val="24"/>
          <w:szCs w:val="24"/>
          <w:lang w:val="uk-UA" w:eastAsia="ru-RU" w:bidi="ar-SA"/>
        </w:rPr>
      </w:pPr>
      <w:r>
        <w:rPr>
          <w:rFonts w:ascii="Times New Roman" w:eastAsia="Times New Roman" w:hAnsi="Times New Roman" w:cs="Times New Roman"/>
          <w:sz w:val="24"/>
          <w:szCs w:val="24"/>
          <w:lang w:val="uk-UA" w:eastAsia="ru-RU" w:bidi="ar-SA"/>
        </w:rPr>
        <w:t xml:space="preserve">У </w:t>
      </w:r>
      <w:r>
        <w:rPr>
          <w:rFonts w:ascii="Times New Roman" w:eastAsia="Times New Roman" w:hAnsi="Times New Roman" w:cs="Times New Roman"/>
          <w:bCs/>
          <w:spacing w:val="-6"/>
          <w:sz w:val="24"/>
          <w:szCs w:val="24"/>
          <w:lang w:val="uk-UA" w:eastAsia="ru-RU" w:bidi="ar-SA"/>
        </w:rPr>
        <w:t>202</w:t>
      </w:r>
      <w:r w:rsidR="002E02DE">
        <w:rPr>
          <w:rFonts w:ascii="Times New Roman" w:eastAsia="Times New Roman" w:hAnsi="Times New Roman" w:cs="Times New Roman"/>
          <w:bCs/>
          <w:spacing w:val="-6"/>
          <w:sz w:val="24"/>
          <w:szCs w:val="24"/>
          <w:lang w:val="uk-UA" w:eastAsia="ru-RU" w:bidi="ar-SA"/>
        </w:rPr>
        <w:t>3</w:t>
      </w:r>
      <w:r>
        <w:rPr>
          <w:rFonts w:ascii="Times New Roman" w:eastAsia="Times New Roman" w:hAnsi="Times New Roman" w:cs="Times New Roman"/>
          <w:bCs/>
          <w:spacing w:val="-6"/>
          <w:sz w:val="24"/>
          <w:szCs w:val="24"/>
          <w:lang w:val="uk-UA" w:eastAsia="ru-RU" w:bidi="ar-SA"/>
        </w:rPr>
        <w:t>/202</w:t>
      </w:r>
      <w:r w:rsidR="002E02DE">
        <w:rPr>
          <w:rFonts w:ascii="Times New Roman" w:eastAsia="Times New Roman" w:hAnsi="Times New Roman" w:cs="Times New Roman"/>
          <w:bCs/>
          <w:spacing w:val="-6"/>
          <w:sz w:val="24"/>
          <w:szCs w:val="24"/>
          <w:lang w:val="uk-UA" w:eastAsia="ru-RU" w:bidi="ar-SA"/>
        </w:rPr>
        <w:t>4</w:t>
      </w:r>
      <w:r>
        <w:rPr>
          <w:rFonts w:ascii="Times New Roman" w:eastAsia="Times New Roman" w:hAnsi="Times New Roman" w:cs="Times New Roman"/>
          <w:bCs/>
          <w:spacing w:val="-6"/>
          <w:sz w:val="24"/>
          <w:szCs w:val="24"/>
          <w:lang w:val="uk-UA" w:eastAsia="ru-RU" w:bidi="ar-SA"/>
        </w:rPr>
        <w:t xml:space="preserve"> </w:t>
      </w:r>
      <w:r>
        <w:rPr>
          <w:rFonts w:ascii="Times New Roman" w:eastAsia="Times New Roman" w:hAnsi="Times New Roman" w:cs="Times New Roman"/>
          <w:sz w:val="24"/>
          <w:szCs w:val="24"/>
          <w:lang w:val="uk-UA" w:eastAsia="ru-RU" w:bidi="ar-SA"/>
        </w:rPr>
        <w:t>навчальному році традиційно освітній процес було спрямовано на інтелектуальний, соціальний і фізичний розвиток кожної дитини, як особистості, здатної самостійно мислити і творчо діяти, використовувати знання в нестандартних ситуаціях.</w:t>
      </w:r>
    </w:p>
    <w:tbl>
      <w:tblPr>
        <w:tblStyle w:val="TableNormal"/>
        <w:tblW w:w="8471" w:type="dxa"/>
        <w:jc w:val="center"/>
        <w:tblLayout w:type="fixed"/>
        <w:tblLook w:val="04A0"/>
      </w:tblPr>
      <w:tblGrid>
        <w:gridCol w:w="1397"/>
        <w:gridCol w:w="1130"/>
        <w:gridCol w:w="914"/>
        <w:gridCol w:w="493"/>
        <w:gridCol w:w="782"/>
        <w:gridCol w:w="692"/>
        <w:gridCol w:w="870"/>
        <w:gridCol w:w="692"/>
        <w:gridCol w:w="865"/>
        <w:gridCol w:w="636"/>
      </w:tblGrid>
      <w:tr>
        <w:tblPrEx>
          <w:tblW w:w="8471" w:type="dxa"/>
          <w:jc w:val="center"/>
          <w:tblLayout w:type="fixed"/>
          <w:tblLook w:val="04A0"/>
        </w:tblPrEx>
        <w:trPr>
          <w:cantSplit/>
          <w:trHeight w:val="1399"/>
          <w:jc w:val="center"/>
        </w:trPr>
        <w:tc>
          <w:tcPr>
            <w:tcW w:w="1396" w:type="dxa"/>
            <w:tcBorders>
              <w:top w:val="single" w:sz="4" w:space="0" w:color="000000"/>
              <w:left w:val="single" w:sz="4" w:space="0" w:color="000000"/>
              <w:bottom w:val="single" w:sz="4" w:space="0" w:color="000000"/>
              <w:right w:val="single" w:sz="4" w:space="0" w:color="000000"/>
            </w:tcBorders>
            <w:textDirection w:val="btLr"/>
          </w:tcPr>
          <w:p w:rsidR="00812C86">
            <w:pPr>
              <w:widowControl w:val="0"/>
              <w:suppressAutoHyphens/>
              <w:spacing w:after="0" w:line="240" w:lineRule="auto"/>
              <w:ind w:left="113" w:right="113"/>
              <w:jc w:val="both"/>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Рік</w:t>
            </w:r>
          </w:p>
        </w:tc>
        <w:tc>
          <w:tcPr>
            <w:tcW w:w="1130" w:type="dxa"/>
            <w:tcBorders>
              <w:top w:val="single" w:sz="4" w:space="0" w:color="000000"/>
              <w:left w:val="single" w:sz="4" w:space="0" w:color="000000"/>
              <w:bottom w:val="single" w:sz="4" w:space="0" w:color="000000"/>
              <w:right w:val="single" w:sz="4" w:space="0" w:color="000000"/>
            </w:tcBorders>
            <w:textDirection w:val="btLr"/>
          </w:tcPr>
          <w:p w:rsidR="00812C86">
            <w:pPr>
              <w:widowControl w:val="0"/>
              <w:suppressAutoHyphens/>
              <w:spacing w:after="0" w:line="240" w:lineRule="auto"/>
              <w:ind w:left="113" w:right="113"/>
              <w:jc w:val="both"/>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Кількість  учнів</w:t>
            </w:r>
            <w:r w:rsidR="001A332E">
              <w:rPr>
                <w:rFonts w:ascii="Times New Roman" w:eastAsia="Times New Roman" w:hAnsi="Times New Roman" w:cs="Times New Roman"/>
                <w:sz w:val="20"/>
                <w:szCs w:val="20"/>
                <w:lang w:val="uk-UA" w:eastAsia="ru-RU" w:bidi="ar-SA"/>
              </w:rPr>
              <w:t xml:space="preserve"> 5-9 класів</w:t>
            </w:r>
          </w:p>
        </w:tc>
        <w:tc>
          <w:tcPr>
            <w:tcW w:w="914" w:type="dxa"/>
            <w:tcBorders>
              <w:top w:val="single" w:sz="4" w:space="0" w:color="000000"/>
              <w:left w:val="single" w:sz="4" w:space="0" w:color="000000"/>
              <w:bottom w:val="single" w:sz="4" w:space="0" w:color="000000"/>
              <w:right w:val="single" w:sz="4" w:space="0" w:color="000000"/>
            </w:tcBorders>
            <w:textDirection w:val="btLr"/>
          </w:tcPr>
          <w:p w:rsidR="00812C86">
            <w:pPr>
              <w:widowControl w:val="0"/>
              <w:suppressAutoHyphens/>
              <w:spacing w:after="0" w:line="240" w:lineRule="auto"/>
              <w:ind w:left="113" w:right="113"/>
              <w:jc w:val="both"/>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Початковий</w:t>
            </w:r>
          </w:p>
          <w:p w:rsidR="00812C86">
            <w:pPr>
              <w:widowControl w:val="0"/>
              <w:suppressAutoHyphens/>
              <w:spacing w:after="0" w:line="240" w:lineRule="auto"/>
              <w:ind w:left="113" w:right="113"/>
              <w:jc w:val="both"/>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рівень</w:t>
            </w:r>
          </w:p>
        </w:tc>
        <w:tc>
          <w:tcPr>
            <w:tcW w:w="493" w:type="dxa"/>
            <w:tcBorders>
              <w:top w:val="single" w:sz="4" w:space="0" w:color="000000"/>
              <w:left w:val="single" w:sz="4" w:space="0" w:color="000000"/>
              <w:bottom w:val="single" w:sz="4" w:space="0" w:color="000000"/>
              <w:right w:val="single" w:sz="4" w:space="0" w:color="000000"/>
            </w:tcBorders>
            <w:textDirection w:val="btLr"/>
          </w:tcPr>
          <w:p w:rsidR="00812C86">
            <w:pPr>
              <w:widowControl w:val="0"/>
              <w:suppressAutoHyphens/>
              <w:spacing w:after="0" w:line="240" w:lineRule="auto"/>
              <w:ind w:left="113" w:right="113"/>
              <w:jc w:val="both"/>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w:t>
            </w:r>
          </w:p>
        </w:tc>
        <w:tc>
          <w:tcPr>
            <w:tcW w:w="782" w:type="dxa"/>
            <w:tcBorders>
              <w:top w:val="single" w:sz="4" w:space="0" w:color="000000"/>
              <w:left w:val="single" w:sz="4" w:space="0" w:color="000000"/>
              <w:bottom w:val="single" w:sz="4" w:space="0" w:color="000000"/>
              <w:right w:val="single" w:sz="4" w:space="0" w:color="000000"/>
            </w:tcBorders>
            <w:textDirection w:val="btLr"/>
          </w:tcPr>
          <w:p w:rsidR="00812C86">
            <w:pPr>
              <w:widowControl w:val="0"/>
              <w:suppressAutoHyphens/>
              <w:spacing w:after="0" w:line="240" w:lineRule="auto"/>
              <w:ind w:left="113" w:right="113"/>
              <w:jc w:val="both"/>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Середній</w:t>
            </w:r>
          </w:p>
          <w:p w:rsidR="00812C86">
            <w:pPr>
              <w:widowControl w:val="0"/>
              <w:suppressAutoHyphens/>
              <w:spacing w:after="0" w:line="240" w:lineRule="auto"/>
              <w:ind w:left="113" w:right="113"/>
              <w:jc w:val="both"/>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рівень</w:t>
            </w:r>
          </w:p>
        </w:tc>
        <w:tc>
          <w:tcPr>
            <w:tcW w:w="692" w:type="dxa"/>
            <w:tcBorders>
              <w:top w:val="single" w:sz="4" w:space="0" w:color="000000"/>
              <w:left w:val="single" w:sz="4" w:space="0" w:color="000000"/>
              <w:bottom w:val="single" w:sz="4" w:space="0" w:color="000000"/>
              <w:right w:val="single" w:sz="4" w:space="0" w:color="000000"/>
            </w:tcBorders>
            <w:textDirection w:val="btLr"/>
          </w:tcPr>
          <w:p w:rsidR="00812C86">
            <w:pPr>
              <w:widowControl w:val="0"/>
              <w:suppressAutoHyphens/>
              <w:spacing w:after="0" w:line="240" w:lineRule="auto"/>
              <w:ind w:left="113" w:right="113"/>
              <w:jc w:val="both"/>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w:t>
            </w:r>
          </w:p>
        </w:tc>
        <w:tc>
          <w:tcPr>
            <w:tcW w:w="870" w:type="dxa"/>
            <w:tcBorders>
              <w:top w:val="single" w:sz="4" w:space="0" w:color="000000"/>
              <w:left w:val="single" w:sz="4" w:space="0" w:color="000000"/>
              <w:bottom w:val="single" w:sz="4" w:space="0" w:color="000000"/>
              <w:right w:val="single" w:sz="4" w:space="0" w:color="000000"/>
            </w:tcBorders>
            <w:textDirection w:val="btLr"/>
          </w:tcPr>
          <w:p w:rsidR="00812C86">
            <w:pPr>
              <w:widowControl w:val="0"/>
              <w:suppressAutoHyphens/>
              <w:spacing w:after="0" w:line="240" w:lineRule="auto"/>
              <w:ind w:left="113" w:right="113"/>
              <w:jc w:val="both"/>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Достатній</w:t>
            </w:r>
          </w:p>
          <w:p w:rsidR="00812C86">
            <w:pPr>
              <w:widowControl w:val="0"/>
              <w:suppressAutoHyphens/>
              <w:spacing w:after="0" w:line="240" w:lineRule="auto"/>
              <w:ind w:left="113" w:right="113"/>
              <w:jc w:val="both"/>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рівень</w:t>
            </w:r>
          </w:p>
        </w:tc>
        <w:tc>
          <w:tcPr>
            <w:tcW w:w="692" w:type="dxa"/>
            <w:tcBorders>
              <w:top w:val="single" w:sz="4" w:space="0" w:color="000000"/>
              <w:left w:val="single" w:sz="4" w:space="0" w:color="000000"/>
              <w:bottom w:val="single" w:sz="4" w:space="0" w:color="000000"/>
              <w:right w:val="single" w:sz="4" w:space="0" w:color="000000"/>
            </w:tcBorders>
            <w:textDirection w:val="btLr"/>
          </w:tcPr>
          <w:p w:rsidR="00812C86">
            <w:pPr>
              <w:widowControl w:val="0"/>
              <w:suppressAutoHyphens/>
              <w:spacing w:after="0" w:line="240" w:lineRule="auto"/>
              <w:ind w:left="113" w:right="113"/>
              <w:jc w:val="both"/>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w:t>
            </w:r>
          </w:p>
        </w:tc>
        <w:tc>
          <w:tcPr>
            <w:tcW w:w="865" w:type="dxa"/>
            <w:tcBorders>
              <w:top w:val="single" w:sz="4" w:space="0" w:color="000000"/>
              <w:left w:val="single" w:sz="4" w:space="0" w:color="000000"/>
              <w:bottom w:val="single" w:sz="4" w:space="0" w:color="000000"/>
              <w:right w:val="single" w:sz="4" w:space="0" w:color="000000"/>
            </w:tcBorders>
            <w:textDirection w:val="btLr"/>
          </w:tcPr>
          <w:p w:rsidR="00812C86">
            <w:pPr>
              <w:widowControl w:val="0"/>
              <w:suppressAutoHyphens/>
              <w:spacing w:after="0" w:line="240" w:lineRule="auto"/>
              <w:ind w:left="113" w:right="113"/>
              <w:jc w:val="both"/>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Високий</w:t>
            </w:r>
          </w:p>
          <w:p w:rsidR="00812C86">
            <w:pPr>
              <w:widowControl w:val="0"/>
              <w:suppressAutoHyphens/>
              <w:spacing w:after="0" w:line="240" w:lineRule="auto"/>
              <w:ind w:left="113" w:right="113"/>
              <w:jc w:val="both"/>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рівень</w:t>
            </w:r>
          </w:p>
        </w:tc>
        <w:tc>
          <w:tcPr>
            <w:tcW w:w="636" w:type="dxa"/>
            <w:tcBorders>
              <w:top w:val="single" w:sz="4" w:space="0" w:color="000000"/>
              <w:left w:val="single" w:sz="4" w:space="0" w:color="000000"/>
              <w:bottom w:val="single" w:sz="4" w:space="0" w:color="000000"/>
              <w:right w:val="single" w:sz="4" w:space="0" w:color="000000"/>
            </w:tcBorders>
            <w:textDirection w:val="btLr"/>
          </w:tcPr>
          <w:p w:rsidR="00812C86">
            <w:pPr>
              <w:widowControl w:val="0"/>
              <w:suppressAutoHyphens/>
              <w:spacing w:after="0" w:line="240" w:lineRule="auto"/>
              <w:ind w:left="113" w:right="113"/>
              <w:jc w:val="both"/>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w:t>
            </w:r>
          </w:p>
        </w:tc>
      </w:tr>
      <w:tr>
        <w:tblPrEx>
          <w:tblW w:w="8471" w:type="dxa"/>
          <w:jc w:val="center"/>
          <w:tblLayout w:type="fixed"/>
          <w:tblLook w:val="04A0"/>
        </w:tblPrEx>
        <w:trPr>
          <w:jc w:val="center"/>
        </w:trPr>
        <w:tc>
          <w:tcPr>
            <w:tcW w:w="1396"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both"/>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2016/2017</w:t>
            </w:r>
          </w:p>
        </w:tc>
        <w:tc>
          <w:tcPr>
            <w:tcW w:w="1130"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both"/>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45</w:t>
            </w:r>
          </w:p>
        </w:tc>
        <w:tc>
          <w:tcPr>
            <w:tcW w:w="914"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both"/>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ru-RU" w:eastAsia="ru-RU" w:bidi="ar-SA"/>
              </w:rPr>
              <w:t>0</w:t>
            </w:r>
          </w:p>
        </w:tc>
        <w:tc>
          <w:tcPr>
            <w:tcW w:w="493"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both"/>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ru-RU" w:eastAsia="ru-RU" w:bidi="ar-SA"/>
              </w:rPr>
              <w:t>0</w:t>
            </w:r>
          </w:p>
        </w:tc>
        <w:tc>
          <w:tcPr>
            <w:tcW w:w="782"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both"/>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ru-RU" w:eastAsia="ru-RU" w:bidi="ar-SA"/>
              </w:rPr>
              <w:t>19</w:t>
            </w:r>
          </w:p>
        </w:tc>
        <w:tc>
          <w:tcPr>
            <w:tcW w:w="692"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both"/>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ru-RU" w:eastAsia="ru-RU" w:bidi="ar-SA"/>
              </w:rPr>
              <w:t>42,2</w:t>
            </w:r>
          </w:p>
        </w:tc>
        <w:tc>
          <w:tcPr>
            <w:tcW w:w="870"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both"/>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19</w:t>
            </w:r>
          </w:p>
        </w:tc>
        <w:tc>
          <w:tcPr>
            <w:tcW w:w="692"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both"/>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42,2</w:t>
            </w:r>
          </w:p>
        </w:tc>
        <w:tc>
          <w:tcPr>
            <w:tcW w:w="865"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both"/>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ru-RU" w:eastAsia="ru-RU" w:bidi="ar-SA"/>
              </w:rPr>
              <w:t>7</w:t>
            </w:r>
          </w:p>
        </w:tc>
        <w:tc>
          <w:tcPr>
            <w:tcW w:w="636"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both"/>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1</w:t>
            </w:r>
            <w:r>
              <w:rPr>
                <w:rFonts w:ascii="Times New Roman" w:eastAsia="Times New Roman" w:hAnsi="Times New Roman" w:cs="Times New Roman"/>
                <w:sz w:val="20"/>
                <w:szCs w:val="20"/>
                <w:lang w:val="ru-RU" w:eastAsia="ru-RU" w:bidi="ar-SA"/>
              </w:rPr>
              <w:t>5,6</w:t>
            </w:r>
          </w:p>
        </w:tc>
      </w:tr>
      <w:tr>
        <w:tblPrEx>
          <w:tblW w:w="8471" w:type="dxa"/>
          <w:jc w:val="center"/>
          <w:tblLayout w:type="fixed"/>
          <w:tblLook w:val="04A0"/>
        </w:tblPrEx>
        <w:trPr>
          <w:jc w:val="center"/>
        </w:trPr>
        <w:tc>
          <w:tcPr>
            <w:tcW w:w="1396"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both"/>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2017/2018</w:t>
            </w:r>
          </w:p>
        </w:tc>
        <w:tc>
          <w:tcPr>
            <w:tcW w:w="1130"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both"/>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41</w:t>
            </w:r>
          </w:p>
        </w:tc>
        <w:tc>
          <w:tcPr>
            <w:tcW w:w="914"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both"/>
              <w:rPr>
                <w:rFonts w:ascii="Times New Roman" w:eastAsia="Times New Roman" w:hAnsi="Times New Roman" w:cs="Times New Roman"/>
                <w:sz w:val="20"/>
                <w:szCs w:val="20"/>
                <w:lang w:val="ru-RU" w:eastAsia="ru-RU" w:bidi="ar-SA"/>
              </w:rPr>
            </w:pPr>
            <w:r>
              <w:rPr>
                <w:rFonts w:ascii="Times New Roman" w:eastAsia="Times New Roman" w:hAnsi="Times New Roman" w:cs="Times New Roman"/>
                <w:sz w:val="20"/>
                <w:szCs w:val="20"/>
                <w:lang w:val="ru-RU" w:eastAsia="ru-RU" w:bidi="ar-SA"/>
              </w:rPr>
              <w:t>2</w:t>
            </w:r>
          </w:p>
        </w:tc>
        <w:tc>
          <w:tcPr>
            <w:tcW w:w="493"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both"/>
              <w:rPr>
                <w:rFonts w:ascii="Times New Roman" w:eastAsia="Times New Roman" w:hAnsi="Times New Roman" w:cs="Times New Roman"/>
                <w:sz w:val="20"/>
                <w:szCs w:val="20"/>
                <w:lang w:val="ru-RU" w:eastAsia="ru-RU" w:bidi="ar-SA"/>
              </w:rPr>
            </w:pPr>
            <w:r>
              <w:rPr>
                <w:rFonts w:ascii="Times New Roman" w:eastAsia="Times New Roman" w:hAnsi="Times New Roman" w:cs="Times New Roman"/>
                <w:sz w:val="20"/>
                <w:szCs w:val="20"/>
                <w:lang w:val="ru-RU" w:eastAsia="ru-RU" w:bidi="ar-SA"/>
              </w:rPr>
              <w:t>4,4</w:t>
            </w:r>
          </w:p>
        </w:tc>
        <w:tc>
          <w:tcPr>
            <w:tcW w:w="782"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both"/>
              <w:rPr>
                <w:rFonts w:ascii="Times New Roman" w:eastAsia="Times New Roman" w:hAnsi="Times New Roman" w:cs="Times New Roman"/>
                <w:sz w:val="20"/>
                <w:szCs w:val="20"/>
                <w:lang w:val="ru-RU" w:eastAsia="ru-RU" w:bidi="ar-SA"/>
              </w:rPr>
            </w:pPr>
            <w:r>
              <w:rPr>
                <w:rFonts w:ascii="Times New Roman" w:eastAsia="Times New Roman" w:hAnsi="Times New Roman" w:cs="Times New Roman"/>
                <w:sz w:val="20"/>
                <w:szCs w:val="20"/>
                <w:lang w:val="ru-RU" w:eastAsia="ru-RU" w:bidi="ar-SA"/>
              </w:rPr>
              <w:t>17</w:t>
            </w:r>
          </w:p>
        </w:tc>
        <w:tc>
          <w:tcPr>
            <w:tcW w:w="692"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both"/>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ru-RU" w:eastAsia="ru-RU" w:bidi="ar-SA"/>
              </w:rPr>
              <w:t>43</w:t>
            </w:r>
            <w:r>
              <w:rPr>
                <w:rFonts w:ascii="Times New Roman" w:eastAsia="Times New Roman" w:hAnsi="Times New Roman" w:cs="Times New Roman"/>
                <w:sz w:val="20"/>
                <w:szCs w:val="20"/>
                <w:lang w:val="uk-UA" w:eastAsia="ru-RU" w:bidi="ar-SA"/>
              </w:rPr>
              <w:t>,9</w:t>
            </w:r>
          </w:p>
        </w:tc>
        <w:tc>
          <w:tcPr>
            <w:tcW w:w="870"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both"/>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1</w:t>
            </w:r>
            <w:r>
              <w:rPr>
                <w:rFonts w:ascii="Times New Roman" w:eastAsia="Times New Roman" w:hAnsi="Times New Roman" w:cs="Times New Roman"/>
                <w:sz w:val="20"/>
                <w:szCs w:val="20"/>
                <w:lang w:val="ru-RU" w:eastAsia="ru-RU" w:bidi="ar-SA"/>
              </w:rPr>
              <w:t>8</w:t>
            </w:r>
          </w:p>
        </w:tc>
        <w:tc>
          <w:tcPr>
            <w:tcW w:w="692"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both"/>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42,2</w:t>
            </w:r>
          </w:p>
        </w:tc>
        <w:tc>
          <w:tcPr>
            <w:tcW w:w="865"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both"/>
              <w:rPr>
                <w:rFonts w:ascii="Times New Roman" w:eastAsia="Times New Roman" w:hAnsi="Times New Roman" w:cs="Times New Roman"/>
                <w:sz w:val="20"/>
                <w:szCs w:val="20"/>
                <w:lang w:val="ru-RU" w:eastAsia="ru-RU" w:bidi="ar-SA"/>
              </w:rPr>
            </w:pPr>
            <w:r>
              <w:rPr>
                <w:rFonts w:ascii="Times New Roman" w:eastAsia="Times New Roman" w:hAnsi="Times New Roman" w:cs="Times New Roman"/>
                <w:sz w:val="20"/>
                <w:szCs w:val="20"/>
                <w:lang w:val="ru-RU" w:eastAsia="ru-RU" w:bidi="ar-SA"/>
              </w:rPr>
              <w:t>4</w:t>
            </w:r>
          </w:p>
        </w:tc>
        <w:tc>
          <w:tcPr>
            <w:tcW w:w="636"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both"/>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9,5</w:t>
            </w:r>
          </w:p>
        </w:tc>
      </w:tr>
      <w:tr>
        <w:tblPrEx>
          <w:tblW w:w="8471" w:type="dxa"/>
          <w:jc w:val="center"/>
          <w:tblLayout w:type="fixed"/>
          <w:tblLook w:val="04A0"/>
        </w:tblPrEx>
        <w:trPr>
          <w:jc w:val="center"/>
        </w:trPr>
        <w:tc>
          <w:tcPr>
            <w:tcW w:w="1396"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both"/>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2018/2019</w:t>
            </w:r>
          </w:p>
        </w:tc>
        <w:tc>
          <w:tcPr>
            <w:tcW w:w="1130"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both"/>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45</w:t>
            </w:r>
          </w:p>
        </w:tc>
        <w:tc>
          <w:tcPr>
            <w:tcW w:w="914"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both"/>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2</w:t>
            </w:r>
          </w:p>
        </w:tc>
        <w:tc>
          <w:tcPr>
            <w:tcW w:w="493"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both"/>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8,4</w:t>
            </w:r>
          </w:p>
        </w:tc>
        <w:tc>
          <w:tcPr>
            <w:tcW w:w="782"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both"/>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18</w:t>
            </w:r>
          </w:p>
        </w:tc>
        <w:tc>
          <w:tcPr>
            <w:tcW w:w="692"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both"/>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41,9</w:t>
            </w:r>
          </w:p>
        </w:tc>
        <w:tc>
          <w:tcPr>
            <w:tcW w:w="870"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both"/>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20</w:t>
            </w:r>
          </w:p>
        </w:tc>
        <w:tc>
          <w:tcPr>
            <w:tcW w:w="692"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both"/>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43,3</w:t>
            </w:r>
          </w:p>
        </w:tc>
        <w:tc>
          <w:tcPr>
            <w:tcW w:w="865"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both"/>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5</w:t>
            </w:r>
          </w:p>
        </w:tc>
        <w:tc>
          <w:tcPr>
            <w:tcW w:w="636"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both"/>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10</w:t>
            </w:r>
          </w:p>
        </w:tc>
      </w:tr>
      <w:tr>
        <w:tblPrEx>
          <w:tblW w:w="8471" w:type="dxa"/>
          <w:jc w:val="center"/>
          <w:tblLayout w:type="fixed"/>
          <w:tblLook w:val="04A0"/>
        </w:tblPrEx>
        <w:trPr>
          <w:jc w:val="center"/>
        </w:trPr>
        <w:tc>
          <w:tcPr>
            <w:tcW w:w="1396"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both"/>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2019/2020</w:t>
            </w:r>
          </w:p>
        </w:tc>
        <w:tc>
          <w:tcPr>
            <w:tcW w:w="1130"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both"/>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4"/>
                <w:szCs w:val="24"/>
                <w:lang w:val="uk-UA" w:eastAsia="ru-RU" w:bidi="ar-SA"/>
              </w:rPr>
              <w:t>45</w:t>
            </w:r>
          </w:p>
        </w:tc>
        <w:tc>
          <w:tcPr>
            <w:tcW w:w="914"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both"/>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4"/>
                <w:szCs w:val="24"/>
                <w:lang w:val="ru-RU" w:eastAsia="ru-RU" w:bidi="ar-SA"/>
              </w:rPr>
              <w:t>3</w:t>
            </w:r>
          </w:p>
        </w:tc>
        <w:tc>
          <w:tcPr>
            <w:tcW w:w="493"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both"/>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8,5</w:t>
            </w:r>
          </w:p>
        </w:tc>
        <w:tc>
          <w:tcPr>
            <w:tcW w:w="782"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both"/>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4"/>
                <w:szCs w:val="24"/>
                <w:lang w:val="ru-RU" w:eastAsia="ru-RU" w:bidi="ar-SA"/>
              </w:rPr>
              <w:t>12</w:t>
            </w:r>
          </w:p>
        </w:tc>
        <w:tc>
          <w:tcPr>
            <w:tcW w:w="692"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both"/>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4"/>
                <w:szCs w:val="24"/>
                <w:lang w:val="ru-RU" w:eastAsia="ru-RU" w:bidi="ar-SA"/>
              </w:rPr>
              <w:t>30,5</w:t>
            </w:r>
          </w:p>
        </w:tc>
        <w:tc>
          <w:tcPr>
            <w:tcW w:w="870"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both"/>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4"/>
                <w:szCs w:val="24"/>
                <w:lang w:val="uk-UA" w:eastAsia="ru-RU" w:bidi="ar-SA"/>
              </w:rPr>
              <w:t>1</w:t>
            </w:r>
            <w:r>
              <w:rPr>
                <w:rFonts w:ascii="Times New Roman" w:eastAsia="Times New Roman" w:hAnsi="Times New Roman" w:cs="Times New Roman"/>
                <w:sz w:val="24"/>
                <w:szCs w:val="24"/>
                <w:lang w:val="ru-RU" w:eastAsia="ru-RU" w:bidi="ar-SA"/>
              </w:rPr>
              <w:t>5</w:t>
            </w:r>
          </w:p>
        </w:tc>
        <w:tc>
          <w:tcPr>
            <w:tcW w:w="692"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both"/>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4"/>
                <w:szCs w:val="24"/>
                <w:lang w:val="ru-RU" w:eastAsia="ru-RU" w:bidi="ar-SA"/>
              </w:rPr>
              <w:t>44,6</w:t>
            </w:r>
          </w:p>
        </w:tc>
        <w:tc>
          <w:tcPr>
            <w:tcW w:w="865"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both"/>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4"/>
                <w:szCs w:val="24"/>
                <w:lang w:val="ru-RU" w:eastAsia="ru-RU" w:bidi="ar-SA"/>
              </w:rPr>
              <w:t>6</w:t>
            </w:r>
          </w:p>
        </w:tc>
        <w:tc>
          <w:tcPr>
            <w:tcW w:w="636"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both"/>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4"/>
                <w:szCs w:val="24"/>
                <w:lang w:val="uk-UA" w:eastAsia="ru-RU" w:bidi="ar-SA"/>
              </w:rPr>
              <w:t>16,3</w:t>
            </w:r>
          </w:p>
        </w:tc>
      </w:tr>
      <w:tr>
        <w:tblPrEx>
          <w:tblW w:w="8471" w:type="dxa"/>
          <w:jc w:val="center"/>
          <w:tblLayout w:type="fixed"/>
          <w:tblLook w:val="04A0"/>
        </w:tblPrEx>
        <w:trPr>
          <w:jc w:val="center"/>
        </w:trPr>
        <w:tc>
          <w:tcPr>
            <w:tcW w:w="1396"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both"/>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2020/2021</w:t>
            </w:r>
          </w:p>
        </w:tc>
        <w:tc>
          <w:tcPr>
            <w:tcW w:w="1130"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both"/>
              <w:rPr>
                <w:rFonts w:ascii="Times New Roman" w:eastAsia="Times New Roman" w:hAnsi="Times New Roman" w:cs="Times New Roman"/>
                <w:sz w:val="24"/>
                <w:szCs w:val="24"/>
                <w:lang w:val="uk-UA" w:eastAsia="ru-RU" w:bidi="ar-SA"/>
              </w:rPr>
            </w:pPr>
            <w:r>
              <w:rPr>
                <w:rFonts w:ascii="Times New Roman" w:eastAsia="Times New Roman" w:hAnsi="Times New Roman" w:cs="Times New Roman"/>
                <w:sz w:val="24"/>
                <w:szCs w:val="24"/>
                <w:lang w:val="uk-UA" w:eastAsia="ru-RU" w:bidi="ar-SA"/>
              </w:rPr>
              <w:t>30</w:t>
            </w:r>
          </w:p>
        </w:tc>
        <w:tc>
          <w:tcPr>
            <w:tcW w:w="914"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both"/>
              <w:rPr>
                <w:rFonts w:ascii="Times New Roman" w:eastAsia="Times New Roman" w:hAnsi="Times New Roman" w:cs="Times New Roman"/>
                <w:sz w:val="24"/>
                <w:szCs w:val="24"/>
                <w:lang w:val="uk-UA" w:eastAsia="ru-RU" w:bidi="ar-SA"/>
              </w:rPr>
            </w:pPr>
            <w:r>
              <w:rPr>
                <w:rFonts w:ascii="Times New Roman" w:eastAsia="Times New Roman" w:hAnsi="Times New Roman" w:cs="Times New Roman"/>
                <w:sz w:val="24"/>
                <w:szCs w:val="24"/>
                <w:lang w:val="uk-UA" w:eastAsia="ru-RU" w:bidi="ar-SA"/>
              </w:rPr>
              <w:t>2</w:t>
            </w:r>
          </w:p>
        </w:tc>
        <w:tc>
          <w:tcPr>
            <w:tcW w:w="493"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both"/>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8</w:t>
            </w:r>
          </w:p>
        </w:tc>
        <w:tc>
          <w:tcPr>
            <w:tcW w:w="782"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both"/>
              <w:rPr>
                <w:rFonts w:ascii="Times New Roman" w:eastAsia="Times New Roman" w:hAnsi="Times New Roman" w:cs="Times New Roman"/>
                <w:sz w:val="24"/>
                <w:szCs w:val="24"/>
                <w:lang w:val="uk-UA" w:eastAsia="ru-RU" w:bidi="ar-SA"/>
              </w:rPr>
            </w:pPr>
            <w:r>
              <w:rPr>
                <w:rFonts w:ascii="Times New Roman" w:eastAsia="Times New Roman" w:hAnsi="Times New Roman" w:cs="Times New Roman"/>
                <w:sz w:val="24"/>
                <w:szCs w:val="24"/>
                <w:lang w:val="uk-UA" w:eastAsia="ru-RU" w:bidi="ar-SA"/>
              </w:rPr>
              <w:t>19</w:t>
            </w:r>
          </w:p>
        </w:tc>
        <w:tc>
          <w:tcPr>
            <w:tcW w:w="692"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both"/>
              <w:rPr>
                <w:rFonts w:ascii="Times New Roman" w:eastAsia="Times New Roman" w:hAnsi="Times New Roman" w:cs="Times New Roman"/>
                <w:sz w:val="24"/>
                <w:szCs w:val="24"/>
                <w:lang w:val="uk-UA" w:eastAsia="ru-RU" w:bidi="ar-SA"/>
              </w:rPr>
            </w:pPr>
            <w:r>
              <w:rPr>
                <w:rFonts w:ascii="Times New Roman" w:eastAsia="Times New Roman" w:hAnsi="Times New Roman" w:cs="Times New Roman"/>
                <w:sz w:val="24"/>
                <w:szCs w:val="24"/>
                <w:lang w:val="uk-UA" w:eastAsia="ru-RU" w:bidi="ar-SA"/>
              </w:rPr>
              <w:t>62,7</w:t>
            </w:r>
          </w:p>
        </w:tc>
        <w:tc>
          <w:tcPr>
            <w:tcW w:w="870"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both"/>
              <w:rPr>
                <w:rFonts w:ascii="Times New Roman" w:eastAsia="Times New Roman" w:hAnsi="Times New Roman" w:cs="Times New Roman"/>
                <w:sz w:val="24"/>
                <w:szCs w:val="24"/>
                <w:lang w:val="uk-UA" w:eastAsia="ru-RU" w:bidi="ar-SA"/>
              </w:rPr>
            </w:pPr>
            <w:r>
              <w:rPr>
                <w:rFonts w:ascii="Times New Roman" w:eastAsia="Times New Roman" w:hAnsi="Times New Roman" w:cs="Times New Roman"/>
                <w:sz w:val="24"/>
                <w:szCs w:val="24"/>
                <w:lang w:val="uk-UA" w:eastAsia="ru-RU" w:bidi="ar-SA"/>
              </w:rPr>
              <w:t>7</w:t>
            </w:r>
          </w:p>
        </w:tc>
        <w:tc>
          <w:tcPr>
            <w:tcW w:w="692"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both"/>
              <w:rPr>
                <w:rFonts w:ascii="Times New Roman" w:eastAsia="Times New Roman" w:hAnsi="Times New Roman" w:cs="Times New Roman"/>
                <w:sz w:val="24"/>
                <w:szCs w:val="24"/>
                <w:lang w:val="uk-UA" w:eastAsia="ru-RU" w:bidi="ar-SA"/>
              </w:rPr>
            </w:pPr>
            <w:r>
              <w:rPr>
                <w:rFonts w:ascii="Times New Roman" w:eastAsia="Times New Roman" w:hAnsi="Times New Roman" w:cs="Times New Roman"/>
                <w:sz w:val="24"/>
                <w:szCs w:val="24"/>
                <w:lang w:val="uk-UA" w:eastAsia="ru-RU" w:bidi="ar-SA"/>
              </w:rPr>
              <w:t>24,1</w:t>
            </w:r>
          </w:p>
        </w:tc>
        <w:tc>
          <w:tcPr>
            <w:tcW w:w="865"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both"/>
              <w:rPr>
                <w:rFonts w:ascii="Times New Roman" w:eastAsia="Times New Roman" w:hAnsi="Times New Roman" w:cs="Times New Roman"/>
                <w:sz w:val="24"/>
                <w:szCs w:val="24"/>
                <w:lang w:val="uk-UA" w:eastAsia="ru-RU" w:bidi="ar-SA"/>
              </w:rPr>
            </w:pPr>
            <w:r>
              <w:rPr>
                <w:rFonts w:ascii="Times New Roman" w:eastAsia="Times New Roman" w:hAnsi="Times New Roman" w:cs="Times New Roman"/>
                <w:sz w:val="24"/>
                <w:szCs w:val="24"/>
                <w:lang w:val="uk-UA" w:eastAsia="ru-RU" w:bidi="ar-SA"/>
              </w:rPr>
              <w:t>2</w:t>
            </w:r>
          </w:p>
        </w:tc>
        <w:tc>
          <w:tcPr>
            <w:tcW w:w="636"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both"/>
              <w:rPr>
                <w:rFonts w:ascii="Times New Roman" w:eastAsia="Times New Roman" w:hAnsi="Times New Roman" w:cs="Times New Roman"/>
                <w:sz w:val="24"/>
                <w:szCs w:val="24"/>
                <w:lang w:val="uk-UA" w:eastAsia="ru-RU" w:bidi="ar-SA"/>
              </w:rPr>
            </w:pPr>
            <w:r>
              <w:rPr>
                <w:rFonts w:ascii="Times New Roman" w:eastAsia="Times New Roman" w:hAnsi="Times New Roman" w:cs="Times New Roman"/>
                <w:sz w:val="24"/>
                <w:szCs w:val="24"/>
                <w:lang w:val="uk-UA" w:eastAsia="ru-RU" w:bidi="ar-SA"/>
              </w:rPr>
              <w:t>6,1</w:t>
            </w:r>
          </w:p>
        </w:tc>
      </w:tr>
      <w:tr>
        <w:tblPrEx>
          <w:tblW w:w="8471" w:type="dxa"/>
          <w:jc w:val="center"/>
          <w:tblLayout w:type="fixed"/>
          <w:tblLook w:val="04A0"/>
        </w:tblPrEx>
        <w:trPr>
          <w:jc w:val="center"/>
        </w:trPr>
        <w:tc>
          <w:tcPr>
            <w:tcW w:w="1396" w:type="dxa"/>
            <w:tcBorders>
              <w:top w:val="single" w:sz="4" w:space="0" w:color="000000"/>
              <w:left w:val="single" w:sz="4" w:space="0" w:color="000000"/>
              <w:bottom w:val="single" w:sz="4" w:space="0" w:color="000000"/>
              <w:right w:val="single" w:sz="4" w:space="0" w:color="000000"/>
            </w:tcBorders>
          </w:tcPr>
          <w:p w:rsidR="001A332E">
            <w:pPr>
              <w:widowControl w:val="0"/>
              <w:suppressAutoHyphens/>
              <w:spacing w:after="0" w:line="240" w:lineRule="auto"/>
              <w:jc w:val="both"/>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2021/2022</w:t>
            </w:r>
          </w:p>
        </w:tc>
        <w:tc>
          <w:tcPr>
            <w:tcW w:w="1130" w:type="dxa"/>
            <w:tcBorders>
              <w:top w:val="single" w:sz="4" w:space="0" w:color="000000"/>
              <w:left w:val="single" w:sz="4" w:space="0" w:color="000000"/>
              <w:bottom w:val="single" w:sz="4" w:space="0" w:color="000000"/>
              <w:right w:val="single" w:sz="4" w:space="0" w:color="000000"/>
            </w:tcBorders>
          </w:tcPr>
          <w:p w:rsidR="001A332E">
            <w:pPr>
              <w:widowControl w:val="0"/>
              <w:suppressAutoHyphens/>
              <w:spacing w:after="0" w:line="240" w:lineRule="auto"/>
              <w:jc w:val="both"/>
              <w:rPr>
                <w:rFonts w:ascii="Times New Roman" w:eastAsia="Times New Roman" w:hAnsi="Times New Roman" w:cs="Times New Roman"/>
                <w:sz w:val="24"/>
                <w:szCs w:val="24"/>
                <w:lang w:val="uk-UA" w:eastAsia="ru-RU" w:bidi="ar-SA"/>
              </w:rPr>
            </w:pPr>
            <w:r>
              <w:rPr>
                <w:rFonts w:ascii="Times New Roman" w:eastAsia="Times New Roman" w:hAnsi="Times New Roman" w:cs="Times New Roman"/>
                <w:sz w:val="24"/>
                <w:szCs w:val="24"/>
                <w:lang w:val="uk-UA" w:eastAsia="ru-RU" w:bidi="ar-SA"/>
              </w:rPr>
              <w:t>31</w:t>
            </w:r>
          </w:p>
        </w:tc>
        <w:tc>
          <w:tcPr>
            <w:tcW w:w="914" w:type="dxa"/>
            <w:tcBorders>
              <w:top w:val="single" w:sz="4" w:space="0" w:color="000000"/>
              <w:left w:val="single" w:sz="4" w:space="0" w:color="000000"/>
              <w:bottom w:val="single" w:sz="4" w:space="0" w:color="000000"/>
              <w:right w:val="single" w:sz="4" w:space="0" w:color="000000"/>
            </w:tcBorders>
          </w:tcPr>
          <w:p w:rsidR="001A332E">
            <w:pPr>
              <w:widowControl w:val="0"/>
              <w:suppressAutoHyphens/>
              <w:spacing w:after="0" w:line="240" w:lineRule="auto"/>
              <w:jc w:val="both"/>
              <w:rPr>
                <w:rFonts w:ascii="Times New Roman" w:eastAsia="Times New Roman" w:hAnsi="Times New Roman" w:cs="Times New Roman"/>
                <w:sz w:val="24"/>
                <w:szCs w:val="24"/>
                <w:lang w:val="uk-UA" w:eastAsia="ru-RU" w:bidi="ar-SA"/>
              </w:rPr>
            </w:pPr>
            <w:r>
              <w:rPr>
                <w:rFonts w:ascii="Times New Roman" w:eastAsia="Times New Roman" w:hAnsi="Times New Roman" w:cs="Times New Roman"/>
                <w:sz w:val="24"/>
                <w:szCs w:val="24"/>
                <w:lang w:val="uk-UA" w:eastAsia="ru-RU" w:bidi="ar-SA"/>
              </w:rPr>
              <w:t>0</w:t>
            </w:r>
          </w:p>
        </w:tc>
        <w:tc>
          <w:tcPr>
            <w:tcW w:w="493" w:type="dxa"/>
            <w:tcBorders>
              <w:top w:val="single" w:sz="4" w:space="0" w:color="000000"/>
              <w:left w:val="single" w:sz="4" w:space="0" w:color="000000"/>
              <w:bottom w:val="single" w:sz="4" w:space="0" w:color="000000"/>
              <w:right w:val="single" w:sz="4" w:space="0" w:color="000000"/>
            </w:tcBorders>
          </w:tcPr>
          <w:p w:rsidR="001A332E">
            <w:pPr>
              <w:widowControl w:val="0"/>
              <w:suppressAutoHyphens/>
              <w:spacing w:after="0" w:line="240" w:lineRule="auto"/>
              <w:jc w:val="both"/>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0</w:t>
            </w:r>
          </w:p>
        </w:tc>
        <w:tc>
          <w:tcPr>
            <w:tcW w:w="782" w:type="dxa"/>
            <w:tcBorders>
              <w:top w:val="single" w:sz="4" w:space="0" w:color="000000"/>
              <w:left w:val="single" w:sz="4" w:space="0" w:color="000000"/>
              <w:bottom w:val="single" w:sz="4" w:space="0" w:color="000000"/>
              <w:right w:val="single" w:sz="4" w:space="0" w:color="000000"/>
            </w:tcBorders>
          </w:tcPr>
          <w:p w:rsidR="001A332E">
            <w:pPr>
              <w:widowControl w:val="0"/>
              <w:suppressAutoHyphens/>
              <w:spacing w:after="0" w:line="240" w:lineRule="auto"/>
              <w:jc w:val="both"/>
              <w:rPr>
                <w:rFonts w:ascii="Times New Roman" w:eastAsia="Times New Roman" w:hAnsi="Times New Roman" w:cs="Times New Roman"/>
                <w:sz w:val="24"/>
                <w:szCs w:val="24"/>
                <w:lang w:val="uk-UA" w:eastAsia="ru-RU" w:bidi="ar-SA"/>
              </w:rPr>
            </w:pPr>
            <w:r>
              <w:rPr>
                <w:rFonts w:ascii="Times New Roman" w:eastAsia="Times New Roman" w:hAnsi="Times New Roman" w:cs="Times New Roman"/>
                <w:sz w:val="24"/>
                <w:szCs w:val="24"/>
                <w:lang w:val="uk-UA" w:eastAsia="ru-RU" w:bidi="ar-SA"/>
              </w:rPr>
              <w:t>18</w:t>
            </w:r>
          </w:p>
        </w:tc>
        <w:tc>
          <w:tcPr>
            <w:tcW w:w="692" w:type="dxa"/>
            <w:tcBorders>
              <w:top w:val="single" w:sz="4" w:space="0" w:color="000000"/>
              <w:left w:val="single" w:sz="4" w:space="0" w:color="000000"/>
              <w:bottom w:val="single" w:sz="4" w:space="0" w:color="000000"/>
              <w:right w:val="single" w:sz="4" w:space="0" w:color="000000"/>
            </w:tcBorders>
          </w:tcPr>
          <w:p w:rsidR="001A332E">
            <w:pPr>
              <w:widowControl w:val="0"/>
              <w:suppressAutoHyphens/>
              <w:spacing w:after="0" w:line="240" w:lineRule="auto"/>
              <w:jc w:val="both"/>
              <w:rPr>
                <w:rFonts w:ascii="Times New Roman" w:eastAsia="Times New Roman" w:hAnsi="Times New Roman" w:cs="Times New Roman"/>
                <w:sz w:val="24"/>
                <w:szCs w:val="24"/>
                <w:lang w:val="uk-UA" w:eastAsia="ru-RU" w:bidi="ar-SA"/>
              </w:rPr>
            </w:pPr>
            <w:r>
              <w:rPr>
                <w:rFonts w:ascii="Times New Roman" w:eastAsia="Times New Roman" w:hAnsi="Times New Roman" w:cs="Times New Roman"/>
                <w:sz w:val="24"/>
                <w:szCs w:val="24"/>
                <w:lang w:val="uk-UA" w:eastAsia="ru-RU" w:bidi="ar-SA"/>
              </w:rPr>
              <w:t>58,1</w:t>
            </w:r>
          </w:p>
        </w:tc>
        <w:tc>
          <w:tcPr>
            <w:tcW w:w="870" w:type="dxa"/>
            <w:tcBorders>
              <w:top w:val="single" w:sz="4" w:space="0" w:color="000000"/>
              <w:left w:val="single" w:sz="4" w:space="0" w:color="000000"/>
              <w:bottom w:val="single" w:sz="4" w:space="0" w:color="000000"/>
              <w:right w:val="single" w:sz="4" w:space="0" w:color="000000"/>
            </w:tcBorders>
          </w:tcPr>
          <w:p w:rsidR="001A332E">
            <w:pPr>
              <w:widowControl w:val="0"/>
              <w:suppressAutoHyphens/>
              <w:spacing w:after="0" w:line="240" w:lineRule="auto"/>
              <w:jc w:val="both"/>
              <w:rPr>
                <w:rFonts w:ascii="Times New Roman" w:eastAsia="Times New Roman" w:hAnsi="Times New Roman" w:cs="Times New Roman"/>
                <w:sz w:val="24"/>
                <w:szCs w:val="24"/>
                <w:lang w:val="uk-UA" w:eastAsia="ru-RU" w:bidi="ar-SA"/>
              </w:rPr>
            </w:pPr>
            <w:r>
              <w:rPr>
                <w:rFonts w:ascii="Times New Roman" w:eastAsia="Times New Roman" w:hAnsi="Times New Roman" w:cs="Times New Roman"/>
                <w:sz w:val="24"/>
                <w:szCs w:val="24"/>
                <w:lang w:val="uk-UA" w:eastAsia="ru-RU" w:bidi="ar-SA"/>
              </w:rPr>
              <w:t>11</w:t>
            </w:r>
          </w:p>
        </w:tc>
        <w:tc>
          <w:tcPr>
            <w:tcW w:w="692" w:type="dxa"/>
            <w:tcBorders>
              <w:top w:val="single" w:sz="4" w:space="0" w:color="000000"/>
              <w:left w:val="single" w:sz="4" w:space="0" w:color="000000"/>
              <w:bottom w:val="single" w:sz="4" w:space="0" w:color="000000"/>
              <w:right w:val="single" w:sz="4" w:space="0" w:color="000000"/>
            </w:tcBorders>
          </w:tcPr>
          <w:p w:rsidR="001A332E">
            <w:pPr>
              <w:widowControl w:val="0"/>
              <w:suppressAutoHyphens/>
              <w:spacing w:after="0" w:line="240" w:lineRule="auto"/>
              <w:jc w:val="both"/>
              <w:rPr>
                <w:rFonts w:ascii="Times New Roman" w:eastAsia="Times New Roman" w:hAnsi="Times New Roman" w:cs="Times New Roman"/>
                <w:sz w:val="24"/>
                <w:szCs w:val="24"/>
                <w:lang w:val="uk-UA" w:eastAsia="ru-RU" w:bidi="ar-SA"/>
              </w:rPr>
            </w:pPr>
            <w:r>
              <w:rPr>
                <w:rFonts w:ascii="Times New Roman" w:eastAsia="Times New Roman" w:hAnsi="Times New Roman" w:cs="Times New Roman"/>
                <w:sz w:val="24"/>
                <w:szCs w:val="24"/>
                <w:lang w:val="uk-UA" w:eastAsia="ru-RU" w:bidi="ar-SA"/>
              </w:rPr>
              <w:t>35,5</w:t>
            </w:r>
          </w:p>
        </w:tc>
        <w:tc>
          <w:tcPr>
            <w:tcW w:w="865" w:type="dxa"/>
            <w:tcBorders>
              <w:top w:val="single" w:sz="4" w:space="0" w:color="000000"/>
              <w:left w:val="single" w:sz="4" w:space="0" w:color="000000"/>
              <w:bottom w:val="single" w:sz="4" w:space="0" w:color="000000"/>
              <w:right w:val="single" w:sz="4" w:space="0" w:color="000000"/>
            </w:tcBorders>
          </w:tcPr>
          <w:p w:rsidR="001A332E">
            <w:pPr>
              <w:widowControl w:val="0"/>
              <w:suppressAutoHyphens/>
              <w:spacing w:after="0" w:line="240" w:lineRule="auto"/>
              <w:jc w:val="both"/>
              <w:rPr>
                <w:rFonts w:ascii="Times New Roman" w:eastAsia="Times New Roman" w:hAnsi="Times New Roman" w:cs="Times New Roman"/>
                <w:sz w:val="24"/>
                <w:szCs w:val="24"/>
                <w:lang w:val="uk-UA" w:eastAsia="ru-RU" w:bidi="ar-SA"/>
              </w:rPr>
            </w:pPr>
            <w:r>
              <w:rPr>
                <w:rFonts w:ascii="Times New Roman" w:eastAsia="Times New Roman" w:hAnsi="Times New Roman" w:cs="Times New Roman"/>
                <w:sz w:val="24"/>
                <w:szCs w:val="24"/>
                <w:lang w:val="uk-UA" w:eastAsia="ru-RU" w:bidi="ar-SA"/>
              </w:rPr>
              <w:t>2</w:t>
            </w:r>
          </w:p>
        </w:tc>
        <w:tc>
          <w:tcPr>
            <w:tcW w:w="636" w:type="dxa"/>
            <w:tcBorders>
              <w:top w:val="single" w:sz="4" w:space="0" w:color="000000"/>
              <w:left w:val="single" w:sz="4" w:space="0" w:color="000000"/>
              <w:bottom w:val="single" w:sz="4" w:space="0" w:color="000000"/>
              <w:right w:val="single" w:sz="4" w:space="0" w:color="000000"/>
            </w:tcBorders>
          </w:tcPr>
          <w:p w:rsidR="001A332E">
            <w:pPr>
              <w:widowControl w:val="0"/>
              <w:suppressAutoHyphens/>
              <w:spacing w:after="0" w:line="240" w:lineRule="auto"/>
              <w:jc w:val="both"/>
              <w:rPr>
                <w:rFonts w:ascii="Times New Roman" w:eastAsia="Times New Roman" w:hAnsi="Times New Roman" w:cs="Times New Roman"/>
                <w:sz w:val="24"/>
                <w:szCs w:val="24"/>
                <w:lang w:val="uk-UA" w:eastAsia="ru-RU" w:bidi="ar-SA"/>
              </w:rPr>
            </w:pPr>
            <w:r>
              <w:rPr>
                <w:rFonts w:ascii="Times New Roman" w:eastAsia="Times New Roman" w:hAnsi="Times New Roman" w:cs="Times New Roman"/>
                <w:sz w:val="24"/>
                <w:szCs w:val="24"/>
                <w:lang w:val="uk-UA" w:eastAsia="ru-RU" w:bidi="ar-SA"/>
              </w:rPr>
              <w:t>6,5</w:t>
            </w:r>
          </w:p>
        </w:tc>
      </w:tr>
      <w:tr>
        <w:tblPrEx>
          <w:tblW w:w="8471" w:type="dxa"/>
          <w:jc w:val="center"/>
          <w:tblLayout w:type="fixed"/>
          <w:tblLook w:val="04A0"/>
        </w:tblPrEx>
        <w:trPr>
          <w:jc w:val="center"/>
        </w:trPr>
        <w:tc>
          <w:tcPr>
            <w:tcW w:w="1396" w:type="dxa"/>
            <w:tcBorders>
              <w:top w:val="single" w:sz="4" w:space="0" w:color="000000"/>
              <w:left w:val="single" w:sz="4" w:space="0" w:color="000000"/>
              <w:bottom w:val="single" w:sz="4" w:space="0" w:color="000000"/>
              <w:right w:val="single" w:sz="4" w:space="0" w:color="000000"/>
            </w:tcBorders>
          </w:tcPr>
          <w:p w:rsidR="001A332E">
            <w:pPr>
              <w:widowControl w:val="0"/>
              <w:suppressAutoHyphens/>
              <w:spacing w:after="0" w:line="240" w:lineRule="auto"/>
              <w:jc w:val="both"/>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2022/2023</w:t>
            </w:r>
          </w:p>
        </w:tc>
        <w:tc>
          <w:tcPr>
            <w:tcW w:w="1130" w:type="dxa"/>
            <w:tcBorders>
              <w:top w:val="single" w:sz="4" w:space="0" w:color="000000"/>
              <w:left w:val="single" w:sz="4" w:space="0" w:color="000000"/>
              <w:bottom w:val="single" w:sz="4" w:space="0" w:color="000000"/>
              <w:right w:val="single" w:sz="4" w:space="0" w:color="000000"/>
            </w:tcBorders>
          </w:tcPr>
          <w:p w:rsidR="001A332E">
            <w:pPr>
              <w:widowControl w:val="0"/>
              <w:suppressAutoHyphens/>
              <w:spacing w:after="0" w:line="240" w:lineRule="auto"/>
              <w:jc w:val="both"/>
              <w:rPr>
                <w:rFonts w:ascii="Times New Roman" w:eastAsia="Times New Roman" w:hAnsi="Times New Roman" w:cs="Times New Roman"/>
                <w:sz w:val="24"/>
                <w:szCs w:val="24"/>
                <w:lang w:val="uk-UA" w:eastAsia="ru-RU" w:bidi="ar-SA"/>
              </w:rPr>
            </w:pPr>
            <w:r>
              <w:rPr>
                <w:rFonts w:ascii="Times New Roman" w:eastAsia="Times New Roman" w:hAnsi="Times New Roman" w:cs="Times New Roman"/>
                <w:sz w:val="24"/>
                <w:szCs w:val="24"/>
                <w:lang w:val="uk-UA" w:eastAsia="ru-RU" w:bidi="ar-SA"/>
              </w:rPr>
              <w:t>35</w:t>
            </w:r>
          </w:p>
        </w:tc>
        <w:tc>
          <w:tcPr>
            <w:tcW w:w="914" w:type="dxa"/>
            <w:tcBorders>
              <w:top w:val="single" w:sz="4" w:space="0" w:color="000000"/>
              <w:left w:val="single" w:sz="4" w:space="0" w:color="000000"/>
              <w:bottom w:val="single" w:sz="4" w:space="0" w:color="000000"/>
              <w:right w:val="single" w:sz="4" w:space="0" w:color="000000"/>
            </w:tcBorders>
          </w:tcPr>
          <w:p w:rsidR="001A332E">
            <w:pPr>
              <w:widowControl w:val="0"/>
              <w:suppressAutoHyphens/>
              <w:spacing w:after="0" w:line="240" w:lineRule="auto"/>
              <w:jc w:val="both"/>
              <w:rPr>
                <w:rFonts w:ascii="Times New Roman" w:eastAsia="Times New Roman" w:hAnsi="Times New Roman" w:cs="Times New Roman"/>
                <w:sz w:val="24"/>
                <w:szCs w:val="24"/>
                <w:lang w:val="uk-UA" w:eastAsia="ru-RU" w:bidi="ar-SA"/>
              </w:rPr>
            </w:pPr>
            <w:r>
              <w:rPr>
                <w:rFonts w:ascii="Times New Roman" w:eastAsia="Times New Roman" w:hAnsi="Times New Roman" w:cs="Times New Roman"/>
                <w:sz w:val="24"/>
                <w:szCs w:val="24"/>
                <w:lang w:val="uk-UA" w:eastAsia="ru-RU" w:bidi="ar-SA"/>
              </w:rPr>
              <w:t>0</w:t>
            </w:r>
          </w:p>
        </w:tc>
        <w:tc>
          <w:tcPr>
            <w:tcW w:w="493" w:type="dxa"/>
            <w:tcBorders>
              <w:top w:val="single" w:sz="4" w:space="0" w:color="000000"/>
              <w:left w:val="single" w:sz="4" w:space="0" w:color="000000"/>
              <w:bottom w:val="single" w:sz="4" w:space="0" w:color="000000"/>
              <w:right w:val="single" w:sz="4" w:space="0" w:color="000000"/>
            </w:tcBorders>
          </w:tcPr>
          <w:p w:rsidR="001A332E">
            <w:pPr>
              <w:widowControl w:val="0"/>
              <w:suppressAutoHyphens/>
              <w:spacing w:after="0" w:line="240" w:lineRule="auto"/>
              <w:jc w:val="both"/>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0</w:t>
            </w:r>
          </w:p>
        </w:tc>
        <w:tc>
          <w:tcPr>
            <w:tcW w:w="782" w:type="dxa"/>
            <w:tcBorders>
              <w:top w:val="single" w:sz="4" w:space="0" w:color="000000"/>
              <w:left w:val="single" w:sz="4" w:space="0" w:color="000000"/>
              <w:bottom w:val="single" w:sz="4" w:space="0" w:color="000000"/>
              <w:right w:val="single" w:sz="4" w:space="0" w:color="000000"/>
            </w:tcBorders>
          </w:tcPr>
          <w:p w:rsidR="001A332E">
            <w:pPr>
              <w:widowControl w:val="0"/>
              <w:suppressAutoHyphens/>
              <w:spacing w:after="0" w:line="240" w:lineRule="auto"/>
              <w:jc w:val="both"/>
              <w:rPr>
                <w:rFonts w:ascii="Times New Roman" w:eastAsia="Times New Roman" w:hAnsi="Times New Roman" w:cs="Times New Roman"/>
                <w:sz w:val="24"/>
                <w:szCs w:val="24"/>
                <w:lang w:val="uk-UA" w:eastAsia="ru-RU" w:bidi="ar-SA"/>
              </w:rPr>
            </w:pPr>
            <w:r>
              <w:rPr>
                <w:rFonts w:ascii="Times New Roman" w:eastAsia="Times New Roman" w:hAnsi="Times New Roman" w:cs="Times New Roman"/>
                <w:sz w:val="24"/>
                <w:szCs w:val="24"/>
                <w:lang w:val="uk-UA" w:eastAsia="ru-RU" w:bidi="ar-SA"/>
              </w:rPr>
              <w:t>18</w:t>
            </w:r>
          </w:p>
        </w:tc>
        <w:tc>
          <w:tcPr>
            <w:tcW w:w="692" w:type="dxa"/>
            <w:tcBorders>
              <w:top w:val="single" w:sz="4" w:space="0" w:color="000000"/>
              <w:left w:val="single" w:sz="4" w:space="0" w:color="000000"/>
              <w:bottom w:val="single" w:sz="4" w:space="0" w:color="000000"/>
              <w:right w:val="single" w:sz="4" w:space="0" w:color="000000"/>
            </w:tcBorders>
          </w:tcPr>
          <w:p w:rsidR="001A332E">
            <w:pPr>
              <w:widowControl w:val="0"/>
              <w:suppressAutoHyphens/>
              <w:spacing w:after="0" w:line="240" w:lineRule="auto"/>
              <w:jc w:val="both"/>
              <w:rPr>
                <w:rFonts w:ascii="Times New Roman" w:eastAsia="Times New Roman" w:hAnsi="Times New Roman" w:cs="Times New Roman"/>
                <w:sz w:val="24"/>
                <w:szCs w:val="24"/>
                <w:lang w:val="uk-UA" w:eastAsia="ru-RU" w:bidi="ar-SA"/>
              </w:rPr>
            </w:pPr>
            <w:r>
              <w:rPr>
                <w:rFonts w:ascii="Times New Roman" w:eastAsia="Times New Roman" w:hAnsi="Times New Roman" w:cs="Times New Roman"/>
                <w:sz w:val="24"/>
                <w:szCs w:val="24"/>
                <w:lang w:val="uk-UA" w:eastAsia="ru-RU" w:bidi="ar-SA"/>
              </w:rPr>
              <w:t>51,4</w:t>
            </w:r>
          </w:p>
        </w:tc>
        <w:tc>
          <w:tcPr>
            <w:tcW w:w="870" w:type="dxa"/>
            <w:tcBorders>
              <w:top w:val="single" w:sz="4" w:space="0" w:color="000000"/>
              <w:left w:val="single" w:sz="4" w:space="0" w:color="000000"/>
              <w:bottom w:val="single" w:sz="4" w:space="0" w:color="000000"/>
              <w:right w:val="single" w:sz="4" w:space="0" w:color="000000"/>
            </w:tcBorders>
          </w:tcPr>
          <w:p w:rsidR="001A332E">
            <w:pPr>
              <w:widowControl w:val="0"/>
              <w:suppressAutoHyphens/>
              <w:spacing w:after="0" w:line="240" w:lineRule="auto"/>
              <w:jc w:val="both"/>
              <w:rPr>
                <w:rFonts w:ascii="Times New Roman" w:eastAsia="Times New Roman" w:hAnsi="Times New Roman" w:cs="Times New Roman"/>
                <w:sz w:val="24"/>
                <w:szCs w:val="24"/>
                <w:lang w:val="uk-UA" w:eastAsia="ru-RU" w:bidi="ar-SA"/>
              </w:rPr>
            </w:pPr>
            <w:r>
              <w:rPr>
                <w:rFonts w:ascii="Times New Roman" w:eastAsia="Times New Roman" w:hAnsi="Times New Roman" w:cs="Times New Roman"/>
                <w:sz w:val="24"/>
                <w:szCs w:val="24"/>
                <w:lang w:val="uk-UA" w:eastAsia="ru-RU" w:bidi="ar-SA"/>
              </w:rPr>
              <w:t>16</w:t>
            </w:r>
          </w:p>
        </w:tc>
        <w:tc>
          <w:tcPr>
            <w:tcW w:w="692" w:type="dxa"/>
            <w:tcBorders>
              <w:top w:val="single" w:sz="4" w:space="0" w:color="000000"/>
              <w:left w:val="single" w:sz="4" w:space="0" w:color="000000"/>
              <w:bottom w:val="single" w:sz="4" w:space="0" w:color="000000"/>
              <w:right w:val="single" w:sz="4" w:space="0" w:color="000000"/>
            </w:tcBorders>
          </w:tcPr>
          <w:p w:rsidR="001A332E">
            <w:pPr>
              <w:widowControl w:val="0"/>
              <w:suppressAutoHyphens/>
              <w:spacing w:after="0" w:line="240" w:lineRule="auto"/>
              <w:jc w:val="both"/>
              <w:rPr>
                <w:rFonts w:ascii="Times New Roman" w:eastAsia="Times New Roman" w:hAnsi="Times New Roman" w:cs="Times New Roman"/>
                <w:sz w:val="24"/>
                <w:szCs w:val="24"/>
                <w:lang w:val="uk-UA" w:eastAsia="ru-RU" w:bidi="ar-SA"/>
              </w:rPr>
            </w:pPr>
            <w:r>
              <w:rPr>
                <w:rFonts w:ascii="Times New Roman" w:eastAsia="Times New Roman" w:hAnsi="Times New Roman" w:cs="Times New Roman"/>
                <w:sz w:val="24"/>
                <w:szCs w:val="24"/>
                <w:lang w:val="uk-UA" w:eastAsia="ru-RU" w:bidi="ar-SA"/>
              </w:rPr>
              <w:t>45,7</w:t>
            </w:r>
          </w:p>
        </w:tc>
        <w:tc>
          <w:tcPr>
            <w:tcW w:w="865" w:type="dxa"/>
            <w:tcBorders>
              <w:top w:val="single" w:sz="4" w:space="0" w:color="000000"/>
              <w:left w:val="single" w:sz="4" w:space="0" w:color="000000"/>
              <w:bottom w:val="single" w:sz="4" w:space="0" w:color="000000"/>
              <w:right w:val="single" w:sz="4" w:space="0" w:color="000000"/>
            </w:tcBorders>
          </w:tcPr>
          <w:p w:rsidR="001A332E">
            <w:pPr>
              <w:widowControl w:val="0"/>
              <w:suppressAutoHyphens/>
              <w:spacing w:after="0" w:line="240" w:lineRule="auto"/>
              <w:jc w:val="both"/>
              <w:rPr>
                <w:rFonts w:ascii="Times New Roman" w:eastAsia="Times New Roman" w:hAnsi="Times New Roman" w:cs="Times New Roman"/>
                <w:sz w:val="24"/>
                <w:szCs w:val="24"/>
                <w:lang w:val="uk-UA" w:eastAsia="ru-RU" w:bidi="ar-SA"/>
              </w:rPr>
            </w:pPr>
            <w:r>
              <w:rPr>
                <w:rFonts w:ascii="Times New Roman" w:eastAsia="Times New Roman" w:hAnsi="Times New Roman" w:cs="Times New Roman"/>
                <w:sz w:val="24"/>
                <w:szCs w:val="24"/>
                <w:lang w:val="uk-UA" w:eastAsia="ru-RU" w:bidi="ar-SA"/>
              </w:rPr>
              <w:t>1</w:t>
            </w:r>
          </w:p>
        </w:tc>
        <w:tc>
          <w:tcPr>
            <w:tcW w:w="636" w:type="dxa"/>
            <w:tcBorders>
              <w:top w:val="single" w:sz="4" w:space="0" w:color="000000"/>
              <w:left w:val="single" w:sz="4" w:space="0" w:color="000000"/>
              <w:bottom w:val="single" w:sz="4" w:space="0" w:color="000000"/>
              <w:right w:val="single" w:sz="4" w:space="0" w:color="000000"/>
            </w:tcBorders>
          </w:tcPr>
          <w:p w:rsidR="001A332E">
            <w:pPr>
              <w:widowControl w:val="0"/>
              <w:suppressAutoHyphens/>
              <w:spacing w:after="0" w:line="240" w:lineRule="auto"/>
              <w:jc w:val="both"/>
              <w:rPr>
                <w:rFonts w:ascii="Times New Roman" w:eastAsia="Times New Roman" w:hAnsi="Times New Roman" w:cs="Times New Roman"/>
                <w:sz w:val="24"/>
                <w:szCs w:val="24"/>
                <w:lang w:val="uk-UA" w:eastAsia="ru-RU" w:bidi="ar-SA"/>
              </w:rPr>
            </w:pPr>
            <w:r>
              <w:rPr>
                <w:rFonts w:ascii="Times New Roman" w:eastAsia="Times New Roman" w:hAnsi="Times New Roman" w:cs="Times New Roman"/>
                <w:sz w:val="24"/>
                <w:szCs w:val="24"/>
                <w:lang w:val="uk-UA" w:eastAsia="ru-RU" w:bidi="ar-SA"/>
              </w:rPr>
              <w:t>2,9</w:t>
            </w:r>
          </w:p>
        </w:tc>
      </w:tr>
    </w:tbl>
    <w:p w:rsidR="00812C86">
      <w:pPr>
        <w:suppressAutoHyphens/>
        <w:spacing w:after="0" w:line="240" w:lineRule="auto"/>
        <w:jc w:val="both"/>
        <w:rPr>
          <w:rFonts w:ascii="Times New Roman" w:eastAsia="Times New Roman" w:hAnsi="Times New Roman" w:cs="Times New Roman"/>
          <w:b/>
          <w:bCs/>
          <w:iCs/>
          <w:sz w:val="24"/>
          <w:szCs w:val="24"/>
          <w:lang w:val="uk-UA" w:eastAsia="ru-RU" w:bidi="ar-SA"/>
        </w:rPr>
      </w:pPr>
    </w:p>
    <w:p w:rsidR="00812C86" w:rsidRPr="001A332E" w:rsidP="001A332E">
      <w:pPr>
        <w:suppressAutoHyphens/>
        <w:spacing w:after="0" w:line="240" w:lineRule="auto"/>
        <w:ind w:firstLine="360"/>
        <w:jc w:val="both"/>
        <w:rPr>
          <w:rFonts w:ascii="Times New Roman" w:eastAsia="Times New Roman" w:hAnsi="Times New Roman" w:cs="Times New Roman"/>
          <w:sz w:val="24"/>
          <w:szCs w:val="24"/>
          <w:lang w:val="uk-UA" w:eastAsia="ru-RU" w:bidi="ar-SA"/>
        </w:rPr>
      </w:pPr>
      <w:r>
        <w:rPr>
          <w:rFonts w:ascii="Times New Roman" w:eastAsia="Times New Roman" w:hAnsi="Times New Roman" w:cs="Times New Roman"/>
          <w:sz w:val="24"/>
          <w:szCs w:val="24"/>
          <w:lang w:val="uk-UA" w:eastAsia="ru-RU" w:bidi="ar-SA"/>
        </w:rPr>
        <w:t>Серед значних недоліків у роботі вчителів-</w:t>
      </w:r>
      <w:r>
        <w:rPr>
          <w:rFonts w:ascii="Times New Roman" w:eastAsia="Times New Roman" w:hAnsi="Times New Roman" w:cs="Times New Roman"/>
          <w:sz w:val="24"/>
          <w:szCs w:val="24"/>
          <w:lang w:val="uk-UA" w:eastAsia="ru-RU" w:bidi="ar-SA"/>
        </w:rPr>
        <w:t>предметників</w:t>
      </w:r>
      <w:r>
        <w:rPr>
          <w:rFonts w:ascii="Times New Roman" w:eastAsia="Times New Roman" w:hAnsi="Times New Roman" w:cs="Times New Roman"/>
          <w:sz w:val="24"/>
          <w:szCs w:val="24"/>
          <w:lang w:val="uk-UA" w:eastAsia="ru-RU" w:bidi="ar-SA"/>
        </w:rPr>
        <w:t xml:space="preserve"> слід зазначити, що </w:t>
      </w:r>
      <w:r w:rsidR="00F94D7D">
        <w:rPr>
          <w:rFonts w:ascii="Times New Roman" w:eastAsia="Times New Roman" w:hAnsi="Times New Roman" w:cs="Times New Roman"/>
          <w:sz w:val="24"/>
          <w:szCs w:val="24"/>
          <w:lang w:val="uk-UA" w:eastAsia="ru-RU" w:bidi="ar-SA"/>
        </w:rPr>
        <w:t xml:space="preserve">2,9 </w:t>
      </w:r>
      <w:r>
        <w:rPr>
          <w:rFonts w:ascii="Times New Roman" w:eastAsia="Times New Roman" w:hAnsi="Times New Roman" w:cs="Times New Roman"/>
          <w:sz w:val="24"/>
          <w:szCs w:val="24"/>
          <w:lang w:val="uk-UA" w:eastAsia="ru-RU" w:bidi="ar-SA"/>
        </w:rPr>
        <w:t>% учнів  мають початковий рівень навчальних досягнень за 12-бальною шкалою. Слід розробити кожному вчителеві систему заходів, направлених на підвищення ефективності роботи педагогів в напрямку підвищення якості освіти</w:t>
      </w:r>
      <w:r w:rsidR="001A332E">
        <w:rPr>
          <w:rFonts w:ascii="Times New Roman" w:eastAsia="Times New Roman" w:hAnsi="Times New Roman" w:cs="Times New Roman"/>
          <w:sz w:val="24"/>
          <w:szCs w:val="24"/>
          <w:lang w:val="uk-UA" w:eastAsia="ru-RU" w:bidi="ar-SA"/>
        </w:rPr>
        <w:t>.</w:t>
      </w:r>
    </w:p>
    <w:p w:rsidR="00812C86">
      <w:pPr>
        <w:suppressAutoHyphens/>
        <w:spacing w:after="200" w:line="276" w:lineRule="auto"/>
        <w:ind w:firstLine="708"/>
        <w:jc w:val="center"/>
        <w:rPr>
          <w:rFonts w:ascii="Times New Roman" w:eastAsia="Times New Roman" w:hAnsi="Times New Roman" w:cs="Times New Roman"/>
          <w:b/>
          <w:bCs/>
          <w:iCs/>
          <w:sz w:val="24"/>
          <w:szCs w:val="24"/>
          <w:lang w:val="uk-UA" w:eastAsia="en-US" w:bidi="ar-SA"/>
        </w:rPr>
      </w:pPr>
      <w:r>
        <w:rPr>
          <w:rFonts w:ascii="Times New Roman" w:eastAsia="Times New Roman" w:hAnsi="Times New Roman" w:cs="Times New Roman"/>
          <w:b/>
          <w:bCs/>
          <w:iCs/>
          <w:sz w:val="24"/>
          <w:szCs w:val="24"/>
          <w:lang w:val="uk-UA" w:eastAsia="en-US" w:bidi="ar-SA"/>
        </w:rPr>
        <w:t>Індивідуальне    навчання</w:t>
      </w:r>
    </w:p>
    <w:p w:rsidR="00812C86">
      <w:pPr>
        <w:suppressAutoHyphens/>
        <w:spacing w:after="0" w:line="240" w:lineRule="auto"/>
        <w:ind w:firstLine="360"/>
        <w:jc w:val="both"/>
        <w:rPr>
          <w:rFonts w:ascii="Times New Roman" w:eastAsia="Calibri" w:hAnsi="Times New Roman" w:cs="Times New Roman"/>
          <w:sz w:val="24"/>
          <w:szCs w:val="24"/>
          <w:lang w:val="uk-UA" w:eastAsia="en-US" w:bidi="ar-SA"/>
        </w:rPr>
      </w:pPr>
      <w:r>
        <w:rPr>
          <w:rFonts w:ascii="Times New Roman" w:eastAsia="Calibri" w:hAnsi="Times New Roman" w:cs="Times New Roman"/>
          <w:sz w:val="24"/>
          <w:szCs w:val="24"/>
          <w:lang w:val="uk-UA" w:eastAsia="en-US" w:bidi="ar-SA"/>
        </w:rPr>
        <w:t xml:space="preserve">На виконання статті 13 Закону України «Про загальну середню освіту», Закону України «Про освіту», наказів Міністерства освіти і науки України від 12.01.2016 №8 «Про затвердження Положення про індивідуальну форму навчання в загальноосвітніх навчальних закладах», зареєстрованого в Міністерстві юстиції України 03 лютого 2016 року за № 184/28314, № 624 від 06.06.2016 «Про внесення змін до Положення про індивідуальну форму навчання в загальноосвітніх навчальних закладах», зареєстрованого в Міністерстві юстиції України 01 липня 2016 року за № 905/29035 та № 635 від 24.04.2017 «Про внесення змін до Положення про індивідуальну форму навчання в загальноосвітніх навчальних закладах», зареєстрованого в Міністерстві юстиції України 19 травня 2021року за №№ 645/30513 наказу Міністерства освіти і науки від 10.07.2019 № 955 «Про внесення змін до наказу Міністерства освіти і науки України від 12.01.2016 №8», та згідно Положення про індивідуальну форму навчання в загальноосвітніх навчальних закладах (розділ 4 п.3) «Оплата праці педагогічних працівників, які здійснюють навчання учнів за індивідуальною формою», затвердженого в Міністерстві юстиції України 03.02.2016 № 184/28314, Положення про індивідуальну форму здобуття загальної середньої освіти, зареєстрованого в Міністерстві юстиції України 02.08.2019 за №852/33823, заяви батьків учнів </w:t>
      </w:r>
      <w:r w:rsidR="00F94D7D">
        <w:rPr>
          <w:rFonts w:ascii="Times New Roman" w:eastAsia="Calibri" w:hAnsi="Times New Roman" w:cs="Times New Roman"/>
          <w:sz w:val="24"/>
          <w:szCs w:val="24"/>
          <w:lang w:val="uk-UA" w:eastAsia="en-US" w:bidi="ar-SA"/>
        </w:rPr>
        <w:t>9</w:t>
      </w:r>
      <w:r>
        <w:rPr>
          <w:rFonts w:ascii="Times New Roman" w:eastAsia="Calibri" w:hAnsi="Times New Roman" w:cs="Times New Roman"/>
          <w:sz w:val="24"/>
          <w:szCs w:val="24"/>
          <w:lang w:val="uk-UA" w:eastAsia="en-US" w:bidi="ar-SA"/>
        </w:rPr>
        <w:t xml:space="preserve"> клас</w:t>
      </w:r>
      <w:r w:rsidR="001A332E">
        <w:rPr>
          <w:rFonts w:ascii="Times New Roman" w:eastAsia="Calibri" w:hAnsi="Times New Roman" w:cs="Times New Roman"/>
          <w:sz w:val="24"/>
          <w:szCs w:val="24"/>
          <w:lang w:val="uk-UA" w:eastAsia="en-US" w:bidi="ar-SA"/>
        </w:rPr>
        <w:t>у</w:t>
      </w:r>
      <w:r>
        <w:rPr>
          <w:rFonts w:ascii="Times New Roman" w:eastAsia="Calibri" w:hAnsi="Times New Roman" w:cs="Times New Roman"/>
          <w:sz w:val="24"/>
          <w:szCs w:val="24"/>
          <w:lang w:val="uk-UA" w:eastAsia="en-US" w:bidi="ar-SA"/>
        </w:rPr>
        <w:t xml:space="preserve"> було забезпечено  здобуття загальної  середньої освіти за індивідуальною формою.</w:t>
      </w:r>
    </w:p>
    <w:p w:rsidR="00812C86">
      <w:pPr>
        <w:suppressAutoHyphens/>
        <w:spacing w:after="0" w:line="240" w:lineRule="auto"/>
        <w:ind w:firstLine="360"/>
        <w:jc w:val="both"/>
        <w:rPr>
          <w:rFonts w:ascii="Times New Roman" w:eastAsia="Calibri" w:hAnsi="Times New Roman" w:cs="Times New Roman"/>
          <w:sz w:val="24"/>
          <w:szCs w:val="24"/>
          <w:lang w:val="uk-UA" w:eastAsia="en-US" w:bidi="ar-SA"/>
        </w:rPr>
      </w:pPr>
      <w:r>
        <w:rPr>
          <w:rFonts w:ascii="Times New Roman" w:eastAsia="Calibri" w:hAnsi="Times New Roman" w:cs="Times New Roman"/>
          <w:sz w:val="24"/>
          <w:szCs w:val="24"/>
          <w:lang w:val="uk-UA" w:eastAsia="en-US" w:bidi="ar-SA"/>
        </w:rPr>
        <w:t xml:space="preserve">Для організаційно-методичного забезпечення індивідуальної роботи з учнями були видані накази по закладу. Індивідуальний навчальний план для здобуття базової  загальної  середньої освіти за індивідуальною формою учнів </w:t>
      </w:r>
      <w:r w:rsidR="00F94D7D">
        <w:rPr>
          <w:rFonts w:ascii="Times New Roman" w:eastAsia="Calibri" w:hAnsi="Times New Roman" w:cs="Times New Roman"/>
          <w:sz w:val="24"/>
          <w:szCs w:val="24"/>
          <w:lang w:val="uk-UA" w:eastAsia="en-US" w:bidi="ar-SA"/>
        </w:rPr>
        <w:t>9</w:t>
      </w:r>
      <w:r>
        <w:rPr>
          <w:rFonts w:ascii="Times New Roman" w:eastAsia="Calibri" w:hAnsi="Times New Roman" w:cs="Times New Roman"/>
          <w:sz w:val="24"/>
          <w:szCs w:val="24"/>
          <w:lang w:val="uk-UA" w:eastAsia="en-US" w:bidi="ar-SA"/>
        </w:rPr>
        <w:t xml:space="preserve"> клас</w:t>
      </w:r>
      <w:r w:rsidR="001A332E">
        <w:rPr>
          <w:rFonts w:ascii="Times New Roman" w:eastAsia="Calibri" w:hAnsi="Times New Roman" w:cs="Times New Roman"/>
          <w:sz w:val="24"/>
          <w:szCs w:val="24"/>
          <w:lang w:val="uk-UA" w:eastAsia="en-US" w:bidi="ar-SA"/>
        </w:rPr>
        <w:t>у</w:t>
      </w:r>
      <w:r>
        <w:rPr>
          <w:rFonts w:ascii="Times New Roman" w:eastAsia="Calibri" w:hAnsi="Times New Roman" w:cs="Times New Roman"/>
          <w:sz w:val="24"/>
          <w:szCs w:val="24"/>
          <w:lang w:val="uk-UA" w:eastAsia="en-US" w:bidi="ar-SA"/>
        </w:rPr>
        <w:t xml:space="preserve"> складено відповідно до таблиці 3 Типової освітньої програми закладу, погоджено на засіданні педагогічної ради, протокол від 31.08 202</w:t>
      </w:r>
      <w:r w:rsidR="00F94D7D">
        <w:rPr>
          <w:rFonts w:ascii="Times New Roman" w:eastAsia="Calibri" w:hAnsi="Times New Roman" w:cs="Times New Roman"/>
          <w:sz w:val="24"/>
          <w:szCs w:val="24"/>
          <w:lang w:val="uk-UA" w:eastAsia="en-US" w:bidi="ar-SA"/>
        </w:rPr>
        <w:t>3</w:t>
      </w:r>
      <w:r>
        <w:rPr>
          <w:rFonts w:ascii="Times New Roman" w:eastAsia="Calibri" w:hAnsi="Times New Roman" w:cs="Times New Roman"/>
          <w:sz w:val="24"/>
          <w:szCs w:val="24"/>
          <w:lang w:val="uk-UA" w:eastAsia="en-US" w:bidi="ar-SA"/>
        </w:rPr>
        <w:t xml:space="preserve"> № </w:t>
      </w:r>
      <w:r w:rsidR="00F94D7D">
        <w:rPr>
          <w:rFonts w:ascii="Times New Roman" w:eastAsia="Calibri" w:hAnsi="Times New Roman" w:cs="Times New Roman"/>
          <w:sz w:val="24"/>
          <w:szCs w:val="24"/>
          <w:lang w:val="uk-UA" w:eastAsia="en-US" w:bidi="ar-SA"/>
        </w:rPr>
        <w:t>2</w:t>
      </w:r>
      <w:r>
        <w:rPr>
          <w:rFonts w:ascii="Times New Roman" w:eastAsia="Calibri" w:hAnsi="Times New Roman" w:cs="Times New Roman"/>
          <w:sz w:val="24"/>
          <w:szCs w:val="24"/>
          <w:lang w:val="uk-UA" w:eastAsia="en-US" w:bidi="ar-SA"/>
        </w:rPr>
        <w:t>.</w:t>
      </w:r>
    </w:p>
    <w:p w:rsidR="00812C86">
      <w:pPr>
        <w:suppressAutoHyphens/>
        <w:spacing w:after="0" w:line="240" w:lineRule="auto"/>
        <w:ind w:firstLine="360"/>
        <w:jc w:val="both"/>
        <w:rPr>
          <w:rFonts w:ascii="Times New Roman" w:eastAsia="Calibri" w:hAnsi="Times New Roman" w:cs="Times New Roman"/>
          <w:sz w:val="24"/>
          <w:szCs w:val="24"/>
          <w:lang w:val="uk-UA" w:eastAsia="en-US" w:bidi="ar-SA"/>
        </w:rPr>
      </w:pPr>
      <w:r>
        <w:rPr>
          <w:rFonts w:ascii="Times New Roman" w:eastAsia="Calibri" w:hAnsi="Times New Roman" w:cs="Times New Roman"/>
          <w:sz w:val="24"/>
          <w:szCs w:val="24"/>
          <w:lang w:val="uk-UA" w:eastAsia="en-US" w:bidi="ar-SA"/>
        </w:rPr>
        <w:t>Розклад уроків був затверджений директором за погодженням з батьками учнів. Облік занять здійснювався в окремому журналі встановленого зразка.</w:t>
      </w:r>
    </w:p>
    <w:p w:rsidR="00812C86">
      <w:pPr>
        <w:suppressAutoHyphens/>
        <w:spacing w:after="0" w:line="240" w:lineRule="auto"/>
        <w:rPr>
          <w:rFonts w:ascii="Times New Roman" w:eastAsia="Calibri" w:hAnsi="Times New Roman" w:cs="Times New Roman"/>
          <w:b/>
          <w:sz w:val="24"/>
          <w:szCs w:val="24"/>
          <w:lang w:val="uk-UA" w:eastAsia="en-US" w:bidi="ar-SA"/>
        </w:rPr>
      </w:pPr>
    </w:p>
    <w:p w:rsidR="00812C86">
      <w:pPr>
        <w:suppressAutoHyphens/>
        <w:spacing w:after="0" w:line="240" w:lineRule="auto"/>
        <w:ind w:firstLine="360"/>
        <w:jc w:val="center"/>
        <w:rPr>
          <w:rFonts w:ascii="Times New Roman" w:eastAsia="Calibri" w:hAnsi="Times New Roman" w:cs="Times New Roman"/>
          <w:b/>
          <w:sz w:val="24"/>
          <w:szCs w:val="24"/>
          <w:lang w:val="uk-UA" w:eastAsia="en-US" w:bidi="ar-SA"/>
        </w:rPr>
      </w:pPr>
      <w:r>
        <w:rPr>
          <w:rFonts w:ascii="Times New Roman" w:eastAsia="Calibri" w:hAnsi="Times New Roman" w:cs="Times New Roman"/>
          <w:b/>
          <w:sz w:val="24"/>
          <w:szCs w:val="24"/>
          <w:lang w:val="uk-UA" w:eastAsia="en-US" w:bidi="ar-SA"/>
        </w:rPr>
        <w:t>Інклюзивне навчання</w:t>
      </w:r>
    </w:p>
    <w:p w:rsidR="00812C86">
      <w:pPr>
        <w:suppressAutoHyphens/>
        <w:spacing w:after="0" w:line="240" w:lineRule="auto"/>
        <w:ind w:firstLine="360"/>
        <w:jc w:val="both"/>
        <w:rPr>
          <w:rFonts w:ascii="Times New Roman" w:eastAsia="Calibri" w:hAnsi="Times New Roman" w:cs="Times New Roman"/>
          <w:b/>
          <w:sz w:val="24"/>
          <w:szCs w:val="24"/>
          <w:lang w:val="uk-UA" w:eastAsia="en-US" w:bidi="ar-SA"/>
        </w:rPr>
      </w:pPr>
    </w:p>
    <w:p w:rsidR="00812C86">
      <w:pPr>
        <w:tabs>
          <w:tab w:val="left" w:pos="0"/>
        </w:tabs>
        <w:suppressAutoHyphens/>
        <w:spacing w:after="0" w:line="240" w:lineRule="auto"/>
        <w:jc w:val="both"/>
        <w:rPr>
          <w:rFonts w:ascii="Times New Roman" w:eastAsia="Times New Roman" w:hAnsi="Times New Roman" w:cs="Times New Roman"/>
          <w:sz w:val="24"/>
          <w:szCs w:val="24"/>
          <w:lang w:val="uk-UA" w:eastAsia="ru-RU" w:bidi="ar-SA"/>
        </w:rPr>
      </w:pPr>
      <w:r>
        <w:rPr>
          <w:rFonts w:ascii="Times New Roman" w:eastAsia="Times New Roman" w:hAnsi="Times New Roman" w:cs="Times New Roman"/>
          <w:sz w:val="24"/>
          <w:szCs w:val="24"/>
          <w:lang w:val="uk-UA" w:eastAsia="ru-RU" w:bidi="ar-SA"/>
        </w:rPr>
        <w:t xml:space="preserve">        На виконання Закону України «Про освіту», Постанови КМУ від 15.09.2021 № 957 «Про затвердження Порядку організації інклюзивного навчання у закладах загальної середньої освіти», Постанови КМУ від 14.02.2017 № 88 «Про затвердження Порядку та умов надання субвенції з державного бюджету місцевим бюджетам на надання державної підтримки особам з особливими освітніми потребами», </w:t>
      </w:r>
      <w:r w:rsidR="001A332E">
        <w:rPr>
          <w:rFonts w:ascii="Times New Roman" w:eastAsia="Times New Roman" w:hAnsi="Times New Roman" w:cs="Times New Roman"/>
          <w:sz w:val="24"/>
          <w:szCs w:val="24"/>
          <w:lang w:val="uk-UA" w:eastAsia="ru-RU" w:bidi="ar-SA"/>
        </w:rPr>
        <w:t xml:space="preserve">«Щодо посадових обов’язків асистента вчителя» від 25.09.2012 року № 1/9-675, </w:t>
      </w:r>
      <w:r>
        <w:rPr>
          <w:rFonts w:ascii="Times New Roman" w:eastAsia="Times New Roman" w:hAnsi="Times New Roman" w:cs="Times New Roman"/>
          <w:sz w:val="24"/>
          <w:szCs w:val="24"/>
          <w:lang w:val="uk-UA" w:eastAsia="ru-RU" w:bidi="ar-SA"/>
        </w:rPr>
        <w:t>Постанови КМУ від 15 листопада 2017 р. № 863 «Про внесення змін до Порядку та умов надання субвенції з державного бюджету місцевим бюджетам на надання державної підтримки  особам з особливими освітніми потребами», Наказу МОНУ від 01.02.2018 № 90, зареєстрованого в Міністерстві юстиції України 23.02.2018 за № 226/31678 «Про внесення змін до наказу Міністерства освіти і науки України від 06 грудня 2010 року № 1205», Наказу МОНУ від 08.06.2018 № 609 «Про затвердження Примірного положення про команду психолого-педагогічного супроводу дитини з особливими освітніми потребами в закладі загальної середньої та дошкільної освіти»,</w:t>
      </w:r>
      <w:r w:rsidR="00F94D7D">
        <w:rPr>
          <w:rFonts w:ascii="Times New Roman" w:eastAsia="Times New Roman" w:hAnsi="Times New Roman" w:cs="Times New Roman"/>
          <w:sz w:val="24"/>
          <w:szCs w:val="24"/>
          <w:lang w:val="uk-UA" w:eastAsia="ru-RU" w:bidi="ar-SA"/>
        </w:rPr>
        <w:t xml:space="preserve"> </w:t>
      </w:r>
      <w:r>
        <w:rPr>
          <w:rFonts w:ascii="Times New Roman" w:eastAsia="Times New Roman" w:hAnsi="Times New Roman" w:cs="Times New Roman"/>
          <w:sz w:val="24"/>
          <w:szCs w:val="24"/>
          <w:lang w:val="uk-UA" w:eastAsia="ru-RU" w:bidi="ar-SA"/>
        </w:rPr>
        <w:t>Наказу МОНУ від 23.04.2018 № 414, зареєстрований в Міністерстві юстиції України 11.05.2018 за № 582/32034 «Про затвердження Типового переліку спеціальних засобів корекції психофізичного розвитку дітей з особливими освітніми потребами, які навчаються в інклюзивних та спеціальних класах закладів загальної середньої освіти», листа МОНУ від 05.02.2018 № 2.5-281 (Роз’яснення щодо тривалості уроків в інклюзивних класах і функціональних обов’язків асистента вчителя), Листа МОНУ від 08.08.2013 № 1/9-539 «Про організаційно-методичні засади забезпечення права на освіту дітям з особливими освітніми потребами», «Методичні рекомендації щодо організації навчання осіб з особливими освітніми потребами в закладах освіти у 202</w:t>
      </w:r>
      <w:r w:rsidR="00F94D7D">
        <w:rPr>
          <w:rFonts w:ascii="Times New Roman" w:eastAsia="Times New Roman" w:hAnsi="Times New Roman" w:cs="Times New Roman"/>
          <w:sz w:val="24"/>
          <w:szCs w:val="24"/>
          <w:lang w:val="uk-UA" w:eastAsia="ru-RU" w:bidi="ar-SA"/>
        </w:rPr>
        <w:t>3</w:t>
      </w:r>
      <w:r>
        <w:rPr>
          <w:rFonts w:ascii="Times New Roman" w:eastAsia="Times New Roman" w:hAnsi="Times New Roman" w:cs="Times New Roman"/>
          <w:sz w:val="24"/>
          <w:szCs w:val="24"/>
          <w:lang w:val="uk-UA" w:eastAsia="ru-RU" w:bidi="ar-SA"/>
        </w:rPr>
        <w:t>/202</w:t>
      </w:r>
      <w:r w:rsidR="00F94D7D">
        <w:rPr>
          <w:rFonts w:ascii="Times New Roman" w:eastAsia="Times New Roman" w:hAnsi="Times New Roman" w:cs="Times New Roman"/>
          <w:sz w:val="24"/>
          <w:szCs w:val="24"/>
          <w:lang w:val="uk-UA" w:eastAsia="ru-RU" w:bidi="ar-SA"/>
        </w:rPr>
        <w:t>4</w:t>
      </w:r>
      <w:r>
        <w:rPr>
          <w:rFonts w:ascii="Times New Roman" w:eastAsia="Times New Roman" w:hAnsi="Times New Roman" w:cs="Times New Roman"/>
          <w:sz w:val="24"/>
          <w:szCs w:val="24"/>
          <w:lang w:val="uk-UA" w:eastAsia="ru-RU" w:bidi="ar-SA"/>
        </w:rPr>
        <w:t xml:space="preserve"> навчальному році», витягів з протоколів засідання психолого--педагогічної оцінки, заяв батьків та з метою реалізації права дітей з особливими освітніми потребами на освіту за місцем проживання їх соціалізацію та інтеграцію в суспільстві у 202</w:t>
      </w:r>
      <w:r w:rsidR="00F94D7D">
        <w:rPr>
          <w:rFonts w:ascii="Times New Roman" w:eastAsia="Times New Roman" w:hAnsi="Times New Roman" w:cs="Times New Roman"/>
          <w:sz w:val="24"/>
          <w:szCs w:val="24"/>
          <w:lang w:val="uk-UA" w:eastAsia="ru-RU" w:bidi="ar-SA"/>
        </w:rPr>
        <w:t>3</w:t>
      </w:r>
      <w:r>
        <w:rPr>
          <w:rFonts w:ascii="Times New Roman" w:eastAsia="Times New Roman" w:hAnsi="Times New Roman" w:cs="Times New Roman"/>
          <w:sz w:val="24"/>
          <w:szCs w:val="24"/>
          <w:lang w:val="uk-UA" w:eastAsia="ru-RU" w:bidi="ar-SA"/>
        </w:rPr>
        <w:t>/202</w:t>
      </w:r>
      <w:r w:rsidR="00F94D7D">
        <w:rPr>
          <w:rFonts w:ascii="Times New Roman" w:eastAsia="Times New Roman" w:hAnsi="Times New Roman" w:cs="Times New Roman"/>
          <w:sz w:val="24"/>
          <w:szCs w:val="24"/>
          <w:lang w:val="uk-UA" w:eastAsia="ru-RU" w:bidi="ar-SA"/>
        </w:rPr>
        <w:t>4</w:t>
      </w:r>
      <w:r>
        <w:rPr>
          <w:rFonts w:ascii="Times New Roman" w:eastAsia="Times New Roman" w:hAnsi="Times New Roman" w:cs="Times New Roman"/>
          <w:sz w:val="24"/>
          <w:szCs w:val="24"/>
          <w:lang w:val="uk-UA" w:eastAsia="ru-RU" w:bidi="ar-SA"/>
        </w:rPr>
        <w:t xml:space="preserve"> навчальному році були утворені класи з інклюзивним навчанням:</w:t>
      </w:r>
    </w:p>
    <w:p w:rsidR="00812C86">
      <w:pPr>
        <w:tabs>
          <w:tab w:val="left" w:pos="0"/>
        </w:tabs>
        <w:suppressAutoHyphens/>
        <w:spacing w:after="0" w:line="240" w:lineRule="auto"/>
        <w:jc w:val="both"/>
        <w:rPr>
          <w:rFonts w:ascii="Times New Roman" w:eastAsia="Times New Roman" w:hAnsi="Times New Roman" w:cs="Times New Roman"/>
          <w:b/>
          <w:sz w:val="24"/>
          <w:szCs w:val="24"/>
          <w:lang w:val="uk-UA" w:eastAsia="ru-RU" w:bidi="ar-SA"/>
        </w:rPr>
      </w:pPr>
      <w:r>
        <w:rPr>
          <w:rFonts w:ascii="Times New Roman" w:eastAsia="Times New Roman" w:hAnsi="Times New Roman" w:cs="Times New Roman"/>
          <w:sz w:val="24"/>
          <w:szCs w:val="24"/>
          <w:lang w:val="uk-UA" w:eastAsia="ru-RU" w:bidi="ar-SA"/>
        </w:rPr>
        <w:t>3</w:t>
      </w:r>
      <w:r w:rsidR="00865365">
        <w:rPr>
          <w:rFonts w:ascii="Times New Roman" w:eastAsia="Times New Roman" w:hAnsi="Times New Roman" w:cs="Times New Roman"/>
          <w:sz w:val="24"/>
          <w:szCs w:val="24"/>
          <w:lang w:val="uk-UA" w:eastAsia="ru-RU" w:bidi="ar-SA"/>
        </w:rPr>
        <w:t xml:space="preserve"> клас – 5 учнів в </w:t>
      </w:r>
      <w:r w:rsidR="00865365">
        <w:rPr>
          <w:rFonts w:ascii="Times New Roman" w:eastAsia="Times New Roman" w:hAnsi="Times New Roman" w:cs="Times New Roman"/>
          <w:sz w:val="24"/>
          <w:szCs w:val="24"/>
          <w:lang w:val="uk-UA" w:eastAsia="ru-RU" w:bidi="ar-SA"/>
        </w:rPr>
        <w:t>т.ч</w:t>
      </w:r>
      <w:r w:rsidR="00865365">
        <w:rPr>
          <w:rFonts w:ascii="Times New Roman" w:eastAsia="Times New Roman" w:hAnsi="Times New Roman" w:cs="Times New Roman"/>
          <w:sz w:val="24"/>
          <w:szCs w:val="24"/>
          <w:lang w:val="uk-UA" w:eastAsia="ru-RU" w:bidi="ar-SA"/>
        </w:rPr>
        <w:t xml:space="preserve">. учень із затримкою </w:t>
      </w:r>
      <w:r w:rsidR="00865365">
        <w:rPr>
          <w:rFonts w:ascii="Times New Roman" w:eastAsia="Times New Roman" w:hAnsi="Times New Roman" w:cs="Times New Roman"/>
          <w:sz w:val="24"/>
          <w:szCs w:val="24"/>
          <w:lang w:val="uk-UA" w:eastAsia="ru-RU" w:bidi="ar-SA"/>
        </w:rPr>
        <w:t>мовного</w:t>
      </w:r>
      <w:r w:rsidR="00865365">
        <w:rPr>
          <w:rFonts w:ascii="Times New Roman" w:eastAsia="Times New Roman" w:hAnsi="Times New Roman" w:cs="Times New Roman"/>
          <w:sz w:val="24"/>
          <w:szCs w:val="24"/>
          <w:lang w:val="uk-UA" w:eastAsia="ru-RU" w:bidi="ar-SA"/>
        </w:rPr>
        <w:t xml:space="preserve"> та психічного розвитку – </w:t>
      </w:r>
      <w:r w:rsidR="00865365">
        <w:rPr>
          <w:rFonts w:ascii="Times New Roman" w:eastAsia="Times New Roman" w:hAnsi="Times New Roman" w:cs="Times New Roman"/>
          <w:b/>
          <w:sz w:val="24"/>
          <w:szCs w:val="24"/>
          <w:lang w:val="uk-UA" w:eastAsia="ru-RU" w:bidi="ar-SA"/>
        </w:rPr>
        <w:t>Козачук</w:t>
      </w:r>
      <w:r w:rsidR="00865365">
        <w:rPr>
          <w:rFonts w:ascii="Times New Roman" w:eastAsia="Times New Roman" w:hAnsi="Times New Roman" w:cs="Times New Roman"/>
          <w:b/>
          <w:sz w:val="24"/>
          <w:szCs w:val="24"/>
          <w:lang w:val="uk-UA" w:eastAsia="ru-RU" w:bidi="ar-SA"/>
        </w:rPr>
        <w:t xml:space="preserve"> Данило Михайлович.</w:t>
      </w:r>
    </w:p>
    <w:p w:rsidR="00812C86">
      <w:pPr>
        <w:tabs>
          <w:tab w:val="left" w:pos="0"/>
        </w:tabs>
        <w:suppressAutoHyphens/>
        <w:spacing w:after="0" w:line="240" w:lineRule="auto"/>
        <w:jc w:val="both"/>
        <w:rPr>
          <w:rFonts w:ascii="Times New Roman" w:eastAsia="Times New Roman" w:hAnsi="Times New Roman" w:cs="Times New Roman"/>
          <w:sz w:val="24"/>
          <w:szCs w:val="24"/>
          <w:lang w:val="uk-UA" w:eastAsia="ru-RU" w:bidi="ar-SA"/>
        </w:rPr>
      </w:pPr>
      <w:r>
        <w:rPr>
          <w:rFonts w:ascii="Times New Roman" w:eastAsia="Times New Roman" w:hAnsi="Times New Roman" w:cs="Times New Roman"/>
          <w:sz w:val="24"/>
          <w:szCs w:val="24"/>
          <w:lang w:val="uk-UA" w:eastAsia="ru-RU" w:bidi="ar-SA"/>
        </w:rPr>
        <w:t xml:space="preserve">Класовод -  </w:t>
      </w:r>
      <w:r>
        <w:rPr>
          <w:rFonts w:ascii="Times New Roman" w:eastAsia="Times New Roman" w:hAnsi="Times New Roman" w:cs="Times New Roman"/>
          <w:sz w:val="24"/>
          <w:szCs w:val="24"/>
          <w:lang w:val="uk-UA" w:eastAsia="ru-RU" w:bidi="ar-SA"/>
        </w:rPr>
        <w:t>Литвинюк</w:t>
      </w:r>
      <w:r>
        <w:rPr>
          <w:rFonts w:ascii="Times New Roman" w:eastAsia="Times New Roman" w:hAnsi="Times New Roman" w:cs="Times New Roman"/>
          <w:sz w:val="24"/>
          <w:szCs w:val="24"/>
          <w:lang w:val="uk-UA" w:eastAsia="ru-RU" w:bidi="ar-SA"/>
        </w:rPr>
        <w:t xml:space="preserve"> Тетяна Анатоліївна</w:t>
      </w:r>
    </w:p>
    <w:p w:rsidR="00812C86">
      <w:pPr>
        <w:tabs>
          <w:tab w:val="left" w:pos="0"/>
        </w:tabs>
        <w:suppressAutoHyphens/>
        <w:spacing w:after="0" w:line="240" w:lineRule="auto"/>
        <w:jc w:val="both"/>
        <w:rPr>
          <w:rFonts w:ascii="Times New Roman" w:eastAsia="Times New Roman" w:hAnsi="Times New Roman" w:cs="Times New Roman"/>
          <w:sz w:val="24"/>
          <w:szCs w:val="24"/>
          <w:lang w:val="uk-UA" w:eastAsia="ru-RU" w:bidi="ar-SA"/>
        </w:rPr>
      </w:pPr>
      <w:r>
        <w:rPr>
          <w:rFonts w:ascii="Times New Roman" w:eastAsia="Times New Roman" w:hAnsi="Times New Roman" w:cs="Times New Roman"/>
          <w:sz w:val="24"/>
          <w:szCs w:val="24"/>
          <w:lang w:val="uk-UA" w:eastAsia="ru-RU" w:bidi="ar-SA"/>
        </w:rPr>
        <w:t xml:space="preserve"> </w:t>
      </w:r>
      <w:r w:rsidR="00F94D7D">
        <w:rPr>
          <w:rFonts w:ascii="Times New Roman" w:eastAsia="Times New Roman" w:hAnsi="Times New Roman" w:cs="Times New Roman"/>
          <w:sz w:val="24"/>
          <w:szCs w:val="24"/>
          <w:lang w:val="uk-UA" w:eastAsia="ru-RU" w:bidi="ar-SA"/>
        </w:rPr>
        <w:t>5</w:t>
      </w:r>
      <w:r>
        <w:rPr>
          <w:rFonts w:ascii="Times New Roman" w:eastAsia="Times New Roman" w:hAnsi="Times New Roman" w:cs="Times New Roman"/>
          <w:sz w:val="24"/>
          <w:szCs w:val="24"/>
          <w:lang w:val="uk-UA" w:eastAsia="ru-RU" w:bidi="ar-SA"/>
        </w:rPr>
        <w:t xml:space="preserve"> клас – 9 учнів  в </w:t>
      </w:r>
      <w:r>
        <w:rPr>
          <w:rFonts w:ascii="Times New Roman" w:eastAsia="Times New Roman" w:hAnsi="Times New Roman" w:cs="Times New Roman"/>
          <w:sz w:val="24"/>
          <w:szCs w:val="24"/>
          <w:lang w:val="uk-UA" w:eastAsia="ru-RU" w:bidi="ar-SA"/>
        </w:rPr>
        <w:t>т.ч</w:t>
      </w:r>
      <w:r>
        <w:rPr>
          <w:rFonts w:ascii="Times New Roman" w:eastAsia="Times New Roman" w:hAnsi="Times New Roman" w:cs="Times New Roman"/>
          <w:sz w:val="24"/>
          <w:szCs w:val="24"/>
          <w:lang w:val="uk-UA" w:eastAsia="ru-RU" w:bidi="ar-SA"/>
        </w:rPr>
        <w:t xml:space="preserve">. учень, який має складні порушення мовлення та затримку психічного розвитку – </w:t>
      </w:r>
      <w:r>
        <w:rPr>
          <w:rFonts w:ascii="Times New Roman" w:eastAsia="Times New Roman" w:hAnsi="Times New Roman" w:cs="Times New Roman"/>
          <w:b/>
          <w:sz w:val="24"/>
          <w:szCs w:val="24"/>
          <w:lang w:val="uk-UA" w:eastAsia="ru-RU" w:bidi="ar-SA"/>
        </w:rPr>
        <w:t>Козачук</w:t>
      </w:r>
      <w:r>
        <w:rPr>
          <w:rFonts w:ascii="Times New Roman" w:eastAsia="Times New Roman" w:hAnsi="Times New Roman" w:cs="Times New Roman"/>
          <w:b/>
          <w:sz w:val="24"/>
          <w:szCs w:val="24"/>
          <w:lang w:val="uk-UA" w:eastAsia="ru-RU" w:bidi="ar-SA"/>
        </w:rPr>
        <w:t xml:space="preserve"> Анатолій Михайлович.</w:t>
      </w:r>
    </w:p>
    <w:p w:rsidR="00812C86">
      <w:pPr>
        <w:tabs>
          <w:tab w:val="left" w:pos="0"/>
          <w:tab w:val="left" w:pos="1260"/>
        </w:tabs>
        <w:suppressAutoHyphens/>
        <w:spacing w:after="0" w:line="240" w:lineRule="auto"/>
        <w:jc w:val="both"/>
        <w:rPr>
          <w:rFonts w:ascii="Times New Roman" w:eastAsia="Times New Roman" w:hAnsi="Times New Roman" w:cs="Times New Roman"/>
          <w:sz w:val="24"/>
          <w:szCs w:val="24"/>
          <w:lang w:val="uk-UA" w:eastAsia="ru-RU" w:bidi="ar-SA"/>
        </w:rPr>
      </w:pPr>
      <w:r>
        <w:rPr>
          <w:rFonts w:ascii="Times New Roman" w:eastAsia="Times New Roman" w:hAnsi="Times New Roman" w:cs="Times New Roman"/>
          <w:sz w:val="24"/>
          <w:szCs w:val="24"/>
          <w:lang w:val="uk-UA" w:eastAsia="ru-RU" w:bidi="ar-SA"/>
        </w:rPr>
        <w:t>Клас</w:t>
      </w:r>
      <w:r w:rsidR="00F94D7D">
        <w:rPr>
          <w:rFonts w:ascii="Times New Roman" w:eastAsia="Times New Roman" w:hAnsi="Times New Roman" w:cs="Times New Roman"/>
          <w:sz w:val="24"/>
          <w:szCs w:val="24"/>
          <w:lang w:val="uk-UA" w:eastAsia="ru-RU" w:bidi="ar-SA"/>
        </w:rPr>
        <w:t>ний керівник</w:t>
      </w:r>
      <w:r>
        <w:rPr>
          <w:rFonts w:ascii="Times New Roman" w:eastAsia="Times New Roman" w:hAnsi="Times New Roman" w:cs="Times New Roman"/>
          <w:sz w:val="24"/>
          <w:szCs w:val="24"/>
          <w:lang w:val="uk-UA" w:eastAsia="ru-RU" w:bidi="ar-SA"/>
        </w:rPr>
        <w:t xml:space="preserve">  -  </w:t>
      </w:r>
      <w:r w:rsidR="00F94D7D">
        <w:rPr>
          <w:rFonts w:ascii="Times New Roman" w:eastAsia="Times New Roman" w:hAnsi="Times New Roman" w:cs="Times New Roman"/>
          <w:sz w:val="24"/>
          <w:szCs w:val="24"/>
          <w:lang w:val="uk-UA" w:eastAsia="ru-RU" w:bidi="ar-SA"/>
        </w:rPr>
        <w:t>Свиновей</w:t>
      </w:r>
      <w:r w:rsidR="00F94D7D">
        <w:rPr>
          <w:rFonts w:ascii="Times New Roman" w:eastAsia="Times New Roman" w:hAnsi="Times New Roman" w:cs="Times New Roman"/>
          <w:sz w:val="24"/>
          <w:szCs w:val="24"/>
          <w:lang w:val="uk-UA" w:eastAsia="ru-RU" w:bidi="ar-SA"/>
        </w:rPr>
        <w:t xml:space="preserve"> Ірина Богдан</w:t>
      </w:r>
      <w:r>
        <w:rPr>
          <w:rFonts w:ascii="Times New Roman" w:eastAsia="Times New Roman" w:hAnsi="Times New Roman" w:cs="Times New Roman"/>
          <w:sz w:val="24"/>
          <w:szCs w:val="24"/>
          <w:lang w:val="uk-UA" w:eastAsia="ru-RU" w:bidi="ar-SA"/>
        </w:rPr>
        <w:t>івна.</w:t>
      </w:r>
    </w:p>
    <w:p w:rsidR="00812C86">
      <w:pPr>
        <w:tabs>
          <w:tab w:val="left" w:pos="0"/>
          <w:tab w:val="left" w:pos="1260"/>
        </w:tabs>
        <w:suppressAutoHyphens/>
        <w:spacing w:after="0" w:line="240" w:lineRule="auto"/>
        <w:jc w:val="both"/>
        <w:rPr>
          <w:rFonts w:ascii="Times New Roman" w:eastAsia="Times New Roman" w:hAnsi="Times New Roman" w:cs="Times New Roman"/>
          <w:b/>
          <w:sz w:val="24"/>
          <w:szCs w:val="24"/>
          <w:lang w:val="uk-UA" w:eastAsia="ru-RU" w:bidi="ar-SA"/>
        </w:rPr>
      </w:pPr>
      <w:r>
        <w:rPr>
          <w:rFonts w:ascii="Times New Roman" w:eastAsia="Times New Roman" w:hAnsi="Times New Roman" w:cs="Times New Roman"/>
          <w:sz w:val="24"/>
          <w:szCs w:val="24"/>
          <w:lang w:val="uk-UA" w:eastAsia="ru-RU" w:bidi="ar-SA"/>
        </w:rPr>
        <w:t>6</w:t>
      </w:r>
      <w:r w:rsidR="00865365">
        <w:rPr>
          <w:rFonts w:ascii="Times New Roman" w:eastAsia="Times New Roman" w:hAnsi="Times New Roman" w:cs="Times New Roman"/>
          <w:sz w:val="24"/>
          <w:szCs w:val="24"/>
          <w:lang w:val="uk-UA" w:eastAsia="ru-RU" w:bidi="ar-SA"/>
        </w:rPr>
        <w:t xml:space="preserve"> клас – 8 учнів в </w:t>
      </w:r>
      <w:r w:rsidR="00865365">
        <w:rPr>
          <w:rFonts w:ascii="Times New Roman" w:eastAsia="Times New Roman" w:hAnsi="Times New Roman" w:cs="Times New Roman"/>
          <w:sz w:val="24"/>
          <w:szCs w:val="24"/>
          <w:lang w:val="uk-UA" w:eastAsia="ru-RU" w:bidi="ar-SA"/>
        </w:rPr>
        <w:t>т.ч</w:t>
      </w:r>
      <w:r w:rsidR="00865365">
        <w:rPr>
          <w:rFonts w:ascii="Times New Roman" w:eastAsia="Times New Roman" w:hAnsi="Times New Roman" w:cs="Times New Roman"/>
          <w:sz w:val="24"/>
          <w:szCs w:val="24"/>
          <w:lang w:val="uk-UA" w:eastAsia="ru-RU" w:bidi="ar-SA"/>
        </w:rPr>
        <w:t xml:space="preserve">. учень, який має затримку психічного розвитку – </w:t>
      </w:r>
      <w:r w:rsidR="00865365">
        <w:rPr>
          <w:rFonts w:ascii="Times New Roman" w:eastAsia="Times New Roman" w:hAnsi="Times New Roman" w:cs="Times New Roman"/>
          <w:b/>
          <w:sz w:val="24"/>
          <w:szCs w:val="24"/>
          <w:lang w:val="uk-UA" w:eastAsia="ru-RU" w:bidi="ar-SA"/>
        </w:rPr>
        <w:t>Хмелюк</w:t>
      </w:r>
      <w:r w:rsidR="00865365">
        <w:rPr>
          <w:rFonts w:ascii="Times New Roman" w:eastAsia="Times New Roman" w:hAnsi="Times New Roman" w:cs="Times New Roman"/>
          <w:b/>
          <w:sz w:val="24"/>
          <w:szCs w:val="24"/>
          <w:lang w:val="uk-UA" w:eastAsia="ru-RU" w:bidi="ar-SA"/>
        </w:rPr>
        <w:t xml:space="preserve"> Серафим Сергійович.</w:t>
      </w:r>
    </w:p>
    <w:p w:rsidR="00812C86">
      <w:pPr>
        <w:tabs>
          <w:tab w:val="left" w:pos="0"/>
          <w:tab w:val="left" w:pos="1260"/>
        </w:tabs>
        <w:suppressAutoHyphens/>
        <w:spacing w:after="0" w:line="240" w:lineRule="auto"/>
        <w:jc w:val="both"/>
        <w:rPr>
          <w:rFonts w:ascii="Times New Roman" w:eastAsia="Times New Roman" w:hAnsi="Times New Roman" w:cs="Times New Roman"/>
          <w:sz w:val="24"/>
          <w:szCs w:val="24"/>
          <w:lang w:val="uk-UA" w:eastAsia="ru-RU" w:bidi="ar-SA"/>
        </w:rPr>
      </w:pPr>
      <w:r>
        <w:rPr>
          <w:rFonts w:ascii="Times New Roman" w:eastAsia="Times New Roman" w:hAnsi="Times New Roman" w:cs="Times New Roman"/>
          <w:sz w:val="24"/>
          <w:szCs w:val="24"/>
          <w:lang w:val="uk-UA" w:eastAsia="ru-RU" w:bidi="ar-SA"/>
        </w:rPr>
        <w:t xml:space="preserve">    Для організаційно-методичного забезпечення інклюзивного навчання були розроблені «Заходи по організації інклюзивного навчання для дітей з особливими освітніми потребами», видані накази по школі: наказ «Про організацію інклюзивного навчання у 202</w:t>
      </w:r>
      <w:r w:rsidR="00F94D7D">
        <w:rPr>
          <w:rFonts w:ascii="Times New Roman" w:eastAsia="Times New Roman" w:hAnsi="Times New Roman" w:cs="Times New Roman"/>
          <w:sz w:val="24"/>
          <w:szCs w:val="24"/>
          <w:lang w:val="uk-UA" w:eastAsia="ru-RU" w:bidi="ar-SA"/>
        </w:rPr>
        <w:t>3</w:t>
      </w:r>
      <w:r>
        <w:rPr>
          <w:rFonts w:ascii="Times New Roman" w:eastAsia="Times New Roman" w:hAnsi="Times New Roman" w:cs="Times New Roman"/>
          <w:sz w:val="24"/>
          <w:szCs w:val="24"/>
          <w:lang w:val="uk-UA" w:eastAsia="ru-RU" w:bidi="ar-SA"/>
        </w:rPr>
        <w:t>/202</w:t>
      </w:r>
      <w:r w:rsidR="00F94D7D">
        <w:rPr>
          <w:rFonts w:ascii="Times New Roman" w:eastAsia="Times New Roman" w:hAnsi="Times New Roman" w:cs="Times New Roman"/>
          <w:sz w:val="24"/>
          <w:szCs w:val="24"/>
          <w:lang w:val="uk-UA" w:eastAsia="ru-RU" w:bidi="ar-SA"/>
        </w:rPr>
        <w:t>4</w:t>
      </w:r>
      <w:r>
        <w:rPr>
          <w:rFonts w:ascii="Times New Roman" w:eastAsia="Times New Roman" w:hAnsi="Times New Roman" w:cs="Times New Roman"/>
          <w:sz w:val="24"/>
          <w:szCs w:val="24"/>
          <w:lang w:val="uk-UA" w:eastAsia="ru-RU" w:bidi="ar-SA"/>
        </w:rPr>
        <w:t xml:space="preserve"> навчальному році», «Про створення в закладі команди психолого-педагогічного супроводу дитини з особливими освітніми потребами.</w:t>
      </w:r>
    </w:p>
    <w:p w:rsidR="00812C86">
      <w:pPr>
        <w:tabs>
          <w:tab w:val="left" w:pos="9498"/>
        </w:tabs>
        <w:suppressAutoHyphens/>
        <w:spacing w:after="0" w:line="240" w:lineRule="auto"/>
        <w:jc w:val="both"/>
        <w:rPr>
          <w:rFonts w:ascii="Times New Roman" w:eastAsia="Times New Roman" w:hAnsi="Times New Roman" w:cs="Times New Roman"/>
          <w:sz w:val="24"/>
          <w:szCs w:val="24"/>
          <w:lang w:val="uk-UA" w:eastAsia="ru-RU" w:bidi="ar-SA"/>
        </w:rPr>
      </w:pPr>
      <w:r>
        <w:rPr>
          <w:rFonts w:ascii="Times New Roman" w:eastAsia="Times New Roman" w:hAnsi="Times New Roman" w:cs="Times New Roman"/>
          <w:sz w:val="24"/>
          <w:szCs w:val="24"/>
          <w:lang w:val="uk-UA" w:eastAsia="ru-RU" w:bidi="ar-SA"/>
        </w:rPr>
        <w:t xml:space="preserve">    Для кожного учня з особливими освітніми потребами наказом було затверджено склад команди психолого-педагогічного супроводу дитини з особливими освітніми потребами, до якої на постійній основі були залучені вчителі-</w:t>
      </w:r>
      <w:r>
        <w:rPr>
          <w:rFonts w:ascii="Times New Roman" w:eastAsia="Times New Roman" w:hAnsi="Times New Roman" w:cs="Times New Roman"/>
          <w:sz w:val="24"/>
          <w:szCs w:val="24"/>
          <w:lang w:val="uk-UA" w:eastAsia="ru-RU" w:bidi="ar-SA"/>
        </w:rPr>
        <w:t>предметники</w:t>
      </w:r>
      <w:r>
        <w:rPr>
          <w:rFonts w:ascii="Times New Roman" w:eastAsia="Times New Roman" w:hAnsi="Times New Roman" w:cs="Times New Roman"/>
          <w:sz w:val="24"/>
          <w:szCs w:val="24"/>
          <w:lang w:val="uk-UA" w:eastAsia="ru-RU" w:bidi="ar-SA"/>
        </w:rPr>
        <w:t xml:space="preserve">, які викладають у даному інклюзивному класі, та інші залучені фахівці. Команда супроводу в складі постійних учасників та залучених фахівців в активній співпраці з батьками учнів з особливими освітніми потребами розробили індивідуальні програми розвитку для кожної дитини та систематично проводили моніторинг її виконання з  метою коригування та визначення динаміки розвитку дитини. </w:t>
      </w:r>
    </w:p>
    <w:p w:rsidR="00812C86">
      <w:pPr>
        <w:tabs>
          <w:tab w:val="left" w:pos="9498"/>
        </w:tabs>
        <w:suppressAutoHyphens/>
        <w:spacing w:after="0" w:line="240" w:lineRule="auto"/>
        <w:jc w:val="both"/>
        <w:rPr>
          <w:rFonts w:ascii="Times New Roman" w:eastAsia="Times New Roman" w:hAnsi="Times New Roman" w:cs="Times New Roman"/>
          <w:sz w:val="24"/>
          <w:szCs w:val="24"/>
          <w:lang w:val="uk-UA" w:eastAsia="ru-RU" w:bidi="ar-SA"/>
        </w:rPr>
      </w:pPr>
      <w:r>
        <w:rPr>
          <w:rFonts w:ascii="Times New Roman" w:eastAsia="Times New Roman" w:hAnsi="Times New Roman" w:cs="Times New Roman"/>
          <w:sz w:val="24"/>
          <w:szCs w:val="24"/>
          <w:lang w:val="uk-UA" w:eastAsia="ru-RU" w:bidi="ar-SA"/>
        </w:rPr>
        <w:t xml:space="preserve">    Були затверджені адаптовані та модифіковані навчальні програми для реалізації інклюзивного навчання (протоколи засідань команд  психолого-педагогічного супроводу дітей з ООП).</w:t>
      </w:r>
    </w:p>
    <w:p w:rsidR="00812C86">
      <w:pPr>
        <w:suppressAutoHyphens/>
        <w:spacing w:after="0" w:line="240" w:lineRule="auto"/>
        <w:jc w:val="both"/>
        <w:rPr>
          <w:rFonts w:ascii="Times New Roman" w:eastAsia="Times New Roman" w:hAnsi="Times New Roman" w:cs="Times New Roman"/>
          <w:sz w:val="24"/>
          <w:szCs w:val="24"/>
          <w:lang w:val="uk-UA" w:eastAsia="ru-RU" w:bidi="ar-SA"/>
        </w:rPr>
      </w:pPr>
      <w:r>
        <w:rPr>
          <w:rFonts w:ascii="Times New Roman" w:eastAsia="Times New Roman" w:hAnsi="Times New Roman" w:cs="Times New Roman"/>
          <w:sz w:val="24"/>
          <w:szCs w:val="24"/>
          <w:lang w:val="uk-UA" w:eastAsia="ru-RU" w:bidi="ar-SA"/>
        </w:rPr>
        <w:t xml:space="preserve">    Розклад навчальних та корекційно-</w:t>
      </w:r>
      <w:r>
        <w:rPr>
          <w:rFonts w:ascii="Times New Roman" w:eastAsia="Times New Roman" w:hAnsi="Times New Roman" w:cs="Times New Roman"/>
          <w:sz w:val="24"/>
          <w:szCs w:val="24"/>
          <w:lang w:val="uk-UA" w:eastAsia="ru-RU" w:bidi="ar-SA"/>
        </w:rPr>
        <w:t>розвиткових</w:t>
      </w:r>
      <w:r>
        <w:rPr>
          <w:rFonts w:ascii="Times New Roman" w:eastAsia="Times New Roman" w:hAnsi="Times New Roman" w:cs="Times New Roman"/>
          <w:sz w:val="24"/>
          <w:szCs w:val="24"/>
          <w:lang w:val="uk-UA" w:eastAsia="ru-RU" w:bidi="ar-SA"/>
        </w:rPr>
        <w:t xml:space="preserve"> занять для учнів з особливими освітніми потребами був затверджений директором, погоджений  директором </w:t>
      </w:r>
      <w:r>
        <w:rPr>
          <w:rFonts w:ascii="Times New Roman" w:eastAsia="Times New Roman" w:hAnsi="Times New Roman" w:cs="Times New Roman"/>
          <w:sz w:val="24"/>
          <w:szCs w:val="24"/>
          <w:lang w:val="uk-UA" w:eastAsia="ru-RU" w:bidi="ar-SA"/>
        </w:rPr>
        <w:t>Любомльського</w:t>
      </w:r>
      <w:r>
        <w:rPr>
          <w:rFonts w:ascii="Times New Roman" w:eastAsia="Times New Roman" w:hAnsi="Times New Roman" w:cs="Times New Roman"/>
          <w:sz w:val="24"/>
          <w:szCs w:val="24"/>
          <w:lang w:val="uk-UA" w:eastAsia="ru-RU" w:bidi="ar-SA"/>
        </w:rPr>
        <w:t xml:space="preserve"> ІРЦ та батьками учнів.</w:t>
      </w:r>
    </w:p>
    <w:p w:rsidR="00812C86">
      <w:pPr>
        <w:suppressAutoHyphens/>
        <w:spacing w:after="0" w:line="240" w:lineRule="auto"/>
        <w:jc w:val="both"/>
        <w:rPr>
          <w:rFonts w:ascii="Times New Roman" w:eastAsia="Times New Roman" w:hAnsi="Times New Roman" w:cs="Times New Roman"/>
          <w:sz w:val="24"/>
          <w:szCs w:val="24"/>
          <w:lang w:val="uk-UA" w:eastAsia="ru-RU" w:bidi="ar-SA"/>
        </w:rPr>
      </w:pPr>
      <w:r>
        <w:rPr>
          <w:rFonts w:ascii="Times New Roman" w:eastAsia="Times New Roman" w:hAnsi="Times New Roman" w:cs="Times New Roman"/>
          <w:sz w:val="24"/>
          <w:szCs w:val="24"/>
          <w:lang w:val="uk-UA" w:eastAsia="ru-RU" w:bidi="ar-SA"/>
        </w:rPr>
        <w:t xml:space="preserve">    Облік навчальних занять здійснювався в окремих журналах державного зразка. Корекційно-розвиткові заняття   проводилися працівниками закладу згідно навчального плану, облік занять здійснювався в окремих журналах.</w:t>
      </w:r>
    </w:p>
    <w:p w:rsidR="00812C86">
      <w:pPr>
        <w:suppressAutoHyphens/>
        <w:spacing w:after="0" w:line="240" w:lineRule="auto"/>
        <w:jc w:val="both"/>
        <w:rPr>
          <w:rFonts w:ascii="Times New Roman" w:eastAsia="Times New Roman" w:hAnsi="Times New Roman" w:cs="Times New Roman"/>
          <w:sz w:val="24"/>
          <w:szCs w:val="24"/>
          <w:lang w:val="uk-UA" w:eastAsia="ru-RU" w:bidi="ar-SA"/>
        </w:rPr>
      </w:pPr>
      <w:r>
        <w:rPr>
          <w:rFonts w:ascii="Times New Roman" w:eastAsia="Times New Roman" w:hAnsi="Times New Roman" w:cs="Times New Roman"/>
          <w:sz w:val="24"/>
          <w:szCs w:val="24"/>
          <w:lang w:val="uk-UA" w:eastAsia="ru-RU" w:bidi="ar-SA"/>
        </w:rPr>
        <w:t xml:space="preserve">   Контроль за організацією інклюзивного навчання у 3</w:t>
      </w:r>
      <w:r w:rsidR="00F94D7D">
        <w:rPr>
          <w:rFonts w:ascii="Times New Roman" w:eastAsia="Times New Roman" w:hAnsi="Times New Roman" w:cs="Times New Roman"/>
          <w:sz w:val="24"/>
          <w:szCs w:val="24"/>
          <w:lang w:val="uk-UA" w:eastAsia="ru-RU" w:bidi="ar-SA"/>
        </w:rPr>
        <w:t>, 5 та 6</w:t>
      </w:r>
      <w:r>
        <w:rPr>
          <w:rFonts w:ascii="Times New Roman" w:eastAsia="Times New Roman" w:hAnsi="Times New Roman" w:cs="Times New Roman"/>
          <w:sz w:val="24"/>
          <w:szCs w:val="24"/>
          <w:lang w:val="uk-UA" w:eastAsia="ru-RU" w:bidi="ar-SA"/>
        </w:rPr>
        <w:t xml:space="preserve"> класах та роботою вчителів-асистентів здійснювався поточно та щомісячно (проведення навчальних занять за  розкладом, облік проведення занять та якість їх оформлення, перевірка журналів інклюзивного навчання, документації асистентів вчителів) заступником директора з навчально-виховної роботи </w:t>
      </w:r>
      <w:r>
        <w:rPr>
          <w:rFonts w:ascii="Times New Roman" w:eastAsia="Times New Roman" w:hAnsi="Times New Roman" w:cs="Times New Roman"/>
          <w:sz w:val="24"/>
          <w:szCs w:val="24"/>
          <w:lang w:val="uk-UA" w:eastAsia="ru-RU" w:bidi="ar-SA"/>
        </w:rPr>
        <w:t>Подлесною</w:t>
      </w:r>
      <w:r>
        <w:rPr>
          <w:rFonts w:ascii="Times New Roman" w:eastAsia="Times New Roman" w:hAnsi="Times New Roman" w:cs="Times New Roman"/>
          <w:sz w:val="24"/>
          <w:szCs w:val="24"/>
          <w:lang w:val="uk-UA" w:eastAsia="ru-RU" w:bidi="ar-SA"/>
        </w:rPr>
        <w:t xml:space="preserve"> Н.М. </w:t>
      </w:r>
    </w:p>
    <w:p w:rsidR="00812C86">
      <w:pPr>
        <w:suppressAutoHyphens/>
        <w:spacing w:after="0" w:line="240" w:lineRule="auto"/>
        <w:jc w:val="both"/>
        <w:rPr>
          <w:rFonts w:ascii="Times New Roman" w:eastAsia="Times New Roman" w:hAnsi="Times New Roman" w:cs="Times New Roman"/>
          <w:sz w:val="24"/>
          <w:szCs w:val="24"/>
          <w:lang w:val="uk-UA" w:eastAsia="ru-RU" w:bidi="ar-SA"/>
        </w:rPr>
      </w:pPr>
      <w:r>
        <w:rPr>
          <w:rFonts w:ascii="Times New Roman" w:eastAsia="Times New Roman" w:hAnsi="Times New Roman" w:cs="Times New Roman"/>
          <w:sz w:val="24"/>
          <w:szCs w:val="24"/>
          <w:lang w:val="uk-UA" w:eastAsia="ru-RU" w:bidi="ar-SA"/>
        </w:rPr>
        <w:t xml:space="preserve">   Контроль індивідуальних навчальних програм з предметів із відповідною їх модифікацією, перевірка та затвердження календарного планування, організація методичної роботи, щодо розвитку </w:t>
      </w:r>
      <w:r>
        <w:rPr>
          <w:rFonts w:ascii="Times New Roman" w:eastAsia="Times New Roman" w:hAnsi="Times New Roman" w:cs="Times New Roman"/>
          <w:sz w:val="24"/>
          <w:szCs w:val="24"/>
          <w:lang w:val="uk-UA" w:eastAsia="ru-RU" w:bidi="ar-SA"/>
        </w:rPr>
        <w:t>компетентностей</w:t>
      </w:r>
      <w:r>
        <w:rPr>
          <w:rFonts w:ascii="Times New Roman" w:eastAsia="Times New Roman" w:hAnsi="Times New Roman" w:cs="Times New Roman"/>
          <w:sz w:val="24"/>
          <w:szCs w:val="24"/>
          <w:lang w:val="uk-UA" w:eastAsia="ru-RU" w:bidi="ar-SA"/>
        </w:rPr>
        <w:t xml:space="preserve"> педагогів інклюзивних класів, методичний супровід навчання учнів з ООП, аналіз результативності навчального процесу та рівень навчальних досягнень учнів здійснювався заступником директора з навчально-виховної роботи </w:t>
      </w:r>
      <w:r>
        <w:rPr>
          <w:rFonts w:ascii="Times New Roman" w:eastAsia="Times New Roman" w:hAnsi="Times New Roman" w:cs="Times New Roman"/>
          <w:sz w:val="24"/>
          <w:szCs w:val="24"/>
          <w:lang w:val="uk-UA" w:eastAsia="ru-RU" w:bidi="ar-SA"/>
        </w:rPr>
        <w:t>Подлесною</w:t>
      </w:r>
      <w:r>
        <w:rPr>
          <w:rFonts w:ascii="Times New Roman" w:eastAsia="Times New Roman" w:hAnsi="Times New Roman" w:cs="Times New Roman"/>
          <w:sz w:val="24"/>
          <w:szCs w:val="24"/>
          <w:lang w:val="uk-UA" w:eastAsia="ru-RU" w:bidi="ar-SA"/>
        </w:rPr>
        <w:t xml:space="preserve"> Н.М. </w:t>
      </w:r>
    </w:p>
    <w:p w:rsidR="00812C86">
      <w:pPr>
        <w:tabs>
          <w:tab w:val="left" w:pos="0"/>
        </w:tabs>
        <w:suppressAutoHyphens/>
        <w:spacing w:after="0" w:line="240" w:lineRule="auto"/>
        <w:jc w:val="both"/>
        <w:rPr>
          <w:rFonts w:ascii="Times New Roman" w:eastAsia="Times New Roman" w:hAnsi="Times New Roman" w:cs="Times New Roman"/>
          <w:sz w:val="24"/>
          <w:szCs w:val="24"/>
          <w:lang w:val="uk-UA" w:eastAsia="ru-RU" w:bidi="ar-SA"/>
        </w:rPr>
      </w:pPr>
      <w:r>
        <w:rPr>
          <w:rFonts w:ascii="Times New Roman" w:eastAsia="Times New Roman" w:hAnsi="Times New Roman" w:cs="Times New Roman"/>
          <w:sz w:val="24"/>
          <w:szCs w:val="24"/>
          <w:lang w:val="uk-UA" w:eastAsia="ru-RU" w:bidi="ar-SA"/>
        </w:rPr>
        <w:t xml:space="preserve">   Навчання учнів здійснювалось з урахуванням особливостей освітніх потреб учнів на основі використання особистісно-орієнтованого підходу. Оцінювання навчальних досягнень дітей з особливими освітніми потребами здійснювалось згідно критеріїв оцінювання.</w:t>
      </w:r>
    </w:p>
    <w:p w:rsidR="00812C86">
      <w:pPr>
        <w:suppressAutoHyphens/>
        <w:spacing w:after="0" w:line="240" w:lineRule="auto"/>
        <w:jc w:val="both"/>
        <w:rPr>
          <w:rFonts w:ascii="Times New Roman" w:eastAsia="Times New Roman" w:hAnsi="Times New Roman" w:cs="Times New Roman"/>
          <w:sz w:val="24"/>
          <w:szCs w:val="24"/>
          <w:lang w:val="uk-UA" w:eastAsia="ru-RU" w:bidi="ar-SA"/>
        </w:rPr>
      </w:pPr>
      <w:r>
        <w:rPr>
          <w:rFonts w:ascii="Times New Roman" w:eastAsia="Times New Roman" w:hAnsi="Times New Roman" w:cs="Times New Roman"/>
          <w:sz w:val="24"/>
          <w:szCs w:val="24"/>
          <w:lang w:val="uk-UA" w:eastAsia="ru-RU" w:bidi="ar-SA"/>
        </w:rPr>
        <w:t xml:space="preserve">   Питання організації інклюзивного навчання розглядались  на нараді при директорові.</w:t>
      </w:r>
    </w:p>
    <w:p w:rsidR="00812C86">
      <w:pPr>
        <w:suppressAutoHyphens/>
        <w:spacing w:after="0" w:line="240" w:lineRule="auto"/>
        <w:jc w:val="both"/>
        <w:rPr>
          <w:rFonts w:ascii="Times New Roman" w:eastAsia="Times New Roman" w:hAnsi="Times New Roman" w:cs="Times New Roman"/>
          <w:sz w:val="24"/>
          <w:szCs w:val="24"/>
          <w:lang w:val="uk-UA" w:eastAsia="ru-RU" w:bidi="ar-SA"/>
        </w:rPr>
      </w:pPr>
      <w:r>
        <w:rPr>
          <w:rFonts w:ascii="Times New Roman" w:eastAsia="Times New Roman" w:hAnsi="Times New Roman" w:cs="Times New Roman"/>
          <w:sz w:val="24"/>
          <w:szCs w:val="24"/>
          <w:lang w:val="uk-UA" w:eastAsia="ru-RU" w:bidi="ar-SA"/>
        </w:rPr>
        <w:t xml:space="preserve">   Упродовж 202</w:t>
      </w:r>
      <w:r w:rsidR="00F94D7D">
        <w:rPr>
          <w:rFonts w:ascii="Times New Roman" w:eastAsia="Times New Roman" w:hAnsi="Times New Roman" w:cs="Times New Roman"/>
          <w:sz w:val="24"/>
          <w:szCs w:val="24"/>
          <w:lang w:val="uk-UA" w:eastAsia="ru-RU" w:bidi="ar-SA"/>
        </w:rPr>
        <w:t>3</w:t>
      </w:r>
      <w:r>
        <w:rPr>
          <w:rFonts w:ascii="Times New Roman" w:eastAsia="Times New Roman" w:hAnsi="Times New Roman" w:cs="Times New Roman"/>
          <w:sz w:val="24"/>
          <w:szCs w:val="24"/>
          <w:lang w:val="uk-UA" w:eastAsia="ru-RU" w:bidi="ar-SA"/>
        </w:rPr>
        <w:t>/202</w:t>
      </w:r>
      <w:r w:rsidR="00F94D7D">
        <w:rPr>
          <w:rFonts w:ascii="Times New Roman" w:eastAsia="Times New Roman" w:hAnsi="Times New Roman" w:cs="Times New Roman"/>
          <w:sz w:val="24"/>
          <w:szCs w:val="24"/>
          <w:lang w:val="uk-UA" w:eastAsia="ru-RU" w:bidi="ar-SA"/>
        </w:rPr>
        <w:t>4</w:t>
      </w:r>
      <w:r>
        <w:rPr>
          <w:rFonts w:ascii="Times New Roman" w:eastAsia="Times New Roman" w:hAnsi="Times New Roman" w:cs="Times New Roman"/>
          <w:sz w:val="24"/>
          <w:szCs w:val="24"/>
          <w:lang w:val="uk-UA" w:eastAsia="ru-RU" w:bidi="ar-SA"/>
        </w:rPr>
        <w:t xml:space="preserve"> навчального року постійно проводилася інформаційно-просвітницька робота та заходи щодо організації взаємодії та взаємопорозуміння між учасниками освітнього процесу, формування толерантного ставлення до учнів з ООП.</w:t>
      </w:r>
    </w:p>
    <w:p w:rsidR="00812C86">
      <w:pPr>
        <w:suppressAutoHyphens/>
        <w:spacing w:after="0" w:line="240" w:lineRule="auto"/>
        <w:jc w:val="both"/>
        <w:rPr>
          <w:rFonts w:ascii="Times New Roman" w:eastAsia="Times New Roman" w:hAnsi="Times New Roman" w:cs="Times New Roman"/>
          <w:sz w:val="24"/>
          <w:szCs w:val="24"/>
          <w:lang w:val="uk-UA" w:eastAsia="ru-RU" w:bidi="ar-SA"/>
        </w:rPr>
      </w:pPr>
      <w:r>
        <w:rPr>
          <w:rFonts w:ascii="Times New Roman" w:eastAsia="Times New Roman" w:hAnsi="Times New Roman" w:cs="Times New Roman"/>
          <w:sz w:val="24"/>
          <w:szCs w:val="24"/>
          <w:lang w:val="uk-UA" w:eastAsia="ru-RU" w:bidi="ar-SA"/>
        </w:rPr>
        <w:t xml:space="preserve">   Учні з особливими освітніми потребами упродовж 202</w:t>
      </w:r>
      <w:r w:rsidR="00F94D7D">
        <w:rPr>
          <w:rFonts w:ascii="Times New Roman" w:eastAsia="Times New Roman" w:hAnsi="Times New Roman" w:cs="Times New Roman"/>
          <w:sz w:val="24"/>
          <w:szCs w:val="24"/>
          <w:lang w:val="uk-UA" w:eastAsia="ru-RU" w:bidi="ar-SA"/>
        </w:rPr>
        <w:t>3</w:t>
      </w:r>
      <w:r>
        <w:rPr>
          <w:rFonts w:ascii="Times New Roman" w:eastAsia="Times New Roman" w:hAnsi="Times New Roman" w:cs="Times New Roman"/>
          <w:sz w:val="24"/>
          <w:szCs w:val="24"/>
          <w:lang w:val="uk-UA" w:eastAsia="ru-RU" w:bidi="ar-SA"/>
        </w:rPr>
        <w:t>/202</w:t>
      </w:r>
      <w:r w:rsidR="00F94D7D">
        <w:rPr>
          <w:rFonts w:ascii="Times New Roman" w:eastAsia="Times New Roman" w:hAnsi="Times New Roman" w:cs="Times New Roman"/>
          <w:sz w:val="24"/>
          <w:szCs w:val="24"/>
          <w:lang w:val="uk-UA" w:eastAsia="ru-RU" w:bidi="ar-SA"/>
        </w:rPr>
        <w:t>4</w:t>
      </w:r>
      <w:r>
        <w:rPr>
          <w:rFonts w:ascii="Times New Roman" w:eastAsia="Times New Roman" w:hAnsi="Times New Roman" w:cs="Times New Roman"/>
          <w:sz w:val="24"/>
          <w:szCs w:val="24"/>
          <w:lang w:val="uk-UA" w:eastAsia="ru-RU" w:bidi="ar-SA"/>
        </w:rPr>
        <w:t xml:space="preserve"> навчального року залучалися  до  різноманітних виховних заходів шкільного, міського рівнів. </w:t>
      </w:r>
    </w:p>
    <w:p w:rsidR="00812C86">
      <w:pPr>
        <w:suppressAutoHyphens/>
        <w:spacing w:after="0" w:line="276" w:lineRule="auto"/>
        <w:jc w:val="both"/>
        <w:rPr>
          <w:rFonts w:ascii="Times New Roman" w:eastAsia="Times New Roman" w:hAnsi="Times New Roman" w:cs="Times New Roman"/>
          <w:sz w:val="24"/>
          <w:szCs w:val="24"/>
          <w:lang w:val="uk-UA" w:eastAsia="ru-RU" w:bidi="ar-SA"/>
        </w:rPr>
      </w:pPr>
    </w:p>
    <w:p w:rsidR="00812C86">
      <w:pPr>
        <w:suppressAutoHyphens/>
        <w:spacing w:after="0" w:line="240" w:lineRule="auto"/>
        <w:ind w:firstLine="360"/>
        <w:jc w:val="both"/>
        <w:rPr>
          <w:rFonts w:ascii="Times New Roman" w:eastAsia="Times New Roman" w:hAnsi="Times New Roman" w:cs="Times New Roman"/>
          <w:b/>
          <w:color w:val="548DD4" w:themeTint="99"/>
          <w:sz w:val="24"/>
          <w:szCs w:val="24"/>
          <w:lang w:val="uk-UA" w:eastAsia="ru-RU" w:bidi="ar-SA"/>
        </w:rPr>
      </w:pPr>
    </w:p>
    <w:p w:rsidR="00812C86">
      <w:pPr>
        <w:suppressAutoHyphens/>
        <w:spacing w:after="0" w:line="240" w:lineRule="auto"/>
        <w:ind w:left="-240"/>
        <w:jc w:val="center"/>
        <w:rPr>
          <w:rFonts w:ascii="Times New Roman" w:eastAsia="Times New Roman" w:hAnsi="Times New Roman" w:cs="Times New Roman"/>
          <w:b/>
          <w:sz w:val="24"/>
          <w:szCs w:val="20"/>
          <w:lang w:val="uk-UA" w:eastAsia="ru-RU" w:bidi="ar-SA"/>
        </w:rPr>
      </w:pPr>
    </w:p>
    <w:p w:rsidR="00F94D7D">
      <w:pPr>
        <w:suppressAutoHyphens/>
        <w:spacing w:after="0" w:line="240" w:lineRule="auto"/>
        <w:ind w:left="-240"/>
        <w:jc w:val="center"/>
        <w:rPr>
          <w:rFonts w:ascii="Times New Roman" w:eastAsia="Times New Roman" w:hAnsi="Times New Roman" w:cs="Times New Roman"/>
          <w:b/>
          <w:sz w:val="24"/>
          <w:szCs w:val="20"/>
          <w:lang w:val="uk-UA" w:eastAsia="ru-RU" w:bidi="ar-SA"/>
        </w:rPr>
      </w:pPr>
    </w:p>
    <w:p w:rsidR="00812C86">
      <w:pPr>
        <w:suppressAutoHyphens/>
        <w:spacing w:after="0" w:line="240" w:lineRule="auto"/>
        <w:ind w:left="-240"/>
        <w:jc w:val="center"/>
        <w:rPr>
          <w:rFonts w:ascii="Times New Roman" w:eastAsia="Times New Roman" w:hAnsi="Times New Roman" w:cs="Times New Roman"/>
          <w:b/>
          <w:sz w:val="24"/>
          <w:szCs w:val="20"/>
          <w:lang w:val="uk-UA" w:eastAsia="ru-RU" w:bidi="ar-SA"/>
        </w:rPr>
      </w:pPr>
      <w:r>
        <w:rPr>
          <w:rFonts w:ascii="Times New Roman" w:eastAsia="Times New Roman" w:hAnsi="Times New Roman" w:cs="Times New Roman"/>
          <w:b/>
          <w:sz w:val="24"/>
          <w:szCs w:val="20"/>
          <w:lang w:val="uk-UA" w:eastAsia="ru-RU" w:bidi="ar-SA"/>
        </w:rPr>
        <w:t>Методична робота</w:t>
      </w:r>
    </w:p>
    <w:p w:rsidR="00812C86">
      <w:pPr>
        <w:suppressAutoHyphens/>
        <w:spacing w:after="0" w:line="240" w:lineRule="auto"/>
        <w:ind w:firstLine="567"/>
        <w:jc w:val="both"/>
        <w:rPr>
          <w:rFonts w:ascii="Times New Roman" w:eastAsia="Times New Roman" w:hAnsi="Times New Roman" w:cs="Times New Roman"/>
          <w:bCs/>
          <w:sz w:val="24"/>
          <w:szCs w:val="24"/>
          <w:lang w:val="uk-UA" w:eastAsia="ru-RU" w:bidi="ar-SA"/>
        </w:rPr>
      </w:pPr>
      <w:r>
        <w:rPr>
          <w:rFonts w:ascii="Times New Roman" w:eastAsia="Times New Roman" w:hAnsi="Times New Roman" w:cs="Times New Roman"/>
          <w:sz w:val="24"/>
          <w:szCs w:val="24"/>
          <w:lang w:val="uk-UA" w:eastAsia="ru-RU" w:bidi="ar-SA"/>
        </w:rPr>
        <w:t>У 202</w:t>
      </w:r>
      <w:r w:rsidR="000907B0">
        <w:rPr>
          <w:rFonts w:ascii="Times New Roman" w:eastAsia="Times New Roman" w:hAnsi="Times New Roman" w:cs="Times New Roman"/>
          <w:sz w:val="24"/>
          <w:szCs w:val="24"/>
          <w:lang w:val="uk-UA" w:eastAsia="ru-RU" w:bidi="ar-SA"/>
        </w:rPr>
        <w:t>3</w:t>
      </w:r>
      <w:r>
        <w:rPr>
          <w:rFonts w:ascii="Times New Roman" w:eastAsia="Times New Roman" w:hAnsi="Times New Roman" w:cs="Times New Roman"/>
          <w:sz w:val="24"/>
          <w:szCs w:val="24"/>
          <w:lang w:val="uk-UA" w:eastAsia="ru-RU" w:bidi="ar-SA"/>
        </w:rPr>
        <w:t>/202</w:t>
      </w:r>
      <w:r w:rsidR="000907B0">
        <w:rPr>
          <w:rFonts w:ascii="Times New Roman" w:eastAsia="Times New Roman" w:hAnsi="Times New Roman" w:cs="Times New Roman"/>
          <w:sz w:val="24"/>
          <w:szCs w:val="24"/>
          <w:lang w:val="uk-UA" w:eastAsia="ru-RU" w:bidi="ar-SA"/>
        </w:rPr>
        <w:t>4</w:t>
      </w:r>
      <w:r>
        <w:rPr>
          <w:rFonts w:ascii="Times New Roman" w:eastAsia="Times New Roman" w:hAnsi="Times New Roman" w:cs="Times New Roman"/>
          <w:sz w:val="24"/>
          <w:szCs w:val="24"/>
          <w:lang w:val="uk-UA" w:eastAsia="ru-RU" w:bidi="ar-SA"/>
        </w:rPr>
        <w:t xml:space="preserve"> навчальному році педагогічний колектив школи працював над реалізацією </w:t>
      </w:r>
      <w:r>
        <w:rPr>
          <w:rFonts w:ascii="Times New Roman" w:eastAsia="Times New Roman" w:hAnsi="Times New Roman" w:cs="Times New Roman"/>
          <w:b/>
          <w:bCs/>
          <w:iCs/>
          <w:sz w:val="24"/>
          <w:szCs w:val="24"/>
          <w:lang w:val="uk-UA" w:eastAsia="ru-RU" w:bidi="ar-SA"/>
        </w:rPr>
        <w:t xml:space="preserve">педагогічної  теми </w:t>
      </w:r>
      <w:r>
        <w:rPr>
          <w:rFonts w:ascii="Times New Roman" w:eastAsia="Times New Roman" w:hAnsi="Times New Roman" w:cs="Times New Roman"/>
          <w:b/>
          <w:sz w:val="24"/>
          <w:szCs w:val="24"/>
          <w:lang w:val="uk-UA" w:eastAsia="ru-RU" w:bidi="ar-SA"/>
        </w:rPr>
        <w:t>«</w:t>
      </w:r>
      <w:r w:rsidRPr="000E110A" w:rsidR="000907B0">
        <w:rPr>
          <w:rFonts w:ascii="Times New Roman" w:eastAsia="Arial" w:hAnsi="Times New Roman" w:cs="Times New Roman"/>
          <w:sz w:val="24"/>
          <w:szCs w:val="24"/>
          <w:lang w:val="uk-UA" w:eastAsia="en-US" w:bidi="ar-SA"/>
        </w:rPr>
        <w:t xml:space="preserve">Реалізація особистісно орієнтованого навчання з метою формування ключових </w:t>
      </w:r>
      <w:r w:rsidRPr="000E110A" w:rsidR="000907B0">
        <w:rPr>
          <w:rFonts w:ascii="Times New Roman" w:eastAsia="Arial" w:hAnsi="Times New Roman" w:cs="Times New Roman"/>
          <w:sz w:val="24"/>
          <w:szCs w:val="24"/>
          <w:lang w:val="uk-UA" w:eastAsia="en-US" w:bidi="ar-SA"/>
        </w:rPr>
        <w:t>компетентностей</w:t>
      </w:r>
      <w:r w:rsidRPr="000E110A" w:rsidR="000907B0">
        <w:rPr>
          <w:rFonts w:ascii="Times New Roman" w:eastAsia="Arial" w:hAnsi="Times New Roman" w:cs="Times New Roman"/>
          <w:sz w:val="24"/>
          <w:szCs w:val="24"/>
          <w:lang w:val="uk-UA" w:eastAsia="en-US" w:bidi="ar-SA"/>
        </w:rPr>
        <w:t xml:space="preserve"> моделі випускника початкової та базової школи</w:t>
      </w:r>
      <w:r w:rsidR="000907B0">
        <w:rPr>
          <w:rFonts w:ascii="Times New Roman" w:eastAsia="Arial" w:hAnsi="Times New Roman" w:cs="Times New Roman"/>
          <w:sz w:val="24"/>
          <w:szCs w:val="24"/>
          <w:lang w:val="uk-UA" w:eastAsia="en-US" w:bidi="ar-SA"/>
        </w:rPr>
        <w:t xml:space="preserve">». </w:t>
      </w:r>
      <w:r>
        <w:rPr>
          <w:rFonts w:ascii="Times New Roman" w:eastAsia="Times New Roman" w:hAnsi="Times New Roman" w:cs="Times New Roman"/>
          <w:sz w:val="24"/>
          <w:szCs w:val="24"/>
          <w:lang w:val="uk-UA" w:eastAsia="ru-RU" w:bidi="ar-SA"/>
        </w:rPr>
        <w:t>Удосконалення освітнього процесу на основі врахування індивідуальний здібностей, нахилів та обдарувань учнів</w:t>
      </w:r>
      <w:r>
        <w:rPr>
          <w:rFonts w:ascii="Times New Roman" w:eastAsia="Times New Roman" w:hAnsi="Times New Roman" w:cs="Times New Roman"/>
          <w:bCs/>
          <w:sz w:val="24"/>
          <w:szCs w:val="24"/>
          <w:lang w:val="uk-UA" w:eastAsia="ru-RU" w:bidi="ar-SA"/>
        </w:rPr>
        <w:t xml:space="preserve">» та </w:t>
      </w:r>
      <w:r>
        <w:rPr>
          <w:rFonts w:ascii="Times New Roman" w:eastAsia="Times New Roman" w:hAnsi="Times New Roman" w:cs="Times New Roman"/>
          <w:b/>
          <w:bCs/>
          <w:sz w:val="24"/>
          <w:szCs w:val="24"/>
          <w:lang w:val="uk-UA" w:eastAsia="ru-RU" w:bidi="ar-SA"/>
        </w:rPr>
        <w:t>методичної теми:</w:t>
      </w:r>
      <w:r>
        <w:rPr>
          <w:rFonts w:ascii="Times New Roman" w:eastAsia="Times New Roman" w:hAnsi="Times New Roman" w:cs="Times New Roman"/>
          <w:bCs/>
          <w:sz w:val="24"/>
          <w:szCs w:val="24"/>
          <w:lang w:val="uk-UA" w:eastAsia="ru-RU" w:bidi="ar-SA"/>
        </w:rPr>
        <w:t xml:space="preserve"> </w:t>
      </w:r>
      <w:r>
        <w:rPr>
          <w:rFonts w:ascii="Times New Roman" w:eastAsia="Times New Roman" w:hAnsi="Times New Roman" w:cs="Times New Roman"/>
          <w:bCs/>
          <w:sz w:val="28"/>
          <w:szCs w:val="28"/>
          <w:lang w:val="uk-UA" w:eastAsia="ru-RU" w:bidi="ar-SA"/>
        </w:rPr>
        <w:t>«</w:t>
      </w:r>
      <w:r>
        <w:rPr>
          <w:rFonts w:ascii="Times New Roman" w:eastAsia="Calibri" w:hAnsi="Times New Roman" w:cs="Times New Roman"/>
          <w:sz w:val="24"/>
          <w:szCs w:val="24"/>
          <w:lang w:val="uk-UA" w:eastAsia="en-US" w:bidi="ar-SA"/>
        </w:rPr>
        <w:t>Розвиток індивідуальних здібностей учня як складова реалізації диференційованого підходу до навчання та підвищення якості  освітнього процесу</w:t>
      </w:r>
      <w:r>
        <w:rPr>
          <w:rFonts w:ascii="Times New Roman" w:eastAsia="Times New Roman" w:hAnsi="Times New Roman" w:cs="Times New Roman"/>
          <w:bCs/>
          <w:sz w:val="28"/>
          <w:szCs w:val="28"/>
          <w:lang w:val="uk-UA" w:eastAsia="ru-RU" w:bidi="ar-SA"/>
        </w:rPr>
        <w:t>».</w:t>
      </w:r>
    </w:p>
    <w:p w:rsidR="00812C86">
      <w:pPr>
        <w:suppressAutoHyphens/>
        <w:spacing w:after="0" w:line="240" w:lineRule="auto"/>
        <w:ind w:firstLine="567"/>
        <w:jc w:val="both"/>
        <w:rPr>
          <w:rFonts w:ascii="Times New Roman" w:eastAsia="Times New Roman" w:hAnsi="Times New Roman" w:cs="Times New Roman"/>
          <w:sz w:val="24"/>
          <w:szCs w:val="24"/>
          <w:lang w:val="uk-UA" w:eastAsia="ru-RU" w:bidi="ar-SA"/>
        </w:rPr>
      </w:pPr>
      <w:r>
        <w:rPr>
          <w:rFonts w:ascii="Times New Roman" w:eastAsia="Times New Roman" w:hAnsi="Times New Roman" w:cs="Times New Roman"/>
          <w:sz w:val="24"/>
          <w:szCs w:val="24"/>
          <w:lang w:val="uk-UA" w:eastAsia="ru-RU" w:bidi="ar-SA"/>
        </w:rPr>
        <w:t>На виконання Законів України “Про освіту”, “Про загальну середню освіту”, Інструкції з обліку дітей та підлітків шкільного віку, інших нормативних документів Міністерства освіти і науки України заклад освіти створював оптимальні умови для забезпечення конституційного права кожного громадянина на доступну, безоплатну і якісну освіту, отримання молоддю повної загальної середньої освіти. Заклад освіти здійснював свою діяльність відповідно до Статуту, який відповідає сучасним нормативно-правовим документам, що регламентують діяльність загальноосвітніх закладів.</w:t>
      </w:r>
    </w:p>
    <w:p w:rsidR="00812C86">
      <w:pPr>
        <w:suppressAutoHyphens/>
        <w:spacing w:after="0" w:line="240" w:lineRule="auto"/>
        <w:ind w:firstLine="567"/>
        <w:jc w:val="both"/>
        <w:rPr>
          <w:rFonts w:ascii="Times New Roman" w:eastAsia="Times New Roman" w:hAnsi="Times New Roman" w:cs="Times New Roman"/>
          <w:sz w:val="24"/>
          <w:szCs w:val="24"/>
          <w:lang w:val="uk-UA" w:eastAsia="ru-RU" w:bidi="ar-SA"/>
        </w:rPr>
      </w:pPr>
      <w:r>
        <w:rPr>
          <w:rFonts w:ascii="Times New Roman" w:eastAsia="Times New Roman" w:hAnsi="Times New Roman" w:cs="Times New Roman"/>
          <w:sz w:val="24"/>
          <w:szCs w:val="24"/>
          <w:lang w:val="uk-UA" w:eastAsia="ru-RU" w:bidi="ar-SA"/>
        </w:rPr>
        <w:t>Методична робота педагогічного колективу була спрямована на створення оптимальних умов для підвищення професійної майстерності вчителів, передбачала систематичну колективну та індивідуальну діяльність, яка сприяла підвищенню рівня методичної і фахової компетентності педагогічних працівників школи, впровадження в практику досягнень педагогічної науки, інноваційних освітніх технологій, передового досвіду, а саме:</w:t>
      </w:r>
    </w:p>
    <w:p w:rsidR="00812C86" w:rsidP="00CB118A">
      <w:pPr>
        <w:numPr>
          <w:ilvl w:val="0"/>
          <w:numId w:val="16"/>
        </w:numPr>
        <w:tabs>
          <w:tab w:val="clear" w:pos="720"/>
          <w:tab w:val="left" w:pos="900"/>
          <w:tab w:val="left" w:pos="993"/>
          <w:tab w:val="left" w:pos="1701"/>
        </w:tabs>
        <w:suppressAutoHyphens/>
        <w:spacing w:after="0" w:line="240" w:lineRule="auto"/>
        <w:ind w:left="900" w:hanging="333"/>
        <w:jc w:val="both"/>
        <w:rPr>
          <w:rFonts w:ascii="Times New Roman" w:eastAsia="Times New Roman" w:hAnsi="Times New Roman" w:cs="Times New Roman"/>
          <w:sz w:val="24"/>
          <w:szCs w:val="24"/>
          <w:lang w:val="uk-UA" w:eastAsia="ru-RU" w:bidi="ar-SA"/>
        </w:rPr>
      </w:pPr>
      <w:r>
        <w:rPr>
          <w:rFonts w:ascii="Times New Roman" w:eastAsia="Times New Roman" w:hAnsi="Times New Roman" w:cs="Times New Roman"/>
          <w:sz w:val="24"/>
          <w:szCs w:val="24"/>
          <w:lang w:val="uk-UA" w:eastAsia="ru-RU" w:bidi="ar-SA"/>
        </w:rPr>
        <w:t>створення умов для розвитку інноваційної діяльності, педагогічної ініціативи вчителів для забезпечення рівного доступу кожної дитини до якісної освіти та отримання базової загальної середньої освіти на рівні Державних стандартів;</w:t>
      </w:r>
    </w:p>
    <w:p w:rsidR="00812C86" w:rsidP="00CB118A">
      <w:pPr>
        <w:numPr>
          <w:ilvl w:val="0"/>
          <w:numId w:val="16"/>
        </w:numPr>
        <w:tabs>
          <w:tab w:val="clear" w:pos="720"/>
          <w:tab w:val="left" w:pos="900"/>
          <w:tab w:val="left" w:pos="993"/>
          <w:tab w:val="left" w:pos="1701"/>
        </w:tabs>
        <w:suppressAutoHyphens/>
        <w:spacing w:after="0" w:line="240" w:lineRule="auto"/>
        <w:ind w:left="900" w:hanging="333"/>
        <w:jc w:val="both"/>
        <w:rPr>
          <w:rFonts w:ascii="Times New Roman" w:eastAsia="Times New Roman" w:hAnsi="Times New Roman" w:cs="Times New Roman"/>
          <w:sz w:val="24"/>
          <w:szCs w:val="24"/>
          <w:lang w:val="uk-UA" w:eastAsia="ru-RU" w:bidi="ar-SA"/>
        </w:rPr>
      </w:pPr>
      <w:r>
        <w:rPr>
          <w:rFonts w:ascii="Times New Roman" w:eastAsia="Times New Roman" w:hAnsi="Times New Roman" w:cs="Times New Roman"/>
          <w:sz w:val="24"/>
          <w:szCs w:val="24"/>
          <w:lang w:val="uk-UA" w:eastAsia="ru-RU" w:bidi="ar-SA"/>
        </w:rPr>
        <w:t>оновлення освітнього процесу шляхом активного впровадження інноваційних технологій;</w:t>
      </w:r>
    </w:p>
    <w:p w:rsidR="00812C86" w:rsidP="00CB118A">
      <w:pPr>
        <w:numPr>
          <w:ilvl w:val="0"/>
          <w:numId w:val="16"/>
        </w:numPr>
        <w:tabs>
          <w:tab w:val="clear" w:pos="720"/>
          <w:tab w:val="left" w:pos="900"/>
          <w:tab w:val="left" w:pos="993"/>
          <w:tab w:val="left" w:pos="1701"/>
        </w:tabs>
        <w:suppressAutoHyphens/>
        <w:spacing w:after="0" w:line="240" w:lineRule="auto"/>
        <w:ind w:left="900" w:hanging="333"/>
        <w:jc w:val="both"/>
        <w:rPr>
          <w:rFonts w:ascii="Times New Roman" w:eastAsia="Times New Roman" w:hAnsi="Times New Roman" w:cs="Times New Roman"/>
          <w:sz w:val="24"/>
          <w:szCs w:val="24"/>
          <w:lang w:val="uk-UA" w:eastAsia="ru-RU" w:bidi="ar-SA"/>
        </w:rPr>
      </w:pPr>
      <w:r>
        <w:rPr>
          <w:rFonts w:ascii="Times New Roman" w:eastAsia="Times New Roman" w:hAnsi="Times New Roman" w:cs="Times New Roman"/>
          <w:sz w:val="24"/>
          <w:szCs w:val="24"/>
          <w:lang w:val="uk-UA" w:eastAsia="ru-RU" w:bidi="ar-SA"/>
        </w:rPr>
        <w:t>підвищення професійної компетентності вчителів;</w:t>
      </w:r>
    </w:p>
    <w:p w:rsidR="00812C86" w:rsidP="00CB118A">
      <w:pPr>
        <w:numPr>
          <w:ilvl w:val="0"/>
          <w:numId w:val="16"/>
        </w:numPr>
        <w:tabs>
          <w:tab w:val="clear" w:pos="720"/>
          <w:tab w:val="left" w:pos="900"/>
          <w:tab w:val="left" w:pos="993"/>
          <w:tab w:val="left" w:pos="1701"/>
        </w:tabs>
        <w:suppressAutoHyphens/>
        <w:spacing w:after="0" w:line="240" w:lineRule="auto"/>
        <w:ind w:left="900" w:hanging="333"/>
        <w:jc w:val="both"/>
        <w:rPr>
          <w:rFonts w:ascii="Times New Roman" w:eastAsia="Times New Roman" w:hAnsi="Times New Roman" w:cs="Times New Roman"/>
          <w:sz w:val="24"/>
          <w:szCs w:val="24"/>
          <w:lang w:val="uk-UA" w:eastAsia="ru-RU" w:bidi="ar-SA"/>
        </w:rPr>
      </w:pPr>
      <w:r>
        <w:rPr>
          <w:rFonts w:ascii="Times New Roman" w:eastAsia="Times New Roman" w:hAnsi="Times New Roman" w:cs="Times New Roman"/>
          <w:sz w:val="24"/>
          <w:szCs w:val="24"/>
          <w:lang w:val="uk-UA" w:eastAsia="ru-RU" w:bidi="ar-SA"/>
        </w:rPr>
        <w:t>інформаційне забезпечення педагогічних працівників з питань педагогіки, психології, фахових дисциплін, оволодіння технологіями пошуку і опрацювання необхідної інформації в Інтернеті   та залучення учителів до використання інформаційних ресурсів;</w:t>
      </w:r>
    </w:p>
    <w:p w:rsidR="00812C86" w:rsidP="00CB118A">
      <w:pPr>
        <w:numPr>
          <w:ilvl w:val="0"/>
          <w:numId w:val="16"/>
        </w:numPr>
        <w:tabs>
          <w:tab w:val="clear" w:pos="720"/>
          <w:tab w:val="left" w:pos="900"/>
          <w:tab w:val="left" w:pos="993"/>
          <w:tab w:val="left" w:pos="1701"/>
        </w:tabs>
        <w:suppressAutoHyphens/>
        <w:spacing w:after="0" w:line="240" w:lineRule="auto"/>
        <w:ind w:left="900" w:hanging="333"/>
        <w:jc w:val="both"/>
        <w:rPr>
          <w:rFonts w:ascii="Times New Roman" w:eastAsia="Times New Roman" w:hAnsi="Times New Roman" w:cs="Times New Roman"/>
          <w:sz w:val="24"/>
          <w:szCs w:val="24"/>
          <w:lang w:val="uk-UA" w:eastAsia="ru-RU" w:bidi="ar-SA"/>
        </w:rPr>
      </w:pPr>
      <w:r>
        <w:rPr>
          <w:rFonts w:ascii="Times New Roman" w:eastAsia="Times New Roman" w:hAnsi="Times New Roman" w:cs="Times New Roman"/>
          <w:sz w:val="24"/>
          <w:szCs w:val="24"/>
          <w:lang w:val="uk-UA" w:eastAsia="ru-RU" w:bidi="ar-SA"/>
        </w:rPr>
        <w:t>сприяння виробленню в учителів умінь і навичок самостійної методичної роботи з метою безперервного підвищення кваліфікації та вдосконалення педагогічної майстерності.</w:t>
      </w:r>
    </w:p>
    <w:p w:rsidR="00812C86">
      <w:pPr>
        <w:suppressAutoHyphens/>
        <w:spacing w:after="0" w:line="240" w:lineRule="auto"/>
        <w:ind w:firstLine="567"/>
        <w:jc w:val="both"/>
        <w:rPr>
          <w:rFonts w:ascii="Times New Roman" w:eastAsia="Times New Roman" w:hAnsi="Times New Roman" w:cs="Times New Roman"/>
          <w:sz w:val="24"/>
          <w:szCs w:val="24"/>
          <w:lang w:val="uk-UA" w:eastAsia="ru-RU" w:bidi="ar-SA"/>
        </w:rPr>
      </w:pPr>
      <w:r>
        <w:rPr>
          <w:rFonts w:ascii="Times New Roman" w:eastAsia="Times New Roman" w:hAnsi="Times New Roman" w:cs="Times New Roman"/>
          <w:sz w:val="24"/>
          <w:szCs w:val="24"/>
          <w:lang w:val="uk-UA" w:eastAsia="ru-RU" w:bidi="ar-SA"/>
        </w:rPr>
        <w:t xml:space="preserve">  Робота над єдиною методичною темою підняла на більш високий рівень теоретичну підготовку кожного вчителя, надала чіткості, цілеспрямованості практичним заходам з різними категоріями вчителів, активізувала форми методичної роботи.</w:t>
      </w:r>
    </w:p>
    <w:p w:rsidR="00812C86">
      <w:pPr>
        <w:suppressAutoHyphens/>
        <w:spacing w:after="0" w:line="240" w:lineRule="auto"/>
        <w:ind w:firstLine="567"/>
        <w:jc w:val="both"/>
        <w:rPr>
          <w:rFonts w:ascii="Times New Roman" w:eastAsia="Times New Roman" w:hAnsi="Times New Roman" w:cs="Times New Roman"/>
          <w:sz w:val="24"/>
          <w:szCs w:val="24"/>
          <w:lang w:val="uk-UA" w:eastAsia="ru-RU" w:bidi="ar-SA"/>
        </w:rPr>
      </w:pPr>
      <w:r>
        <w:rPr>
          <w:rFonts w:ascii="Times New Roman" w:eastAsia="Times New Roman" w:hAnsi="Times New Roman" w:cs="Times New Roman"/>
          <w:sz w:val="24"/>
          <w:szCs w:val="24"/>
          <w:lang w:val="uk-UA" w:eastAsia="ru-RU" w:bidi="ar-SA"/>
        </w:rPr>
        <w:t xml:space="preserve">  У 202</w:t>
      </w:r>
      <w:r w:rsidR="000907B0">
        <w:rPr>
          <w:rFonts w:ascii="Times New Roman" w:eastAsia="Times New Roman" w:hAnsi="Times New Roman" w:cs="Times New Roman"/>
          <w:sz w:val="24"/>
          <w:szCs w:val="24"/>
          <w:lang w:val="uk-UA" w:eastAsia="ru-RU" w:bidi="ar-SA"/>
        </w:rPr>
        <w:t>3</w:t>
      </w:r>
      <w:r>
        <w:rPr>
          <w:rFonts w:ascii="Times New Roman" w:eastAsia="Times New Roman" w:hAnsi="Times New Roman" w:cs="Times New Roman"/>
          <w:sz w:val="24"/>
          <w:szCs w:val="24"/>
          <w:lang w:val="uk-UA" w:eastAsia="ru-RU" w:bidi="ar-SA"/>
        </w:rPr>
        <w:t>/202</w:t>
      </w:r>
      <w:r w:rsidR="000907B0">
        <w:rPr>
          <w:rFonts w:ascii="Times New Roman" w:eastAsia="Times New Roman" w:hAnsi="Times New Roman" w:cs="Times New Roman"/>
          <w:sz w:val="24"/>
          <w:szCs w:val="24"/>
          <w:lang w:val="uk-UA" w:eastAsia="ru-RU" w:bidi="ar-SA"/>
        </w:rPr>
        <w:t>4</w:t>
      </w:r>
      <w:r>
        <w:rPr>
          <w:rFonts w:ascii="Times New Roman" w:eastAsia="Times New Roman" w:hAnsi="Times New Roman" w:cs="Times New Roman"/>
          <w:sz w:val="24"/>
          <w:szCs w:val="24"/>
          <w:lang w:val="uk-UA" w:eastAsia="ru-RU" w:bidi="ar-SA"/>
        </w:rPr>
        <w:t xml:space="preserve"> навчальному році основними формами методичної роботи з педагогічними працівниками були: педагогічна рада, методична рада, методичні об’єднання вчителів-</w:t>
      </w:r>
      <w:r>
        <w:rPr>
          <w:rFonts w:ascii="Times New Roman" w:eastAsia="Times New Roman" w:hAnsi="Times New Roman" w:cs="Times New Roman"/>
          <w:sz w:val="24"/>
          <w:szCs w:val="24"/>
          <w:lang w:val="uk-UA" w:eastAsia="ru-RU" w:bidi="ar-SA"/>
        </w:rPr>
        <w:t>предметників</w:t>
      </w:r>
      <w:r>
        <w:rPr>
          <w:rFonts w:ascii="Times New Roman" w:eastAsia="Times New Roman" w:hAnsi="Times New Roman" w:cs="Times New Roman"/>
          <w:sz w:val="24"/>
          <w:szCs w:val="24"/>
          <w:lang w:val="uk-UA" w:eastAsia="ru-RU" w:bidi="ar-SA"/>
        </w:rPr>
        <w:t xml:space="preserve">, методичне об’єднання класних керівників, </w:t>
      </w:r>
      <w:r>
        <w:rPr>
          <w:rFonts w:ascii="Times New Roman" w:eastAsia="Times New Roman" w:hAnsi="Times New Roman" w:cs="Times New Roman"/>
          <w:sz w:val="24"/>
          <w:szCs w:val="24"/>
          <w:lang w:val="uk-UA" w:eastAsia="ru-RU" w:bidi="ar-SA"/>
        </w:rPr>
        <w:t>інструктивно</w:t>
      </w:r>
      <w:r>
        <w:rPr>
          <w:rFonts w:ascii="Times New Roman" w:eastAsia="Times New Roman" w:hAnsi="Times New Roman" w:cs="Times New Roman"/>
          <w:sz w:val="24"/>
          <w:szCs w:val="24"/>
          <w:lang w:val="uk-UA" w:eastAsia="ru-RU" w:bidi="ar-SA"/>
        </w:rPr>
        <w:t>-методичні наради, курси підвищення кваліфікації, атестація, самоосвіта.</w:t>
      </w:r>
    </w:p>
    <w:p w:rsidR="00812C86">
      <w:pPr>
        <w:tabs>
          <w:tab w:val="left" w:pos="0"/>
        </w:tabs>
        <w:suppressAutoHyphens/>
        <w:spacing w:after="0" w:line="240" w:lineRule="auto"/>
        <w:ind w:firstLine="567"/>
        <w:jc w:val="both"/>
        <w:rPr>
          <w:rFonts w:ascii="Times New Roman" w:eastAsia="Times New Roman" w:hAnsi="Times New Roman" w:cs="Times New Roman"/>
          <w:bCs/>
          <w:sz w:val="24"/>
          <w:szCs w:val="24"/>
          <w:lang w:val="uk-UA" w:eastAsia="ru-RU" w:bidi="ar-SA"/>
        </w:rPr>
      </w:pPr>
      <w:r>
        <w:rPr>
          <w:rFonts w:ascii="Times New Roman" w:eastAsia="Times New Roman" w:hAnsi="Times New Roman" w:cs="Times New Roman"/>
          <w:bCs/>
          <w:sz w:val="24"/>
          <w:szCs w:val="24"/>
          <w:lang w:val="uk-UA" w:eastAsia="ru-RU" w:bidi="ar-SA"/>
        </w:rPr>
        <w:tab/>
        <w:t xml:space="preserve">Пріоритетні напрямки діяльності закладу реалізовувались шляхом впровадження сучасних інноваційних технологій, методики активного і інтерактивного навчання і виховання учнів, </w:t>
      </w:r>
      <w:r>
        <w:rPr>
          <w:rFonts w:ascii="Times New Roman" w:eastAsia="Times New Roman" w:hAnsi="Times New Roman" w:cs="Times New Roman"/>
          <w:bCs/>
          <w:sz w:val="24"/>
          <w:szCs w:val="24"/>
          <w:lang w:val="uk-UA" w:eastAsia="ru-RU" w:bidi="ar-SA"/>
        </w:rPr>
        <w:t>компетентнісного</w:t>
      </w:r>
      <w:r>
        <w:rPr>
          <w:rFonts w:ascii="Times New Roman" w:eastAsia="Times New Roman" w:hAnsi="Times New Roman" w:cs="Times New Roman"/>
          <w:bCs/>
          <w:sz w:val="24"/>
          <w:szCs w:val="24"/>
          <w:lang w:val="uk-UA" w:eastAsia="ru-RU" w:bidi="ar-SA"/>
        </w:rPr>
        <w:t xml:space="preserve"> підходу до навчання школярів. Значна увага приділялась підвищенню якості навчання і виховання учнів, підвищення професійної майстерності педагогічних працівників школи, організації роботи з обдарованими та здібними учнями, здійснення моніторингу якості освіти у закладі.</w:t>
      </w:r>
    </w:p>
    <w:p w:rsidR="00812C86">
      <w:pPr>
        <w:suppressAutoHyphens/>
        <w:spacing w:after="0" w:line="240" w:lineRule="auto"/>
        <w:ind w:firstLine="567"/>
        <w:jc w:val="both"/>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uk-UA" w:eastAsia="ru-RU" w:bidi="ar-SA"/>
        </w:rPr>
        <w:t xml:space="preserve">Всі напрямки освітнього процесу координувала </w:t>
      </w:r>
      <w:r>
        <w:rPr>
          <w:rFonts w:ascii="Times New Roman" w:eastAsia="Times New Roman" w:hAnsi="Times New Roman" w:cs="Times New Roman"/>
          <w:bCs/>
          <w:sz w:val="24"/>
          <w:szCs w:val="24"/>
          <w:lang w:val="ru-RU" w:eastAsia="ru-RU" w:bidi="ar-SA"/>
        </w:rPr>
        <w:t>методична рада</w:t>
      </w:r>
      <w:r>
        <w:rPr>
          <w:rFonts w:ascii="Times New Roman" w:eastAsia="Times New Roman" w:hAnsi="Times New Roman" w:cs="Times New Roman"/>
          <w:sz w:val="24"/>
          <w:szCs w:val="24"/>
          <w:lang w:val="ru-RU" w:eastAsia="ru-RU" w:bidi="ar-SA"/>
        </w:rPr>
        <w:t xml:space="preserve"> у такому </w:t>
      </w:r>
      <w:r>
        <w:rPr>
          <w:rFonts w:ascii="Times New Roman" w:eastAsia="Times New Roman" w:hAnsi="Times New Roman" w:cs="Times New Roman"/>
          <w:sz w:val="24"/>
          <w:szCs w:val="24"/>
          <w:lang w:val="ru-RU" w:eastAsia="ru-RU" w:bidi="ar-SA"/>
        </w:rPr>
        <w:t>складі</w:t>
      </w:r>
      <w:r>
        <w:rPr>
          <w:rFonts w:ascii="Times New Roman" w:eastAsia="Times New Roman" w:hAnsi="Times New Roman" w:cs="Times New Roman"/>
          <w:sz w:val="24"/>
          <w:szCs w:val="24"/>
          <w:lang w:val="ru-RU" w:eastAsia="ru-RU" w:bidi="ar-SA"/>
        </w:rPr>
        <w:t>:</w:t>
      </w:r>
    </w:p>
    <w:p w:rsidR="00812C86" w:rsidP="00CB118A">
      <w:pPr>
        <w:numPr>
          <w:ilvl w:val="0"/>
          <w:numId w:val="17"/>
        </w:numPr>
        <w:tabs>
          <w:tab w:val="num" w:pos="600"/>
          <w:tab w:val="left" w:pos="720"/>
        </w:tabs>
        <w:suppressAutoHyphens/>
        <w:spacing w:after="0" w:line="240" w:lineRule="auto"/>
        <w:ind w:left="360" w:firstLine="774"/>
        <w:jc w:val="both"/>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uk-UA" w:eastAsia="ru-RU" w:bidi="ar-SA"/>
        </w:rPr>
        <w:t>Подлесна</w:t>
      </w:r>
      <w:r>
        <w:rPr>
          <w:rFonts w:ascii="Times New Roman" w:eastAsia="Times New Roman" w:hAnsi="Times New Roman" w:cs="Times New Roman"/>
          <w:sz w:val="24"/>
          <w:szCs w:val="24"/>
          <w:lang w:val="uk-UA" w:eastAsia="ru-RU" w:bidi="ar-SA"/>
        </w:rPr>
        <w:t xml:space="preserve"> Н.М.</w:t>
      </w:r>
      <w:r>
        <w:rPr>
          <w:rFonts w:ascii="Times New Roman" w:eastAsia="Times New Roman" w:hAnsi="Times New Roman" w:cs="Times New Roman"/>
          <w:sz w:val="24"/>
          <w:szCs w:val="24"/>
          <w:lang w:val="ru-RU" w:eastAsia="ru-RU" w:bidi="ar-SA"/>
        </w:rPr>
        <w:t>– голова</w:t>
      </w:r>
      <w:r>
        <w:rPr>
          <w:rFonts w:ascii="Times New Roman" w:eastAsia="Times New Roman" w:hAnsi="Times New Roman" w:cs="Times New Roman"/>
          <w:sz w:val="24"/>
          <w:szCs w:val="24"/>
          <w:lang w:val="uk-UA" w:eastAsia="ru-RU" w:bidi="ar-SA"/>
        </w:rPr>
        <w:t xml:space="preserve"> методичної ради</w:t>
      </w:r>
    </w:p>
    <w:p w:rsidR="00812C86" w:rsidP="00CB118A">
      <w:pPr>
        <w:numPr>
          <w:ilvl w:val="0"/>
          <w:numId w:val="18"/>
        </w:numPr>
        <w:tabs>
          <w:tab w:val="num" w:pos="600"/>
          <w:tab w:val="left" w:pos="720"/>
        </w:tabs>
        <w:suppressAutoHyphens/>
        <w:spacing w:after="0" w:line="240" w:lineRule="auto"/>
        <w:ind w:left="360" w:firstLine="774"/>
        <w:jc w:val="both"/>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uk-UA" w:eastAsia="ru-RU" w:bidi="ar-SA"/>
        </w:rPr>
        <w:t>Дем’янчук В.З.</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заст</w:t>
      </w:r>
      <w:r>
        <w:rPr>
          <w:rFonts w:ascii="Times New Roman" w:eastAsia="Times New Roman" w:hAnsi="Times New Roman" w:cs="Times New Roman"/>
          <w:sz w:val="24"/>
          <w:szCs w:val="24"/>
          <w:lang w:val="uk-UA" w:eastAsia="ru-RU" w:bidi="ar-SA"/>
        </w:rPr>
        <w:t>упник</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голови</w:t>
      </w:r>
      <w:r>
        <w:rPr>
          <w:rFonts w:ascii="Times New Roman" w:eastAsia="Times New Roman" w:hAnsi="Times New Roman" w:cs="Times New Roman"/>
          <w:sz w:val="24"/>
          <w:szCs w:val="24"/>
          <w:lang w:val="uk-UA" w:eastAsia="ru-RU" w:bidi="ar-SA"/>
        </w:rPr>
        <w:t xml:space="preserve"> методичної ради</w:t>
      </w:r>
    </w:p>
    <w:p w:rsidR="00812C86" w:rsidP="00CB118A">
      <w:pPr>
        <w:numPr>
          <w:ilvl w:val="0"/>
          <w:numId w:val="19"/>
        </w:numPr>
        <w:tabs>
          <w:tab w:val="num" w:pos="600"/>
          <w:tab w:val="left" w:pos="720"/>
        </w:tabs>
        <w:suppressAutoHyphens/>
        <w:spacing w:after="0" w:line="240" w:lineRule="auto"/>
        <w:ind w:left="360" w:firstLine="774"/>
        <w:jc w:val="both"/>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uk-UA" w:eastAsia="ru-RU" w:bidi="ar-SA"/>
        </w:rPr>
        <w:t>Хомічук</w:t>
      </w:r>
      <w:r>
        <w:rPr>
          <w:rFonts w:ascii="Times New Roman" w:eastAsia="Times New Roman" w:hAnsi="Times New Roman" w:cs="Times New Roman"/>
          <w:sz w:val="24"/>
          <w:szCs w:val="24"/>
          <w:lang w:val="uk-UA" w:eastAsia="ru-RU" w:bidi="ar-SA"/>
        </w:rPr>
        <w:t xml:space="preserve"> Л.В.</w:t>
      </w:r>
      <w:r>
        <w:rPr>
          <w:rFonts w:ascii="Times New Roman" w:eastAsia="Times New Roman" w:hAnsi="Times New Roman" w:cs="Times New Roman"/>
          <w:sz w:val="24"/>
          <w:szCs w:val="24"/>
          <w:lang w:val="ru-RU" w:eastAsia="ru-RU" w:bidi="ar-SA"/>
        </w:rPr>
        <w:t xml:space="preserve"> – </w:t>
      </w:r>
      <w:r>
        <w:rPr>
          <w:rFonts w:ascii="Times New Roman" w:eastAsia="Times New Roman" w:hAnsi="Times New Roman" w:cs="Times New Roman"/>
          <w:sz w:val="24"/>
          <w:szCs w:val="24"/>
          <w:lang w:val="ru-RU" w:eastAsia="ru-RU" w:bidi="ar-SA"/>
        </w:rPr>
        <w:t>секре</w:t>
      </w:r>
      <w:r>
        <w:rPr>
          <w:rFonts w:ascii="Times New Roman" w:eastAsia="Times New Roman" w:hAnsi="Times New Roman" w:cs="Times New Roman"/>
          <w:sz w:val="24"/>
          <w:szCs w:val="24"/>
          <w:lang w:val="uk-UA" w:eastAsia="ru-RU" w:bidi="ar-SA"/>
        </w:rPr>
        <w:t>тар</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uk-UA" w:eastAsia="ru-RU" w:bidi="ar-SA"/>
        </w:rPr>
        <w:t xml:space="preserve">методичної ради </w:t>
      </w:r>
    </w:p>
    <w:p w:rsidR="00812C86" w:rsidP="00CB118A">
      <w:pPr>
        <w:numPr>
          <w:ilvl w:val="0"/>
          <w:numId w:val="20"/>
        </w:numPr>
        <w:tabs>
          <w:tab w:val="num" w:pos="600"/>
          <w:tab w:val="left" w:pos="720"/>
        </w:tabs>
        <w:suppressAutoHyphens/>
        <w:spacing w:after="0" w:line="240" w:lineRule="auto"/>
        <w:ind w:left="360" w:firstLine="774"/>
        <w:jc w:val="both"/>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За</w:t>
      </w:r>
      <w:r>
        <w:rPr>
          <w:rFonts w:ascii="Times New Roman" w:eastAsia="Times New Roman" w:hAnsi="Times New Roman" w:cs="Times New Roman"/>
          <w:sz w:val="24"/>
          <w:szCs w:val="24"/>
          <w:lang w:val="uk-UA" w:eastAsia="ru-RU" w:bidi="ar-SA"/>
        </w:rPr>
        <w:t>гура</w:t>
      </w:r>
      <w:r>
        <w:rPr>
          <w:rFonts w:ascii="Times New Roman" w:eastAsia="Times New Roman" w:hAnsi="Times New Roman" w:cs="Times New Roman"/>
          <w:sz w:val="24"/>
          <w:szCs w:val="24"/>
          <w:lang w:val="uk-UA" w:eastAsia="ru-RU" w:bidi="ar-SA"/>
        </w:rPr>
        <w:t xml:space="preserve"> В</w:t>
      </w:r>
      <w:r>
        <w:rPr>
          <w:rFonts w:ascii="Times New Roman" w:eastAsia="Times New Roman" w:hAnsi="Times New Roman" w:cs="Times New Roman"/>
          <w:sz w:val="24"/>
          <w:szCs w:val="24"/>
          <w:lang w:val="ru-RU" w:eastAsia="ru-RU" w:bidi="ar-SA"/>
        </w:rPr>
        <w:t xml:space="preserve">.В. – член </w:t>
      </w:r>
      <w:r>
        <w:rPr>
          <w:rFonts w:ascii="Times New Roman" w:eastAsia="Times New Roman" w:hAnsi="Times New Roman" w:cs="Times New Roman"/>
          <w:sz w:val="24"/>
          <w:szCs w:val="24"/>
          <w:lang w:val="uk-UA" w:eastAsia="ru-RU" w:bidi="ar-SA"/>
        </w:rPr>
        <w:t xml:space="preserve">методичної ради </w:t>
      </w:r>
    </w:p>
    <w:p w:rsidR="00812C86" w:rsidP="00CB118A">
      <w:pPr>
        <w:numPr>
          <w:ilvl w:val="0"/>
          <w:numId w:val="21"/>
        </w:numPr>
        <w:tabs>
          <w:tab w:val="num" w:pos="600"/>
          <w:tab w:val="left" w:pos="720"/>
        </w:tabs>
        <w:suppressAutoHyphens/>
        <w:spacing w:after="0" w:line="240" w:lineRule="auto"/>
        <w:ind w:left="360" w:firstLine="774"/>
        <w:jc w:val="both"/>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uk-UA" w:eastAsia="ru-RU" w:bidi="ar-SA"/>
        </w:rPr>
        <w:t>Федчишин</w:t>
      </w:r>
      <w:r>
        <w:rPr>
          <w:rFonts w:ascii="Times New Roman" w:eastAsia="Times New Roman" w:hAnsi="Times New Roman" w:cs="Times New Roman"/>
          <w:sz w:val="24"/>
          <w:szCs w:val="24"/>
          <w:lang w:val="uk-UA" w:eastAsia="ru-RU" w:bidi="ar-SA"/>
        </w:rPr>
        <w:t xml:space="preserve"> В.С.</w:t>
      </w:r>
      <w:r>
        <w:rPr>
          <w:rFonts w:ascii="Times New Roman" w:eastAsia="Times New Roman" w:hAnsi="Times New Roman" w:cs="Times New Roman"/>
          <w:sz w:val="24"/>
          <w:szCs w:val="24"/>
          <w:lang w:val="ru-RU" w:eastAsia="ru-RU" w:bidi="ar-SA"/>
        </w:rPr>
        <w:t xml:space="preserve"> – член </w:t>
      </w:r>
      <w:r>
        <w:rPr>
          <w:rFonts w:ascii="Times New Roman" w:eastAsia="Times New Roman" w:hAnsi="Times New Roman" w:cs="Times New Roman"/>
          <w:sz w:val="24"/>
          <w:szCs w:val="24"/>
          <w:lang w:val="uk-UA" w:eastAsia="ru-RU" w:bidi="ar-SA"/>
        </w:rPr>
        <w:t xml:space="preserve">методичної ради </w:t>
      </w:r>
    </w:p>
    <w:p w:rsidR="00812C86">
      <w:pPr>
        <w:suppressAutoHyphens/>
        <w:spacing w:after="0" w:line="240" w:lineRule="auto"/>
        <w:ind w:firstLine="567"/>
        <w:jc w:val="both"/>
        <w:rPr>
          <w:rFonts w:ascii="Times New Roman" w:eastAsia="Times New Roman" w:hAnsi="Times New Roman" w:cs="Times New Roman"/>
          <w:sz w:val="24"/>
          <w:szCs w:val="24"/>
          <w:lang w:val="uk-UA" w:eastAsia="ru-RU" w:bidi="ar-SA"/>
        </w:rPr>
      </w:pPr>
      <w:r>
        <w:rPr>
          <w:rFonts w:ascii="Times New Roman" w:eastAsia="Times New Roman" w:hAnsi="Times New Roman" w:cs="Times New Roman"/>
          <w:sz w:val="24"/>
          <w:szCs w:val="24"/>
          <w:lang w:val="uk-UA" w:eastAsia="ru-RU" w:bidi="ar-SA"/>
        </w:rPr>
        <w:t>На початку навчального року було здійснено аналіз якісного складу педагогічного колективу та визначені напрямки роботи кожного підрозділу щодо підвищення педагогічної майстерності  та фахового рівня вчителів.</w:t>
      </w:r>
    </w:p>
    <w:p w:rsidR="00812C86">
      <w:pPr>
        <w:suppressAutoHyphens/>
        <w:spacing w:after="0" w:line="240" w:lineRule="auto"/>
        <w:ind w:firstLine="567"/>
        <w:jc w:val="both"/>
        <w:rPr>
          <w:rFonts w:ascii="Times New Roman" w:eastAsia="Times New Roman" w:hAnsi="Times New Roman" w:cs="Times New Roman"/>
          <w:sz w:val="24"/>
          <w:szCs w:val="24"/>
          <w:lang w:val="uk-UA" w:eastAsia="ru-RU" w:bidi="ar-SA"/>
        </w:rPr>
      </w:pPr>
      <w:r>
        <w:rPr>
          <w:rFonts w:ascii="Times New Roman" w:eastAsia="Times New Roman" w:hAnsi="Times New Roman" w:cs="Times New Roman"/>
          <w:sz w:val="24"/>
          <w:szCs w:val="24"/>
          <w:lang w:val="ru-RU" w:eastAsia="ru-RU" w:bidi="ar-SA"/>
        </w:rPr>
        <w:t xml:space="preserve">За </w:t>
      </w:r>
      <w:r>
        <w:rPr>
          <w:rFonts w:ascii="Times New Roman" w:eastAsia="Times New Roman" w:hAnsi="Times New Roman" w:cs="Times New Roman"/>
          <w:sz w:val="24"/>
          <w:szCs w:val="24"/>
          <w:lang w:val="ru-RU" w:eastAsia="ru-RU" w:bidi="ar-SA"/>
        </w:rPr>
        <w:t>цей</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навчальний</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рік</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повністю</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реалізований</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bCs/>
          <w:sz w:val="24"/>
          <w:szCs w:val="24"/>
          <w:lang w:val="uk-UA" w:eastAsia="ru-RU" w:bidi="ar-SA"/>
        </w:rPr>
        <w:t>п</w:t>
      </w:r>
      <w:r>
        <w:rPr>
          <w:rFonts w:ascii="Times New Roman" w:eastAsia="Times New Roman" w:hAnsi="Times New Roman" w:cs="Times New Roman"/>
          <w:bCs/>
          <w:sz w:val="24"/>
          <w:szCs w:val="24"/>
          <w:lang w:val="ru-RU" w:eastAsia="ru-RU" w:bidi="ar-SA"/>
        </w:rPr>
        <w:t xml:space="preserve">лан </w:t>
      </w:r>
      <w:r>
        <w:rPr>
          <w:rFonts w:ascii="Times New Roman" w:eastAsia="Times New Roman" w:hAnsi="Times New Roman" w:cs="Times New Roman"/>
          <w:bCs/>
          <w:sz w:val="24"/>
          <w:szCs w:val="24"/>
          <w:lang w:val="uk-UA" w:eastAsia="ru-RU" w:bidi="ar-SA"/>
        </w:rPr>
        <w:t>проходження учителями курсів підвищення кваліфікації при ВІППО.</w:t>
      </w:r>
    </w:p>
    <w:p w:rsidR="00812C86">
      <w:pPr>
        <w:suppressAutoHyphens/>
        <w:spacing w:after="0" w:line="240" w:lineRule="auto"/>
        <w:ind w:firstLine="540"/>
        <w:jc w:val="both"/>
        <w:rPr>
          <w:rFonts w:ascii="Times New Roman" w:eastAsia="Times New Roman" w:hAnsi="Times New Roman" w:cs="Times New Roman"/>
          <w:sz w:val="24"/>
          <w:szCs w:val="24"/>
          <w:lang w:val="uk-UA" w:eastAsia="ru-RU" w:bidi="ar-SA"/>
        </w:rPr>
      </w:pPr>
      <w:r>
        <w:rPr>
          <w:rFonts w:ascii="Times New Roman" w:eastAsia="Times New Roman" w:hAnsi="Times New Roman" w:cs="Times New Roman"/>
          <w:sz w:val="24"/>
          <w:szCs w:val="24"/>
          <w:lang w:val="uk-UA" w:eastAsia="ru-RU" w:bidi="ar-SA"/>
        </w:rPr>
        <w:t xml:space="preserve">Реалізований </w:t>
      </w:r>
      <w:r>
        <w:rPr>
          <w:rFonts w:ascii="Times New Roman" w:eastAsia="Times New Roman" w:hAnsi="Times New Roman" w:cs="Times New Roman"/>
          <w:bCs/>
          <w:sz w:val="24"/>
          <w:szCs w:val="24"/>
          <w:lang w:val="uk-UA" w:eastAsia="ru-RU" w:bidi="ar-SA"/>
        </w:rPr>
        <w:t>план проходження педагогічними працівниками атестації.</w:t>
      </w:r>
      <w:r>
        <w:rPr>
          <w:rFonts w:ascii="Times New Roman" w:eastAsia="Times New Roman" w:hAnsi="Times New Roman" w:cs="Times New Roman"/>
          <w:sz w:val="24"/>
          <w:szCs w:val="24"/>
          <w:lang w:val="uk-UA" w:eastAsia="ru-RU" w:bidi="ar-SA"/>
        </w:rPr>
        <w:t xml:space="preserve"> </w:t>
      </w:r>
    </w:p>
    <w:p w:rsidR="00812C86" w:rsidRPr="000524D4">
      <w:pPr>
        <w:suppressAutoHyphens/>
        <w:spacing w:after="0" w:line="240" w:lineRule="auto"/>
        <w:ind w:firstLine="540"/>
        <w:jc w:val="both"/>
        <w:rPr>
          <w:rFonts w:ascii="Times New Roman" w:eastAsia="Times New Roman" w:hAnsi="Times New Roman" w:cs="Times New Roman"/>
          <w:sz w:val="24"/>
          <w:szCs w:val="24"/>
          <w:lang w:val="uk-UA" w:eastAsia="ru-RU" w:bidi="ar-SA"/>
        </w:rPr>
      </w:pPr>
      <w:r w:rsidRPr="000524D4">
        <w:rPr>
          <w:rFonts w:ascii="Times New Roman" w:eastAsia="Times New Roman" w:hAnsi="Times New Roman" w:cs="Times New Roman"/>
          <w:sz w:val="24"/>
          <w:szCs w:val="24"/>
          <w:lang w:val="uk-UA" w:eastAsia="uk-UA" w:bidi="ar-SA"/>
        </w:rPr>
        <w:t>За 202</w:t>
      </w:r>
      <w:r w:rsidR="000907B0">
        <w:rPr>
          <w:rFonts w:ascii="Times New Roman" w:eastAsia="Times New Roman" w:hAnsi="Times New Roman" w:cs="Times New Roman"/>
          <w:sz w:val="24"/>
          <w:szCs w:val="24"/>
          <w:lang w:val="uk-UA" w:eastAsia="uk-UA" w:bidi="ar-SA"/>
        </w:rPr>
        <w:t>3</w:t>
      </w:r>
      <w:r w:rsidRPr="000524D4">
        <w:rPr>
          <w:rFonts w:ascii="Times New Roman" w:eastAsia="Times New Roman" w:hAnsi="Times New Roman" w:cs="Times New Roman"/>
          <w:sz w:val="24"/>
          <w:szCs w:val="24"/>
          <w:lang w:val="uk-UA" w:eastAsia="uk-UA" w:bidi="ar-SA"/>
        </w:rPr>
        <w:t>-202</w:t>
      </w:r>
      <w:r w:rsidR="000907B0">
        <w:rPr>
          <w:rFonts w:ascii="Times New Roman" w:eastAsia="Times New Roman" w:hAnsi="Times New Roman" w:cs="Times New Roman"/>
          <w:sz w:val="24"/>
          <w:szCs w:val="24"/>
          <w:lang w:val="uk-UA" w:eastAsia="uk-UA" w:bidi="ar-SA"/>
        </w:rPr>
        <w:t>4</w:t>
      </w:r>
      <w:r w:rsidRPr="000524D4">
        <w:rPr>
          <w:rFonts w:ascii="Times New Roman" w:eastAsia="Times New Roman" w:hAnsi="Times New Roman" w:cs="Times New Roman"/>
          <w:sz w:val="24"/>
          <w:szCs w:val="24"/>
          <w:lang w:val="uk-UA" w:eastAsia="uk-UA" w:bidi="ar-SA"/>
        </w:rPr>
        <w:t xml:space="preserve"> </w:t>
      </w:r>
      <w:r w:rsidRPr="000524D4">
        <w:rPr>
          <w:rFonts w:ascii="Times New Roman" w:eastAsia="Times New Roman" w:hAnsi="Times New Roman" w:cs="Times New Roman"/>
          <w:sz w:val="24"/>
          <w:szCs w:val="24"/>
          <w:lang w:val="uk-UA" w:eastAsia="uk-UA" w:bidi="ar-SA"/>
        </w:rPr>
        <w:t>н.р</w:t>
      </w:r>
      <w:r w:rsidRPr="000524D4">
        <w:rPr>
          <w:rFonts w:ascii="Times New Roman" w:eastAsia="Times New Roman" w:hAnsi="Times New Roman" w:cs="Times New Roman"/>
          <w:sz w:val="24"/>
          <w:szCs w:val="24"/>
          <w:lang w:val="uk-UA" w:eastAsia="uk-UA" w:bidi="ar-SA"/>
        </w:rPr>
        <w:t>. курсову перепідготовку здійснили</w:t>
      </w:r>
      <w:r w:rsidRPr="000524D4">
        <w:rPr>
          <w:rFonts w:ascii="Times New Roman" w:eastAsia="Times New Roman" w:hAnsi="Times New Roman" w:cs="Times New Roman"/>
          <w:b/>
          <w:sz w:val="24"/>
          <w:szCs w:val="24"/>
          <w:lang w:val="uk-UA" w:eastAsia="uk-UA" w:bidi="ar-SA"/>
        </w:rPr>
        <w:t xml:space="preserve"> </w:t>
      </w:r>
      <w:r w:rsidRPr="000524D4">
        <w:rPr>
          <w:rFonts w:ascii="Times New Roman" w:eastAsia="Times New Roman" w:hAnsi="Times New Roman" w:cs="Times New Roman"/>
          <w:sz w:val="24"/>
          <w:szCs w:val="24"/>
          <w:lang w:val="uk-UA" w:eastAsia="uk-UA" w:bidi="ar-SA"/>
        </w:rPr>
        <w:t xml:space="preserve"> вчителі, які будуть викладати у 5</w:t>
      </w:r>
      <w:r w:rsidR="000907B0">
        <w:rPr>
          <w:rFonts w:ascii="Times New Roman" w:eastAsia="Times New Roman" w:hAnsi="Times New Roman" w:cs="Times New Roman"/>
          <w:sz w:val="24"/>
          <w:szCs w:val="24"/>
          <w:lang w:val="uk-UA" w:eastAsia="uk-UA" w:bidi="ar-SA"/>
        </w:rPr>
        <w:t>-7</w:t>
      </w:r>
      <w:r w:rsidRPr="000524D4">
        <w:rPr>
          <w:rFonts w:ascii="Times New Roman" w:eastAsia="Times New Roman" w:hAnsi="Times New Roman" w:cs="Times New Roman"/>
          <w:sz w:val="24"/>
          <w:szCs w:val="24"/>
          <w:lang w:val="uk-UA" w:eastAsia="uk-UA" w:bidi="ar-SA"/>
        </w:rPr>
        <w:t xml:space="preserve"> класі за програмою НУШ. </w:t>
      </w:r>
    </w:p>
    <w:p w:rsidR="00812C86" w:rsidRPr="000907B0" w:rsidP="000907B0">
      <w:pPr>
        <w:pStyle w:val="ListParagraph"/>
        <w:suppressAutoHyphens/>
        <w:spacing w:after="0" w:line="240" w:lineRule="auto"/>
        <w:ind w:left="0"/>
        <w:contextualSpacing/>
        <w:jc w:val="both"/>
        <w:rPr>
          <w:rFonts w:ascii="Times New Roman" w:eastAsia="Times New Roman" w:hAnsi="Times New Roman" w:cs="Times New Roman"/>
          <w:sz w:val="24"/>
          <w:szCs w:val="24"/>
          <w:lang w:val="uk-UA" w:eastAsia="en-US" w:bidi="ar-SA"/>
        </w:rPr>
      </w:pPr>
      <w:r w:rsidRPr="000524D4">
        <w:rPr>
          <w:rFonts w:ascii="Times New Roman" w:eastAsia="Times New Roman" w:hAnsi="Times New Roman" w:cs="Times New Roman"/>
          <w:sz w:val="24"/>
          <w:szCs w:val="24"/>
          <w:lang w:val="uk-UA" w:eastAsia="uk-UA" w:bidi="ar-SA"/>
        </w:rPr>
        <w:t>Результати атестації:</w:t>
      </w:r>
      <w:r w:rsidRPr="000E110A" w:rsidR="002A6637">
        <w:rPr>
          <w:rFonts w:ascii="Times New Roman" w:eastAsia="Times New Roman" w:hAnsi="Times New Roman" w:cs="Times New Roman"/>
          <w:sz w:val="24"/>
          <w:szCs w:val="24"/>
          <w:lang w:val="uk-UA" w:eastAsia="en-US" w:bidi="ar-SA"/>
        </w:rPr>
        <w:t xml:space="preserve"> </w:t>
      </w:r>
      <w:r w:rsidRPr="000907B0" w:rsidR="000907B0">
        <w:rPr>
          <w:rFonts w:ascii="Times New Roman" w:eastAsia="Times New Roman" w:hAnsi="Times New Roman" w:cs="Times New Roman"/>
          <w:sz w:val="24"/>
          <w:szCs w:val="24"/>
          <w:lang w:val="uk-UA" w:eastAsia="en-US" w:bidi="ar-SA"/>
        </w:rPr>
        <w:t>Касьян</w:t>
      </w:r>
      <w:r w:rsidRPr="000907B0" w:rsidR="000907B0">
        <w:rPr>
          <w:rFonts w:ascii="Times New Roman" w:eastAsia="Times New Roman" w:hAnsi="Times New Roman" w:cs="Times New Roman"/>
          <w:sz w:val="24"/>
          <w:szCs w:val="24"/>
          <w:lang w:val="uk-UA" w:eastAsia="en-US" w:bidi="ar-SA"/>
        </w:rPr>
        <w:t xml:space="preserve"> Сергій Валерійович</w:t>
      </w:r>
      <w:r w:rsidRPr="000E110A" w:rsidR="000907B0">
        <w:rPr>
          <w:rFonts w:ascii="Times New Roman" w:eastAsia="Times New Roman" w:hAnsi="Times New Roman" w:cs="Times New Roman"/>
          <w:sz w:val="24"/>
          <w:szCs w:val="24"/>
          <w:lang w:val="uk-UA" w:eastAsia="en-US" w:bidi="ar-SA"/>
        </w:rPr>
        <w:t xml:space="preserve">, </w:t>
      </w:r>
      <w:r w:rsidRPr="000907B0" w:rsidR="000907B0">
        <w:rPr>
          <w:rFonts w:ascii="Times New Roman" w:eastAsia="Times New Roman" w:hAnsi="Times New Roman" w:cs="Times New Roman"/>
          <w:sz w:val="24"/>
          <w:szCs w:val="24"/>
          <w:lang w:val="uk-UA" w:eastAsia="en-US" w:bidi="ar-SA"/>
        </w:rPr>
        <w:t>у</w:t>
      </w:r>
      <w:r w:rsidRPr="000E110A" w:rsidR="000907B0">
        <w:rPr>
          <w:rFonts w:ascii="Times New Roman" w:eastAsia="Times New Roman" w:hAnsi="Times New Roman" w:cs="Times New Roman"/>
          <w:sz w:val="24"/>
          <w:szCs w:val="24"/>
          <w:lang w:val="uk-UA" w:eastAsia="en-US" w:bidi="ar-SA"/>
        </w:rPr>
        <w:t>чител</w:t>
      </w:r>
      <w:r w:rsidRPr="000907B0" w:rsidR="000907B0">
        <w:rPr>
          <w:rFonts w:ascii="Times New Roman" w:eastAsia="Times New Roman" w:hAnsi="Times New Roman" w:cs="Times New Roman"/>
          <w:sz w:val="24"/>
          <w:szCs w:val="24"/>
          <w:lang w:val="uk-UA" w:eastAsia="en-US" w:bidi="ar-SA"/>
        </w:rPr>
        <w:t>ь</w:t>
      </w:r>
      <w:r w:rsidRPr="000E110A" w:rsidR="000907B0">
        <w:rPr>
          <w:rFonts w:ascii="Times New Roman" w:eastAsia="Times New Roman" w:hAnsi="Times New Roman" w:cs="Times New Roman"/>
          <w:sz w:val="24"/>
          <w:szCs w:val="24"/>
          <w:lang w:val="uk-UA" w:eastAsia="en-US" w:bidi="ar-SA"/>
        </w:rPr>
        <w:t xml:space="preserve"> </w:t>
      </w:r>
      <w:r w:rsidRPr="000907B0" w:rsidR="000907B0">
        <w:rPr>
          <w:rFonts w:ascii="Times New Roman" w:eastAsia="Times New Roman" w:hAnsi="Times New Roman" w:cs="Times New Roman"/>
          <w:sz w:val="24"/>
          <w:szCs w:val="24"/>
          <w:lang w:val="uk-UA" w:eastAsia="en-US" w:bidi="ar-SA"/>
        </w:rPr>
        <w:t xml:space="preserve">англійської мови. Відповідає займаній посаді. Присвоїти кваліфікаційну категорію «спеціаліст першої категорії»; </w:t>
      </w:r>
      <w:r w:rsidRPr="000907B0" w:rsidR="000907B0">
        <w:rPr>
          <w:rFonts w:ascii="Times New Roman" w:eastAsia="Times New Roman" w:hAnsi="Times New Roman" w:cs="Times New Roman"/>
          <w:sz w:val="24"/>
          <w:szCs w:val="24"/>
          <w:lang w:val="uk-UA" w:eastAsia="en-US" w:bidi="ar-SA"/>
        </w:rPr>
        <w:t>Загура</w:t>
      </w:r>
      <w:r w:rsidRPr="000907B0" w:rsidR="000907B0">
        <w:rPr>
          <w:rFonts w:ascii="Times New Roman" w:eastAsia="Times New Roman" w:hAnsi="Times New Roman" w:cs="Times New Roman"/>
          <w:sz w:val="24"/>
          <w:szCs w:val="24"/>
          <w:lang w:val="uk-UA" w:eastAsia="en-US" w:bidi="ar-SA"/>
        </w:rPr>
        <w:t xml:space="preserve"> Оксана Сергіївна, педагог-організатор. Відповідає займаній посаді. Підтвердити кваліфікаційну категорію «спеціаліст першої категорії»; </w:t>
      </w:r>
      <w:bookmarkStart w:id="1" w:name="_Hlk162352509"/>
      <w:r w:rsidRPr="000907B0" w:rsidR="000907B0">
        <w:rPr>
          <w:rFonts w:ascii="Times New Roman" w:eastAsia="Times New Roman" w:hAnsi="Times New Roman" w:cs="Times New Roman"/>
          <w:sz w:val="24"/>
          <w:szCs w:val="24"/>
          <w:lang w:val="uk-UA" w:eastAsia="en-US" w:bidi="ar-SA"/>
        </w:rPr>
        <w:t>Хомічук</w:t>
      </w:r>
      <w:r w:rsidRPr="000907B0" w:rsidR="000907B0">
        <w:rPr>
          <w:rFonts w:ascii="Times New Roman" w:eastAsia="Times New Roman" w:hAnsi="Times New Roman" w:cs="Times New Roman"/>
          <w:sz w:val="24"/>
          <w:szCs w:val="24"/>
          <w:lang w:val="uk-UA" w:eastAsia="en-US" w:bidi="ar-SA"/>
        </w:rPr>
        <w:t xml:space="preserve"> Любов Володимирівна, педагог-організатор. Відповідає займаній посаді. </w:t>
      </w:r>
      <w:bookmarkEnd w:id="1"/>
      <w:r w:rsidRPr="000907B0" w:rsidR="000907B0">
        <w:rPr>
          <w:rFonts w:ascii="Times New Roman" w:eastAsia="Times New Roman" w:hAnsi="Times New Roman" w:cs="Times New Roman"/>
          <w:sz w:val="24"/>
          <w:szCs w:val="24"/>
          <w:lang w:val="uk-UA" w:eastAsia="en-US" w:bidi="ar-SA"/>
        </w:rPr>
        <w:t xml:space="preserve">Присвоїти кваліфікаційну категорію «спеціаліст другої категорії»; </w:t>
      </w:r>
      <w:r w:rsidRPr="000907B0" w:rsidR="000907B0">
        <w:rPr>
          <w:rFonts w:ascii="Times New Roman" w:eastAsia="Times New Roman" w:hAnsi="Times New Roman" w:cs="Times New Roman"/>
          <w:sz w:val="24"/>
          <w:szCs w:val="24"/>
          <w:lang w:val="uk-UA" w:eastAsia="en-US" w:bidi="ar-SA"/>
        </w:rPr>
        <w:t>Згоранець</w:t>
      </w:r>
      <w:r w:rsidRPr="000907B0" w:rsidR="000907B0">
        <w:rPr>
          <w:rFonts w:ascii="Times New Roman" w:eastAsia="Times New Roman" w:hAnsi="Times New Roman" w:cs="Times New Roman"/>
          <w:sz w:val="24"/>
          <w:szCs w:val="24"/>
          <w:lang w:val="uk-UA" w:eastAsia="en-US" w:bidi="ar-SA"/>
        </w:rPr>
        <w:t xml:space="preserve"> Тетяна Миколаївна, асистент учителя. Відповідає займаній посаді. Підтвердити 11 тарифний розряд.</w:t>
      </w:r>
    </w:p>
    <w:p w:rsidR="00812C86" w:rsidP="000907B0">
      <w:pPr>
        <w:suppressAutoHyphens/>
        <w:spacing w:after="0" w:line="240" w:lineRule="auto"/>
        <w:ind w:firstLine="567"/>
        <w:jc w:val="both"/>
        <w:rPr>
          <w:rFonts w:ascii="Times New Roman" w:eastAsia="Times New Roman" w:hAnsi="Times New Roman" w:cs="Times New Roman"/>
          <w:sz w:val="24"/>
          <w:szCs w:val="24"/>
          <w:lang w:val="uk-UA" w:eastAsia="ru-RU" w:bidi="ar-SA"/>
        </w:rPr>
      </w:pPr>
      <w:r>
        <w:rPr>
          <w:rFonts w:ascii="Times New Roman" w:eastAsia="Times New Roman" w:hAnsi="Times New Roman" w:cs="Times New Roman"/>
          <w:sz w:val="24"/>
          <w:szCs w:val="24"/>
          <w:lang w:val="uk-UA" w:eastAsia="ru-RU" w:bidi="ar-SA"/>
        </w:rPr>
        <w:tab/>
        <w:t>Результати атестації продемонстрували обізнаність вчителів в питаннях  чинного законодавства в галузі освіти, навчально-методичного забезпечення предмету, який викладається, ведення шкільної документації, психолого-педагогічної та методичної літератури, нових освітніх технологіях та методиках  щодо організації освітнього процесу. Матеріали атестації узагальнені у вигляді портфоліо досягнень педагогічних працівників.</w:t>
      </w:r>
    </w:p>
    <w:p w:rsidR="00812C86">
      <w:pPr>
        <w:tabs>
          <w:tab w:val="left" w:pos="0"/>
        </w:tabs>
        <w:suppressAutoHyphens/>
        <w:spacing w:after="0" w:line="240" w:lineRule="auto"/>
        <w:ind w:firstLine="567"/>
        <w:jc w:val="both"/>
        <w:rPr>
          <w:rFonts w:ascii="Times New Roman" w:eastAsia="Times New Roman" w:hAnsi="Times New Roman" w:cs="Times New Roman"/>
          <w:bCs/>
          <w:sz w:val="24"/>
          <w:szCs w:val="24"/>
          <w:lang w:val="uk-UA" w:eastAsia="ru-RU" w:bidi="ar-SA"/>
        </w:rPr>
      </w:pPr>
      <w:r>
        <w:rPr>
          <w:rFonts w:ascii="Times New Roman" w:eastAsia="Times New Roman" w:hAnsi="Times New Roman" w:cs="Times New Roman"/>
          <w:sz w:val="24"/>
          <w:szCs w:val="24"/>
          <w:lang w:val="uk-UA" w:eastAsia="ru-RU" w:bidi="ar-SA"/>
        </w:rPr>
        <w:tab/>
        <w:t xml:space="preserve">У закладі склалася певна система роботи по проведенню </w:t>
      </w:r>
      <w:r>
        <w:rPr>
          <w:rFonts w:ascii="Times New Roman" w:eastAsia="Times New Roman" w:hAnsi="Times New Roman" w:cs="Times New Roman"/>
          <w:bCs/>
          <w:sz w:val="24"/>
          <w:szCs w:val="24"/>
          <w:lang w:val="uk-UA" w:eastAsia="ru-RU" w:bidi="ar-SA"/>
        </w:rPr>
        <w:t>предметних тижнів,</w:t>
      </w:r>
      <w:r>
        <w:rPr>
          <w:rFonts w:ascii="Times New Roman" w:eastAsia="Times New Roman" w:hAnsi="Times New Roman" w:cs="Times New Roman"/>
          <w:b/>
          <w:bCs/>
          <w:sz w:val="24"/>
          <w:szCs w:val="24"/>
          <w:lang w:val="uk-UA" w:eastAsia="ru-RU" w:bidi="ar-SA"/>
        </w:rPr>
        <w:t xml:space="preserve"> </w:t>
      </w:r>
      <w:r>
        <w:rPr>
          <w:rFonts w:ascii="Times New Roman" w:eastAsia="Times New Roman" w:hAnsi="Times New Roman" w:cs="Times New Roman"/>
          <w:sz w:val="24"/>
          <w:szCs w:val="24"/>
          <w:lang w:val="uk-UA" w:eastAsia="ru-RU" w:bidi="ar-SA"/>
        </w:rPr>
        <w:t>які охоплюють позакласною роботою всіх учнів.</w:t>
      </w:r>
      <w:r>
        <w:rPr>
          <w:rFonts w:ascii="Times New Roman" w:eastAsia="Times New Roman" w:hAnsi="Times New Roman" w:cs="Times New Roman"/>
          <w:bCs/>
          <w:sz w:val="24"/>
          <w:szCs w:val="24"/>
          <w:lang w:val="uk-UA" w:eastAsia="ru-RU" w:bidi="ar-SA"/>
        </w:rPr>
        <w:t xml:space="preserve">   </w:t>
      </w:r>
    </w:p>
    <w:p w:rsidR="00812C86">
      <w:pPr>
        <w:suppressAutoHyphens/>
        <w:spacing w:after="0" w:line="240" w:lineRule="auto"/>
        <w:ind w:firstLine="567"/>
        <w:jc w:val="both"/>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Згідно</w:t>
      </w:r>
      <w:r>
        <w:rPr>
          <w:rFonts w:ascii="Times New Roman" w:eastAsia="Times New Roman" w:hAnsi="Times New Roman" w:cs="Times New Roman"/>
          <w:sz w:val="24"/>
          <w:szCs w:val="24"/>
          <w:lang w:val="ru-RU" w:eastAsia="ru-RU" w:bidi="ar-SA"/>
        </w:rPr>
        <w:t xml:space="preserve"> з </w:t>
      </w:r>
      <w:r>
        <w:rPr>
          <w:rFonts w:ascii="Times New Roman" w:eastAsia="Times New Roman" w:hAnsi="Times New Roman" w:cs="Times New Roman"/>
          <w:sz w:val="24"/>
          <w:szCs w:val="24"/>
          <w:lang w:val="ru-RU" w:eastAsia="ru-RU" w:bidi="ar-SA"/>
        </w:rPr>
        <w:t>річним</w:t>
      </w:r>
      <w:r>
        <w:rPr>
          <w:rFonts w:ascii="Times New Roman" w:eastAsia="Times New Roman" w:hAnsi="Times New Roman" w:cs="Times New Roman"/>
          <w:sz w:val="24"/>
          <w:szCs w:val="24"/>
          <w:lang w:val="ru-RU" w:eastAsia="ru-RU" w:bidi="ar-SA"/>
        </w:rPr>
        <w:t xml:space="preserve"> планом </w:t>
      </w:r>
      <w:r>
        <w:rPr>
          <w:rFonts w:ascii="Times New Roman" w:eastAsia="Times New Roman" w:hAnsi="Times New Roman" w:cs="Times New Roman"/>
          <w:sz w:val="24"/>
          <w:szCs w:val="24"/>
          <w:lang w:val="ru-RU" w:eastAsia="ru-RU" w:bidi="ar-SA"/>
        </w:rPr>
        <w:t>роботи</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uk-UA" w:eastAsia="ru-RU" w:bidi="ar-SA"/>
        </w:rPr>
        <w:t>закладу</w:t>
      </w:r>
      <w:r>
        <w:rPr>
          <w:rFonts w:ascii="Times New Roman" w:eastAsia="Times New Roman" w:hAnsi="Times New Roman" w:cs="Times New Roman"/>
          <w:sz w:val="24"/>
          <w:szCs w:val="24"/>
          <w:lang w:val="ru-RU" w:eastAsia="ru-RU" w:bidi="ar-SA"/>
        </w:rPr>
        <w:t xml:space="preserve"> на 20</w:t>
      </w:r>
      <w:r>
        <w:rPr>
          <w:rFonts w:ascii="Times New Roman" w:eastAsia="Times New Roman" w:hAnsi="Times New Roman" w:cs="Times New Roman"/>
          <w:sz w:val="24"/>
          <w:szCs w:val="24"/>
          <w:lang w:val="uk-UA" w:eastAsia="ru-RU" w:bidi="ar-SA"/>
        </w:rPr>
        <w:t>2</w:t>
      </w:r>
      <w:r w:rsidR="000907B0">
        <w:rPr>
          <w:rFonts w:ascii="Times New Roman" w:eastAsia="Times New Roman" w:hAnsi="Times New Roman" w:cs="Times New Roman"/>
          <w:sz w:val="24"/>
          <w:szCs w:val="24"/>
          <w:lang w:val="uk-UA" w:eastAsia="ru-RU" w:bidi="ar-SA"/>
        </w:rPr>
        <w:t>3</w:t>
      </w:r>
      <w:r>
        <w:rPr>
          <w:rFonts w:ascii="Times New Roman" w:eastAsia="Times New Roman" w:hAnsi="Times New Roman" w:cs="Times New Roman"/>
          <w:sz w:val="24"/>
          <w:szCs w:val="24"/>
          <w:lang w:val="uk-UA" w:eastAsia="ru-RU" w:bidi="ar-SA"/>
        </w:rPr>
        <w:t>/202</w:t>
      </w:r>
      <w:r w:rsidR="000907B0">
        <w:rPr>
          <w:rFonts w:ascii="Times New Roman" w:eastAsia="Times New Roman" w:hAnsi="Times New Roman" w:cs="Times New Roman"/>
          <w:sz w:val="24"/>
          <w:szCs w:val="24"/>
          <w:lang w:val="uk-UA" w:eastAsia="ru-RU" w:bidi="ar-SA"/>
        </w:rPr>
        <w:t>4</w:t>
      </w:r>
      <w:r>
        <w:rPr>
          <w:rFonts w:ascii="Times New Roman" w:eastAsia="Times New Roman" w:hAnsi="Times New Roman" w:cs="Times New Roman"/>
          <w:sz w:val="24"/>
          <w:szCs w:val="24"/>
          <w:lang w:val="ru-RU" w:eastAsia="ru-RU" w:bidi="ar-SA"/>
        </w:rPr>
        <w:t xml:space="preserve"> н</w:t>
      </w:r>
      <w:r>
        <w:rPr>
          <w:rFonts w:ascii="Times New Roman" w:eastAsia="Times New Roman" w:hAnsi="Times New Roman" w:cs="Times New Roman"/>
          <w:sz w:val="24"/>
          <w:szCs w:val="24"/>
          <w:lang w:val="uk-UA" w:eastAsia="ru-RU" w:bidi="ar-SA"/>
        </w:rPr>
        <w:t>авчальному</w:t>
      </w:r>
      <w:r>
        <w:rPr>
          <w:rFonts w:ascii="Times New Roman" w:eastAsia="Times New Roman" w:hAnsi="Times New Roman" w:cs="Times New Roman"/>
          <w:sz w:val="24"/>
          <w:szCs w:val="24"/>
          <w:lang w:val="uk-UA" w:eastAsia="ru-RU" w:bidi="ar-SA"/>
        </w:rPr>
        <w:t xml:space="preserve"> році</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проведені</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всі</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педради</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малі</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педради</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наради</w:t>
      </w:r>
      <w:r>
        <w:rPr>
          <w:rFonts w:ascii="Times New Roman" w:eastAsia="Times New Roman" w:hAnsi="Times New Roman" w:cs="Times New Roman"/>
          <w:sz w:val="24"/>
          <w:szCs w:val="24"/>
          <w:lang w:val="ru-RU" w:eastAsia="ru-RU" w:bidi="ar-SA"/>
        </w:rPr>
        <w:t xml:space="preserve"> при </w:t>
      </w:r>
      <w:r>
        <w:rPr>
          <w:rFonts w:ascii="Times New Roman" w:eastAsia="Times New Roman" w:hAnsi="Times New Roman" w:cs="Times New Roman"/>
          <w:sz w:val="24"/>
          <w:szCs w:val="24"/>
          <w:lang w:val="ru-RU" w:eastAsia="ru-RU" w:bidi="ar-SA"/>
        </w:rPr>
        <w:t>директорові</w:t>
      </w:r>
      <w:r>
        <w:rPr>
          <w:rFonts w:ascii="Times New Roman" w:eastAsia="Times New Roman" w:hAnsi="Times New Roman" w:cs="Times New Roman"/>
          <w:sz w:val="24"/>
          <w:szCs w:val="24"/>
          <w:lang w:val="ru-RU" w:eastAsia="ru-RU" w:bidi="ar-SA"/>
        </w:rPr>
        <w:t xml:space="preserve">. </w:t>
      </w:r>
    </w:p>
    <w:p w:rsidR="00812C86">
      <w:pPr>
        <w:suppressAutoHyphens/>
        <w:spacing w:after="0" w:line="240" w:lineRule="auto"/>
        <w:ind w:firstLine="567"/>
        <w:jc w:val="both"/>
        <w:rPr>
          <w:rFonts w:ascii="Times New Roman" w:eastAsia="Times New Roman" w:hAnsi="Times New Roman" w:cs="Times New Roman"/>
          <w:sz w:val="24"/>
          <w:szCs w:val="24"/>
          <w:lang w:val="uk-UA" w:eastAsia="ru-RU" w:bidi="ar-SA"/>
        </w:rPr>
      </w:pPr>
      <w:r>
        <w:rPr>
          <w:rFonts w:ascii="Times New Roman" w:eastAsia="Times New Roman" w:hAnsi="Times New Roman" w:cs="Times New Roman"/>
          <w:sz w:val="24"/>
          <w:szCs w:val="24"/>
          <w:lang w:val="uk-UA" w:eastAsia="ru-RU" w:bidi="ar-SA"/>
        </w:rPr>
        <w:t xml:space="preserve">Упродовж навчального року в закладі були створені необхідні умови для підвищення теоретичного професійного рівня кожного члена педагогічного колективу. Враховуючи науково-методичні проблеми педагогічного колективу та методичних об’єднань, кожен вчитель обрав власну методичну проблему, над якою працював, впроваджуючи її в практику роботи та вдосконалюючи свою майстерність. Теоретичні роботи, конспекти відкритих уроків, позакласних заходів, кращі роботи учнів зібрані в індивідуальні портфоліо системи роботи вчителів. </w:t>
      </w:r>
    </w:p>
    <w:p w:rsidR="00812C86">
      <w:pPr>
        <w:widowControl w:val="0"/>
        <w:tabs>
          <w:tab w:val="left" w:pos="567"/>
        </w:tabs>
        <w:suppressAutoHyphens/>
        <w:spacing w:after="0" w:line="200" w:lineRule="atLeast"/>
        <w:ind w:firstLine="567"/>
        <w:jc w:val="both"/>
        <w:rPr>
          <w:rFonts w:ascii="Times New Roman" w:eastAsia="Times New Roman" w:hAnsi="Times New Roman" w:cs="Times New Roman"/>
          <w:sz w:val="24"/>
          <w:szCs w:val="24"/>
          <w:lang w:val="uk-UA" w:eastAsia="ru-RU" w:bidi="ar-SA"/>
        </w:rPr>
      </w:pPr>
      <w:r>
        <w:rPr>
          <w:rFonts w:ascii="Times New Roman" w:eastAsia="Times New Roman" w:hAnsi="Times New Roman" w:cs="Times New Roman"/>
          <w:sz w:val="24"/>
          <w:szCs w:val="24"/>
          <w:lang w:val="uk-UA" w:eastAsia="ru-RU" w:bidi="ar-SA"/>
        </w:rPr>
        <w:t xml:space="preserve">Значна увага приділялась оволодінню інноваційними формами та методами навчання, </w:t>
      </w:r>
      <w:r>
        <w:rPr>
          <w:rFonts w:ascii="Times New Roman" w:eastAsia="Times New Roman" w:hAnsi="Times New Roman" w:cs="Times New Roman"/>
          <w:sz w:val="24"/>
          <w:szCs w:val="24"/>
          <w:lang w:val="uk-UA" w:eastAsia="ru-RU" w:bidi="ar-SA"/>
        </w:rPr>
        <w:t>компетентнісному</w:t>
      </w:r>
      <w:r>
        <w:rPr>
          <w:rFonts w:ascii="Times New Roman" w:eastAsia="Times New Roman" w:hAnsi="Times New Roman" w:cs="Times New Roman"/>
          <w:sz w:val="24"/>
          <w:szCs w:val="24"/>
          <w:lang w:val="uk-UA" w:eastAsia="ru-RU" w:bidi="ar-SA"/>
        </w:rPr>
        <w:t xml:space="preserve"> підходу  до викладання навчальних предметів, вивченню та застосуванню нових навчальних планів, програм, підручників, посібників тощо, удосконаленню форм роботи по запровадженню нетрадиційних форм і методів організації освітнього процесу, новітніх освітніх технологій та передового педагогічного досвіду. </w:t>
      </w:r>
    </w:p>
    <w:p w:rsidR="00812C86">
      <w:pPr>
        <w:suppressAutoHyphens/>
        <w:spacing w:after="0" w:line="240" w:lineRule="auto"/>
        <w:ind w:firstLine="567"/>
        <w:jc w:val="both"/>
        <w:rPr>
          <w:rFonts w:ascii="Times New Roman" w:eastAsia="Times New Roman" w:hAnsi="Times New Roman" w:cs="Times New Roman"/>
          <w:sz w:val="24"/>
          <w:szCs w:val="24"/>
          <w:lang w:val="uk-UA" w:eastAsia="ru-RU" w:bidi="ar-SA"/>
        </w:rPr>
      </w:pPr>
      <w:r>
        <w:rPr>
          <w:rFonts w:ascii="Times New Roman" w:eastAsia="Times New Roman" w:hAnsi="Times New Roman" w:cs="Times New Roman"/>
          <w:sz w:val="24"/>
          <w:szCs w:val="24"/>
          <w:lang w:val="uk-UA" w:eastAsia="ru-RU" w:bidi="ar-SA"/>
        </w:rPr>
        <w:t xml:space="preserve">На початку навчального року було здійснено аналіз якісного складу педагогічного колективу та визначені напрямки роботи кожного підрозділу щодо підвищення педагогічної майстерності  та фахового рівня вчителів. </w:t>
      </w:r>
    </w:p>
    <w:p w:rsidR="00812C86">
      <w:pPr>
        <w:suppressAutoHyphens/>
        <w:spacing w:after="0" w:line="240" w:lineRule="auto"/>
        <w:ind w:firstLine="567"/>
        <w:jc w:val="both"/>
        <w:rPr>
          <w:rFonts w:ascii="Times New Roman" w:eastAsia="Times New Roman" w:hAnsi="Times New Roman" w:cs="Times New Roman"/>
          <w:sz w:val="24"/>
          <w:szCs w:val="24"/>
          <w:lang w:val="uk-UA" w:eastAsia="ru-RU" w:bidi="ar-SA"/>
        </w:rPr>
      </w:pPr>
      <w:r>
        <w:rPr>
          <w:rFonts w:ascii="Times New Roman" w:eastAsia="Times New Roman" w:hAnsi="Times New Roman" w:cs="Times New Roman"/>
          <w:sz w:val="24"/>
          <w:szCs w:val="24"/>
          <w:lang w:val="uk-UA" w:eastAsia="ru-RU" w:bidi="ar-SA"/>
        </w:rPr>
        <w:t>У зв’язку з практичною спрямованістю навчання продовжено роботу щодо оснащення необхідним сучасним обладнанням та навчально-методичним забезпеченням навчальних кабінетів.</w:t>
      </w:r>
    </w:p>
    <w:p w:rsidR="00812C86">
      <w:pPr>
        <w:suppressAutoHyphens/>
        <w:spacing w:after="0" w:line="240" w:lineRule="auto"/>
        <w:ind w:firstLine="567"/>
        <w:jc w:val="both"/>
        <w:rPr>
          <w:rFonts w:ascii="Times New Roman" w:eastAsia="Times New Roman" w:hAnsi="Times New Roman" w:cs="Times New Roman"/>
          <w:sz w:val="24"/>
          <w:szCs w:val="24"/>
          <w:lang w:val="uk-UA" w:eastAsia="ru-RU" w:bidi="ar-SA"/>
        </w:rPr>
      </w:pPr>
      <w:r>
        <w:rPr>
          <w:rFonts w:ascii="Times New Roman" w:eastAsia="Times New Roman" w:hAnsi="Times New Roman" w:cs="Times New Roman"/>
          <w:bCs/>
          <w:sz w:val="24"/>
          <w:szCs w:val="24"/>
          <w:lang w:val="uk-UA" w:eastAsia="ru-RU" w:bidi="ar-SA"/>
        </w:rPr>
        <w:tab/>
        <w:t>Дирекція закладу, педагогічний колектив постійно працюють над більш досконалим володінням інформаційно-комунікаційними технологіями, широко використовують в своїй роботі можливості всесвітньої мережі ІНТЕРНЕТ. З 2018  року школа має свій сайт, де висвітлюються досягнення педагогічного та учнівського колективу та проблеми розвитку освіти в закладі.</w:t>
      </w:r>
      <w:r>
        <w:rPr>
          <w:rFonts w:ascii="Times New Roman" w:eastAsia="Times New Roman" w:hAnsi="Times New Roman" w:cs="Times New Roman"/>
          <w:sz w:val="24"/>
          <w:szCs w:val="24"/>
          <w:lang w:val="uk-UA" w:eastAsia="ru-RU" w:bidi="ar-SA"/>
        </w:rPr>
        <w:t xml:space="preserve"> </w:t>
      </w:r>
    </w:p>
    <w:p w:rsidR="00812C86">
      <w:pPr>
        <w:tabs>
          <w:tab w:val="left" w:pos="0"/>
        </w:tabs>
        <w:suppressAutoHyphens/>
        <w:spacing w:after="0" w:line="240" w:lineRule="auto"/>
        <w:ind w:firstLine="567"/>
        <w:jc w:val="both"/>
        <w:rPr>
          <w:rFonts w:ascii="Times New Roman" w:eastAsia="Times New Roman" w:hAnsi="Times New Roman" w:cs="Times New Roman"/>
          <w:bCs/>
          <w:sz w:val="24"/>
          <w:szCs w:val="24"/>
          <w:lang w:val="uk-UA" w:eastAsia="ru-RU" w:bidi="ar-SA"/>
        </w:rPr>
      </w:pPr>
      <w:r>
        <w:rPr>
          <w:rFonts w:ascii="Times New Roman" w:eastAsia="Times New Roman" w:hAnsi="Times New Roman" w:cs="Times New Roman"/>
          <w:sz w:val="24"/>
          <w:szCs w:val="24"/>
          <w:lang w:val="uk-UA" w:eastAsia="ru-RU" w:bidi="ar-SA"/>
        </w:rPr>
        <w:tab/>
        <w:t>Аналіз стану методичної роботи у 202</w:t>
      </w:r>
      <w:r w:rsidR="000907B0">
        <w:rPr>
          <w:rFonts w:ascii="Times New Roman" w:eastAsia="Times New Roman" w:hAnsi="Times New Roman" w:cs="Times New Roman"/>
          <w:sz w:val="24"/>
          <w:szCs w:val="24"/>
          <w:lang w:val="uk-UA" w:eastAsia="ru-RU" w:bidi="ar-SA"/>
        </w:rPr>
        <w:t>3</w:t>
      </w:r>
      <w:r>
        <w:rPr>
          <w:rFonts w:ascii="Times New Roman" w:eastAsia="Times New Roman" w:hAnsi="Times New Roman" w:cs="Times New Roman"/>
          <w:sz w:val="24"/>
          <w:szCs w:val="24"/>
          <w:lang w:val="uk-UA" w:eastAsia="ru-RU" w:bidi="ar-SA"/>
        </w:rPr>
        <w:t>/202</w:t>
      </w:r>
      <w:r w:rsidR="000907B0">
        <w:rPr>
          <w:rFonts w:ascii="Times New Roman" w:eastAsia="Times New Roman" w:hAnsi="Times New Roman" w:cs="Times New Roman"/>
          <w:sz w:val="24"/>
          <w:szCs w:val="24"/>
          <w:lang w:val="uk-UA" w:eastAsia="ru-RU" w:bidi="ar-SA"/>
        </w:rPr>
        <w:t>4</w:t>
      </w:r>
      <w:r>
        <w:rPr>
          <w:rFonts w:ascii="Times New Roman" w:eastAsia="Times New Roman" w:hAnsi="Times New Roman" w:cs="Times New Roman"/>
          <w:sz w:val="24"/>
          <w:szCs w:val="24"/>
          <w:lang w:val="uk-UA" w:eastAsia="ru-RU" w:bidi="ar-SA"/>
        </w:rPr>
        <w:t xml:space="preserve"> навчальному році в закладі дає підставу вважати, що процес реалізації педагогічним колективом загальношкільної методичної проблеми здійснювався на належному науково-теоретичному та методичному рівні. </w:t>
      </w:r>
      <w:r>
        <w:rPr>
          <w:rFonts w:ascii="Times New Roman" w:eastAsia="Times New Roman" w:hAnsi="Times New Roman" w:cs="Times New Roman"/>
          <w:sz w:val="24"/>
          <w:szCs w:val="24"/>
          <w:lang w:val="ru-RU" w:eastAsia="ru-RU" w:bidi="ar-SA"/>
        </w:rPr>
        <w:t>Проте</w:t>
      </w:r>
      <w:r>
        <w:rPr>
          <w:rFonts w:ascii="Times New Roman" w:eastAsia="Times New Roman" w:hAnsi="Times New Roman" w:cs="Times New Roman"/>
          <w:sz w:val="24"/>
          <w:szCs w:val="24"/>
          <w:lang w:val="ru-RU" w:eastAsia="ru-RU" w:bidi="ar-SA"/>
        </w:rPr>
        <w:t xml:space="preserve"> є </w:t>
      </w:r>
      <w:r>
        <w:rPr>
          <w:rFonts w:ascii="Times New Roman" w:eastAsia="Times New Roman" w:hAnsi="Times New Roman" w:cs="Times New Roman"/>
          <w:sz w:val="24"/>
          <w:szCs w:val="24"/>
          <w:lang w:val="ru-RU" w:eastAsia="ru-RU" w:bidi="ar-SA"/>
        </w:rPr>
        <w:t>ще</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важливі</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питання</w:t>
      </w:r>
      <w:r>
        <w:rPr>
          <w:rFonts w:ascii="Times New Roman" w:eastAsia="Times New Roman" w:hAnsi="Times New Roman" w:cs="Times New Roman"/>
          <w:sz w:val="24"/>
          <w:szCs w:val="24"/>
          <w:lang w:val="ru-RU" w:eastAsia="ru-RU" w:bidi="ar-SA"/>
        </w:rPr>
        <w:t xml:space="preserve">, на </w:t>
      </w:r>
      <w:r>
        <w:rPr>
          <w:rFonts w:ascii="Times New Roman" w:eastAsia="Times New Roman" w:hAnsi="Times New Roman" w:cs="Times New Roman"/>
          <w:sz w:val="24"/>
          <w:szCs w:val="24"/>
          <w:lang w:val="ru-RU" w:eastAsia="ru-RU" w:bidi="ar-SA"/>
        </w:rPr>
        <w:t>розв’язання</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яких</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мають</w:t>
      </w:r>
      <w:r>
        <w:rPr>
          <w:rFonts w:ascii="Times New Roman" w:eastAsia="Times New Roman" w:hAnsi="Times New Roman" w:cs="Times New Roman"/>
          <w:sz w:val="24"/>
          <w:szCs w:val="24"/>
          <w:lang w:val="ru-RU" w:eastAsia="ru-RU" w:bidi="ar-SA"/>
        </w:rPr>
        <w:t xml:space="preserve"> бути </w:t>
      </w:r>
      <w:r>
        <w:rPr>
          <w:rFonts w:ascii="Times New Roman" w:eastAsia="Times New Roman" w:hAnsi="Times New Roman" w:cs="Times New Roman"/>
          <w:sz w:val="24"/>
          <w:szCs w:val="24"/>
          <w:lang w:val="ru-RU" w:eastAsia="ru-RU" w:bidi="ar-SA"/>
        </w:rPr>
        <w:t>спрямовані</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зусилля</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педагогічного</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колективу</w:t>
      </w:r>
      <w:r>
        <w:rPr>
          <w:rFonts w:ascii="Times New Roman" w:eastAsia="Times New Roman" w:hAnsi="Times New Roman" w:cs="Times New Roman"/>
          <w:sz w:val="24"/>
          <w:szCs w:val="24"/>
          <w:lang w:val="ru-RU" w:eastAsia="ru-RU" w:bidi="ar-SA"/>
        </w:rPr>
        <w:t xml:space="preserve"> в </w:t>
      </w:r>
      <w:r>
        <w:rPr>
          <w:rFonts w:ascii="Times New Roman" w:eastAsia="Times New Roman" w:hAnsi="Times New Roman" w:cs="Times New Roman"/>
          <w:sz w:val="24"/>
          <w:szCs w:val="24"/>
          <w:lang w:val="ru-RU" w:eastAsia="ru-RU" w:bidi="ar-SA"/>
        </w:rPr>
        <w:t>наступному</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навчальному</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році</w:t>
      </w:r>
      <w:r>
        <w:rPr>
          <w:rFonts w:ascii="Times New Roman" w:eastAsia="Times New Roman" w:hAnsi="Times New Roman" w:cs="Times New Roman"/>
          <w:sz w:val="24"/>
          <w:szCs w:val="24"/>
          <w:lang w:val="ru-RU" w:eastAsia="ru-RU" w:bidi="ar-SA"/>
        </w:rPr>
        <w:t>.</w:t>
      </w:r>
    </w:p>
    <w:p w:rsidR="00812C86">
      <w:pPr>
        <w:suppressAutoHyphens/>
        <w:spacing w:after="120" w:line="240" w:lineRule="auto"/>
        <w:ind w:firstLine="567"/>
        <w:jc w:val="both"/>
        <w:rPr>
          <w:rFonts w:ascii="Times New Roman" w:eastAsia="Times New Roman" w:hAnsi="Times New Roman" w:cs="Times New Roman"/>
          <w:sz w:val="24"/>
          <w:szCs w:val="24"/>
          <w:lang w:val="uk-UA" w:eastAsia="ru-RU" w:bidi="ar-SA"/>
        </w:rPr>
      </w:pPr>
      <w:r>
        <w:rPr>
          <w:rFonts w:ascii="Times New Roman" w:eastAsia="Times New Roman" w:hAnsi="Times New Roman" w:cs="Times New Roman"/>
          <w:sz w:val="24"/>
          <w:szCs w:val="24"/>
          <w:lang w:val="uk-UA" w:eastAsia="ru-RU" w:bidi="ar-SA"/>
        </w:rPr>
        <w:t xml:space="preserve">  Підводячи підсумки методичної роботи в школі, слід зазначити, що вона сприяла реалізації проблемної теми </w:t>
      </w:r>
      <w:r w:rsidR="00F46BD0">
        <w:rPr>
          <w:rFonts w:ascii="Times New Roman" w:eastAsia="Times New Roman" w:hAnsi="Times New Roman" w:cs="Times New Roman"/>
          <w:sz w:val="24"/>
          <w:szCs w:val="24"/>
          <w:lang w:val="uk-UA" w:eastAsia="ru-RU" w:bidi="ar-SA"/>
        </w:rPr>
        <w:t>закладу</w:t>
      </w:r>
      <w:r>
        <w:rPr>
          <w:rFonts w:ascii="Times New Roman" w:eastAsia="Times New Roman" w:hAnsi="Times New Roman" w:cs="Times New Roman"/>
          <w:sz w:val="24"/>
          <w:szCs w:val="24"/>
          <w:lang w:val="uk-UA" w:eastAsia="ru-RU" w:bidi="ar-SA"/>
        </w:rPr>
        <w:t xml:space="preserve"> і поставлених завдань перед колективом на 202</w:t>
      </w:r>
      <w:r w:rsidR="000907B0">
        <w:rPr>
          <w:rFonts w:ascii="Times New Roman" w:eastAsia="Times New Roman" w:hAnsi="Times New Roman" w:cs="Times New Roman"/>
          <w:sz w:val="24"/>
          <w:szCs w:val="24"/>
          <w:lang w:val="uk-UA" w:eastAsia="ru-RU" w:bidi="ar-SA"/>
        </w:rPr>
        <w:t>3</w:t>
      </w:r>
      <w:r>
        <w:rPr>
          <w:rFonts w:ascii="Times New Roman" w:eastAsia="Times New Roman" w:hAnsi="Times New Roman" w:cs="Times New Roman"/>
          <w:sz w:val="24"/>
          <w:szCs w:val="24"/>
          <w:lang w:val="uk-UA" w:eastAsia="ru-RU" w:bidi="ar-SA"/>
        </w:rPr>
        <w:t>/202</w:t>
      </w:r>
      <w:r w:rsidR="000907B0">
        <w:rPr>
          <w:rFonts w:ascii="Times New Roman" w:eastAsia="Times New Roman" w:hAnsi="Times New Roman" w:cs="Times New Roman"/>
          <w:sz w:val="24"/>
          <w:szCs w:val="24"/>
          <w:lang w:val="uk-UA" w:eastAsia="ru-RU" w:bidi="ar-SA"/>
        </w:rPr>
        <w:t>4</w:t>
      </w:r>
      <w:r>
        <w:rPr>
          <w:rFonts w:ascii="Times New Roman" w:eastAsia="Times New Roman" w:hAnsi="Times New Roman" w:cs="Times New Roman"/>
          <w:sz w:val="24"/>
          <w:szCs w:val="24"/>
          <w:lang w:val="uk-UA" w:eastAsia="ru-RU" w:bidi="ar-SA"/>
        </w:rPr>
        <w:t xml:space="preserve"> навчальний рік, професійному зростанню педагогів, підвищенню якості знань, умінь та навичок учнів, активізації роботи з обдарованими дітьми та тими, хто потребував постійної уваги і контролю з боку школи, громадськості.</w:t>
      </w:r>
    </w:p>
    <w:p w:rsidR="00812C86">
      <w:pPr>
        <w:suppressAutoHyphens/>
        <w:spacing w:after="120" w:line="240" w:lineRule="auto"/>
        <w:ind w:firstLine="567"/>
        <w:rPr>
          <w:rFonts w:ascii="Times New Roman" w:eastAsia="Times New Roman" w:hAnsi="Times New Roman" w:cs="Times New Roman"/>
          <w:sz w:val="24"/>
          <w:szCs w:val="24"/>
          <w:lang w:val="uk-UA" w:eastAsia="ru-RU" w:bidi="ar-SA"/>
        </w:rPr>
      </w:pPr>
      <w:r>
        <w:rPr>
          <w:rFonts w:ascii="Times New Roman" w:eastAsia="Times New Roman" w:hAnsi="Times New Roman" w:cs="Times New Roman"/>
          <w:sz w:val="24"/>
          <w:szCs w:val="24"/>
          <w:lang w:val="uk-UA" w:eastAsia="ru-RU" w:bidi="ar-SA"/>
        </w:rPr>
        <w:t>В наступному 202</w:t>
      </w:r>
      <w:r w:rsidR="000907B0">
        <w:rPr>
          <w:rFonts w:ascii="Times New Roman" w:eastAsia="Times New Roman" w:hAnsi="Times New Roman" w:cs="Times New Roman"/>
          <w:sz w:val="24"/>
          <w:szCs w:val="24"/>
          <w:lang w:val="uk-UA" w:eastAsia="ru-RU" w:bidi="ar-SA"/>
        </w:rPr>
        <w:t>4</w:t>
      </w:r>
      <w:r>
        <w:rPr>
          <w:rFonts w:ascii="Times New Roman" w:eastAsia="Times New Roman" w:hAnsi="Times New Roman" w:cs="Times New Roman"/>
          <w:sz w:val="24"/>
          <w:szCs w:val="24"/>
          <w:lang w:val="uk-UA" w:eastAsia="ru-RU" w:bidi="ar-SA"/>
        </w:rPr>
        <w:t>/202</w:t>
      </w:r>
      <w:r w:rsidR="000907B0">
        <w:rPr>
          <w:rFonts w:ascii="Times New Roman" w:eastAsia="Times New Roman" w:hAnsi="Times New Roman" w:cs="Times New Roman"/>
          <w:sz w:val="24"/>
          <w:szCs w:val="24"/>
          <w:lang w:val="uk-UA" w:eastAsia="ru-RU" w:bidi="ar-SA"/>
        </w:rPr>
        <w:t>5</w:t>
      </w:r>
      <w:r>
        <w:rPr>
          <w:rFonts w:ascii="Times New Roman" w:eastAsia="Times New Roman" w:hAnsi="Times New Roman" w:cs="Times New Roman"/>
          <w:sz w:val="24"/>
          <w:szCs w:val="24"/>
          <w:lang w:val="uk-UA" w:eastAsia="ru-RU" w:bidi="ar-SA"/>
        </w:rPr>
        <w:t xml:space="preserve"> навчальному році слід:</w:t>
      </w:r>
    </w:p>
    <w:p w:rsidR="00812C86" w:rsidP="00CB118A">
      <w:pPr>
        <w:numPr>
          <w:ilvl w:val="0"/>
          <w:numId w:val="22"/>
        </w:numPr>
        <w:tabs>
          <w:tab w:val="left" w:pos="540"/>
          <w:tab w:val="left" w:pos="567"/>
          <w:tab w:val="num" w:pos="1260"/>
        </w:tabs>
        <w:suppressAutoHyphens/>
        <w:spacing w:after="0" w:line="240" w:lineRule="auto"/>
        <w:ind w:left="567" w:firstLine="567"/>
        <w:jc w:val="both"/>
        <w:rPr>
          <w:rFonts w:ascii="Times New Roman" w:eastAsia="Times New Roman" w:hAnsi="Times New Roman" w:cs="Times New Roman"/>
          <w:sz w:val="24"/>
          <w:szCs w:val="24"/>
          <w:lang w:val="uk-UA" w:eastAsia="ru-RU" w:bidi="ar-SA"/>
        </w:rPr>
      </w:pPr>
      <w:r>
        <w:rPr>
          <w:rFonts w:ascii="Times New Roman" w:eastAsia="Times New Roman" w:hAnsi="Times New Roman" w:cs="Times New Roman"/>
          <w:bCs/>
          <w:iCs/>
          <w:sz w:val="24"/>
          <w:szCs w:val="24"/>
          <w:lang w:val="uk-UA" w:eastAsia="ru-RU" w:bidi="ar-SA"/>
        </w:rPr>
        <w:t xml:space="preserve">Освітній процес спрямувати </w:t>
      </w:r>
      <w:r>
        <w:rPr>
          <w:rFonts w:ascii="Times New Roman" w:eastAsia="Times New Roman" w:hAnsi="Times New Roman" w:cs="Times New Roman"/>
          <w:sz w:val="24"/>
          <w:szCs w:val="24"/>
          <w:lang w:val="uk-UA" w:eastAsia="ru-RU" w:bidi="ar-SA"/>
        </w:rPr>
        <w:t xml:space="preserve">на підвищення рівня знань, умінь та навичок учнів шляхом посилення індивідуалізації та диференціації освітньої діяльності, свідомого вмотивованого ставлення до навчання кожного учня, </w:t>
      </w:r>
      <w:r>
        <w:rPr>
          <w:rFonts w:ascii="Times New Roman" w:eastAsia="Times New Roman" w:hAnsi="Times New Roman" w:cs="Times New Roman"/>
          <w:bCs/>
          <w:iCs/>
          <w:sz w:val="24"/>
          <w:szCs w:val="24"/>
          <w:lang w:val="uk-UA" w:eastAsia="ru-RU" w:bidi="ar-SA"/>
        </w:rPr>
        <w:t>роботу з обдарованими дітьми ( в тому числі дистанційно);</w:t>
      </w:r>
    </w:p>
    <w:p w:rsidR="00812C86" w:rsidP="00CB118A">
      <w:pPr>
        <w:numPr>
          <w:ilvl w:val="0"/>
          <w:numId w:val="23"/>
        </w:numPr>
        <w:tabs>
          <w:tab w:val="left" w:pos="540"/>
          <w:tab w:val="left" w:pos="567"/>
          <w:tab w:val="num" w:pos="1260"/>
        </w:tabs>
        <w:suppressAutoHyphens/>
        <w:spacing w:after="0" w:line="240" w:lineRule="auto"/>
        <w:ind w:left="567" w:firstLine="567"/>
        <w:jc w:val="both"/>
        <w:rPr>
          <w:rFonts w:ascii="Times New Roman" w:eastAsia="Times New Roman" w:hAnsi="Times New Roman" w:cs="Times New Roman"/>
          <w:sz w:val="24"/>
          <w:szCs w:val="24"/>
          <w:lang w:val="uk-UA" w:eastAsia="ru-RU" w:bidi="ar-SA"/>
        </w:rPr>
      </w:pPr>
      <w:r>
        <w:rPr>
          <w:rFonts w:ascii="Times New Roman" w:eastAsia="Times New Roman" w:hAnsi="Times New Roman" w:cs="Times New Roman"/>
          <w:bCs/>
          <w:iCs/>
          <w:sz w:val="24"/>
          <w:szCs w:val="24"/>
          <w:lang w:val="uk-UA" w:eastAsia="ru-RU" w:bidi="ar-SA"/>
        </w:rPr>
        <w:t>П</w:t>
      </w:r>
      <w:r>
        <w:rPr>
          <w:rFonts w:ascii="Times New Roman" w:eastAsia="Times New Roman" w:hAnsi="Times New Roman" w:cs="Times New Roman"/>
          <w:sz w:val="24"/>
          <w:szCs w:val="24"/>
          <w:lang w:val="uk-UA" w:eastAsia="ru-RU" w:bidi="ar-SA"/>
        </w:rPr>
        <w:t>рацювати в напрямку забезпечення наступності між початковою, основною та старшою школою, враховуючи психологічні особливості та рівень пізнавальної діяльності учнів різних вікових груп, враховуючи вимоги Державних стандартів початкової і базової та повної загальної середньої освіти;</w:t>
      </w:r>
    </w:p>
    <w:p w:rsidR="00812C86" w:rsidP="00CB118A">
      <w:pPr>
        <w:numPr>
          <w:ilvl w:val="0"/>
          <w:numId w:val="24"/>
        </w:numPr>
        <w:tabs>
          <w:tab w:val="left" w:pos="540"/>
          <w:tab w:val="left" w:pos="567"/>
          <w:tab w:val="num" w:pos="1260"/>
        </w:tabs>
        <w:suppressAutoHyphens/>
        <w:spacing w:after="0" w:line="240" w:lineRule="auto"/>
        <w:ind w:left="567" w:firstLine="567"/>
        <w:jc w:val="both"/>
        <w:rPr>
          <w:rFonts w:ascii="Times New Roman" w:eastAsia="Times New Roman" w:hAnsi="Times New Roman" w:cs="Times New Roman"/>
          <w:sz w:val="24"/>
          <w:szCs w:val="24"/>
          <w:lang w:val="uk-UA" w:eastAsia="ru-RU" w:bidi="ar-SA"/>
        </w:rPr>
      </w:pPr>
      <w:r>
        <w:rPr>
          <w:rFonts w:ascii="Times New Roman" w:eastAsia="Times New Roman" w:hAnsi="Times New Roman" w:cs="Times New Roman"/>
          <w:sz w:val="24"/>
          <w:szCs w:val="24"/>
          <w:lang w:val="uk-UA" w:eastAsia="ru-RU" w:bidi="ar-SA"/>
        </w:rPr>
        <w:t>Створити належні умови для поступової адаптації учнів 5-х класів (НУШ) до навчання у школі ІІ ступеню</w:t>
      </w:r>
      <w:r>
        <w:rPr>
          <w:rFonts w:ascii="Times New Roman" w:eastAsia="Times New Roman" w:hAnsi="Times New Roman" w:cs="Times New Roman"/>
          <w:sz w:val="24"/>
          <w:szCs w:val="24"/>
          <w:lang w:val="ru-RU" w:eastAsia="ru-RU" w:bidi="ar-SA"/>
        </w:rPr>
        <w:t>;</w:t>
      </w:r>
    </w:p>
    <w:p w:rsidR="00812C86" w:rsidP="00CB118A">
      <w:pPr>
        <w:numPr>
          <w:ilvl w:val="0"/>
          <w:numId w:val="25"/>
        </w:numPr>
        <w:tabs>
          <w:tab w:val="left" w:pos="540"/>
          <w:tab w:val="left" w:pos="567"/>
          <w:tab w:val="num" w:pos="1260"/>
        </w:tabs>
        <w:suppressAutoHyphens/>
        <w:spacing w:after="0" w:line="240" w:lineRule="auto"/>
        <w:ind w:left="567" w:firstLine="567"/>
        <w:jc w:val="both"/>
        <w:rPr>
          <w:rFonts w:ascii="Times New Roman" w:eastAsia="Times New Roman" w:hAnsi="Times New Roman" w:cs="Times New Roman"/>
          <w:sz w:val="24"/>
          <w:szCs w:val="24"/>
          <w:lang w:val="uk-UA" w:eastAsia="ru-RU" w:bidi="ar-SA"/>
        </w:rPr>
      </w:pPr>
      <w:r>
        <w:rPr>
          <w:rFonts w:ascii="Times New Roman" w:eastAsia="Times New Roman" w:hAnsi="Times New Roman" w:cs="Times New Roman"/>
          <w:sz w:val="24"/>
          <w:szCs w:val="24"/>
          <w:lang w:val="ru-RU" w:eastAsia="ru-RU" w:bidi="ar-SA"/>
        </w:rPr>
        <w:t>Вдосконал</w:t>
      </w:r>
      <w:r>
        <w:rPr>
          <w:rFonts w:ascii="Times New Roman" w:eastAsia="Times New Roman" w:hAnsi="Times New Roman" w:cs="Times New Roman"/>
          <w:sz w:val="24"/>
          <w:szCs w:val="24"/>
          <w:lang w:val="uk-UA" w:eastAsia="ru-RU" w:bidi="ar-SA"/>
        </w:rPr>
        <w:t>ювати</w:t>
      </w:r>
      <w:r>
        <w:rPr>
          <w:rFonts w:ascii="Times New Roman" w:eastAsia="Times New Roman" w:hAnsi="Times New Roman" w:cs="Times New Roman"/>
          <w:sz w:val="24"/>
          <w:szCs w:val="24"/>
          <w:lang w:val="uk-UA" w:eastAsia="ru-RU" w:bidi="ar-SA"/>
        </w:rPr>
        <w:t xml:space="preserve"> </w:t>
      </w:r>
      <w:r>
        <w:rPr>
          <w:rFonts w:ascii="Times New Roman" w:eastAsia="Times New Roman" w:hAnsi="Times New Roman" w:cs="Times New Roman"/>
          <w:sz w:val="24"/>
          <w:szCs w:val="24"/>
          <w:lang w:val="ru-RU" w:eastAsia="ru-RU" w:bidi="ar-SA"/>
        </w:rPr>
        <w:t>організаційно-методичн</w:t>
      </w:r>
      <w:r>
        <w:rPr>
          <w:rFonts w:ascii="Times New Roman" w:eastAsia="Times New Roman" w:hAnsi="Times New Roman" w:cs="Times New Roman"/>
          <w:sz w:val="24"/>
          <w:szCs w:val="24"/>
          <w:lang w:val="uk-UA" w:eastAsia="ru-RU" w:bidi="ar-SA"/>
        </w:rPr>
        <w:t>у</w:t>
      </w:r>
      <w:r>
        <w:rPr>
          <w:rFonts w:ascii="Times New Roman" w:eastAsia="Times New Roman" w:hAnsi="Times New Roman" w:cs="Times New Roman"/>
          <w:sz w:val="24"/>
          <w:szCs w:val="24"/>
          <w:lang w:val="ru-RU" w:eastAsia="ru-RU" w:bidi="ar-SA"/>
        </w:rPr>
        <w:t xml:space="preserve"> робот</w:t>
      </w:r>
      <w:r>
        <w:rPr>
          <w:rFonts w:ascii="Times New Roman" w:eastAsia="Times New Roman" w:hAnsi="Times New Roman" w:cs="Times New Roman"/>
          <w:sz w:val="24"/>
          <w:szCs w:val="24"/>
          <w:lang w:val="uk-UA" w:eastAsia="ru-RU" w:bidi="ar-SA"/>
        </w:rPr>
        <w:t>у з</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підготов</w:t>
      </w:r>
      <w:r>
        <w:rPr>
          <w:rFonts w:ascii="Times New Roman" w:eastAsia="Times New Roman" w:hAnsi="Times New Roman" w:cs="Times New Roman"/>
          <w:sz w:val="24"/>
          <w:szCs w:val="24"/>
          <w:lang w:val="uk-UA" w:eastAsia="ru-RU" w:bidi="ar-SA"/>
        </w:rPr>
        <w:t>ки</w:t>
      </w:r>
      <w:r>
        <w:rPr>
          <w:rFonts w:ascii="Times New Roman" w:eastAsia="Times New Roman" w:hAnsi="Times New Roman" w:cs="Times New Roman"/>
          <w:sz w:val="24"/>
          <w:szCs w:val="24"/>
          <w:lang w:val="ru-RU" w:eastAsia="ru-RU" w:bidi="ar-SA"/>
        </w:rPr>
        <w:t xml:space="preserve"> та </w:t>
      </w:r>
      <w:r>
        <w:rPr>
          <w:rFonts w:ascii="Times New Roman" w:eastAsia="Times New Roman" w:hAnsi="Times New Roman" w:cs="Times New Roman"/>
          <w:sz w:val="24"/>
          <w:szCs w:val="24"/>
          <w:lang w:val="ru-RU" w:eastAsia="ru-RU" w:bidi="ar-SA"/>
        </w:rPr>
        <w:t>участі</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випускників</w:t>
      </w:r>
      <w:r>
        <w:rPr>
          <w:rFonts w:ascii="Times New Roman" w:eastAsia="Times New Roman" w:hAnsi="Times New Roman" w:cs="Times New Roman"/>
          <w:sz w:val="24"/>
          <w:szCs w:val="24"/>
          <w:lang w:val="ru-RU" w:eastAsia="ru-RU" w:bidi="ar-SA"/>
        </w:rPr>
        <w:t xml:space="preserve"> 20</w:t>
      </w:r>
      <w:r>
        <w:rPr>
          <w:rFonts w:ascii="Times New Roman" w:eastAsia="Times New Roman" w:hAnsi="Times New Roman" w:cs="Times New Roman"/>
          <w:sz w:val="24"/>
          <w:szCs w:val="24"/>
          <w:lang w:val="uk-UA" w:eastAsia="ru-RU" w:bidi="ar-SA"/>
        </w:rPr>
        <w:t>2</w:t>
      </w:r>
      <w:r w:rsidR="00DE4FAE">
        <w:rPr>
          <w:rFonts w:ascii="Times New Roman" w:eastAsia="Times New Roman" w:hAnsi="Times New Roman" w:cs="Times New Roman"/>
          <w:sz w:val="24"/>
          <w:szCs w:val="24"/>
          <w:lang w:val="uk-UA" w:eastAsia="ru-RU" w:bidi="ar-SA"/>
        </w:rPr>
        <w:t>5</w:t>
      </w:r>
      <w:r>
        <w:rPr>
          <w:rFonts w:ascii="Times New Roman" w:eastAsia="Times New Roman" w:hAnsi="Times New Roman" w:cs="Times New Roman"/>
          <w:sz w:val="24"/>
          <w:szCs w:val="24"/>
          <w:lang w:val="ru-RU" w:eastAsia="ru-RU" w:bidi="ar-SA"/>
        </w:rPr>
        <w:t xml:space="preserve"> року в </w:t>
      </w:r>
      <w:r>
        <w:rPr>
          <w:rFonts w:ascii="Times New Roman" w:eastAsia="Times New Roman" w:hAnsi="Times New Roman" w:cs="Times New Roman"/>
          <w:sz w:val="24"/>
          <w:szCs w:val="24"/>
          <w:lang w:val="uk-UA" w:eastAsia="ru-RU" w:bidi="ar-SA"/>
        </w:rPr>
        <w:t>ДПА</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спрямувавши</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її</w:t>
      </w:r>
      <w:r>
        <w:rPr>
          <w:rFonts w:ascii="Times New Roman" w:eastAsia="Times New Roman" w:hAnsi="Times New Roman" w:cs="Times New Roman"/>
          <w:sz w:val="24"/>
          <w:szCs w:val="24"/>
          <w:lang w:val="ru-RU" w:eastAsia="ru-RU" w:bidi="ar-SA"/>
        </w:rPr>
        <w:t xml:space="preserve"> на </w:t>
      </w:r>
      <w:r>
        <w:rPr>
          <w:rFonts w:ascii="Times New Roman" w:eastAsia="Times New Roman" w:hAnsi="Times New Roman" w:cs="Times New Roman"/>
          <w:sz w:val="24"/>
          <w:szCs w:val="24"/>
          <w:lang w:val="uk-UA" w:eastAsia="ru-RU" w:bidi="ar-SA"/>
        </w:rPr>
        <w:t>високий</w:t>
      </w:r>
      <w:r>
        <w:rPr>
          <w:rFonts w:ascii="Times New Roman" w:eastAsia="Times New Roman" w:hAnsi="Times New Roman" w:cs="Times New Roman"/>
          <w:sz w:val="24"/>
          <w:szCs w:val="24"/>
          <w:lang w:val="ru-RU" w:eastAsia="ru-RU" w:bidi="ar-SA"/>
        </w:rPr>
        <w:t xml:space="preserve"> результат;</w:t>
      </w:r>
    </w:p>
    <w:p w:rsidR="00812C86" w:rsidP="00CB118A">
      <w:pPr>
        <w:numPr>
          <w:ilvl w:val="0"/>
          <w:numId w:val="26"/>
        </w:numPr>
        <w:tabs>
          <w:tab w:val="left" w:pos="540"/>
          <w:tab w:val="left" w:pos="567"/>
          <w:tab w:val="num" w:pos="1260"/>
        </w:tabs>
        <w:suppressAutoHyphens/>
        <w:spacing w:after="0" w:line="240" w:lineRule="auto"/>
        <w:ind w:left="567" w:firstLine="567"/>
        <w:jc w:val="both"/>
        <w:rPr>
          <w:rFonts w:ascii="Times New Roman" w:eastAsia="Times New Roman" w:hAnsi="Times New Roman" w:cs="Times New Roman"/>
          <w:sz w:val="24"/>
          <w:szCs w:val="24"/>
          <w:lang w:val="uk-UA" w:eastAsia="ru-RU" w:bidi="ar-SA"/>
        </w:rPr>
      </w:pPr>
      <w:r>
        <w:rPr>
          <w:rFonts w:ascii="Times New Roman" w:eastAsia="Times New Roman" w:hAnsi="Times New Roman" w:cs="Times New Roman"/>
          <w:sz w:val="24"/>
          <w:szCs w:val="24"/>
          <w:lang w:val="uk-UA" w:eastAsia="ru-RU" w:bidi="ar-SA"/>
        </w:rPr>
        <w:t>Працювати в напрямку підвищення рівня професійної майстерності та мобільності педагогічних працівників в умовах неперервної освіти;</w:t>
      </w:r>
    </w:p>
    <w:p w:rsidR="00812C86" w:rsidP="00CB118A">
      <w:pPr>
        <w:numPr>
          <w:ilvl w:val="0"/>
          <w:numId w:val="27"/>
        </w:numPr>
        <w:tabs>
          <w:tab w:val="left" w:pos="540"/>
          <w:tab w:val="left" w:pos="567"/>
          <w:tab w:val="num" w:pos="1260"/>
        </w:tabs>
        <w:suppressAutoHyphens/>
        <w:spacing w:after="0" w:line="240" w:lineRule="auto"/>
        <w:ind w:left="567" w:firstLine="567"/>
        <w:jc w:val="both"/>
        <w:rPr>
          <w:rFonts w:ascii="Times New Roman" w:eastAsia="Times New Roman" w:hAnsi="Times New Roman" w:cs="Times New Roman"/>
          <w:sz w:val="24"/>
          <w:szCs w:val="24"/>
          <w:lang w:val="uk-UA" w:eastAsia="ru-RU" w:bidi="ar-SA"/>
        </w:rPr>
      </w:pPr>
      <w:r>
        <w:rPr>
          <w:rFonts w:ascii="Times New Roman" w:eastAsia="Times New Roman" w:hAnsi="Times New Roman" w:cs="Times New Roman"/>
          <w:sz w:val="24"/>
          <w:szCs w:val="24"/>
          <w:lang w:val="ru-RU" w:eastAsia="ru-RU" w:bidi="ar-SA"/>
        </w:rPr>
        <w:t>Продовжити</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вивчення</w:t>
      </w:r>
      <w:r>
        <w:rPr>
          <w:rFonts w:ascii="Times New Roman" w:eastAsia="Times New Roman" w:hAnsi="Times New Roman" w:cs="Times New Roman"/>
          <w:sz w:val="24"/>
          <w:szCs w:val="24"/>
          <w:lang w:val="ru-RU" w:eastAsia="ru-RU" w:bidi="ar-SA"/>
        </w:rPr>
        <w:t xml:space="preserve"> та </w:t>
      </w:r>
      <w:r>
        <w:rPr>
          <w:rFonts w:ascii="Times New Roman" w:eastAsia="Times New Roman" w:hAnsi="Times New Roman" w:cs="Times New Roman"/>
          <w:sz w:val="24"/>
          <w:szCs w:val="24"/>
          <w:lang w:val="ru-RU" w:eastAsia="ru-RU" w:bidi="ar-SA"/>
        </w:rPr>
        <w:t>узагальнення</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ефективного</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досвіду</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роботи</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вчителів</w:t>
      </w:r>
      <w:r>
        <w:rPr>
          <w:rFonts w:ascii="Times New Roman" w:eastAsia="Times New Roman" w:hAnsi="Times New Roman" w:cs="Times New Roman"/>
          <w:sz w:val="24"/>
          <w:szCs w:val="24"/>
          <w:lang w:val="uk-UA" w:eastAsia="ru-RU" w:bidi="ar-SA"/>
        </w:rPr>
        <w:t>, організувати роботу педагогів в рамках методичних студій;</w:t>
      </w:r>
    </w:p>
    <w:p w:rsidR="00812C86" w:rsidP="00CB118A">
      <w:pPr>
        <w:numPr>
          <w:ilvl w:val="0"/>
          <w:numId w:val="28"/>
        </w:numPr>
        <w:tabs>
          <w:tab w:val="left" w:pos="540"/>
          <w:tab w:val="left" w:pos="567"/>
          <w:tab w:val="num" w:pos="1260"/>
        </w:tabs>
        <w:suppressAutoHyphens/>
        <w:spacing w:after="0" w:line="240" w:lineRule="auto"/>
        <w:ind w:left="567" w:firstLine="567"/>
        <w:jc w:val="both"/>
        <w:rPr>
          <w:rFonts w:ascii="Times New Roman" w:eastAsia="Times New Roman" w:hAnsi="Times New Roman" w:cs="Times New Roman"/>
          <w:sz w:val="24"/>
          <w:szCs w:val="24"/>
          <w:lang w:val="uk-UA" w:eastAsia="ru-RU" w:bidi="ar-SA"/>
        </w:rPr>
      </w:pPr>
      <w:r>
        <w:rPr>
          <w:rFonts w:ascii="Times New Roman" w:eastAsia="Times New Roman" w:hAnsi="Times New Roman" w:cs="Times New Roman"/>
          <w:sz w:val="24"/>
          <w:szCs w:val="24"/>
          <w:lang w:val="ru-RU" w:eastAsia="ru-RU" w:bidi="ar-SA"/>
        </w:rPr>
        <w:t>Сприяти</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втіленню</w:t>
      </w:r>
      <w:r>
        <w:rPr>
          <w:rFonts w:ascii="Times New Roman" w:eastAsia="Times New Roman" w:hAnsi="Times New Roman" w:cs="Times New Roman"/>
          <w:sz w:val="24"/>
          <w:szCs w:val="24"/>
          <w:lang w:val="ru-RU" w:eastAsia="ru-RU" w:bidi="ar-SA"/>
        </w:rPr>
        <w:t xml:space="preserve"> в практику </w:t>
      </w:r>
      <w:r>
        <w:rPr>
          <w:rFonts w:ascii="Times New Roman" w:eastAsia="Times New Roman" w:hAnsi="Times New Roman" w:cs="Times New Roman"/>
          <w:sz w:val="24"/>
          <w:szCs w:val="24"/>
          <w:lang w:val="ru-RU" w:eastAsia="ru-RU" w:bidi="ar-SA"/>
        </w:rPr>
        <w:t>роботи</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педколективу</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новітніх</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освітніх</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технологій</w:t>
      </w:r>
      <w:r>
        <w:rPr>
          <w:rFonts w:ascii="Times New Roman" w:eastAsia="Times New Roman" w:hAnsi="Times New Roman" w:cs="Times New Roman"/>
          <w:sz w:val="24"/>
          <w:szCs w:val="24"/>
          <w:lang w:val="uk-UA" w:eastAsia="ru-RU" w:bidi="ar-SA"/>
        </w:rPr>
        <w:t>, оволодівати інструментами дистанційного навчання;</w:t>
      </w:r>
    </w:p>
    <w:p w:rsidR="00812C86" w:rsidP="00CB118A">
      <w:pPr>
        <w:numPr>
          <w:ilvl w:val="0"/>
          <w:numId w:val="29"/>
        </w:numPr>
        <w:tabs>
          <w:tab w:val="left" w:pos="540"/>
          <w:tab w:val="left" w:pos="567"/>
          <w:tab w:val="num" w:pos="1260"/>
        </w:tabs>
        <w:suppressAutoHyphens/>
        <w:spacing w:after="0" w:line="240" w:lineRule="auto"/>
        <w:ind w:left="567" w:firstLine="567"/>
        <w:jc w:val="both"/>
        <w:rPr>
          <w:rFonts w:ascii="Times New Roman" w:eastAsia="Times New Roman" w:hAnsi="Times New Roman" w:cs="Times New Roman"/>
          <w:sz w:val="24"/>
          <w:szCs w:val="24"/>
          <w:lang w:val="uk-UA" w:eastAsia="ru-RU" w:bidi="ar-SA"/>
        </w:rPr>
      </w:pPr>
      <w:r>
        <w:rPr>
          <w:rFonts w:ascii="Times New Roman" w:eastAsia="Times New Roman" w:hAnsi="Times New Roman" w:cs="Times New Roman"/>
          <w:sz w:val="24"/>
          <w:szCs w:val="24"/>
          <w:lang w:val="uk-UA" w:eastAsia="ru-RU" w:bidi="ar-SA"/>
        </w:rPr>
        <w:t>Продовжити роботу з моніторингу якості освіти, що сприяє результативності роботи педколективу.</w:t>
      </w:r>
    </w:p>
    <w:p w:rsidR="00812C86">
      <w:pPr>
        <w:suppressAutoHyphens/>
        <w:spacing w:after="0" w:line="240" w:lineRule="auto"/>
        <w:ind w:firstLine="567"/>
        <w:rPr>
          <w:rFonts w:ascii="Times New Roman" w:eastAsia="Times New Roman" w:hAnsi="Times New Roman" w:cs="Times New Roman"/>
          <w:b/>
          <w:color w:val="548DD4" w:themeTint="99"/>
          <w:sz w:val="24"/>
          <w:szCs w:val="24"/>
          <w:lang w:val="uk-UA" w:eastAsia="ru-RU" w:bidi="ar-SA"/>
        </w:rPr>
      </w:pPr>
    </w:p>
    <w:p w:rsidR="00F46BD0">
      <w:pPr>
        <w:suppressAutoHyphens/>
        <w:spacing w:after="0" w:line="240" w:lineRule="auto"/>
        <w:ind w:firstLine="708"/>
        <w:jc w:val="center"/>
        <w:rPr>
          <w:rFonts w:ascii="Times New Roman" w:eastAsia="Times New Roman" w:hAnsi="Times New Roman" w:cs="Times New Roman"/>
          <w:b/>
          <w:sz w:val="24"/>
          <w:szCs w:val="24"/>
          <w:lang w:val="uk-UA" w:eastAsia="ru-RU" w:bidi="ar-SA"/>
        </w:rPr>
      </w:pPr>
    </w:p>
    <w:p w:rsidR="00F46BD0">
      <w:pPr>
        <w:suppressAutoHyphens/>
        <w:spacing w:after="0" w:line="240" w:lineRule="auto"/>
        <w:ind w:firstLine="708"/>
        <w:jc w:val="center"/>
        <w:rPr>
          <w:rFonts w:ascii="Times New Roman" w:eastAsia="Times New Roman" w:hAnsi="Times New Roman" w:cs="Times New Roman"/>
          <w:b/>
          <w:sz w:val="24"/>
          <w:szCs w:val="24"/>
          <w:lang w:val="uk-UA" w:eastAsia="ru-RU" w:bidi="ar-SA"/>
        </w:rPr>
      </w:pPr>
    </w:p>
    <w:p w:rsidR="00812C86">
      <w:pPr>
        <w:suppressAutoHyphens/>
        <w:spacing w:after="0" w:line="240" w:lineRule="auto"/>
        <w:ind w:firstLine="708"/>
        <w:jc w:val="center"/>
        <w:rPr>
          <w:rFonts w:ascii="Times New Roman" w:eastAsia="Times New Roman" w:hAnsi="Times New Roman" w:cs="Times New Roman"/>
          <w:b/>
          <w:sz w:val="24"/>
          <w:szCs w:val="24"/>
          <w:lang w:val="uk-UA" w:eastAsia="ru-RU" w:bidi="ar-SA"/>
        </w:rPr>
      </w:pPr>
      <w:r>
        <w:rPr>
          <w:rFonts w:ascii="Times New Roman" w:eastAsia="Times New Roman" w:hAnsi="Times New Roman" w:cs="Times New Roman"/>
          <w:b/>
          <w:sz w:val="24"/>
          <w:szCs w:val="24"/>
          <w:lang w:val="uk-UA" w:eastAsia="ru-RU" w:bidi="ar-SA"/>
        </w:rPr>
        <w:t>Робота з обдарованими та здібними учнями</w:t>
      </w:r>
    </w:p>
    <w:p w:rsidR="00812C86">
      <w:pPr>
        <w:suppressAutoHyphens/>
        <w:spacing w:after="0" w:line="240" w:lineRule="auto"/>
        <w:ind w:firstLine="567"/>
        <w:jc w:val="both"/>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uk-UA" w:eastAsia="ru-RU" w:bidi="ar-SA"/>
        </w:rPr>
        <w:t xml:space="preserve">Головною метою Концепції розвитку </w:t>
      </w:r>
      <w:r>
        <w:rPr>
          <w:rFonts w:ascii="Times New Roman" w:eastAsia="Times New Roman" w:hAnsi="Times New Roman" w:cs="Times New Roman"/>
          <w:sz w:val="24"/>
          <w:szCs w:val="24"/>
          <w:lang w:val="uk-UA" w:eastAsia="ru-RU" w:bidi="ar-SA"/>
        </w:rPr>
        <w:t>Городненської</w:t>
      </w:r>
      <w:r>
        <w:rPr>
          <w:rFonts w:ascii="Times New Roman" w:eastAsia="Times New Roman" w:hAnsi="Times New Roman" w:cs="Times New Roman"/>
          <w:sz w:val="24"/>
          <w:szCs w:val="24"/>
          <w:lang w:val="uk-UA" w:eastAsia="ru-RU" w:bidi="ar-SA"/>
        </w:rPr>
        <w:t xml:space="preserve"> гімназії є творча особистість, чому і підпорядкована індивідуальна робота   з обдарованими дітьми. </w:t>
      </w:r>
      <w:r>
        <w:rPr>
          <w:rFonts w:ascii="Times New Roman" w:eastAsia="Times New Roman" w:hAnsi="Times New Roman" w:cs="Times New Roman"/>
          <w:sz w:val="24"/>
          <w:szCs w:val="24"/>
          <w:lang w:val="ru-RU" w:eastAsia="ru-RU" w:bidi="ar-SA"/>
        </w:rPr>
        <w:t xml:space="preserve">На </w:t>
      </w:r>
      <w:r>
        <w:rPr>
          <w:rFonts w:ascii="Times New Roman" w:eastAsia="Times New Roman" w:hAnsi="Times New Roman" w:cs="Times New Roman"/>
          <w:sz w:val="24"/>
          <w:szCs w:val="24"/>
          <w:lang w:val="ru-RU" w:eastAsia="ru-RU" w:bidi="ar-SA"/>
        </w:rPr>
        <w:t>підставі</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річного</w:t>
      </w:r>
      <w:r>
        <w:rPr>
          <w:rFonts w:ascii="Times New Roman" w:eastAsia="Times New Roman" w:hAnsi="Times New Roman" w:cs="Times New Roman"/>
          <w:sz w:val="24"/>
          <w:szCs w:val="24"/>
          <w:lang w:val="ru-RU" w:eastAsia="ru-RU" w:bidi="ar-SA"/>
        </w:rPr>
        <w:t xml:space="preserve"> плану </w:t>
      </w:r>
      <w:r>
        <w:rPr>
          <w:rFonts w:ascii="Times New Roman" w:eastAsia="Times New Roman" w:hAnsi="Times New Roman" w:cs="Times New Roman"/>
          <w:sz w:val="24"/>
          <w:szCs w:val="24"/>
          <w:lang w:val="ru-RU" w:eastAsia="ru-RU" w:bidi="ar-SA"/>
        </w:rPr>
        <w:t>роботи</w:t>
      </w:r>
      <w:r>
        <w:rPr>
          <w:rFonts w:ascii="Times New Roman" w:eastAsia="Times New Roman" w:hAnsi="Times New Roman" w:cs="Times New Roman"/>
          <w:sz w:val="24"/>
          <w:szCs w:val="24"/>
          <w:lang w:val="ru-RU" w:eastAsia="ru-RU" w:bidi="ar-SA"/>
        </w:rPr>
        <w:t xml:space="preserve"> закладу </w:t>
      </w:r>
      <w:r>
        <w:rPr>
          <w:rFonts w:ascii="Times New Roman" w:eastAsia="Times New Roman" w:hAnsi="Times New Roman" w:cs="Times New Roman"/>
          <w:sz w:val="24"/>
          <w:szCs w:val="24"/>
          <w:lang w:val="ru-RU" w:eastAsia="ru-RU" w:bidi="ar-SA"/>
        </w:rPr>
        <w:t>освіти</w:t>
      </w:r>
      <w:r>
        <w:rPr>
          <w:rFonts w:ascii="Times New Roman" w:eastAsia="Times New Roman" w:hAnsi="Times New Roman" w:cs="Times New Roman"/>
          <w:sz w:val="24"/>
          <w:szCs w:val="24"/>
          <w:lang w:val="ru-RU" w:eastAsia="ru-RU" w:bidi="ar-SA"/>
        </w:rPr>
        <w:t xml:space="preserve">, у </w:t>
      </w:r>
      <w:r>
        <w:rPr>
          <w:rFonts w:ascii="Times New Roman" w:eastAsia="Times New Roman" w:hAnsi="Times New Roman" w:cs="Times New Roman"/>
          <w:sz w:val="24"/>
          <w:szCs w:val="24"/>
          <w:lang w:val="uk-UA" w:eastAsia="ru-RU" w:bidi="ar-SA"/>
        </w:rPr>
        <w:t>серпні</w:t>
      </w:r>
      <w:r>
        <w:rPr>
          <w:rFonts w:ascii="Times New Roman" w:eastAsia="Times New Roman" w:hAnsi="Times New Roman" w:cs="Times New Roman"/>
          <w:sz w:val="24"/>
          <w:szCs w:val="24"/>
          <w:lang w:val="ru-RU" w:eastAsia="ru-RU" w:bidi="ar-SA"/>
        </w:rPr>
        <w:t xml:space="preserve"> 20</w:t>
      </w:r>
      <w:r>
        <w:rPr>
          <w:rFonts w:ascii="Times New Roman" w:eastAsia="Times New Roman" w:hAnsi="Times New Roman" w:cs="Times New Roman"/>
          <w:sz w:val="24"/>
          <w:szCs w:val="24"/>
          <w:lang w:val="uk-UA" w:eastAsia="ru-RU" w:bidi="ar-SA"/>
        </w:rPr>
        <w:t>2</w:t>
      </w:r>
      <w:r w:rsidR="00DE4FAE">
        <w:rPr>
          <w:rFonts w:ascii="Times New Roman" w:eastAsia="Times New Roman" w:hAnsi="Times New Roman" w:cs="Times New Roman"/>
          <w:sz w:val="24"/>
          <w:szCs w:val="24"/>
          <w:lang w:val="uk-UA" w:eastAsia="ru-RU" w:bidi="ar-SA"/>
        </w:rPr>
        <w:t>3</w:t>
      </w:r>
      <w:r>
        <w:rPr>
          <w:rFonts w:ascii="Times New Roman" w:eastAsia="Times New Roman" w:hAnsi="Times New Roman" w:cs="Times New Roman"/>
          <w:sz w:val="24"/>
          <w:szCs w:val="24"/>
          <w:lang w:val="ru-RU" w:eastAsia="ru-RU" w:bidi="ar-SA"/>
        </w:rPr>
        <w:t xml:space="preserve"> року </w:t>
      </w:r>
      <w:r>
        <w:rPr>
          <w:rFonts w:ascii="Times New Roman" w:eastAsia="Times New Roman" w:hAnsi="Times New Roman" w:cs="Times New Roman"/>
          <w:sz w:val="24"/>
          <w:szCs w:val="24"/>
          <w:lang w:val="ru-RU" w:eastAsia="ru-RU" w:bidi="ar-SA"/>
        </w:rPr>
        <w:t>було</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сплановано</w:t>
      </w:r>
      <w:r>
        <w:rPr>
          <w:rFonts w:ascii="Times New Roman" w:eastAsia="Times New Roman" w:hAnsi="Times New Roman" w:cs="Times New Roman"/>
          <w:sz w:val="24"/>
          <w:szCs w:val="24"/>
          <w:lang w:val="ru-RU" w:eastAsia="ru-RU" w:bidi="ar-SA"/>
        </w:rPr>
        <w:t xml:space="preserve"> систему </w:t>
      </w:r>
      <w:r>
        <w:rPr>
          <w:rFonts w:ascii="Times New Roman" w:eastAsia="Times New Roman" w:hAnsi="Times New Roman" w:cs="Times New Roman"/>
          <w:sz w:val="24"/>
          <w:szCs w:val="24"/>
          <w:lang w:val="ru-RU" w:eastAsia="ru-RU" w:bidi="ar-SA"/>
        </w:rPr>
        <w:t>заходів</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щодо</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роботи</w:t>
      </w:r>
      <w:r>
        <w:rPr>
          <w:rFonts w:ascii="Times New Roman" w:eastAsia="Times New Roman" w:hAnsi="Times New Roman" w:cs="Times New Roman"/>
          <w:sz w:val="24"/>
          <w:szCs w:val="24"/>
          <w:lang w:val="ru-RU" w:eastAsia="ru-RU" w:bidi="ar-SA"/>
        </w:rPr>
        <w:t xml:space="preserve"> з </w:t>
      </w:r>
      <w:r>
        <w:rPr>
          <w:rFonts w:ascii="Times New Roman" w:eastAsia="Times New Roman" w:hAnsi="Times New Roman" w:cs="Times New Roman"/>
          <w:sz w:val="24"/>
          <w:szCs w:val="24"/>
          <w:lang w:val="ru-RU" w:eastAsia="ru-RU" w:bidi="ar-SA"/>
        </w:rPr>
        <w:t>обдарованими</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дітьми</w:t>
      </w:r>
      <w:r>
        <w:rPr>
          <w:rFonts w:ascii="Times New Roman" w:eastAsia="Times New Roman" w:hAnsi="Times New Roman" w:cs="Times New Roman"/>
          <w:sz w:val="24"/>
          <w:szCs w:val="24"/>
          <w:lang w:val="ru-RU" w:eastAsia="ru-RU" w:bidi="ar-SA"/>
        </w:rPr>
        <w:t xml:space="preserve"> та </w:t>
      </w:r>
      <w:r>
        <w:rPr>
          <w:rFonts w:ascii="Times New Roman" w:eastAsia="Times New Roman" w:hAnsi="Times New Roman" w:cs="Times New Roman"/>
          <w:sz w:val="24"/>
          <w:szCs w:val="24"/>
          <w:lang w:val="ru-RU" w:eastAsia="ru-RU" w:bidi="ar-SA"/>
        </w:rPr>
        <w:t>талановитою</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молоддю</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uk-UA" w:eastAsia="ru-RU" w:bidi="ar-SA"/>
        </w:rPr>
        <w:t>закладу</w:t>
      </w:r>
      <w:r>
        <w:rPr>
          <w:rFonts w:ascii="Times New Roman" w:eastAsia="Times New Roman" w:hAnsi="Times New Roman" w:cs="Times New Roman"/>
          <w:sz w:val="24"/>
          <w:szCs w:val="24"/>
          <w:lang w:val="ru-RU" w:eastAsia="ru-RU" w:bidi="ar-SA"/>
        </w:rPr>
        <w:t xml:space="preserve">, поновлено </w:t>
      </w:r>
      <w:r>
        <w:rPr>
          <w:rFonts w:ascii="Times New Roman" w:eastAsia="Times New Roman" w:hAnsi="Times New Roman" w:cs="Times New Roman"/>
          <w:sz w:val="24"/>
          <w:szCs w:val="24"/>
          <w:lang w:val="ru-RU" w:eastAsia="ru-RU" w:bidi="ar-SA"/>
        </w:rPr>
        <w:t xml:space="preserve">банк  </w:t>
      </w:r>
      <w:r>
        <w:rPr>
          <w:rFonts w:ascii="Times New Roman" w:eastAsia="Times New Roman" w:hAnsi="Times New Roman" w:cs="Times New Roman"/>
          <w:sz w:val="24"/>
          <w:szCs w:val="24"/>
          <w:lang w:val="ru-RU" w:eastAsia="ru-RU" w:bidi="ar-SA"/>
        </w:rPr>
        <w:t>даних</w:t>
      </w:r>
      <w:r>
        <w:rPr>
          <w:rFonts w:ascii="Times New Roman" w:eastAsia="Times New Roman" w:hAnsi="Times New Roman" w:cs="Times New Roman"/>
          <w:sz w:val="24"/>
          <w:szCs w:val="24"/>
          <w:lang w:val="ru-RU" w:eastAsia="ru-RU" w:bidi="ar-SA"/>
        </w:rPr>
        <w:t xml:space="preserve"> про </w:t>
      </w:r>
      <w:r>
        <w:rPr>
          <w:rFonts w:ascii="Times New Roman" w:eastAsia="Times New Roman" w:hAnsi="Times New Roman" w:cs="Times New Roman"/>
          <w:sz w:val="24"/>
          <w:szCs w:val="24"/>
          <w:lang w:val="ru-RU" w:eastAsia="ru-RU" w:bidi="ar-SA"/>
        </w:rPr>
        <w:t>обдарованих</w:t>
      </w:r>
      <w:r>
        <w:rPr>
          <w:rFonts w:ascii="Times New Roman" w:eastAsia="Times New Roman" w:hAnsi="Times New Roman" w:cs="Times New Roman"/>
          <w:sz w:val="24"/>
          <w:szCs w:val="24"/>
          <w:lang w:val="ru-RU" w:eastAsia="ru-RU" w:bidi="ar-SA"/>
        </w:rPr>
        <w:t xml:space="preserve"> та </w:t>
      </w:r>
      <w:r>
        <w:rPr>
          <w:rFonts w:ascii="Times New Roman" w:eastAsia="Times New Roman" w:hAnsi="Times New Roman" w:cs="Times New Roman"/>
          <w:sz w:val="24"/>
          <w:szCs w:val="24"/>
          <w:lang w:val="ru-RU" w:eastAsia="ru-RU" w:bidi="ar-SA"/>
        </w:rPr>
        <w:t>здібних</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учнів</w:t>
      </w:r>
      <w:r>
        <w:rPr>
          <w:rFonts w:ascii="Times New Roman" w:eastAsia="Times New Roman" w:hAnsi="Times New Roman" w:cs="Times New Roman"/>
          <w:sz w:val="24"/>
          <w:szCs w:val="24"/>
          <w:lang w:val="ru-RU" w:eastAsia="ru-RU" w:bidi="ar-SA"/>
        </w:rPr>
        <w:t>.</w:t>
      </w:r>
    </w:p>
    <w:p w:rsidR="00812C86">
      <w:pPr>
        <w:suppressAutoHyphens/>
        <w:spacing w:after="0" w:line="240" w:lineRule="auto"/>
        <w:ind w:right="-35" w:firstLine="567"/>
        <w:jc w:val="both"/>
        <w:rPr>
          <w:rFonts w:ascii="Times New Roman" w:eastAsia="Times New Roman" w:hAnsi="Times New Roman" w:cs="Times New Roman"/>
          <w:sz w:val="24"/>
          <w:szCs w:val="24"/>
          <w:lang w:val="uk-UA" w:eastAsia="ru-RU" w:bidi="ar-SA"/>
        </w:rPr>
      </w:pPr>
      <w:r>
        <w:rPr>
          <w:rFonts w:ascii="Times New Roman" w:eastAsia="Times New Roman" w:hAnsi="Times New Roman" w:cs="Times New Roman"/>
          <w:sz w:val="24"/>
          <w:szCs w:val="24"/>
          <w:lang w:val="uk-UA" w:eastAsia="ru-RU" w:bidi="ar-SA"/>
        </w:rPr>
        <w:t xml:space="preserve">У річний план роботи </w:t>
      </w:r>
      <w:r>
        <w:rPr>
          <w:rFonts w:ascii="Times New Roman" w:eastAsia="Times New Roman" w:hAnsi="Times New Roman" w:cs="Times New Roman"/>
          <w:sz w:val="24"/>
          <w:szCs w:val="24"/>
          <w:lang w:val="uk-UA" w:eastAsia="ru-RU" w:bidi="ar-SA"/>
        </w:rPr>
        <w:t>внесено</w:t>
      </w:r>
      <w:r>
        <w:rPr>
          <w:rFonts w:ascii="Times New Roman" w:eastAsia="Times New Roman" w:hAnsi="Times New Roman" w:cs="Times New Roman"/>
          <w:sz w:val="24"/>
          <w:szCs w:val="24"/>
          <w:lang w:val="uk-UA" w:eastAsia="ru-RU" w:bidi="ar-SA"/>
        </w:rPr>
        <w:t xml:space="preserve"> розділ: “Робота з обдарованими та здібними учнями”                             й визначено завдання: створення науково обґрунтованих умов для безперервного інтелектуального розвитку учня; формування в учнів різних вікових груп навичок до самостійної роботи.</w:t>
      </w:r>
    </w:p>
    <w:p w:rsidR="00812C86">
      <w:pPr>
        <w:suppressAutoHyphens/>
        <w:spacing w:after="0" w:line="240" w:lineRule="auto"/>
        <w:ind w:firstLine="540"/>
        <w:jc w:val="both"/>
        <w:rPr>
          <w:rFonts w:ascii="Times New Roman" w:eastAsia="Times New Roman" w:hAnsi="Times New Roman" w:cs="Times New Roman"/>
          <w:sz w:val="24"/>
          <w:szCs w:val="24"/>
          <w:lang w:val="uk-UA" w:eastAsia="ru-RU" w:bidi="ar-SA"/>
        </w:rPr>
      </w:pPr>
      <w:r>
        <w:rPr>
          <w:rFonts w:ascii="Times New Roman" w:eastAsia="Times New Roman" w:hAnsi="Times New Roman" w:cs="Times New Roman"/>
          <w:sz w:val="24"/>
          <w:szCs w:val="24"/>
          <w:lang w:val="uk-UA" w:eastAsia="ru-RU" w:bidi="ar-SA"/>
        </w:rPr>
        <w:t>Учні закладу 2-</w:t>
      </w:r>
      <w:r w:rsidR="00F46BD0">
        <w:rPr>
          <w:rFonts w:ascii="Times New Roman" w:eastAsia="Times New Roman" w:hAnsi="Times New Roman" w:cs="Times New Roman"/>
          <w:sz w:val="24"/>
          <w:szCs w:val="24"/>
          <w:lang w:val="uk-UA" w:eastAsia="ru-RU" w:bidi="ar-SA"/>
        </w:rPr>
        <w:t>7</w:t>
      </w:r>
      <w:r>
        <w:rPr>
          <w:rFonts w:ascii="Times New Roman" w:eastAsia="Times New Roman" w:hAnsi="Times New Roman" w:cs="Times New Roman"/>
          <w:sz w:val="24"/>
          <w:szCs w:val="24"/>
          <w:lang w:val="uk-UA" w:eastAsia="ru-RU" w:bidi="ar-SA"/>
        </w:rPr>
        <w:t xml:space="preserve"> класів (12 учнів) взяли активну участь у Всеукраїнській мовознавчій грі «Соняшник». </w:t>
      </w:r>
    </w:p>
    <w:p w:rsidR="00DE4FAE" w:rsidP="00DE4FAE">
      <w:pPr>
        <w:widowControl w:val="0"/>
        <w:tabs>
          <w:tab w:val="left" w:pos="567"/>
        </w:tabs>
        <w:suppressAutoHyphens/>
        <w:spacing w:after="0" w:line="276" w:lineRule="auto"/>
        <w:jc w:val="both"/>
        <w:rPr>
          <w:rFonts w:ascii="Times New Roman" w:eastAsia="Times New Roman" w:hAnsi="Times New Roman" w:cs="Times New Roman"/>
          <w:sz w:val="28"/>
          <w:szCs w:val="28"/>
          <w:lang w:val="ru-RU" w:eastAsia="ru-RU" w:bidi="ar-SA"/>
        </w:rPr>
      </w:pPr>
      <w:r>
        <w:rPr>
          <w:rFonts w:ascii="Times New Roman" w:eastAsia="Times New Roman" w:hAnsi="Times New Roman" w:cs="Times New Roman"/>
          <w:sz w:val="24"/>
          <w:szCs w:val="24"/>
          <w:lang w:val="uk-UA" w:eastAsia="ru-RU" w:bidi="ar-SA"/>
        </w:rPr>
        <w:t>Учні брали активну участь у Міжнародних, обласних та міських конкурсах.</w:t>
      </w:r>
      <w:r>
        <w:rPr>
          <w:rFonts w:ascii="Times New Roman" w:eastAsia="Times New Roman" w:hAnsi="Times New Roman" w:cs="Times New Roman"/>
          <w:sz w:val="28"/>
          <w:szCs w:val="28"/>
          <w:lang w:val="ru-RU" w:eastAsia="ru-RU" w:bidi="ar-SA"/>
        </w:rPr>
        <w:t xml:space="preserve"> </w:t>
      </w:r>
      <w:r>
        <w:rPr>
          <w:rFonts w:ascii="Times New Roman" w:eastAsia="Times New Roman" w:hAnsi="Times New Roman" w:cs="Times New Roman"/>
          <w:sz w:val="24"/>
          <w:szCs w:val="24"/>
          <w:lang w:val="ru-RU" w:eastAsia="ru-RU" w:bidi="ar-SA"/>
        </w:rPr>
        <w:t>Результативність</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роботи</w:t>
      </w:r>
      <w:r>
        <w:rPr>
          <w:rFonts w:ascii="Times New Roman" w:eastAsia="Times New Roman" w:hAnsi="Times New Roman" w:cs="Times New Roman"/>
          <w:sz w:val="24"/>
          <w:szCs w:val="24"/>
          <w:lang w:val="ru-RU" w:eastAsia="ru-RU" w:bidi="ar-SA"/>
        </w:rPr>
        <w:t xml:space="preserve"> з </w:t>
      </w:r>
      <w:r>
        <w:rPr>
          <w:rFonts w:ascii="Times New Roman" w:eastAsia="Times New Roman" w:hAnsi="Times New Roman" w:cs="Times New Roman"/>
          <w:sz w:val="24"/>
          <w:szCs w:val="24"/>
          <w:lang w:val="ru-RU" w:eastAsia="ru-RU" w:bidi="ar-SA"/>
        </w:rPr>
        <w:t>учнями</w:t>
      </w:r>
      <w:r>
        <w:rPr>
          <w:rFonts w:ascii="Times New Roman" w:eastAsia="Times New Roman" w:hAnsi="Times New Roman" w:cs="Times New Roman"/>
          <w:sz w:val="24"/>
          <w:szCs w:val="24"/>
          <w:lang w:val="ru-RU" w:eastAsia="ru-RU" w:bidi="ar-SA"/>
        </w:rPr>
        <w:t xml:space="preserve"> в 20</w:t>
      </w:r>
      <w:r>
        <w:rPr>
          <w:rFonts w:ascii="Times New Roman" w:eastAsia="Times New Roman" w:hAnsi="Times New Roman" w:cs="Times New Roman"/>
          <w:sz w:val="24"/>
          <w:szCs w:val="24"/>
          <w:lang w:val="uk-UA" w:eastAsia="ru-RU" w:bidi="ar-SA"/>
        </w:rPr>
        <w:t>2</w:t>
      </w:r>
      <w:r>
        <w:rPr>
          <w:rFonts w:ascii="Times New Roman" w:eastAsia="Times New Roman" w:hAnsi="Times New Roman" w:cs="Times New Roman"/>
          <w:sz w:val="24"/>
          <w:szCs w:val="24"/>
          <w:lang w:val="uk-UA" w:eastAsia="ru-RU" w:bidi="ar-SA"/>
        </w:rPr>
        <w:t>3</w:t>
      </w:r>
      <w:r>
        <w:rPr>
          <w:rFonts w:ascii="Times New Roman" w:eastAsia="Times New Roman" w:hAnsi="Times New Roman" w:cs="Times New Roman"/>
          <w:sz w:val="24"/>
          <w:szCs w:val="24"/>
          <w:lang w:val="ru-RU" w:eastAsia="ru-RU" w:bidi="ar-SA"/>
        </w:rPr>
        <w:t>-202</w:t>
      </w:r>
      <w:r>
        <w:rPr>
          <w:rFonts w:ascii="Times New Roman" w:eastAsia="Times New Roman" w:hAnsi="Times New Roman" w:cs="Times New Roman"/>
          <w:sz w:val="24"/>
          <w:szCs w:val="24"/>
          <w:lang w:val="uk-UA" w:eastAsia="ru-RU" w:bidi="ar-SA"/>
        </w:rPr>
        <w:t>4</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н.р</w:t>
      </w:r>
      <w:r>
        <w:rPr>
          <w:rFonts w:ascii="Times New Roman" w:eastAsia="Times New Roman" w:hAnsi="Times New Roman" w:cs="Times New Roman"/>
          <w:sz w:val="24"/>
          <w:szCs w:val="24"/>
          <w:lang w:val="ru-RU" w:eastAsia="ru-RU" w:bidi="ar-SA"/>
        </w:rPr>
        <w:t>. є такою:</w:t>
      </w:r>
      <w:bookmarkStart w:id="2" w:name="_Hlk168474773"/>
      <w:r w:rsidRPr="00DE4FAE">
        <w:rPr>
          <w:rFonts w:ascii="Times New Roman" w:eastAsia="Times New Roman" w:hAnsi="Times New Roman" w:cs="Times New Roman"/>
          <w:sz w:val="28"/>
          <w:szCs w:val="28"/>
          <w:lang w:val="ru-RU" w:eastAsia="ru-RU" w:bidi="ar-SA"/>
        </w:rPr>
        <w:t xml:space="preserve"> </w:t>
      </w:r>
    </w:p>
    <w:p w:rsidR="00DE4FAE" w:rsidRPr="00DE4FAE" w:rsidP="00DE4FAE">
      <w:pPr>
        <w:pStyle w:val="ListParagraph"/>
        <w:widowControl w:val="0"/>
        <w:numPr>
          <w:ilvl w:val="0"/>
          <w:numId w:val="30"/>
        </w:numPr>
        <w:tabs>
          <w:tab w:val="left" w:pos="567"/>
        </w:tabs>
        <w:suppressAutoHyphens/>
        <w:spacing w:after="0" w:line="240" w:lineRule="auto"/>
        <w:ind w:left="714" w:hanging="357"/>
        <w:contextualSpacing/>
        <w:jc w:val="both"/>
        <w:rPr>
          <w:rFonts w:ascii="Times New Roman" w:eastAsia="Times New Roman" w:hAnsi="Times New Roman" w:cs="Times New Roman"/>
          <w:sz w:val="24"/>
          <w:szCs w:val="24"/>
          <w:lang w:val="ru-RU" w:eastAsia="ru-RU" w:bidi="ar-SA"/>
        </w:rPr>
      </w:pPr>
      <w:r w:rsidRPr="00DE4FAE">
        <w:rPr>
          <w:rFonts w:ascii="Times New Roman" w:eastAsia="Times New Roman" w:hAnsi="Times New Roman" w:cs="Times New Roman"/>
          <w:sz w:val="24"/>
          <w:szCs w:val="24"/>
          <w:lang w:val="ru-RU" w:eastAsia="ru-RU" w:bidi="ar-SA"/>
        </w:rPr>
        <w:t>нагороджена</w:t>
      </w:r>
      <w:r w:rsidRPr="00DE4FAE">
        <w:rPr>
          <w:rFonts w:ascii="Times New Roman" w:eastAsia="Times New Roman" w:hAnsi="Times New Roman" w:cs="Times New Roman"/>
          <w:sz w:val="24"/>
          <w:szCs w:val="24"/>
          <w:lang w:val="ru-RU" w:eastAsia="ru-RU" w:bidi="ar-SA"/>
        </w:rPr>
        <w:t xml:space="preserve"> грамотою </w:t>
      </w:r>
      <w:r w:rsidRPr="00DE4FAE">
        <w:rPr>
          <w:rFonts w:ascii="Times New Roman" w:eastAsia="Times New Roman" w:hAnsi="Times New Roman" w:cs="Times New Roman"/>
          <w:sz w:val="24"/>
          <w:szCs w:val="24"/>
          <w:lang w:val="ru-RU" w:eastAsia="en-US" w:bidi="ar-SA"/>
        </w:rPr>
        <w:t>КЗ «</w:t>
      </w:r>
      <w:r w:rsidRPr="00DE4FAE">
        <w:rPr>
          <w:rFonts w:ascii="Times New Roman" w:eastAsia="Times New Roman" w:hAnsi="Times New Roman" w:cs="Times New Roman"/>
          <w:sz w:val="24"/>
          <w:szCs w:val="24"/>
          <w:lang w:val="ru-RU" w:eastAsia="en-US" w:bidi="ar-SA"/>
        </w:rPr>
        <w:t>Будинок</w:t>
      </w:r>
      <w:r w:rsidRPr="00DE4FAE">
        <w:rPr>
          <w:rFonts w:ascii="Times New Roman" w:eastAsia="Times New Roman" w:hAnsi="Times New Roman" w:cs="Times New Roman"/>
          <w:sz w:val="24"/>
          <w:szCs w:val="24"/>
          <w:lang w:val="ru-RU" w:eastAsia="en-US" w:bidi="ar-SA"/>
        </w:rPr>
        <w:t xml:space="preserve"> </w:t>
      </w:r>
      <w:r w:rsidRPr="00DE4FAE">
        <w:rPr>
          <w:rFonts w:ascii="Times New Roman" w:eastAsia="Times New Roman" w:hAnsi="Times New Roman" w:cs="Times New Roman"/>
          <w:sz w:val="24"/>
          <w:szCs w:val="24"/>
          <w:lang w:val="ru-RU" w:eastAsia="en-US" w:bidi="ar-SA"/>
        </w:rPr>
        <w:t>дитячої</w:t>
      </w:r>
      <w:r w:rsidRPr="00DE4FAE">
        <w:rPr>
          <w:rFonts w:ascii="Times New Roman" w:eastAsia="Times New Roman" w:hAnsi="Times New Roman" w:cs="Times New Roman"/>
          <w:sz w:val="24"/>
          <w:szCs w:val="24"/>
          <w:lang w:val="ru-RU" w:eastAsia="en-US" w:bidi="ar-SA"/>
        </w:rPr>
        <w:t xml:space="preserve"> </w:t>
      </w:r>
      <w:r w:rsidRPr="00DE4FAE">
        <w:rPr>
          <w:rFonts w:ascii="Times New Roman" w:eastAsia="Times New Roman" w:hAnsi="Times New Roman" w:cs="Times New Roman"/>
          <w:sz w:val="24"/>
          <w:szCs w:val="24"/>
          <w:lang w:val="ru-RU" w:eastAsia="en-US" w:bidi="ar-SA"/>
        </w:rPr>
        <w:t>творчості</w:t>
      </w:r>
      <w:r w:rsidRPr="00DE4FAE">
        <w:rPr>
          <w:rFonts w:ascii="Times New Roman" w:eastAsia="Times New Roman" w:hAnsi="Times New Roman" w:cs="Times New Roman"/>
          <w:sz w:val="24"/>
          <w:szCs w:val="24"/>
          <w:lang w:val="ru-RU" w:eastAsia="en-US" w:bidi="ar-SA"/>
        </w:rPr>
        <w:t xml:space="preserve"> </w:t>
      </w:r>
      <w:r w:rsidRPr="00DE4FAE">
        <w:rPr>
          <w:rFonts w:ascii="Times New Roman" w:eastAsia="Times New Roman" w:hAnsi="Times New Roman" w:cs="Times New Roman"/>
          <w:sz w:val="24"/>
          <w:szCs w:val="24"/>
          <w:lang w:val="ru-RU" w:eastAsia="en-US" w:bidi="ar-SA"/>
        </w:rPr>
        <w:t>Любомльської</w:t>
      </w:r>
      <w:r w:rsidRPr="00DE4FAE">
        <w:rPr>
          <w:rFonts w:ascii="Times New Roman" w:eastAsia="Times New Roman" w:hAnsi="Times New Roman" w:cs="Times New Roman"/>
          <w:sz w:val="24"/>
          <w:szCs w:val="24"/>
          <w:lang w:val="ru-RU" w:eastAsia="en-US" w:bidi="ar-SA"/>
        </w:rPr>
        <w:t xml:space="preserve"> </w:t>
      </w:r>
      <w:r w:rsidRPr="00DE4FAE">
        <w:rPr>
          <w:rFonts w:ascii="Times New Roman" w:eastAsia="Times New Roman" w:hAnsi="Times New Roman" w:cs="Times New Roman"/>
          <w:sz w:val="24"/>
          <w:szCs w:val="24"/>
          <w:lang w:val="ru-RU" w:eastAsia="en-US" w:bidi="ar-SA"/>
        </w:rPr>
        <w:t>міської</w:t>
      </w:r>
      <w:r w:rsidRPr="00DE4FAE">
        <w:rPr>
          <w:rFonts w:ascii="Times New Roman" w:eastAsia="Times New Roman" w:hAnsi="Times New Roman" w:cs="Times New Roman"/>
          <w:sz w:val="24"/>
          <w:szCs w:val="24"/>
          <w:lang w:val="ru-RU" w:eastAsia="en-US" w:bidi="ar-SA"/>
        </w:rPr>
        <w:t xml:space="preserve"> ради» </w:t>
      </w:r>
      <w:r w:rsidRPr="00DE4FAE">
        <w:rPr>
          <w:rFonts w:ascii="Times New Roman" w:eastAsia="Times New Roman" w:hAnsi="Times New Roman" w:cs="Times New Roman"/>
          <w:sz w:val="24"/>
          <w:szCs w:val="24"/>
          <w:lang w:val="ru-RU" w:eastAsia="ru-RU" w:bidi="ar-SA"/>
        </w:rPr>
        <w:t>учениця</w:t>
      </w:r>
      <w:r w:rsidRPr="00DE4FAE">
        <w:rPr>
          <w:rFonts w:ascii="Times New Roman" w:eastAsia="Times New Roman" w:hAnsi="Times New Roman" w:cs="Times New Roman"/>
          <w:sz w:val="24"/>
          <w:szCs w:val="24"/>
          <w:lang w:val="ru-RU" w:eastAsia="ru-RU" w:bidi="ar-SA"/>
        </w:rPr>
        <w:t xml:space="preserve"> 7 </w:t>
      </w:r>
      <w:r w:rsidRPr="00DE4FAE">
        <w:rPr>
          <w:rFonts w:ascii="Times New Roman" w:eastAsia="Times New Roman" w:hAnsi="Times New Roman" w:cs="Times New Roman"/>
          <w:sz w:val="24"/>
          <w:szCs w:val="24"/>
          <w:lang w:val="ru-RU" w:eastAsia="ru-RU" w:bidi="ar-SA"/>
        </w:rPr>
        <w:t>класу</w:t>
      </w:r>
      <w:r w:rsidRPr="00DE4FAE">
        <w:rPr>
          <w:rFonts w:ascii="Times New Roman" w:eastAsia="Times New Roman" w:hAnsi="Times New Roman" w:cs="Times New Roman"/>
          <w:sz w:val="24"/>
          <w:szCs w:val="24"/>
          <w:lang w:val="ru-RU" w:eastAsia="ru-RU" w:bidi="ar-SA"/>
        </w:rPr>
        <w:t xml:space="preserve"> </w:t>
      </w:r>
      <w:r w:rsidRPr="00DE4FAE">
        <w:rPr>
          <w:rFonts w:ascii="Times New Roman" w:eastAsia="Times New Roman" w:hAnsi="Times New Roman" w:cs="Times New Roman"/>
          <w:sz w:val="24"/>
          <w:szCs w:val="24"/>
          <w:lang w:val="ru-RU" w:eastAsia="ru-RU" w:bidi="ar-SA"/>
        </w:rPr>
        <w:t>Васютич</w:t>
      </w:r>
      <w:r w:rsidRPr="00DE4FAE">
        <w:rPr>
          <w:rFonts w:ascii="Times New Roman" w:eastAsia="Times New Roman" w:hAnsi="Times New Roman" w:cs="Times New Roman"/>
          <w:sz w:val="24"/>
          <w:szCs w:val="24"/>
          <w:lang w:val="ru-RU" w:eastAsia="ru-RU" w:bidi="ar-SA"/>
        </w:rPr>
        <w:t xml:space="preserve"> В. за </w:t>
      </w:r>
      <w:r w:rsidRPr="00DE4FAE">
        <w:rPr>
          <w:rFonts w:ascii="Times New Roman" w:eastAsia="Times New Roman" w:hAnsi="Times New Roman" w:cs="Times New Roman"/>
          <w:sz w:val="24"/>
          <w:szCs w:val="24"/>
          <w:lang w:val="ru-RU" w:eastAsia="ru-RU" w:bidi="ar-SA"/>
        </w:rPr>
        <w:t>зайняте</w:t>
      </w:r>
      <w:r w:rsidRPr="00DE4FAE">
        <w:rPr>
          <w:rFonts w:ascii="Times New Roman" w:eastAsia="Times New Roman" w:hAnsi="Times New Roman" w:cs="Times New Roman"/>
          <w:sz w:val="24"/>
          <w:szCs w:val="24"/>
          <w:lang w:val="ru-RU" w:eastAsia="ru-RU" w:bidi="ar-SA"/>
        </w:rPr>
        <w:t xml:space="preserve"> ІІІ </w:t>
      </w:r>
      <w:r w:rsidRPr="00DE4FAE">
        <w:rPr>
          <w:rFonts w:ascii="Times New Roman" w:eastAsia="Times New Roman" w:hAnsi="Times New Roman" w:cs="Times New Roman"/>
          <w:sz w:val="24"/>
          <w:szCs w:val="24"/>
          <w:lang w:val="ru-RU" w:eastAsia="ru-RU" w:bidi="ar-SA"/>
        </w:rPr>
        <w:t>місце</w:t>
      </w:r>
      <w:r w:rsidRPr="00DE4FAE">
        <w:rPr>
          <w:rFonts w:ascii="Times New Roman" w:eastAsia="Times New Roman" w:hAnsi="Times New Roman" w:cs="Times New Roman"/>
          <w:sz w:val="24"/>
          <w:szCs w:val="24"/>
          <w:lang w:val="ru-RU" w:eastAsia="ru-RU" w:bidi="ar-SA"/>
        </w:rPr>
        <w:t xml:space="preserve"> у </w:t>
      </w:r>
      <w:r w:rsidRPr="00DE4FAE">
        <w:rPr>
          <w:rFonts w:ascii="Times New Roman" w:eastAsia="Times New Roman" w:hAnsi="Times New Roman" w:cs="Times New Roman"/>
          <w:sz w:val="24"/>
          <w:szCs w:val="24"/>
          <w:lang w:val="ru-RU" w:eastAsia="ru-RU" w:bidi="ar-SA"/>
        </w:rPr>
        <w:t>територіальному</w:t>
      </w:r>
      <w:r w:rsidRPr="00DE4FAE">
        <w:rPr>
          <w:rFonts w:ascii="Times New Roman" w:eastAsia="Times New Roman" w:hAnsi="Times New Roman" w:cs="Times New Roman"/>
          <w:sz w:val="24"/>
          <w:szCs w:val="24"/>
          <w:lang w:val="ru-RU" w:eastAsia="ru-RU" w:bidi="ar-SA"/>
        </w:rPr>
        <w:t xml:space="preserve"> </w:t>
      </w:r>
      <w:r w:rsidRPr="00DE4FAE">
        <w:rPr>
          <w:rFonts w:ascii="Times New Roman" w:eastAsia="Times New Roman" w:hAnsi="Times New Roman" w:cs="Times New Roman"/>
          <w:sz w:val="24"/>
          <w:szCs w:val="24"/>
          <w:lang w:val="ru-RU" w:eastAsia="ru-RU" w:bidi="ar-SA"/>
        </w:rPr>
        <w:t>огляді</w:t>
      </w:r>
      <w:r w:rsidRPr="00DE4FAE">
        <w:rPr>
          <w:rFonts w:ascii="Times New Roman" w:eastAsia="Times New Roman" w:hAnsi="Times New Roman" w:cs="Times New Roman"/>
          <w:sz w:val="24"/>
          <w:szCs w:val="24"/>
          <w:lang w:val="ru-RU" w:eastAsia="ru-RU" w:bidi="ar-SA"/>
        </w:rPr>
        <w:t xml:space="preserve"> </w:t>
      </w:r>
      <w:r w:rsidRPr="00DE4FAE">
        <w:rPr>
          <w:rFonts w:ascii="Times New Roman" w:eastAsia="Times New Roman" w:hAnsi="Times New Roman" w:cs="Times New Roman"/>
          <w:sz w:val="24"/>
          <w:szCs w:val="24"/>
          <w:lang w:val="ru-RU" w:eastAsia="ru-RU" w:bidi="ar-SA"/>
        </w:rPr>
        <w:t>робіт</w:t>
      </w:r>
      <w:r w:rsidRPr="00DE4FAE">
        <w:rPr>
          <w:rFonts w:ascii="Times New Roman" w:eastAsia="Times New Roman" w:hAnsi="Times New Roman" w:cs="Times New Roman"/>
          <w:sz w:val="24"/>
          <w:szCs w:val="24"/>
          <w:lang w:val="ru-RU" w:eastAsia="ru-RU" w:bidi="ar-SA"/>
        </w:rPr>
        <w:t xml:space="preserve"> «</w:t>
      </w:r>
      <w:r w:rsidRPr="00DE4FAE">
        <w:rPr>
          <w:rFonts w:ascii="Times New Roman" w:eastAsia="Times New Roman" w:hAnsi="Times New Roman" w:cs="Times New Roman"/>
          <w:sz w:val="24"/>
          <w:szCs w:val="24"/>
          <w:lang w:val="ru-RU" w:eastAsia="ru-RU" w:bidi="ar-SA"/>
        </w:rPr>
        <w:t>Діти</w:t>
      </w:r>
      <w:r w:rsidRPr="00DE4FAE">
        <w:rPr>
          <w:rFonts w:ascii="Times New Roman" w:eastAsia="Times New Roman" w:hAnsi="Times New Roman" w:cs="Times New Roman"/>
          <w:sz w:val="24"/>
          <w:szCs w:val="24"/>
          <w:lang w:val="ru-RU" w:eastAsia="ru-RU" w:bidi="ar-SA"/>
        </w:rPr>
        <w:t xml:space="preserve"> за </w:t>
      </w:r>
      <w:r w:rsidRPr="00DE4FAE">
        <w:rPr>
          <w:rFonts w:ascii="Times New Roman" w:eastAsia="Times New Roman" w:hAnsi="Times New Roman" w:cs="Times New Roman"/>
          <w:sz w:val="24"/>
          <w:szCs w:val="24"/>
          <w:lang w:val="ru-RU" w:eastAsia="ru-RU" w:bidi="ar-SA"/>
        </w:rPr>
        <w:t>безпечне</w:t>
      </w:r>
      <w:r w:rsidRPr="00DE4FAE">
        <w:rPr>
          <w:rFonts w:ascii="Times New Roman" w:eastAsia="Times New Roman" w:hAnsi="Times New Roman" w:cs="Times New Roman"/>
          <w:sz w:val="24"/>
          <w:szCs w:val="24"/>
          <w:lang w:val="ru-RU" w:eastAsia="ru-RU" w:bidi="ar-SA"/>
        </w:rPr>
        <w:t xml:space="preserve"> </w:t>
      </w:r>
      <w:r w:rsidRPr="00DE4FAE">
        <w:rPr>
          <w:rFonts w:ascii="Times New Roman" w:eastAsia="Times New Roman" w:hAnsi="Times New Roman" w:cs="Times New Roman"/>
          <w:sz w:val="24"/>
          <w:szCs w:val="24"/>
          <w:lang w:val="ru-RU" w:eastAsia="ru-RU" w:bidi="ar-SA"/>
        </w:rPr>
        <w:t>майбутнє</w:t>
      </w:r>
      <w:r w:rsidRPr="00DE4FAE">
        <w:rPr>
          <w:rFonts w:ascii="Times New Roman" w:eastAsia="Times New Roman" w:hAnsi="Times New Roman" w:cs="Times New Roman"/>
          <w:sz w:val="24"/>
          <w:szCs w:val="24"/>
          <w:lang w:val="ru-RU" w:eastAsia="ru-RU" w:bidi="ar-SA"/>
        </w:rPr>
        <w:t xml:space="preserve"> – 2024» у </w:t>
      </w:r>
      <w:r w:rsidRPr="00DE4FAE">
        <w:rPr>
          <w:rFonts w:ascii="Times New Roman" w:eastAsia="Times New Roman" w:hAnsi="Times New Roman" w:cs="Times New Roman"/>
          <w:sz w:val="24"/>
          <w:szCs w:val="24"/>
          <w:lang w:val="ru-RU" w:eastAsia="ru-RU" w:bidi="ar-SA"/>
        </w:rPr>
        <w:t>номінації</w:t>
      </w:r>
      <w:r w:rsidRPr="00DE4FAE">
        <w:rPr>
          <w:rFonts w:ascii="Times New Roman" w:eastAsia="Times New Roman" w:hAnsi="Times New Roman" w:cs="Times New Roman"/>
          <w:sz w:val="24"/>
          <w:szCs w:val="24"/>
          <w:lang w:val="ru-RU" w:eastAsia="ru-RU" w:bidi="ar-SA"/>
        </w:rPr>
        <w:t xml:space="preserve"> «</w:t>
      </w:r>
      <w:r w:rsidRPr="00DE4FAE">
        <w:rPr>
          <w:rFonts w:ascii="Times New Roman" w:eastAsia="Times New Roman" w:hAnsi="Times New Roman" w:cs="Times New Roman"/>
          <w:sz w:val="24"/>
          <w:szCs w:val="24"/>
          <w:lang w:val="ru-RU" w:eastAsia="ru-RU" w:bidi="ar-SA"/>
        </w:rPr>
        <w:t>Малюнок</w:t>
      </w:r>
      <w:r w:rsidRPr="00DE4FAE">
        <w:rPr>
          <w:rFonts w:ascii="Times New Roman" w:eastAsia="Times New Roman" w:hAnsi="Times New Roman" w:cs="Times New Roman"/>
          <w:sz w:val="24"/>
          <w:szCs w:val="24"/>
          <w:lang w:val="ru-RU" w:eastAsia="ru-RU" w:bidi="ar-SA"/>
        </w:rPr>
        <w:t xml:space="preserve">»; </w:t>
      </w:r>
    </w:p>
    <w:p w:rsidR="00DE4FAE" w:rsidRPr="00DE4FAE" w:rsidP="00DE4FAE">
      <w:pPr>
        <w:pStyle w:val="ListParagraph"/>
        <w:widowControl w:val="0"/>
        <w:numPr>
          <w:ilvl w:val="0"/>
          <w:numId w:val="30"/>
        </w:numPr>
        <w:tabs>
          <w:tab w:val="left" w:pos="567"/>
        </w:tabs>
        <w:suppressAutoHyphens/>
        <w:spacing w:after="0" w:line="240" w:lineRule="auto"/>
        <w:ind w:left="714" w:hanging="357"/>
        <w:contextualSpacing/>
        <w:jc w:val="both"/>
        <w:rPr>
          <w:rFonts w:ascii="Times New Roman" w:eastAsia="Times New Roman" w:hAnsi="Times New Roman" w:cs="Times New Roman"/>
          <w:sz w:val="24"/>
          <w:szCs w:val="24"/>
          <w:lang w:val="ru-RU" w:eastAsia="ru-RU" w:bidi="ar-SA"/>
        </w:rPr>
      </w:pPr>
      <w:r w:rsidRPr="00DE4FAE">
        <w:rPr>
          <w:rFonts w:ascii="Times New Roman" w:eastAsia="Times New Roman" w:hAnsi="Times New Roman" w:cs="Times New Roman"/>
          <w:sz w:val="24"/>
          <w:szCs w:val="24"/>
          <w:lang w:val="ru-RU" w:eastAsia="ru-RU" w:bidi="ar-SA"/>
        </w:rPr>
        <w:t>нагороджена</w:t>
      </w:r>
      <w:r w:rsidRPr="00DE4FAE">
        <w:rPr>
          <w:rFonts w:ascii="Times New Roman" w:eastAsia="Times New Roman" w:hAnsi="Times New Roman" w:cs="Times New Roman"/>
          <w:sz w:val="24"/>
          <w:szCs w:val="24"/>
          <w:lang w:val="ru-RU" w:eastAsia="ru-RU" w:bidi="ar-SA"/>
        </w:rPr>
        <w:t xml:space="preserve"> грамотою </w:t>
      </w:r>
      <w:r w:rsidRPr="00DE4FAE">
        <w:rPr>
          <w:rFonts w:ascii="Times New Roman" w:eastAsia="Times New Roman" w:hAnsi="Times New Roman" w:cs="Times New Roman"/>
          <w:sz w:val="24"/>
          <w:szCs w:val="24"/>
          <w:lang w:val="ru-RU" w:eastAsia="ru-RU" w:bidi="ar-SA"/>
        </w:rPr>
        <w:t>учениця</w:t>
      </w:r>
      <w:r w:rsidRPr="00DE4FAE">
        <w:rPr>
          <w:rFonts w:ascii="Times New Roman" w:eastAsia="Times New Roman" w:hAnsi="Times New Roman" w:cs="Times New Roman"/>
          <w:sz w:val="24"/>
          <w:szCs w:val="24"/>
          <w:lang w:val="ru-RU" w:eastAsia="ru-RU" w:bidi="ar-SA"/>
        </w:rPr>
        <w:t xml:space="preserve"> 7 </w:t>
      </w:r>
      <w:r w:rsidRPr="00DE4FAE">
        <w:rPr>
          <w:rFonts w:ascii="Times New Roman" w:eastAsia="Times New Roman" w:hAnsi="Times New Roman" w:cs="Times New Roman"/>
          <w:sz w:val="24"/>
          <w:szCs w:val="24"/>
          <w:lang w:val="ru-RU" w:eastAsia="ru-RU" w:bidi="ar-SA"/>
        </w:rPr>
        <w:t>класу</w:t>
      </w:r>
      <w:r w:rsidRPr="00DE4FAE">
        <w:rPr>
          <w:rFonts w:ascii="Times New Roman" w:eastAsia="Times New Roman" w:hAnsi="Times New Roman" w:cs="Times New Roman"/>
          <w:sz w:val="24"/>
          <w:szCs w:val="24"/>
          <w:lang w:val="ru-RU" w:eastAsia="ru-RU" w:bidi="ar-SA"/>
        </w:rPr>
        <w:t xml:space="preserve"> </w:t>
      </w:r>
      <w:r w:rsidRPr="00DE4FAE">
        <w:rPr>
          <w:rFonts w:ascii="Times New Roman" w:eastAsia="Times New Roman" w:hAnsi="Times New Roman" w:cs="Times New Roman"/>
          <w:sz w:val="24"/>
          <w:szCs w:val="24"/>
          <w:lang w:val="ru-RU" w:eastAsia="ru-RU" w:bidi="ar-SA"/>
        </w:rPr>
        <w:t>Саценко</w:t>
      </w:r>
      <w:r w:rsidRPr="00DE4FAE">
        <w:rPr>
          <w:rFonts w:ascii="Times New Roman" w:eastAsia="Times New Roman" w:hAnsi="Times New Roman" w:cs="Times New Roman"/>
          <w:sz w:val="24"/>
          <w:szCs w:val="24"/>
          <w:lang w:val="ru-RU" w:eastAsia="ru-RU" w:bidi="ar-SA"/>
        </w:rPr>
        <w:t xml:space="preserve"> Д. за </w:t>
      </w:r>
      <w:r w:rsidRPr="00DE4FAE">
        <w:rPr>
          <w:rFonts w:ascii="Times New Roman" w:eastAsia="Times New Roman" w:hAnsi="Times New Roman" w:cs="Times New Roman"/>
          <w:sz w:val="24"/>
          <w:szCs w:val="24"/>
          <w:lang w:val="ru-RU" w:eastAsia="ru-RU" w:bidi="ar-SA"/>
        </w:rPr>
        <w:t>зайняте</w:t>
      </w:r>
      <w:r w:rsidRPr="00DE4FAE">
        <w:rPr>
          <w:rFonts w:ascii="Times New Roman" w:eastAsia="Times New Roman" w:hAnsi="Times New Roman" w:cs="Times New Roman"/>
          <w:sz w:val="24"/>
          <w:szCs w:val="24"/>
          <w:lang w:val="ru-RU" w:eastAsia="ru-RU" w:bidi="ar-SA"/>
        </w:rPr>
        <w:t xml:space="preserve"> ІІІ </w:t>
      </w:r>
      <w:r w:rsidRPr="00DE4FAE">
        <w:rPr>
          <w:rFonts w:ascii="Times New Roman" w:eastAsia="Times New Roman" w:hAnsi="Times New Roman" w:cs="Times New Roman"/>
          <w:sz w:val="24"/>
          <w:szCs w:val="24"/>
          <w:lang w:val="ru-RU" w:eastAsia="ru-RU" w:bidi="ar-SA"/>
        </w:rPr>
        <w:t>місце</w:t>
      </w:r>
      <w:r w:rsidRPr="00DE4FAE">
        <w:rPr>
          <w:rFonts w:ascii="Times New Roman" w:eastAsia="Times New Roman" w:hAnsi="Times New Roman" w:cs="Times New Roman"/>
          <w:sz w:val="24"/>
          <w:szCs w:val="24"/>
          <w:lang w:val="ru-RU" w:eastAsia="ru-RU" w:bidi="ar-SA"/>
        </w:rPr>
        <w:t xml:space="preserve"> у </w:t>
      </w:r>
      <w:r w:rsidRPr="00DE4FAE">
        <w:rPr>
          <w:rFonts w:ascii="Times New Roman" w:eastAsia="Times New Roman" w:hAnsi="Times New Roman" w:cs="Times New Roman"/>
          <w:sz w:val="24"/>
          <w:szCs w:val="24"/>
          <w:lang w:val="ru-RU" w:eastAsia="ru-RU" w:bidi="ar-SA"/>
        </w:rPr>
        <w:t>Всеукраїнському</w:t>
      </w:r>
      <w:r w:rsidRPr="00DE4FAE">
        <w:rPr>
          <w:rFonts w:ascii="Times New Roman" w:eastAsia="Times New Roman" w:hAnsi="Times New Roman" w:cs="Times New Roman"/>
          <w:sz w:val="24"/>
          <w:szCs w:val="24"/>
          <w:lang w:val="ru-RU" w:eastAsia="ru-RU" w:bidi="ar-SA"/>
        </w:rPr>
        <w:t xml:space="preserve"> </w:t>
      </w:r>
      <w:r w:rsidRPr="00DE4FAE">
        <w:rPr>
          <w:rFonts w:ascii="Times New Roman" w:eastAsia="Times New Roman" w:hAnsi="Times New Roman" w:cs="Times New Roman"/>
          <w:sz w:val="24"/>
          <w:szCs w:val="24"/>
          <w:lang w:val="ru-RU" w:eastAsia="ru-RU" w:bidi="ar-SA"/>
        </w:rPr>
        <w:t>конкурсі</w:t>
      </w:r>
      <w:r w:rsidRPr="00DE4FAE">
        <w:rPr>
          <w:rFonts w:ascii="Times New Roman" w:eastAsia="Times New Roman" w:hAnsi="Times New Roman" w:cs="Times New Roman"/>
          <w:sz w:val="24"/>
          <w:szCs w:val="24"/>
          <w:lang w:val="ru-RU" w:eastAsia="ru-RU" w:bidi="ar-SA"/>
        </w:rPr>
        <w:t xml:space="preserve"> </w:t>
      </w:r>
      <w:r w:rsidRPr="00DE4FAE">
        <w:rPr>
          <w:rFonts w:ascii="Times New Roman" w:eastAsia="Times New Roman" w:hAnsi="Times New Roman" w:cs="Times New Roman"/>
          <w:sz w:val="24"/>
          <w:szCs w:val="24"/>
          <w:lang w:val="ru-RU" w:eastAsia="ru-RU" w:bidi="ar-SA"/>
        </w:rPr>
        <w:t>творчості</w:t>
      </w:r>
      <w:r w:rsidRPr="00DE4FAE">
        <w:rPr>
          <w:rFonts w:ascii="Times New Roman" w:eastAsia="Times New Roman" w:hAnsi="Times New Roman" w:cs="Times New Roman"/>
          <w:sz w:val="24"/>
          <w:szCs w:val="24"/>
          <w:lang w:val="ru-RU" w:eastAsia="ru-RU" w:bidi="ar-SA"/>
        </w:rPr>
        <w:t xml:space="preserve"> </w:t>
      </w:r>
      <w:r w:rsidRPr="00DE4FAE">
        <w:rPr>
          <w:rFonts w:ascii="Times New Roman" w:eastAsia="Times New Roman" w:hAnsi="Times New Roman" w:cs="Times New Roman"/>
          <w:sz w:val="24"/>
          <w:szCs w:val="24"/>
          <w:lang w:val="ru-RU" w:eastAsia="ru-RU" w:bidi="ar-SA"/>
        </w:rPr>
        <w:t>дітей</w:t>
      </w:r>
      <w:r w:rsidRPr="00DE4FAE">
        <w:rPr>
          <w:rFonts w:ascii="Times New Roman" w:eastAsia="Times New Roman" w:hAnsi="Times New Roman" w:cs="Times New Roman"/>
          <w:sz w:val="24"/>
          <w:szCs w:val="24"/>
          <w:lang w:val="ru-RU" w:eastAsia="ru-RU" w:bidi="ar-SA"/>
        </w:rPr>
        <w:t xml:space="preserve"> та </w:t>
      </w:r>
      <w:r w:rsidRPr="00DE4FAE">
        <w:rPr>
          <w:rFonts w:ascii="Times New Roman" w:eastAsia="Times New Roman" w:hAnsi="Times New Roman" w:cs="Times New Roman"/>
          <w:sz w:val="24"/>
          <w:szCs w:val="24"/>
          <w:lang w:val="ru-RU" w:eastAsia="ru-RU" w:bidi="ar-SA"/>
        </w:rPr>
        <w:t>учнівської</w:t>
      </w:r>
      <w:r w:rsidRPr="00DE4FAE">
        <w:rPr>
          <w:rFonts w:ascii="Times New Roman" w:eastAsia="Times New Roman" w:hAnsi="Times New Roman" w:cs="Times New Roman"/>
          <w:sz w:val="24"/>
          <w:szCs w:val="24"/>
          <w:lang w:val="ru-RU" w:eastAsia="ru-RU" w:bidi="ar-SA"/>
        </w:rPr>
        <w:t xml:space="preserve"> </w:t>
      </w:r>
      <w:r w:rsidRPr="00DE4FAE">
        <w:rPr>
          <w:rFonts w:ascii="Times New Roman" w:eastAsia="Times New Roman" w:hAnsi="Times New Roman" w:cs="Times New Roman"/>
          <w:sz w:val="24"/>
          <w:szCs w:val="24"/>
          <w:lang w:val="ru-RU" w:eastAsia="ru-RU" w:bidi="ar-SA"/>
        </w:rPr>
        <w:t>молоді</w:t>
      </w:r>
      <w:r w:rsidRPr="00DE4FAE">
        <w:rPr>
          <w:rFonts w:ascii="Times New Roman" w:eastAsia="Times New Roman" w:hAnsi="Times New Roman" w:cs="Times New Roman"/>
          <w:sz w:val="24"/>
          <w:szCs w:val="24"/>
          <w:lang w:val="ru-RU" w:eastAsia="ru-RU" w:bidi="ar-SA"/>
        </w:rPr>
        <w:t xml:space="preserve"> «За нашу свободу» у </w:t>
      </w:r>
      <w:r w:rsidRPr="00DE4FAE">
        <w:rPr>
          <w:rFonts w:ascii="Times New Roman" w:eastAsia="Times New Roman" w:hAnsi="Times New Roman" w:cs="Times New Roman"/>
          <w:sz w:val="24"/>
          <w:szCs w:val="24"/>
          <w:lang w:val="ru-RU" w:eastAsia="ru-RU" w:bidi="ar-SA"/>
        </w:rPr>
        <w:t>розділі</w:t>
      </w:r>
      <w:r w:rsidRPr="00DE4FAE">
        <w:rPr>
          <w:rFonts w:ascii="Times New Roman" w:eastAsia="Times New Roman" w:hAnsi="Times New Roman" w:cs="Times New Roman"/>
          <w:sz w:val="24"/>
          <w:szCs w:val="24"/>
          <w:lang w:val="ru-RU" w:eastAsia="ru-RU" w:bidi="ar-SA"/>
        </w:rPr>
        <w:t xml:space="preserve"> «</w:t>
      </w:r>
      <w:r w:rsidRPr="00DE4FAE">
        <w:rPr>
          <w:rFonts w:ascii="Times New Roman" w:eastAsia="Times New Roman" w:hAnsi="Times New Roman" w:cs="Times New Roman"/>
          <w:sz w:val="24"/>
          <w:szCs w:val="24"/>
          <w:lang w:val="ru-RU" w:eastAsia="ru-RU" w:bidi="ar-SA"/>
        </w:rPr>
        <w:t>Поезія</w:t>
      </w:r>
      <w:r w:rsidRPr="00DE4FAE">
        <w:rPr>
          <w:rFonts w:ascii="Times New Roman" w:eastAsia="Times New Roman" w:hAnsi="Times New Roman" w:cs="Times New Roman"/>
          <w:sz w:val="24"/>
          <w:szCs w:val="24"/>
          <w:lang w:val="ru-RU" w:eastAsia="ru-RU" w:bidi="ar-SA"/>
        </w:rPr>
        <w:t xml:space="preserve">»; </w:t>
      </w:r>
    </w:p>
    <w:p w:rsidR="00DE4FAE" w:rsidRPr="00DE4FAE" w:rsidP="00DE4FAE">
      <w:pPr>
        <w:pStyle w:val="ListParagraph"/>
        <w:widowControl w:val="0"/>
        <w:numPr>
          <w:ilvl w:val="0"/>
          <w:numId w:val="30"/>
        </w:numPr>
        <w:tabs>
          <w:tab w:val="left" w:pos="567"/>
        </w:tabs>
        <w:suppressAutoHyphens/>
        <w:spacing w:after="0" w:line="240" w:lineRule="auto"/>
        <w:ind w:left="714" w:hanging="357"/>
        <w:contextualSpacing/>
        <w:jc w:val="both"/>
        <w:rPr>
          <w:rFonts w:ascii="Times New Roman" w:eastAsia="Times New Roman" w:hAnsi="Times New Roman" w:cs="Times New Roman"/>
          <w:sz w:val="24"/>
          <w:szCs w:val="24"/>
          <w:lang w:val="ru-RU" w:eastAsia="ru-RU" w:bidi="ar-SA"/>
        </w:rPr>
      </w:pPr>
      <w:r w:rsidRPr="00DE4FAE">
        <w:rPr>
          <w:rFonts w:ascii="Times New Roman" w:eastAsia="Times New Roman" w:hAnsi="Times New Roman" w:cs="Times New Roman"/>
          <w:sz w:val="24"/>
          <w:szCs w:val="24"/>
          <w:lang w:val="ru-RU" w:eastAsia="ru-RU" w:bidi="ar-SA"/>
        </w:rPr>
        <w:t>нагороджена</w:t>
      </w:r>
      <w:r w:rsidRPr="00DE4FAE">
        <w:rPr>
          <w:rFonts w:ascii="Times New Roman" w:eastAsia="Times New Roman" w:hAnsi="Times New Roman" w:cs="Times New Roman"/>
          <w:sz w:val="24"/>
          <w:szCs w:val="24"/>
          <w:lang w:val="ru-RU" w:eastAsia="ru-RU" w:bidi="ar-SA"/>
        </w:rPr>
        <w:t xml:space="preserve"> грамотою команда </w:t>
      </w:r>
      <w:r w:rsidRPr="00DE4FAE">
        <w:rPr>
          <w:rFonts w:ascii="Times New Roman" w:eastAsia="Times New Roman" w:hAnsi="Times New Roman" w:cs="Times New Roman"/>
          <w:sz w:val="24"/>
          <w:szCs w:val="24"/>
          <w:lang w:val="ru-RU" w:eastAsia="ru-RU" w:bidi="ar-SA"/>
        </w:rPr>
        <w:t>юнаків</w:t>
      </w:r>
      <w:r w:rsidRPr="00DE4FAE">
        <w:rPr>
          <w:rFonts w:ascii="Times New Roman" w:eastAsia="Times New Roman" w:hAnsi="Times New Roman" w:cs="Times New Roman"/>
          <w:sz w:val="24"/>
          <w:szCs w:val="24"/>
          <w:lang w:val="ru-RU" w:eastAsia="ru-RU" w:bidi="ar-SA"/>
        </w:rPr>
        <w:t xml:space="preserve"> за </w:t>
      </w:r>
      <w:r w:rsidRPr="00DE4FAE">
        <w:rPr>
          <w:rFonts w:ascii="Times New Roman" w:eastAsia="Times New Roman" w:hAnsi="Times New Roman" w:cs="Times New Roman"/>
          <w:sz w:val="24"/>
          <w:szCs w:val="24"/>
          <w:lang w:val="ru-RU" w:eastAsia="ru-RU" w:bidi="ar-SA"/>
        </w:rPr>
        <w:t>зайняте</w:t>
      </w:r>
      <w:r w:rsidRPr="00DE4FAE">
        <w:rPr>
          <w:rFonts w:ascii="Times New Roman" w:eastAsia="Times New Roman" w:hAnsi="Times New Roman" w:cs="Times New Roman"/>
          <w:sz w:val="24"/>
          <w:szCs w:val="24"/>
          <w:lang w:val="ru-RU" w:eastAsia="ru-RU" w:bidi="ar-SA"/>
        </w:rPr>
        <w:t xml:space="preserve"> ІІ </w:t>
      </w:r>
      <w:r w:rsidRPr="00DE4FAE">
        <w:rPr>
          <w:rFonts w:ascii="Times New Roman" w:eastAsia="Times New Roman" w:hAnsi="Times New Roman" w:cs="Times New Roman"/>
          <w:sz w:val="24"/>
          <w:szCs w:val="24"/>
          <w:lang w:val="ru-RU" w:eastAsia="ru-RU" w:bidi="ar-SA"/>
        </w:rPr>
        <w:t>місце</w:t>
      </w:r>
      <w:r w:rsidRPr="00DE4FAE">
        <w:rPr>
          <w:rFonts w:ascii="Times New Roman" w:eastAsia="Times New Roman" w:hAnsi="Times New Roman" w:cs="Times New Roman"/>
          <w:sz w:val="24"/>
          <w:szCs w:val="24"/>
          <w:lang w:val="ru-RU" w:eastAsia="ru-RU" w:bidi="ar-SA"/>
        </w:rPr>
        <w:t xml:space="preserve"> у </w:t>
      </w:r>
      <w:r w:rsidRPr="00DE4FAE">
        <w:rPr>
          <w:rFonts w:ascii="Times New Roman" w:eastAsia="Times New Roman" w:hAnsi="Times New Roman" w:cs="Times New Roman"/>
          <w:sz w:val="24"/>
          <w:szCs w:val="24"/>
          <w:lang w:val="ru-RU" w:eastAsia="ru-RU" w:bidi="ar-SA"/>
        </w:rPr>
        <w:t>міських</w:t>
      </w:r>
      <w:r w:rsidRPr="00DE4FAE">
        <w:rPr>
          <w:rFonts w:ascii="Times New Roman" w:eastAsia="Times New Roman" w:hAnsi="Times New Roman" w:cs="Times New Roman"/>
          <w:sz w:val="24"/>
          <w:szCs w:val="24"/>
          <w:lang w:val="ru-RU" w:eastAsia="ru-RU" w:bidi="ar-SA"/>
        </w:rPr>
        <w:t xml:space="preserve"> </w:t>
      </w:r>
      <w:r w:rsidRPr="00DE4FAE">
        <w:rPr>
          <w:rFonts w:ascii="Times New Roman" w:eastAsia="Times New Roman" w:hAnsi="Times New Roman" w:cs="Times New Roman"/>
          <w:sz w:val="24"/>
          <w:szCs w:val="24"/>
          <w:lang w:val="ru-RU" w:eastAsia="ru-RU" w:bidi="ar-SA"/>
        </w:rPr>
        <w:t>спортивних</w:t>
      </w:r>
      <w:r w:rsidRPr="00DE4FAE">
        <w:rPr>
          <w:rFonts w:ascii="Times New Roman" w:eastAsia="Times New Roman" w:hAnsi="Times New Roman" w:cs="Times New Roman"/>
          <w:sz w:val="24"/>
          <w:szCs w:val="24"/>
          <w:lang w:val="ru-RU" w:eastAsia="ru-RU" w:bidi="ar-SA"/>
        </w:rPr>
        <w:t xml:space="preserve"> </w:t>
      </w:r>
      <w:r w:rsidRPr="00DE4FAE">
        <w:rPr>
          <w:rFonts w:ascii="Times New Roman" w:eastAsia="Times New Roman" w:hAnsi="Times New Roman" w:cs="Times New Roman"/>
          <w:sz w:val="24"/>
          <w:szCs w:val="24"/>
          <w:lang w:val="ru-RU" w:eastAsia="ru-RU" w:bidi="ar-SA"/>
        </w:rPr>
        <w:t>змаганнях</w:t>
      </w:r>
      <w:r w:rsidRPr="00DE4FAE">
        <w:rPr>
          <w:rFonts w:ascii="Times New Roman" w:eastAsia="Times New Roman" w:hAnsi="Times New Roman" w:cs="Times New Roman"/>
          <w:sz w:val="24"/>
          <w:szCs w:val="24"/>
          <w:lang w:val="ru-RU" w:eastAsia="ru-RU" w:bidi="ar-SA"/>
        </w:rPr>
        <w:t xml:space="preserve"> «</w:t>
      </w:r>
      <w:r w:rsidRPr="00DE4FAE">
        <w:rPr>
          <w:rFonts w:ascii="Times New Roman" w:eastAsia="Times New Roman" w:hAnsi="Times New Roman" w:cs="Times New Roman"/>
          <w:sz w:val="24"/>
          <w:szCs w:val="24"/>
          <w:lang w:val="ru-RU" w:eastAsia="ru-RU" w:bidi="ar-SA"/>
        </w:rPr>
        <w:t>Пліч</w:t>
      </w:r>
      <w:r w:rsidRPr="00DE4FAE">
        <w:rPr>
          <w:rFonts w:ascii="Times New Roman" w:eastAsia="Times New Roman" w:hAnsi="Times New Roman" w:cs="Times New Roman"/>
          <w:sz w:val="24"/>
          <w:szCs w:val="24"/>
          <w:lang w:val="ru-RU" w:eastAsia="ru-RU" w:bidi="ar-SA"/>
        </w:rPr>
        <w:t>-о-</w:t>
      </w:r>
      <w:r w:rsidRPr="00DE4FAE">
        <w:rPr>
          <w:rFonts w:ascii="Times New Roman" w:eastAsia="Times New Roman" w:hAnsi="Times New Roman" w:cs="Times New Roman"/>
          <w:sz w:val="24"/>
          <w:szCs w:val="24"/>
          <w:lang w:val="ru-RU" w:eastAsia="ru-RU" w:bidi="ar-SA"/>
        </w:rPr>
        <w:t>пліч</w:t>
      </w:r>
      <w:r w:rsidRPr="00DE4FAE">
        <w:rPr>
          <w:rFonts w:ascii="Times New Roman" w:eastAsia="Times New Roman" w:hAnsi="Times New Roman" w:cs="Times New Roman"/>
          <w:sz w:val="24"/>
          <w:szCs w:val="24"/>
          <w:lang w:val="ru-RU" w:eastAsia="ru-RU" w:bidi="ar-SA"/>
        </w:rPr>
        <w:t xml:space="preserve">» з волейболу; </w:t>
      </w:r>
    </w:p>
    <w:p w:rsidR="00DE4FAE" w:rsidRPr="00DE4FAE" w:rsidP="00DE4FAE">
      <w:pPr>
        <w:pStyle w:val="ListParagraph"/>
        <w:widowControl w:val="0"/>
        <w:numPr>
          <w:ilvl w:val="0"/>
          <w:numId w:val="30"/>
        </w:numPr>
        <w:tabs>
          <w:tab w:val="left" w:pos="567"/>
        </w:tabs>
        <w:suppressAutoHyphens/>
        <w:spacing w:after="0" w:line="240" w:lineRule="auto"/>
        <w:ind w:left="714" w:hanging="357"/>
        <w:contextualSpacing/>
        <w:jc w:val="both"/>
        <w:rPr>
          <w:rFonts w:ascii="Times New Roman" w:eastAsia="Times New Roman" w:hAnsi="Times New Roman" w:cs="Times New Roman"/>
          <w:sz w:val="24"/>
          <w:szCs w:val="24"/>
          <w:lang w:val="ru-RU" w:eastAsia="ru-RU" w:bidi="ar-SA"/>
        </w:rPr>
      </w:pPr>
      <w:r w:rsidRPr="00DE4FAE">
        <w:rPr>
          <w:rFonts w:ascii="Times New Roman" w:eastAsia="Times New Roman" w:hAnsi="Times New Roman" w:cs="Times New Roman"/>
          <w:sz w:val="24"/>
          <w:szCs w:val="24"/>
          <w:lang w:val="ru-RU" w:eastAsia="ru-RU" w:bidi="ar-SA"/>
        </w:rPr>
        <w:t xml:space="preserve"> </w:t>
      </w:r>
      <w:r w:rsidRPr="00DE4FAE">
        <w:rPr>
          <w:rFonts w:ascii="Times New Roman" w:eastAsia="Times New Roman" w:hAnsi="Times New Roman" w:cs="Times New Roman"/>
          <w:sz w:val="24"/>
          <w:szCs w:val="24"/>
          <w:lang w:val="ru-RU" w:eastAsia="en-US" w:bidi="ar-SA"/>
        </w:rPr>
        <w:t>визнані</w:t>
      </w:r>
      <w:r w:rsidRPr="00DE4FAE">
        <w:rPr>
          <w:rFonts w:ascii="Times New Roman" w:eastAsia="Times New Roman" w:hAnsi="Times New Roman" w:cs="Times New Roman"/>
          <w:sz w:val="24"/>
          <w:szCs w:val="24"/>
          <w:lang w:val="ru-RU" w:eastAsia="en-US" w:bidi="ar-SA"/>
        </w:rPr>
        <w:t xml:space="preserve"> </w:t>
      </w:r>
      <w:r w:rsidRPr="00DE4FAE">
        <w:rPr>
          <w:rFonts w:ascii="Times New Roman" w:eastAsia="Times New Roman" w:hAnsi="Times New Roman" w:cs="Times New Roman"/>
          <w:sz w:val="24"/>
          <w:szCs w:val="24"/>
          <w:lang w:val="ru-RU" w:eastAsia="en-US" w:bidi="ar-SA"/>
        </w:rPr>
        <w:t>переможцями</w:t>
      </w:r>
      <w:r w:rsidRPr="00DE4FAE">
        <w:rPr>
          <w:rFonts w:ascii="Times New Roman" w:eastAsia="Times New Roman" w:hAnsi="Times New Roman" w:cs="Times New Roman"/>
          <w:sz w:val="24"/>
          <w:szCs w:val="24"/>
          <w:lang w:val="ru-RU" w:eastAsia="en-US" w:bidi="ar-SA"/>
        </w:rPr>
        <w:t xml:space="preserve"> конкурсу та </w:t>
      </w:r>
      <w:r w:rsidRPr="00DE4FAE">
        <w:rPr>
          <w:rFonts w:ascii="Times New Roman" w:eastAsia="Times New Roman" w:hAnsi="Times New Roman" w:cs="Times New Roman"/>
          <w:sz w:val="24"/>
          <w:szCs w:val="24"/>
          <w:lang w:val="ru-RU" w:eastAsia="en-US" w:bidi="ar-SA"/>
        </w:rPr>
        <w:t>нагороджені</w:t>
      </w:r>
      <w:r w:rsidRPr="00DE4FAE">
        <w:rPr>
          <w:rFonts w:ascii="Times New Roman" w:eastAsia="Times New Roman" w:hAnsi="Times New Roman" w:cs="Times New Roman"/>
          <w:sz w:val="24"/>
          <w:szCs w:val="24"/>
          <w:lang w:val="ru-RU" w:eastAsia="en-US" w:bidi="ar-SA"/>
        </w:rPr>
        <w:t xml:space="preserve"> грамотою КЗ «</w:t>
      </w:r>
      <w:r w:rsidRPr="00DE4FAE">
        <w:rPr>
          <w:rFonts w:ascii="Times New Roman" w:eastAsia="Times New Roman" w:hAnsi="Times New Roman" w:cs="Times New Roman"/>
          <w:sz w:val="24"/>
          <w:szCs w:val="24"/>
          <w:lang w:val="ru-RU" w:eastAsia="en-US" w:bidi="ar-SA"/>
        </w:rPr>
        <w:t>Будинок</w:t>
      </w:r>
      <w:r w:rsidRPr="00DE4FAE">
        <w:rPr>
          <w:rFonts w:ascii="Times New Roman" w:eastAsia="Times New Roman" w:hAnsi="Times New Roman" w:cs="Times New Roman"/>
          <w:sz w:val="24"/>
          <w:szCs w:val="24"/>
          <w:lang w:val="ru-RU" w:eastAsia="en-US" w:bidi="ar-SA"/>
        </w:rPr>
        <w:t xml:space="preserve"> </w:t>
      </w:r>
      <w:r w:rsidRPr="00DE4FAE">
        <w:rPr>
          <w:rFonts w:ascii="Times New Roman" w:eastAsia="Times New Roman" w:hAnsi="Times New Roman" w:cs="Times New Roman"/>
          <w:sz w:val="24"/>
          <w:szCs w:val="24"/>
          <w:lang w:val="ru-RU" w:eastAsia="en-US" w:bidi="ar-SA"/>
        </w:rPr>
        <w:t>дитячої</w:t>
      </w:r>
      <w:r w:rsidRPr="00DE4FAE">
        <w:rPr>
          <w:rFonts w:ascii="Times New Roman" w:eastAsia="Times New Roman" w:hAnsi="Times New Roman" w:cs="Times New Roman"/>
          <w:sz w:val="24"/>
          <w:szCs w:val="24"/>
          <w:lang w:val="ru-RU" w:eastAsia="en-US" w:bidi="ar-SA"/>
        </w:rPr>
        <w:t xml:space="preserve"> </w:t>
      </w:r>
      <w:r w:rsidRPr="00DE4FAE">
        <w:rPr>
          <w:rFonts w:ascii="Times New Roman" w:eastAsia="Times New Roman" w:hAnsi="Times New Roman" w:cs="Times New Roman"/>
          <w:sz w:val="24"/>
          <w:szCs w:val="24"/>
          <w:lang w:val="ru-RU" w:eastAsia="en-US" w:bidi="ar-SA"/>
        </w:rPr>
        <w:t>творчості</w:t>
      </w:r>
      <w:r w:rsidRPr="00DE4FAE">
        <w:rPr>
          <w:rFonts w:ascii="Times New Roman" w:eastAsia="Times New Roman" w:hAnsi="Times New Roman" w:cs="Times New Roman"/>
          <w:sz w:val="24"/>
          <w:szCs w:val="24"/>
          <w:lang w:val="ru-RU" w:eastAsia="en-US" w:bidi="ar-SA"/>
        </w:rPr>
        <w:t xml:space="preserve"> </w:t>
      </w:r>
      <w:r w:rsidRPr="00DE4FAE">
        <w:rPr>
          <w:rFonts w:ascii="Times New Roman" w:eastAsia="Times New Roman" w:hAnsi="Times New Roman" w:cs="Times New Roman"/>
          <w:sz w:val="24"/>
          <w:szCs w:val="24"/>
          <w:lang w:val="ru-RU" w:eastAsia="en-US" w:bidi="ar-SA"/>
        </w:rPr>
        <w:t>Любомльської</w:t>
      </w:r>
      <w:r w:rsidRPr="00DE4FAE">
        <w:rPr>
          <w:rFonts w:ascii="Times New Roman" w:eastAsia="Times New Roman" w:hAnsi="Times New Roman" w:cs="Times New Roman"/>
          <w:sz w:val="24"/>
          <w:szCs w:val="24"/>
          <w:lang w:val="ru-RU" w:eastAsia="en-US" w:bidi="ar-SA"/>
        </w:rPr>
        <w:t xml:space="preserve"> </w:t>
      </w:r>
      <w:r w:rsidRPr="00DE4FAE">
        <w:rPr>
          <w:rFonts w:ascii="Times New Roman" w:eastAsia="Times New Roman" w:hAnsi="Times New Roman" w:cs="Times New Roman"/>
          <w:sz w:val="24"/>
          <w:szCs w:val="24"/>
          <w:lang w:val="ru-RU" w:eastAsia="en-US" w:bidi="ar-SA"/>
        </w:rPr>
        <w:t>міської</w:t>
      </w:r>
      <w:r w:rsidRPr="00DE4FAE">
        <w:rPr>
          <w:rFonts w:ascii="Times New Roman" w:eastAsia="Times New Roman" w:hAnsi="Times New Roman" w:cs="Times New Roman"/>
          <w:sz w:val="24"/>
          <w:szCs w:val="24"/>
          <w:lang w:val="ru-RU" w:eastAsia="en-US" w:bidi="ar-SA"/>
        </w:rPr>
        <w:t xml:space="preserve"> ради» у </w:t>
      </w:r>
      <w:r w:rsidRPr="00DE4FAE">
        <w:rPr>
          <w:rFonts w:ascii="Times New Roman" w:eastAsia="Times New Roman" w:hAnsi="Times New Roman" w:cs="Times New Roman"/>
          <w:sz w:val="24"/>
          <w:szCs w:val="24"/>
          <w:lang w:val="ru-RU" w:eastAsia="en-US" w:bidi="ar-SA"/>
        </w:rPr>
        <w:t>середній</w:t>
      </w:r>
      <w:r w:rsidRPr="00DE4FAE">
        <w:rPr>
          <w:rFonts w:ascii="Times New Roman" w:eastAsia="Times New Roman" w:hAnsi="Times New Roman" w:cs="Times New Roman"/>
          <w:sz w:val="24"/>
          <w:szCs w:val="24"/>
          <w:lang w:val="ru-RU" w:eastAsia="en-US" w:bidi="ar-SA"/>
        </w:rPr>
        <w:t xml:space="preserve"> </w:t>
      </w:r>
      <w:r w:rsidRPr="00DE4FAE">
        <w:rPr>
          <w:rFonts w:ascii="Times New Roman" w:eastAsia="Times New Roman" w:hAnsi="Times New Roman" w:cs="Times New Roman"/>
          <w:sz w:val="24"/>
          <w:szCs w:val="24"/>
          <w:lang w:val="ru-RU" w:eastAsia="en-US" w:bidi="ar-SA"/>
        </w:rPr>
        <w:t>віковій</w:t>
      </w:r>
      <w:r w:rsidRPr="00DE4FAE">
        <w:rPr>
          <w:rFonts w:ascii="Times New Roman" w:eastAsia="Times New Roman" w:hAnsi="Times New Roman" w:cs="Times New Roman"/>
          <w:sz w:val="24"/>
          <w:szCs w:val="24"/>
          <w:lang w:val="ru-RU" w:eastAsia="en-US" w:bidi="ar-SA"/>
        </w:rPr>
        <w:t xml:space="preserve"> </w:t>
      </w:r>
      <w:r w:rsidRPr="00DE4FAE">
        <w:rPr>
          <w:rFonts w:ascii="Times New Roman" w:eastAsia="Times New Roman" w:hAnsi="Times New Roman" w:cs="Times New Roman"/>
          <w:sz w:val="24"/>
          <w:szCs w:val="24"/>
          <w:lang w:val="ru-RU" w:eastAsia="en-US" w:bidi="ar-SA"/>
        </w:rPr>
        <w:t>категорії</w:t>
      </w:r>
      <w:r w:rsidRPr="00DE4FAE">
        <w:rPr>
          <w:rFonts w:ascii="Times New Roman" w:eastAsia="Times New Roman" w:hAnsi="Times New Roman" w:cs="Times New Roman"/>
          <w:sz w:val="24"/>
          <w:szCs w:val="24"/>
          <w:lang w:val="ru-RU" w:eastAsia="en-US" w:bidi="ar-SA"/>
        </w:rPr>
        <w:t xml:space="preserve">  </w:t>
      </w:r>
      <w:r w:rsidRPr="00DE4FAE">
        <w:rPr>
          <w:rFonts w:ascii="Times New Roman" w:eastAsia="Times New Roman" w:hAnsi="Times New Roman" w:cs="Times New Roman"/>
          <w:sz w:val="24"/>
          <w:szCs w:val="24"/>
          <w:lang w:val="ru-RU" w:eastAsia="en-US" w:bidi="ar-SA"/>
        </w:rPr>
        <w:t>тріо</w:t>
      </w:r>
      <w:r w:rsidRPr="00DE4FAE">
        <w:rPr>
          <w:rFonts w:ascii="Times New Roman" w:eastAsia="Times New Roman" w:hAnsi="Times New Roman" w:cs="Times New Roman"/>
          <w:sz w:val="24"/>
          <w:szCs w:val="24"/>
          <w:lang w:val="ru-RU" w:eastAsia="en-US" w:bidi="ar-SA"/>
        </w:rPr>
        <w:t xml:space="preserve"> у </w:t>
      </w:r>
      <w:r w:rsidRPr="00DE4FAE">
        <w:rPr>
          <w:rFonts w:ascii="Times New Roman" w:eastAsia="Times New Roman" w:hAnsi="Times New Roman" w:cs="Times New Roman"/>
          <w:sz w:val="24"/>
          <w:szCs w:val="24"/>
          <w:lang w:val="ru-RU" w:eastAsia="en-US" w:bidi="ar-SA"/>
        </w:rPr>
        <w:t>складі</w:t>
      </w:r>
      <w:r w:rsidRPr="00DE4FAE">
        <w:rPr>
          <w:rFonts w:ascii="Times New Roman" w:eastAsia="Times New Roman" w:hAnsi="Times New Roman" w:cs="Times New Roman"/>
          <w:sz w:val="24"/>
          <w:szCs w:val="24"/>
          <w:lang w:val="ru-RU" w:eastAsia="en-US" w:bidi="ar-SA"/>
        </w:rPr>
        <w:t xml:space="preserve"> </w:t>
      </w:r>
      <w:r w:rsidRPr="00DE4FAE">
        <w:rPr>
          <w:rFonts w:ascii="Times New Roman" w:eastAsia="Times New Roman" w:hAnsi="Times New Roman" w:cs="Times New Roman"/>
          <w:sz w:val="24"/>
          <w:szCs w:val="24"/>
          <w:lang w:val="ru-RU" w:eastAsia="en-US" w:bidi="ar-SA"/>
        </w:rPr>
        <w:t>учнів</w:t>
      </w:r>
      <w:r w:rsidRPr="00DE4FAE">
        <w:rPr>
          <w:rFonts w:ascii="Times New Roman" w:eastAsia="Times New Roman" w:hAnsi="Times New Roman" w:cs="Times New Roman"/>
          <w:sz w:val="24"/>
          <w:szCs w:val="24"/>
          <w:lang w:val="ru-RU" w:eastAsia="en-US" w:bidi="ar-SA"/>
        </w:rPr>
        <w:t xml:space="preserve"> 7 </w:t>
      </w:r>
      <w:r w:rsidRPr="00DE4FAE">
        <w:rPr>
          <w:rFonts w:ascii="Times New Roman" w:eastAsia="Times New Roman" w:hAnsi="Times New Roman" w:cs="Times New Roman"/>
          <w:sz w:val="24"/>
          <w:szCs w:val="24"/>
          <w:lang w:val="ru-RU" w:eastAsia="en-US" w:bidi="ar-SA"/>
        </w:rPr>
        <w:t>класу</w:t>
      </w:r>
      <w:r w:rsidRPr="00DE4FAE">
        <w:rPr>
          <w:rFonts w:ascii="Times New Roman" w:eastAsia="Times New Roman" w:hAnsi="Times New Roman" w:cs="Times New Roman"/>
          <w:sz w:val="24"/>
          <w:szCs w:val="24"/>
          <w:lang w:val="ru-RU" w:eastAsia="en-US" w:bidi="ar-SA"/>
        </w:rPr>
        <w:t xml:space="preserve"> </w:t>
      </w:r>
      <w:r w:rsidRPr="00DE4FAE">
        <w:rPr>
          <w:rFonts w:ascii="Times New Roman" w:eastAsia="Times New Roman" w:hAnsi="Times New Roman" w:cs="Times New Roman"/>
          <w:sz w:val="24"/>
          <w:szCs w:val="24"/>
          <w:lang w:val="ru-RU" w:eastAsia="en-US" w:bidi="ar-SA"/>
        </w:rPr>
        <w:t>Саценко</w:t>
      </w:r>
      <w:r w:rsidRPr="00DE4FAE">
        <w:rPr>
          <w:rFonts w:ascii="Times New Roman" w:eastAsia="Times New Roman" w:hAnsi="Times New Roman" w:cs="Times New Roman"/>
          <w:sz w:val="24"/>
          <w:szCs w:val="24"/>
          <w:lang w:val="ru-RU" w:eastAsia="en-US" w:bidi="ar-SA"/>
        </w:rPr>
        <w:t xml:space="preserve"> Д., </w:t>
      </w:r>
      <w:r w:rsidRPr="00DE4FAE">
        <w:rPr>
          <w:rFonts w:ascii="Times New Roman" w:eastAsia="Times New Roman" w:hAnsi="Times New Roman" w:cs="Times New Roman"/>
          <w:sz w:val="24"/>
          <w:szCs w:val="24"/>
          <w:lang w:val="ru-RU" w:eastAsia="en-US" w:bidi="ar-SA"/>
        </w:rPr>
        <w:t>Васютич</w:t>
      </w:r>
      <w:r w:rsidRPr="00DE4FAE">
        <w:rPr>
          <w:rFonts w:ascii="Times New Roman" w:eastAsia="Times New Roman" w:hAnsi="Times New Roman" w:cs="Times New Roman"/>
          <w:sz w:val="24"/>
          <w:szCs w:val="24"/>
          <w:lang w:val="ru-RU" w:eastAsia="en-US" w:bidi="ar-SA"/>
        </w:rPr>
        <w:t xml:space="preserve"> В., </w:t>
      </w:r>
      <w:r w:rsidRPr="00DE4FAE">
        <w:rPr>
          <w:rFonts w:ascii="Times New Roman" w:eastAsia="Times New Roman" w:hAnsi="Times New Roman" w:cs="Times New Roman"/>
          <w:sz w:val="24"/>
          <w:szCs w:val="24"/>
          <w:lang w:val="ru-RU" w:eastAsia="en-US" w:bidi="ar-SA"/>
        </w:rPr>
        <w:t>Кратюк</w:t>
      </w:r>
      <w:r w:rsidRPr="00DE4FAE">
        <w:rPr>
          <w:rFonts w:ascii="Times New Roman" w:eastAsia="Times New Roman" w:hAnsi="Times New Roman" w:cs="Times New Roman"/>
          <w:sz w:val="24"/>
          <w:szCs w:val="24"/>
          <w:lang w:val="ru-RU" w:eastAsia="en-US" w:bidi="ar-SA"/>
        </w:rPr>
        <w:t xml:space="preserve"> Е. за </w:t>
      </w:r>
      <w:r w:rsidRPr="00DE4FAE">
        <w:rPr>
          <w:rFonts w:ascii="Times New Roman" w:eastAsia="Times New Roman" w:hAnsi="Times New Roman" w:cs="Times New Roman"/>
          <w:sz w:val="24"/>
          <w:szCs w:val="24"/>
          <w:lang w:val="ru-RU" w:eastAsia="en-US" w:bidi="ar-SA"/>
        </w:rPr>
        <w:t>зайняте</w:t>
      </w:r>
      <w:r w:rsidRPr="00DE4FAE">
        <w:rPr>
          <w:rFonts w:ascii="Times New Roman" w:eastAsia="Times New Roman" w:hAnsi="Times New Roman" w:cs="Times New Roman"/>
          <w:sz w:val="24"/>
          <w:szCs w:val="24"/>
          <w:lang w:val="ru-RU" w:eastAsia="en-US" w:bidi="ar-SA"/>
        </w:rPr>
        <w:t xml:space="preserve"> ІІ </w:t>
      </w:r>
      <w:r w:rsidRPr="00DE4FAE">
        <w:rPr>
          <w:rFonts w:ascii="Times New Roman" w:eastAsia="Times New Roman" w:hAnsi="Times New Roman" w:cs="Times New Roman"/>
          <w:sz w:val="24"/>
          <w:szCs w:val="24"/>
          <w:lang w:val="ru-RU" w:eastAsia="en-US" w:bidi="ar-SA"/>
        </w:rPr>
        <w:t>місце</w:t>
      </w:r>
      <w:r w:rsidRPr="00DE4FAE">
        <w:rPr>
          <w:rFonts w:ascii="Times New Roman" w:eastAsia="Times New Roman" w:hAnsi="Times New Roman" w:cs="Times New Roman"/>
          <w:sz w:val="24"/>
          <w:szCs w:val="24"/>
          <w:lang w:val="ru-RU" w:eastAsia="en-US" w:bidi="ar-SA"/>
        </w:rPr>
        <w:t xml:space="preserve"> у </w:t>
      </w:r>
      <w:r w:rsidRPr="00DE4FAE">
        <w:rPr>
          <w:rFonts w:ascii="Times New Roman" w:eastAsia="Times New Roman" w:hAnsi="Times New Roman" w:cs="Times New Roman"/>
          <w:sz w:val="24"/>
          <w:szCs w:val="24"/>
          <w:lang w:val="ru-RU" w:eastAsia="ru-RU" w:bidi="ar-SA"/>
        </w:rPr>
        <w:t>територіальному</w:t>
      </w:r>
      <w:r w:rsidRPr="00DE4FAE">
        <w:rPr>
          <w:rFonts w:ascii="Times New Roman" w:eastAsia="Times New Roman" w:hAnsi="Times New Roman" w:cs="Times New Roman"/>
          <w:sz w:val="24"/>
          <w:szCs w:val="24"/>
          <w:lang w:val="ru-RU" w:eastAsia="ru-RU" w:bidi="ar-SA"/>
        </w:rPr>
        <w:t xml:space="preserve"> </w:t>
      </w:r>
      <w:r w:rsidRPr="00DE4FAE">
        <w:rPr>
          <w:rFonts w:ascii="Times New Roman" w:eastAsia="Times New Roman" w:hAnsi="Times New Roman" w:cs="Times New Roman"/>
          <w:sz w:val="24"/>
          <w:szCs w:val="24"/>
          <w:lang w:val="ru-RU" w:eastAsia="ru-RU" w:bidi="ar-SA"/>
        </w:rPr>
        <w:t>вокальних</w:t>
      </w:r>
      <w:r w:rsidRPr="00DE4FAE">
        <w:rPr>
          <w:rFonts w:ascii="Times New Roman" w:eastAsia="Times New Roman" w:hAnsi="Times New Roman" w:cs="Times New Roman"/>
          <w:sz w:val="24"/>
          <w:szCs w:val="24"/>
          <w:lang w:val="ru-RU" w:eastAsia="ru-RU" w:bidi="ar-SA"/>
        </w:rPr>
        <w:t xml:space="preserve"> </w:t>
      </w:r>
      <w:r w:rsidRPr="00DE4FAE">
        <w:rPr>
          <w:rFonts w:ascii="Times New Roman" w:eastAsia="Times New Roman" w:hAnsi="Times New Roman" w:cs="Times New Roman"/>
          <w:sz w:val="24"/>
          <w:szCs w:val="24"/>
          <w:lang w:val="ru-RU" w:eastAsia="ru-RU" w:bidi="ar-SA"/>
        </w:rPr>
        <w:t>ансамблів</w:t>
      </w:r>
      <w:r w:rsidRPr="00DE4FAE">
        <w:rPr>
          <w:rFonts w:ascii="Times New Roman" w:eastAsia="Times New Roman" w:hAnsi="Times New Roman" w:cs="Times New Roman"/>
          <w:sz w:val="24"/>
          <w:szCs w:val="24"/>
          <w:lang w:val="ru-RU" w:eastAsia="ru-RU" w:bidi="ar-SA"/>
        </w:rPr>
        <w:t xml:space="preserve"> </w:t>
      </w:r>
      <w:r w:rsidRPr="00DE4FAE">
        <w:rPr>
          <w:rFonts w:ascii="Times New Roman" w:eastAsia="Times New Roman" w:hAnsi="Times New Roman" w:cs="Times New Roman"/>
          <w:sz w:val="24"/>
          <w:szCs w:val="24"/>
          <w:lang w:val="ru-RU" w:eastAsia="ru-RU" w:bidi="ar-SA"/>
        </w:rPr>
        <w:t>малих</w:t>
      </w:r>
      <w:r w:rsidRPr="00DE4FAE">
        <w:rPr>
          <w:rFonts w:ascii="Times New Roman" w:eastAsia="Times New Roman" w:hAnsi="Times New Roman" w:cs="Times New Roman"/>
          <w:sz w:val="24"/>
          <w:szCs w:val="24"/>
          <w:lang w:val="ru-RU" w:eastAsia="ru-RU" w:bidi="ar-SA"/>
        </w:rPr>
        <w:t xml:space="preserve"> форм «Ми – </w:t>
      </w:r>
      <w:r w:rsidRPr="00DE4FAE">
        <w:rPr>
          <w:rFonts w:ascii="Times New Roman" w:eastAsia="Times New Roman" w:hAnsi="Times New Roman" w:cs="Times New Roman"/>
          <w:sz w:val="24"/>
          <w:szCs w:val="24"/>
          <w:lang w:val="ru-RU" w:eastAsia="ru-RU" w:bidi="ar-SA"/>
        </w:rPr>
        <w:t>діти</w:t>
      </w:r>
      <w:r w:rsidRPr="00DE4FAE">
        <w:rPr>
          <w:rFonts w:ascii="Times New Roman" w:eastAsia="Times New Roman" w:hAnsi="Times New Roman" w:cs="Times New Roman"/>
          <w:sz w:val="24"/>
          <w:szCs w:val="24"/>
          <w:lang w:val="ru-RU" w:eastAsia="ru-RU" w:bidi="ar-SA"/>
        </w:rPr>
        <w:t xml:space="preserve"> </w:t>
      </w:r>
      <w:r w:rsidRPr="00DE4FAE">
        <w:rPr>
          <w:rFonts w:ascii="Times New Roman" w:eastAsia="Times New Roman" w:hAnsi="Times New Roman" w:cs="Times New Roman"/>
          <w:sz w:val="24"/>
          <w:szCs w:val="24"/>
          <w:lang w:val="ru-RU" w:eastAsia="ru-RU" w:bidi="ar-SA"/>
        </w:rPr>
        <w:t>твої</w:t>
      </w:r>
      <w:r w:rsidRPr="00DE4FAE">
        <w:rPr>
          <w:rFonts w:ascii="Times New Roman" w:eastAsia="Times New Roman" w:hAnsi="Times New Roman" w:cs="Times New Roman"/>
          <w:sz w:val="24"/>
          <w:szCs w:val="24"/>
          <w:lang w:val="ru-RU" w:eastAsia="ru-RU" w:bidi="ar-SA"/>
        </w:rPr>
        <w:t xml:space="preserve">, </w:t>
      </w:r>
      <w:r w:rsidRPr="00DE4FAE">
        <w:rPr>
          <w:rFonts w:ascii="Times New Roman" w:eastAsia="Times New Roman" w:hAnsi="Times New Roman" w:cs="Times New Roman"/>
          <w:sz w:val="24"/>
          <w:szCs w:val="24"/>
          <w:lang w:val="ru-RU" w:eastAsia="ru-RU" w:bidi="ar-SA"/>
        </w:rPr>
        <w:t>Україно</w:t>
      </w:r>
      <w:r w:rsidRPr="00DE4FAE">
        <w:rPr>
          <w:rFonts w:ascii="Times New Roman" w:eastAsia="Times New Roman" w:hAnsi="Times New Roman" w:cs="Times New Roman"/>
          <w:sz w:val="24"/>
          <w:szCs w:val="24"/>
          <w:lang w:val="ru-RU" w:eastAsia="ru-RU" w:bidi="ar-SA"/>
        </w:rPr>
        <w:t xml:space="preserve">»; </w:t>
      </w:r>
    </w:p>
    <w:p w:rsidR="00DE4FAE" w:rsidRPr="00DE4FAE" w:rsidP="00DE4FAE">
      <w:pPr>
        <w:pStyle w:val="ListParagraph"/>
        <w:widowControl w:val="0"/>
        <w:numPr>
          <w:ilvl w:val="0"/>
          <w:numId w:val="30"/>
        </w:numPr>
        <w:tabs>
          <w:tab w:val="left" w:pos="567"/>
        </w:tabs>
        <w:suppressAutoHyphens/>
        <w:spacing w:after="0" w:line="240" w:lineRule="auto"/>
        <w:ind w:left="714" w:hanging="357"/>
        <w:contextualSpacing/>
        <w:jc w:val="both"/>
        <w:rPr>
          <w:rFonts w:ascii="Times New Roman" w:eastAsia="Times New Roman" w:hAnsi="Times New Roman" w:cs="Times New Roman"/>
          <w:sz w:val="24"/>
          <w:szCs w:val="24"/>
          <w:lang w:val="ru-RU" w:eastAsia="ru-RU" w:bidi="ar-SA"/>
        </w:rPr>
      </w:pPr>
      <w:r w:rsidRPr="00DE4FAE">
        <w:rPr>
          <w:rFonts w:ascii="Times New Roman" w:eastAsia="Times New Roman" w:hAnsi="Times New Roman" w:cs="Times New Roman"/>
          <w:sz w:val="24"/>
          <w:szCs w:val="24"/>
          <w:lang w:val="ru-RU" w:eastAsia="ru-RU" w:bidi="ar-SA"/>
        </w:rPr>
        <w:t>визнана</w:t>
      </w:r>
      <w:r w:rsidRPr="00DE4FAE">
        <w:rPr>
          <w:rFonts w:ascii="Times New Roman" w:eastAsia="Times New Roman" w:hAnsi="Times New Roman" w:cs="Times New Roman"/>
          <w:sz w:val="24"/>
          <w:szCs w:val="24"/>
          <w:lang w:val="ru-RU" w:eastAsia="ru-RU" w:bidi="ar-SA"/>
        </w:rPr>
        <w:t xml:space="preserve"> лауреатом І (</w:t>
      </w:r>
      <w:r w:rsidRPr="00DE4FAE">
        <w:rPr>
          <w:rFonts w:ascii="Times New Roman" w:eastAsia="Times New Roman" w:hAnsi="Times New Roman" w:cs="Times New Roman"/>
          <w:sz w:val="24"/>
          <w:szCs w:val="24"/>
          <w:lang w:val="ru-RU" w:eastAsia="ru-RU" w:bidi="ar-SA"/>
        </w:rPr>
        <w:t>територіального</w:t>
      </w:r>
      <w:r w:rsidRPr="00DE4FAE">
        <w:rPr>
          <w:rFonts w:ascii="Times New Roman" w:eastAsia="Times New Roman" w:hAnsi="Times New Roman" w:cs="Times New Roman"/>
          <w:sz w:val="24"/>
          <w:szCs w:val="24"/>
          <w:lang w:val="ru-RU" w:eastAsia="ru-RU" w:bidi="ar-SA"/>
        </w:rPr>
        <w:t xml:space="preserve">) </w:t>
      </w:r>
      <w:r w:rsidRPr="00DE4FAE">
        <w:rPr>
          <w:rFonts w:ascii="Times New Roman" w:eastAsia="Times New Roman" w:hAnsi="Times New Roman" w:cs="Times New Roman"/>
          <w:sz w:val="24"/>
          <w:szCs w:val="24"/>
          <w:lang w:val="ru-RU" w:eastAsia="ru-RU" w:bidi="ar-SA"/>
        </w:rPr>
        <w:t>етапу</w:t>
      </w:r>
      <w:r w:rsidRPr="00DE4FAE">
        <w:rPr>
          <w:rFonts w:ascii="Times New Roman" w:eastAsia="Times New Roman" w:hAnsi="Times New Roman" w:cs="Times New Roman"/>
          <w:sz w:val="24"/>
          <w:szCs w:val="24"/>
          <w:lang w:val="ru-RU" w:eastAsia="ru-RU" w:bidi="ar-SA"/>
        </w:rPr>
        <w:t xml:space="preserve"> </w:t>
      </w:r>
      <w:r w:rsidRPr="00DE4FAE">
        <w:rPr>
          <w:rFonts w:ascii="Times New Roman" w:eastAsia="Times New Roman" w:hAnsi="Times New Roman" w:cs="Times New Roman"/>
          <w:sz w:val="24"/>
          <w:szCs w:val="24"/>
          <w:lang w:val="ru-RU" w:eastAsia="ru-RU" w:bidi="ar-SA"/>
        </w:rPr>
        <w:t>Всеукраїнського</w:t>
      </w:r>
      <w:r w:rsidRPr="00DE4FAE">
        <w:rPr>
          <w:rFonts w:ascii="Times New Roman" w:eastAsia="Times New Roman" w:hAnsi="Times New Roman" w:cs="Times New Roman"/>
          <w:sz w:val="24"/>
          <w:szCs w:val="24"/>
          <w:lang w:val="ru-RU" w:eastAsia="ru-RU" w:bidi="ar-SA"/>
        </w:rPr>
        <w:t xml:space="preserve"> конкурсу </w:t>
      </w:r>
      <w:r w:rsidRPr="00DE4FAE">
        <w:rPr>
          <w:rFonts w:ascii="Times New Roman" w:eastAsia="Times New Roman" w:hAnsi="Times New Roman" w:cs="Times New Roman"/>
          <w:sz w:val="24"/>
          <w:szCs w:val="24"/>
          <w:lang w:val="ru-RU" w:eastAsia="ru-RU" w:bidi="ar-SA"/>
        </w:rPr>
        <w:t>учнівської</w:t>
      </w:r>
      <w:r w:rsidRPr="00DE4FAE">
        <w:rPr>
          <w:rFonts w:ascii="Times New Roman" w:eastAsia="Times New Roman" w:hAnsi="Times New Roman" w:cs="Times New Roman"/>
          <w:sz w:val="24"/>
          <w:szCs w:val="24"/>
          <w:lang w:val="ru-RU" w:eastAsia="ru-RU" w:bidi="ar-SA"/>
        </w:rPr>
        <w:t xml:space="preserve"> </w:t>
      </w:r>
      <w:r w:rsidRPr="00DE4FAE">
        <w:rPr>
          <w:rFonts w:ascii="Times New Roman" w:eastAsia="Times New Roman" w:hAnsi="Times New Roman" w:cs="Times New Roman"/>
          <w:sz w:val="24"/>
          <w:szCs w:val="24"/>
          <w:lang w:val="ru-RU" w:eastAsia="ru-RU" w:bidi="ar-SA"/>
        </w:rPr>
        <w:t>творчості</w:t>
      </w:r>
      <w:r w:rsidRPr="00DE4FAE">
        <w:rPr>
          <w:rFonts w:ascii="Times New Roman" w:eastAsia="Times New Roman" w:hAnsi="Times New Roman" w:cs="Times New Roman"/>
          <w:sz w:val="24"/>
          <w:szCs w:val="24"/>
          <w:lang w:val="ru-RU" w:eastAsia="ru-RU" w:bidi="ar-SA"/>
        </w:rPr>
        <w:t xml:space="preserve"> (</w:t>
      </w:r>
      <w:r w:rsidRPr="00DE4FAE">
        <w:rPr>
          <w:rFonts w:ascii="Times New Roman" w:eastAsia="Times New Roman" w:hAnsi="Times New Roman" w:cs="Times New Roman"/>
          <w:sz w:val="24"/>
          <w:szCs w:val="24"/>
          <w:lang w:val="ru-RU" w:eastAsia="ru-RU" w:bidi="ar-SA"/>
        </w:rPr>
        <w:t>Об’єднаймося</w:t>
      </w:r>
      <w:r w:rsidRPr="00DE4FAE">
        <w:rPr>
          <w:rFonts w:ascii="Times New Roman" w:eastAsia="Times New Roman" w:hAnsi="Times New Roman" w:cs="Times New Roman"/>
          <w:sz w:val="24"/>
          <w:szCs w:val="24"/>
          <w:lang w:val="ru-RU" w:eastAsia="ru-RU" w:bidi="ar-SA"/>
        </w:rPr>
        <w:t xml:space="preserve"> ж, </w:t>
      </w:r>
      <w:r w:rsidRPr="00DE4FAE">
        <w:rPr>
          <w:rFonts w:ascii="Times New Roman" w:eastAsia="Times New Roman" w:hAnsi="Times New Roman" w:cs="Times New Roman"/>
          <w:sz w:val="24"/>
          <w:szCs w:val="24"/>
          <w:lang w:val="ru-RU" w:eastAsia="ru-RU" w:bidi="ar-SA"/>
        </w:rPr>
        <w:t>брати</w:t>
      </w:r>
      <w:r w:rsidRPr="00DE4FAE">
        <w:rPr>
          <w:rFonts w:ascii="Times New Roman" w:eastAsia="Times New Roman" w:hAnsi="Times New Roman" w:cs="Times New Roman"/>
          <w:sz w:val="24"/>
          <w:szCs w:val="24"/>
          <w:lang w:val="ru-RU" w:eastAsia="ru-RU" w:bidi="ar-SA"/>
        </w:rPr>
        <w:t xml:space="preserve"> </w:t>
      </w:r>
      <w:r w:rsidRPr="00DE4FAE">
        <w:rPr>
          <w:rFonts w:ascii="Times New Roman" w:eastAsia="Times New Roman" w:hAnsi="Times New Roman" w:cs="Times New Roman"/>
          <w:sz w:val="24"/>
          <w:szCs w:val="24"/>
          <w:lang w:val="ru-RU" w:eastAsia="ru-RU" w:bidi="ar-SA"/>
        </w:rPr>
        <w:t>мої</w:t>
      </w:r>
      <w:r w:rsidRPr="00DE4FAE">
        <w:rPr>
          <w:rFonts w:ascii="Times New Roman" w:eastAsia="Times New Roman" w:hAnsi="Times New Roman" w:cs="Times New Roman"/>
          <w:sz w:val="24"/>
          <w:szCs w:val="24"/>
          <w:lang w:val="ru-RU" w:eastAsia="ru-RU" w:bidi="ar-SA"/>
        </w:rPr>
        <w:t xml:space="preserve">») та </w:t>
      </w:r>
      <w:r w:rsidRPr="00DE4FAE">
        <w:rPr>
          <w:rFonts w:ascii="Times New Roman" w:eastAsia="Times New Roman" w:hAnsi="Times New Roman" w:cs="Times New Roman"/>
          <w:sz w:val="24"/>
          <w:szCs w:val="24"/>
          <w:lang w:val="ru-RU" w:eastAsia="ru-RU" w:bidi="ar-SA"/>
        </w:rPr>
        <w:t>нагороджена</w:t>
      </w:r>
      <w:r w:rsidRPr="00DE4FAE">
        <w:rPr>
          <w:rFonts w:ascii="Times New Roman" w:eastAsia="Times New Roman" w:hAnsi="Times New Roman" w:cs="Times New Roman"/>
          <w:sz w:val="24"/>
          <w:szCs w:val="24"/>
          <w:lang w:val="ru-RU" w:eastAsia="ru-RU" w:bidi="ar-SA"/>
        </w:rPr>
        <w:t xml:space="preserve"> грамотою </w:t>
      </w:r>
      <w:r w:rsidRPr="00DE4FAE">
        <w:rPr>
          <w:rFonts w:ascii="Times New Roman" w:eastAsia="Times New Roman" w:hAnsi="Times New Roman" w:cs="Times New Roman"/>
          <w:sz w:val="24"/>
          <w:szCs w:val="24"/>
          <w:lang w:val="ru-RU" w:eastAsia="ru-RU" w:bidi="ar-SA"/>
        </w:rPr>
        <w:t>відділу</w:t>
      </w:r>
      <w:r w:rsidRPr="00DE4FAE">
        <w:rPr>
          <w:rFonts w:ascii="Times New Roman" w:eastAsia="Times New Roman" w:hAnsi="Times New Roman" w:cs="Times New Roman"/>
          <w:sz w:val="24"/>
          <w:szCs w:val="24"/>
          <w:lang w:val="ru-RU" w:eastAsia="ru-RU" w:bidi="ar-SA"/>
        </w:rPr>
        <w:t xml:space="preserve"> </w:t>
      </w:r>
      <w:r w:rsidRPr="00DE4FAE">
        <w:rPr>
          <w:rFonts w:ascii="Times New Roman" w:eastAsia="Times New Roman" w:hAnsi="Times New Roman" w:cs="Times New Roman"/>
          <w:sz w:val="24"/>
          <w:szCs w:val="24"/>
          <w:lang w:val="ru-RU" w:eastAsia="ru-RU" w:bidi="ar-SA"/>
        </w:rPr>
        <w:t>освіти</w:t>
      </w:r>
      <w:r w:rsidRPr="00DE4FAE">
        <w:rPr>
          <w:rFonts w:ascii="Times New Roman" w:eastAsia="Times New Roman" w:hAnsi="Times New Roman" w:cs="Times New Roman"/>
          <w:sz w:val="24"/>
          <w:szCs w:val="24"/>
          <w:lang w:val="ru-RU" w:eastAsia="ru-RU" w:bidi="ar-SA"/>
        </w:rPr>
        <w:t xml:space="preserve">, </w:t>
      </w:r>
      <w:r w:rsidRPr="00DE4FAE">
        <w:rPr>
          <w:rFonts w:ascii="Times New Roman" w:eastAsia="Times New Roman" w:hAnsi="Times New Roman" w:cs="Times New Roman"/>
          <w:sz w:val="24"/>
          <w:szCs w:val="24"/>
          <w:lang w:val="ru-RU" w:eastAsia="ru-RU" w:bidi="ar-SA"/>
        </w:rPr>
        <w:t>молоді</w:t>
      </w:r>
      <w:r w:rsidRPr="00DE4FAE">
        <w:rPr>
          <w:rFonts w:ascii="Times New Roman" w:eastAsia="Times New Roman" w:hAnsi="Times New Roman" w:cs="Times New Roman"/>
          <w:sz w:val="24"/>
          <w:szCs w:val="24"/>
          <w:lang w:val="ru-RU" w:eastAsia="ru-RU" w:bidi="ar-SA"/>
        </w:rPr>
        <w:t xml:space="preserve"> та спорту </w:t>
      </w:r>
      <w:r w:rsidRPr="00DE4FAE">
        <w:rPr>
          <w:rFonts w:ascii="Times New Roman" w:eastAsia="Times New Roman" w:hAnsi="Times New Roman" w:cs="Times New Roman"/>
          <w:sz w:val="24"/>
          <w:szCs w:val="24"/>
          <w:lang w:val="ru-RU" w:eastAsia="ru-RU" w:bidi="ar-SA"/>
        </w:rPr>
        <w:t>Любомльської</w:t>
      </w:r>
      <w:r w:rsidRPr="00DE4FAE">
        <w:rPr>
          <w:rFonts w:ascii="Times New Roman" w:eastAsia="Times New Roman" w:hAnsi="Times New Roman" w:cs="Times New Roman"/>
          <w:sz w:val="24"/>
          <w:szCs w:val="24"/>
          <w:lang w:val="ru-RU" w:eastAsia="ru-RU" w:bidi="ar-SA"/>
        </w:rPr>
        <w:t xml:space="preserve"> </w:t>
      </w:r>
      <w:r w:rsidRPr="00DE4FAE">
        <w:rPr>
          <w:rFonts w:ascii="Times New Roman" w:eastAsia="Times New Roman" w:hAnsi="Times New Roman" w:cs="Times New Roman"/>
          <w:sz w:val="24"/>
          <w:szCs w:val="24"/>
          <w:lang w:val="ru-RU" w:eastAsia="ru-RU" w:bidi="ar-SA"/>
        </w:rPr>
        <w:t>міської</w:t>
      </w:r>
      <w:r w:rsidRPr="00DE4FAE">
        <w:rPr>
          <w:rFonts w:ascii="Times New Roman" w:eastAsia="Times New Roman" w:hAnsi="Times New Roman" w:cs="Times New Roman"/>
          <w:sz w:val="24"/>
          <w:szCs w:val="24"/>
          <w:lang w:val="ru-RU" w:eastAsia="ru-RU" w:bidi="ar-SA"/>
        </w:rPr>
        <w:t xml:space="preserve"> ради </w:t>
      </w:r>
      <w:r w:rsidRPr="00DE4FAE">
        <w:rPr>
          <w:rFonts w:ascii="Times New Roman" w:eastAsia="Times New Roman" w:hAnsi="Times New Roman" w:cs="Times New Roman"/>
          <w:sz w:val="24"/>
          <w:szCs w:val="24"/>
          <w:lang w:val="ru-RU" w:eastAsia="ru-RU" w:bidi="ar-SA"/>
        </w:rPr>
        <w:t>учениця</w:t>
      </w:r>
      <w:r w:rsidRPr="00DE4FAE">
        <w:rPr>
          <w:rFonts w:ascii="Times New Roman" w:eastAsia="Times New Roman" w:hAnsi="Times New Roman" w:cs="Times New Roman"/>
          <w:sz w:val="24"/>
          <w:szCs w:val="24"/>
          <w:lang w:val="ru-RU" w:eastAsia="ru-RU" w:bidi="ar-SA"/>
        </w:rPr>
        <w:t xml:space="preserve"> 9 </w:t>
      </w:r>
      <w:r w:rsidRPr="00DE4FAE">
        <w:rPr>
          <w:rFonts w:ascii="Times New Roman" w:eastAsia="Times New Roman" w:hAnsi="Times New Roman" w:cs="Times New Roman"/>
          <w:sz w:val="24"/>
          <w:szCs w:val="24"/>
          <w:lang w:val="ru-RU" w:eastAsia="ru-RU" w:bidi="ar-SA"/>
        </w:rPr>
        <w:t>класу</w:t>
      </w:r>
      <w:r w:rsidRPr="00DE4FAE">
        <w:rPr>
          <w:rFonts w:ascii="Times New Roman" w:eastAsia="Times New Roman" w:hAnsi="Times New Roman" w:cs="Times New Roman"/>
          <w:sz w:val="24"/>
          <w:szCs w:val="24"/>
          <w:lang w:val="ru-RU" w:eastAsia="ru-RU" w:bidi="ar-SA"/>
        </w:rPr>
        <w:t xml:space="preserve"> </w:t>
      </w:r>
      <w:r w:rsidRPr="00DE4FAE">
        <w:rPr>
          <w:rFonts w:ascii="Times New Roman" w:eastAsia="Times New Roman" w:hAnsi="Times New Roman" w:cs="Times New Roman"/>
          <w:sz w:val="24"/>
          <w:szCs w:val="24"/>
          <w:lang w:val="ru-RU" w:eastAsia="ru-RU" w:bidi="ar-SA"/>
        </w:rPr>
        <w:t>Бортнічук</w:t>
      </w:r>
      <w:r w:rsidRPr="00DE4FAE">
        <w:rPr>
          <w:rFonts w:ascii="Times New Roman" w:eastAsia="Times New Roman" w:hAnsi="Times New Roman" w:cs="Times New Roman"/>
          <w:sz w:val="24"/>
          <w:szCs w:val="24"/>
          <w:lang w:val="ru-RU" w:eastAsia="ru-RU" w:bidi="ar-SA"/>
        </w:rPr>
        <w:t xml:space="preserve"> І. у </w:t>
      </w:r>
      <w:r w:rsidRPr="00DE4FAE">
        <w:rPr>
          <w:rFonts w:ascii="Times New Roman" w:eastAsia="Times New Roman" w:hAnsi="Times New Roman" w:cs="Times New Roman"/>
          <w:sz w:val="24"/>
          <w:szCs w:val="24"/>
          <w:lang w:val="ru-RU" w:eastAsia="ru-RU" w:bidi="ar-SA"/>
        </w:rPr>
        <w:t>номінації</w:t>
      </w:r>
      <w:r w:rsidRPr="00DE4FAE">
        <w:rPr>
          <w:rFonts w:ascii="Times New Roman" w:eastAsia="Times New Roman" w:hAnsi="Times New Roman" w:cs="Times New Roman"/>
          <w:sz w:val="24"/>
          <w:szCs w:val="24"/>
          <w:lang w:val="ru-RU" w:eastAsia="ru-RU" w:bidi="ar-SA"/>
        </w:rPr>
        <w:t xml:space="preserve"> «</w:t>
      </w:r>
      <w:r w:rsidRPr="00DE4FAE">
        <w:rPr>
          <w:rFonts w:ascii="Times New Roman" w:eastAsia="Times New Roman" w:hAnsi="Times New Roman" w:cs="Times New Roman"/>
          <w:sz w:val="24"/>
          <w:szCs w:val="24"/>
          <w:lang w:val="ru-RU" w:eastAsia="ru-RU" w:bidi="ar-SA"/>
        </w:rPr>
        <w:t>Література</w:t>
      </w:r>
      <w:r w:rsidRPr="00DE4FAE">
        <w:rPr>
          <w:rFonts w:ascii="Times New Roman" w:eastAsia="Times New Roman" w:hAnsi="Times New Roman" w:cs="Times New Roman"/>
          <w:sz w:val="24"/>
          <w:szCs w:val="24"/>
          <w:lang w:val="ru-RU" w:eastAsia="ru-RU" w:bidi="ar-SA"/>
        </w:rPr>
        <w:t>».</w:t>
      </w:r>
      <w:bookmarkEnd w:id="2"/>
    </w:p>
    <w:p w:rsidR="00812C86">
      <w:pPr>
        <w:suppressAutoHyphens/>
        <w:spacing w:after="0" w:line="240" w:lineRule="auto"/>
        <w:ind w:firstLine="567"/>
        <w:jc w:val="both"/>
        <w:rPr>
          <w:rFonts w:ascii="Times New Roman" w:eastAsia="Times New Roman" w:hAnsi="Times New Roman" w:cs="Times New Roman"/>
          <w:iCs/>
          <w:sz w:val="24"/>
          <w:szCs w:val="24"/>
          <w:lang w:val="uk-UA" w:eastAsia="ru-RU" w:bidi="ar-SA"/>
        </w:rPr>
      </w:pPr>
      <w:r>
        <w:rPr>
          <w:rFonts w:ascii="Times New Roman" w:eastAsia="Times New Roman" w:hAnsi="Times New Roman" w:cs="Times New Roman"/>
          <w:iCs/>
          <w:sz w:val="24"/>
          <w:szCs w:val="24"/>
          <w:lang w:val="uk-UA" w:eastAsia="ru-RU" w:bidi="ar-SA"/>
        </w:rPr>
        <w:t>Та поряд з позитивним у роботі з обдарованими та здібними дітьми є певні недоліки, які слід врахувати і спланувати їх усунення у 202</w:t>
      </w:r>
      <w:r w:rsidR="00DE4FAE">
        <w:rPr>
          <w:rFonts w:ascii="Times New Roman" w:eastAsia="Times New Roman" w:hAnsi="Times New Roman" w:cs="Times New Roman"/>
          <w:iCs/>
          <w:sz w:val="24"/>
          <w:szCs w:val="24"/>
          <w:lang w:val="uk-UA" w:eastAsia="ru-RU" w:bidi="ar-SA"/>
        </w:rPr>
        <w:t>4</w:t>
      </w:r>
      <w:r>
        <w:rPr>
          <w:rFonts w:ascii="Times New Roman" w:eastAsia="Times New Roman" w:hAnsi="Times New Roman" w:cs="Times New Roman"/>
          <w:iCs/>
          <w:sz w:val="24"/>
          <w:szCs w:val="24"/>
          <w:lang w:val="uk-UA" w:eastAsia="ru-RU" w:bidi="ar-SA"/>
        </w:rPr>
        <w:t>/202</w:t>
      </w:r>
      <w:r w:rsidR="00DE4FAE">
        <w:rPr>
          <w:rFonts w:ascii="Times New Roman" w:eastAsia="Times New Roman" w:hAnsi="Times New Roman" w:cs="Times New Roman"/>
          <w:iCs/>
          <w:sz w:val="24"/>
          <w:szCs w:val="24"/>
          <w:lang w:val="uk-UA" w:eastAsia="ru-RU" w:bidi="ar-SA"/>
        </w:rPr>
        <w:t>5</w:t>
      </w:r>
      <w:r>
        <w:rPr>
          <w:rFonts w:ascii="Times New Roman" w:eastAsia="Times New Roman" w:hAnsi="Times New Roman" w:cs="Times New Roman"/>
          <w:iCs/>
          <w:sz w:val="24"/>
          <w:szCs w:val="24"/>
          <w:lang w:val="uk-UA" w:eastAsia="ru-RU" w:bidi="ar-SA"/>
        </w:rPr>
        <w:t xml:space="preserve"> навчальному році:</w:t>
      </w:r>
    </w:p>
    <w:p w:rsidR="00812C86" w:rsidP="00CB118A">
      <w:pPr>
        <w:numPr>
          <w:ilvl w:val="0"/>
          <w:numId w:val="31"/>
        </w:numPr>
        <w:tabs>
          <w:tab w:val="left" w:pos="284"/>
          <w:tab w:val="clear" w:pos="720"/>
        </w:tabs>
        <w:suppressAutoHyphens/>
        <w:spacing w:after="0" w:line="240" w:lineRule="auto"/>
        <w:ind w:left="284" w:right="43" w:hanging="240"/>
        <w:jc w:val="both"/>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uk-UA" w:eastAsia="ru-RU" w:bidi="ar-SA"/>
        </w:rPr>
        <w:t>несистематично проводиться позакласна робота з предметів: вікторини, конкурси, КВК, інтелектуальні ігри тощо;</w:t>
      </w:r>
    </w:p>
    <w:p w:rsidR="00812C86" w:rsidP="00CB118A">
      <w:pPr>
        <w:numPr>
          <w:ilvl w:val="0"/>
          <w:numId w:val="31"/>
        </w:numPr>
        <w:tabs>
          <w:tab w:val="left" w:pos="284"/>
          <w:tab w:val="clear" w:pos="720"/>
        </w:tabs>
        <w:suppressAutoHyphens/>
        <w:spacing w:after="0" w:line="240" w:lineRule="auto"/>
        <w:ind w:left="284" w:right="43" w:hanging="240"/>
        <w:jc w:val="both"/>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 xml:space="preserve">не </w:t>
      </w:r>
      <w:r>
        <w:rPr>
          <w:rFonts w:ascii="Times New Roman" w:eastAsia="Times New Roman" w:hAnsi="Times New Roman" w:cs="Times New Roman"/>
          <w:sz w:val="24"/>
          <w:szCs w:val="24"/>
          <w:lang w:val="ru-RU" w:eastAsia="ru-RU" w:bidi="ar-SA"/>
        </w:rPr>
        <w:t>досить</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організовано</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проводяться</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предметні</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тижні</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вчителів-предметників</w:t>
      </w:r>
      <w:r>
        <w:rPr>
          <w:rFonts w:ascii="Times New Roman" w:eastAsia="Times New Roman" w:hAnsi="Times New Roman" w:cs="Times New Roman"/>
          <w:sz w:val="24"/>
          <w:szCs w:val="24"/>
          <w:lang w:val="uk-UA" w:eastAsia="ru-RU" w:bidi="ar-SA"/>
        </w:rPr>
        <w:t>;</w:t>
      </w:r>
    </w:p>
    <w:p w:rsidR="00812C86" w:rsidP="00CB118A">
      <w:pPr>
        <w:numPr>
          <w:ilvl w:val="0"/>
          <w:numId w:val="31"/>
        </w:numPr>
        <w:tabs>
          <w:tab w:val="left" w:pos="284"/>
          <w:tab w:val="clear" w:pos="720"/>
        </w:tabs>
        <w:suppressAutoHyphens/>
        <w:spacing w:after="0" w:line="240" w:lineRule="auto"/>
        <w:ind w:left="284" w:right="43" w:hanging="240"/>
        <w:jc w:val="both"/>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uk-UA" w:eastAsia="ru-RU" w:bidi="ar-SA"/>
        </w:rPr>
        <w:t>недостатньо масовою була участь учнів у дистанційних конкурсах.</w:t>
      </w:r>
    </w:p>
    <w:p w:rsidR="00812C86">
      <w:pPr>
        <w:suppressAutoHyphens/>
        <w:spacing w:after="0" w:line="240" w:lineRule="auto"/>
        <w:ind w:right="-2" w:firstLine="708"/>
        <w:jc w:val="both"/>
        <w:rPr>
          <w:rFonts w:ascii="Times New Roman" w:eastAsia="Times New Roman" w:hAnsi="Times New Roman" w:cs="Times New Roman"/>
          <w:b/>
          <w:color w:val="548DD4" w:themeTint="99"/>
          <w:sz w:val="24"/>
          <w:szCs w:val="24"/>
          <w:lang w:val="ru-RU" w:eastAsia="ru-RU" w:bidi="ar-SA"/>
        </w:rPr>
      </w:pPr>
      <w:r>
        <w:rPr>
          <w:rFonts w:ascii="Times New Roman" w:eastAsia="Times New Roman" w:hAnsi="Times New Roman" w:cs="Times New Roman"/>
          <w:b/>
          <w:color w:val="548DD4" w:themeTint="99"/>
          <w:sz w:val="24"/>
          <w:szCs w:val="24"/>
          <w:lang w:val="uk-UA" w:eastAsia="ru-RU" w:bidi="ar-SA"/>
        </w:rPr>
        <w:t xml:space="preserve">                     </w:t>
      </w:r>
    </w:p>
    <w:p w:rsidR="00812C86">
      <w:pPr>
        <w:suppressAutoHyphens/>
        <w:spacing w:after="0" w:line="240" w:lineRule="auto"/>
        <w:jc w:val="center"/>
        <w:rPr>
          <w:rFonts w:ascii="Times New Roman" w:eastAsia="Times New Roman" w:hAnsi="Times New Roman" w:cs="Times New Roman"/>
          <w:b/>
          <w:sz w:val="24"/>
          <w:szCs w:val="24"/>
          <w:lang w:val="uk-UA" w:eastAsia="ru-RU" w:bidi="ar-SA"/>
        </w:rPr>
      </w:pPr>
      <w:r>
        <w:rPr>
          <w:rFonts w:ascii="Times New Roman" w:eastAsia="Times New Roman" w:hAnsi="Times New Roman" w:cs="Times New Roman"/>
          <w:b/>
          <w:sz w:val="24"/>
          <w:szCs w:val="24"/>
          <w:lang w:val="uk-UA" w:eastAsia="ru-RU" w:bidi="ar-SA"/>
        </w:rPr>
        <w:t xml:space="preserve">Робота бібліотеки </w:t>
      </w:r>
    </w:p>
    <w:p w:rsidR="00812C86">
      <w:pPr>
        <w:suppressAutoHyphens/>
        <w:spacing w:after="0" w:line="240" w:lineRule="auto"/>
        <w:ind w:firstLine="540"/>
        <w:jc w:val="both"/>
        <w:rPr>
          <w:rFonts w:ascii="Times New Roman" w:eastAsia="Times New Roman" w:hAnsi="Times New Roman" w:cs="Times New Roman"/>
          <w:b/>
          <w:sz w:val="24"/>
          <w:szCs w:val="24"/>
          <w:lang w:val="uk-UA" w:eastAsia="ru-RU" w:bidi="ar-SA"/>
        </w:rPr>
      </w:pPr>
    </w:p>
    <w:p w:rsidR="00812C86">
      <w:pPr>
        <w:suppressAutoHyphens/>
        <w:spacing w:after="0" w:line="240" w:lineRule="auto"/>
        <w:jc w:val="both"/>
        <w:rPr>
          <w:rFonts w:ascii="Times New Roman" w:eastAsia="Times New Roman" w:hAnsi="Times New Roman" w:cs="Times New Roman"/>
          <w:sz w:val="24"/>
          <w:szCs w:val="24"/>
          <w:lang w:val="uk-UA" w:eastAsia="ru-RU" w:bidi="ar-SA"/>
        </w:rPr>
      </w:pPr>
      <w:r>
        <w:rPr>
          <w:rFonts w:ascii="Times New Roman" w:eastAsia="Times New Roman" w:hAnsi="Times New Roman" w:cs="Times New Roman"/>
          <w:color w:val="548DD4" w:themeTint="99"/>
          <w:sz w:val="24"/>
          <w:szCs w:val="24"/>
          <w:lang w:val="uk-UA" w:eastAsia="ru-RU" w:bidi="ar-SA"/>
        </w:rPr>
        <w:t xml:space="preserve">        </w:t>
      </w:r>
      <w:r>
        <w:rPr>
          <w:rFonts w:ascii="Times New Roman" w:eastAsia="Times New Roman" w:hAnsi="Times New Roman" w:cs="Times New Roman"/>
          <w:sz w:val="24"/>
          <w:szCs w:val="24"/>
          <w:lang w:val="en-US" w:eastAsia="ru-RU" w:bidi="ar-SA"/>
        </w:rPr>
        <w:t>XXI</w:t>
      </w:r>
      <w:r>
        <w:rPr>
          <w:rFonts w:ascii="Times New Roman" w:eastAsia="Times New Roman" w:hAnsi="Times New Roman" w:cs="Times New Roman"/>
          <w:sz w:val="24"/>
          <w:szCs w:val="24"/>
          <w:lang w:val="uk-UA" w:eastAsia="ru-RU" w:bidi="ar-SA"/>
        </w:rPr>
        <w:t xml:space="preserve"> століття – це час переходу високотехнологічного </w:t>
      </w:r>
      <w:r>
        <w:rPr>
          <w:rFonts w:ascii="Times New Roman" w:eastAsia="Times New Roman" w:hAnsi="Times New Roman" w:cs="Times New Roman"/>
          <w:sz w:val="24"/>
          <w:szCs w:val="24"/>
          <w:lang w:val="uk-UA" w:eastAsia="ru-RU" w:bidi="ar-SA"/>
        </w:rPr>
        <w:t>суспільства,у</w:t>
      </w:r>
      <w:r>
        <w:rPr>
          <w:rFonts w:ascii="Times New Roman" w:eastAsia="Times New Roman" w:hAnsi="Times New Roman" w:cs="Times New Roman"/>
          <w:sz w:val="24"/>
          <w:szCs w:val="24"/>
          <w:lang w:val="uk-UA" w:eastAsia="ru-RU" w:bidi="ar-SA"/>
        </w:rPr>
        <w:t xml:space="preserve"> якому якість людського потенціалу, рівень освіти і культури свого населення набуває ваги для економічного та соціального розвитку держави.</w:t>
      </w:r>
      <w:r w:rsidR="002B7662">
        <w:rPr>
          <w:rFonts w:ascii="Times New Roman" w:eastAsia="Times New Roman" w:hAnsi="Times New Roman" w:cs="Times New Roman"/>
          <w:sz w:val="24"/>
          <w:szCs w:val="24"/>
          <w:lang w:val="uk-UA" w:eastAsia="ru-RU" w:bidi="ar-SA"/>
        </w:rPr>
        <w:t xml:space="preserve"> </w:t>
      </w:r>
      <w:r>
        <w:rPr>
          <w:rFonts w:ascii="Times New Roman" w:eastAsia="Times New Roman" w:hAnsi="Times New Roman" w:cs="Times New Roman"/>
          <w:sz w:val="24"/>
          <w:szCs w:val="24"/>
          <w:lang w:val="uk-UA" w:eastAsia="ru-RU" w:bidi="ar-SA"/>
        </w:rPr>
        <w:t>Національна доктрина розвитку освіти  визначила ,що головною метою системи освіти є створення умов розвитку і самореалізації кожної особистості.</w:t>
      </w:r>
    </w:p>
    <w:p w:rsidR="00812C86">
      <w:pPr>
        <w:suppressAutoHyphens/>
        <w:spacing w:after="0" w:line="240" w:lineRule="auto"/>
        <w:ind w:firstLine="540"/>
        <w:jc w:val="both"/>
        <w:rPr>
          <w:rFonts w:ascii="Times New Roman" w:eastAsia="Times New Roman" w:hAnsi="Times New Roman" w:cs="Times New Roman"/>
          <w:sz w:val="24"/>
          <w:szCs w:val="24"/>
          <w:lang w:val="uk-UA" w:eastAsia="ru-RU" w:bidi="ar-SA"/>
        </w:rPr>
      </w:pPr>
      <w:r>
        <w:rPr>
          <w:rFonts w:ascii="Times New Roman" w:eastAsia="Times New Roman" w:hAnsi="Times New Roman" w:cs="Times New Roman"/>
          <w:sz w:val="24"/>
          <w:szCs w:val="24"/>
          <w:lang w:val="uk-UA" w:eastAsia="ru-RU" w:bidi="ar-SA"/>
        </w:rPr>
        <w:t>Оперативне й повноцінне забезпечення інформаційних потреб закладу - одна з основних функцій сучасної бібліотеки.</w:t>
      </w:r>
      <w:r w:rsidR="002B7662">
        <w:rPr>
          <w:rFonts w:ascii="Times New Roman" w:eastAsia="Times New Roman" w:hAnsi="Times New Roman" w:cs="Times New Roman"/>
          <w:sz w:val="24"/>
          <w:szCs w:val="24"/>
          <w:lang w:val="uk-UA" w:eastAsia="ru-RU" w:bidi="ar-SA"/>
        </w:rPr>
        <w:t xml:space="preserve"> </w:t>
      </w:r>
      <w:r>
        <w:rPr>
          <w:rFonts w:ascii="Times New Roman" w:eastAsia="Times New Roman" w:hAnsi="Times New Roman" w:cs="Times New Roman"/>
          <w:sz w:val="24"/>
          <w:szCs w:val="24"/>
          <w:lang w:val="uk-UA" w:eastAsia="ru-RU" w:bidi="ar-SA"/>
        </w:rPr>
        <w:t>Тому</w:t>
      </w:r>
      <w:r w:rsidR="002B7662">
        <w:rPr>
          <w:rFonts w:ascii="Times New Roman" w:eastAsia="Times New Roman" w:hAnsi="Times New Roman" w:cs="Times New Roman"/>
          <w:sz w:val="24"/>
          <w:szCs w:val="24"/>
          <w:lang w:val="uk-UA" w:eastAsia="ru-RU" w:bidi="ar-SA"/>
        </w:rPr>
        <w:t xml:space="preserve">, </w:t>
      </w:r>
      <w:r>
        <w:rPr>
          <w:rFonts w:ascii="Times New Roman" w:eastAsia="Times New Roman" w:hAnsi="Times New Roman" w:cs="Times New Roman"/>
          <w:sz w:val="24"/>
          <w:szCs w:val="24"/>
          <w:lang w:val="uk-UA" w:eastAsia="ru-RU" w:bidi="ar-SA"/>
        </w:rPr>
        <w:t>використовую</w:t>
      </w:r>
      <w:r w:rsidR="002B7662">
        <w:rPr>
          <w:rFonts w:ascii="Times New Roman" w:eastAsia="Times New Roman" w:hAnsi="Times New Roman" w:cs="Times New Roman"/>
          <w:sz w:val="24"/>
          <w:szCs w:val="24"/>
          <w:lang w:val="uk-UA" w:eastAsia="ru-RU" w:bidi="ar-SA"/>
        </w:rPr>
        <w:t>ч</w:t>
      </w:r>
      <w:r>
        <w:rPr>
          <w:rFonts w:ascii="Times New Roman" w:eastAsia="Times New Roman" w:hAnsi="Times New Roman" w:cs="Times New Roman"/>
          <w:sz w:val="24"/>
          <w:szCs w:val="24"/>
          <w:lang w:val="uk-UA" w:eastAsia="ru-RU" w:bidi="ar-SA"/>
        </w:rPr>
        <w:t xml:space="preserve">и різні форми і методи </w:t>
      </w:r>
      <w:r>
        <w:rPr>
          <w:rFonts w:ascii="Times New Roman" w:eastAsia="Times New Roman" w:hAnsi="Times New Roman" w:cs="Times New Roman"/>
          <w:sz w:val="24"/>
          <w:szCs w:val="24"/>
          <w:lang w:val="uk-UA" w:eastAsia="ru-RU" w:bidi="ar-SA"/>
        </w:rPr>
        <w:t>бібліотечно</w:t>
      </w:r>
      <w:r>
        <w:rPr>
          <w:rFonts w:ascii="Times New Roman" w:eastAsia="Times New Roman" w:hAnsi="Times New Roman" w:cs="Times New Roman"/>
          <w:sz w:val="24"/>
          <w:szCs w:val="24"/>
          <w:lang w:val="uk-UA" w:eastAsia="ru-RU" w:bidi="ar-SA"/>
        </w:rPr>
        <w:t>-бібліографічної роботи,</w:t>
      </w:r>
      <w:r w:rsidR="002B7662">
        <w:rPr>
          <w:rFonts w:ascii="Times New Roman" w:eastAsia="Times New Roman" w:hAnsi="Times New Roman" w:cs="Times New Roman"/>
          <w:sz w:val="24"/>
          <w:szCs w:val="24"/>
          <w:lang w:val="uk-UA" w:eastAsia="ru-RU" w:bidi="ar-SA"/>
        </w:rPr>
        <w:t xml:space="preserve"> </w:t>
      </w:r>
      <w:r>
        <w:rPr>
          <w:rFonts w:ascii="Times New Roman" w:eastAsia="Times New Roman" w:hAnsi="Times New Roman" w:cs="Times New Roman"/>
          <w:sz w:val="24"/>
          <w:szCs w:val="24"/>
          <w:lang w:val="uk-UA" w:eastAsia="ru-RU" w:bidi="ar-SA"/>
        </w:rPr>
        <w:t>бібліотека приділяє увагу проблемам із пошуком та забезпеченням інформацією.</w:t>
      </w:r>
      <w:r w:rsidR="002B7662">
        <w:rPr>
          <w:rFonts w:ascii="Times New Roman" w:eastAsia="Times New Roman" w:hAnsi="Times New Roman" w:cs="Times New Roman"/>
          <w:sz w:val="24"/>
          <w:szCs w:val="24"/>
          <w:lang w:val="uk-UA" w:eastAsia="ru-RU" w:bidi="ar-SA"/>
        </w:rPr>
        <w:t xml:space="preserve"> </w:t>
      </w:r>
      <w:r>
        <w:rPr>
          <w:rFonts w:ascii="Times New Roman" w:eastAsia="Times New Roman" w:hAnsi="Times New Roman" w:cs="Times New Roman"/>
          <w:sz w:val="24"/>
          <w:szCs w:val="24"/>
          <w:lang w:val="uk-UA" w:eastAsia="ru-RU" w:bidi="ar-SA"/>
        </w:rPr>
        <w:t>Носіями інформації нашої бібліотеки є передусім друковані видання,</w:t>
      </w:r>
      <w:r w:rsidR="002B7662">
        <w:rPr>
          <w:rFonts w:ascii="Times New Roman" w:eastAsia="Times New Roman" w:hAnsi="Times New Roman" w:cs="Times New Roman"/>
          <w:sz w:val="24"/>
          <w:szCs w:val="24"/>
          <w:lang w:val="uk-UA" w:eastAsia="ru-RU" w:bidi="ar-SA"/>
        </w:rPr>
        <w:t xml:space="preserve"> </w:t>
      </w:r>
      <w:r>
        <w:rPr>
          <w:rFonts w:ascii="Times New Roman" w:eastAsia="Times New Roman" w:hAnsi="Times New Roman" w:cs="Times New Roman"/>
          <w:sz w:val="24"/>
          <w:szCs w:val="24"/>
          <w:lang w:val="uk-UA" w:eastAsia="ru-RU" w:bidi="ar-SA"/>
        </w:rPr>
        <w:t>електронні носії.</w:t>
      </w:r>
    </w:p>
    <w:p w:rsidR="00812C86">
      <w:pPr>
        <w:suppressAutoHyphens/>
        <w:spacing w:after="0" w:line="240" w:lineRule="auto"/>
        <w:ind w:firstLine="540"/>
        <w:jc w:val="both"/>
        <w:rPr>
          <w:rFonts w:ascii="Times New Roman" w:eastAsia="Times New Roman" w:hAnsi="Times New Roman" w:cs="Times New Roman"/>
          <w:sz w:val="24"/>
          <w:szCs w:val="24"/>
          <w:lang w:val="uk-UA" w:eastAsia="ru-RU" w:bidi="ar-SA"/>
        </w:rPr>
      </w:pPr>
      <w:r>
        <w:rPr>
          <w:rFonts w:ascii="Times New Roman" w:eastAsia="Times New Roman" w:hAnsi="Times New Roman" w:cs="Times New Roman"/>
          <w:sz w:val="24"/>
          <w:szCs w:val="24"/>
          <w:lang w:val="uk-UA" w:eastAsia="ru-RU" w:bidi="ar-SA"/>
        </w:rPr>
        <w:t>Поєднуючи традиційні та інноваційні форми роботи, працює над тим, щоб заохотити учнів до читання, зацікавити книгою, стимулювати вчителів і учнів до використання наявних у бібліотеці інформаційних ресурсів.</w:t>
      </w:r>
    </w:p>
    <w:p w:rsidR="00812C86">
      <w:pPr>
        <w:suppressAutoHyphens/>
        <w:spacing w:after="0" w:line="240" w:lineRule="auto"/>
        <w:ind w:firstLine="540"/>
        <w:jc w:val="both"/>
        <w:rPr>
          <w:rFonts w:ascii="Times New Roman" w:eastAsia="Times New Roman" w:hAnsi="Times New Roman" w:cs="Times New Roman"/>
          <w:sz w:val="24"/>
          <w:szCs w:val="24"/>
          <w:lang w:val="uk-UA" w:eastAsia="ru-RU" w:bidi="ar-SA"/>
        </w:rPr>
      </w:pPr>
      <w:r>
        <w:rPr>
          <w:rFonts w:ascii="Times New Roman" w:eastAsia="Times New Roman" w:hAnsi="Times New Roman" w:cs="Times New Roman"/>
          <w:sz w:val="24"/>
          <w:szCs w:val="24"/>
          <w:lang w:val="ru-RU" w:eastAsia="ru-RU" w:bidi="ar-SA"/>
        </w:rPr>
        <w:t>Незамінним</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джерелом</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знань</w:t>
      </w:r>
      <w:r>
        <w:rPr>
          <w:rFonts w:ascii="Times New Roman" w:eastAsia="Times New Roman" w:hAnsi="Times New Roman" w:cs="Times New Roman"/>
          <w:sz w:val="24"/>
          <w:szCs w:val="24"/>
          <w:lang w:val="ru-RU" w:eastAsia="ru-RU" w:bidi="ar-SA"/>
        </w:rPr>
        <w:t xml:space="preserve"> і </w:t>
      </w:r>
      <w:r>
        <w:rPr>
          <w:rFonts w:ascii="Times New Roman" w:eastAsia="Times New Roman" w:hAnsi="Times New Roman" w:cs="Times New Roman"/>
          <w:sz w:val="24"/>
          <w:szCs w:val="24"/>
          <w:lang w:val="ru-RU" w:eastAsia="ru-RU" w:bidi="ar-SA"/>
        </w:rPr>
        <w:t>невичерпним</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джерелом</w:t>
      </w:r>
      <w:r>
        <w:rPr>
          <w:rFonts w:ascii="Times New Roman" w:eastAsia="Times New Roman" w:hAnsi="Times New Roman" w:cs="Times New Roman"/>
          <w:sz w:val="24"/>
          <w:szCs w:val="24"/>
          <w:lang w:val="ru-RU" w:eastAsia="ru-RU" w:bidi="ar-SA"/>
        </w:rPr>
        <w:t xml:space="preserve"> духовного </w:t>
      </w:r>
      <w:r>
        <w:rPr>
          <w:rFonts w:ascii="Times New Roman" w:eastAsia="Times New Roman" w:hAnsi="Times New Roman" w:cs="Times New Roman"/>
          <w:sz w:val="24"/>
          <w:szCs w:val="24"/>
          <w:lang w:val="ru-RU" w:eastAsia="ru-RU" w:bidi="ar-SA"/>
        </w:rPr>
        <w:t>багатства</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кожної</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людини</w:t>
      </w:r>
      <w:r>
        <w:rPr>
          <w:rFonts w:ascii="Times New Roman" w:eastAsia="Times New Roman" w:hAnsi="Times New Roman" w:cs="Times New Roman"/>
          <w:sz w:val="24"/>
          <w:szCs w:val="24"/>
          <w:lang w:val="ru-RU" w:eastAsia="ru-RU" w:bidi="ar-SA"/>
        </w:rPr>
        <w:t xml:space="preserve"> є книга. Як не </w:t>
      </w:r>
      <w:r>
        <w:rPr>
          <w:rFonts w:ascii="Times New Roman" w:eastAsia="Times New Roman" w:hAnsi="Times New Roman" w:cs="Times New Roman"/>
          <w:sz w:val="24"/>
          <w:szCs w:val="24"/>
          <w:lang w:val="ru-RU" w:eastAsia="ru-RU" w:bidi="ar-SA"/>
        </w:rPr>
        <w:t>можна</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уявити</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собі</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навчального</w:t>
      </w:r>
      <w:r>
        <w:rPr>
          <w:rFonts w:ascii="Times New Roman" w:eastAsia="Times New Roman" w:hAnsi="Times New Roman" w:cs="Times New Roman"/>
          <w:sz w:val="24"/>
          <w:szCs w:val="24"/>
          <w:lang w:val="ru-RU" w:eastAsia="ru-RU" w:bidi="ar-SA"/>
        </w:rPr>
        <w:t xml:space="preserve"> закладу без книги, так не </w:t>
      </w:r>
      <w:r>
        <w:rPr>
          <w:rFonts w:ascii="Times New Roman" w:eastAsia="Times New Roman" w:hAnsi="Times New Roman" w:cs="Times New Roman"/>
          <w:sz w:val="24"/>
          <w:szCs w:val="24"/>
          <w:lang w:val="ru-RU" w:eastAsia="ru-RU" w:bidi="ar-SA"/>
        </w:rPr>
        <w:t>можна</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уявити</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його</w:t>
      </w:r>
      <w:r>
        <w:rPr>
          <w:rFonts w:ascii="Times New Roman" w:eastAsia="Times New Roman" w:hAnsi="Times New Roman" w:cs="Times New Roman"/>
          <w:sz w:val="24"/>
          <w:szCs w:val="24"/>
          <w:lang w:val="ru-RU" w:eastAsia="ru-RU" w:bidi="ar-SA"/>
        </w:rPr>
        <w:t xml:space="preserve"> без </w:t>
      </w:r>
      <w:r>
        <w:rPr>
          <w:rFonts w:ascii="Times New Roman" w:eastAsia="Times New Roman" w:hAnsi="Times New Roman" w:cs="Times New Roman"/>
          <w:sz w:val="24"/>
          <w:szCs w:val="24"/>
          <w:lang w:val="ru-RU" w:eastAsia="ru-RU" w:bidi="ar-SA"/>
        </w:rPr>
        <w:t>бібліотеки</w:t>
      </w:r>
      <w:r>
        <w:rPr>
          <w:rFonts w:ascii="Times New Roman" w:eastAsia="Times New Roman" w:hAnsi="Times New Roman" w:cs="Times New Roman"/>
          <w:sz w:val="24"/>
          <w:szCs w:val="24"/>
          <w:lang w:val="ru-RU" w:eastAsia="ru-RU" w:bidi="ar-SA"/>
        </w:rPr>
        <w:t>.</w:t>
      </w:r>
    </w:p>
    <w:p w:rsidR="00812C86">
      <w:pPr>
        <w:suppressAutoHyphens/>
        <w:spacing w:after="0" w:line="240" w:lineRule="auto"/>
        <w:ind w:firstLine="540"/>
        <w:jc w:val="both"/>
        <w:rPr>
          <w:rFonts w:ascii="Times New Roman" w:eastAsia="Times New Roman" w:hAnsi="Times New Roman" w:cs="Times New Roman"/>
          <w:color w:val="548DD4" w:themeTint="99"/>
          <w:sz w:val="24"/>
          <w:szCs w:val="24"/>
          <w:lang w:val="ru-RU" w:eastAsia="ru-RU" w:bidi="ar-SA"/>
        </w:rPr>
      </w:pPr>
      <w:r>
        <w:rPr>
          <w:rFonts w:ascii="Times New Roman" w:eastAsia="Times New Roman" w:hAnsi="Times New Roman" w:cs="Times New Roman"/>
          <w:sz w:val="24"/>
          <w:szCs w:val="24"/>
          <w:lang w:val="ru-RU" w:eastAsia="ru-RU" w:bidi="ar-SA"/>
        </w:rPr>
        <w:t>Шкільна</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бібліотека</w:t>
      </w:r>
      <w:r>
        <w:rPr>
          <w:rFonts w:ascii="Times New Roman" w:eastAsia="Times New Roman" w:hAnsi="Times New Roman" w:cs="Times New Roman"/>
          <w:sz w:val="24"/>
          <w:szCs w:val="24"/>
          <w:lang w:val="ru-RU" w:eastAsia="ru-RU" w:bidi="ar-SA"/>
        </w:rPr>
        <w:t xml:space="preserve"> є </w:t>
      </w:r>
      <w:r>
        <w:rPr>
          <w:rFonts w:ascii="Times New Roman" w:eastAsia="Times New Roman" w:hAnsi="Times New Roman" w:cs="Times New Roman"/>
          <w:sz w:val="24"/>
          <w:szCs w:val="24"/>
          <w:lang w:val="ru-RU" w:eastAsia="ru-RU" w:bidi="ar-SA"/>
        </w:rPr>
        <w:t>справжнім</w:t>
      </w:r>
      <w:r>
        <w:rPr>
          <w:rFonts w:ascii="Times New Roman" w:eastAsia="Times New Roman" w:hAnsi="Times New Roman" w:cs="Times New Roman"/>
          <w:sz w:val="24"/>
          <w:szCs w:val="24"/>
          <w:lang w:val="ru-RU" w:eastAsia="ru-RU" w:bidi="ar-SA"/>
        </w:rPr>
        <w:t xml:space="preserve"> центром </w:t>
      </w:r>
      <w:r>
        <w:rPr>
          <w:rFonts w:ascii="Times New Roman" w:eastAsia="Times New Roman" w:hAnsi="Times New Roman" w:cs="Times New Roman"/>
          <w:sz w:val="24"/>
          <w:szCs w:val="24"/>
          <w:lang w:val="ru-RU" w:eastAsia="ru-RU" w:bidi="ar-SA"/>
        </w:rPr>
        <w:t>пропаганди</w:t>
      </w:r>
      <w:r>
        <w:rPr>
          <w:rFonts w:ascii="Times New Roman" w:eastAsia="Times New Roman" w:hAnsi="Times New Roman" w:cs="Times New Roman"/>
          <w:sz w:val="24"/>
          <w:szCs w:val="24"/>
          <w:lang w:val="ru-RU" w:eastAsia="ru-RU" w:bidi="ar-SA"/>
        </w:rPr>
        <w:t xml:space="preserve"> книги, </w:t>
      </w:r>
      <w:r>
        <w:rPr>
          <w:rFonts w:ascii="Times New Roman" w:eastAsia="Times New Roman" w:hAnsi="Times New Roman" w:cs="Times New Roman"/>
          <w:sz w:val="24"/>
          <w:szCs w:val="24"/>
          <w:lang w:val="ru-RU" w:eastAsia="ru-RU" w:bidi="ar-SA"/>
        </w:rPr>
        <w:t>надійним</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помічником</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учителів</w:t>
      </w:r>
      <w:r>
        <w:rPr>
          <w:rFonts w:ascii="Times New Roman" w:eastAsia="Times New Roman" w:hAnsi="Times New Roman" w:cs="Times New Roman"/>
          <w:sz w:val="24"/>
          <w:szCs w:val="24"/>
          <w:lang w:val="ru-RU" w:eastAsia="ru-RU" w:bidi="ar-SA"/>
        </w:rPr>
        <w:t xml:space="preserve"> у </w:t>
      </w:r>
      <w:r>
        <w:rPr>
          <w:rFonts w:ascii="Times New Roman" w:eastAsia="Times New Roman" w:hAnsi="Times New Roman" w:cs="Times New Roman"/>
          <w:sz w:val="24"/>
          <w:szCs w:val="24"/>
          <w:lang w:val="ru-RU" w:eastAsia="ru-RU" w:bidi="ar-SA"/>
        </w:rPr>
        <w:t>навчанні</w:t>
      </w:r>
      <w:r>
        <w:rPr>
          <w:rFonts w:ascii="Times New Roman" w:eastAsia="Times New Roman" w:hAnsi="Times New Roman" w:cs="Times New Roman"/>
          <w:sz w:val="24"/>
          <w:szCs w:val="24"/>
          <w:lang w:val="ru-RU" w:eastAsia="ru-RU" w:bidi="ar-SA"/>
        </w:rPr>
        <w:t xml:space="preserve"> та </w:t>
      </w:r>
      <w:r>
        <w:rPr>
          <w:rFonts w:ascii="Times New Roman" w:eastAsia="Times New Roman" w:hAnsi="Times New Roman" w:cs="Times New Roman"/>
          <w:sz w:val="24"/>
          <w:szCs w:val="24"/>
          <w:lang w:val="ru-RU" w:eastAsia="ru-RU" w:bidi="ar-SA"/>
        </w:rPr>
        <w:t>вихованні</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учнів</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Це</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сучасний</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інформаційний</w:t>
      </w:r>
      <w:r>
        <w:rPr>
          <w:rFonts w:ascii="Times New Roman" w:eastAsia="Times New Roman" w:hAnsi="Times New Roman" w:cs="Times New Roman"/>
          <w:sz w:val="24"/>
          <w:szCs w:val="24"/>
          <w:lang w:val="ru-RU" w:eastAsia="ru-RU" w:bidi="ar-SA"/>
        </w:rPr>
        <w:t xml:space="preserve"> центр </w:t>
      </w:r>
      <w:r>
        <w:rPr>
          <w:rFonts w:ascii="Times New Roman" w:eastAsia="Times New Roman" w:hAnsi="Times New Roman" w:cs="Times New Roman"/>
          <w:sz w:val="24"/>
          <w:szCs w:val="24"/>
          <w:lang w:val="ru-RU" w:eastAsia="ru-RU" w:bidi="ar-SA"/>
        </w:rPr>
        <w:t>забезпечення</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учнівського</w:t>
      </w:r>
      <w:r>
        <w:rPr>
          <w:rFonts w:ascii="Times New Roman" w:eastAsia="Times New Roman" w:hAnsi="Times New Roman" w:cs="Times New Roman"/>
          <w:sz w:val="24"/>
          <w:szCs w:val="24"/>
          <w:lang w:val="ru-RU" w:eastAsia="ru-RU" w:bidi="ar-SA"/>
        </w:rPr>
        <w:t xml:space="preserve"> та </w:t>
      </w:r>
      <w:r>
        <w:rPr>
          <w:rFonts w:ascii="Times New Roman" w:eastAsia="Times New Roman" w:hAnsi="Times New Roman" w:cs="Times New Roman"/>
          <w:sz w:val="24"/>
          <w:szCs w:val="24"/>
          <w:lang w:val="ru-RU" w:eastAsia="ru-RU" w:bidi="ar-SA"/>
        </w:rPr>
        <w:t>педагогічного</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колективів</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необхідною</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інформацією</w:t>
      </w:r>
      <w:r>
        <w:rPr>
          <w:rFonts w:ascii="Times New Roman" w:eastAsia="Times New Roman" w:hAnsi="Times New Roman" w:cs="Times New Roman"/>
          <w:color w:val="548DD4" w:themeTint="99"/>
          <w:sz w:val="24"/>
          <w:szCs w:val="24"/>
          <w:lang w:val="ru-RU" w:eastAsia="ru-RU" w:bidi="ar-SA"/>
        </w:rPr>
        <w:t>.</w:t>
      </w:r>
    </w:p>
    <w:p w:rsidR="00812C86">
      <w:pPr>
        <w:suppressAutoHyphens/>
        <w:spacing w:after="0" w:line="240" w:lineRule="auto"/>
        <w:ind w:firstLine="540"/>
        <w:jc w:val="both"/>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 xml:space="preserve">У </w:t>
      </w:r>
      <w:r>
        <w:rPr>
          <w:rFonts w:ascii="Times New Roman" w:eastAsia="Times New Roman" w:hAnsi="Times New Roman" w:cs="Times New Roman"/>
          <w:sz w:val="24"/>
          <w:szCs w:val="24"/>
          <w:lang w:val="ru-RU" w:eastAsia="ru-RU" w:bidi="ar-SA"/>
        </w:rPr>
        <w:t>бібліотеці</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постійно</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урізноманітнюються</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форми</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роботи</w:t>
      </w:r>
      <w:r>
        <w:rPr>
          <w:rFonts w:ascii="Times New Roman" w:eastAsia="Times New Roman" w:hAnsi="Times New Roman" w:cs="Times New Roman"/>
          <w:sz w:val="24"/>
          <w:szCs w:val="24"/>
          <w:lang w:val="ru-RU" w:eastAsia="ru-RU" w:bidi="ar-SA"/>
        </w:rPr>
        <w:t xml:space="preserve"> з </w:t>
      </w:r>
      <w:r>
        <w:rPr>
          <w:rFonts w:ascii="Times New Roman" w:eastAsia="Times New Roman" w:hAnsi="Times New Roman" w:cs="Times New Roman"/>
          <w:sz w:val="24"/>
          <w:szCs w:val="24"/>
          <w:lang w:val="ru-RU" w:eastAsia="ru-RU" w:bidi="ar-SA"/>
        </w:rPr>
        <w:t>читачами</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практикуються</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виставки</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рекомендованої</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літератури</w:t>
      </w:r>
      <w:r>
        <w:rPr>
          <w:rFonts w:ascii="Times New Roman" w:eastAsia="Times New Roman" w:hAnsi="Times New Roman" w:cs="Times New Roman"/>
          <w:sz w:val="24"/>
          <w:szCs w:val="24"/>
          <w:lang w:val="ru-RU" w:eastAsia="ru-RU" w:bidi="ar-SA"/>
        </w:rPr>
        <w:t xml:space="preserve">, огляди </w:t>
      </w:r>
      <w:r>
        <w:rPr>
          <w:rFonts w:ascii="Times New Roman" w:eastAsia="Times New Roman" w:hAnsi="Times New Roman" w:cs="Times New Roman"/>
          <w:sz w:val="24"/>
          <w:szCs w:val="24"/>
          <w:lang w:val="ru-RU" w:eastAsia="ru-RU" w:bidi="ar-SA"/>
        </w:rPr>
        <w:t>періодики</w:t>
      </w:r>
      <w:r>
        <w:rPr>
          <w:rFonts w:ascii="Times New Roman" w:eastAsia="Times New Roman" w:hAnsi="Times New Roman" w:cs="Times New Roman"/>
          <w:sz w:val="24"/>
          <w:szCs w:val="24"/>
          <w:lang w:val="ru-RU" w:eastAsia="ru-RU" w:bidi="ar-SA"/>
        </w:rPr>
        <w:t>.</w:t>
      </w:r>
    </w:p>
    <w:p w:rsidR="00812C86">
      <w:pPr>
        <w:suppressAutoHyphens/>
        <w:spacing w:after="0" w:line="240" w:lineRule="auto"/>
        <w:ind w:firstLine="540"/>
        <w:jc w:val="both"/>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 xml:space="preserve">Вся робота </w:t>
      </w:r>
      <w:r>
        <w:rPr>
          <w:rFonts w:ascii="Times New Roman" w:eastAsia="Times New Roman" w:hAnsi="Times New Roman" w:cs="Times New Roman"/>
          <w:sz w:val="24"/>
          <w:szCs w:val="24"/>
          <w:lang w:val="ru-RU" w:eastAsia="ru-RU" w:bidi="ar-SA"/>
        </w:rPr>
        <w:t>шкільної</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бібліотеки</w:t>
      </w:r>
      <w:r>
        <w:rPr>
          <w:rFonts w:ascii="Times New Roman" w:eastAsia="Times New Roman" w:hAnsi="Times New Roman" w:cs="Times New Roman"/>
          <w:sz w:val="24"/>
          <w:szCs w:val="24"/>
          <w:lang w:val="ru-RU" w:eastAsia="ru-RU" w:bidi="ar-SA"/>
        </w:rPr>
        <w:t xml:space="preserve"> проводиться </w:t>
      </w:r>
      <w:r>
        <w:rPr>
          <w:rFonts w:ascii="Times New Roman" w:eastAsia="Times New Roman" w:hAnsi="Times New Roman" w:cs="Times New Roman"/>
          <w:sz w:val="24"/>
          <w:szCs w:val="24"/>
          <w:lang w:val="ru-RU" w:eastAsia="ru-RU" w:bidi="ar-SA"/>
        </w:rPr>
        <w:t>відповідно</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до плану</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роботи</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uk-UA" w:eastAsia="ru-RU" w:bidi="ar-SA"/>
        </w:rPr>
        <w:t>закладу</w:t>
      </w:r>
      <w:r>
        <w:rPr>
          <w:rFonts w:ascii="Times New Roman" w:eastAsia="Times New Roman" w:hAnsi="Times New Roman" w:cs="Times New Roman"/>
          <w:sz w:val="24"/>
          <w:szCs w:val="24"/>
          <w:lang w:val="ru-RU" w:eastAsia="ru-RU" w:bidi="ar-SA"/>
        </w:rPr>
        <w:t xml:space="preserve">, у </w:t>
      </w:r>
      <w:r>
        <w:rPr>
          <w:rFonts w:ascii="Times New Roman" w:eastAsia="Times New Roman" w:hAnsi="Times New Roman" w:cs="Times New Roman"/>
          <w:sz w:val="24"/>
          <w:szCs w:val="24"/>
          <w:lang w:val="ru-RU" w:eastAsia="ru-RU" w:bidi="ar-SA"/>
        </w:rPr>
        <w:t>тісному</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контакті</w:t>
      </w:r>
      <w:r>
        <w:rPr>
          <w:rFonts w:ascii="Times New Roman" w:eastAsia="Times New Roman" w:hAnsi="Times New Roman" w:cs="Times New Roman"/>
          <w:sz w:val="24"/>
          <w:szCs w:val="24"/>
          <w:lang w:val="ru-RU" w:eastAsia="ru-RU" w:bidi="ar-SA"/>
        </w:rPr>
        <w:t xml:space="preserve"> з </w:t>
      </w:r>
      <w:r>
        <w:rPr>
          <w:rFonts w:ascii="Times New Roman" w:eastAsia="Times New Roman" w:hAnsi="Times New Roman" w:cs="Times New Roman"/>
          <w:sz w:val="24"/>
          <w:szCs w:val="24"/>
          <w:lang w:val="ru-RU" w:eastAsia="ru-RU" w:bidi="ar-SA"/>
        </w:rPr>
        <w:t>педагогічним</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колективом</w:t>
      </w:r>
      <w:r>
        <w:rPr>
          <w:rFonts w:ascii="Times New Roman" w:eastAsia="Times New Roman" w:hAnsi="Times New Roman" w:cs="Times New Roman"/>
          <w:sz w:val="24"/>
          <w:szCs w:val="24"/>
          <w:lang w:val="ru-RU" w:eastAsia="ru-RU" w:bidi="ar-SA"/>
        </w:rPr>
        <w:t xml:space="preserve">. План </w:t>
      </w:r>
      <w:r>
        <w:rPr>
          <w:rFonts w:ascii="Times New Roman" w:eastAsia="Times New Roman" w:hAnsi="Times New Roman" w:cs="Times New Roman"/>
          <w:sz w:val="24"/>
          <w:szCs w:val="24"/>
          <w:lang w:val="ru-RU" w:eastAsia="ru-RU" w:bidi="ar-SA"/>
        </w:rPr>
        <w:t>роботи</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бібліотеки</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затверджується</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щорічно</w:t>
      </w:r>
      <w:r>
        <w:rPr>
          <w:rFonts w:ascii="Times New Roman" w:eastAsia="Times New Roman" w:hAnsi="Times New Roman" w:cs="Times New Roman"/>
          <w:sz w:val="24"/>
          <w:szCs w:val="24"/>
          <w:lang w:val="ru-RU" w:eastAsia="ru-RU" w:bidi="ar-SA"/>
        </w:rPr>
        <w:t xml:space="preserve"> на </w:t>
      </w:r>
      <w:r>
        <w:rPr>
          <w:rFonts w:ascii="Times New Roman" w:eastAsia="Times New Roman" w:hAnsi="Times New Roman" w:cs="Times New Roman"/>
          <w:sz w:val="24"/>
          <w:szCs w:val="24"/>
          <w:lang w:val="ru-RU" w:eastAsia="ru-RU" w:bidi="ar-SA"/>
        </w:rPr>
        <w:t>засіданні</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педагогічної</w:t>
      </w:r>
      <w:r>
        <w:rPr>
          <w:rFonts w:ascii="Times New Roman" w:eastAsia="Times New Roman" w:hAnsi="Times New Roman" w:cs="Times New Roman"/>
          <w:sz w:val="24"/>
          <w:szCs w:val="24"/>
          <w:lang w:val="ru-RU" w:eastAsia="ru-RU" w:bidi="ar-SA"/>
        </w:rPr>
        <w:t xml:space="preserve"> ради.</w:t>
      </w:r>
    </w:p>
    <w:p w:rsidR="00812C86">
      <w:pPr>
        <w:suppressAutoHyphens/>
        <w:spacing w:after="0" w:line="240" w:lineRule="auto"/>
        <w:ind w:firstLine="540"/>
        <w:jc w:val="both"/>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 xml:space="preserve">При </w:t>
      </w:r>
      <w:r>
        <w:rPr>
          <w:rFonts w:ascii="Times New Roman" w:eastAsia="Times New Roman" w:hAnsi="Times New Roman" w:cs="Times New Roman"/>
          <w:sz w:val="24"/>
          <w:szCs w:val="24"/>
          <w:lang w:val="ru-RU" w:eastAsia="ru-RU" w:bidi="ar-SA"/>
        </w:rPr>
        <w:t>відкритому</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доступі</w:t>
      </w:r>
      <w:r>
        <w:rPr>
          <w:rFonts w:ascii="Times New Roman" w:eastAsia="Times New Roman" w:hAnsi="Times New Roman" w:cs="Times New Roman"/>
          <w:sz w:val="24"/>
          <w:szCs w:val="24"/>
          <w:lang w:val="ru-RU" w:eastAsia="ru-RU" w:bidi="ar-SA"/>
        </w:rPr>
        <w:t xml:space="preserve"> є </w:t>
      </w:r>
      <w:r>
        <w:rPr>
          <w:rFonts w:ascii="Times New Roman" w:eastAsia="Times New Roman" w:hAnsi="Times New Roman" w:cs="Times New Roman"/>
          <w:sz w:val="24"/>
          <w:szCs w:val="24"/>
          <w:lang w:val="ru-RU" w:eastAsia="ru-RU" w:bidi="ar-SA"/>
        </w:rPr>
        <w:t>можливість</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оформляти</w:t>
      </w:r>
      <w:r>
        <w:rPr>
          <w:rFonts w:ascii="Times New Roman" w:eastAsia="Times New Roman" w:hAnsi="Times New Roman" w:cs="Times New Roman"/>
          <w:sz w:val="24"/>
          <w:szCs w:val="24"/>
          <w:lang w:val="ru-RU" w:eastAsia="ru-RU" w:bidi="ar-SA"/>
        </w:rPr>
        <w:t xml:space="preserve"> на </w:t>
      </w:r>
      <w:r>
        <w:rPr>
          <w:rFonts w:ascii="Times New Roman" w:eastAsia="Times New Roman" w:hAnsi="Times New Roman" w:cs="Times New Roman"/>
          <w:sz w:val="24"/>
          <w:szCs w:val="24"/>
          <w:lang w:val="ru-RU" w:eastAsia="ru-RU" w:bidi="ar-SA"/>
        </w:rPr>
        <w:t>стелажах</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виставки</w:t>
      </w:r>
      <w:r>
        <w:rPr>
          <w:rFonts w:ascii="Times New Roman" w:eastAsia="Times New Roman" w:hAnsi="Times New Roman" w:cs="Times New Roman"/>
          <w:sz w:val="24"/>
          <w:szCs w:val="24"/>
          <w:lang w:val="ru-RU" w:eastAsia="ru-RU" w:bidi="ar-SA"/>
        </w:rPr>
        <w:t xml:space="preserve"> до </w:t>
      </w:r>
      <w:r>
        <w:rPr>
          <w:rFonts w:ascii="Times New Roman" w:eastAsia="Times New Roman" w:hAnsi="Times New Roman" w:cs="Times New Roman"/>
          <w:sz w:val="24"/>
          <w:szCs w:val="24"/>
          <w:lang w:val="ru-RU" w:eastAsia="ru-RU" w:bidi="ar-SA"/>
        </w:rPr>
        <w:t>окремих</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підрозділів</w:t>
      </w:r>
      <w:r>
        <w:rPr>
          <w:rFonts w:ascii="Times New Roman" w:eastAsia="Times New Roman" w:hAnsi="Times New Roman" w:cs="Times New Roman"/>
          <w:sz w:val="24"/>
          <w:szCs w:val="24"/>
          <w:lang w:val="ru-RU" w:eastAsia="ru-RU" w:bidi="ar-SA"/>
        </w:rPr>
        <w:t xml:space="preserve"> – </w:t>
      </w:r>
      <w:r>
        <w:rPr>
          <w:rFonts w:ascii="Times New Roman" w:eastAsia="Times New Roman" w:hAnsi="Times New Roman" w:cs="Times New Roman"/>
          <w:sz w:val="24"/>
          <w:szCs w:val="24"/>
          <w:lang w:val="ru-RU" w:eastAsia="ru-RU" w:bidi="ar-SA"/>
        </w:rPr>
        <w:t>невеликі</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книжкові</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виставки</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наприклад</w:t>
      </w:r>
      <w:r>
        <w:rPr>
          <w:rFonts w:ascii="Times New Roman" w:eastAsia="Times New Roman" w:hAnsi="Times New Roman" w:cs="Times New Roman"/>
          <w:sz w:val="24"/>
          <w:szCs w:val="24"/>
          <w:lang w:val="ru-RU" w:eastAsia="ru-RU" w:bidi="ar-SA"/>
        </w:rPr>
        <w:t>:</w:t>
      </w:r>
    </w:p>
    <w:p w:rsidR="00812C86" w:rsidP="00CB118A">
      <w:pPr>
        <w:numPr>
          <w:ilvl w:val="0"/>
          <w:numId w:val="32"/>
        </w:numPr>
        <w:tabs>
          <w:tab w:val="num" w:pos="0"/>
        </w:tabs>
        <w:suppressAutoHyphens/>
        <w:spacing w:after="0" w:line="240" w:lineRule="auto"/>
        <w:ind w:left="1069" w:firstLine="774"/>
        <w:jc w:val="both"/>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w:t>
      </w:r>
      <w:r>
        <w:rPr>
          <w:rFonts w:ascii="Times New Roman" w:eastAsia="Times New Roman" w:hAnsi="Times New Roman" w:cs="Times New Roman"/>
          <w:sz w:val="24"/>
          <w:szCs w:val="24"/>
          <w:lang w:val="uk-UA" w:eastAsia="ru-RU" w:bidi="ar-SA"/>
        </w:rPr>
        <w:t>Подорож по своєю країною</w:t>
      </w:r>
      <w:r>
        <w:rPr>
          <w:rFonts w:ascii="Times New Roman" w:eastAsia="Times New Roman" w:hAnsi="Times New Roman" w:cs="Times New Roman"/>
          <w:sz w:val="24"/>
          <w:szCs w:val="24"/>
          <w:lang w:val="ru-RU" w:eastAsia="ru-RU" w:bidi="ar-SA"/>
        </w:rPr>
        <w:t>»;</w:t>
      </w:r>
    </w:p>
    <w:p w:rsidR="00812C86" w:rsidP="00CB118A">
      <w:pPr>
        <w:numPr>
          <w:ilvl w:val="0"/>
          <w:numId w:val="32"/>
        </w:numPr>
        <w:tabs>
          <w:tab w:val="num" w:pos="0"/>
        </w:tabs>
        <w:suppressAutoHyphens/>
        <w:spacing w:after="0" w:line="240" w:lineRule="auto"/>
        <w:ind w:left="1069" w:firstLine="774"/>
        <w:jc w:val="both"/>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w:t>
      </w:r>
      <w:r>
        <w:rPr>
          <w:rFonts w:ascii="Times New Roman" w:eastAsia="Times New Roman" w:hAnsi="Times New Roman" w:cs="Times New Roman"/>
          <w:sz w:val="24"/>
          <w:szCs w:val="24"/>
          <w:lang w:val="uk-UA" w:eastAsia="ru-RU" w:bidi="ar-SA"/>
        </w:rPr>
        <w:t>Герої України</w:t>
      </w:r>
      <w:r>
        <w:rPr>
          <w:rFonts w:ascii="Times New Roman" w:eastAsia="Times New Roman" w:hAnsi="Times New Roman" w:cs="Times New Roman"/>
          <w:sz w:val="24"/>
          <w:szCs w:val="24"/>
          <w:lang w:val="ru-RU" w:eastAsia="ru-RU" w:bidi="ar-SA"/>
        </w:rPr>
        <w:t>».</w:t>
      </w:r>
    </w:p>
    <w:p w:rsidR="00812C86">
      <w:pPr>
        <w:suppressAutoHyphens/>
        <w:spacing w:after="0" w:line="240" w:lineRule="auto"/>
        <w:ind w:firstLine="540"/>
        <w:jc w:val="both"/>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 xml:space="preserve">Широкою </w:t>
      </w:r>
      <w:r>
        <w:rPr>
          <w:rFonts w:ascii="Times New Roman" w:eastAsia="Times New Roman" w:hAnsi="Times New Roman" w:cs="Times New Roman"/>
          <w:sz w:val="24"/>
          <w:szCs w:val="24"/>
          <w:lang w:val="ru-RU" w:eastAsia="ru-RU" w:bidi="ar-SA"/>
        </w:rPr>
        <w:t>популярністю</w:t>
      </w:r>
      <w:r>
        <w:rPr>
          <w:rFonts w:ascii="Times New Roman" w:eastAsia="Times New Roman" w:hAnsi="Times New Roman" w:cs="Times New Roman"/>
          <w:sz w:val="24"/>
          <w:szCs w:val="24"/>
          <w:lang w:val="ru-RU" w:eastAsia="ru-RU" w:bidi="ar-SA"/>
        </w:rPr>
        <w:t xml:space="preserve"> у </w:t>
      </w:r>
      <w:r>
        <w:rPr>
          <w:rFonts w:ascii="Times New Roman" w:eastAsia="Times New Roman" w:hAnsi="Times New Roman" w:cs="Times New Roman"/>
          <w:sz w:val="24"/>
          <w:szCs w:val="24"/>
          <w:lang w:val="ru-RU" w:eastAsia="ru-RU" w:bidi="ar-SA"/>
        </w:rPr>
        <w:t>читачів</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користуються</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книжкові</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виставки</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Біля</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книжкових</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виставок</w:t>
      </w:r>
      <w:r>
        <w:rPr>
          <w:rFonts w:ascii="Times New Roman" w:eastAsia="Times New Roman" w:hAnsi="Times New Roman" w:cs="Times New Roman"/>
          <w:sz w:val="24"/>
          <w:szCs w:val="24"/>
          <w:lang w:val="ru-RU" w:eastAsia="ru-RU" w:bidi="ar-SA"/>
        </w:rPr>
        <w:t xml:space="preserve"> і </w:t>
      </w:r>
      <w:r>
        <w:rPr>
          <w:rFonts w:ascii="Times New Roman" w:eastAsia="Times New Roman" w:hAnsi="Times New Roman" w:cs="Times New Roman"/>
          <w:sz w:val="24"/>
          <w:szCs w:val="24"/>
          <w:lang w:val="ru-RU" w:eastAsia="ru-RU" w:bidi="ar-SA"/>
        </w:rPr>
        <w:t>тематичних</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полиць</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постійно</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проводяться</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книжкові</w:t>
      </w:r>
      <w:r>
        <w:rPr>
          <w:rFonts w:ascii="Times New Roman" w:eastAsia="Times New Roman" w:hAnsi="Times New Roman" w:cs="Times New Roman"/>
          <w:sz w:val="24"/>
          <w:szCs w:val="24"/>
          <w:lang w:val="ru-RU" w:eastAsia="ru-RU" w:bidi="ar-SA"/>
        </w:rPr>
        <w:t xml:space="preserve"> огляди, </w:t>
      </w:r>
      <w:r>
        <w:rPr>
          <w:rFonts w:ascii="Times New Roman" w:eastAsia="Times New Roman" w:hAnsi="Times New Roman" w:cs="Times New Roman"/>
          <w:sz w:val="24"/>
          <w:szCs w:val="24"/>
          <w:lang w:val="ru-RU" w:eastAsia="ru-RU" w:bidi="ar-SA"/>
        </w:rPr>
        <w:t>бесіди</w:t>
      </w:r>
      <w:r>
        <w:rPr>
          <w:rFonts w:ascii="Times New Roman" w:eastAsia="Times New Roman" w:hAnsi="Times New Roman" w:cs="Times New Roman"/>
          <w:sz w:val="24"/>
          <w:szCs w:val="24"/>
          <w:lang w:val="ru-RU" w:eastAsia="ru-RU" w:bidi="ar-SA"/>
        </w:rPr>
        <w:t>.</w:t>
      </w:r>
    </w:p>
    <w:p w:rsidR="00812C86">
      <w:pPr>
        <w:suppressAutoHyphens/>
        <w:spacing w:after="0" w:line="240" w:lineRule="auto"/>
        <w:ind w:firstLine="540"/>
        <w:jc w:val="both"/>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 xml:space="preserve">При </w:t>
      </w:r>
      <w:r>
        <w:rPr>
          <w:rFonts w:ascii="Times New Roman" w:eastAsia="Times New Roman" w:hAnsi="Times New Roman" w:cs="Times New Roman"/>
          <w:sz w:val="24"/>
          <w:szCs w:val="24"/>
          <w:lang w:val="ru-RU" w:eastAsia="ru-RU" w:bidi="ar-SA"/>
        </w:rPr>
        <w:t>організації</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книжкових</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виставок</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враховуються</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вікові</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особливості</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читачів</w:t>
      </w:r>
      <w:r>
        <w:rPr>
          <w:rFonts w:ascii="Times New Roman" w:eastAsia="Times New Roman" w:hAnsi="Times New Roman" w:cs="Times New Roman"/>
          <w:color w:val="548DD4" w:themeTint="99"/>
          <w:sz w:val="24"/>
          <w:szCs w:val="24"/>
          <w:lang w:val="ru-RU" w:eastAsia="ru-RU" w:bidi="ar-SA"/>
        </w:rPr>
        <w:t xml:space="preserve">. </w:t>
      </w:r>
      <w:r>
        <w:rPr>
          <w:rFonts w:ascii="Times New Roman" w:eastAsia="Times New Roman" w:hAnsi="Times New Roman" w:cs="Times New Roman"/>
          <w:sz w:val="24"/>
          <w:szCs w:val="24"/>
          <w:lang w:val="ru-RU" w:eastAsia="ru-RU" w:bidi="ar-SA"/>
        </w:rPr>
        <w:t xml:space="preserve">Для </w:t>
      </w:r>
      <w:r>
        <w:rPr>
          <w:rFonts w:ascii="Times New Roman" w:eastAsia="Times New Roman" w:hAnsi="Times New Roman" w:cs="Times New Roman"/>
          <w:sz w:val="24"/>
          <w:szCs w:val="24"/>
          <w:lang w:val="ru-RU" w:eastAsia="ru-RU" w:bidi="ar-SA"/>
        </w:rPr>
        <w:t>дітей</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молодшого</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шкільного</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віку</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виставки</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готуються</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яскраві</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художньо</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оформлені</w:t>
      </w:r>
      <w:r>
        <w:rPr>
          <w:rFonts w:ascii="Times New Roman" w:eastAsia="Times New Roman" w:hAnsi="Times New Roman" w:cs="Times New Roman"/>
          <w:sz w:val="24"/>
          <w:szCs w:val="24"/>
          <w:lang w:val="ru-RU" w:eastAsia="ru-RU" w:bidi="ar-SA"/>
        </w:rPr>
        <w:t xml:space="preserve">, з коротким простим та </w:t>
      </w:r>
      <w:r>
        <w:rPr>
          <w:rFonts w:ascii="Times New Roman" w:eastAsia="Times New Roman" w:hAnsi="Times New Roman" w:cs="Times New Roman"/>
          <w:sz w:val="24"/>
          <w:szCs w:val="24"/>
          <w:lang w:val="ru-RU" w:eastAsia="ru-RU" w:bidi="ar-SA"/>
        </w:rPr>
        <w:t>цікавим</w:t>
      </w:r>
      <w:r>
        <w:rPr>
          <w:rFonts w:ascii="Times New Roman" w:eastAsia="Times New Roman" w:hAnsi="Times New Roman" w:cs="Times New Roman"/>
          <w:sz w:val="24"/>
          <w:szCs w:val="24"/>
          <w:lang w:val="ru-RU" w:eastAsia="ru-RU" w:bidi="ar-SA"/>
        </w:rPr>
        <w:t xml:space="preserve"> текстом («</w:t>
      </w:r>
      <w:r>
        <w:rPr>
          <w:rFonts w:ascii="Times New Roman" w:eastAsia="Times New Roman" w:hAnsi="Times New Roman" w:cs="Times New Roman"/>
          <w:sz w:val="24"/>
          <w:szCs w:val="24"/>
          <w:lang w:val="ru-RU" w:eastAsia="ru-RU" w:bidi="ar-SA"/>
        </w:rPr>
        <w:t>Україна</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казку</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мудру</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хоче</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розказати</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тобі</w:t>
      </w:r>
      <w:r>
        <w:rPr>
          <w:rFonts w:ascii="Times New Roman" w:eastAsia="Times New Roman" w:hAnsi="Times New Roman" w:cs="Times New Roman"/>
          <w:sz w:val="24"/>
          <w:szCs w:val="24"/>
          <w:lang w:val="ru-RU" w:eastAsia="ru-RU" w:bidi="ar-SA"/>
        </w:rPr>
        <w:t xml:space="preserve">», «У </w:t>
      </w:r>
      <w:r>
        <w:rPr>
          <w:rFonts w:ascii="Times New Roman" w:eastAsia="Times New Roman" w:hAnsi="Times New Roman" w:cs="Times New Roman"/>
          <w:sz w:val="24"/>
          <w:szCs w:val="24"/>
          <w:lang w:val="ru-RU" w:eastAsia="ru-RU" w:bidi="ar-SA"/>
        </w:rPr>
        <w:t>світі</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улюблених</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казок</w:t>
      </w:r>
      <w:r>
        <w:rPr>
          <w:rFonts w:ascii="Times New Roman" w:eastAsia="Times New Roman" w:hAnsi="Times New Roman" w:cs="Times New Roman"/>
          <w:sz w:val="24"/>
          <w:szCs w:val="24"/>
          <w:lang w:val="ru-RU" w:eastAsia="ru-RU" w:bidi="ar-SA"/>
        </w:rPr>
        <w:t>», «</w:t>
      </w:r>
      <w:r>
        <w:rPr>
          <w:rFonts w:ascii="Times New Roman" w:eastAsia="Times New Roman" w:hAnsi="Times New Roman" w:cs="Times New Roman"/>
          <w:sz w:val="24"/>
          <w:szCs w:val="24"/>
          <w:lang w:val="ru-RU" w:eastAsia="ru-RU" w:bidi="ar-SA"/>
        </w:rPr>
        <w:t>Українські</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народні</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казки</w:t>
      </w:r>
      <w:r>
        <w:rPr>
          <w:rFonts w:ascii="Times New Roman" w:eastAsia="Times New Roman" w:hAnsi="Times New Roman" w:cs="Times New Roman"/>
          <w:sz w:val="24"/>
          <w:szCs w:val="24"/>
          <w:lang w:val="ru-RU" w:eastAsia="ru-RU" w:bidi="ar-SA"/>
        </w:rPr>
        <w:t>»).</w:t>
      </w:r>
    </w:p>
    <w:p w:rsidR="00812C86">
      <w:pPr>
        <w:suppressAutoHyphens/>
        <w:spacing w:after="0" w:line="240" w:lineRule="auto"/>
        <w:ind w:firstLine="540"/>
        <w:jc w:val="both"/>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 xml:space="preserve">У </w:t>
      </w:r>
      <w:r>
        <w:rPr>
          <w:rFonts w:ascii="Times New Roman" w:eastAsia="Times New Roman" w:hAnsi="Times New Roman" w:cs="Times New Roman"/>
          <w:sz w:val="24"/>
          <w:szCs w:val="24"/>
          <w:lang w:val="ru-RU" w:eastAsia="ru-RU" w:bidi="ar-SA"/>
        </w:rPr>
        <w:t>бібліотеці</w:t>
      </w:r>
      <w:r>
        <w:rPr>
          <w:rFonts w:ascii="Times New Roman" w:eastAsia="Times New Roman" w:hAnsi="Times New Roman" w:cs="Times New Roman"/>
          <w:sz w:val="24"/>
          <w:szCs w:val="24"/>
          <w:lang w:val="ru-RU" w:eastAsia="ru-RU" w:bidi="ar-SA"/>
        </w:rPr>
        <w:t xml:space="preserve"> на </w:t>
      </w:r>
      <w:r>
        <w:rPr>
          <w:rFonts w:ascii="Times New Roman" w:eastAsia="Times New Roman" w:hAnsi="Times New Roman" w:cs="Times New Roman"/>
          <w:sz w:val="24"/>
          <w:szCs w:val="24"/>
          <w:lang w:val="ru-RU" w:eastAsia="ru-RU" w:bidi="ar-SA"/>
        </w:rPr>
        <w:t>належному</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рівні</w:t>
      </w:r>
      <w:r>
        <w:rPr>
          <w:rFonts w:ascii="Times New Roman" w:eastAsia="Times New Roman" w:hAnsi="Times New Roman" w:cs="Times New Roman"/>
          <w:sz w:val="24"/>
          <w:szCs w:val="24"/>
          <w:lang w:val="ru-RU" w:eastAsia="ru-RU" w:bidi="ar-SA"/>
        </w:rPr>
        <w:t xml:space="preserve"> поставлена робота з </w:t>
      </w:r>
      <w:r>
        <w:rPr>
          <w:rFonts w:ascii="Times New Roman" w:eastAsia="Times New Roman" w:hAnsi="Times New Roman" w:cs="Times New Roman"/>
          <w:sz w:val="24"/>
          <w:szCs w:val="24"/>
          <w:lang w:val="ru-RU" w:eastAsia="ru-RU" w:bidi="ar-SA"/>
        </w:rPr>
        <w:t>інформаційного</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обслуговування</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читачів</w:t>
      </w:r>
      <w:r>
        <w:rPr>
          <w:rFonts w:ascii="Times New Roman" w:eastAsia="Times New Roman" w:hAnsi="Times New Roman" w:cs="Times New Roman"/>
          <w:sz w:val="24"/>
          <w:szCs w:val="24"/>
          <w:lang w:val="ru-RU" w:eastAsia="ru-RU" w:bidi="ar-SA"/>
        </w:rPr>
        <w:t xml:space="preserve">. Створено </w:t>
      </w:r>
      <w:r>
        <w:rPr>
          <w:rFonts w:ascii="Times New Roman" w:eastAsia="Times New Roman" w:hAnsi="Times New Roman" w:cs="Times New Roman"/>
          <w:sz w:val="24"/>
          <w:szCs w:val="24"/>
          <w:lang w:val="ru-RU" w:eastAsia="ru-RU" w:bidi="ar-SA"/>
        </w:rPr>
        <w:t>алфавітний</w:t>
      </w:r>
      <w:r>
        <w:rPr>
          <w:rFonts w:ascii="Times New Roman" w:eastAsia="Times New Roman" w:hAnsi="Times New Roman" w:cs="Times New Roman"/>
          <w:sz w:val="24"/>
          <w:szCs w:val="24"/>
          <w:lang w:val="ru-RU" w:eastAsia="ru-RU" w:bidi="ar-SA"/>
        </w:rPr>
        <w:t xml:space="preserve"> та </w:t>
      </w:r>
      <w:r>
        <w:rPr>
          <w:rFonts w:ascii="Times New Roman" w:eastAsia="Times New Roman" w:hAnsi="Times New Roman" w:cs="Times New Roman"/>
          <w:sz w:val="24"/>
          <w:szCs w:val="24"/>
          <w:lang w:val="ru-RU" w:eastAsia="ru-RU" w:bidi="ar-SA"/>
        </w:rPr>
        <w:t>систематичний</w:t>
      </w:r>
      <w:r>
        <w:rPr>
          <w:rFonts w:ascii="Times New Roman" w:eastAsia="Times New Roman" w:hAnsi="Times New Roman" w:cs="Times New Roman"/>
          <w:sz w:val="24"/>
          <w:szCs w:val="24"/>
          <w:lang w:val="ru-RU" w:eastAsia="ru-RU" w:bidi="ar-SA"/>
        </w:rPr>
        <w:t xml:space="preserve"> каталоги, </w:t>
      </w:r>
      <w:r>
        <w:rPr>
          <w:rFonts w:ascii="Times New Roman" w:eastAsia="Times New Roman" w:hAnsi="Times New Roman" w:cs="Times New Roman"/>
          <w:sz w:val="24"/>
          <w:szCs w:val="24"/>
          <w:lang w:val="ru-RU" w:eastAsia="ru-RU" w:bidi="ar-SA"/>
        </w:rPr>
        <w:t>які</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постійно</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поповнюються</w:t>
      </w:r>
      <w:r>
        <w:rPr>
          <w:rFonts w:ascii="Times New Roman" w:eastAsia="Times New Roman" w:hAnsi="Times New Roman" w:cs="Times New Roman"/>
          <w:sz w:val="24"/>
          <w:szCs w:val="24"/>
          <w:lang w:val="ru-RU" w:eastAsia="ru-RU" w:bidi="ar-SA"/>
        </w:rPr>
        <w:t xml:space="preserve"> та </w:t>
      </w:r>
      <w:r>
        <w:rPr>
          <w:rFonts w:ascii="Times New Roman" w:eastAsia="Times New Roman" w:hAnsi="Times New Roman" w:cs="Times New Roman"/>
          <w:sz w:val="24"/>
          <w:szCs w:val="24"/>
          <w:lang w:val="ru-RU" w:eastAsia="ru-RU" w:bidi="ar-SA"/>
        </w:rPr>
        <w:t>редагуються</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Заведені</w:t>
      </w:r>
      <w:r>
        <w:rPr>
          <w:rFonts w:ascii="Times New Roman" w:eastAsia="Times New Roman" w:hAnsi="Times New Roman" w:cs="Times New Roman"/>
          <w:sz w:val="24"/>
          <w:szCs w:val="24"/>
          <w:lang w:val="ru-RU" w:eastAsia="ru-RU" w:bidi="ar-SA"/>
        </w:rPr>
        <w:t xml:space="preserve"> картотеки </w:t>
      </w:r>
      <w:r>
        <w:rPr>
          <w:rFonts w:ascii="Times New Roman" w:eastAsia="Times New Roman" w:hAnsi="Times New Roman" w:cs="Times New Roman"/>
          <w:sz w:val="24"/>
          <w:szCs w:val="24"/>
          <w:lang w:val="ru-RU" w:eastAsia="ru-RU" w:bidi="ar-SA"/>
        </w:rPr>
        <w:t>газетно-журнальних</w:t>
      </w:r>
      <w:r>
        <w:rPr>
          <w:rFonts w:ascii="Times New Roman" w:eastAsia="Times New Roman" w:hAnsi="Times New Roman" w:cs="Times New Roman"/>
          <w:sz w:val="24"/>
          <w:szCs w:val="24"/>
          <w:lang w:val="ru-RU" w:eastAsia="ru-RU" w:bidi="ar-SA"/>
        </w:rPr>
        <w:t xml:space="preserve"> статей, </w:t>
      </w:r>
      <w:r>
        <w:rPr>
          <w:rFonts w:ascii="Times New Roman" w:eastAsia="Times New Roman" w:hAnsi="Times New Roman" w:cs="Times New Roman"/>
          <w:sz w:val="24"/>
          <w:szCs w:val="24"/>
          <w:lang w:val="ru-RU" w:eastAsia="ru-RU" w:bidi="ar-SA"/>
        </w:rPr>
        <w:t>нормативних</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документів</w:t>
      </w:r>
      <w:r>
        <w:rPr>
          <w:rFonts w:ascii="Times New Roman" w:eastAsia="Times New Roman" w:hAnsi="Times New Roman" w:cs="Times New Roman"/>
          <w:sz w:val="24"/>
          <w:szCs w:val="24"/>
          <w:lang w:val="ru-RU" w:eastAsia="ru-RU" w:bidi="ar-SA"/>
        </w:rPr>
        <w:t xml:space="preserve">, на </w:t>
      </w:r>
      <w:r>
        <w:rPr>
          <w:rFonts w:ascii="Times New Roman" w:eastAsia="Times New Roman" w:hAnsi="Times New Roman" w:cs="Times New Roman"/>
          <w:sz w:val="24"/>
          <w:szCs w:val="24"/>
          <w:lang w:val="ru-RU" w:eastAsia="ru-RU" w:bidi="ar-SA"/>
        </w:rPr>
        <w:t>допомогу</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вчителю</w:t>
      </w:r>
      <w:r>
        <w:rPr>
          <w:rFonts w:ascii="Times New Roman" w:eastAsia="Times New Roman" w:hAnsi="Times New Roman" w:cs="Times New Roman"/>
          <w:sz w:val="24"/>
          <w:szCs w:val="24"/>
          <w:lang w:val="ru-RU" w:eastAsia="ru-RU" w:bidi="ar-SA"/>
        </w:rPr>
        <w:t xml:space="preserve">-словеснику, </w:t>
      </w:r>
      <w:r>
        <w:rPr>
          <w:rFonts w:ascii="Times New Roman" w:eastAsia="Times New Roman" w:hAnsi="Times New Roman" w:cs="Times New Roman"/>
          <w:sz w:val="24"/>
          <w:szCs w:val="24"/>
          <w:lang w:val="ru-RU" w:eastAsia="ru-RU" w:bidi="ar-SA"/>
        </w:rPr>
        <w:t>краєзнавча</w:t>
      </w:r>
      <w:r>
        <w:rPr>
          <w:rFonts w:ascii="Times New Roman" w:eastAsia="Times New Roman" w:hAnsi="Times New Roman" w:cs="Times New Roman"/>
          <w:sz w:val="24"/>
          <w:szCs w:val="24"/>
          <w:lang w:val="ru-RU" w:eastAsia="ru-RU" w:bidi="ar-SA"/>
        </w:rPr>
        <w:t xml:space="preserve"> картотека, картотека </w:t>
      </w:r>
      <w:r>
        <w:rPr>
          <w:rFonts w:ascii="Times New Roman" w:eastAsia="Times New Roman" w:hAnsi="Times New Roman" w:cs="Times New Roman"/>
          <w:sz w:val="24"/>
          <w:szCs w:val="24"/>
          <w:lang w:val="ru-RU" w:eastAsia="ru-RU" w:bidi="ar-SA"/>
        </w:rPr>
        <w:t>сценаріїв</w:t>
      </w:r>
      <w:r>
        <w:rPr>
          <w:rFonts w:ascii="Times New Roman" w:eastAsia="Times New Roman" w:hAnsi="Times New Roman" w:cs="Times New Roman"/>
          <w:sz w:val="24"/>
          <w:szCs w:val="24"/>
          <w:lang w:val="ru-RU" w:eastAsia="ru-RU" w:bidi="ar-SA"/>
        </w:rPr>
        <w:t>.</w:t>
      </w:r>
    </w:p>
    <w:p w:rsidR="00812C86">
      <w:pPr>
        <w:suppressAutoHyphens/>
        <w:spacing w:after="0" w:line="240" w:lineRule="auto"/>
        <w:ind w:firstLine="540"/>
        <w:jc w:val="both"/>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Учням</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молодших</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класів</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бібліотека</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допомагає</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знайти</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додаткові</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матеріали</w:t>
      </w:r>
      <w:r>
        <w:rPr>
          <w:rFonts w:ascii="Times New Roman" w:eastAsia="Times New Roman" w:hAnsi="Times New Roman" w:cs="Times New Roman"/>
          <w:sz w:val="24"/>
          <w:szCs w:val="24"/>
          <w:lang w:val="ru-RU" w:eastAsia="ru-RU" w:bidi="ar-SA"/>
        </w:rPr>
        <w:t xml:space="preserve"> про </w:t>
      </w:r>
      <w:r>
        <w:rPr>
          <w:rFonts w:ascii="Times New Roman" w:eastAsia="Times New Roman" w:hAnsi="Times New Roman" w:cs="Times New Roman"/>
          <w:sz w:val="24"/>
          <w:szCs w:val="24"/>
          <w:lang w:val="ru-RU" w:eastAsia="ru-RU" w:bidi="ar-SA"/>
        </w:rPr>
        <w:t>народні</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звичаї</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народну</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мудрість</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старшокласникам</w:t>
      </w:r>
      <w:r>
        <w:rPr>
          <w:rFonts w:ascii="Times New Roman" w:eastAsia="Times New Roman" w:hAnsi="Times New Roman" w:cs="Times New Roman"/>
          <w:sz w:val="24"/>
          <w:szCs w:val="24"/>
          <w:lang w:val="ru-RU" w:eastAsia="ru-RU" w:bidi="ar-SA"/>
        </w:rPr>
        <w:t xml:space="preserve"> – у </w:t>
      </w:r>
      <w:r>
        <w:rPr>
          <w:rFonts w:ascii="Times New Roman" w:eastAsia="Times New Roman" w:hAnsi="Times New Roman" w:cs="Times New Roman"/>
          <w:sz w:val="24"/>
          <w:szCs w:val="24"/>
          <w:lang w:val="ru-RU" w:eastAsia="ru-RU" w:bidi="ar-SA"/>
        </w:rPr>
        <w:t>написанні</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рефератів</w:t>
      </w:r>
      <w:r>
        <w:rPr>
          <w:rFonts w:ascii="Times New Roman" w:eastAsia="Times New Roman" w:hAnsi="Times New Roman" w:cs="Times New Roman"/>
          <w:sz w:val="24"/>
          <w:szCs w:val="24"/>
          <w:lang w:val="ru-RU" w:eastAsia="ru-RU" w:bidi="ar-SA"/>
        </w:rPr>
        <w:t xml:space="preserve">, правильному </w:t>
      </w:r>
      <w:r>
        <w:rPr>
          <w:rFonts w:ascii="Times New Roman" w:eastAsia="Times New Roman" w:hAnsi="Times New Roman" w:cs="Times New Roman"/>
          <w:sz w:val="24"/>
          <w:szCs w:val="24"/>
          <w:lang w:val="ru-RU" w:eastAsia="ru-RU" w:bidi="ar-SA"/>
        </w:rPr>
        <w:t>оформленні</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бібліографічних</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списків</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використаних</w:t>
      </w:r>
      <w:r>
        <w:rPr>
          <w:rFonts w:ascii="Times New Roman" w:eastAsia="Times New Roman" w:hAnsi="Times New Roman" w:cs="Times New Roman"/>
          <w:sz w:val="24"/>
          <w:szCs w:val="24"/>
          <w:lang w:val="ru-RU" w:eastAsia="ru-RU" w:bidi="ar-SA"/>
        </w:rPr>
        <w:t xml:space="preserve"> книг.</w:t>
      </w:r>
    </w:p>
    <w:p w:rsidR="00812C86">
      <w:pPr>
        <w:suppressAutoHyphens/>
        <w:spacing w:after="0" w:line="240" w:lineRule="auto"/>
        <w:ind w:firstLine="540"/>
        <w:jc w:val="both"/>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Шкільна</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бібліотека</w:t>
      </w:r>
      <w:r>
        <w:rPr>
          <w:rFonts w:ascii="Times New Roman" w:eastAsia="Times New Roman" w:hAnsi="Times New Roman" w:cs="Times New Roman"/>
          <w:sz w:val="24"/>
          <w:szCs w:val="24"/>
          <w:lang w:val="ru-RU" w:eastAsia="ru-RU" w:bidi="ar-SA"/>
        </w:rPr>
        <w:t xml:space="preserve"> проводить заходи, </w:t>
      </w:r>
      <w:r>
        <w:rPr>
          <w:rFonts w:ascii="Times New Roman" w:eastAsia="Times New Roman" w:hAnsi="Times New Roman" w:cs="Times New Roman"/>
          <w:sz w:val="24"/>
          <w:szCs w:val="24"/>
          <w:lang w:val="ru-RU" w:eastAsia="ru-RU" w:bidi="ar-SA"/>
        </w:rPr>
        <w:t>які</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сприяють</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більш</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поглибленому</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вивченню</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знань</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їх</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систематизації</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розвивають</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навики</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самостійної</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роботи</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такі</w:t>
      </w:r>
      <w:r>
        <w:rPr>
          <w:rFonts w:ascii="Times New Roman" w:eastAsia="Times New Roman" w:hAnsi="Times New Roman" w:cs="Times New Roman"/>
          <w:sz w:val="24"/>
          <w:szCs w:val="24"/>
          <w:lang w:val="ru-RU" w:eastAsia="ru-RU" w:bidi="ar-SA"/>
        </w:rPr>
        <w:t xml:space="preserve"> заходи як </w:t>
      </w:r>
      <w:r>
        <w:rPr>
          <w:rFonts w:ascii="Times New Roman" w:eastAsia="Times New Roman" w:hAnsi="Times New Roman" w:cs="Times New Roman"/>
          <w:sz w:val="24"/>
          <w:szCs w:val="24"/>
          <w:lang w:val="ru-RU" w:eastAsia="ru-RU" w:bidi="ar-SA"/>
        </w:rPr>
        <w:t>вікторини</w:t>
      </w:r>
      <w:r>
        <w:rPr>
          <w:rFonts w:ascii="Times New Roman" w:eastAsia="Times New Roman" w:hAnsi="Times New Roman" w:cs="Times New Roman"/>
          <w:sz w:val="24"/>
          <w:szCs w:val="24"/>
          <w:lang w:val="ru-RU" w:eastAsia="ru-RU" w:bidi="ar-SA"/>
        </w:rPr>
        <w:t>: «</w:t>
      </w:r>
      <w:r>
        <w:rPr>
          <w:rFonts w:ascii="Times New Roman" w:eastAsia="Times New Roman" w:hAnsi="Times New Roman" w:cs="Times New Roman"/>
          <w:sz w:val="24"/>
          <w:szCs w:val="24"/>
          <w:lang w:val="ru-RU" w:eastAsia="ru-RU" w:bidi="ar-SA"/>
        </w:rPr>
        <w:t>Подорож</w:t>
      </w:r>
      <w:r>
        <w:rPr>
          <w:rFonts w:ascii="Times New Roman" w:eastAsia="Times New Roman" w:hAnsi="Times New Roman" w:cs="Times New Roman"/>
          <w:sz w:val="24"/>
          <w:szCs w:val="24"/>
          <w:lang w:val="ru-RU" w:eastAsia="ru-RU" w:bidi="ar-SA"/>
        </w:rPr>
        <w:t xml:space="preserve"> до </w:t>
      </w:r>
      <w:r>
        <w:rPr>
          <w:rFonts w:ascii="Times New Roman" w:eastAsia="Times New Roman" w:hAnsi="Times New Roman" w:cs="Times New Roman"/>
          <w:sz w:val="24"/>
          <w:szCs w:val="24"/>
          <w:lang w:val="ru-RU" w:eastAsia="ru-RU" w:bidi="ar-SA"/>
        </w:rPr>
        <w:t>казки</w:t>
      </w:r>
      <w:r>
        <w:rPr>
          <w:rFonts w:ascii="Times New Roman" w:eastAsia="Times New Roman" w:hAnsi="Times New Roman" w:cs="Times New Roman"/>
          <w:sz w:val="24"/>
          <w:szCs w:val="24"/>
          <w:lang w:val="ru-RU" w:eastAsia="ru-RU" w:bidi="ar-SA"/>
        </w:rPr>
        <w:t>», «</w:t>
      </w:r>
      <w:r>
        <w:rPr>
          <w:rFonts w:ascii="Times New Roman" w:eastAsia="Times New Roman" w:hAnsi="Times New Roman" w:cs="Times New Roman"/>
          <w:sz w:val="24"/>
          <w:szCs w:val="24"/>
          <w:lang w:val="ru-RU" w:eastAsia="ru-RU" w:bidi="ar-SA"/>
        </w:rPr>
        <w:t>Хто</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цей</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літературний</w:t>
      </w:r>
      <w:r>
        <w:rPr>
          <w:rFonts w:ascii="Times New Roman" w:eastAsia="Times New Roman" w:hAnsi="Times New Roman" w:cs="Times New Roman"/>
          <w:sz w:val="24"/>
          <w:szCs w:val="24"/>
          <w:lang w:val="ru-RU" w:eastAsia="ru-RU" w:bidi="ar-SA"/>
        </w:rPr>
        <w:t xml:space="preserve"> герой?», «</w:t>
      </w:r>
      <w:r>
        <w:rPr>
          <w:rFonts w:ascii="Times New Roman" w:eastAsia="Times New Roman" w:hAnsi="Times New Roman" w:cs="Times New Roman"/>
          <w:sz w:val="24"/>
          <w:szCs w:val="24"/>
          <w:lang w:val="ru-RU" w:eastAsia="ru-RU" w:bidi="ar-SA"/>
        </w:rPr>
        <w:t>Україно</w:t>
      </w:r>
      <w:r>
        <w:rPr>
          <w:rFonts w:ascii="Times New Roman" w:eastAsia="Times New Roman" w:hAnsi="Times New Roman" w:cs="Times New Roman"/>
          <w:sz w:val="24"/>
          <w:szCs w:val="24"/>
          <w:lang w:val="ru-RU" w:eastAsia="ru-RU" w:bidi="ar-SA"/>
        </w:rPr>
        <w:t xml:space="preserve">, моя </w:t>
      </w:r>
      <w:r>
        <w:rPr>
          <w:rFonts w:ascii="Times New Roman" w:eastAsia="Times New Roman" w:hAnsi="Times New Roman" w:cs="Times New Roman"/>
          <w:sz w:val="24"/>
          <w:szCs w:val="24"/>
          <w:lang w:val="ru-RU" w:eastAsia="ru-RU" w:bidi="ar-SA"/>
        </w:rPr>
        <w:t>Україно</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години</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творчості</w:t>
      </w:r>
      <w:r>
        <w:rPr>
          <w:rFonts w:ascii="Times New Roman" w:eastAsia="Times New Roman" w:hAnsi="Times New Roman" w:cs="Times New Roman"/>
          <w:sz w:val="24"/>
          <w:szCs w:val="24"/>
          <w:lang w:val="ru-RU" w:eastAsia="ru-RU" w:bidi="ar-SA"/>
        </w:rPr>
        <w:t xml:space="preserve"> «Я хочу </w:t>
      </w:r>
      <w:r>
        <w:rPr>
          <w:rFonts w:ascii="Times New Roman" w:eastAsia="Times New Roman" w:hAnsi="Times New Roman" w:cs="Times New Roman"/>
          <w:sz w:val="24"/>
          <w:szCs w:val="24"/>
          <w:lang w:val="ru-RU" w:eastAsia="ru-RU" w:bidi="ar-SA"/>
        </w:rPr>
        <w:t>прочитати</w:t>
      </w:r>
      <w:r>
        <w:rPr>
          <w:rFonts w:ascii="Times New Roman" w:eastAsia="Times New Roman" w:hAnsi="Times New Roman" w:cs="Times New Roman"/>
          <w:sz w:val="24"/>
          <w:szCs w:val="24"/>
          <w:lang w:val="ru-RU" w:eastAsia="ru-RU" w:bidi="ar-SA"/>
        </w:rPr>
        <w:t xml:space="preserve"> вам…», </w:t>
      </w:r>
      <w:r>
        <w:rPr>
          <w:rFonts w:ascii="Times New Roman" w:eastAsia="Times New Roman" w:hAnsi="Times New Roman" w:cs="Times New Roman"/>
          <w:sz w:val="24"/>
          <w:szCs w:val="24"/>
          <w:lang w:val="ru-RU" w:eastAsia="ru-RU" w:bidi="ar-SA"/>
        </w:rPr>
        <w:t>тематичні</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дискусії</w:t>
      </w:r>
      <w:r>
        <w:rPr>
          <w:rFonts w:ascii="Times New Roman" w:eastAsia="Times New Roman" w:hAnsi="Times New Roman" w:cs="Times New Roman"/>
          <w:sz w:val="24"/>
          <w:szCs w:val="24"/>
          <w:lang w:val="ru-RU" w:eastAsia="ru-RU" w:bidi="ar-SA"/>
        </w:rPr>
        <w:t xml:space="preserve"> «Про </w:t>
      </w:r>
      <w:r>
        <w:rPr>
          <w:rFonts w:ascii="Times New Roman" w:eastAsia="Times New Roman" w:hAnsi="Times New Roman" w:cs="Times New Roman"/>
          <w:sz w:val="24"/>
          <w:szCs w:val="24"/>
          <w:lang w:val="ru-RU" w:eastAsia="ru-RU" w:bidi="ar-SA"/>
        </w:rPr>
        <w:t>книгу  та</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бібліотеку</w:t>
      </w:r>
      <w:r>
        <w:rPr>
          <w:rFonts w:ascii="Times New Roman" w:eastAsia="Times New Roman" w:hAnsi="Times New Roman" w:cs="Times New Roman"/>
          <w:sz w:val="24"/>
          <w:szCs w:val="24"/>
          <w:lang w:val="ru-RU" w:eastAsia="ru-RU" w:bidi="ar-SA"/>
        </w:rPr>
        <w:t xml:space="preserve">», «Книга в </w:t>
      </w:r>
      <w:r>
        <w:rPr>
          <w:rFonts w:ascii="Times New Roman" w:eastAsia="Times New Roman" w:hAnsi="Times New Roman" w:cs="Times New Roman"/>
          <w:sz w:val="24"/>
          <w:szCs w:val="24"/>
          <w:lang w:val="ru-RU" w:eastAsia="ru-RU" w:bidi="ar-SA"/>
        </w:rPr>
        <w:t>твоїх</w:t>
      </w:r>
      <w:r>
        <w:rPr>
          <w:rFonts w:ascii="Times New Roman" w:eastAsia="Times New Roman" w:hAnsi="Times New Roman" w:cs="Times New Roman"/>
          <w:sz w:val="24"/>
          <w:szCs w:val="24"/>
          <w:lang w:val="ru-RU" w:eastAsia="ru-RU" w:bidi="ar-SA"/>
        </w:rPr>
        <w:t xml:space="preserve"> руках».</w:t>
      </w:r>
    </w:p>
    <w:p w:rsidR="00812C86">
      <w:pPr>
        <w:suppressAutoHyphens/>
        <w:spacing w:after="0" w:line="240" w:lineRule="auto"/>
        <w:jc w:val="both"/>
        <w:rPr>
          <w:rFonts w:ascii="Times New Roman" w:eastAsia="Times New Roman" w:hAnsi="Times New Roman" w:cs="Times New Roman"/>
          <w:sz w:val="24"/>
          <w:szCs w:val="24"/>
          <w:u w:val="single"/>
          <w:lang w:val="ru-RU" w:eastAsia="ru-RU" w:bidi="ar-SA"/>
        </w:rPr>
      </w:pPr>
      <w:r>
        <w:rPr>
          <w:rFonts w:ascii="Times New Roman" w:eastAsia="Times New Roman" w:hAnsi="Times New Roman" w:cs="Times New Roman"/>
          <w:sz w:val="24"/>
          <w:szCs w:val="24"/>
          <w:u w:val="single"/>
          <w:lang w:val="ru-RU" w:eastAsia="ru-RU" w:bidi="ar-SA"/>
        </w:rPr>
        <w:t>Основні</w:t>
      </w:r>
      <w:r>
        <w:rPr>
          <w:rFonts w:ascii="Times New Roman" w:eastAsia="Times New Roman" w:hAnsi="Times New Roman" w:cs="Times New Roman"/>
          <w:sz w:val="24"/>
          <w:szCs w:val="24"/>
          <w:u w:val="single"/>
          <w:lang w:val="ru-RU" w:eastAsia="ru-RU" w:bidi="ar-SA"/>
        </w:rPr>
        <w:t xml:space="preserve"> напрямки і </w:t>
      </w:r>
      <w:r>
        <w:rPr>
          <w:rFonts w:ascii="Times New Roman" w:eastAsia="Times New Roman" w:hAnsi="Times New Roman" w:cs="Times New Roman"/>
          <w:sz w:val="24"/>
          <w:szCs w:val="24"/>
          <w:u w:val="single"/>
          <w:lang w:val="ru-RU" w:eastAsia="ru-RU" w:bidi="ar-SA"/>
        </w:rPr>
        <w:t>завдання</w:t>
      </w:r>
      <w:r>
        <w:rPr>
          <w:rFonts w:ascii="Times New Roman" w:eastAsia="Times New Roman" w:hAnsi="Times New Roman" w:cs="Times New Roman"/>
          <w:sz w:val="24"/>
          <w:szCs w:val="24"/>
          <w:u w:val="single"/>
          <w:lang w:val="ru-RU" w:eastAsia="ru-RU" w:bidi="ar-SA"/>
        </w:rPr>
        <w:t xml:space="preserve"> </w:t>
      </w:r>
      <w:r>
        <w:rPr>
          <w:rFonts w:ascii="Times New Roman" w:eastAsia="Times New Roman" w:hAnsi="Times New Roman" w:cs="Times New Roman"/>
          <w:sz w:val="24"/>
          <w:szCs w:val="24"/>
          <w:u w:val="single"/>
          <w:lang w:val="ru-RU" w:eastAsia="ru-RU" w:bidi="ar-SA"/>
        </w:rPr>
        <w:t>роботи</w:t>
      </w:r>
      <w:r>
        <w:rPr>
          <w:rFonts w:ascii="Times New Roman" w:eastAsia="Times New Roman" w:hAnsi="Times New Roman" w:cs="Times New Roman"/>
          <w:sz w:val="24"/>
          <w:szCs w:val="24"/>
          <w:u w:val="single"/>
          <w:lang w:val="ru-RU" w:eastAsia="ru-RU" w:bidi="ar-SA"/>
        </w:rPr>
        <w:t xml:space="preserve"> </w:t>
      </w:r>
      <w:r>
        <w:rPr>
          <w:rFonts w:ascii="Times New Roman" w:eastAsia="Times New Roman" w:hAnsi="Times New Roman" w:cs="Times New Roman"/>
          <w:sz w:val="24"/>
          <w:szCs w:val="24"/>
          <w:u w:val="single"/>
          <w:lang w:val="ru-RU" w:eastAsia="ru-RU" w:bidi="ar-SA"/>
        </w:rPr>
        <w:t>бібліотеки</w:t>
      </w:r>
      <w:r>
        <w:rPr>
          <w:rFonts w:ascii="Times New Roman" w:eastAsia="Times New Roman" w:hAnsi="Times New Roman" w:cs="Times New Roman"/>
          <w:sz w:val="24"/>
          <w:szCs w:val="24"/>
          <w:u w:val="single"/>
          <w:lang w:val="ru-RU" w:eastAsia="ru-RU" w:bidi="ar-SA"/>
        </w:rPr>
        <w:t xml:space="preserve"> на 20</w:t>
      </w:r>
      <w:r>
        <w:rPr>
          <w:rFonts w:ascii="Times New Roman" w:eastAsia="Times New Roman" w:hAnsi="Times New Roman" w:cs="Times New Roman"/>
          <w:sz w:val="24"/>
          <w:szCs w:val="24"/>
          <w:u w:val="single"/>
          <w:lang w:val="uk-UA" w:eastAsia="ru-RU" w:bidi="ar-SA"/>
        </w:rPr>
        <w:t>2</w:t>
      </w:r>
      <w:r w:rsidR="00DE4FAE">
        <w:rPr>
          <w:rFonts w:ascii="Times New Roman" w:eastAsia="Times New Roman" w:hAnsi="Times New Roman" w:cs="Times New Roman"/>
          <w:sz w:val="24"/>
          <w:szCs w:val="24"/>
          <w:u w:val="single"/>
          <w:lang w:val="uk-UA" w:eastAsia="ru-RU" w:bidi="ar-SA"/>
        </w:rPr>
        <w:t>4</w:t>
      </w:r>
      <w:r>
        <w:rPr>
          <w:rFonts w:ascii="Times New Roman" w:eastAsia="Times New Roman" w:hAnsi="Times New Roman" w:cs="Times New Roman"/>
          <w:sz w:val="24"/>
          <w:szCs w:val="24"/>
          <w:u w:val="single"/>
          <w:lang w:val="ru-RU" w:eastAsia="ru-RU" w:bidi="ar-SA"/>
        </w:rPr>
        <w:t>/20</w:t>
      </w:r>
      <w:r>
        <w:rPr>
          <w:rFonts w:ascii="Times New Roman" w:eastAsia="Times New Roman" w:hAnsi="Times New Roman" w:cs="Times New Roman"/>
          <w:sz w:val="24"/>
          <w:szCs w:val="24"/>
          <w:u w:val="single"/>
          <w:lang w:val="uk-UA" w:eastAsia="ru-RU" w:bidi="ar-SA"/>
        </w:rPr>
        <w:t>2</w:t>
      </w:r>
      <w:r w:rsidR="00DE4FAE">
        <w:rPr>
          <w:rFonts w:ascii="Times New Roman" w:eastAsia="Times New Roman" w:hAnsi="Times New Roman" w:cs="Times New Roman"/>
          <w:sz w:val="24"/>
          <w:szCs w:val="24"/>
          <w:u w:val="single"/>
          <w:lang w:val="uk-UA" w:eastAsia="ru-RU" w:bidi="ar-SA"/>
        </w:rPr>
        <w:t>5</w:t>
      </w:r>
      <w:r>
        <w:rPr>
          <w:rFonts w:ascii="Times New Roman" w:eastAsia="Times New Roman" w:hAnsi="Times New Roman" w:cs="Times New Roman"/>
          <w:sz w:val="24"/>
          <w:szCs w:val="24"/>
          <w:u w:val="single"/>
          <w:lang w:val="uk-UA" w:eastAsia="ru-RU" w:bidi="ar-SA"/>
        </w:rPr>
        <w:t xml:space="preserve"> </w:t>
      </w:r>
      <w:r>
        <w:rPr>
          <w:rFonts w:ascii="Times New Roman" w:eastAsia="Times New Roman" w:hAnsi="Times New Roman" w:cs="Times New Roman"/>
          <w:sz w:val="24"/>
          <w:szCs w:val="24"/>
          <w:u w:val="single"/>
          <w:lang w:val="ru-RU" w:eastAsia="ru-RU" w:bidi="ar-SA"/>
        </w:rPr>
        <w:t>навчальний</w:t>
      </w:r>
      <w:r>
        <w:rPr>
          <w:rFonts w:ascii="Times New Roman" w:eastAsia="Times New Roman" w:hAnsi="Times New Roman" w:cs="Times New Roman"/>
          <w:sz w:val="24"/>
          <w:szCs w:val="24"/>
          <w:u w:val="single"/>
          <w:lang w:val="ru-RU" w:eastAsia="ru-RU" w:bidi="ar-SA"/>
        </w:rPr>
        <w:t xml:space="preserve"> </w:t>
      </w:r>
      <w:r>
        <w:rPr>
          <w:rFonts w:ascii="Times New Roman" w:eastAsia="Times New Roman" w:hAnsi="Times New Roman" w:cs="Times New Roman"/>
          <w:sz w:val="24"/>
          <w:szCs w:val="24"/>
          <w:u w:val="single"/>
          <w:lang w:val="ru-RU" w:eastAsia="ru-RU" w:bidi="ar-SA"/>
        </w:rPr>
        <w:t>рік</w:t>
      </w:r>
    </w:p>
    <w:p w:rsidR="00812C86">
      <w:pPr>
        <w:tabs>
          <w:tab w:val="left" w:pos="284"/>
        </w:tabs>
        <w:suppressAutoHyphens/>
        <w:spacing w:after="0" w:line="240" w:lineRule="auto"/>
        <w:ind w:firstLine="567"/>
        <w:jc w:val="both"/>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Орієнтуючись</w:t>
      </w:r>
      <w:r>
        <w:rPr>
          <w:rFonts w:ascii="Times New Roman" w:eastAsia="Times New Roman" w:hAnsi="Times New Roman" w:cs="Times New Roman"/>
          <w:sz w:val="24"/>
          <w:szCs w:val="24"/>
          <w:lang w:val="ru-RU" w:eastAsia="ru-RU" w:bidi="ar-SA"/>
        </w:rPr>
        <w:t xml:space="preserve"> на </w:t>
      </w:r>
      <w:r>
        <w:rPr>
          <w:rFonts w:ascii="Times New Roman" w:eastAsia="Times New Roman" w:hAnsi="Times New Roman" w:cs="Times New Roman"/>
          <w:sz w:val="24"/>
          <w:szCs w:val="24"/>
          <w:lang w:val="ru-RU" w:eastAsia="ru-RU" w:bidi="ar-SA"/>
        </w:rPr>
        <w:t>національну</w:t>
      </w:r>
      <w:r>
        <w:rPr>
          <w:rFonts w:ascii="Times New Roman" w:eastAsia="Times New Roman" w:hAnsi="Times New Roman" w:cs="Times New Roman"/>
          <w:sz w:val="24"/>
          <w:szCs w:val="24"/>
          <w:lang w:val="ru-RU" w:eastAsia="ru-RU" w:bidi="ar-SA"/>
        </w:rPr>
        <w:t xml:space="preserve"> доктрину </w:t>
      </w:r>
      <w:r>
        <w:rPr>
          <w:rFonts w:ascii="Times New Roman" w:eastAsia="Times New Roman" w:hAnsi="Times New Roman" w:cs="Times New Roman"/>
          <w:sz w:val="24"/>
          <w:szCs w:val="24"/>
          <w:lang w:val="ru-RU" w:eastAsia="ru-RU" w:bidi="ar-SA"/>
        </w:rPr>
        <w:t>розвитку</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освіти</w:t>
      </w:r>
      <w:r>
        <w:rPr>
          <w:rFonts w:ascii="Times New Roman" w:eastAsia="Times New Roman" w:hAnsi="Times New Roman" w:cs="Times New Roman"/>
          <w:sz w:val="24"/>
          <w:szCs w:val="24"/>
          <w:lang w:val="ru-RU" w:eastAsia="ru-RU" w:bidi="ar-SA"/>
        </w:rPr>
        <w:t xml:space="preserve"> в </w:t>
      </w:r>
      <w:r>
        <w:rPr>
          <w:rFonts w:ascii="Times New Roman" w:eastAsia="Times New Roman" w:hAnsi="Times New Roman" w:cs="Times New Roman"/>
          <w:sz w:val="24"/>
          <w:szCs w:val="24"/>
          <w:lang w:val="ru-RU" w:eastAsia="ru-RU" w:bidi="ar-SA"/>
        </w:rPr>
        <w:t>Україні</w:t>
      </w:r>
      <w:r>
        <w:rPr>
          <w:rFonts w:ascii="Times New Roman" w:eastAsia="Times New Roman" w:hAnsi="Times New Roman" w:cs="Times New Roman"/>
          <w:sz w:val="24"/>
          <w:szCs w:val="24"/>
          <w:lang w:val="ru-RU" w:eastAsia="ru-RU" w:bidi="ar-SA"/>
        </w:rPr>
        <w:t xml:space="preserve"> в ХХІ </w:t>
      </w:r>
      <w:r>
        <w:rPr>
          <w:rFonts w:ascii="Times New Roman" w:eastAsia="Times New Roman" w:hAnsi="Times New Roman" w:cs="Times New Roman"/>
          <w:sz w:val="24"/>
          <w:szCs w:val="24"/>
          <w:lang w:val="ru-RU" w:eastAsia="ru-RU" w:bidi="ar-SA"/>
        </w:rPr>
        <w:t>столітті</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визначила</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що</w:t>
      </w:r>
      <w:r>
        <w:rPr>
          <w:rFonts w:ascii="Times New Roman" w:eastAsia="Times New Roman" w:hAnsi="Times New Roman" w:cs="Times New Roman"/>
          <w:sz w:val="24"/>
          <w:szCs w:val="24"/>
          <w:lang w:val="ru-RU" w:eastAsia="ru-RU" w:bidi="ar-SA"/>
        </w:rPr>
        <w:t xml:space="preserve"> головною метою </w:t>
      </w:r>
      <w:r>
        <w:rPr>
          <w:rFonts w:ascii="Times New Roman" w:eastAsia="Times New Roman" w:hAnsi="Times New Roman" w:cs="Times New Roman"/>
          <w:sz w:val="24"/>
          <w:szCs w:val="24"/>
          <w:lang w:val="ru-RU" w:eastAsia="ru-RU" w:bidi="ar-SA"/>
        </w:rPr>
        <w:t>української</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освіти</w:t>
      </w:r>
      <w:r>
        <w:rPr>
          <w:rFonts w:ascii="Times New Roman" w:eastAsia="Times New Roman" w:hAnsi="Times New Roman" w:cs="Times New Roman"/>
          <w:sz w:val="24"/>
          <w:szCs w:val="24"/>
          <w:lang w:val="ru-RU" w:eastAsia="ru-RU" w:bidi="ar-SA"/>
        </w:rPr>
        <w:t xml:space="preserve"> є </w:t>
      </w:r>
      <w:r>
        <w:rPr>
          <w:rFonts w:ascii="Times New Roman" w:eastAsia="Times New Roman" w:hAnsi="Times New Roman" w:cs="Times New Roman"/>
          <w:sz w:val="24"/>
          <w:szCs w:val="24"/>
          <w:lang w:val="ru-RU" w:eastAsia="ru-RU" w:bidi="ar-SA"/>
        </w:rPr>
        <w:t>створення</w:t>
      </w:r>
      <w:r>
        <w:rPr>
          <w:rFonts w:ascii="Times New Roman" w:eastAsia="Times New Roman" w:hAnsi="Times New Roman" w:cs="Times New Roman"/>
          <w:sz w:val="24"/>
          <w:szCs w:val="24"/>
          <w:lang w:val="ru-RU" w:eastAsia="ru-RU" w:bidi="ar-SA"/>
        </w:rPr>
        <w:t xml:space="preserve"> умов для </w:t>
      </w:r>
      <w:r>
        <w:rPr>
          <w:rFonts w:ascii="Times New Roman" w:eastAsia="Times New Roman" w:hAnsi="Times New Roman" w:cs="Times New Roman"/>
          <w:sz w:val="24"/>
          <w:szCs w:val="24"/>
          <w:lang w:val="ru-RU" w:eastAsia="ru-RU" w:bidi="ar-SA"/>
        </w:rPr>
        <w:t>розвитку</w:t>
      </w:r>
      <w:r>
        <w:rPr>
          <w:rFonts w:ascii="Times New Roman" w:eastAsia="Times New Roman" w:hAnsi="Times New Roman" w:cs="Times New Roman"/>
          <w:sz w:val="24"/>
          <w:szCs w:val="24"/>
          <w:lang w:val="ru-RU" w:eastAsia="ru-RU" w:bidi="ar-SA"/>
        </w:rPr>
        <w:t xml:space="preserve"> і </w:t>
      </w:r>
      <w:r>
        <w:rPr>
          <w:rFonts w:ascii="Times New Roman" w:eastAsia="Times New Roman" w:hAnsi="Times New Roman" w:cs="Times New Roman"/>
          <w:sz w:val="24"/>
          <w:szCs w:val="24"/>
          <w:lang w:val="ru-RU" w:eastAsia="ru-RU" w:bidi="ar-SA"/>
        </w:rPr>
        <w:t>самореалізації</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кожної</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особистості</w:t>
      </w:r>
      <w:r>
        <w:rPr>
          <w:rFonts w:ascii="Times New Roman" w:eastAsia="Times New Roman" w:hAnsi="Times New Roman" w:cs="Times New Roman"/>
          <w:sz w:val="24"/>
          <w:szCs w:val="24"/>
          <w:lang w:val="ru-RU" w:eastAsia="ru-RU" w:bidi="ar-SA"/>
        </w:rPr>
        <w:t>.</w:t>
      </w:r>
    </w:p>
    <w:p w:rsidR="00812C86">
      <w:pPr>
        <w:tabs>
          <w:tab w:val="left" w:pos="284"/>
        </w:tabs>
        <w:suppressAutoHyphens/>
        <w:spacing w:after="0" w:line="240" w:lineRule="auto"/>
        <w:ind w:firstLine="567"/>
        <w:jc w:val="both"/>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Виходячи</w:t>
      </w:r>
      <w:r>
        <w:rPr>
          <w:rFonts w:ascii="Times New Roman" w:eastAsia="Times New Roman" w:hAnsi="Times New Roman" w:cs="Times New Roman"/>
          <w:sz w:val="24"/>
          <w:szCs w:val="24"/>
          <w:lang w:val="ru-RU" w:eastAsia="ru-RU" w:bidi="ar-SA"/>
        </w:rPr>
        <w:t xml:space="preserve"> з </w:t>
      </w:r>
      <w:r>
        <w:rPr>
          <w:rFonts w:ascii="Times New Roman" w:eastAsia="Times New Roman" w:hAnsi="Times New Roman" w:cs="Times New Roman"/>
          <w:sz w:val="24"/>
          <w:szCs w:val="24"/>
          <w:lang w:val="ru-RU" w:eastAsia="ru-RU" w:bidi="ar-SA"/>
        </w:rPr>
        <w:t>цього</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бібліотека</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визначила</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наступні</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завдання</w:t>
      </w:r>
      <w:r>
        <w:rPr>
          <w:rFonts w:ascii="Times New Roman" w:eastAsia="Times New Roman" w:hAnsi="Times New Roman" w:cs="Times New Roman"/>
          <w:sz w:val="24"/>
          <w:szCs w:val="24"/>
          <w:lang w:val="ru-RU" w:eastAsia="ru-RU" w:bidi="ar-SA"/>
        </w:rPr>
        <w:t>:</w:t>
      </w:r>
    </w:p>
    <w:p w:rsidR="00812C86" w:rsidP="00CB118A">
      <w:pPr>
        <w:numPr>
          <w:ilvl w:val="0"/>
          <w:numId w:val="33"/>
        </w:numPr>
        <w:tabs>
          <w:tab w:val="num" w:pos="0"/>
          <w:tab w:val="left" w:pos="567"/>
          <w:tab w:val="left" w:pos="1134"/>
        </w:tabs>
        <w:suppressAutoHyphens/>
        <w:spacing w:after="0" w:line="240" w:lineRule="auto"/>
        <w:ind w:left="567" w:firstLine="360"/>
        <w:jc w:val="both"/>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сприяння</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реалізації</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державної</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політики</w:t>
      </w:r>
      <w:r>
        <w:rPr>
          <w:rFonts w:ascii="Times New Roman" w:eastAsia="Times New Roman" w:hAnsi="Times New Roman" w:cs="Times New Roman"/>
          <w:sz w:val="24"/>
          <w:szCs w:val="24"/>
          <w:lang w:val="ru-RU" w:eastAsia="ru-RU" w:bidi="ar-SA"/>
        </w:rPr>
        <w:t xml:space="preserve"> в </w:t>
      </w:r>
      <w:r>
        <w:rPr>
          <w:rFonts w:ascii="Times New Roman" w:eastAsia="Times New Roman" w:hAnsi="Times New Roman" w:cs="Times New Roman"/>
          <w:sz w:val="24"/>
          <w:szCs w:val="24"/>
          <w:lang w:val="ru-RU" w:eastAsia="ru-RU" w:bidi="ar-SA"/>
        </w:rPr>
        <w:t>галузі</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освіти</w:t>
      </w:r>
      <w:r>
        <w:rPr>
          <w:rFonts w:ascii="Times New Roman" w:eastAsia="Times New Roman" w:hAnsi="Times New Roman" w:cs="Times New Roman"/>
          <w:sz w:val="24"/>
          <w:szCs w:val="24"/>
          <w:lang w:val="ru-RU" w:eastAsia="ru-RU" w:bidi="ar-SA"/>
        </w:rPr>
        <w:t>;</w:t>
      </w:r>
    </w:p>
    <w:p w:rsidR="00812C86" w:rsidP="00CB118A">
      <w:pPr>
        <w:numPr>
          <w:ilvl w:val="0"/>
          <w:numId w:val="33"/>
        </w:numPr>
        <w:tabs>
          <w:tab w:val="num" w:pos="0"/>
          <w:tab w:val="left" w:pos="567"/>
          <w:tab w:val="left" w:pos="1134"/>
        </w:tabs>
        <w:suppressAutoHyphens/>
        <w:spacing w:after="0" w:line="240" w:lineRule="auto"/>
        <w:ind w:left="567" w:firstLine="360"/>
        <w:jc w:val="both"/>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інформаційне</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забезпечення</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програмних</w:t>
      </w:r>
      <w:r>
        <w:rPr>
          <w:rFonts w:ascii="Times New Roman" w:eastAsia="Times New Roman" w:hAnsi="Times New Roman" w:cs="Times New Roman"/>
          <w:sz w:val="24"/>
          <w:szCs w:val="24"/>
          <w:lang w:val="ru-RU" w:eastAsia="ru-RU" w:bidi="ar-SA"/>
        </w:rPr>
        <w:t xml:space="preserve"> та </w:t>
      </w:r>
      <w:r>
        <w:rPr>
          <w:rFonts w:ascii="Times New Roman" w:eastAsia="Times New Roman" w:hAnsi="Times New Roman" w:cs="Times New Roman"/>
          <w:sz w:val="24"/>
          <w:szCs w:val="24"/>
          <w:lang w:val="ru-RU" w:eastAsia="ru-RU" w:bidi="ar-SA"/>
        </w:rPr>
        <w:t>факультативних</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знань</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самоосвіти</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школярів</w:t>
      </w:r>
      <w:r>
        <w:rPr>
          <w:rFonts w:ascii="Times New Roman" w:eastAsia="Times New Roman" w:hAnsi="Times New Roman" w:cs="Times New Roman"/>
          <w:sz w:val="24"/>
          <w:szCs w:val="24"/>
          <w:lang w:val="ru-RU" w:eastAsia="ru-RU" w:bidi="ar-SA"/>
        </w:rPr>
        <w:t>;</w:t>
      </w:r>
    </w:p>
    <w:p w:rsidR="00812C86" w:rsidP="00CB118A">
      <w:pPr>
        <w:numPr>
          <w:ilvl w:val="0"/>
          <w:numId w:val="33"/>
        </w:numPr>
        <w:tabs>
          <w:tab w:val="num" w:pos="0"/>
          <w:tab w:val="left" w:pos="567"/>
          <w:tab w:val="left" w:pos="1134"/>
        </w:tabs>
        <w:suppressAutoHyphens/>
        <w:spacing w:after="0" w:line="240" w:lineRule="auto"/>
        <w:ind w:left="567" w:firstLine="360"/>
        <w:jc w:val="both"/>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виховання</w:t>
      </w:r>
      <w:r>
        <w:rPr>
          <w:rFonts w:ascii="Times New Roman" w:eastAsia="Times New Roman" w:hAnsi="Times New Roman" w:cs="Times New Roman"/>
          <w:sz w:val="24"/>
          <w:szCs w:val="24"/>
          <w:lang w:val="ru-RU" w:eastAsia="ru-RU" w:bidi="ar-SA"/>
        </w:rPr>
        <w:t xml:space="preserve"> в </w:t>
      </w:r>
      <w:r>
        <w:rPr>
          <w:rFonts w:ascii="Times New Roman" w:eastAsia="Times New Roman" w:hAnsi="Times New Roman" w:cs="Times New Roman"/>
          <w:sz w:val="24"/>
          <w:szCs w:val="24"/>
          <w:lang w:val="ru-RU" w:eastAsia="ru-RU" w:bidi="ar-SA"/>
        </w:rPr>
        <w:t>учнів</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інформаційної</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культури</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постійного</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прагнення</w:t>
      </w:r>
      <w:r>
        <w:rPr>
          <w:rFonts w:ascii="Times New Roman" w:eastAsia="Times New Roman" w:hAnsi="Times New Roman" w:cs="Times New Roman"/>
          <w:sz w:val="24"/>
          <w:szCs w:val="24"/>
          <w:lang w:val="ru-RU" w:eastAsia="ru-RU" w:bidi="ar-SA"/>
        </w:rPr>
        <w:t xml:space="preserve"> до </w:t>
      </w:r>
      <w:r>
        <w:rPr>
          <w:rFonts w:ascii="Times New Roman" w:eastAsia="Times New Roman" w:hAnsi="Times New Roman" w:cs="Times New Roman"/>
          <w:sz w:val="24"/>
          <w:szCs w:val="24"/>
          <w:lang w:val="ru-RU" w:eastAsia="ru-RU" w:bidi="ar-SA"/>
        </w:rPr>
        <w:t>пошуку</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інформації</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формування</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навичок</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систематизації</w:t>
      </w:r>
      <w:r>
        <w:rPr>
          <w:rFonts w:ascii="Times New Roman" w:eastAsia="Times New Roman" w:hAnsi="Times New Roman" w:cs="Times New Roman"/>
          <w:sz w:val="24"/>
          <w:szCs w:val="24"/>
          <w:lang w:val="ru-RU" w:eastAsia="ru-RU" w:bidi="ar-SA"/>
        </w:rPr>
        <w:t xml:space="preserve"> та </w:t>
      </w:r>
      <w:r>
        <w:rPr>
          <w:rFonts w:ascii="Times New Roman" w:eastAsia="Times New Roman" w:hAnsi="Times New Roman" w:cs="Times New Roman"/>
          <w:sz w:val="24"/>
          <w:szCs w:val="24"/>
          <w:lang w:val="ru-RU" w:eastAsia="ru-RU" w:bidi="ar-SA"/>
        </w:rPr>
        <w:t>особистої</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оцінки</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інформації</w:t>
      </w:r>
      <w:r>
        <w:rPr>
          <w:rFonts w:ascii="Times New Roman" w:eastAsia="Times New Roman" w:hAnsi="Times New Roman" w:cs="Times New Roman"/>
          <w:sz w:val="24"/>
          <w:szCs w:val="24"/>
          <w:lang w:val="ru-RU" w:eastAsia="ru-RU" w:bidi="ar-SA"/>
        </w:rPr>
        <w:t>;</w:t>
      </w:r>
    </w:p>
    <w:p w:rsidR="00812C86" w:rsidP="00CB118A">
      <w:pPr>
        <w:numPr>
          <w:ilvl w:val="0"/>
          <w:numId w:val="33"/>
        </w:numPr>
        <w:tabs>
          <w:tab w:val="num" w:pos="0"/>
          <w:tab w:val="left" w:pos="567"/>
          <w:tab w:val="left" w:pos="1134"/>
        </w:tabs>
        <w:suppressAutoHyphens/>
        <w:spacing w:after="0" w:line="240" w:lineRule="auto"/>
        <w:ind w:left="567" w:firstLine="360"/>
        <w:jc w:val="both"/>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виховання</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мислячого</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вдумливого</w:t>
      </w:r>
      <w:r>
        <w:rPr>
          <w:rFonts w:ascii="Times New Roman" w:eastAsia="Times New Roman" w:hAnsi="Times New Roman" w:cs="Times New Roman"/>
          <w:sz w:val="24"/>
          <w:szCs w:val="24"/>
          <w:lang w:val="ru-RU" w:eastAsia="ru-RU" w:bidi="ar-SA"/>
        </w:rPr>
        <w:t xml:space="preserve">, грамотного </w:t>
      </w:r>
      <w:r>
        <w:rPr>
          <w:rFonts w:ascii="Times New Roman" w:eastAsia="Times New Roman" w:hAnsi="Times New Roman" w:cs="Times New Roman"/>
          <w:sz w:val="24"/>
          <w:szCs w:val="24"/>
          <w:lang w:val="ru-RU" w:eastAsia="ru-RU" w:bidi="ar-SA"/>
        </w:rPr>
        <w:t>книго</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користувача</w:t>
      </w:r>
      <w:r>
        <w:rPr>
          <w:rFonts w:ascii="Times New Roman" w:eastAsia="Times New Roman" w:hAnsi="Times New Roman" w:cs="Times New Roman"/>
          <w:sz w:val="24"/>
          <w:szCs w:val="24"/>
          <w:lang w:val="ru-RU" w:eastAsia="ru-RU" w:bidi="ar-SA"/>
        </w:rPr>
        <w:t>;</w:t>
      </w:r>
    </w:p>
    <w:p w:rsidR="00812C86" w:rsidP="00CB118A">
      <w:pPr>
        <w:numPr>
          <w:ilvl w:val="0"/>
          <w:numId w:val="33"/>
        </w:numPr>
        <w:tabs>
          <w:tab w:val="num" w:pos="0"/>
          <w:tab w:val="left" w:pos="567"/>
          <w:tab w:val="left" w:pos="1134"/>
        </w:tabs>
        <w:suppressAutoHyphens/>
        <w:spacing w:after="0" w:line="240" w:lineRule="auto"/>
        <w:ind w:left="567" w:firstLine="360"/>
        <w:jc w:val="both"/>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всебічне</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сприяння</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підвищенню</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фахової</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майстерності</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педагогів</w:t>
      </w:r>
      <w:r>
        <w:rPr>
          <w:rFonts w:ascii="Times New Roman" w:eastAsia="Times New Roman" w:hAnsi="Times New Roman" w:cs="Times New Roman"/>
          <w:sz w:val="24"/>
          <w:szCs w:val="24"/>
          <w:lang w:val="ru-RU" w:eastAsia="ru-RU" w:bidi="ar-SA"/>
        </w:rPr>
        <w:t>;</w:t>
      </w:r>
    </w:p>
    <w:p w:rsidR="00812C86" w:rsidP="00CB118A">
      <w:pPr>
        <w:numPr>
          <w:ilvl w:val="0"/>
          <w:numId w:val="33"/>
        </w:numPr>
        <w:tabs>
          <w:tab w:val="num" w:pos="0"/>
          <w:tab w:val="left" w:pos="567"/>
          <w:tab w:val="left" w:pos="1134"/>
        </w:tabs>
        <w:suppressAutoHyphens/>
        <w:spacing w:after="0" w:line="240" w:lineRule="auto"/>
        <w:ind w:left="567" w:firstLine="360"/>
        <w:jc w:val="both"/>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створення</w:t>
      </w:r>
      <w:r>
        <w:rPr>
          <w:rFonts w:ascii="Times New Roman" w:eastAsia="Times New Roman" w:hAnsi="Times New Roman" w:cs="Times New Roman"/>
          <w:sz w:val="24"/>
          <w:szCs w:val="24"/>
          <w:lang w:val="ru-RU" w:eastAsia="ru-RU" w:bidi="ar-SA"/>
        </w:rPr>
        <w:t xml:space="preserve"> комфортного </w:t>
      </w:r>
      <w:r>
        <w:rPr>
          <w:rFonts w:ascii="Times New Roman" w:eastAsia="Times New Roman" w:hAnsi="Times New Roman" w:cs="Times New Roman"/>
          <w:sz w:val="24"/>
          <w:szCs w:val="24"/>
          <w:lang w:val="ru-RU" w:eastAsia="ru-RU" w:bidi="ar-SA"/>
        </w:rPr>
        <w:t>бібліотечного</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середовища</w:t>
      </w:r>
      <w:r>
        <w:rPr>
          <w:rFonts w:ascii="Times New Roman" w:eastAsia="Times New Roman" w:hAnsi="Times New Roman" w:cs="Times New Roman"/>
          <w:sz w:val="24"/>
          <w:szCs w:val="24"/>
          <w:lang w:val="ru-RU" w:eastAsia="ru-RU" w:bidi="ar-SA"/>
        </w:rPr>
        <w:t>;</w:t>
      </w:r>
    </w:p>
    <w:p w:rsidR="00812C86" w:rsidP="00CB118A">
      <w:pPr>
        <w:numPr>
          <w:ilvl w:val="0"/>
          <w:numId w:val="33"/>
        </w:numPr>
        <w:tabs>
          <w:tab w:val="num" w:pos="0"/>
          <w:tab w:val="left" w:pos="567"/>
          <w:tab w:val="left" w:pos="1134"/>
        </w:tabs>
        <w:suppressAutoHyphens/>
        <w:spacing w:after="0" w:line="240" w:lineRule="auto"/>
        <w:ind w:left="567" w:firstLine="360"/>
        <w:jc w:val="both"/>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реформування</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бібліотеки</w:t>
      </w:r>
      <w:r>
        <w:rPr>
          <w:rFonts w:ascii="Times New Roman" w:eastAsia="Times New Roman" w:hAnsi="Times New Roman" w:cs="Times New Roman"/>
          <w:sz w:val="24"/>
          <w:szCs w:val="24"/>
          <w:lang w:val="ru-RU" w:eastAsia="ru-RU" w:bidi="ar-SA"/>
        </w:rPr>
        <w:t xml:space="preserve"> в </w:t>
      </w:r>
      <w:r>
        <w:rPr>
          <w:rFonts w:ascii="Times New Roman" w:eastAsia="Times New Roman" w:hAnsi="Times New Roman" w:cs="Times New Roman"/>
          <w:sz w:val="24"/>
          <w:szCs w:val="24"/>
          <w:lang w:val="ru-RU" w:eastAsia="ru-RU" w:bidi="ar-SA"/>
        </w:rPr>
        <w:t>таку</w:t>
      </w:r>
      <w:r>
        <w:rPr>
          <w:rFonts w:ascii="Times New Roman" w:eastAsia="Times New Roman" w:hAnsi="Times New Roman" w:cs="Times New Roman"/>
          <w:sz w:val="24"/>
          <w:szCs w:val="24"/>
          <w:lang w:val="ru-RU" w:eastAsia="ru-RU" w:bidi="ar-SA"/>
        </w:rPr>
        <w:t xml:space="preserve">, яка б включала як </w:t>
      </w:r>
      <w:r>
        <w:rPr>
          <w:rFonts w:ascii="Times New Roman" w:eastAsia="Times New Roman" w:hAnsi="Times New Roman" w:cs="Times New Roman"/>
          <w:sz w:val="24"/>
          <w:szCs w:val="24"/>
          <w:lang w:val="ru-RU" w:eastAsia="ru-RU" w:bidi="ar-SA"/>
        </w:rPr>
        <w:t>традиційні</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носії</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інформації</w:t>
      </w:r>
      <w:r>
        <w:rPr>
          <w:rFonts w:ascii="Times New Roman" w:eastAsia="Times New Roman" w:hAnsi="Times New Roman" w:cs="Times New Roman"/>
          <w:sz w:val="24"/>
          <w:szCs w:val="24"/>
          <w:lang w:val="ru-RU" w:eastAsia="ru-RU" w:bidi="ar-SA"/>
        </w:rPr>
        <w:t xml:space="preserve">, так і </w:t>
      </w:r>
      <w:r>
        <w:rPr>
          <w:rFonts w:ascii="Times New Roman" w:eastAsia="Times New Roman" w:hAnsi="Times New Roman" w:cs="Times New Roman"/>
          <w:sz w:val="24"/>
          <w:szCs w:val="24"/>
          <w:lang w:val="ru-RU" w:eastAsia="ru-RU" w:bidi="ar-SA"/>
        </w:rPr>
        <w:t>сучасні</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мультимедійні</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технології</w:t>
      </w:r>
      <w:r>
        <w:rPr>
          <w:rFonts w:ascii="Times New Roman" w:eastAsia="Times New Roman" w:hAnsi="Times New Roman" w:cs="Times New Roman"/>
          <w:sz w:val="24"/>
          <w:szCs w:val="24"/>
          <w:lang w:val="ru-RU" w:eastAsia="ru-RU" w:bidi="ar-SA"/>
        </w:rPr>
        <w:t>;</w:t>
      </w:r>
    </w:p>
    <w:p w:rsidR="00812C86" w:rsidP="00CB118A">
      <w:pPr>
        <w:numPr>
          <w:ilvl w:val="0"/>
          <w:numId w:val="33"/>
        </w:numPr>
        <w:tabs>
          <w:tab w:val="num" w:pos="0"/>
          <w:tab w:val="left" w:pos="567"/>
          <w:tab w:val="left" w:pos="1134"/>
        </w:tabs>
        <w:suppressAutoHyphens/>
        <w:spacing w:after="0" w:line="240" w:lineRule="auto"/>
        <w:ind w:left="567" w:firstLine="360"/>
        <w:jc w:val="both"/>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опрацювання</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питання</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Формування</w:t>
      </w:r>
      <w:r>
        <w:rPr>
          <w:rFonts w:ascii="Times New Roman" w:eastAsia="Times New Roman" w:hAnsi="Times New Roman" w:cs="Times New Roman"/>
          <w:sz w:val="24"/>
          <w:szCs w:val="24"/>
          <w:lang w:val="ru-RU" w:eastAsia="ru-RU" w:bidi="ar-SA"/>
        </w:rPr>
        <w:t xml:space="preserve"> в </w:t>
      </w:r>
      <w:r>
        <w:rPr>
          <w:rFonts w:ascii="Times New Roman" w:eastAsia="Times New Roman" w:hAnsi="Times New Roman" w:cs="Times New Roman"/>
          <w:sz w:val="24"/>
          <w:szCs w:val="24"/>
          <w:lang w:val="ru-RU" w:eastAsia="ru-RU" w:bidi="ar-SA"/>
        </w:rPr>
        <w:t>читачів</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бібліотеки</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позитивної</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мотивації</w:t>
      </w:r>
      <w:r>
        <w:rPr>
          <w:rFonts w:ascii="Times New Roman" w:eastAsia="Times New Roman" w:hAnsi="Times New Roman" w:cs="Times New Roman"/>
          <w:sz w:val="24"/>
          <w:szCs w:val="24"/>
          <w:lang w:val="ru-RU" w:eastAsia="ru-RU" w:bidi="ar-SA"/>
        </w:rPr>
        <w:t xml:space="preserve"> до </w:t>
      </w:r>
      <w:r>
        <w:rPr>
          <w:rFonts w:ascii="Times New Roman" w:eastAsia="Times New Roman" w:hAnsi="Times New Roman" w:cs="Times New Roman"/>
          <w:sz w:val="24"/>
          <w:szCs w:val="24"/>
          <w:lang w:val="ru-RU" w:eastAsia="ru-RU" w:bidi="ar-SA"/>
        </w:rPr>
        <w:t>читання</w:t>
      </w:r>
      <w:r>
        <w:rPr>
          <w:rFonts w:ascii="Times New Roman" w:eastAsia="Times New Roman" w:hAnsi="Times New Roman" w:cs="Times New Roman"/>
          <w:sz w:val="24"/>
          <w:szCs w:val="24"/>
          <w:lang w:val="ru-RU" w:eastAsia="ru-RU" w:bidi="ar-SA"/>
        </w:rPr>
        <w:t>».</w:t>
      </w:r>
    </w:p>
    <w:p w:rsidR="00812C86">
      <w:pPr>
        <w:suppressAutoHyphens/>
        <w:spacing w:after="0" w:line="240" w:lineRule="auto"/>
        <w:rPr>
          <w:rFonts w:ascii="Times New Roman" w:eastAsia="Times New Roman" w:hAnsi="Times New Roman" w:cs="Times New Roman"/>
          <w:b/>
          <w:color w:val="548DD4" w:themeTint="99"/>
          <w:sz w:val="24"/>
          <w:szCs w:val="24"/>
          <w:lang w:val="uk-UA" w:eastAsia="ru-RU" w:bidi="ar-SA"/>
        </w:rPr>
      </w:pPr>
    </w:p>
    <w:p w:rsidR="00812C86">
      <w:pPr>
        <w:suppressAutoHyphens/>
        <w:spacing w:after="0" w:line="240" w:lineRule="auto"/>
        <w:ind w:firstLine="425"/>
        <w:jc w:val="center"/>
        <w:rPr>
          <w:rFonts w:ascii="Times New Roman" w:eastAsia="Times New Roman" w:hAnsi="Times New Roman" w:cs="Times New Roman"/>
          <w:b/>
          <w:sz w:val="24"/>
          <w:szCs w:val="24"/>
          <w:lang w:val="uk-UA" w:eastAsia="ru-RU" w:bidi="ar-SA"/>
        </w:rPr>
      </w:pPr>
      <w:r>
        <w:rPr>
          <w:rFonts w:ascii="Times New Roman" w:eastAsia="Times New Roman" w:hAnsi="Times New Roman" w:cs="Times New Roman"/>
          <w:b/>
          <w:sz w:val="24"/>
          <w:szCs w:val="24"/>
          <w:lang w:val="uk-UA" w:eastAsia="ru-RU" w:bidi="ar-SA"/>
        </w:rPr>
        <w:t>Соціальний захист учнів та робота з дітьми пільгових категорій</w:t>
      </w:r>
    </w:p>
    <w:p w:rsidR="00812C86">
      <w:pPr>
        <w:suppressAutoHyphens/>
        <w:spacing w:after="0" w:line="240" w:lineRule="auto"/>
        <w:ind w:firstLine="425"/>
        <w:jc w:val="center"/>
        <w:rPr>
          <w:rFonts w:ascii="Times New Roman" w:eastAsia="Times New Roman" w:hAnsi="Times New Roman" w:cs="Times New Roman"/>
          <w:b/>
          <w:color w:val="548DD4" w:themeTint="99"/>
          <w:sz w:val="24"/>
          <w:szCs w:val="24"/>
          <w:lang w:val="uk-UA" w:eastAsia="ru-RU" w:bidi="ar-SA"/>
        </w:rPr>
      </w:pPr>
    </w:p>
    <w:p w:rsidR="00812C86">
      <w:pPr>
        <w:suppressAutoHyphens/>
        <w:spacing w:after="0" w:line="240" w:lineRule="auto"/>
        <w:jc w:val="both"/>
        <w:rPr>
          <w:rFonts w:ascii="Times New Roman" w:eastAsia="Times New Roman" w:hAnsi="Times New Roman" w:cs="Times New Roman"/>
          <w:sz w:val="24"/>
          <w:szCs w:val="24"/>
          <w:lang w:val="uk-UA" w:eastAsia="ru-RU" w:bidi="ar-SA"/>
        </w:rPr>
      </w:pPr>
      <w:r>
        <w:rPr>
          <w:rFonts w:ascii="Times New Roman" w:eastAsia="Times New Roman" w:hAnsi="Times New Roman" w:cs="Times New Roman"/>
          <w:sz w:val="24"/>
          <w:szCs w:val="24"/>
          <w:lang w:val="uk-UA" w:eastAsia="ru-RU" w:bidi="ar-SA"/>
        </w:rPr>
        <w:t xml:space="preserve">      Упродовж 202</w:t>
      </w:r>
      <w:r w:rsidR="00DE4FAE">
        <w:rPr>
          <w:rFonts w:ascii="Times New Roman" w:eastAsia="Times New Roman" w:hAnsi="Times New Roman" w:cs="Times New Roman"/>
          <w:sz w:val="24"/>
          <w:szCs w:val="24"/>
          <w:lang w:val="uk-UA" w:eastAsia="ru-RU" w:bidi="ar-SA"/>
        </w:rPr>
        <w:t>3</w:t>
      </w:r>
      <w:r>
        <w:rPr>
          <w:rFonts w:ascii="Times New Roman" w:eastAsia="Times New Roman" w:hAnsi="Times New Roman" w:cs="Times New Roman"/>
          <w:sz w:val="24"/>
          <w:szCs w:val="24"/>
          <w:lang w:val="uk-UA" w:eastAsia="ru-RU" w:bidi="ar-SA"/>
        </w:rPr>
        <w:t>/202</w:t>
      </w:r>
      <w:r w:rsidR="00DE4FAE">
        <w:rPr>
          <w:rFonts w:ascii="Times New Roman" w:eastAsia="Times New Roman" w:hAnsi="Times New Roman" w:cs="Times New Roman"/>
          <w:sz w:val="24"/>
          <w:szCs w:val="24"/>
          <w:lang w:val="uk-UA" w:eastAsia="ru-RU" w:bidi="ar-SA"/>
        </w:rPr>
        <w:t>4</w:t>
      </w:r>
      <w:r>
        <w:rPr>
          <w:rFonts w:ascii="Times New Roman" w:eastAsia="Times New Roman" w:hAnsi="Times New Roman" w:cs="Times New Roman"/>
          <w:sz w:val="24"/>
          <w:szCs w:val="24"/>
          <w:lang w:val="uk-UA" w:eastAsia="ru-RU" w:bidi="ar-SA"/>
        </w:rPr>
        <w:t xml:space="preserve"> навчального року робота закладу щодо соціального захисту дітей пільгових категорій була спрямована на дотримання Конвенції ООН «Про права дитини»,</w:t>
      </w:r>
    </w:p>
    <w:p w:rsidR="00812C86">
      <w:pPr>
        <w:suppressAutoHyphens/>
        <w:spacing w:after="0" w:line="240" w:lineRule="auto"/>
        <w:jc w:val="both"/>
        <w:rPr>
          <w:rFonts w:ascii="Times New Roman" w:eastAsia="Times New Roman" w:hAnsi="Times New Roman" w:cs="Times New Roman"/>
          <w:sz w:val="24"/>
          <w:szCs w:val="24"/>
          <w:lang w:val="uk-UA" w:eastAsia="ru-RU" w:bidi="ar-SA"/>
        </w:rPr>
      </w:pPr>
      <w:r>
        <w:rPr>
          <w:rFonts w:ascii="Times New Roman" w:eastAsia="Times New Roman" w:hAnsi="Times New Roman" w:cs="Times New Roman"/>
          <w:sz w:val="24"/>
          <w:szCs w:val="24"/>
          <w:lang w:val="uk-UA" w:eastAsia="ru-RU" w:bidi="ar-SA"/>
        </w:rPr>
        <w:t>виконання законів України «Про освіту», «Про загальну середню освіту», «Про охорону дитинства», «Про забезпечення організаційно-правових умов соціального захисту дітей-сиріт, позбавлених батьківського піклування», указів Президента України від 12.01.2018 року №5 «Про першочергові заходи щодо захисту прав дітей-сиріт, дітей, позбавлених батьківського піклування, та осіб із їх числа». «</w:t>
      </w:r>
      <w:r>
        <w:rPr>
          <w:rFonts w:ascii="Times New Roman" w:eastAsia="Calibri" w:hAnsi="Times New Roman" w:cs="Times New Roman"/>
          <w:bCs/>
          <w:color w:val="333333"/>
          <w:sz w:val="24"/>
          <w:szCs w:val="24"/>
          <w:shd w:val="clear" w:color="auto" w:fill="FFFFFF"/>
          <w:lang w:val="uk-UA" w:eastAsia="en-US" w:bidi="ar-SA"/>
        </w:rPr>
        <w:t>Про додаткові заходи щодо державної підтримки сім'ї, охорони материнства, батьківства та дитинства</w:t>
      </w:r>
      <w:r>
        <w:rPr>
          <w:rFonts w:ascii="Times New Roman" w:eastAsia="Times New Roman" w:hAnsi="Times New Roman" w:cs="Times New Roman"/>
          <w:sz w:val="24"/>
          <w:szCs w:val="24"/>
          <w:lang w:val="uk-UA" w:eastAsia="ru-RU" w:bidi="ar-SA"/>
        </w:rPr>
        <w:t>» (від 11.05.2019, №214/2019), «Про додаткові заходи щодо посилення соціального захисту багатодітних і неповних сімей» (від 26.02.2014, №2), «Про затвердження комплексних заходів щодо профілактики бездоглядності та правопорушень серед дітей, їх соціальної реабілітації» ( від 18.03.2001, №2402-</w:t>
      </w:r>
      <w:r>
        <w:rPr>
          <w:rFonts w:ascii="Times New Roman" w:eastAsia="Times New Roman" w:hAnsi="Times New Roman" w:cs="Times New Roman"/>
          <w:sz w:val="24"/>
          <w:szCs w:val="24"/>
          <w:lang w:val="en-US" w:eastAsia="ru-RU" w:bidi="ar-SA"/>
        </w:rPr>
        <w:t>III</w:t>
      </w:r>
      <w:r>
        <w:rPr>
          <w:rFonts w:ascii="Times New Roman" w:eastAsia="Times New Roman" w:hAnsi="Times New Roman" w:cs="Times New Roman"/>
          <w:sz w:val="24"/>
          <w:szCs w:val="24"/>
          <w:lang w:val="uk-UA" w:eastAsia="ru-RU" w:bidi="ar-SA"/>
        </w:rPr>
        <w:t>).</w:t>
      </w:r>
    </w:p>
    <w:p w:rsidR="00812C86">
      <w:pPr>
        <w:suppressAutoHyphens/>
        <w:spacing w:after="0" w:line="240" w:lineRule="auto"/>
        <w:jc w:val="both"/>
        <w:rPr>
          <w:rFonts w:ascii="Times New Roman" w:eastAsia="Times New Roman" w:hAnsi="Times New Roman" w:cs="Times New Roman"/>
          <w:sz w:val="24"/>
          <w:szCs w:val="24"/>
          <w:lang w:val="uk-UA" w:eastAsia="ru-RU" w:bidi="ar-SA"/>
        </w:rPr>
      </w:pPr>
      <w:r>
        <w:rPr>
          <w:rFonts w:ascii="Times New Roman" w:eastAsia="Times New Roman" w:hAnsi="Times New Roman" w:cs="Times New Roman"/>
          <w:sz w:val="24"/>
          <w:szCs w:val="24"/>
          <w:lang w:val="uk-UA" w:eastAsia="ru-RU" w:bidi="ar-SA"/>
        </w:rPr>
        <w:t xml:space="preserve">      Робота з даного напрямку проводилась відповідно до річного плану роботи закладу на 202</w:t>
      </w:r>
      <w:r w:rsidR="00DE4FAE">
        <w:rPr>
          <w:rFonts w:ascii="Times New Roman" w:eastAsia="Times New Roman" w:hAnsi="Times New Roman" w:cs="Times New Roman"/>
          <w:sz w:val="24"/>
          <w:szCs w:val="24"/>
          <w:lang w:val="uk-UA" w:eastAsia="ru-RU" w:bidi="ar-SA"/>
        </w:rPr>
        <w:t>3</w:t>
      </w:r>
      <w:r>
        <w:rPr>
          <w:rFonts w:ascii="Times New Roman" w:eastAsia="Times New Roman" w:hAnsi="Times New Roman" w:cs="Times New Roman"/>
          <w:sz w:val="24"/>
          <w:szCs w:val="24"/>
          <w:lang w:val="uk-UA" w:eastAsia="ru-RU" w:bidi="ar-SA"/>
        </w:rPr>
        <w:t>/202</w:t>
      </w:r>
      <w:r w:rsidR="00DE4FAE">
        <w:rPr>
          <w:rFonts w:ascii="Times New Roman" w:eastAsia="Times New Roman" w:hAnsi="Times New Roman" w:cs="Times New Roman"/>
          <w:sz w:val="24"/>
          <w:szCs w:val="24"/>
          <w:lang w:val="uk-UA" w:eastAsia="ru-RU" w:bidi="ar-SA"/>
        </w:rPr>
        <w:t>4</w:t>
      </w:r>
      <w:r>
        <w:rPr>
          <w:rFonts w:ascii="Times New Roman" w:eastAsia="Times New Roman" w:hAnsi="Times New Roman" w:cs="Times New Roman"/>
          <w:sz w:val="24"/>
          <w:szCs w:val="24"/>
          <w:lang w:val="uk-UA" w:eastAsia="ru-RU" w:bidi="ar-SA"/>
        </w:rPr>
        <w:t xml:space="preserve"> навчальний рік. </w:t>
      </w:r>
    </w:p>
    <w:p w:rsidR="00812C86">
      <w:pPr>
        <w:suppressAutoHyphens/>
        <w:spacing w:after="0" w:line="240" w:lineRule="auto"/>
        <w:jc w:val="both"/>
        <w:rPr>
          <w:rFonts w:ascii="Times New Roman" w:eastAsia="Times New Roman" w:hAnsi="Times New Roman" w:cs="Times New Roman"/>
          <w:sz w:val="24"/>
          <w:szCs w:val="24"/>
          <w:lang w:val="uk-UA" w:eastAsia="ru-RU" w:bidi="ar-SA"/>
        </w:rPr>
      </w:pPr>
      <w:r>
        <w:rPr>
          <w:rFonts w:ascii="Times New Roman" w:eastAsia="Times New Roman" w:hAnsi="Times New Roman" w:cs="Times New Roman"/>
          <w:sz w:val="24"/>
          <w:szCs w:val="24"/>
          <w:lang w:val="uk-UA" w:eastAsia="ru-RU" w:bidi="ar-SA"/>
        </w:rPr>
        <w:t xml:space="preserve">      Заступник директора </w:t>
      </w:r>
      <w:r>
        <w:rPr>
          <w:rFonts w:ascii="Times New Roman" w:eastAsia="Times New Roman" w:hAnsi="Times New Roman" w:cs="Times New Roman"/>
          <w:sz w:val="24"/>
          <w:szCs w:val="24"/>
          <w:lang w:val="uk-UA" w:eastAsia="ru-RU" w:bidi="ar-SA"/>
        </w:rPr>
        <w:t>Подлесна</w:t>
      </w:r>
      <w:r>
        <w:rPr>
          <w:rFonts w:ascii="Times New Roman" w:eastAsia="Times New Roman" w:hAnsi="Times New Roman" w:cs="Times New Roman"/>
          <w:sz w:val="24"/>
          <w:szCs w:val="24"/>
          <w:lang w:val="uk-UA" w:eastAsia="ru-RU" w:bidi="ar-SA"/>
        </w:rPr>
        <w:t xml:space="preserve"> Н.М.  координувала роботу класних керівників щодо оформлення та ведення соціальних паспортів класів, підготовки необхідної інформації, документів, проводила консультації, інструктажі щодо організації роботи з дітьми пільгового контингенту; організовувала роз’яснювальну роботу з батьками, опікунами дітей з питань охорони прав та інтересів дитини; брала участь у проведенні первинних та контрольних обстежень умов дітей, позбавлених батьківського піклування, (двічі на рік), а також дітей і підлітків, батьки яких не забезпечують їм належного виховання та утримання; сприяла залученню дітей пільгового контингенту до гурткової робот; контролювала забезпечення дітей пільгових категорій безкоштовним харчуванням згідно з вимогами чинного законодавства; узагальнювала інформацію про проведену роботу на нарадах при директорові, засіданнях МО класних керівників опорного закладу, на батьківських зборах, конференціях тощо. </w:t>
      </w:r>
    </w:p>
    <w:p w:rsidR="00812C86">
      <w:pPr>
        <w:suppressAutoHyphens/>
        <w:spacing w:after="0" w:line="240" w:lineRule="auto"/>
        <w:ind w:firstLine="708"/>
        <w:jc w:val="both"/>
        <w:rPr>
          <w:rFonts w:ascii="Times New Roman" w:eastAsia="Times New Roman" w:hAnsi="Times New Roman" w:cs="Times New Roman"/>
          <w:sz w:val="24"/>
          <w:szCs w:val="24"/>
          <w:lang w:val="uk-UA" w:eastAsia="ru-RU" w:bidi="ar-SA"/>
        </w:rPr>
      </w:pPr>
      <w:r>
        <w:rPr>
          <w:rFonts w:ascii="Times New Roman" w:eastAsia="Times New Roman" w:hAnsi="Times New Roman" w:cs="Times New Roman"/>
          <w:sz w:val="24"/>
          <w:szCs w:val="24"/>
          <w:lang w:val="uk-UA" w:eastAsia="ru-RU" w:bidi="ar-SA"/>
        </w:rPr>
        <w:t xml:space="preserve">Питання соціального захисту дітей пільгового контингенту щомісяця заслуховувалося на виробничих нарадах при директорові, на засіданнях педагогічної ради  та засіданнях Ради закладу. </w:t>
      </w:r>
    </w:p>
    <w:p w:rsidR="00812C86">
      <w:pPr>
        <w:suppressAutoHyphens/>
        <w:spacing w:after="0" w:line="240" w:lineRule="auto"/>
        <w:jc w:val="both"/>
        <w:rPr>
          <w:rFonts w:ascii="Times New Roman" w:eastAsia="Times New Roman" w:hAnsi="Times New Roman" w:cs="Times New Roman"/>
          <w:sz w:val="24"/>
          <w:szCs w:val="24"/>
          <w:lang w:val="uk-UA" w:eastAsia="ru-RU" w:bidi="ar-SA"/>
        </w:rPr>
      </w:pPr>
      <w:r>
        <w:rPr>
          <w:rFonts w:ascii="Times New Roman" w:eastAsia="Times New Roman" w:hAnsi="Times New Roman" w:cs="Times New Roman"/>
          <w:sz w:val="24"/>
          <w:szCs w:val="24"/>
          <w:lang w:val="uk-UA" w:eastAsia="ru-RU" w:bidi="ar-SA"/>
        </w:rPr>
        <w:t xml:space="preserve">       Організовано було безкоштовне харчування учнів 1-4 класів та дітей пільгових категорій, а саме: дітей, позбавлених батьківського піклування та дітей, батьки яких перебували у зоні АТО</w:t>
      </w:r>
      <w:r w:rsidR="00DE4FAE">
        <w:rPr>
          <w:rFonts w:ascii="Times New Roman" w:eastAsia="Times New Roman" w:hAnsi="Times New Roman" w:cs="Times New Roman"/>
          <w:sz w:val="24"/>
          <w:szCs w:val="24"/>
          <w:lang w:val="uk-UA" w:eastAsia="ru-RU" w:bidi="ar-SA"/>
        </w:rPr>
        <w:t>, батьки яких є учасниками бойових дій (служба в ЗСУ).</w:t>
      </w:r>
      <w:r>
        <w:rPr>
          <w:rFonts w:ascii="Times New Roman" w:eastAsia="Times New Roman" w:hAnsi="Times New Roman" w:cs="Times New Roman"/>
          <w:sz w:val="24"/>
          <w:szCs w:val="24"/>
          <w:lang w:val="uk-UA" w:eastAsia="ru-RU" w:bidi="ar-SA"/>
        </w:rPr>
        <w:t xml:space="preserve"> Протягом року надавались консультації батькам, вчителям та учням пільгових категорій. При організації заходів поза межами школи перевага надавалась дітям пільгового контингенту. </w:t>
      </w:r>
    </w:p>
    <w:p w:rsidR="00812C86">
      <w:pPr>
        <w:suppressAutoHyphens/>
        <w:spacing w:after="0" w:line="240" w:lineRule="auto"/>
        <w:ind w:firstLine="540"/>
        <w:jc w:val="both"/>
        <w:rPr>
          <w:rFonts w:ascii="Times New Roman" w:eastAsia="Times New Roman" w:hAnsi="Times New Roman" w:cs="Times New Roman"/>
          <w:sz w:val="24"/>
          <w:szCs w:val="24"/>
          <w:lang w:val="uk-UA" w:eastAsia="ru-RU" w:bidi="ar-SA"/>
        </w:rPr>
      </w:pPr>
      <w:r>
        <w:rPr>
          <w:rFonts w:ascii="Times New Roman" w:eastAsia="Times New Roman" w:hAnsi="Times New Roman" w:cs="Times New Roman"/>
          <w:sz w:val="24"/>
          <w:szCs w:val="24"/>
          <w:lang w:val="uk-UA" w:eastAsia="ru-RU" w:bidi="ar-SA"/>
        </w:rPr>
        <w:t>П</w:t>
      </w:r>
      <w:r w:rsidR="00865365">
        <w:rPr>
          <w:rFonts w:ascii="Times New Roman" w:eastAsia="Times New Roman" w:hAnsi="Times New Roman" w:cs="Times New Roman"/>
          <w:sz w:val="24"/>
          <w:szCs w:val="24"/>
          <w:lang w:val="uk-UA" w:eastAsia="ru-RU" w:bidi="ar-SA"/>
        </w:rPr>
        <w:t xml:space="preserve">роводилась робота по сприянню повноцінному особистісному розвитку дітей з урахування їх вікових індивідуальних особливостей, здібностей, нахилів та інтересів, а саме: </w:t>
      </w:r>
    </w:p>
    <w:p w:rsidR="00812C86">
      <w:pPr>
        <w:suppressAutoHyphens/>
        <w:spacing w:after="0" w:line="240" w:lineRule="auto"/>
        <w:ind w:firstLine="540"/>
        <w:jc w:val="both"/>
        <w:rPr>
          <w:rFonts w:ascii="Times New Roman" w:eastAsia="Times New Roman" w:hAnsi="Times New Roman" w:cs="Times New Roman"/>
          <w:sz w:val="24"/>
          <w:szCs w:val="24"/>
          <w:lang w:val="uk-UA" w:eastAsia="ru-RU" w:bidi="ar-SA"/>
        </w:rPr>
      </w:pPr>
      <w:r>
        <w:rPr>
          <w:rFonts w:ascii="Times New Roman" w:eastAsia="Times New Roman" w:hAnsi="Times New Roman" w:cs="Times New Roman"/>
          <w:sz w:val="24"/>
          <w:szCs w:val="24"/>
          <w:lang w:val="uk-UA" w:eastAsia="ru-RU" w:bidi="ar-SA"/>
        </w:rPr>
        <w:t xml:space="preserve">- створення умов для формування соціально – психологічної культури педагогів, батьків, залучення їх до </w:t>
      </w:r>
    </w:p>
    <w:p w:rsidR="00812C86">
      <w:pPr>
        <w:suppressAutoHyphens/>
        <w:spacing w:after="0" w:line="240" w:lineRule="auto"/>
        <w:ind w:firstLine="540"/>
        <w:jc w:val="both"/>
        <w:rPr>
          <w:rFonts w:ascii="Times New Roman" w:eastAsia="Times New Roman" w:hAnsi="Times New Roman" w:cs="Times New Roman"/>
          <w:sz w:val="24"/>
          <w:szCs w:val="24"/>
          <w:lang w:val="uk-UA" w:eastAsia="ru-RU" w:bidi="ar-SA"/>
        </w:rPr>
      </w:pPr>
      <w:r>
        <w:rPr>
          <w:rFonts w:ascii="Times New Roman" w:eastAsia="Times New Roman" w:hAnsi="Times New Roman" w:cs="Times New Roman"/>
          <w:sz w:val="24"/>
          <w:szCs w:val="24"/>
          <w:lang w:val="uk-UA" w:eastAsia="ru-RU" w:bidi="ar-SA"/>
        </w:rPr>
        <w:t>знань для оптимізації міжособистісних стосунків, подолання труднощів спілкування;</w:t>
      </w:r>
    </w:p>
    <w:p w:rsidR="00812C86">
      <w:pPr>
        <w:suppressAutoHyphens/>
        <w:spacing w:after="0" w:line="240" w:lineRule="auto"/>
        <w:ind w:firstLine="540"/>
        <w:jc w:val="both"/>
        <w:rPr>
          <w:rFonts w:ascii="Times New Roman" w:eastAsia="Times New Roman" w:hAnsi="Times New Roman" w:cs="Times New Roman"/>
          <w:spacing w:val="3"/>
          <w:sz w:val="24"/>
          <w:szCs w:val="24"/>
          <w:lang w:val="ru-RU" w:eastAsia="ru-RU" w:bidi="ar-SA"/>
        </w:rPr>
      </w:pP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pacing w:val="6"/>
          <w:sz w:val="24"/>
          <w:szCs w:val="24"/>
          <w:lang w:val="ru-RU" w:eastAsia="ru-RU" w:bidi="ar-SA"/>
        </w:rPr>
        <w:t>забезпеченн</w:t>
      </w:r>
      <w:r>
        <w:rPr>
          <w:rFonts w:ascii="Times New Roman" w:eastAsia="Times New Roman" w:hAnsi="Times New Roman" w:cs="Times New Roman"/>
          <w:spacing w:val="6"/>
          <w:sz w:val="24"/>
          <w:szCs w:val="24"/>
          <w:lang w:val="uk-UA" w:eastAsia="ru-RU" w:bidi="ar-SA"/>
        </w:rPr>
        <w:t>я</w:t>
      </w:r>
      <w:r>
        <w:rPr>
          <w:rFonts w:ascii="Times New Roman" w:eastAsia="Times New Roman" w:hAnsi="Times New Roman" w:cs="Times New Roman"/>
          <w:spacing w:val="6"/>
          <w:sz w:val="24"/>
          <w:szCs w:val="24"/>
          <w:lang w:val="ru-RU" w:eastAsia="ru-RU" w:bidi="ar-SA"/>
        </w:rPr>
        <w:t xml:space="preserve"> </w:t>
      </w:r>
      <w:r>
        <w:rPr>
          <w:rFonts w:ascii="Times New Roman" w:eastAsia="Times New Roman" w:hAnsi="Times New Roman" w:cs="Times New Roman"/>
          <w:spacing w:val="6"/>
          <w:sz w:val="24"/>
          <w:szCs w:val="24"/>
          <w:lang w:val="ru-RU" w:eastAsia="ru-RU" w:bidi="ar-SA"/>
        </w:rPr>
        <w:t>дітей</w:t>
      </w:r>
      <w:r>
        <w:rPr>
          <w:rFonts w:ascii="Times New Roman" w:eastAsia="Times New Roman" w:hAnsi="Times New Roman" w:cs="Times New Roman"/>
          <w:spacing w:val="6"/>
          <w:sz w:val="24"/>
          <w:szCs w:val="24"/>
          <w:lang w:val="ru-RU" w:eastAsia="ru-RU" w:bidi="ar-SA"/>
        </w:rPr>
        <w:t xml:space="preserve"> </w:t>
      </w:r>
      <w:r>
        <w:rPr>
          <w:rFonts w:ascii="Times New Roman" w:eastAsia="Times New Roman" w:hAnsi="Times New Roman" w:cs="Times New Roman"/>
          <w:spacing w:val="6"/>
          <w:sz w:val="24"/>
          <w:szCs w:val="24"/>
          <w:lang w:val="ru-RU" w:eastAsia="ru-RU" w:bidi="ar-SA"/>
        </w:rPr>
        <w:t>початковими</w:t>
      </w:r>
      <w:r>
        <w:rPr>
          <w:rFonts w:ascii="Times New Roman" w:eastAsia="Times New Roman" w:hAnsi="Times New Roman" w:cs="Times New Roman"/>
          <w:spacing w:val="6"/>
          <w:sz w:val="24"/>
          <w:szCs w:val="24"/>
          <w:lang w:val="ru-RU" w:eastAsia="ru-RU" w:bidi="ar-SA"/>
        </w:rPr>
        <w:t xml:space="preserve"> </w:t>
      </w:r>
      <w:r>
        <w:rPr>
          <w:rFonts w:ascii="Times New Roman" w:eastAsia="Times New Roman" w:hAnsi="Times New Roman" w:cs="Times New Roman"/>
          <w:spacing w:val="6"/>
          <w:sz w:val="24"/>
          <w:szCs w:val="24"/>
          <w:lang w:val="ru-RU" w:eastAsia="ru-RU" w:bidi="ar-SA"/>
        </w:rPr>
        <w:t>знання</w:t>
      </w:r>
      <w:r>
        <w:rPr>
          <w:rFonts w:ascii="Times New Roman" w:eastAsia="Times New Roman" w:hAnsi="Times New Roman" w:cs="Times New Roman"/>
          <w:spacing w:val="2"/>
          <w:sz w:val="24"/>
          <w:szCs w:val="24"/>
          <w:lang w:val="ru-RU" w:eastAsia="ru-RU" w:bidi="ar-SA"/>
        </w:rPr>
        <w:t>ми</w:t>
      </w:r>
      <w:r>
        <w:rPr>
          <w:rFonts w:ascii="Times New Roman" w:eastAsia="Times New Roman" w:hAnsi="Times New Roman" w:cs="Times New Roman"/>
          <w:spacing w:val="2"/>
          <w:sz w:val="24"/>
          <w:szCs w:val="24"/>
          <w:lang w:val="ru-RU" w:eastAsia="ru-RU" w:bidi="ar-SA"/>
        </w:rPr>
        <w:t xml:space="preserve"> про права та </w:t>
      </w:r>
      <w:r>
        <w:rPr>
          <w:rFonts w:ascii="Times New Roman" w:eastAsia="Times New Roman" w:hAnsi="Times New Roman" w:cs="Times New Roman"/>
          <w:spacing w:val="2"/>
          <w:sz w:val="24"/>
          <w:szCs w:val="24"/>
          <w:lang w:val="ru-RU" w:eastAsia="ru-RU" w:bidi="ar-SA"/>
        </w:rPr>
        <w:t>свободи</w:t>
      </w:r>
      <w:r>
        <w:rPr>
          <w:rFonts w:ascii="Times New Roman" w:eastAsia="Times New Roman" w:hAnsi="Times New Roman" w:cs="Times New Roman"/>
          <w:spacing w:val="2"/>
          <w:sz w:val="24"/>
          <w:szCs w:val="24"/>
          <w:lang w:val="ru-RU" w:eastAsia="ru-RU" w:bidi="ar-SA"/>
        </w:rPr>
        <w:t xml:space="preserve"> </w:t>
      </w:r>
      <w:r>
        <w:rPr>
          <w:rFonts w:ascii="Times New Roman" w:eastAsia="Times New Roman" w:hAnsi="Times New Roman" w:cs="Times New Roman"/>
          <w:spacing w:val="2"/>
          <w:sz w:val="24"/>
          <w:szCs w:val="24"/>
          <w:lang w:val="ru-RU" w:eastAsia="ru-RU" w:bidi="ar-SA"/>
        </w:rPr>
        <w:t>дітей</w:t>
      </w:r>
      <w:r>
        <w:rPr>
          <w:rFonts w:ascii="Times New Roman" w:eastAsia="Times New Roman" w:hAnsi="Times New Roman" w:cs="Times New Roman"/>
          <w:spacing w:val="2"/>
          <w:sz w:val="24"/>
          <w:szCs w:val="24"/>
          <w:lang w:val="ru-RU" w:eastAsia="ru-RU" w:bidi="ar-SA"/>
        </w:rPr>
        <w:t xml:space="preserve"> (як маленьких людей і </w:t>
      </w:r>
      <w:r>
        <w:rPr>
          <w:rFonts w:ascii="Times New Roman" w:eastAsia="Times New Roman" w:hAnsi="Times New Roman" w:cs="Times New Roman"/>
          <w:spacing w:val="2"/>
          <w:sz w:val="24"/>
          <w:szCs w:val="24"/>
          <w:lang w:val="ru-RU" w:eastAsia="ru-RU" w:bidi="ar-SA"/>
        </w:rPr>
        <w:t>юних</w:t>
      </w:r>
      <w:r>
        <w:rPr>
          <w:rFonts w:ascii="Times New Roman" w:eastAsia="Times New Roman" w:hAnsi="Times New Roman" w:cs="Times New Roman"/>
          <w:spacing w:val="2"/>
          <w:sz w:val="24"/>
          <w:szCs w:val="24"/>
          <w:lang w:val="ru-RU" w:eastAsia="ru-RU" w:bidi="ar-SA"/>
        </w:rPr>
        <w:t xml:space="preserve"> </w:t>
      </w:r>
      <w:r>
        <w:rPr>
          <w:rFonts w:ascii="Times New Roman" w:eastAsia="Times New Roman" w:hAnsi="Times New Roman" w:cs="Times New Roman"/>
          <w:spacing w:val="2"/>
          <w:sz w:val="24"/>
          <w:szCs w:val="24"/>
          <w:lang w:val="ru-RU" w:eastAsia="ru-RU" w:bidi="ar-SA"/>
        </w:rPr>
        <w:t>грома</w:t>
      </w:r>
      <w:r>
        <w:rPr>
          <w:rFonts w:ascii="Times New Roman" w:eastAsia="Times New Roman" w:hAnsi="Times New Roman" w:cs="Times New Roman"/>
          <w:spacing w:val="4"/>
          <w:sz w:val="24"/>
          <w:szCs w:val="24"/>
          <w:lang w:val="ru-RU" w:eastAsia="ru-RU" w:bidi="ar-SA"/>
        </w:rPr>
        <w:t>дян</w:t>
      </w:r>
      <w:r>
        <w:rPr>
          <w:rFonts w:ascii="Times New Roman" w:eastAsia="Times New Roman" w:hAnsi="Times New Roman" w:cs="Times New Roman"/>
          <w:spacing w:val="4"/>
          <w:sz w:val="24"/>
          <w:szCs w:val="24"/>
          <w:lang w:val="ru-RU" w:eastAsia="ru-RU" w:bidi="ar-SA"/>
        </w:rPr>
        <w:t xml:space="preserve">), а </w:t>
      </w:r>
      <w:r>
        <w:rPr>
          <w:rFonts w:ascii="Times New Roman" w:eastAsia="Times New Roman" w:hAnsi="Times New Roman" w:cs="Times New Roman"/>
          <w:spacing w:val="4"/>
          <w:sz w:val="24"/>
          <w:szCs w:val="24"/>
          <w:lang w:val="ru-RU" w:eastAsia="ru-RU" w:bidi="ar-SA"/>
        </w:rPr>
        <w:t>також</w:t>
      </w:r>
      <w:r>
        <w:rPr>
          <w:rFonts w:ascii="Times New Roman" w:eastAsia="Times New Roman" w:hAnsi="Times New Roman" w:cs="Times New Roman"/>
          <w:spacing w:val="4"/>
          <w:sz w:val="24"/>
          <w:szCs w:val="24"/>
          <w:lang w:val="ru-RU" w:eastAsia="ru-RU" w:bidi="ar-SA"/>
        </w:rPr>
        <w:t xml:space="preserve"> </w:t>
      </w:r>
      <w:r>
        <w:rPr>
          <w:rFonts w:ascii="Times New Roman" w:eastAsia="Times New Roman" w:hAnsi="Times New Roman" w:cs="Times New Roman"/>
          <w:spacing w:val="4"/>
          <w:sz w:val="24"/>
          <w:szCs w:val="24"/>
          <w:lang w:val="ru-RU" w:eastAsia="ru-RU" w:bidi="ar-SA"/>
        </w:rPr>
        <w:t>відомостями</w:t>
      </w:r>
      <w:r>
        <w:rPr>
          <w:rFonts w:ascii="Times New Roman" w:eastAsia="Times New Roman" w:hAnsi="Times New Roman" w:cs="Times New Roman"/>
          <w:spacing w:val="4"/>
          <w:sz w:val="24"/>
          <w:szCs w:val="24"/>
          <w:lang w:val="ru-RU" w:eastAsia="ru-RU" w:bidi="ar-SA"/>
        </w:rPr>
        <w:t xml:space="preserve"> про </w:t>
      </w:r>
      <w:r>
        <w:rPr>
          <w:rFonts w:ascii="Times New Roman" w:eastAsia="Times New Roman" w:hAnsi="Times New Roman" w:cs="Times New Roman"/>
          <w:spacing w:val="4"/>
          <w:sz w:val="24"/>
          <w:szCs w:val="24"/>
          <w:lang w:val="ru-RU" w:eastAsia="ru-RU" w:bidi="ar-SA"/>
        </w:rPr>
        <w:t>правові</w:t>
      </w:r>
      <w:r>
        <w:rPr>
          <w:rFonts w:ascii="Times New Roman" w:eastAsia="Times New Roman" w:hAnsi="Times New Roman" w:cs="Times New Roman"/>
          <w:spacing w:val="4"/>
          <w:sz w:val="24"/>
          <w:szCs w:val="24"/>
          <w:lang w:val="ru-RU" w:eastAsia="ru-RU" w:bidi="ar-SA"/>
        </w:rPr>
        <w:t xml:space="preserve"> </w:t>
      </w:r>
      <w:r>
        <w:rPr>
          <w:rFonts w:ascii="Times New Roman" w:eastAsia="Times New Roman" w:hAnsi="Times New Roman" w:cs="Times New Roman"/>
          <w:spacing w:val="4"/>
          <w:sz w:val="24"/>
          <w:szCs w:val="24"/>
          <w:lang w:val="ru-RU" w:eastAsia="ru-RU" w:bidi="ar-SA"/>
        </w:rPr>
        <w:t>норми</w:t>
      </w:r>
      <w:r>
        <w:rPr>
          <w:rFonts w:ascii="Times New Roman" w:eastAsia="Times New Roman" w:hAnsi="Times New Roman" w:cs="Times New Roman"/>
          <w:spacing w:val="4"/>
          <w:sz w:val="24"/>
          <w:szCs w:val="24"/>
          <w:lang w:val="ru-RU" w:eastAsia="ru-RU" w:bidi="ar-SA"/>
        </w:rPr>
        <w:t xml:space="preserve">, </w:t>
      </w:r>
      <w:r>
        <w:rPr>
          <w:rFonts w:ascii="Times New Roman" w:eastAsia="Times New Roman" w:hAnsi="Times New Roman" w:cs="Times New Roman"/>
          <w:spacing w:val="4"/>
          <w:sz w:val="24"/>
          <w:szCs w:val="24"/>
          <w:lang w:val="ru-RU" w:eastAsia="ru-RU" w:bidi="ar-SA"/>
        </w:rPr>
        <w:t>що</w:t>
      </w:r>
      <w:r>
        <w:rPr>
          <w:rFonts w:ascii="Times New Roman" w:eastAsia="Times New Roman" w:hAnsi="Times New Roman" w:cs="Times New Roman"/>
          <w:spacing w:val="4"/>
          <w:sz w:val="24"/>
          <w:szCs w:val="24"/>
          <w:lang w:val="ru-RU" w:eastAsia="ru-RU" w:bidi="ar-SA"/>
        </w:rPr>
        <w:t xml:space="preserve"> </w:t>
      </w:r>
      <w:r>
        <w:rPr>
          <w:rFonts w:ascii="Times New Roman" w:eastAsia="Times New Roman" w:hAnsi="Times New Roman" w:cs="Times New Roman"/>
          <w:spacing w:val="4"/>
          <w:sz w:val="24"/>
          <w:szCs w:val="24"/>
          <w:lang w:val="ru-RU" w:eastAsia="ru-RU" w:bidi="ar-SA"/>
        </w:rPr>
        <w:t>регулюють</w:t>
      </w:r>
      <w:r>
        <w:rPr>
          <w:rFonts w:ascii="Times New Roman" w:eastAsia="Times New Roman" w:hAnsi="Times New Roman" w:cs="Times New Roman"/>
          <w:spacing w:val="4"/>
          <w:sz w:val="24"/>
          <w:szCs w:val="24"/>
          <w:lang w:val="ru-RU" w:eastAsia="ru-RU" w:bidi="ar-SA"/>
        </w:rPr>
        <w:t xml:space="preserve"> </w:t>
      </w:r>
      <w:r>
        <w:rPr>
          <w:rFonts w:ascii="Times New Roman" w:eastAsia="Times New Roman" w:hAnsi="Times New Roman" w:cs="Times New Roman"/>
          <w:spacing w:val="4"/>
          <w:sz w:val="24"/>
          <w:szCs w:val="24"/>
          <w:lang w:val="ru-RU" w:eastAsia="ru-RU" w:bidi="ar-SA"/>
        </w:rPr>
        <w:t>від</w:t>
      </w:r>
      <w:r>
        <w:rPr>
          <w:rFonts w:ascii="Times New Roman" w:eastAsia="Times New Roman" w:hAnsi="Times New Roman" w:cs="Times New Roman"/>
          <w:spacing w:val="3"/>
          <w:sz w:val="24"/>
          <w:szCs w:val="24"/>
          <w:lang w:val="ru-RU" w:eastAsia="ru-RU" w:bidi="ar-SA"/>
        </w:rPr>
        <w:t>носини</w:t>
      </w:r>
      <w:r>
        <w:rPr>
          <w:rFonts w:ascii="Times New Roman" w:eastAsia="Times New Roman" w:hAnsi="Times New Roman" w:cs="Times New Roman"/>
          <w:spacing w:val="3"/>
          <w:sz w:val="24"/>
          <w:szCs w:val="24"/>
          <w:lang w:val="ru-RU" w:eastAsia="ru-RU" w:bidi="ar-SA"/>
        </w:rPr>
        <w:t xml:space="preserve"> практично в </w:t>
      </w:r>
      <w:r>
        <w:rPr>
          <w:rFonts w:ascii="Times New Roman" w:eastAsia="Times New Roman" w:hAnsi="Times New Roman" w:cs="Times New Roman"/>
          <w:spacing w:val="3"/>
          <w:sz w:val="24"/>
          <w:szCs w:val="24"/>
          <w:lang w:val="ru-RU" w:eastAsia="ru-RU" w:bidi="ar-SA"/>
        </w:rPr>
        <w:t>усіх</w:t>
      </w:r>
      <w:r>
        <w:rPr>
          <w:rFonts w:ascii="Times New Roman" w:eastAsia="Times New Roman" w:hAnsi="Times New Roman" w:cs="Times New Roman"/>
          <w:spacing w:val="3"/>
          <w:sz w:val="24"/>
          <w:szCs w:val="24"/>
          <w:lang w:val="ru-RU" w:eastAsia="ru-RU" w:bidi="ar-SA"/>
        </w:rPr>
        <w:t xml:space="preserve"> сферах </w:t>
      </w:r>
      <w:r>
        <w:rPr>
          <w:rFonts w:ascii="Times New Roman" w:eastAsia="Times New Roman" w:hAnsi="Times New Roman" w:cs="Times New Roman"/>
          <w:spacing w:val="3"/>
          <w:sz w:val="24"/>
          <w:szCs w:val="24"/>
          <w:lang w:val="ru-RU" w:eastAsia="ru-RU" w:bidi="ar-SA"/>
        </w:rPr>
        <w:t>суспільного</w:t>
      </w:r>
      <w:r>
        <w:rPr>
          <w:rFonts w:ascii="Times New Roman" w:eastAsia="Times New Roman" w:hAnsi="Times New Roman" w:cs="Times New Roman"/>
          <w:spacing w:val="3"/>
          <w:sz w:val="24"/>
          <w:szCs w:val="24"/>
          <w:lang w:val="ru-RU" w:eastAsia="ru-RU" w:bidi="ar-SA"/>
        </w:rPr>
        <w:t xml:space="preserve"> </w:t>
      </w:r>
      <w:r>
        <w:rPr>
          <w:rFonts w:ascii="Times New Roman" w:eastAsia="Times New Roman" w:hAnsi="Times New Roman" w:cs="Times New Roman"/>
          <w:spacing w:val="3"/>
          <w:sz w:val="24"/>
          <w:szCs w:val="24"/>
          <w:lang w:val="ru-RU" w:eastAsia="ru-RU" w:bidi="ar-SA"/>
        </w:rPr>
        <w:t>життя</w:t>
      </w:r>
      <w:r>
        <w:rPr>
          <w:rFonts w:ascii="Times New Roman" w:eastAsia="Times New Roman" w:hAnsi="Times New Roman" w:cs="Times New Roman"/>
          <w:spacing w:val="3"/>
          <w:sz w:val="24"/>
          <w:szCs w:val="24"/>
          <w:lang w:val="ru-RU" w:eastAsia="ru-RU" w:bidi="ar-SA"/>
        </w:rPr>
        <w:t>;</w:t>
      </w:r>
    </w:p>
    <w:p w:rsidR="00812C86">
      <w:pPr>
        <w:suppressAutoHyphens/>
        <w:spacing w:after="0" w:line="240" w:lineRule="auto"/>
        <w:ind w:firstLine="540"/>
        <w:jc w:val="both"/>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забезпеченн</w:t>
      </w:r>
      <w:r>
        <w:rPr>
          <w:rFonts w:ascii="Times New Roman" w:eastAsia="Times New Roman" w:hAnsi="Times New Roman" w:cs="Times New Roman"/>
          <w:sz w:val="24"/>
          <w:szCs w:val="24"/>
          <w:lang w:val="uk-UA" w:eastAsia="ru-RU" w:bidi="ar-SA"/>
        </w:rPr>
        <w:t>я</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індивідуального</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підходу</w:t>
      </w:r>
      <w:r>
        <w:rPr>
          <w:rFonts w:ascii="Times New Roman" w:eastAsia="Times New Roman" w:hAnsi="Times New Roman" w:cs="Times New Roman"/>
          <w:sz w:val="24"/>
          <w:szCs w:val="24"/>
          <w:lang w:val="ru-RU" w:eastAsia="ru-RU" w:bidi="ar-SA"/>
        </w:rPr>
        <w:t xml:space="preserve"> до </w:t>
      </w:r>
      <w:r>
        <w:rPr>
          <w:rFonts w:ascii="Times New Roman" w:eastAsia="Times New Roman" w:hAnsi="Times New Roman" w:cs="Times New Roman"/>
          <w:sz w:val="24"/>
          <w:szCs w:val="24"/>
          <w:lang w:val="ru-RU" w:eastAsia="ru-RU" w:bidi="ar-SA"/>
        </w:rPr>
        <w:t>кожної</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дитини</w:t>
      </w:r>
      <w:r>
        <w:rPr>
          <w:rFonts w:ascii="Times New Roman" w:eastAsia="Times New Roman" w:hAnsi="Times New Roman" w:cs="Times New Roman"/>
          <w:sz w:val="24"/>
          <w:szCs w:val="24"/>
          <w:lang w:val="ru-RU" w:eastAsia="ru-RU" w:bidi="ar-SA"/>
        </w:rPr>
        <w:t xml:space="preserve"> на </w:t>
      </w:r>
      <w:r>
        <w:rPr>
          <w:rFonts w:ascii="Times New Roman" w:eastAsia="Times New Roman" w:hAnsi="Times New Roman" w:cs="Times New Roman"/>
          <w:sz w:val="24"/>
          <w:szCs w:val="24"/>
          <w:lang w:val="ru-RU" w:eastAsia="ru-RU" w:bidi="ar-SA"/>
        </w:rPr>
        <w:t>основі</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її</w:t>
      </w:r>
      <w:r>
        <w:rPr>
          <w:rFonts w:ascii="Times New Roman" w:eastAsia="Times New Roman" w:hAnsi="Times New Roman" w:cs="Times New Roman"/>
          <w:sz w:val="24"/>
          <w:szCs w:val="24"/>
          <w:lang w:val="ru-RU" w:eastAsia="ru-RU" w:bidi="ar-SA"/>
        </w:rPr>
        <w:t xml:space="preserve"> психолого-</w:t>
      </w:r>
      <w:r>
        <w:rPr>
          <w:rFonts w:ascii="Times New Roman" w:eastAsia="Times New Roman" w:hAnsi="Times New Roman" w:cs="Times New Roman"/>
          <w:sz w:val="24"/>
          <w:szCs w:val="24"/>
          <w:lang w:val="ru-RU" w:eastAsia="ru-RU" w:bidi="ar-SA"/>
        </w:rPr>
        <w:t>педагогічного</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вивчення</w:t>
      </w:r>
      <w:r>
        <w:rPr>
          <w:rFonts w:ascii="Times New Roman" w:eastAsia="Times New Roman" w:hAnsi="Times New Roman" w:cs="Times New Roman"/>
          <w:sz w:val="24"/>
          <w:szCs w:val="24"/>
          <w:lang w:val="ru-RU" w:eastAsia="ru-RU" w:bidi="ar-SA"/>
        </w:rPr>
        <w:t>;</w:t>
      </w:r>
    </w:p>
    <w:p w:rsidR="00812C86">
      <w:pPr>
        <w:suppressAutoHyphens/>
        <w:spacing w:after="0" w:line="240" w:lineRule="auto"/>
        <w:ind w:firstLine="540"/>
        <w:jc w:val="both"/>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профілакти</w:t>
      </w:r>
      <w:r>
        <w:rPr>
          <w:rFonts w:ascii="Times New Roman" w:eastAsia="Times New Roman" w:hAnsi="Times New Roman" w:cs="Times New Roman"/>
          <w:sz w:val="24"/>
          <w:szCs w:val="24"/>
          <w:lang w:val="uk-UA" w:eastAsia="ru-RU" w:bidi="ar-SA"/>
        </w:rPr>
        <w:t>ка</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відхилень</w:t>
      </w:r>
      <w:r>
        <w:rPr>
          <w:rFonts w:ascii="Times New Roman" w:eastAsia="Times New Roman" w:hAnsi="Times New Roman" w:cs="Times New Roman"/>
          <w:sz w:val="24"/>
          <w:szCs w:val="24"/>
          <w:lang w:val="ru-RU" w:eastAsia="ru-RU" w:bidi="ar-SA"/>
        </w:rPr>
        <w:t xml:space="preserve"> в </w:t>
      </w:r>
      <w:r>
        <w:rPr>
          <w:rFonts w:ascii="Times New Roman" w:eastAsia="Times New Roman" w:hAnsi="Times New Roman" w:cs="Times New Roman"/>
          <w:sz w:val="24"/>
          <w:szCs w:val="24"/>
          <w:lang w:val="ru-RU" w:eastAsia="ru-RU" w:bidi="ar-SA"/>
        </w:rPr>
        <w:t>інтелектуальному</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uk-UA" w:eastAsia="ru-RU" w:bidi="ar-SA"/>
        </w:rPr>
        <w:t>та</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особистісному</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розвитку</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дитини</w:t>
      </w:r>
      <w:r>
        <w:rPr>
          <w:rFonts w:ascii="Times New Roman" w:eastAsia="Times New Roman" w:hAnsi="Times New Roman" w:cs="Times New Roman"/>
          <w:sz w:val="24"/>
          <w:szCs w:val="24"/>
          <w:lang w:val="ru-RU" w:eastAsia="ru-RU" w:bidi="ar-SA"/>
        </w:rPr>
        <w:t>;</w:t>
      </w:r>
    </w:p>
    <w:p w:rsidR="00812C86">
      <w:pPr>
        <w:suppressAutoHyphens/>
        <w:spacing w:after="0" w:line="240" w:lineRule="auto"/>
        <w:ind w:firstLine="540"/>
        <w:jc w:val="both"/>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 пропаганд</w:t>
      </w:r>
      <w:r>
        <w:rPr>
          <w:rFonts w:ascii="Times New Roman" w:eastAsia="Times New Roman" w:hAnsi="Times New Roman" w:cs="Times New Roman"/>
          <w:sz w:val="24"/>
          <w:szCs w:val="24"/>
          <w:lang w:val="uk-UA" w:eastAsia="ru-RU" w:bidi="ar-SA"/>
        </w:rPr>
        <w:t>а</w:t>
      </w:r>
      <w:r>
        <w:rPr>
          <w:rFonts w:ascii="Times New Roman" w:eastAsia="Times New Roman" w:hAnsi="Times New Roman" w:cs="Times New Roman"/>
          <w:sz w:val="24"/>
          <w:szCs w:val="24"/>
          <w:lang w:val="ru-RU" w:eastAsia="ru-RU" w:bidi="ar-SA"/>
        </w:rPr>
        <w:t xml:space="preserve"> здорового способу </w:t>
      </w:r>
      <w:r>
        <w:rPr>
          <w:rFonts w:ascii="Times New Roman" w:eastAsia="Times New Roman" w:hAnsi="Times New Roman" w:cs="Times New Roman"/>
          <w:sz w:val="24"/>
          <w:szCs w:val="24"/>
          <w:lang w:val="ru-RU" w:eastAsia="ru-RU" w:bidi="ar-SA"/>
        </w:rPr>
        <w:t>життя</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здійсненн</w:t>
      </w:r>
      <w:r>
        <w:rPr>
          <w:rFonts w:ascii="Times New Roman" w:eastAsia="Times New Roman" w:hAnsi="Times New Roman" w:cs="Times New Roman"/>
          <w:sz w:val="24"/>
          <w:szCs w:val="24"/>
          <w:lang w:val="uk-UA" w:eastAsia="ru-RU" w:bidi="ar-SA"/>
        </w:rPr>
        <w:t>я</w:t>
      </w:r>
      <w:r>
        <w:rPr>
          <w:rFonts w:ascii="Times New Roman" w:eastAsia="Times New Roman" w:hAnsi="Times New Roman" w:cs="Times New Roman"/>
          <w:sz w:val="24"/>
          <w:szCs w:val="24"/>
          <w:lang w:val="ru-RU" w:eastAsia="ru-RU" w:bidi="ar-SA"/>
        </w:rPr>
        <w:t xml:space="preserve"> превентивного </w:t>
      </w:r>
      <w:r>
        <w:rPr>
          <w:rFonts w:ascii="Times New Roman" w:eastAsia="Times New Roman" w:hAnsi="Times New Roman" w:cs="Times New Roman"/>
          <w:sz w:val="24"/>
          <w:szCs w:val="24"/>
          <w:lang w:val="ru-RU" w:eastAsia="ru-RU" w:bidi="ar-SA"/>
        </w:rPr>
        <w:t>виховання</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профілакти</w:t>
      </w:r>
      <w:r>
        <w:rPr>
          <w:rFonts w:ascii="Times New Roman" w:eastAsia="Times New Roman" w:hAnsi="Times New Roman" w:cs="Times New Roman"/>
          <w:sz w:val="24"/>
          <w:szCs w:val="24"/>
          <w:lang w:val="uk-UA" w:eastAsia="ru-RU" w:bidi="ar-SA"/>
        </w:rPr>
        <w:t>ка</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алкоголізму</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наркоманії</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злочинності</w:t>
      </w:r>
      <w:r>
        <w:rPr>
          <w:rFonts w:ascii="Times New Roman" w:eastAsia="Times New Roman" w:hAnsi="Times New Roman" w:cs="Times New Roman"/>
          <w:sz w:val="24"/>
          <w:szCs w:val="24"/>
          <w:lang w:val="ru-RU" w:eastAsia="ru-RU" w:bidi="ar-SA"/>
        </w:rPr>
        <w:t>;</w:t>
      </w:r>
    </w:p>
    <w:p w:rsidR="00812C86">
      <w:pPr>
        <w:shd w:val="clear" w:color="auto" w:fill="FFFFFF"/>
        <w:suppressAutoHyphens/>
        <w:spacing w:after="0" w:line="240" w:lineRule="auto"/>
        <w:ind w:firstLine="540"/>
        <w:jc w:val="both"/>
        <w:rPr>
          <w:rFonts w:ascii="Times New Roman" w:eastAsia="Times New Roman" w:hAnsi="Times New Roman" w:cs="Times New Roman"/>
          <w:spacing w:val="-1"/>
          <w:sz w:val="24"/>
          <w:szCs w:val="24"/>
          <w:lang w:val="ru-RU" w:eastAsia="ru-RU" w:bidi="ar-SA"/>
        </w:rPr>
      </w:pPr>
      <w:r>
        <w:rPr>
          <w:rFonts w:ascii="Times New Roman" w:eastAsia="Times New Roman" w:hAnsi="Times New Roman" w:cs="Times New Roman"/>
          <w:spacing w:val="3"/>
          <w:sz w:val="24"/>
          <w:szCs w:val="24"/>
          <w:lang w:val="ru-RU" w:eastAsia="ru-RU" w:bidi="ar-SA"/>
        </w:rPr>
        <w:t xml:space="preserve">- </w:t>
      </w:r>
      <w:r>
        <w:rPr>
          <w:rFonts w:ascii="Times New Roman" w:eastAsia="Times New Roman" w:hAnsi="Times New Roman" w:cs="Times New Roman"/>
          <w:spacing w:val="4"/>
          <w:sz w:val="24"/>
          <w:szCs w:val="24"/>
          <w:lang w:val="ru-RU" w:eastAsia="ru-RU" w:bidi="ar-SA"/>
        </w:rPr>
        <w:t>орієнтуванн</w:t>
      </w:r>
      <w:r>
        <w:rPr>
          <w:rFonts w:ascii="Times New Roman" w:eastAsia="Times New Roman" w:hAnsi="Times New Roman" w:cs="Times New Roman"/>
          <w:spacing w:val="4"/>
          <w:sz w:val="24"/>
          <w:szCs w:val="24"/>
          <w:lang w:val="uk-UA" w:eastAsia="ru-RU" w:bidi="ar-SA"/>
        </w:rPr>
        <w:t>я</w:t>
      </w:r>
      <w:r>
        <w:rPr>
          <w:rFonts w:ascii="Times New Roman" w:eastAsia="Times New Roman" w:hAnsi="Times New Roman" w:cs="Times New Roman"/>
          <w:spacing w:val="4"/>
          <w:sz w:val="24"/>
          <w:szCs w:val="24"/>
          <w:lang w:val="ru-RU" w:eastAsia="ru-RU" w:bidi="ar-SA"/>
        </w:rPr>
        <w:t xml:space="preserve"> </w:t>
      </w:r>
      <w:r>
        <w:rPr>
          <w:rFonts w:ascii="Times New Roman" w:eastAsia="Times New Roman" w:hAnsi="Times New Roman" w:cs="Times New Roman"/>
          <w:spacing w:val="4"/>
          <w:sz w:val="24"/>
          <w:szCs w:val="24"/>
          <w:lang w:val="ru-RU" w:eastAsia="ru-RU" w:bidi="ar-SA"/>
        </w:rPr>
        <w:t>дітей</w:t>
      </w:r>
      <w:r>
        <w:rPr>
          <w:rFonts w:ascii="Times New Roman" w:eastAsia="Times New Roman" w:hAnsi="Times New Roman" w:cs="Times New Roman"/>
          <w:spacing w:val="4"/>
          <w:sz w:val="24"/>
          <w:szCs w:val="24"/>
          <w:lang w:val="ru-RU" w:eastAsia="ru-RU" w:bidi="ar-SA"/>
        </w:rPr>
        <w:t xml:space="preserve"> на </w:t>
      </w:r>
      <w:r>
        <w:rPr>
          <w:rFonts w:ascii="Times New Roman" w:eastAsia="Times New Roman" w:hAnsi="Times New Roman" w:cs="Times New Roman"/>
          <w:spacing w:val="4"/>
          <w:sz w:val="24"/>
          <w:szCs w:val="24"/>
          <w:lang w:val="ru-RU" w:eastAsia="ru-RU" w:bidi="ar-SA"/>
        </w:rPr>
        <w:t>загальнолюдські</w:t>
      </w:r>
      <w:r>
        <w:rPr>
          <w:rFonts w:ascii="Times New Roman" w:eastAsia="Times New Roman" w:hAnsi="Times New Roman" w:cs="Times New Roman"/>
          <w:spacing w:val="4"/>
          <w:sz w:val="24"/>
          <w:szCs w:val="24"/>
          <w:lang w:val="ru-RU" w:eastAsia="ru-RU" w:bidi="ar-SA"/>
        </w:rPr>
        <w:t xml:space="preserve"> й </w:t>
      </w:r>
      <w:r>
        <w:rPr>
          <w:rFonts w:ascii="Times New Roman" w:eastAsia="Times New Roman" w:hAnsi="Times New Roman" w:cs="Times New Roman"/>
          <w:spacing w:val="4"/>
          <w:sz w:val="24"/>
          <w:szCs w:val="24"/>
          <w:lang w:val="ru-RU" w:eastAsia="ru-RU" w:bidi="ar-SA"/>
        </w:rPr>
        <w:t>націо</w:t>
      </w:r>
      <w:r>
        <w:rPr>
          <w:rFonts w:ascii="Times New Roman" w:eastAsia="Times New Roman" w:hAnsi="Times New Roman" w:cs="Times New Roman"/>
          <w:spacing w:val="1"/>
          <w:sz w:val="24"/>
          <w:szCs w:val="24"/>
          <w:lang w:val="ru-RU" w:eastAsia="ru-RU" w:bidi="ar-SA"/>
        </w:rPr>
        <w:t>нальні</w:t>
      </w:r>
      <w:r>
        <w:rPr>
          <w:rFonts w:ascii="Times New Roman" w:eastAsia="Times New Roman" w:hAnsi="Times New Roman" w:cs="Times New Roman"/>
          <w:spacing w:val="1"/>
          <w:sz w:val="24"/>
          <w:szCs w:val="24"/>
          <w:lang w:val="ru-RU" w:eastAsia="ru-RU" w:bidi="ar-SA"/>
        </w:rPr>
        <w:t xml:space="preserve"> </w:t>
      </w:r>
      <w:r>
        <w:rPr>
          <w:rFonts w:ascii="Times New Roman" w:eastAsia="Times New Roman" w:hAnsi="Times New Roman" w:cs="Times New Roman"/>
          <w:spacing w:val="1"/>
          <w:sz w:val="24"/>
          <w:szCs w:val="24"/>
          <w:lang w:val="ru-RU" w:eastAsia="ru-RU" w:bidi="ar-SA"/>
        </w:rPr>
        <w:t>цінності</w:t>
      </w:r>
      <w:r>
        <w:rPr>
          <w:rFonts w:ascii="Times New Roman" w:eastAsia="Times New Roman" w:hAnsi="Times New Roman" w:cs="Times New Roman"/>
          <w:spacing w:val="1"/>
          <w:sz w:val="24"/>
          <w:szCs w:val="24"/>
          <w:lang w:val="ru-RU" w:eastAsia="ru-RU" w:bidi="ar-SA"/>
        </w:rPr>
        <w:t xml:space="preserve"> </w:t>
      </w:r>
      <w:r>
        <w:rPr>
          <w:rFonts w:ascii="Times New Roman" w:eastAsia="Times New Roman" w:hAnsi="Times New Roman" w:cs="Times New Roman"/>
          <w:spacing w:val="1"/>
          <w:sz w:val="24"/>
          <w:szCs w:val="24"/>
          <w:lang w:val="uk-UA" w:eastAsia="ru-RU" w:bidi="ar-SA"/>
        </w:rPr>
        <w:t>на засадах</w:t>
      </w:r>
      <w:r>
        <w:rPr>
          <w:rFonts w:ascii="Times New Roman" w:eastAsia="Times New Roman" w:hAnsi="Times New Roman" w:cs="Times New Roman"/>
          <w:spacing w:val="1"/>
          <w:sz w:val="24"/>
          <w:szCs w:val="24"/>
          <w:lang w:val="ru-RU" w:eastAsia="ru-RU" w:bidi="ar-SA"/>
        </w:rPr>
        <w:t xml:space="preserve"> </w:t>
      </w:r>
      <w:r>
        <w:rPr>
          <w:rFonts w:ascii="Times New Roman" w:eastAsia="Times New Roman" w:hAnsi="Times New Roman" w:cs="Times New Roman"/>
          <w:spacing w:val="1"/>
          <w:sz w:val="24"/>
          <w:szCs w:val="24"/>
          <w:lang w:val="ru-RU" w:eastAsia="ru-RU" w:bidi="ar-SA"/>
        </w:rPr>
        <w:t>поваги</w:t>
      </w:r>
      <w:r>
        <w:rPr>
          <w:rFonts w:ascii="Times New Roman" w:eastAsia="Times New Roman" w:hAnsi="Times New Roman" w:cs="Times New Roman"/>
          <w:spacing w:val="1"/>
          <w:sz w:val="24"/>
          <w:szCs w:val="24"/>
          <w:lang w:val="ru-RU" w:eastAsia="ru-RU" w:bidi="ar-SA"/>
        </w:rPr>
        <w:t xml:space="preserve"> до прав і свобод </w:t>
      </w:r>
      <w:r>
        <w:rPr>
          <w:rFonts w:ascii="Times New Roman" w:eastAsia="Times New Roman" w:hAnsi="Times New Roman" w:cs="Times New Roman"/>
          <w:spacing w:val="1"/>
          <w:sz w:val="24"/>
          <w:szCs w:val="24"/>
          <w:lang w:val="ru-RU" w:eastAsia="ru-RU" w:bidi="ar-SA"/>
        </w:rPr>
        <w:t>людини</w:t>
      </w:r>
      <w:r>
        <w:rPr>
          <w:rFonts w:ascii="Times New Roman" w:eastAsia="Times New Roman" w:hAnsi="Times New Roman" w:cs="Times New Roman"/>
          <w:spacing w:val="1"/>
          <w:sz w:val="24"/>
          <w:szCs w:val="24"/>
          <w:lang w:val="ru-RU" w:eastAsia="ru-RU" w:bidi="ar-SA"/>
        </w:rPr>
        <w:t xml:space="preserve"> і </w:t>
      </w:r>
      <w:r>
        <w:rPr>
          <w:rFonts w:ascii="Times New Roman" w:eastAsia="Times New Roman" w:hAnsi="Times New Roman" w:cs="Times New Roman"/>
          <w:spacing w:val="1"/>
          <w:sz w:val="24"/>
          <w:szCs w:val="24"/>
          <w:lang w:val="ru-RU" w:eastAsia="ru-RU" w:bidi="ar-SA"/>
        </w:rPr>
        <w:t>громадяни</w:t>
      </w:r>
      <w:r>
        <w:rPr>
          <w:rFonts w:ascii="Times New Roman" w:eastAsia="Times New Roman" w:hAnsi="Times New Roman" w:cs="Times New Roman"/>
          <w:spacing w:val="3"/>
          <w:sz w:val="24"/>
          <w:szCs w:val="24"/>
          <w:lang w:val="ru-RU" w:eastAsia="ru-RU" w:bidi="ar-SA"/>
        </w:rPr>
        <w:t>на</w:t>
      </w:r>
      <w:r>
        <w:rPr>
          <w:rFonts w:ascii="Times New Roman" w:eastAsia="Times New Roman" w:hAnsi="Times New Roman" w:cs="Times New Roman"/>
          <w:spacing w:val="3"/>
          <w:sz w:val="24"/>
          <w:szCs w:val="24"/>
          <w:lang w:val="ru-RU" w:eastAsia="ru-RU" w:bidi="ar-SA"/>
        </w:rPr>
        <w:t xml:space="preserve"> та </w:t>
      </w:r>
      <w:r>
        <w:rPr>
          <w:rFonts w:ascii="Times New Roman" w:eastAsia="Times New Roman" w:hAnsi="Times New Roman" w:cs="Times New Roman"/>
          <w:spacing w:val="3"/>
          <w:sz w:val="24"/>
          <w:szCs w:val="24"/>
          <w:lang w:val="ru-RU" w:eastAsia="ru-RU" w:bidi="ar-SA"/>
        </w:rPr>
        <w:t>дотримання</w:t>
      </w:r>
      <w:r>
        <w:rPr>
          <w:rFonts w:ascii="Times New Roman" w:eastAsia="Times New Roman" w:hAnsi="Times New Roman" w:cs="Times New Roman"/>
          <w:spacing w:val="3"/>
          <w:sz w:val="24"/>
          <w:szCs w:val="24"/>
          <w:lang w:val="ru-RU" w:eastAsia="ru-RU" w:bidi="ar-SA"/>
        </w:rPr>
        <w:t xml:space="preserve"> </w:t>
      </w:r>
      <w:r>
        <w:rPr>
          <w:rFonts w:ascii="Times New Roman" w:eastAsia="Times New Roman" w:hAnsi="Times New Roman" w:cs="Times New Roman"/>
          <w:spacing w:val="3"/>
          <w:sz w:val="24"/>
          <w:szCs w:val="24"/>
          <w:lang w:val="ru-RU" w:eastAsia="ru-RU" w:bidi="ar-SA"/>
        </w:rPr>
        <w:t>правових</w:t>
      </w:r>
      <w:r>
        <w:rPr>
          <w:rFonts w:ascii="Times New Roman" w:eastAsia="Times New Roman" w:hAnsi="Times New Roman" w:cs="Times New Roman"/>
          <w:spacing w:val="3"/>
          <w:sz w:val="24"/>
          <w:szCs w:val="24"/>
          <w:lang w:val="ru-RU" w:eastAsia="ru-RU" w:bidi="ar-SA"/>
        </w:rPr>
        <w:t xml:space="preserve"> норм, </w:t>
      </w:r>
      <w:r>
        <w:rPr>
          <w:rFonts w:ascii="Times New Roman" w:eastAsia="Times New Roman" w:hAnsi="Times New Roman" w:cs="Times New Roman"/>
          <w:spacing w:val="4"/>
          <w:sz w:val="24"/>
          <w:szCs w:val="24"/>
          <w:lang w:val="ru-RU" w:eastAsia="ru-RU" w:bidi="ar-SA"/>
        </w:rPr>
        <w:t>правомірної</w:t>
      </w:r>
      <w:r>
        <w:rPr>
          <w:rFonts w:ascii="Times New Roman" w:eastAsia="Times New Roman" w:hAnsi="Times New Roman" w:cs="Times New Roman"/>
          <w:spacing w:val="4"/>
          <w:sz w:val="24"/>
          <w:szCs w:val="24"/>
          <w:lang w:val="ru-RU" w:eastAsia="ru-RU" w:bidi="ar-SA"/>
        </w:rPr>
        <w:t xml:space="preserve"> </w:t>
      </w:r>
      <w:r>
        <w:rPr>
          <w:rFonts w:ascii="Times New Roman" w:eastAsia="Times New Roman" w:hAnsi="Times New Roman" w:cs="Times New Roman"/>
          <w:spacing w:val="4"/>
          <w:sz w:val="24"/>
          <w:szCs w:val="24"/>
          <w:lang w:val="ru-RU" w:eastAsia="ru-RU" w:bidi="ar-SA"/>
        </w:rPr>
        <w:t>поведінки</w:t>
      </w:r>
      <w:r>
        <w:rPr>
          <w:rFonts w:ascii="Times New Roman" w:eastAsia="Times New Roman" w:hAnsi="Times New Roman" w:cs="Times New Roman"/>
          <w:spacing w:val="4"/>
          <w:sz w:val="24"/>
          <w:szCs w:val="24"/>
          <w:lang w:val="ru-RU" w:eastAsia="ru-RU" w:bidi="ar-SA"/>
        </w:rPr>
        <w:t xml:space="preserve"> й толерантного </w:t>
      </w:r>
      <w:r>
        <w:rPr>
          <w:rFonts w:ascii="Times New Roman" w:eastAsia="Times New Roman" w:hAnsi="Times New Roman" w:cs="Times New Roman"/>
          <w:spacing w:val="4"/>
          <w:sz w:val="24"/>
          <w:szCs w:val="24"/>
          <w:lang w:val="ru-RU" w:eastAsia="ru-RU" w:bidi="ar-SA"/>
        </w:rPr>
        <w:t>спілкування</w:t>
      </w:r>
      <w:r>
        <w:rPr>
          <w:rFonts w:ascii="Times New Roman" w:eastAsia="Times New Roman" w:hAnsi="Times New Roman" w:cs="Times New Roman"/>
          <w:spacing w:val="-1"/>
          <w:sz w:val="24"/>
          <w:szCs w:val="24"/>
          <w:lang w:val="ru-RU" w:eastAsia="ru-RU" w:bidi="ar-SA"/>
        </w:rPr>
        <w:t>;</w:t>
      </w:r>
    </w:p>
    <w:p w:rsidR="00812C86">
      <w:pPr>
        <w:widowControl w:val="0"/>
        <w:suppressAutoHyphens/>
        <w:spacing w:after="0" w:line="240" w:lineRule="auto"/>
        <w:ind w:firstLine="540"/>
        <w:jc w:val="both"/>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забезпеченн</w:t>
      </w:r>
      <w:r>
        <w:rPr>
          <w:rFonts w:ascii="Times New Roman" w:eastAsia="Times New Roman" w:hAnsi="Times New Roman" w:cs="Times New Roman"/>
          <w:sz w:val="24"/>
          <w:szCs w:val="24"/>
          <w:lang w:val="uk-UA" w:eastAsia="ru-RU" w:bidi="ar-SA"/>
        </w:rPr>
        <w:t>я</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захисту</w:t>
      </w:r>
      <w:r>
        <w:rPr>
          <w:rFonts w:ascii="Times New Roman" w:eastAsia="Times New Roman" w:hAnsi="Times New Roman" w:cs="Times New Roman"/>
          <w:sz w:val="24"/>
          <w:szCs w:val="24"/>
          <w:lang w:val="ru-RU" w:eastAsia="ru-RU" w:bidi="ar-SA"/>
        </w:rPr>
        <w:t xml:space="preserve"> прав, </w:t>
      </w:r>
      <w:r>
        <w:rPr>
          <w:rFonts w:ascii="Times New Roman" w:eastAsia="Times New Roman" w:hAnsi="Times New Roman" w:cs="Times New Roman"/>
          <w:sz w:val="24"/>
          <w:szCs w:val="24"/>
          <w:lang w:val="ru-RU" w:eastAsia="ru-RU" w:bidi="ar-SA"/>
        </w:rPr>
        <w:t>повноцінного</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життя</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розвитку</w:t>
      </w:r>
      <w:r>
        <w:rPr>
          <w:rFonts w:ascii="Times New Roman" w:eastAsia="Times New Roman" w:hAnsi="Times New Roman" w:cs="Times New Roman"/>
          <w:sz w:val="24"/>
          <w:szCs w:val="24"/>
          <w:lang w:val="ru-RU" w:eastAsia="ru-RU" w:bidi="ar-SA"/>
        </w:rPr>
        <w:t xml:space="preserve"> та </w:t>
      </w:r>
      <w:r>
        <w:rPr>
          <w:rFonts w:ascii="Times New Roman" w:eastAsia="Times New Roman" w:hAnsi="Times New Roman" w:cs="Times New Roman"/>
          <w:sz w:val="24"/>
          <w:szCs w:val="24"/>
          <w:lang w:val="ru-RU" w:eastAsia="ru-RU" w:bidi="ar-SA"/>
        </w:rPr>
        <w:t>виховання</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дітей</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пільгового</w:t>
      </w:r>
      <w:r>
        <w:rPr>
          <w:rFonts w:ascii="Times New Roman" w:eastAsia="Times New Roman" w:hAnsi="Times New Roman" w:cs="Times New Roman"/>
          <w:sz w:val="24"/>
          <w:szCs w:val="24"/>
          <w:lang w:val="ru-RU" w:eastAsia="ru-RU" w:bidi="ar-SA"/>
        </w:rPr>
        <w:t xml:space="preserve"> контингенту;</w:t>
      </w:r>
    </w:p>
    <w:p w:rsidR="00812C86">
      <w:pPr>
        <w:widowControl w:val="0"/>
        <w:suppressAutoHyphens/>
        <w:spacing w:after="0" w:line="240" w:lineRule="auto"/>
        <w:ind w:firstLine="540"/>
        <w:jc w:val="both"/>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формуванн</w:t>
      </w:r>
      <w:r>
        <w:rPr>
          <w:rFonts w:ascii="Times New Roman" w:eastAsia="Times New Roman" w:hAnsi="Times New Roman" w:cs="Times New Roman"/>
          <w:sz w:val="24"/>
          <w:szCs w:val="24"/>
          <w:lang w:val="uk-UA" w:eastAsia="ru-RU" w:bidi="ar-SA"/>
        </w:rPr>
        <w:t>я</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всебічно</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розвиненої</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особистості</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здатної</w:t>
      </w:r>
      <w:r>
        <w:rPr>
          <w:rFonts w:ascii="Times New Roman" w:eastAsia="Times New Roman" w:hAnsi="Times New Roman" w:cs="Times New Roman"/>
          <w:sz w:val="24"/>
          <w:szCs w:val="24"/>
          <w:lang w:val="ru-RU" w:eastAsia="ru-RU" w:bidi="ar-SA"/>
        </w:rPr>
        <w:t xml:space="preserve"> до </w:t>
      </w:r>
      <w:r>
        <w:rPr>
          <w:rFonts w:ascii="Times New Roman" w:eastAsia="Times New Roman" w:hAnsi="Times New Roman" w:cs="Times New Roman"/>
          <w:sz w:val="24"/>
          <w:szCs w:val="24"/>
          <w:lang w:val="ru-RU" w:eastAsia="ru-RU" w:bidi="ar-SA"/>
        </w:rPr>
        <w:t>повноцінного</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життя</w:t>
      </w:r>
      <w:r>
        <w:rPr>
          <w:rFonts w:ascii="Times New Roman" w:eastAsia="Times New Roman" w:hAnsi="Times New Roman" w:cs="Times New Roman"/>
          <w:sz w:val="24"/>
          <w:szCs w:val="24"/>
          <w:lang w:val="ru-RU" w:eastAsia="ru-RU" w:bidi="ar-SA"/>
        </w:rPr>
        <w:t xml:space="preserve"> у </w:t>
      </w:r>
      <w:r>
        <w:rPr>
          <w:rFonts w:ascii="Times New Roman" w:eastAsia="Times New Roman" w:hAnsi="Times New Roman" w:cs="Times New Roman"/>
          <w:sz w:val="24"/>
          <w:szCs w:val="24"/>
          <w:lang w:val="ru-RU" w:eastAsia="ru-RU" w:bidi="ar-SA"/>
        </w:rPr>
        <w:t>суспільстві</w:t>
      </w:r>
      <w:r>
        <w:rPr>
          <w:rFonts w:ascii="Times New Roman" w:eastAsia="Times New Roman" w:hAnsi="Times New Roman" w:cs="Times New Roman"/>
          <w:sz w:val="24"/>
          <w:szCs w:val="24"/>
          <w:lang w:val="ru-RU" w:eastAsia="ru-RU" w:bidi="ar-SA"/>
        </w:rPr>
        <w:t>;</w:t>
      </w:r>
    </w:p>
    <w:p w:rsidR="00812C86">
      <w:pPr>
        <w:widowControl w:val="0"/>
        <w:tabs>
          <w:tab w:val="left" w:pos="540"/>
        </w:tabs>
        <w:suppressAutoHyphens/>
        <w:spacing w:after="0" w:line="240" w:lineRule="auto"/>
        <w:ind w:firstLine="540"/>
        <w:jc w:val="both"/>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поліпшення</w:t>
      </w:r>
      <w:r>
        <w:rPr>
          <w:rFonts w:ascii="Times New Roman" w:eastAsia="Times New Roman" w:hAnsi="Times New Roman" w:cs="Times New Roman"/>
          <w:sz w:val="24"/>
          <w:szCs w:val="24"/>
          <w:lang w:val="ru-RU" w:eastAsia="ru-RU" w:bidi="ar-SA"/>
        </w:rPr>
        <w:t xml:space="preserve"> стану </w:t>
      </w:r>
      <w:r>
        <w:rPr>
          <w:rFonts w:ascii="Times New Roman" w:eastAsia="Times New Roman" w:hAnsi="Times New Roman" w:cs="Times New Roman"/>
          <w:sz w:val="24"/>
          <w:szCs w:val="24"/>
          <w:lang w:val="ru-RU" w:eastAsia="ru-RU" w:bidi="ar-SA"/>
        </w:rPr>
        <w:t>здоров’я</w:t>
      </w:r>
      <w:r>
        <w:rPr>
          <w:rFonts w:ascii="Times New Roman" w:eastAsia="Times New Roman" w:hAnsi="Times New Roman" w:cs="Times New Roman"/>
          <w:sz w:val="24"/>
          <w:szCs w:val="24"/>
          <w:lang w:val="ru-RU" w:eastAsia="ru-RU" w:bidi="ar-SA"/>
        </w:rPr>
        <w:t xml:space="preserve"> шляхом </w:t>
      </w:r>
      <w:r>
        <w:rPr>
          <w:rFonts w:ascii="Times New Roman" w:eastAsia="Times New Roman" w:hAnsi="Times New Roman" w:cs="Times New Roman"/>
          <w:sz w:val="24"/>
          <w:szCs w:val="24"/>
          <w:lang w:val="ru-RU" w:eastAsia="ru-RU" w:bidi="ar-SA"/>
        </w:rPr>
        <w:t>профілактики</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захворювань</w:t>
      </w:r>
      <w:r>
        <w:rPr>
          <w:rFonts w:ascii="Times New Roman" w:eastAsia="Times New Roman" w:hAnsi="Times New Roman" w:cs="Times New Roman"/>
          <w:sz w:val="24"/>
          <w:szCs w:val="24"/>
          <w:lang w:val="ru-RU" w:eastAsia="ru-RU" w:bidi="ar-SA"/>
        </w:rPr>
        <w:t>;</w:t>
      </w:r>
    </w:p>
    <w:p w:rsidR="00812C86">
      <w:pPr>
        <w:widowControl w:val="0"/>
        <w:suppressAutoHyphens/>
        <w:spacing w:after="0" w:line="240" w:lineRule="auto"/>
        <w:ind w:firstLine="540"/>
        <w:jc w:val="both"/>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забезпечення</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покращення</w:t>
      </w:r>
      <w:r>
        <w:rPr>
          <w:rFonts w:ascii="Times New Roman" w:eastAsia="Times New Roman" w:hAnsi="Times New Roman" w:cs="Times New Roman"/>
          <w:sz w:val="24"/>
          <w:szCs w:val="24"/>
          <w:lang w:val="ru-RU" w:eastAsia="ru-RU" w:bidi="ar-SA"/>
        </w:rPr>
        <w:t xml:space="preserve"> умов </w:t>
      </w:r>
      <w:r>
        <w:rPr>
          <w:rFonts w:ascii="Times New Roman" w:eastAsia="Times New Roman" w:hAnsi="Times New Roman" w:cs="Times New Roman"/>
          <w:sz w:val="24"/>
          <w:szCs w:val="24"/>
          <w:lang w:val="ru-RU" w:eastAsia="ru-RU" w:bidi="ar-SA"/>
        </w:rPr>
        <w:t>розвитку</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виховання</w:t>
      </w:r>
      <w:r>
        <w:rPr>
          <w:rFonts w:ascii="Times New Roman" w:eastAsia="Times New Roman" w:hAnsi="Times New Roman" w:cs="Times New Roman"/>
          <w:sz w:val="24"/>
          <w:szCs w:val="24"/>
          <w:lang w:val="ru-RU" w:eastAsia="ru-RU" w:bidi="ar-SA"/>
        </w:rPr>
        <w:t xml:space="preserve"> і </w:t>
      </w:r>
      <w:r>
        <w:rPr>
          <w:rFonts w:ascii="Times New Roman" w:eastAsia="Times New Roman" w:hAnsi="Times New Roman" w:cs="Times New Roman"/>
          <w:sz w:val="24"/>
          <w:szCs w:val="24"/>
          <w:lang w:val="ru-RU" w:eastAsia="ru-RU" w:bidi="ar-SA"/>
        </w:rPr>
        <w:t>освіти</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дітей</w:t>
      </w:r>
      <w:r>
        <w:rPr>
          <w:rFonts w:ascii="Times New Roman" w:eastAsia="Times New Roman" w:hAnsi="Times New Roman" w:cs="Times New Roman"/>
          <w:sz w:val="24"/>
          <w:szCs w:val="24"/>
          <w:lang w:val="ru-RU" w:eastAsia="ru-RU" w:bidi="ar-SA"/>
        </w:rPr>
        <w:t>;</w:t>
      </w:r>
    </w:p>
    <w:p w:rsidR="00812C86">
      <w:pPr>
        <w:widowControl w:val="0"/>
        <w:tabs>
          <w:tab w:val="left" w:pos="540"/>
        </w:tabs>
        <w:suppressAutoHyphens/>
        <w:spacing w:after="0" w:line="240" w:lineRule="auto"/>
        <w:ind w:firstLine="540"/>
        <w:jc w:val="both"/>
        <w:rPr>
          <w:rFonts w:ascii="Times New Roman" w:eastAsia="Times New Roman" w:hAnsi="Times New Roman" w:cs="Times New Roman"/>
          <w:sz w:val="24"/>
          <w:szCs w:val="24"/>
          <w:lang w:val="uk-UA" w:eastAsia="ru-RU" w:bidi="ar-SA"/>
        </w:rPr>
      </w:pP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забезпечення</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підтримки</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творчо</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обдарованих</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дітей</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розвитку</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їх</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здібностей</w:t>
      </w:r>
      <w:r>
        <w:rPr>
          <w:rFonts w:ascii="Times New Roman" w:eastAsia="Times New Roman" w:hAnsi="Times New Roman" w:cs="Times New Roman"/>
          <w:sz w:val="24"/>
          <w:szCs w:val="24"/>
          <w:lang w:val="uk-UA" w:eastAsia="ru-RU" w:bidi="ar-SA"/>
        </w:rPr>
        <w:t>.</w:t>
      </w:r>
      <w:r>
        <w:rPr>
          <w:rFonts w:ascii="Times New Roman" w:eastAsia="Times New Roman" w:hAnsi="Times New Roman" w:cs="Times New Roman"/>
          <w:color w:val="548DD4" w:themeTint="99"/>
          <w:sz w:val="24"/>
          <w:szCs w:val="24"/>
          <w:lang w:val="uk-UA" w:eastAsia="ru-RU" w:bidi="ar-SA"/>
        </w:rPr>
        <w:t xml:space="preserve">  </w:t>
      </w:r>
    </w:p>
    <w:p w:rsidR="00DE4FAE">
      <w:pPr>
        <w:suppressAutoHyphens/>
        <w:spacing w:after="0" w:line="240" w:lineRule="auto"/>
        <w:ind w:left="360"/>
        <w:jc w:val="center"/>
        <w:rPr>
          <w:rFonts w:ascii="Times New Roman" w:eastAsia="Times New Roman" w:hAnsi="Times New Roman" w:cs="Times New Roman"/>
          <w:b/>
          <w:sz w:val="24"/>
          <w:szCs w:val="24"/>
          <w:lang w:val="uk-UA" w:eastAsia="ru-RU" w:bidi="ar-SA"/>
        </w:rPr>
      </w:pPr>
    </w:p>
    <w:p w:rsidR="00812C86">
      <w:pPr>
        <w:suppressAutoHyphens/>
        <w:spacing w:after="0" w:line="240" w:lineRule="auto"/>
        <w:ind w:left="360"/>
        <w:jc w:val="center"/>
        <w:rPr>
          <w:rFonts w:ascii="Times New Roman" w:eastAsia="Times New Roman" w:hAnsi="Times New Roman" w:cs="Times New Roman"/>
          <w:b/>
          <w:sz w:val="24"/>
          <w:szCs w:val="24"/>
          <w:lang w:val="uk-UA" w:eastAsia="ru-RU" w:bidi="ar-SA"/>
        </w:rPr>
      </w:pPr>
      <w:r>
        <w:rPr>
          <w:rFonts w:ascii="Times New Roman" w:eastAsia="Times New Roman" w:hAnsi="Times New Roman" w:cs="Times New Roman"/>
          <w:b/>
          <w:sz w:val="24"/>
          <w:szCs w:val="24"/>
          <w:lang w:val="uk-UA" w:eastAsia="ru-RU" w:bidi="ar-SA"/>
        </w:rPr>
        <w:t>Заходи щодо попередження та профілактики злочинів в учнівському середовищі</w:t>
      </w:r>
    </w:p>
    <w:p w:rsidR="00812C86">
      <w:pPr>
        <w:suppressAutoHyphens/>
        <w:spacing w:after="0" w:line="240" w:lineRule="auto"/>
        <w:ind w:left="360"/>
        <w:jc w:val="center"/>
        <w:rPr>
          <w:rFonts w:ascii="Times New Roman" w:eastAsia="Times New Roman" w:hAnsi="Times New Roman" w:cs="Times New Roman"/>
          <w:b/>
          <w:sz w:val="24"/>
          <w:szCs w:val="24"/>
          <w:lang w:val="uk-UA" w:eastAsia="ru-RU" w:bidi="ar-SA"/>
        </w:rPr>
      </w:pPr>
    </w:p>
    <w:p w:rsidR="00812C86">
      <w:pPr>
        <w:suppressAutoHyphens/>
        <w:spacing w:after="0" w:line="240" w:lineRule="auto"/>
        <w:ind w:firstLine="708"/>
        <w:jc w:val="both"/>
        <w:rPr>
          <w:rFonts w:ascii="Times New Roman" w:eastAsia="Times New Roman" w:hAnsi="Times New Roman" w:cs="Times New Roman"/>
          <w:sz w:val="24"/>
          <w:szCs w:val="24"/>
          <w:lang w:val="uk-UA" w:eastAsia="en-US" w:bidi="en-US"/>
        </w:rPr>
      </w:pPr>
      <w:r>
        <w:rPr>
          <w:rFonts w:ascii="Times New Roman" w:eastAsia="Times New Roman" w:hAnsi="Times New Roman" w:cs="Times New Roman"/>
          <w:sz w:val="24"/>
          <w:szCs w:val="24"/>
          <w:lang w:val="uk-UA" w:eastAsia="en-US" w:bidi="en-US"/>
        </w:rPr>
        <w:t>На виконання Комплексної програми профілактики правопорушень на 2021-2025, відповідно до річного плану роботи закладу на 202</w:t>
      </w:r>
      <w:r w:rsidR="00D95873">
        <w:rPr>
          <w:rFonts w:ascii="Times New Roman" w:eastAsia="Times New Roman" w:hAnsi="Times New Roman" w:cs="Times New Roman"/>
          <w:sz w:val="24"/>
          <w:szCs w:val="24"/>
          <w:lang w:val="uk-UA" w:eastAsia="en-US" w:bidi="en-US"/>
        </w:rPr>
        <w:t>3</w:t>
      </w:r>
      <w:r>
        <w:rPr>
          <w:rFonts w:ascii="Times New Roman" w:eastAsia="Times New Roman" w:hAnsi="Times New Roman" w:cs="Times New Roman"/>
          <w:sz w:val="24"/>
          <w:szCs w:val="24"/>
          <w:lang w:val="uk-UA" w:eastAsia="en-US" w:bidi="en-US"/>
        </w:rPr>
        <w:t>/202</w:t>
      </w:r>
      <w:r w:rsidR="00D95873">
        <w:rPr>
          <w:rFonts w:ascii="Times New Roman" w:eastAsia="Times New Roman" w:hAnsi="Times New Roman" w:cs="Times New Roman"/>
          <w:sz w:val="24"/>
          <w:szCs w:val="24"/>
          <w:lang w:val="uk-UA" w:eastAsia="en-US" w:bidi="en-US"/>
        </w:rPr>
        <w:t>4</w:t>
      </w:r>
      <w:r>
        <w:rPr>
          <w:rFonts w:ascii="Times New Roman" w:eastAsia="Times New Roman" w:hAnsi="Times New Roman" w:cs="Times New Roman"/>
          <w:sz w:val="24"/>
          <w:szCs w:val="24"/>
          <w:lang w:val="uk-UA" w:eastAsia="en-US" w:bidi="en-US"/>
        </w:rPr>
        <w:t xml:space="preserve"> навчальний рік проаналізована робота з попередження та профілактики правопорушень і злочинності, наркоманії, СНІДу серед учнів </w:t>
      </w:r>
      <w:r w:rsidR="00D95873">
        <w:rPr>
          <w:rFonts w:ascii="Times New Roman" w:eastAsia="Times New Roman" w:hAnsi="Times New Roman" w:cs="Times New Roman"/>
          <w:sz w:val="24"/>
          <w:szCs w:val="24"/>
          <w:lang w:val="uk-UA" w:eastAsia="en-US" w:bidi="en-US"/>
        </w:rPr>
        <w:t>закладу</w:t>
      </w:r>
      <w:r>
        <w:rPr>
          <w:rFonts w:ascii="Times New Roman" w:eastAsia="Times New Roman" w:hAnsi="Times New Roman" w:cs="Times New Roman"/>
          <w:sz w:val="24"/>
          <w:szCs w:val="24"/>
          <w:lang w:val="uk-UA" w:eastAsia="en-US" w:bidi="en-US"/>
        </w:rPr>
        <w:t>. Розроблено і проведено організаційні заходи з профілактики злочинності, правопорушень та бездоглядності серед неповнолітніх. Узято на контроль питання:</w:t>
      </w:r>
    </w:p>
    <w:p w:rsidR="00812C86">
      <w:pPr>
        <w:suppressAutoHyphens/>
        <w:spacing w:after="0" w:line="240" w:lineRule="auto"/>
        <w:ind w:firstLine="708"/>
        <w:jc w:val="both"/>
        <w:rPr>
          <w:rFonts w:ascii="Times New Roman" w:eastAsia="Times New Roman" w:hAnsi="Times New Roman" w:cs="Times New Roman"/>
          <w:sz w:val="24"/>
          <w:szCs w:val="24"/>
          <w:lang w:val="uk-UA" w:eastAsia="en-US" w:bidi="en-US"/>
        </w:rPr>
      </w:pPr>
      <w:r>
        <w:rPr>
          <w:rFonts w:ascii="Times New Roman" w:eastAsia="Times New Roman" w:hAnsi="Times New Roman" w:cs="Times New Roman"/>
          <w:sz w:val="24"/>
          <w:szCs w:val="24"/>
          <w:lang w:val="uk-UA" w:eastAsia="en-US" w:bidi="en-US"/>
        </w:rPr>
        <w:t>-</w:t>
      </w:r>
      <w:r>
        <w:rPr>
          <w:rFonts w:ascii="Times New Roman" w:eastAsia="Times New Roman" w:hAnsi="Times New Roman" w:cs="Times New Roman"/>
          <w:sz w:val="24"/>
          <w:szCs w:val="24"/>
          <w:lang w:val="uk-UA" w:eastAsia="en-US" w:bidi="en-US"/>
        </w:rPr>
        <w:tab/>
        <w:t>максимального охоплення дітей шкільного віку загальною середньою освітою;</w:t>
      </w:r>
    </w:p>
    <w:p w:rsidR="00812C86">
      <w:pPr>
        <w:suppressAutoHyphens/>
        <w:spacing w:after="0" w:line="240" w:lineRule="auto"/>
        <w:ind w:firstLine="708"/>
        <w:jc w:val="both"/>
        <w:rPr>
          <w:rFonts w:ascii="Times New Roman" w:eastAsia="Times New Roman" w:hAnsi="Times New Roman" w:cs="Times New Roman"/>
          <w:sz w:val="24"/>
          <w:szCs w:val="24"/>
          <w:lang w:val="uk-UA" w:eastAsia="en-US" w:bidi="en-US"/>
        </w:rPr>
      </w:pPr>
      <w:r>
        <w:rPr>
          <w:rFonts w:ascii="Times New Roman" w:eastAsia="Times New Roman" w:hAnsi="Times New Roman" w:cs="Times New Roman"/>
          <w:sz w:val="24"/>
          <w:szCs w:val="24"/>
          <w:lang w:val="uk-UA" w:eastAsia="en-US" w:bidi="en-US"/>
        </w:rPr>
        <w:t>-</w:t>
      </w:r>
      <w:r>
        <w:rPr>
          <w:rFonts w:ascii="Times New Roman" w:eastAsia="Times New Roman" w:hAnsi="Times New Roman" w:cs="Times New Roman"/>
          <w:sz w:val="24"/>
          <w:szCs w:val="24"/>
          <w:lang w:val="uk-UA" w:eastAsia="en-US" w:bidi="en-US"/>
        </w:rPr>
        <w:tab/>
        <w:t>відвідування учнями  закладу  навчальних занять;</w:t>
      </w:r>
    </w:p>
    <w:p w:rsidR="00812C86">
      <w:pPr>
        <w:suppressAutoHyphens/>
        <w:spacing w:after="0" w:line="240" w:lineRule="auto"/>
        <w:ind w:firstLine="708"/>
        <w:jc w:val="both"/>
        <w:rPr>
          <w:rFonts w:ascii="Times New Roman" w:eastAsia="Times New Roman" w:hAnsi="Times New Roman" w:cs="Times New Roman"/>
          <w:sz w:val="24"/>
          <w:szCs w:val="24"/>
          <w:lang w:val="uk-UA" w:eastAsia="en-US" w:bidi="en-US"/>
        </w:rPr>
      </w:pPr>
      <w:r>
        <w:rPr>
          <w:rFonts w:ascii="Times New Roman" w:eastAsia="Times New Roman" w:hAnsi="Times New Roman" w:cs="Times New Roman"/>
          <w:sz w:val="24"/>
          <w:szCs w:val="24"/>
          <w:lang w:val="uk-UA" w:eastAsia="en-US" w:bidi="en-US"/>
        </w:rPr>
        <w:t>-</w:t>
      </w:r>
      <w:r>
        <w:rPr>
          <w:rFonts w:ascii="Times New Roman" w:eastAsia="Times New Roman" w:hAnsi="Times New Roman" w:cs="Times New Roman"/>
          <w:sz w:val="24"/>
          <w:szCs w:val="24"/>
          <w:lang w:val="uk-UA" w:eastAsia="en-US" w:bidi="en-US"/>
        </w:rPr>
        <w:tab/>
        <w:t xml:space="preserve">залучення неповнолітніх, які перебувають на </w:t>
      </w:r>
      <w:r>
        <w:rPr>
          <w:rFonts w:ascii="Times New Roman" w:eastAsia="Times New Roman" w:hAnsi="Times New Roman" w:cs="Times New Roman"/>
          <w:sz w:val="24"/>
          <w:szCs w:val="24"/>
          <w:lang w:val="uk-UA" w:eastAsia="en-US" w:bidi="en-US"/>
        </w:rPr>
        <w:t>внутрішкільному</w:t>
      </w:r>
      <w:r>
        <w:rPr>
          <w:rFonts w:ascii="Times New Roman" w:eastAsia="Times New Roman" w:hAnsi="Times New Roman" w:cs="Times New Roman"/>
          <w:sz w:val="24"/>
          <w:szCs w:val="24"/>
          <w:lang w:val="uk-UA" w:eastAsia="en-US" w:bidi="en-US"/>
        </w:rPr>
        <w:t xml:space="preserve"> обліку, до занять у гуртках;</w:t>
      </w:r>
    </w:p>
    <w:p w:rsidR="00812C86">
      <w:pPr>
        <w:suppressAutoHyphens/>
        <w:spacing w:after="0" w:line="240" w:lineRule="auto"/>
        <w:ind w:firstLine="708"/>
        <w:jc w:val="both"/>
        <w:rPr>
          <w:rFonts w:ascii="Times New Roman" w:eastAsia="Times New Roman" w:hAnsi="Times New Roman" w:cs="Times New Roman"/>
          <w:sz w:val="24"/>
          <w:szCs w:val="24"/>
          <w:lang w:val="uk-UA" w:eastAsia="en-US" w:bidi="en-US"/>
        </w:rPr>
      </w:pPr>
      <w:r>
        <w:rPr>
          <w:rFonts w:ascii="Times New Roman" w:eastAsia="Times New Roman" w:hAnsi="Times New Roman" w:cs="Times New Roman"/>
          <w:sz w:val="24"/>
          <w:szCs w:val="24"/>
          <w:lang w:val="uk-UA" w:eastAsia="en-US" w:bidi="en-US"/>
        </w:rPr>
        <w:t>-</w:t>
      </w:r>
      <w:r>
        <w:rPr>
          <w:rFonts w:ascii="Times New Roman" w:eastAsia="Times New Roman" w:hAnsi="Times New Roman" w:cs="Times New Roman"/>
          <w:sz w:val="24"/>
          <w:szCs w:val="24"/>
          <w:lang w:val="uk-UA" w:eastAsia="en-US" w:bidi="en-US"/>
        </w:rPr>
        <w:tab/>
        <w:t>виконання заходів річного плану роботи закладу щодо попередження правопорушень і злочинності.</w:t>
      </w:r>
    </w:p>
    <w:p w:rsidR="00812C86">
      <w:pPr>
        <w:suppressAutoHyphens/>
        <w:spacing w:after="0" w:line="240" w:lineRule="auto"/>
        <w:ind w:firstLine="708"/>
        <w:jc w:val="both"/>
        <w:rPr>
          <w:rFonts w:ascii="Times New Roman" w:eastAsia="Times New Roman" w:hAnsi="Times New Roman" w:cs="Times New Roman"/>
          <w:sz w:val="24"/>
          <w:szCs w:val="24"/>
          <w:lang w:val="uk-UA" w:eastAsia="en-US" w:bidi="en-US"/>
        </w:rPr>
      </w:pPr>
      <w:r>
        <w:rPr>
          <w:rFonts w:ascii="Times New Roman" w:eastAsia="Times New Roman" w:hAnsi="Times New Roman" w:cs="Times New Roman"/>
          <w:sz w:val="24"/>
          <w:szCs w:val="24"/>
          <w:lang w:val="uk-UA" w:eastAsia="en-US" w:bidi="en-US"/>
        </w:rPr>
        <w:t>У закладі розроблено систему роботи з профілактики правопорушень і злочинів серед учнів, яка охоплює такі напрямки:</w:t>
      </w:r>
    </w:p>
    <w:p w:rsidR="00812C86">
      <w:pPr>
        <w:suppressAutoHyphens/>
        <w:spacing w:after="0" w:line="240" w:lineRule="auto"/>
        <w:ind w:firstLine="708"/>
        <w:jc w:val="both"/>
        <w:rPr>
          <w:rFonts w:ascii="Times New Roman" w:eastAsia="Times New Roman" w:hAnsi="Times New Roman" w:cs="Times New Roman"/>
          <w:sz w:val="24"/>
          <w:szCs w:val="24"/>
          <w:lang w:val="uk-UA" w:eastAsia="en-US" w:bidi="en-US"/>
        </w:rPr>
      </w:pPr>
      <w:r>
        <w:rPr>
          <w:rFonts w:ascii="Times New Roman" w:eastAsia="Times New Roman" w:hAnsi="Times New Roman" w:cs="Times New Roman"/>
          <w:sz w:val="24"/>
          <w:szCs w:val="24"/>
          <w:lang w:val="uk-UA" w:eastAsia="en-US" w:bidi="en-US"/>
        </w:rPr>
        <w:t>-</w:t>
      </w:r>
      <w:r>
        <w:rPr>
          <w:rFonts w:ascii="Times New Roman" w:eastAsia="Times New Roman" w:hAnsi="Times New Roman" w:cs="Times New Roman"/>
          <w:sz w:val="24"/>
          <w:szCs w:val="24"/>
          <w:lang w:val="uk-UA" w:eastAsia="en-US" w:bidi="en-US"/>
        </w:rPr>
        <w:tab/>
        <w:t>соціальна робота</w:t>
      </w:r>
    </w:p>
    <w:p w:rsidR="00812C86">
      <w:pPr>
        <w:suppressAutoHyphens/>
        <w:spacing w:after="0" w:line="240" w:lineRule="auto"/>
        <w:ind w:firstLine="708"/>
        <w:jc w:val="both"/>
        <w:rPr>
          <w:rFonts w:ascii="Times New Roman" w:eastAsia="Times New Roman" w:hAnsi="Times New Roman" w:cs="Times New Roman"/>
          <w:sz w:val="24"/>
          <w:szCs w:val="24"/>
          <w:lang w:val="uk-UA" w:eastAsia="en-US" w:bidi="en-US"/>
        </w:rPr>
      </w:pPr>
      <w:r>
        <w:rPr>
          <w:rFonts w:ascii="Times New Roman" w:eastAsia="Times New Roman" w:hAnsi="Times New Roman" w:cs="Times New Roman"/>
          <w:sz w:val="24"/>
          <w:szCs w:val="24"/>
          <w:lang w:val="uk-UA" w:eastAsia="en-US" w:bidi="en-US"/>
        </w:rPr>
        <w:t>-</w:t>
      </w:r>
      <w:r>
        <w:rPr>
          <w:rFonts w:ascii="Times New Roman" w:eastAsia="Times New Roman" w:hAnsi="Times New Roman" w:cs="Times New Roman"/>
          <w:sz w:val="24"/>
          <w:szCs w:val="24"/>
          <w:lang w:val="uk-UA" w:eastAsia="en-US" w:bidi="en-US"/>
        </w:rPr>
        <w:tab/>
        <w:t>правове навчання і виховання;</w:t>
      </w:r>
    </w:p>
    <w:p w:rsidR="00812C86">
      <w:pPr>
        <w:suppressAutoHyphens/>
        <w:spacing w:after="0" w:line="240" w:lineRule="auto"/>
        <w:ind w:firstLine="708"/>
        <w:jc w:val="both"/>
        <w:rPr>
          <w:rFonts w:ascii="Times New Roman" w:eastAsia="Times New Roman" w:hAnsi="Times New Roman" w:cs="Times New Roman"/>
          <w:sz w:val="24"/>
          <w:szCs w:val="24"/>
          <w:lang w:val="uk-UA" w:eastAsia="en-US" w:bidi="en-US"/>
        </w:rPr>
      </w:pPr>
      <w:r>
        <w:rPr>
          <w:rFonts w:ascii="Times New Roman" w:eastAsia="Times New Roman" w:hAnsi="Times New Roman" w:cs="Times New Roman"/>
          <w:sz w:val="24"/>
          <w:szCs w:val="24"/>
          <w:lang w:val="uk-UA" w:eastAsia="en-US" w:bidi="en-US"/>
        </w:rPr>
        <w:t>-</w:t>
      </w:r>
      <w:r>
        <w:rPr>
          <w:rFonts w:ascii="Times New Roman" w:eastAsia="Times New Roman" w:hAnsi="Times New Roman" w:cs="Times New Roman"/>
          <w:sz w:val="24"/>
          <w:szCs w:val="24"/>
          <w:lang w:val="uk-UA" w:eastAsia="en-US" w:bidi="en-US"/>
        </w:rPr>
        <w:tab/>
        <w:t>профілактика наркоманії, алкоголізму і СНІДу.</w:t>
      </w:r>
    </w:p>
    <w:p w:rsidR="00812C86">
      <w:pPr>
        <w:suppressAutoHyphens/>
        <w:spacing w:after="0" w:line="240" w:lineRule="auto"/>
        <w:ind w:firstLine="708"/>
        <w:jc w:val="both"/>
        <w:rPr>
          <w:rFonts w:ascii="Times New Roman" w:eastAsia="Times New Roman" w:hAnsi="Times New Roman" w:cs="Times New Roman"/>
          <w:sz w:val="24"/>
          <w:szCs w:val="24"/>
          <w:lang w:val="uk-UA" w:eastAsia="en-US" w:bidi="en-US"/>
        </w:rPr>
      </w:pPr>
      <w:r>
        <w:rPr>
          <w:rFonts w:ascii="Times New Roman" w:eastAsia="Times New Roman" w:hAnsi="Times New Roman" w:cs="Times New Roman"/>
          <w:sz w:val="24"/>
          <w:szCs w:val="24"/>
          <w:lang w:val="uk-UA" w:eastAsia="en-US" w:bidi="en-US"/>
        </w:rPr>
        <w:t>Для подальшої правової освіти учнівської молоді навчальним закладом визначені шляхи її реалізації, розроблені заходи для вирішення конкретних завдань правового виховання, до яких віднесено:</w:t>
      </w:r>
    </w:p>
    <w:p w:rsidR="00812C86">
      <w:pPr>
        <w:suppressAutoHyphens/>
        <w:spacing w:after="0" w:line="240" w:lineRule="auto"/>
        <w:ind w:firstLine="708"/>
        <w:jc w:val="both"/>
        <w:rPr>
          <w:rFonts w:ascii="Times New Roman" w:eastAsia="Times New Roman" w:hAnsi="Times New Roman" w:cs="Times New Roman"/>
          <w:sz w:val="24"/>
          <w:szCs w:val="24"/>
          <w:lang w:val="uk-UA" w:eastAsia="en-US" w:bidi="en-US"/>
        </w:rPr>
      </w:pPr>
      <w:r>
        <w:rPr>
          <w:rFonts w:ascii="Times New Roman" w:eastAsia="Times New Roman" w:hAnsi="Times New Roman" w:cs="Times New Roman"/>
          <w:sz w:val="24"/>
          <w:szCs w:val="24"/>
          <w:lang w:val="uk-UA" w:eastAsia="en-US" w:bidi="en-US"/>
        </w:rPr>
        <w:t>-</w:t>
      </w:r>
      <w:r>
        <w:rPr>
          <w:rFonts w:ascii="Times New Roman" w:eastAsia="Times New Roman" w:hAnsi="Times New Roman" w:cs="Times New Roman"/>
          <w:sz w:val="24"/>
          <w:szCs w:val="24"/>
          <w:lang w:val="uk-UA" w:eastAsia="en-US" w:bidi="en-US"/>
        </w:rPr>
        <w:tab/>
        <w:t>формування у кожного учня системи знань із питань основ держави і права та відповідних компетенцій, розвиток інтересів учнів до цієї галузі знань;</w:t>
      </w:r>
    </w:p>
    <w:p w:rsidR="00812C86">
      <w:pPr>
        <w:suppressAutoHyphens/>
        <w:spacing w:after="0" w:line="240" w:lineRule="auto"/>
        <w:ind w:firstLine="708"/>
        <w:jc w:val="both"/>
        <w:rPr>
          <w:rFonts w:ascii="Times New Roman" w:eastAsia="Times New Roman" w:hAnsi="Times New Roman" w:cs="Times New Roman"/>
          <w:sz w:val="24"/>
          <w:szCs w:val="24"/>
          <w:lang w:val="uk-UA" w:eastAsia="en-US" w:bidi="en-US"/>
        </w:rPr>
      </w:pPr>
      <w:r>
        <w:rPr>
          <w:rFonts w:ascii="Times New Roman" w:eastAsia="Times New Roman" w:hAnsi="Times New Roman" w:cs="Times New Roman"/>
          <w:sz w:val="24"/>
          <w:szCs w:val="24"/>
          <w:lang w:val="uk-UA" w:eastAsia="en-US" w:bidi="en-US"/>
        </w:rPr>
        <w:t>-</w:t>
      </w:r>
      <w:r>
        <w:rPr>
          <w:rFonts w:ascii="Times New Roman" w:eastAsia="Times New Roman" w:hAnsi="Times New Roman" w:cs="Times New Roman"/>
          <w:sz w:val="24"/>
          <w:szCs w:val="24"/>
          <w:lang w:val="uk-UA" w:eastAsia="en-US" w:bidi="en-US"/>
        </w:rPr>
        <w:tab/>
        <w:t>формування потреби активно захищати у встановленому законом порядку свої права та законні інтереси, а також права та законні інтереси інших осіб;</w:t>
      </w:r>
    </w:p>
    <w:p w:rsidR="00812C86">
      <w:pPr>
        <w:suppressAutoHyphens/>
        <w:spacing w:after="0" w:line="240" w:lineRule="auto"/>
        <w:ind w:firstLine="708"/>
        <w:jc w:val="both"/>
        <w:rPr>
          <w:rFonts w:ascii="Times New Roman" w:eastAsia="Times New Roman" w:hAnsi="Times New Roman" w:cs="Times New Roman"/>
          <w:sz w:val="24"/>
          <w:szCs w:val="24"/>
          <w:lang w:val="uk-UA" w:eastAsia="en-US" w:bidi="en-US"/>
        </w:rPr>
      </w:pPr>
      <w:r>
        <w:rPr>
          <w:rFonts w:ascii="Times New Roman" w:eastAsia="Times New Roman" w:hAnsi="Times New Roman" w:cs="Times New Roman"/>
          <w:sz w:val="24"/>
          <w:szCs w:val="24"/>
          <w:lang w:val="uk-UA" w:eastAsia="en-US" w:bidi="en-US"/>
        </w:rPr>
        <w:t>-</w:t>
      </w:r>
      <w:r>
        <w:rPr>
          <w:rFonts w:ascii="Times New Roman" w:eastAsia="Times New Roman" w:hAnsi="Times New Roman" w:cs="Times New Roman"/>
          <w:sz w:val="24"/>
          <w:szCs w:val="24"/>
          <w:lang w:val="uk-UA" w:eastAsia="en-US" w:bidi="en-US"/>
        </w:rPr>
        <w:tab/>
        <w:t>формування поваги до держави.</w:t>
      </w:r>
    </w:p>
    <w:p w:rsidR="00812C86">
      <w:pPr>
        <w:suppressAutoHyphens/>
        <w:spacing w:after="0" w:line="240" w:lineRule="auto"/>
        <w:ind w:firstLine="708"/>
        <w:jc w:val="both"/>
        <w:rPr>
          <w:rFonts w:ascii="Times New Roman" w:eastAsia="Times New Roman" w:hAnsi="Times New Roman" w:cs="Times New Roman"/>
          <w:sz w:val="24"/>
          <w:szCs w:val="24"/>
          <w:lang w:val="uk-UA" w:eastAsia="en-US" w:bidi="en-US"/>
        </w:rPr>
      </w:pPr>
      <w:r>
        <w:rPr>
          <w:rFonts w:ascii="Times New Roman" w:eastAsia="Times New Roman" w:hAnsi="Times New Roman" w:cs="Times New Roman"/>
          <w:sz w:val="24"/>
          <w:szCs w:val="24"/>
          <w:lang w:val="uk-UA" w:eastAsia="en-US" w:bidi="en-US"/>
        </w:rPr>
        <w:t xml:space="preserve">  У зв’язку з підвищенням рівня злочинності серед дітей та підлітків, збільшенням кількості дітей, які займаються бродяжництвом, вживають алкоголь, наркотичні речовини, тютюн, зазнають насильства в сім’ї першочерговим завданням закладу є максимальне посилення контролю за дітьми з девіантною поведінкою, за неблагополучними сім’ями та батьками, які мало приділяють уваги вихованню та навчанню своїх дітей.</w:t>
      </w:r>
    </w:p>
    <w:p w:rsidR="00812C86">
      <w:pPr>
        <w:suppressAutoHyphens/>
        <w:spacing w:after="0" w:line="240" w:lineRule="auto"/>
        <w:ind w:firstLine="708"/>
        <w:jc w:val="both"/>
        <w:rPr>
          <w:rFonts w:ascii="Times New Roman" w:eastAsia="Times New Roman" w:hAnsi="Times New Roman" w:cs="Times New Roman"/>
          <w:sz w:val="24"/>
          <w:szCs w:val="24"/>
          <w:lang w:val="uk-UA" w:eastAsia="en-US" w:bidi="en-US"/>
        </w:rPr>
      </w:pPr>
      <w:r>
        <w:rPr>
          <w:rFonts w:ascii="Times New Roman" w:eastAsia="Times New Roman" w:hAnsi="Times New Roman" w:cs="Times New Roman"/>
          <w:sz w:val="24"/>
          <w:szCs w:val="24"/>
          <w:lang w:val="uk-UA" w:eastAsia="en-US" w:bidi="en-US"/>
        </w:rPr>
        <w:t xml:space="preserve">  У ході перевірки проаналізовано плани виховної роботи класних керівників, їх індивідуальну виховну роботу з учнями з девіантною поведінкою, а також роботу з неблагополучними сім’ями, проведення заходів по зміцненню моральності учнів.  Проаналізовано рівень участі учнів у гуртках, охоплення їх бібліотекою, роботу класних керівників щодо залучення учнів до гуртків, спортивних секцій, відвідування бібліотеки; роботу з батьками, діти яких схильні до правопорушень, бродяжництва, вживання шкідливих речовин.</w:t>
      </w:r>
    </w:p>
    <w:p w:rsidR="00812C86">
      <w:pPr>
        <w:suppressAutoHyphens/>
        <w:spacing w:after="0" w:line="240" w:lineRule="auto"/>
        <w:ind w:firstLine="708"/>
        <w:jc w:val="both"/>
        <w:rPr>
          <w:rFonts w:ascii="Times New Roman" w:eastAsia="Times New Roman" w:hAnsi="Times New Roman" w:cs="Times New Roman"/>
          <w:sz w:val="24"/>
          <w:szCs w:val="24"/>
          <w:lang w:val="uk-UA" w:eastAsia="en-US" w:bidi="en-US"/>
        </w:rPr>
      </w:pPr>
      <w:r>
        <w:rPr>
          <w:rFonts w:ascii="Times New Roman" w:eastAsia="Times New Roman" w:hAnsi="Times New Roman" w:cs="Times New Roman"/>
          <w:sz w:val="24"/>
          <w:szCs w:val="24"/>
          <w:lang w:val="uk-UA" w:eastAsia="en-US" w:bidi="en-US"/>
        </w:rPr>
        <w:t xml:space="preserve">  Заступником директора встановлено чіткий контроль за обліком дітей шкільного віку у мікрорайоні закладу. Для вивчення умов проживання та виховання школярів удома, виявлення сімей, де існує загроза життю і здоров’ю неповнолітніх, проведено громадський огляд умов проживання дітей</w:t>
      </w:r>
      <w:r w:rsidR="00D95873">
        <w:rPr>
          <w:rFonts w:ascii="Times New Roman" w:eastAsia="Times New Roman" w:hAnsi="Times New Roman" w:cs="Times New Roman"/>
          <w:sz w:val="24"/>
          <w:szCs w:val="24"/>
          <w:lang w:val="uk-UA" w:eastAsia="en-US" w:bidi="en-US"/>
        </w:rPr>
        <w:t xml:space="preserve">. </w:t>
      </w:r>
      <w:r>
        <w:rPr>
          <w:rFonts w:ascii="Times New Roman" w:eastAsia="Times New Roman" w:hAnsi="Times New Roman" w:cs="Times New Roman"/>
          <w:sz w:val="24"/>
          <w:szCs w:val="24"/>
          <w:lang w:val="uk-UA" w:eastAsia="en-US" w:bidi="en-US"/>
        </w:rPr>
        <w:t>Класні керівники ведуть чіткий (поурочний) контроль за станом відвідування учнями занять. Записи здійснюють у відповідному журналі черговим  вчителем.</w:t>
      </w:r>
      <w:r w:rsidR="00D95873">
        <w:rPr>
          <w:rFonts w:ascii="Times New Roman" w:eastAsia="Times New Roman" w:hAnsi="Times New Roman" w:cs="Times New Roman"/>
          <w:sz w:val="24"/>
          <w:szCs w:val="24"/>
          <w:lang w:val="uk-UA" w:eastAsia="en-US" w:bidi="en-US"/>
        </w:rPr>
        <w:t xml:space="preserve"> </w:t>
      </w:r>
      <w:r>
        <w:rPr>
          <w:rFonts w:ascii="Times New Roman" w:eastAsia="Times New Roman" w:hAnsi="Times New Roman" w:cs="Times New Roman"/>
          <w:sz w:val="24"/>
          <w:szCs w:val="24"/>
          <w:lang w:val="uk-UA" w:eastAsia="en-US" w:bidi="en-US"/>
        </w:rPr>
        <w:t xml:space="preserve">Налагоджено роботу з батьками щодо своєчасного інформування адміністрацією закладу про причини відсутності школярів. Двічі на рік питання відвідування учнями заслухано на нарадах при директорові. </w:t>
      </w:r>
    </w:p>
    <w:p w:rsidR="00812C86">
      <w:pPr>
        <w:suppressAutoHyphens/>
        <w:spacing w:after="0" w:line="240" w:lineRule="auto"/>
        <w:ind w:firstLine="709"/>
        <w:jc w:val="both"/>
        <w:rPr>
          <w:rFonts w:ascii="Times New Roman" w:eastAsia="Times New Roman" w:hAnsi="Times New Roman" w:cs="Times New Roman"/>
          <w:sz w:val="24"/>
          <w:szCs w:val="24"/>
          <w:lang w:val="uk-UA" w:eastAsia="en-US" w:bidi="en-US"/>
        </w:rPr>
      </w:pPr>
      <w:r>
        <w:rPr>
          <w:rFonts w:ascii="Times New Roman" w:eastAsia="Times New Roman" w:hAnsi="Times New Roman" w:cs="Times New Roman"/>
          <w:sz w:val="24"/>
          <w:szCs w:val="24"/>
          <w:lang w:val="uk-UA" w:eastAsia="en-US" w:bidi="en-US"/>
        </w:rPr>
        <w:t xml:space="preserve">На виконання   Заходів щодо правової освіти, профілактики злочинних проявів в учнівському середовищі у закладі проведено тиждень правової освіти, профілактичні операції «Діти вулиці» з метою перевірки стану виконання вимог Закону України «Про освіту» в частинах здобуття молоддю загальної середньої освіти та охорони безпеки життєдіяльності усіх учасників освітнього процесу. Заслухано звіти й інформації з означених питань на нараді при директорові, проведено засідання шкільної Ради профілактики, на яку запрошено учнів, котрі мають численні пропуски уроків, із батьками. </w:t>
      </w:r>
    </w:p>
    <w:p w:rsidR="00812C86">
      <w:pPr>
        <w:suppressAutoHyphens/>
        <w:spacing w:after="0" w:line="240" w:lineRule="auto"/>
        <w:ind w:firstLine="708"/>
        <w:jc w:val="both"/>
        <w:rPr>
          <w:rFonts w:ascii="Times New Roman" w:eastAsia="Times New Roman" w:hAnsi="Times New Roman" w:cs="Times New Roman"/>
          <w:sz w:val="24"/>
          <w:szCs w:val="24"/>
          <w:lang w:val="uk-UA" w:eastAsia="en-US" w:bidi="en-US"/>
        </w:rPr>
      </w:pPr>
      <w:r>
        <w:rPr>
          <w:rFonts w:ascii="Times New Roman" w:eastAsia="Times New Roman" w:hAnsi="Times New Roman" w:cs="Times New Roman"/>
          <w:sz w:val="24"/>
          <w:szCs w:val="24"/>
          <w:lang w:val="uk-UA" w:eastAsia="en-US" w:bidi="en-US"/>
        </w:rPr>
        <w:t>У порівнянні з 202</w:t>
      </w:r>
      <w:r w:rsidR="00D95873">
        <w:rPr>
          <w:rFonts w:ascii="Times New Roman" w:eastAsia="Times New Roman" w:hAnsi="Times New Roman" w:cs="Times New Roman"/>
          <w:sz w:val="24"/>
          <w:szCs w:val="24"/>
          <w:lang w:val="uk-UA" w:eastAsia="en-US" w:bidi="en-US"/>
        </w:rPr>
        <w:t>3</w:t>
      </w:r>
      <w:r>
        <w:rPr>
          <w:rFonts w:ascii="Times New Roman" w:eastAsia="Times New Roman" w:hAnsi="Times New Roman" w:cs="Times New Roman"/>
          <w:sz w:val="24"/>
          <w:szCs w:val="24"/>
          <w:lang w:val="uk-UA" w:eastAsia="en-US" w:bidi="en-US"/>
        </w:rPr>
        <w:t>/202</w:t>
      </w:r>
      <w:r w:rsidR="00D95873">
        <w:rPr>
          <w:rFonts w:ascii="Times New Roman" w:eastAsia="Times New Roman" w:hAnsi="Times New Roman" w:cs="Times New Roman"/>
          <w:sz w:val="24"/>
          <w:szCs w:val="24"/>
          <w:lang w:val="uk-UA" w:eastAsia="en-US" w:bidi="en-US"/>
        </w:rPr>
        <w:t>4</w:t>
      </w:r>
      <w:r>
        <w:rPr>
          <w:rFonts w:ascii="Times New Roman" w:eastAsia="Times New Roman" w:hAnsi="Times New Roman" w:cs="Times New Roman"/>
          <w:sz w:val="24"/>
          <w:szCs w:val="24"/>
          <w:lang w:val="uk-UA" w:eastAsia="en-US" w:bidi="en-US"/>
        </w:rPr>
        <w:t xml:space="preserve"> навчальним роком знизилась кількість учнів, схильних до правопорушень та бродяжництва. З учнями, які мають девіантну поведінку,</w:t>
      </w:r>
      <w:r>
        <w:rPr>
          <w:rFonts w:ascii="Times New Roman" w:eastAsia="Times New Roman" w:hAnsi="Times New Roman" w:cs="Times New Roman"/>
          <w:color w:val="FF0000"/>
          <w:sz w:val="24"/>
          <w:szCs w:val="24"/>
          <w:lang w:val="uk-UA" w:eastAsia="en-US" w:bidi="en-US"/>
        </w:rPr>
        <w:t xml:space="preserve"> </w:t>
      </w:r>
      <w:r>
        <w:rPr>
          <w:rFonts w:ascii="Times New Roman" w:eastAsia="Times New Roman" w:hAnsi="Times New Roman" w:cs="Times New Roman"/>
          <w:sz w:val="24"/>
          <w:szCs w:val="24"/>
          <w:lang w:val="uk-UA" w:eastAsia="en-US" w:bidi="en-US"/>
        </w:rPr>
        <w:t xml:space="preserve">проведено відповідну роботу: класні керівники, заступник директора з навчально-виховної роботи  неодноразово зустрічалися з батьками даних учнів, відвідували їх вдома, систематично проводили бесіди безпосередньо з учнями; для індивідуальної роботи з батьками даної категорії дітей у закладі працює </w:t>
      </w:r>
      <w:r>
        <w:rPr>
          <w:rFonts w:ascii="Times New Roman" w:eastAsia="Times New Roman" w:hAnsi="Times New Roman" w:cs="Times New Roman"/>
          <w:sz w:val="24"/>
          <w:szCs w:val="24"/>
          <w:lang w:val="uk-UA" w:eastAsia="en-US" w:bidi="en-US"/>
        </w:rPr>
        <w:t>консультпункт</w:t>
      </w:r>
      <w:r>
        <w:rPr>
          <w:rFonts w:ascii="Times New Roman" w:eastAsia="Times New Roman" w:hAnsi="Times New Roman" w:cs="Times New Roman"/>
          <w:sz w:val="24"/>
          <w:szCs w:val="24"/>
          <w:lang w:val="uk-UA" w:eastAsia="en-US" w:bidi="en-US"/>
        </w:rPr>
        <w:t xml:space="preserve"> та Рада профілактики правопорушень; вищезгадані учні запрошувались на засідання учнівської ради,   наради при директорі окремо та разом з батьками. </w:t>
      </w:r>
    </w:p>
    <w:p w:rsidR="00812C86">
      <w:pPr>
        <w:suppressAutoHyphens/>
        <w:spacing w:after="0" w:line="240" w:lineRule="auto"/>
        <w:ind w:firstLine="708"/>
        <w:jc w:val="both"/>
        <w:rPr>
          <w:rFonts w:ascii="Times New Roman" w:eastAsia="Times New Roman" w:hAnsi="Times New Roman" w:cs="Times New Roman"/>
          <w:sz w:val="24"/>
          <w:szCs w:val="24"/>
          <w:lang w:val="uk-UA" w:eastAsia="en-US" w:bidi="en-US"/>
        </w:rPr>
      </w:pPr>
      <w:r>
        <w:rPr>
          <w:rFonts w:ascii="Times New Roman" w:eastAsia="Times New Roman" w:hAnsi="Times New Roman" w:cs="Times New Roman"/>
          <w:sz w:val="24"/>
          <w:szCs w:val="24"/>
          <w:lang w:val="uk-UA" w:eastAsia="en-US" w:bidi="en-US"/>
        </w:rPr>
        <w:t xml:space="preserve">Заслуговують на увагу виховні години «Основні аспекти правового виховання» (класний керівник Дем’янчук В.З.) «Правове виховання неповнолітніх» (класний керівник </w:t>
      </w:r>
      <w:r>
        <w:rPr>
          <w:rFonts w:ascii="Times New Roman" w:eastAsia="Times New Roman" w:hAnsi="Times New Roman" w:cs="Times New Roman"/>
          <w:sz w:val="24"/>
          <w:szCs w:val="24"/>
          <w:lang w:val="uk-UA" w:eastAsia="en-US" w:bidi="en-US"/>
        </w:rPr>
        <w:t>Свиновей</w:t>
      </w:r>
      <w:r>
        <w:rPr>
          <w:rFonts w:ascii="Times New Roman" w:eastAsia="Times New Roman" w:hAnsi="Times New Roman" w:cs="Times New Roman"/>
          <w:sz w:val="24"/>
          <w:szCs w:val="24"/>
          <w:lang w:val="uk-UA" w:eastAsia="en-US" w:bidi="en-US"/>
        </w:rPr>
        <w:t xml:space="preserve"> І.Б.) «Види відповідальності» (класний керівник </w:t>
      </w:r>
      <w:r>
        <w:rPr>
          <w:rFonts w:ascii="Times New Roman" w:eastAsia="Times New Roman" w:hAnsi="Times New Roman" w:cs="Times New Roman"/>
          <w:sz w:val="24"/>
          <w:szCs w:val="24"/>
          <w:lang w:val="uk-UA" w:eastAsia="en-US" w:bidi="en-US"/>
        </w:rPr>
        <w:t>Федчишин</w:t>
      </w:r>
      <w:r>
        <w:rPr>
          <w:rFonts w:ascii="Times New Roman" w:eastAsia="Times New Roman" w:hAnsi="Times New Roman" w:cs="Times New Roman"/>
          <w:sz w:val="24"/>
          <w:szCs w:val="24"/>
          <w:lang w:val="uk-UA" w:eastAsia="en-US" w:bidi="en-US"/>
        </w:rPr>
        <w:t xml:space="preserve"> В.С.).</w:t>
      </w:r>
    </w:p>
    <w:p w:rsidR="00812C86">
      <w:pPr>
        <w:suppressAutoHyphens/>
        <w:spacing w:after="0" w:line="240" w:lineRule="auto"/>
        <w:ind w:firstLine="708"/>
        <w:jc w:val="both"/>
        <w:rPr>
          <w:rFonts w:ascii="Times New Roman" w:eastAsia="Times New Roman" w:hAnsi="Times New Roman" w:cs="Times New Roman"/>
          <w:sz w:val="24"/>
          <w:szCs w:val="24"/>
          <w:lang w:val="uk-UA" w:eastAsia="en-US" w:bidi="en-US"/>
        </w:rPr>
      </w:pPr>
      <w:r>
        <w:rPr>
          <w:rFonts w:ascii="Times New Roman" w:eastAsia="Times New Roman" w:hAnsi="Times New Roman" w:cs="Times New Roman"/>
          <w:sz w:val="24"/>
          <w:szCs w:val="24"/>
          <w:lang w:val="uk-UA" w:eastAsia="en-US" w:bidi="en-US"/>
        </w:rPr>
        <w:t xml:space="preserve">На виховних годинах, годинах спілкування проведено бесіди «Що таке ВІЛ/СНІД?» , «СНІД сьогодні», «Шляхи зараження СНІДом», «Твоє майбутнє в твоїх руках»; години спілкування «Дітям про СНІД від лікаря </w:t>
      </w:r>
      <w:r>
        <w:rPr>
          <w:rFonts w:ascii="Times New Roman" w:eastAsia="Times New Roman" w:hAnsi="Times New Roman" w:cs="Times New Roman"/>
          <w:sz w:val="24"/>
          <w:szCs w:val="24"/>
          <w:lang w:val="uk-UA" w:eastAsia="en-US" w:bidi="en-US"/>
        </w:rPr>
        <w:t>Неболить</w:t>
      </w:r>
      <w:r>
        <w:rPr>
          <w:rFonts w:ascii="Times New Roman" w:eastAsia="Times New Roman" w:hAnsi="Times New Roman" w:cs="Times New Roman"/>
          <w:sz w:val="24"/>
          <w:szCs w:val="24"/>
          <w:lang w:val="uk-UA" w:eastAsia="en-US" w:bidi="en-US"/>
        </w:rPr>
        <w:t>»; усні журнали «Як зупинити СНІД?», «Вплив вірусу на організм людини»;  диспути «Як навчатися, коли в класі ВІЛ/інфікована дитина; ток-шоу «СНІД: вчора, сьогодні, завтра» (класний керівник Григорова Н.О.), тестування та анкетування та інші.</w:t>
      </w:r>
    </w:p>
    <w:p w:rsidR="00812C86">
      <w:pPr>
        <w:suppressAutoHyphens/>
        <w:spacing w:after="0" w:line="240" w:lineRule="auto"/>
        <w:ind w:firstLine="708"/>
        <w:jc w:val="both"/>
        <w:rPr>
          <w:rFonts w:ascii="Times New Roman" w:eastAsia="Times New Roman" w:hAnsi="Times New Roman" w:cs="Times New Roman"/>
          <w:sz w:val="24"/>
          <w:szCs w:val="24"/>
          <w:lang w:val="uk-UA" w:eastAsia="en-US" w:bidi="en-US"/>
        </w:rPr>
      </w:pPr>
      <w:r>
        <w:rPr>
          <w:rFonts w:ascii="Times New Roman" w:eastAsia="Times New Roman" w:hAnsi="Times New Roman" w:cs="Times New Roman"/>
          <w:sz w:val="24"/>
          <w:szCs w:val="24"/>
          <w:lang w:val="uk-UA" w:eastAsia="en-US" w:bidi="en-US"/>
        </w:rPr>
        <w:t>Важливу роль у запобіганні і подоланні відхилень у поведінці дітей і підлітків відіграє шкільна Рада профілактики правопорушень серед неповнолітніх, на засіданнях розглянуто поведінку, успішність учнів школи, стан відвідування конкретного класу.</w:t>
      </w:r>
    </w:p>
    <w:p w:rsidR="00812C86">
      <w:pPr>
        <w:suppressAutoHyphens/>
        <w:spacing w:after="0" w:line="240" w:lineRule="auto"/>
        <w:ind w:firstLine="708"/>
        <w:jc w:val="both"/>
        <w:rPr>
          <w:rFonts w:ascii="Times New Roman" w:eastAsia="Times New Roman" w:hAnsi="Times New Roman" w:cs="Times New Roman"/>
          <w:sz w:val="24"/>
          <w:szCs w:val="24"/>
          <w:lang w:val="uk-UA" w:eastAsia="en-US" w:bidi="en-US"/>
        </w:rPr>
      </w:pPr>
      <w:r>
        <w:rPr>
          <w:rFonts w:ascii="Times New Roman" w:eastAsia="Times New Roman" w:hAnsi="Times New Roman" w:cs="Times New Roman"/>
          <w:sz w:val="24"/>
          <w:szCs w:val="24"/>
          <w:lang w:val="uk-UA" w:eastAsia="en-US" w:bidi="en-US"/>
        </w:rPr>
        <w:t xml:space="preserve">Проте в роботі з профілактики </w:t>
      </w:r>
      <w:r>
        <w:rPr>
          <w:rFonts w:ascii="Times New Roman" w:eastAsia="Times New Roman" w:hAnsi="Times New Roman" w:cs="Times New Roman"/>
          <w:sz w:val="24"/>
          <w:szCs w:val="24"/>
          <w:lang w:val="uk-UA" w:eastAsia="en-US" w:bidi="en-US"/>
        </w:rPr>
        <w:t>правопорушеннь</w:t>
      </w:r>
      <w:r>
        <w:rPr>
          <w:rFonts w:ascii="Times New Roman" w:eastAsia="Times New Roman" w:hAnsi="Times New Roman" w:cs="Times New Roman"/>
          <w:sz w:val="24"/>
          <w:szCs w:val="24"/>
          <w:lang w:val="uk-UA" w:eastAsia="en-US" w:bidi="en-US"/>
        </w:rPr>
        <w:t xml:space="preserve"> є чимало недоліків як в діяльності класних керівників, так і в закладі в цілому. Залишає бажати кращого індивідуальна робота класних керівників щодо організації дозвілля учнів, які схильні до правопорушень, залученню дітей до занять в гуртках, до громадського життя класу. Необхідно сприяти тісному знайомству з неблагополучними сім’ями, залучати дітей до шкільного життя, проводити роботу у мікрорайоні закладу. </w:t>
      </w:r>
    </w:p>
    <w:p w:rsidR="00812C86">
      <w:pPr>
        <w:tabs>
          <w:tab w:val="left" w:pos="1080"/>
        </w:tabs>
        <w:suppressAutoHyphens/>
        <w:spacing w:after="0" w:line="240" w:lineRule="auto"/>
        <w:ind w:firstLine="540"/>
        <w:jc w:val="both"/>
        <w:rPr>
          <w:rFonts w:ascii="Times New Roman" w:eastAsia="Times New Roman" w:hAnsi="Times New Roman" w:cs="Times New Roman"/>
          <w:sz w:val="24"/>
          <w:szCs w:val="24"/>
          <w:lang w:val="uk-UA" w:eastAsia="ru-RU" w:bidi="ar-SA"/>
        </w:rPr>
      </w:pPr>
      <w:r>
        <w:rPr>
          <w:rFonts w:ascii="Times New Roman" w:eastAsia="Times New Roman" w:hAnsi="Times New Roman" w:cs="Times New Roman"/>
          <w:sz w:val="24"/>
          <w:szCs w:val="24"/>
          <w:lang w:val="uk-UA" w:eastAsia="ru-RU" w:bidi="ar-SA"/>
        </w:rPr>
        <w:t xml:space="preserve">Необхідною ланкою діяльності педагогів закладу є </w:t>
      </w:r>
      <w:r>
        <w:rPr>
          <w:rFonts w:ascii="Times New Roman" w:eastAsia="Times New Roman" w:hAnsi="Times New Roman" w:cs="Times New Roman"/>
          <w:b/>
          <w:sz w:val="24"/>
          <w:szCs w:val="24"/>
          <w:lang w:val="uk-UA" w:eastAsia="ru-RU" w:bidi="ar-SA"/>
        </w:rPr>
        <w:t>правовиховна</w:t>
      </w:r>
      <w:r>
        <w:rPr>
          <w:rFonts w:ascii="Times New Roman" w:eastAsia="Times New Roman" w:hAnsi="Times New Roman" w:cs="Times New Roman"/>
          <w:b/>
          <w:sz w:val="24"/>
          <w:szCs w:val="24"/>
          <w:lang w:val="uk-UA" w:eastAsia="ru-RU" w:bidi="ar-SA"/>
        </w:rPr>
        <w:t xml:space="preserve"> робота</w:t>
      </w:r>
      <w:r>
        <w:rPr>
          <w:rFonts w:ascii="Times New Roman" w:eastAsia="Times New Roman" w:hAnsi="Times New Roman" w:cs="Times New Roman"/>
          <w:sz w:val="24"/>
          <w:szCs w:val="24"/>
          <w:lang w:val="uk-UA" w:eastAsia="ru-RU" w:bidi="ar-SA"/>
        </w:rPr>
        <w:t xml:space="preserve">. Усвідомлюючи важливість радикальних змін у всіх сферах життя країни, вчителі впроваджували в практику </w:t>
      </w:r>
      <w:r>
        <w:rPr>
          <w:rFonts w:ascii="Times New Roman" w:eastAsia="Times New Roman" w:hAnsi="Times New Roman" w:cs="Times New Roman"/>
          <w:sz w:val="24"/>
          <w:szCs w:val="24"/>
          <w:lang w:val="uk-UA" w:eastAsia="ru-RU" w:bidi="ar-SA"/>
        </w:rPr>
        <w:t>правовиховної</w:t>
      </w:r>
      <w:r>
        <w:rPr>
          <w:rFonts w:ascii="Times New Roman" w:eastAsia="Times New Roman" w:hAnsi="Times New Roman" w:cs="Times New Roman"/>
          <w:sz w:val="24"/>
          <w:szCs w:val="24"/>
          <w:lang w:val="uk-UA" w:eastAsia="ru-RU" w:bidi="ar-SA"/>
        </w:rPr>
        <w:t xml:space="preserve"> роботи нові підходи, спрямовані на створення системи виховання на основі гуманізації життя школи. В основу організації системності в здійсненні виховного процесу в закладі покладено диференційно-індивідуальний підхід, врахування вікових особливостей дітей.</w:t>
      </w:r>
    </w:p>
    <w:p w:rsidR="00812C86">
      <w:pPr>
        <w:tabs>
          <w:tab w:val="left" w:pos="1080"/>
        </w:tabs>
        <w:suppressAutoHyphens/>
        <w:spacing w:after="0" w:line="240" w:lineRule="auto"/>
        <w:ind w:firstLine="540"/>
        <w:jc w:val="both"/>
        <w:rPr>
          <w:rFonts w:ascii="Times New Roman" w:eastAsia="Times New Roman" w:hAnsi="Times New Roman" w:cs="Times New Roman"/>
          <w:sz w:val="24"/>
          <w:szCs w:val="24"/>
          <w:lang w:val="uk-UA" w:eastAsia="ru-RU" w:bidi="ar-SA"/>
        </w:rPr>
      </w:pPr>
      <w:r>
        <w:rPr>
          <w:rFonts w:ascii="Times New Roman" w:eastAsia="Times New Roman" w:hAnsi="Times New Roman" w:cs="Times New Roman"/>
          <w:sz w:val="24"/>
          <w:szCs w:val="24"/>
          <w:lang w:val="uk-UA" w:eastAsia="ru-RU" w:bidi="ar-SA"/>
        </w:rPr>
        <w:t>У класах першого ступеня навчання – створення сприятливої психолого-педагог</w:t>
      </w:r>
      <w:r w:rsidR="00677585">
        <w:rPr>
          <w:rFonts w:ascii="Times New Roman" w:eastAsia="Times New Roman" w:hAnsi="Times New Roman" w:cs="Times New Roman"/>
          <w:sz w:val="24"/>
          <w:szCs w:val="24"/>
          <w:lang w:val="uk-UA" w:eastAsia="ru-RU" w:bidi="ar-SA"/>
        </w:rPr>
        <w:t>і</w:t>
      </w:r>
      <w:r>
        <w:rPr>
          <w:rFonts w:ascii="Times New Roman" w:eastAsia="Times New Roman" w:hAnsi="Times New Roman" w:cs="Times New Roman"/>
          <w:sz w:val="24"/>
          <w:szCs w:val="24"/>
          <w:lang w:val="uk-UA" w:eastAsia="ru-RU" w:bidi="ar-SA"/>
        </w:rPr>
        <w:t xml:space="preserve">чної атмосфери, проведення ранньої діагностики і корекції у поведінці, всебічне вивчення індивідуальних особливостей учнів, виявлення дітей з відхиленням у розвитку і поведінці. </w:t>
      </w:r>
    </w:p>
    <w:p w:rsidR="00812C86">
      <w:pPr>
        <w:tabs>
          <w:tab w:val="left" w:pos="1080"/>
        </w:tabs>
        <w:suppressAutoHyphens/>
        <w:spacing w:after="0" w:line="240" w:lineRule="auto"/>
        <w:ind w:firstLine="540"/>
        <w:jc w:val="both"/>
        <w:rPr>
          <w:rFonts w:ascii="Times New Roman" w:eastAsia="Times New Roman" w:hAnsi="Times New Roman" w:cs="Times New Roman"/>
          <w:sz w:val="24"/>
          <w:szCs w:val="24"/>
          <w:lang w:val="uk-UA" w:eastAsia="ru-RU" w:bidi="ar-SA"/>
        </w:rPr>
      </w:pPr>
      <w:r>
        <w:rPr>
          <w:rFonts w:ascii="Times New Roman" w:eastAsia="Times New Roman" w:hAnsi="Times New Roman" w:cs="Times New Roman"/>
          <w:sz w:val="24"/>
          <w:szCs w:val="24"/>
          <w:lang w:val="uk-UA" w:eastAsia="ru-RU" w:bidi="ar-SA"/>
        </w:rPr>
        <w:t>В закладі вивчалось питання про роботу з використання державної символіки України. Відповідно до Закону України «Про освіту» та «Комплексної програми боротьби зі злочинніс</w:t>
      </w:r>
      <w:r w:rsidR="00677585">
        <w:rPr>
          <w:rFonts w:ascii="Times New Roman" w:eastAsia="Times New Roman" w:hAnsi="Times New Roman" w:cs="Times New Roman"/>
          <w:sz w:val="24"/>
          <w:szCs w:val="24"/>
          <w:lang w:val="uk-UA" w:eastAsia="ru-RU" w:bidi="ar-SA"/>
        </w:rPr>
        <w:t>т</w:t>
      </w:r>
      <w:r>
        <w:rPr>
          <w:rFonts w:ascii="Times New Roman" w:eastAsia="Times New Roman" w:hAnsi="Times New Roman" w:cs="Times New Roman"/>
          <w:sz w:val="24"/>
          <w:szCs w:val="24"/>
          <w:lang w:val="uk-UA" w:eastAsia="ru-RU" w:bidi="ar-SA"/>
        </w:rPr>
        <w:t>ю та правопорушеннями серед учнівської молоді» проводилась робота щодо запобігання правопорушень серед учнів школи.</w:t>
      </w:r>
    </w:p>
    <w:p w:rsidR="00812C86">
      <w:pPr>
        <w:suppressAutoHyphens/>
        <w:spacing w:after="0" w:line="240" w:lineRule="atLeast"/>
        <w:ind w:firstLine="539"/>
        <w:jc w:val="both"/>
        <w:rPr>
          <w:rFonts w:ascii="Times New Roman" w:eastAsia="Times New Roman" w:hAnsi="Times New Roman" w:cs="Times New Roman"/>
          <w:sz w:val="24"/>
          <w:szCs w:val="20"/>
          <w:lang w:val="uk-UA" w:eastAsia="ru-RU" w:bidi="ar-SA"/>
        </w:rPr>
      </w:pPr>
      <w:r>
        <w:rPr>
          <w:rFonts w:ascii="Times New Roman" w:eastAsia="Times New Roman" w:hAnsi="Times New Roman" w:cs="Times New Roman"/>
          <w:sz w:val="24"/>
          <w:szCs w:val="20"/>
          <w:lang w:val="uk-UA" w:eastAsia="ru-RU" w:bidi="ar-SA"/>
        </w:rPr>
        <w:t xml:space="preserve">Систематично працювала рада профілактики. </w:t>
      </w:r>
    </w:p>
    <w:p w:rsidR="00812C86">
      <w:pPr>
        <w:suppressAutoHyphens/>
        <w:spacing w:after="0" w:line="240" w:lineRule="atLeast"/>
        <w:ind w:firstLine="539"/>
        <w:jc w:val="both"/>
        <w:rPr>
          <w:rFonts w:ascii="Times New Roman" w:eastAsia="Times New Roman" w:hAnsi="Times New Roman" w:cs="Times New Roman"/>
          <w:sz w:val="24"/>
          <w:szCs w:val="20"/>
          <w:lang w:val="uk-UA" w:eastAsia="ru-RU" w:bidi="ar-SA"/>
        </w:rPr>
      </w:pPr>
      <w:r>
        <w:rPr>
          <w:rFonts w:ascii="Times New Roman" w:eastAsia="Times New Roman" w:hAnsi="Times New Roman" w:cs="Times New Roman"/>
          <w:sz w:val="24"/>
          <w:szCs w:val="20"/>
          <w:lang w:val="uk-UA" w:eastAsia="ru-RU" w:bidi="ar-SA"/>
        </w:rPr>
        <w:t>Та не дивлячись на це в закладі ще спостерігались окремі випадки безпричинного пропуску занять, дрібних крадіжок, бійок тощо. Це свідчить про недостатній рівень роботи з цією категорією школярів, тому в наступному навчальному році дане питання слід взяти під особливий контроль</w:t>
      </w:r>
    </w:p>
    <w:p w:rsidR="00812C86">
      <w:pPr>
        <w:suppressAutoHyphens/>
        <w:spacing w:after="0" w:line="240" w:lineRule="atLeast"/>
        <w:ind w:firstLine="539"/>
        <w:jc w:val="both"/>
        <w:rPr>
          <w:rFonts w:ascii="Times New Roman" w:eastAsia="Times New Roman" w:hAnsi="Times New Roman" w:cs="Times New Roman"/>
          <w:sz w:val="24"/>
          <w:szCs w:val="20"/>
          <w:lang w:val="uk-UA" w:eastAsia="ru-RU" w:bidi="ar-SA"/>
        </w:rPr>
      </w:pPr>
    </w:p>
    <w:p w:rsidR="00812C86">
      <w:pPr>
        <w:suppressAutoHyphens/>
        <w:spacing w:after="0" w:line="240" w:lineRule="atLeast"/>
        <w:ind w:firstLine="539"/>
        <w:jc w:val="both"/>
        <w:rPr>
          <w:rFonts w:ascii="Times New Roman" w:eastAsia="Times New Roman" w:hAnsi="Times New Roman" w:cs="Times New Roman"/>
          <w:b/>
          <w:sz w:val="24"/>
          <w:szCs w:val="20"/>
          <w:lang w:val="uk-UA" w:eastAsia="ru-RU" w:bidi="ar-SA"/>
        </w:rPr>
      </w:pPr>
    </w:p>
    <w:p w:rsidR="00812C86">
      <w:pPr>
        <w:suppressAutoHyphens/>
        <w:spacing w:after="0" w:line="240" w:lineRule="atLeast"/>
        <w:jc w:val="center"/>
        <w:rPr>
          <w:rFonts w:ascii="Times New Roman" w:eastAsia="Times New Roman" w:hAnsi="Times New Roman" w:cs="Times New Roman"/>
          <w:b/>
          <w:sz w:val="24"/>
          <w:szCs w:val="20"/>
          <w:lang w:val="uk-UA" w:eastAsia="ru-RU" w:bidi="ar-SA"/>
        </w:rPr>
      </w:pPr>
      <w:r>
        <w:rPr>
          <w:rFonts w:ascii="Times New Roman" w:eastAsia="Times New Roman" w:hAnsi="Times New Roman" w:cs="Times New Roman"/>
          <w:b/>
          <w:sz w:val="24"/>
          <w:szCs w:val="20"/>
          <w:lang w:val="ru-RU" w:eastAsia="ru-RU" w:bidi="ar-SA"/>
        </w:rPr>
        <w:t>Робота з батьками</w:t>
      </w:r>
    </w:p>
    <w:p w:rsidR="00812C86">
      <w:pPr>
        <w:suppressAutoHyphens/>
        <w:spacing w:after="0" w:line="240" w:lineRule="atLeast"/>
        <w:ind w:firstLine="360"/>
        <w:jc w:val="both"/>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uk-UA" w:eastAsia="ru-RU" w:bidi="ar-SA"/>
        </w:rPr>
        <w:t>Упродовж 202</w:t>
      </w:r>
      <w:r w:rsidR="00D95873">
        <w:rPr>
          <w:rFonts w:ascii="Times New Roman" w:eastAsia="Times New Roman" w:hAnsi="Times New Roman" w:cs="Times New Roman"/>
          <w:sz w:val="24"/>
          <w:szCs w:val="24"/>
          <w:lang w:val="uk-UA" w:eastAsia="ru-RU" w:bidi="ar-SA"/>
        </w:rPr>
        <w:t>3</w:t>
      </w:r>
      <w:r>
        <w:rPr>
          <w:rFonts w:ascii="Times New Roman" w:eastAsia="Times New Roman" w:hAnsi="Times New Roman" w:cs="Times New Roman"/>
          <w:sz w:val="24"/>
          <w:szCs w:val="24"/>
          <w:lang w:val="uk-UA" w:eastAsia="ru-RU" w:bidi="ar-SA"/>
        </w:rPr>
        <w:t>/202</w:t>
      </w:r>
      <w:r w:rsidR="00D95873">
        <w:rPr>
          <w:rFonts w:ascii="Times New Roman" w:eastAsia="Times New Roman" w:hAnsi="Times New Roman" w:cs="Times New Roman"/>
          <w:sz w:val="24"/>
          <w:szCs w:val="24"/>
          <w:lang w:val="uk-UA" w:eastAsia="ru-RU" w:bidi="ar-SA"/>
        </w:rPr>
        <w:t>4</w:t>
      </w:r>
      <w:r>
        <w:rPr>
          <w:rFonts w:ascii="Times New Roman" w:eastAsia="Times New Roman" w:hAnsi="Times New Roman" w:cs="Times New Roman"/>
          <w:sz w:val="24"/>
          <w:szCs w:val="24"/>
          <w:lang w:val="uk-UA" w:eastAsia="ru-RU" w:bidi="ar-SA"/>
        </w:rPr>
        <w:t xml:space="preserve"> навчального</w:t>
      </w:r>
      <w:r>
        <w:rPr>
          <w:rFonts w:ascii="Times New Roman" w:eastAsia="Times New Roman" w:hAnsi="Times New Roman" w:cs="Times New Roman"/>
          <w:sz w:val="24"/>
          <w:szCs w:val="24"/>
          <w:lang w:val="ru-RU" w:eastAsia="ru-RU" w:bidi="ar-SA"/>
        </w:rPr>
        <w:t xml:space="preserve"> року з батьками </w:t>
      </w:r>
      <w:r>
        <w:rPr>
          <w:rFonts w:ascii="Times New Roman" w:eastAsia="Times New Roman" w:hAnsi="Times New Roman" w:cs="Times New Roman"/>
          <w:sz w:val="24"/>
          <w:szCs w:val="24"/>
          <w:lang w:val="ru-RU" w:eastAsia="ru-RU" w:bidi="ar-SA"/>
        </w:rPr>
        <w:t>дітей</w:t>
      </w:r>
      <w:r>
        <w:rPr>
          <w:rFonts w:ascii="Times New Roman" w:eastAsia="Times New Roman" w:hAnsi="Times New Roman" w:cs="Times New Roman"/>
          <w:sz w:val="24"/>
          <w:szCs w:val="24"/>
          <w:lang w:val="ru-RU" w:eastAsia="ru-RU" w:bidi="ar-SA"/>
        </w:rPr>
        <w:t xml:space="preserve"> проводились </w:t>
      </w:r>
      <w:r>
        <w:rPr>
          <w:rFonts w:ascii="Times New Roman" w:eastAsia="Times New Roman" w:hAnsi="Times New Roman" w:cs="Times New Roman"/>
          <w:sz w:val="24"/>
          <w:szCs w:val="24"/>
          <w:lang w:val="ru-RU" w:eastAsia="ru-RU" w:bidi="ar-SA"/>
        </w:rPr>
        <w:t>профілактичні</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бесіди</w:t>
      </w:r>
      <w:r>
        <w:rPr>
          <w:rFonts w:ascii="Times New Roman" w:eastAsia="Times New Roman" w:hAnsi="Times New Roman" w:cs="Times New Roman"/>
          <w:sz w:val="24"/>
          <w:szCs w:val="24"/>
          <w:lang w:val="ru-RU" w:eastAsia="ru-RU" w:bidi="ar-SA"/>
        </w:rPr>
        <w:t xml:space="preserve"> та, по </w:t>
      </w:r>
      <w:r>
        <w:rPr>
          <w:rFonts w:ascii="Times New Roman" w:eastAsia="Times New Roman" w:hAnsi="Times New Roman" w:cs="Times New Roman"/>
          <w:sz w:val="24"/>
          <w:szCs w:val="24"/>
          <w:lang w:val="ru-RU" w:eastAsia="ru-RU" w:bidi="ar-SA"/>
        </w:rPr>
        <w:t>необхідності</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надавалася</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допомога</w:t>
      </w:r>
      <w:r>
        <w:rPr>
          <w:rFonts w:ascii="Times New Roman" w:eastAsia="Times New Roman" w:hAnsi="Times New Roman" w:cs="Times New Roman"/>
          <w:sz w:val="24"/>
          <w:szCs w:val="24"/>
          <w:lang w:val="ru-RU" w:eastAsia="ru-RU" w:bidi="ar-SA"/>
        </w:rPr>
        <w:t xml:space="preserve"> у </w:t>
      </w:r>
      <w:r>
        <w:rPr>
          <w:rFonts w:ascii="Times New Roman" w:eastAsia="Times New Roman" w:hAnsi="Times New Roman" w:cs="Times New Roman"/>
          <w:sz w:val="24"/>
          <w:szCs w:val="24"/>
          <w:lang w:val="ru-RU" w:eastAsia="ru-RU" w:bidi="ar-SA"/>
        </w:rPr>
        <w:t>питаннях</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навчання</w:t>
      </w:r>
      <w:r>
        <w:rPr>
          <w:rFonts w:ascii="Times New Roman" w:eastAsia="Times New Roman" w:hAnsi="Times New Roman" w:cs="Times New Roman"/>
          <w:sz w:val="24"/>
          <w:szCs w:val="24"/>
          <w:lang w:val="ru-RU" w:eastAsia="ru-RU" w:bidi="ar-SA"/>
        </w:rPr>
        <w:t xml:space="preserve"> та </w:t>
      </w:r>
      <w:r>
        <w:rPr>
          <w:rFonts w:ascii="Times New Roman" w:eastAsia="Times New Roman" w:hAnsi="Times New Roman" w:cs="Times New Roman"/>
          <w:sz w:val="24"/>
          <w:szCs w:val="24"/>
          <w:lang w:val="ru-RU" w:eastAsia="ru-RU" w:bidi="ar-SA"/>
        </w:rPr>
        <w:t>вихованні</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дітей</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Організовувалися</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індивідуальні</w:t>
      </w:r>
      <w:r>
        <w:rPr>
          <w:rFonts w:ascii="Times New Roman" w:eastAsia="Times New Roman" w:hAnsi="Times New Roman" w:cs="Times New Roman"/>
          <w:sz w:val="24"/>
          <w:szCs w:val="24"/>
          <w:lang w:val="ru-RU" w:eastAsia="ru-RU" w:bidi="ar-SA"/>
        </w:rPr>
        <w:t xml:space="preserve"> та </w:t>
      </w:r>
      <w:r>
        <w:rPr>
          <w:rFonts w:ascii="Times New Roman" w:eastAsia="Times New Roman" w:hAnsi="Times New Roman" w:cs="Times New Roman"/>
          <w:sz w:val="24"/>
          <w:szCs w:val="24"/>
          <w:lang w:val="ru-RU" w:eastAsia="ru-RU" w:bidi="ar-SA"/>
        </w:rPr>
        <w:t>групові</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uk-UA" w:eastAsia="ru-RU" w:bidi="ar-SA"/>
        </w:rPr>
        <w:t>зустрічі з</w:t>
      </w:r>
      <w:r>
        <w:rPr>
          <w:rFonts w:ascii="Times New Roman" w:eastAsia="Times New Roman" w:hAnsi="Times New Roman" w:cs="Times New Roman"/>
          <w:sz w:val="24"/>
          <w:szCs w:val="24"/>
          <w:lang w:val="ru-RU" w:eastAsia="ru-RU" w:bidi="ar-SA"/>
        </w:rPr>
        <w:t xml:space="preserve"> батьками з </w:t>
      </w:r>
      <w:r>
        <w:rPr>
          <w:rFonts w:ascii="Times New Roman" w:eastAsia="Times New Roman" w:hAnsi="Times New Roman" w:cs="Times New Roman"/>
          <w:sz w:val="24"/>
          <w:szCs w:val="24"/>
          <w:lang w:val="ru-RU" w:eastAsia="ru-RU" w:bidi="ar-SA"/>
        </w:rPr>
        <w:t>обміну</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досвід</w:t>
      </w:r>
      <w:r>
        <w:rPr>
          <w:rFonts w:ascii="Times New Roman" w:eastAsia="Times New Roman" w:hAnsi="Times New Roman" w:cs="Times New Roman"/>
          <w:sz w:val="24"/>
          <w:szCs w:val="24"/>
          <w:lang w:val="uk-UA" w:eastAsia="ru-RU" w:bidi="ar-SA"/>
        </w:rPr>
        <w:t>ом</w:t>
      </w:r>
      <w:r>
        <w:rPr>
          <w:rFonts w:ascii="Times New Roman" w:eastAsia="Times New Roman" w:hAnsi="Times New Roman" w:cs="Times New Roman"/>
          <w:sz w:val="24"/>
          <w:szCs w:val="24"/>
          <w:lang w:val="ru-RU" w:eastAsia="ru-RU" w:bidi="ar-SA"/>
        </w:rPr>
        <w:t xml:space="preserve"> у </w:t>
      </w:r>
      <w:r>
        <w:rPr>
          <w:rFonts w:ascii="Times New Roman" w:eastAsia="Times New Roman" w:hAnsi="Times New Roman" w:cs="Times New Roman"/>
          <w:sz w:val="24"/>
          <w:szCs w:val="24"/>
          <w:lang w:val="ru-RU" w:eastAsia="ru-RU" w:bidi="ar-SA"/>
        </w:rPr>
        <w:t>вихованні</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дітей</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бесіди</w:t>
      </w:r>
      <w:r>
        <w:rPr>
          <w:rFonts w:ascii="Times New Roman" w:eastAsia="Times New Roman" w:hAnsi="Times New Roman" w:cs="Times New Roman"/>
          <w:sz w:val="24"/>
          <w:szCs w:val="24"/>
          <w:lang w:val="ru-RU" w:eastAsia="ru-RU" w:bidi="ar-SA"/>
        </w:rPr>
        <w:t xml:space="preserve"> з метою </w:t>
      </w:r>
      <w:r>
        <w:rPr>
          <w:rFonts w:ascii="Times New Roman" w:eastAsia="Times New Roman" w:hAnsi="Times New Roman" w:cs="Times New Roman"/>
          <w:sz w:val="24"/>
          <w:szCs w:val="24"/>
          <w:lang w:val="ru-RU" w:eastAsia="ru-RU" w:bidi="ar-SA"/>
        </w:rPr>
        <w:t>вирішення</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конфліктних</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ситуацій</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між</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дорослими</w:t>
      </w:r>
      <w:r>
        <w:rPr>
          <w:rFonts w:ascii="Times New Roman" w:eastAsia="Times New Roman" w:hAnsi="Times New Roman" w:cs="Times New Roman"/>
          <w:sz w:val="24"/>
          <w:szCs w:val="24"/>
          <w:lang w:val="ru-RU" w:eastAsia="ru-RU" w:bidi="ar-SA"/>
        </w:rPr>
        <w:t xml:space="preserve"> та </w:t>
      </w:r>
      <w:r>
        <w:rPr>
          <w:rFonts w:ascii="Times New Roman" w:eastAsia="Times New Roman" w:hAnsi="Times New Roman" w:cs="Times New Roman"/>
          <w:sz w:val="24"/>
          <w:szCs w:val="24"/>
          <w:lang w:val="ru-RU" w:eastAsia="ru-RU" w:bidi="ar-SA"/>
        </w:rPr>
        <w:t>дітьми</w:t>
      </w:r>
      <w:r>
        <w:rPr>
          <w:rFonts w:ascii="Times New Roman" w:eastAsia="Times New Roman" w:hAnsi="Times New Roman" w:cs="Times New Roman"/>
          <w:sz w:val="24"/>
          <w:szCs w:val="24"/>
          <w:lang w:val="ru-RU" w:eastAsia="ru-RU" w:bidi="ar-SA"/>
        </w:rPr>
        <w:t>.</w:t>
      </w:r>
    </w:p>
    <w:p w:rsidR="00812C86">
      <w:pPr>
        <w:suppressAutoHyphens/>
        <w:spacing w:after="0" w:line="240" w:lineRule="auto"/>
        <w:ind w:firstLine="360"/>
        <w:jc w:val="both"/>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Індивідуальні</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консультації</w:t>
      </w:r>
      <w:r>
        <w:rPr>
          <w:rFonts w:ascii="Times New Roman" w:eastAsia="Times New Roman" w:hAnsi="Times New Roman" w:cs="Times New Roman"/>
          <w:sz w:val="24"/>
          <w:szCs w:val="24"/>
          <w:lang w:val="ru-RU" w:eastAsia="ru-RU" w:bidi="ar-SA"/>
        </w:rPr>
        <w:t xml:space="preserve"> для </w:t>
      </w:r>
      <w:r>
        <w:rPr>
          <w:rFonts w:ascii="Times New Roman" w:eastAsia="Times New Roman" w:hAnsi="Times New Roman" w:cs="Times New Roman"/>
          <w:sz w:val="24"/>
          <w:szCs w:val="24"/>
          <w:lang w:val="ru-RU" w:eastAsia="ru-RU" w:bidi="ar-SA"/>
        </w:rPr>
        <w:t>батьків</w:t>
      </w:r>
      <w:r>
        <w:rPr>
          <w:rFonts w:ascii="Times New Roman" w:eastAsia="Times New Roman" w:hAnsi="Times New Roman" w:cs="Times New Roman"/>
          <w:sz w:val="24"/>
          <w:szCs w:val="24"/>
          <w:lang w:val="ru-RU" w:eastAsia="ru-RU" w:bidi="ar-SA"/>
        </w:rPr>
        <w:t>:</w:t>
      </w:r>
    </w:p>
    <w:p w:rsidR="00812C86">
      <w:pPr>
        <w:suppressAutoHyphens/>
        <w:spacing w:after="0" w:line="240" w:lineRule="auto"/>
        <w:ind w:left="540" w:firstLine="360"/>
        <w:jc w:val="both"/>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 «</w:t>
      </w:r>
      <w:r>
        <w:rPr>
          <w:rFonts w:ascii="Times New Roman" w:eastAsia="Times New Roman" w:hAnsi="Times New Roman" w:cs="Times New Roman"/>
          <w:sz w:val="24"/>
          <w:szCs w:val="24"/>
          <w:lang w:val="uk-UA" w:eastAsia="ru-RU" w:bidi="ar-SA"/>
        </w:rPr>
        <w:t>Я та мої емоції</w:t>
      </w:r>
      <w:r>
        <w:rPr>
          <w:rFonts w:ascii="Times New Roman" w:eastAsia="Times New Roman" w:hAnsi="Times New Roman" w:cs="Times New Roman"/>
          <w:sz w:val="24"/>
          <w:szCs w:val="24"/>
          <w:lang w:val="ru-RU" w:eastAsia="ru-RU" w:bidi="ar-SA"/>
        </w:rPr>
        <w:t>»</w:t>
      </w:r>
      <w:r w:rsidR="00677585">
        <w:rPr>
          <w:rFonts w:ascii="Times New Roman" w:eastAsia="Times New Roman" w:hAnsi="Times New Roman" w:cs="Times New Roman"/>
          <w:sz w:val="24"/>
          <w:szCs w:val="24"/>
          <w:lang w:val="uk-UA" w:eastAsia="ru-RU" w:bidi="ar-SA"/>
        </w:rPr>
        <w:t xml:space="preserve"> </w:t>
      </w:r>
      <w:r>
        <w:rPr>
          <w:rFonts w:ascii="Times New Roman" w:eastAsia="Times New Roman" w:hAnsi="Times New Roman" w:cs="Times New Roman"/>
          <w:sz w:val="24"/>
          <w:szCs w:val="24"/>
          <w:lang w:val="ru-RU" w:eastAsia="ru-RU" w:bidi="ar-SA"/>
        </w:rPr>
        <w:t>(</w:t>
      </w:r>
      <w:r>
        <w:rPr>
          <w:rFonts w:ascii="Times New Roman" w:eastAsia="Times New Roman" w:hAnsi="Times New Roman" w:cs="Times New Roman"/>
          <w:sz w:val="24"/>
          <w:szCs w:val="24"/>
          <w:lang w:val="ru-RU" w:eastAsia="ru-RU" w:bidi="ar-SA"/>
        </w:rPr>
        <w:t>січень</w:t>
      </w:r>
      <w:r>
        <w:rPr>
          <w:rFonts w:ascii="Times New Roman" w:eastAsia="Times New Roman" w:hAnsi="Times New Roman" w:cs="Times New Roman"/>
          <w:sz w:val="24"/>
          <w:szCs w:val="24"/>
          <w:lang w:val="ru-RU" w:eastAsia="ru-RU" w:bidi="ar-SA"/>
        </w:rPr>
        <w:t>)</w:t>
      </w:r>
    </w:p>
    <w:p w:rsidR="00812C86">
      <w:pPr>
        <w:suppressAutoHyphens/>
        <w:spacing w:after="0" w:line="240" w:lineRule="auto"/>
        <w:ind w:left="540" w:firstLine="360"/>
        <w:jc w:val="both"/>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 «</w:t>
      </w:r>
      <w:r>
        <w:rPr>
          <w:rFonts w:ascii="Times New Roman" w:eastAsia="Times New Roman" w:hAnsi="Times New Roman" w:cs="Times New Roman"/>
          <w:sz w:val="24"/>
          <w:szCs w:val="24"/>
          <w:lang w:val="ru-RU" w:eastAsia="ru-RU" w:bidi="ar-SA"/>
        </w:rPr>
        <w:t>Шкідливість</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дорослішання</w:t>
      </w:r>
      <w:r>
        <w:rPr>
          <w:rFonts w:ascii="Times New Roman" w:eastAsia="Times New Roman" w:hAnsi="Times New Roman" w:cs="Times New Roman"/>
          <w:sz w:val="24"/>
          <w:szCs w:val="24"/>
          <w:lang w:val="ru-RU" w:eastAsia="ru-RU" w:bidi="ar-SA"/>
        </w:rPr>
        <w:t>» (</w:t>
      </w:r>
      <w:r>
        <w:rPr>
          <w:rFonts w:ascii="Times New Roman" w:eastAsia="Times New Roman" w:hAnsi="Times New Roman" w:cs="Times New Roman"/>
          <w:sz w:val="24"/>
          <w:szCs w:val="24"/>
          <w:lang w:val="ru-RU" w:eastAsia="ru-RU" w:bidi="ar-SA"/>
        </w:rPr>
        <w:t>лютий</w:t>
      </w:r>
      <w:r>
        <w:rPr>
          <w:rFonts w:ascii="Times New Roman" w:eastAsia="Times New Roman" w:hAnsi="Times New Roman" w:cs="Times New Roman"/>
          <w:sz w:val="24"/>
          <w:szCs w:val="24"/>
          <w:lang w:val="ru-RU" w:eastAsia="ru-RU" w:bidi="ar-SA"/>
        </w:rPr>
        <w:t>)</w:t>
      </w:r>
    </w:p>
    <w:p w:rsidR="00812C86">
      <w:pPr>
        <w:suppressAutoHyphens/>
        <w:spacing w:after="0" w:line="240" w:lineRule="auto"/>
        <w:ind w:left="540" w:firstLine="360"/>
        <w:jc w:val="both"/>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 «</w:t>
      </w:r>
      <w:r>
        <w:rPr>
          <w:rFonts w:ascii="Times New Roman" w:eastAsia="Times New Roman" w:hAnsi="Times New Roman" w:cs="Times New Roman"/>
          <w:sz w:val="24"/>
          <w:szCs w:val="24"/>
          <w:lang w:val="ru-RU" w:eastAsia="ru-RU" w:bidi="ar-SA"/>
        </w:rPr>
        <w:t>Проблеми</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що</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хвилюють</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всіх</w:t>
      </w:r>
      <w:r>
        <w:rPr>
          <w:rFonts w:ascii="Times New Roman" w:eastAsia="Times New Roman" w:hAnsi="Times New Roman" w:cs="Times New Roman"/>
          <w:sz w:val="24"/>
          <w:szCs w:val="24"/>
          <w:lang w:val="ru-RU" w:eastAsia="ru-RU" w:bidi="ar-SA"/>
        </w:rPr>
        <w:t>» (</w:t>
      </w:r>
      <w:r>
        <w:rPr>
          <w:rFonts w:ascii="Times New Roman" w:eastAsia="Times New Roman" w:hAnsi="Times New Roman" w:cs="Times New Roman"/>
          <w:sz w:val="24"/>
          <w:szCs w:val="24"/>
          <w:lang w:val="ru-RU" w:eastAsia="ru-RU" w:bidi="ar-SA"/>
        </w:rPr>
        <w:t>березень</w:t>
      </w:r>
      <w:r>
        <w:rPr>
          <w:rFonts w:ascii="Times New Roman" w:eastAsia="Times New Roman" w:hAnsi="Times New Roman" w:cs="Times New Roman"/>
          <w:sz w:val="24"/>
          <w:szCs w:val="24"/>
          <w:lang w:val="ru-RU" w:eastAsia="ru-RU" w:bidi="ar-SA"/>
        </w:rPr>
        <w:t>)</w:t>
      </w:r>
    </w:p>
    <w:p w:rsidR="00812C86">
      <w:pPr>
        <w:suppressAutoHyphens/>
        <w:spacing w:after="0" w:line="240" w:lineRule="auto"/>
        <w:ind w:left="540" w:firstLine="360"/>
        <w:jc w:val="both"/>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 «</w:t>
      </w:r>
      <w:r>
        <w:rPr>
          <w:rFonts w:ascii="Times New Roman" w:eastAsia="Times New Roman" w:hAnsi="Times New Roman" w:cs="Times New Roman"/>
          <w:sz w:val="24"/>
          <w:szCs w:val="24"/>
          <w:lang w:val="ru-RU" w:eastAsia="ru-RU" w:bidi="ar-SA"/>
        </w:rPr>
        <w:t>Чому</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дитина</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стає</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важкою</w:t>
      </w:r>
      <w:r>
        <w:rPr>
          <w:rFonts w:ascii="Times New Roman" w:eastAsia="Times New Roman" w:hAnsi="Times New Roman" w:cs="Times New Roman"/>
          <w:sz w:val="24"/>
          <w:szCs w:val="24"/>
          <w:lang w:val="ru-RU" w:eastAsia="ru-RU" w:bidi="ar-SA"/>
        </w:rPr>
        <w:t>»?» (</w:t>
      </w:r>
      <w:r>
        <w:rPr>
          <w:rFonts w:ascii="Times New Roman" w:eastAsia="Times New Roman" w:hAnsi="Times New Roman" w:cs="Times New Roman"/>
          <w:sz w:val="24"/>
          <w:szCs w:val="24"/>
          <w:lang w:val="ru-RU" w:eastAsia="ru-RU" w:bidi="ar-SA"/>
        </w:rPr>
        <w:t>квітень</w:t>
      </w:r>
      <w:r>
        <w:rPr>
          <w:rFonts w:ascii="Times New Roman" w:eastAsia="Times New Roman" w:hAnsi="Times New Roman" w:cs="Times New Roman"/>
          <w:sz w:val="24"/>
          <w:szCs w:val="24"/>
          <w:lang w:val="ru-RU" w:eastAsia="ru-RU" w:bidi="ar-SA"/>
        </w:rPr>
        <w:t>)</w:t>
      </w:r>
    </w:p>
    <w:p w:rsidR="00812C86">
      <w:pPr>
        <w:suppressAutoHyphens/>
        <w:spacing w:after="0" w:line="240" w:lineRule="auto"/>
        <w:ind w:left="540" w:firstLine="360"/>
        <w:jc w:val="both"/>
        <w:rPr>
          <w:rFonts w:ascii="Times New Roman" w:eastAsia="Times New Roman" w:hAnsi="Times New Roman" w:cs="Times New Roman"/>
          <w:sz w:val="24"/>
          <w:szCs w:val="24"/>
          <w:lang w:val="uk-UA" w:eastAsia="ru-RU" w:bidi="ar-SA"/>
        </w:rPr>
      </w:pPr>
      <w:r>
        <w:rPr>
          <w:rFonts w:ascii="Times New Roman" w:eastAsia="Times New Roman" w:hAnsi="Times New Roman" w:cs="Times New Roman"/>
          <w:sz w:val="24"/>
          <w:szCs w:val="24"/>
          <w:lang w:val="ru-RU" w:eastAsia="ru-RU" w:bidi="ar-SA"/>
        </w:rPr>
        <w:t>- «</w:t>
      </w:r>
      <w:r>
        <w:rPr>
          <w:rFonts w:ascii="Times New Roman" w:eastAsia="Times New Roman" w:hAnsi="Times New Roman" w:cs="Times New Roman"/>
          <w:sz w:val="24"/>
          <w:szCs w:val="24"/>
          <w:lang w:val="ru-RU" w:eastAsia="ru-RU" w:bidi="ar-SA"/>
        </w:rPr>
        <w:t>Потенційно</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небезпечні</w:t>
      </w:r>
      <w:r>
        <w:rPr>
          <w:rFonts w:ascii="Times New Roman" w:eastAsia="Times New Roman" w:hAnsi="Times New Roman" w:cs="Times New Roman"/>
          <w:sz w:val="24"/>
          <w:szCs w:val="24"/>
          <w:lang w:val="ru-RU" w:eastAsia="ru-RU" w:bidi="ar-SA"/>
        </w:rPr>
        <w:t xml:space="preserve"> та </w:t>
      </w:r>
      <w:r>
        <w:rPr>
          <w:rFonts w:ascii="Times New Roman" w:eastAsia="Times New Roman" w:hAnsi="Times New Roman" w:cs="Times New Roman"/>
          <w:sz w:val="24"/>
          <w:szCs w:val="24"/>
          <w:lang w:val="ru-RU" w:eastAsia="ru-RU" w:bidi="ar-SA"/>
        </w:rPr>
        <w:t>образливі</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ситуації</w:t>
      </w:r>
      <w:r>
        <w:rPr>
          <w:rFonts w:ascii="Times New Roman" w:eastAsia="Times New Roman" w:hAnsi="Times New Roman" w:cs="Times New Roman"/>
          <w:sz w:val="24"/>
          <w:szCs w:val="24"/>
          <w:lang w:val="ru-RU" w:eastAsia="ru-RU" w:bidi="ar-SA"/>
        </w:rPr>
        <w:t xml:space="preserve"> для </w:t>
      </w:r>
      <w:r>
        <w:rPr>
          <w:rFonts w:ascii="Times New Roman" w:eastAsia="Times New Roman" w:hAnsi="Times New Roman" w:cs="Times New Roman"/>
          <w:sz w:val="24"/>
          <w:szCs w:val="24"/>
          <w:lang w:val="ru-RU" w:eastAsia="ru-RU" w:bidi="ar-SA"/>
        </w:rPr>
        <w:t>дітей</w:t>
      </w:r>
      <w:r>
        <w:rPr>
          <w:rFonts w:ascii="Times New Roman" w:eastAsia="Times New Roman" w:hAnsi="Times New Roman" w:cs="Times New Roman"/>
          <w:sz w:val="24"/>
          <w:szCs w:val="24"/>
          <w:lang w:val="ru-RU" w:eastAsia="ru-RU" w:bidi="ar-SA"/>
        </w:rPr>
        <w:t>» (</w:t>
      </w:r>
      <w:r>
        <w:rPr>
          <w:rFonts w:ascii="Times New Roman" w:eastAsia="Times New Roman" w:hAnsi="Times New Roman" w:cs="Times New Roman"/>
          <w:sz w:val="24"/>
          <w:szCs w:val="24"/>
          <w:lang w:val="ru-RU" w:eastAsia="ru-RU" w:bidi="ar-SA"/>
        </w:rPr>
        <w:t>травень</w:t>
      </w:r>
    </w:p>
    <w:p w:rsidR="00812C86">
      <w:pPr>
        <w:suppressAutoHyphens/>
        <w:spacing w:after="0" w:line="240" w:lineRule="auto"/>
        <w:jc w:val="both"/>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Групові</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консультації</w:t>
      </w:r>
      <w:r>
        <w:rPr>
          <w:rFonts w:ascii="Times New Roman" w:eastAsia="Times New Roman" w:hAnsi="Times New Roman" w:cs="Times New Roman"/>
          <w:sz w:val="24"/>
          <w:szCs w:val="24"/>
          <w:lang w:val="ru-RU" w:eastAsia="ru-RU" w:bidi="ar-SA"/>
        </w:rPr>
        <w:t xml:space="preserve"> для </w:t>
      </w:r>
      <w:r>
        <w:rPr>
          <w:rFonts w:ascii="Times New Roman" w:eastAsia="Times New Roman" w:hAnsi="Times New Roman" w:cs="Times New Roman"/>
          <w:sz w:val="24"/>
          <w:szCs w:val="24"/>
          <w:lang w:val="ru-RU" w:eastAsia="ru-RU" w:bidi="ar-SA"/>
        </w:rPr>
        <w:t>батьків</w:t>
      </w:r>
      <w:r>
        <w:rPr>
          <w:rFonts w:ascii="Times New Roman" w:eastAsia="Times New Roman" w:hAnsi="Times New Roman" w:cs="Times New Roman"/>
          <w:sz w:val="24"/>
          <w:szCs w:val="24"/>
          <w:lang w:val="ru-RU" w:eastAsia="ru-RU" w:bidi="ar-SA"/>
        </w:rPr>
        <w:t>:</w:t>
      </w:r>
    </w:p>
    <w:p w:rsidR="00812C86" w:rsidP="00CB118A">
      <w:pPr>
        <w:widowControl w:val="0"/>
        <w:numPr>
          <w:ilvl w:val="0"/>
          <w:numId w:val="34"/>
        </w:numPr>
        <w:tabs>
          <w:tab w:val="num" w:pos="960"/>
        </w:tabs>
        <w:suppressAutoHyphens/>
        <w:spacing w:after="0" w:line="240" w:lineRule="auto"/>
        <w:ind w:left="540" w:firstLine="594"/>
        <w:jc w:val="both"/>
        <w:rPr>
          <w:rFonts w:ascii="Times New Roman" w:eastAsia="Times New Roman" w:hAnsi="Times New Roman" w:cs="Times New Roman"/>
          <w:sz w:val="24"/>
          <w:szCs w:val="20"/>
          <w:lang w:val="ru-RU" w:eastAsia="ru-RU" w:bidi="ar-SA"/>
        </w:rPr>
      </w:pPr>
      <w:r>
        <w:rPr>
          <w:rFonts w:ascii="Times New Roman" w:eastAsia="Times New Roman" w:hAnsi="Times New Roman" w:cs="Times New Roman"/>
          <w:sz w:val="24"/>
          <w:szCs w:val="20"/>
          <w:lang w:val="ru-RU" w:eastAsia="ru-RU" w:bidi="ar-SA"/>
        </w:rPr>
        <w:t>«</w:t>
      </w:r>
      <w:r>
        <w:rPr>
          <w:rFonts w:ascii="Times New Roman" w:eastAsia="Times New Roman" w:hAnsi="Times New Roman" w:cs="Times New Roman"/>
          <w:sz w:val="24"/>
          <w:szCs w:val="20"/>
          <w:lang w:val="ru-RU" w:eastAsia="ru-RU" w:bidi="ar-SA"/>
        </w:rPr>
        <w:t>Емоційне</w:t>
      </w:r>
      <w:r>
        <w:rPr>
          <w:rFonts w:ascii="Times New Roman" w:eastAsia="Times New Roman" w:hAnsi="Times New Roman" w:cs="Times New Roman"/>
          <w:sz w:val="24"/>
          <w:szCs w:val="20"/>
          <w:lang w:val="ru-RU" w:eastAsia="ru-RU" w:bidi="ar-SA"/>
        </w:rPr>
        <w:t xml:space="preserve"> </w:t>
      </w:r>
      <w:r>
        <w:rPr>
          <w:rFonts w:ascii="Times New Roman" w:eastAsia="Times New Roman" w:hAnsi="Times New Roman" w:cs="Times New Roman"/>
          <w:sz w:val="24"/>
          <w:szCs w:val="20"/>
          <w:lang w:val="ru-RU" w:eastAsia="ru-RU" w:bidi="ar-SA"/>
        </w:rPr>
        <w:t>життя</w:t>
      </w:r>
      <w:r>
        <w:rPr>
          <w:rFonts w:ascii="Times New Roman" w:eastAsia="Times New Roman" w:hAnsi="Times New Roman" w:cs="Times New Roman"/>
          <w:sz w:val="24"/>
          <w:szCs w:val="20"/>
          <w:lang w:val="ru-RU" w:eastAsia="ru-RU" w:bidi="ar-SA"/>
        </w:rPr>
        <w:t xml:space="preserve"> </w:t>
      </w:r>
      <w:r>
        <w:rPr>
          <w:rFonts w:ascii="Times New Roman" w:eastAsia="Times New Roman" w:hAnsi="Times New Roman" w:cs="Times New Roman"/>
          <w:sz w:val="24"/>
          <w:szCs w:val="20"/>
          <w:lang w:val="ru-RU" w:eastAsia="ru-RU" w:bidi="ar-SA"/>
        </w:rPr>
        <w:t>дитини</w:t>
      </w:r>
      <w:r>
        <w:rPr>
          <w:rFonts w:ascii="Times New Roman" w:eastAsia="Times New Roman" w:hAnsi="Times New Roman" w:cs="Times New Roman"/>
          <w:sz w:val="24"/>
          <w:szCs w:val="20"/>
          <w:lang w:val="ru-RU" w:eastAsia="ru-RU" w:bidi="ar-SA"/>
        </w:rPr>
        <w:t xml:space="preserve"> і </w:t>
      </w:r>
      <w:r>
        <w:rPr>
          <w:rFonts w:ascii="Times New Roman" w:eastAsia="Times New Roman" w:hAnsi="Times New Roman" w:cs="Times New Roman"/>
          <w:sz w:val="24"/>
          <w:szCs w:val="20"/>
          <w:lang w:val="ru-RU" w:eastAsia="ru-RU" w:bidi="ar-SA"/>
        </w:rPr>
        <w:t>виховання</w:t>
      </w:r>
      <w:r>
        <w:rPr>
          <w:rFonts w:ascii="Times New Roman" w:eastAsia="Times New Roman" w:hAnsi="Times New Roman" w:cs="Times New Roman"/>
          <w:sz w:val="24"/>
          <w:szCs w:val="20"/>
          <w:lang w:val="ru-RU" w:eastAsia="ru-RU" w:bidi="ar-SA"/>
        </w:rPr>
        <w:t xml:space="preserve"> </w:t>
      </w:r>
      <w:r>
        <w:rPr>
          <w:rFonts w:ascii="Times New Roman" w:eastAsia="Times New Roman" w:hAnsi="Times New Roman" w:cs="Times New Roman"/>
          <w:sz w:val="24"/>
          <w:szCs w:val="20"/>
          <w:lang w:val="ru-RU" w:eastAsia="ru-RU" w:bidi="ar-SA"/>
        </w:rPr>
        <w:t>почуттів</w:t>
      </w:r>
      <w:r>
        <w:rPr>
          <w:rFonts w:ascii="Times New Roman" w:eastAsia="Times New Roman" w:hAnsi="Times New Roman" w:cs="Times New Roman"/>
          <w:sz w:val="24"/>
          <w:szCs w:val="20"/>
          <w:lang w:val="ru-RU" w:eastAsia="ru-RU" w:bidi="ar-SA"/>
        </w:rPr>
        <w:t>» (</w:t>
      </w:r>
      <w:r>
        <w:rPr>
          <w:rFonts w:ascii="Times New Roman" w:eastAsia="Times New Roman" w:hAnsi="Times New Roman" w:cs="Times New Roman"/>
          <w:sz w:val="24"/>
          <w:szCs w:val="20"/>
          <w:lang w:val="ru-RU" w:eastAsia="ru-RU" w:bidi="ar-SA"/>
        </w:rPr>
        <w:t>лютий</w:t>
      </w:r>
      <w:r>
        <w:rPr>
          <w:rFonts w:ascii="Times New Roman" w:eastAsia="Times New Roman" w:hAnsi="Times New Roman" w:cs="Times New Roman"/>
          <w:sz w:val="24"/>
          <w:szCs w:val="20"/>
          <w:lang w:val="ru-RU" w:eastAsia="ru-RU" w:bidi="ar-SA"/>
        </w:rPr>
        <w:t>)</w:t>
      </w:r>
    </w:p>
    <w:p w:rsidR="00812C86" w:rsidP="00CB118A">
      <w:pPr>
        <w:widowControl w:val="0"/>
        <w:numPr>
          <w:ilvl w:val="0"/>
          <w:numId w:val="35"/>
        </w:numPr>
        <w:tabs>
          <w:tab w:val="num" w:pos="960"/>
        </w:tabs>
        <w:suppressAutoHyphens/>
        <w:spacing w:after="0" w:line="240" w:lineRule="auto"/>
        <w:ind w:left="540" w:firstLine="594"/>
        <w:jc w:val="both"/>
        <w:rPr>
          <w:rFonts w:ascii="Times New Roman" w:eastAsia="Times New Roman" w:hAnsi="Times New Roman" w:cs="Times New Roman"/>
          <w:sz w:val="24"/>
          <w:szCs w:val="20"/>
          <w:lang w:val="ru-RU" w:eastAsia="ru-RU" w:bidi="ar-SA"/>
        </w:rPr>
      </w:pPr>
      <w:r>
        <w:rPr>
          <w:rFonts w:ascii="Times New Roman" w:eastAsia="Times New Roman" w:hAnsi="Times New Roman" w:cs="Times New Roman"/>
          <w:sz w:val="24"/>
          <w:szCs w:val="20"/>
          <w:lang w:val="ru-RU" w:eastAsia="ru-RU" w:bidi="ar-SA"/>
        </w:rPr>
        <w:t>«</w:t>
      </w:r>
      <w:r>
        <w:rPr>
          <w:rFonts w:ascii="Times New Roman" w:eastAsia="Times New Roman" w:hAnsi="Times New Roman" w:cs="Times New Roman"/>
          <w:sz w:val="24"/>
          <w:szCs w:val="20"/>
          <w:lang w:val="ru-RU" w:eastAsia="ru-RU" w:bidi="ar-SA"/>
        </w:rPr>
        <w:t>Вибір</w:t>
      </w:r>
      <w:r>
        <w:rPr>
          <w:rFonts w:ascii="Times New Roman" w:eastAsia="Times New Roman" w:hAnsi="Times New Roman" w:cs="Times New Roman"/>
          <w:sz w:val="24"/>
          <w:szCs w:val="20"/>
          <w:lang w:val="ru-RU" w:eastAsia="ru-RU" w:bidi="ar-SA"/>
        </w:rPr>
        <w:t xml:space="preserve"> </w:t>
      </w:r>
      <w:r>
        <w:rPr>
          <w:rFonts w:ascii="Times New Roman" w:eastAsia="Times New Roman" w:hAnsi="Times New Roman" w:cs="Times New Roman"/>
          <w:sz w:val="24"/>
          <w:szCs w:val="20"/>
          <w:lang w:val="ru-RU" w:eastAsia="ru-RU" w:bidi="ar-SA"/>
        </w:rPr>
        <w:t>професії</w:t>
      </w:r>
      <w:r>
        <w:rPr>
          <w:rFonts w:ascii="Times New Roman" w:eastAsia="Times New Roman" w:hAnsi="Times New Roman" w:cs="Times New Roman"/>
          <w:sz w:val="24"/>
          <w:szCs w:val="20"/>
          <w:lang w:val="ru-RU" w:eastAsia="ru-RU" w:bidi="ar-SA"/>
        </w:rPr>
        <w:t xml:space="preserve"> і </w:t>
      </w:r>
      <w:r>
        <w:rPr>
          <w:rFonts w:ascii="Times New Roman" w:eastAsia="Times New Roman" w:hAnsi="Times New Roman" w:cs="Times New Roman"/>
          <w:sz w:val="24"/>
          <w:szCs w:val="20"/>
          <w:lang w:val="ru-RU" w:eastAsia="ru-RU" w:bidi="ar-SA"/>
        </w:rPr>
        <w:t>профорієнтація</w:t>
      </w:r>
      <w:r>
        <w:rPr>
          <w:rFonts w:ascii="Times New Roman" w:eastAsia="Times New Roman" w:hAnsi="Times New Roman" w:cs="Times New Roman"/>
          <w:sz w:val="24"/>
          <w:szCs w:val="20"/>
          <w:lang w:val="ru-RU" w:eastAsia="ru-RU" w:bidi="ar-SA"/>
        </w:rPr>
        <w:t xml:space="preserve"> </w:t>
      </w:r>
      <w:r>
        <w:rPr>
          <w:rFonts w:ascii="Times New Roman" w:eastAsia="Times New Roman" w:hAnsi="Times New Roman" w:cs="Times New Roman"/>
          <w:sz w:val="24"/>
          <w:szCs w:val="20"/>
          <w:lang w:val="ru-RU" w:eastAsia="ru-RU" w:bidi="ar-SA"/>
        </w:rPr>
        <w:t>старшокласників</w:t>
      </w:r>
      <w:r>
        <w:rPr>
          <w:rFonts w:ascii="Times New Roman" w:eastAsia="Times New Roman" w:hAnsi="Times New Roman" w:cs="Times New Roman"/>
          <w:sz w:val="24"/>
          <w:szCs w:val="20"/>
          <w:lang w:val="ru-RU" w:eastAsia="ru-RU" w:bidi="ar-SA"/>
        </w:rPr>
        <w:t>» (</w:t>
      </w:r>
      <w:r>
        <w:rPr>
          <w:rFonts w:ascii="Times New Roman" w:eastAsia="Times New Roman" w:hAnsi="Times New Roman" w:cs="Times New Roman"/>
          <w:sz w:val="24"/>
          <w:szCs w:val="20"/>
          <w:lang w:val="ru-RU" w:eastAsia="ru-RU" w:bidi="ar-SA"/>
        </w:rPr>
        <w:t>квітень</w:t>
      </w:r>
      <w:r>
        <w:rPr>
          <w:rFonts w:ascii="Times New Roman" w:eastAsia="Times New Roman" w:hAnsi="Times New Roman" w:cs="Times New Roman"/>
          <w:sz w:val="24"/>
          <w:szCs w:val="20"/>
          <w:lang w:val="ru-RU" w:eastAsia="ru-RU" w:bidi="ar-SA"/>
        </w:rPr>
        <w:t xml:space="preserve">) </w:t>
      </w:r>
      <w:r>
        <w:rPr>
          <w:rFonts w:ascii="Times New Roman" w:eastAsia="Times New Roman" w:hAnsi="Times New Roman" w:cs="Times New Roman"/>
          <w:sz w:val="24"/>
          <w:szCs w:val="20"/>
          <w:lang w:val="ru-RU" w:eastAsia="ru-RU" w:bidi="ar-SA"/>
        </w:rPr>
        <w:t>тощо</w:t>
      </w:r>
      <w:r>
        <w:rPr>
          <w:rFonts w:ascii="Times New Roman" w:eastAsia="Times New Roman" w:hAnsi="Times New Roman" w:cs="Times New Roman"/>
          <w:sz w:val="24"/>
          <w:szCs w:val="20"/>
          <w:lang w:val="ru-RU" w:eastAsia="ru-RU" w:bidi="ar-SA"/>
        </w:rPr>
        <w:tab/>
      </w:r>
    </w:p>
    <w:p w:rsidR="00812C86">
      <w:pPr>
        <w:widowControl w:val="0"/>
        <w:suppressAutoHyphens/>
        <w:spacing w:after="0" w:line="240" w:lineRule="auto"/>
        <w:ind w:firstLine="540"/>
        <w:jc w:val="both"/>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В заклад</w:t>
      </w:r>
      <w:r>
        <w:rPr>
          <w:rFonts w:ascii="Times New Roman" w:eastAsia="Times New Roman" w:hAnsi="Times New Roman" w:cs="Times New Roman"/>
          <w:sz w:val="24"/>
          <w:szCs w:val="24"/>
          <w:lang w:val="uk-UA" w:eastAsia="ru-RU" w:bidi="ar-SA"/>
        </w:rPr>
        <w:t>і</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прово</w:t>
      </w:r>
      <w:r>
        <w:rPr>
          <w:rFonts w:ascii="Times New Roman" w:eastAsia="Times New Roman" w:hAnsi="Times New Roman" w:cs="Times New Roman"/>
          <w:sz w:val="24"/>
          <w:szCs w:val="24"/>
          <w:lang w:val="uk-UA" w:eastAsia="ru-RU" w:bidi="ar-SA"/>
        </w:rPr>
        <w:t>дились</w:t>
      </w:r>
      <w:r>
        <w:rPr>
          <w:rFonts w:ascii="Times New Roman" w:eastAsia="Times New Roman" w:hAnsi="Times New Roman" w:cs="Times New Roman"/>
          <w:sz w:val="24"/>
          <w:szCs w:val="24"/>
          <w:lang w:val="ru-RU" w:eastAsia="ru-RU" w:bidi="ar-SA"/>
        </w:rPr>
        <w:t xml:space="preserve"> заходи по </w:t>
      </w:r>
      <w:r>
        <w:rPr>
          <w:rFonts w:ascii="Times New Roman" w:eastAsia="Times New Roman" w:hAnsi="Times New Roman" w:cs="Times New Roman"/>
          <w:sz w:val="24"/>
          <w:szCs w:val="24"/>
          <w:lang w:val="ru-RU" w:eastAsia="ru-RU" w:bidi="ar-SA"/>
        </w:rPr>
        <w:t>пропаганді</w:t>
      </w:r>
      <w:r>
        <w:rPr>
          <w:rFonts w:ascii="Times New Roman" w:eastAsia="Times New Roman" w:hAnsi="Times New Roman" w:cs="Times New Roman"/>
          <w:sz w:val="24"/>
          <w:szCs w:val="24"/>
          <w:lang w:val="ru-RU" w:eastAsia="ru-RU" w:bidi="ar-SA"/>
        </w:rPr>
        <w:t xml:space="preserve"> здорового способу </w:t>
      </w:r>
      <w:r>
        <w:rPr>
          <w:rFonts w:ascii="Times New Roman" w:eastAsia="Times New Roman" w:hAnsi="Times New Roman" w:cs="Times New Roman"/>
          <w:sz w:val="24"/>
          <w:szCs w:val="24"/>
          <w:lang w:val="ru-RU" w:eastAsia="ru-RU" w:bidi="ar-SA"/>
        </w:rPr>
        <w:t>життя</w:t>
      </w:r>
      <w:r>
        <w:rPr>
          <w:rFonts w:ascii="Times New Roman" w:eastAsia="Times New Roman" w:hAnsi="Times New Roman" w:cs="Times New Roman"/>
          <w:sz w:val="24"/>
          <w:szCs w:val="24"/>
          <w:lang w:val="ru-RU" w:eastAsia="ru-RU" w:bidi="ar-SA"/>
        </w:rPr>
        <w:t>: диспут «</w:t>
      </w:r>
      <w:r>
        <w:rPr>
          <w:rFonts w:ascii="Times New Roman" w:eastAsia="Times New Roman" w:hAnsi="Times New Roman" w:cs="Times New Roman"/>
          <w:sz w:val="24"/>
          <w:szCs w:val="24"/>
          <w:lang w:val="ru-RU" w:eastAsia="ru-RU" w:bidi="ar-SA"/>
        </w:rPr>
        <w:t>Шкідливі</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звички</w:t>
      </w:r>
      <w:r>
        <w:rPr>
          <w:rFonts w:ascii="Times New Roman" w:eastAsia="Times New Roman" w:hAnsi="Times New Roman" w:cs="Times New Roman"/>
          <w:sz w:val="24"/>
          <w:szCs w:val="24"/>
          <w:lang w:val="ru-RU" w:eastAsia="ru-RU" w:bidi="ar-SA"/>
        </w:rPr>
        <w:t xml:space="preserve"> – до </w:t>
      </w:r>
      <w:r>
        <w:rPr>
          <w:rFonts w:ascii="Times New Roman" w:eastAsia="Times New Roman" w:hAnsi="Times New Roman" w:cs="Times New Roman"/>
          <w:sz w:val="24"/>
          <w:szCs w:val="24"/>
          <w:lang w:val="ru-RU" w:eastAsia="ru-RU" w:bidi="ar-SA"/>
        </w:rPr>
        <w:t>чого</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це</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веде</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години</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спілкування</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Твоє</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здоров′я</w:t>
      </w:r>
      <w:r>
        <w:rPr>
          <w:rFonts w:ascii="Times New Roman" w:eastAsia="Times New Roman" w:hAnsi="Times New Roman" w:cs="Times New Roman"/>
          <w:sz w:val="24"/>
          <w:szCs w:val="24"/>
          <w:lang w:val="ru-RU" w:eastAsia="ru-RU" w:bidi="ar-SA"/>
        </w:rPr>
        <w:t xml:space="preserve"> в </w:t>
      </w:r>
      <w:r>
        <w:rPr>
          <w:rFonts w:ascii="Times New Roman" w:eastAsia="Times New Roman" w:hAnsi="Times New Roman" w:cs="Times New Roman"/>
          <w:sz w:val="24"/>
          <w:szCs w:val="24"/>
          <w:lang w:val="ru-RU" w:eastAsia="ru-RU" w:bidi="ar-SA"/>
        </w:rPr>
        <w:t>твоїх</w:t>
      </w:r>
      <w:r>
        <w:rPr>
          <w:rFonts w:ascii="Times New Roman" w:eastAsia="Times New Roman" w:hAnsi="Times New Roman" w:cs="Times New Roman"/>
          <w:sz w:val="24"/>
          <w:szCs w:val="24"/>
          <w:lang w:val="ru-RU" w:eastAsia="ru-RU" w:bidi="ar-SA"/>
        </w:rPr>
        <w:t xml:space="preserve"> руках», «Здоровий </w:t>
      </w:r>
      <w:r>
        <w:rPr>
          <w:rFonts w:ascii="Times New Roman" w:eastAsia="Times New Roman" w:hAnsi="Times New Roman" w:cs="Times New Roman"/>
          <w:sz w:val="24"/>
          <w:szCs w:val="24"/>
          <w:lang w:val="ru-RU" w:eastAsia="ru-RU" w:bidi="ar-SA"/>
        </w:rPr>
        <w:t>спосіб</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життя</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uk-UA" w:eastAsia="ru-RU" w:bidi="ar-SA"/>
        </w:rPr>
        <w:t xml:space="preserve">- </w:t>
      </w:r>
      <w:r>
        <w:rPr>
          <w:rFonts w:ascii="Times New Roman" w:eastAsia="Times New Roman" w:hAnsi="Times New Roman" w:cs="Times New Roman"/>
          <w:sz w:val="24"/>
          <w:szCs w:val="24"/>
          <w:lang w:val="ru-RU" w:eastAsia="ru-RU" w:bidi="ar-SA"/>
        </w:rPr>
        <w:t>найкраща</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профілактика</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алкоголізму</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тютюнопаління</w:t>
      </w:r>
      <w:r>
        <w:rPr>
          <w:rFonts w:ascii="Times New Roman" w:eastAsia="Times New Roman" w:hAnsi="Times New Roman" w:cs="Times New Roman"/>
          <w:sz w:val="24"/>
          <w:szCs w:val="24"/>
          <w:lang w:val="ru-RU" w:eastAsia="ru-RU" w:bidi="ar-SA"/>
        </w:rPr>
        <w:t xml:space="preserve"> та </w:t>
      </w:r>
      <w:r>
        <w:rPr>
          <w:rFonts w:ascii="Times New Roman" w:eastAsia="Times New Roman" w:hAnsi="Times New Roman" w:cs="Times New Roman"/>
          <w:sz w:val="24"/>
          <w:szCs w:val="24"/>
          <w:lang w:val="ru-RU" w:eastAsia="ru-RU" w:bidi="ar-SA"/>
        </w:rPr>
        <w:t>наркоманії</w:t>
      </w:r>
      <w:r>
        <w:rPr>
          <w:rFonts w:ascii="Times New Roman" w:eastAsia="Times New Roman" w:hAnsi="Times New Roman" w:cs="Times New Roman"/>
          <w:sz w:val="24"/>
          <w:szCs w:val="24"/>
          <w:lang w:val="ru-RU" w:eastAsia="ru-RU" w:bidi="ar-SA"/>
        </w:rPr>
        <w:t xml:space="preserve">» та </w:t>
      </w:r>
      <w:r>
        <w:rPr>
          <w:rFonts w:ascii="Times New Roman" w:eastAsia="Times New Roman" w:hAnsi="Times New Roman" w:cs="Times New Roman"/>
          <w:sz w:val="24"/>
          <w:szCs w:val="24"/>
          <w:lang w:val="ru-RU" w:eastAsia="ru-RU" w:bidi="ar-SA"/>
        </w:rPr>
        <w:t>інші</w:t>
      </w:r>
      <w:r>
        <w:rPr>
          <w:rFonts w:ascii="Times New Roman" w:eastAsia="Times New Roman" w:hAnsi="Times New Roman" w:cs="Times New Roman"/>
          <w:sz w:val="24"/>
          <w:szCs w:val="24"/>
          <w:lang w:val="ru-RU" w:eastAsia="ru-RU" w:bidi="ar-SA"/>
        </w:rPr>
        <w:t xml:space="preserve">. </w:t>
      </w:r>
    </w:p>
    <w:p w:rsidR="00812C86">
      <w:pPr>
        <w:shd w:val="clear" w:color="auto" w:fill="FFFFFF"/>
        <w:suppressAutoHyphens/>
        <w:spacing w:after="0" w:line="274" w:lineRule="exact"/>
        <w:ind w:right="58" w:firstLine="540"/>
        <w:jc w:val="both"/>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Продовжу</w:t>
      </w:r>
      <w:r>
        <w:rPr>
          <w:rFonts w:ascii="Times New Roman" w:eastAsia="Times New Roman" w:hAnsi="Times New Roman" w:cs="Times New Roman"/>
          <w:sz w:val="24"/>
          <w:szCs w:val="24"/>
          <w:lang w:val="uk-UA" w:eastAsia="ru-RU" w:bidi="ar-SA"/>
        </w:rPr>
        <w:t>валась</w:t>
      </w:r>
      <w:r>
        <w:rPr>
          <w:rFonts w:ascii="Times New Roman" w:eastAsia="Times New Roman" w:hAnsi="Times New Roman" w:cs="Times New Roman"/>
          <w:sz w:val="24"/>
          <w:szCs w:val="24"/>
          <w:lang w:val="ru-RU" w:eastAsia="ru-RU" w:bidi="ar-SA"/>
        </w:rPr>
        <w:t xml:space="preserve"> робота </w:t>
      </w:r>
      <w:r>
        <w:rPr>
          <w:rFonts w:ascii="Times New Roman" w:eastAsia="Times New Roman" w:hAnsi="Times New Roman" w:cs="Times New Roman"/>
          <w:sz w:val="24"/>
          <w:szCs w:val="24"/>
          <w:lang w:val="ru-RU" w:eastAsia="ru-RU" w:bidi="ar-SA"/>
        </w:rPr>
        <w:t>щодо</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удосконалення</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соціального</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захисту</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дітей</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пільгового</w:t>
      </w:r>
      <w:r>
        <w:rPr>
          <w:rFonts w:ascii="Times New Roman" w:eastAsia="Times New Roman" w:hAnsi="Times New Roman" w:cs="Times New Roman"/>
          <w:sz w:val="24"/>
          <w:szCs w:val="24"/>
          <w:lang w:val="ru-RU" w:eastAsia="ru-RU" w:bidi="ar-SA"/>
        </w:rPr>
        <w:t xml:space="preserve"> контингенту. На </w:t>
      </w:r>
      <w:r>
        <w:rPr>
          <w:rFonts w:ascii="Times New Roman" w:eastAsia="Times New Roman" w:hAnsi="Times New Roman" w:cs="Times New Roman"/>
          <w:sz w:val="24"/>
          <w:szCs w:val="24"/>
          <w:lang w:val="ru-RU" w:eastAsia="ru-RU" w:bidi="ar-SA"/>
        </w:rPr>
        <w:t>батьківських</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зборах</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постійно</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зверталась</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увага</w:t>
      </w:r>
      <w:r>
        <w:rPr>
          <w:rFonts w:ascii="Times New Roman" w:eastAsia="Times New Roman" w:hAnsi="Times New Roman" w:cs="Times New Roman"/>
          <w:sz w:val="24"/>
          <w:szCs w:val="24"/>
          <w:lang w:val="ru-RU" w:eastAsia="ru-RU" w:bidi="ar-SA"/>
        </w:rPr>
        <w:t xml:space="preserve"> на </w:t>
      </w:r>
      <w:r>
        <w:rPr>
          <w:rFonts w:ascii="Times New Roman" w:eastAsia="Times New Roman" w:hAnsi="Times New Roman" w:cs="Times New Roman"/>
          <w:sz w:val="24"/>
          <w:szCs w:val="24"/>
          <w:lang w:val="ru-RU" w:eastAsia="ru-RU" w:bidi="ar-SA"/>
        </w:rPr>
        <w:t>майнове</w:t>
      </w:r>
      <w:r>
        <w:rPr>
          <w:rFonts w:ascii="Times New Roman" w:eastAsia="Times New Roman" w:hAnsi="Times New Roman" w:cs="Times New Roman"/>
          <w:sz w:val="24"/>
          <w:szCs w:val="24"/>
          <w:lang w:val="ru-RU" w:eastAsia="ru-RU" w:bidi="ar-SA"/>
        </w:rPr>
        <w:t xml:space="preserve"> право </w:t>
      </w:r>
      <w:r>
        <w:rPr>
          <w:rFonts w:ascii="Times New Roman" w:eastAsia="Times New Roman" w:hAnsi="Times New Roman" w:cs="Times New Roman"/>
          <w:sz w:val="24"/>
          <w:szCs w:val="24"/>
          <w:lang w:val="ru-RU" w:eastAsia="ru-RU" w:bidi="ar-SA"/>
        </w:rPr>
        <w:t>дитини</w:t>
      </w:r>
      <w:r>
        <w:rPr>
          <w:rFonts w:ascii="Times New Roman" w:eastAsia="Times New Roman" w:hAnsi="Times New Roman" w:cs="Times New Roman"/>
          <w:sz w:val="24"/>
          <w:szCs w:val="24"/>
          <w:lang w:val="ru-RU" w:eastAsia="ru-RU" w:bidi="ar-SA"/>
        </w:rPr>
        <w:t xml:space="preserve">, на </w:t>
      </w:r>
      <w:r>
        <w:rPr>
          <w:rFonts w:ascii="Times New Roman" w:eastAsia="Times New Roman" w:hAnsi="Times New Roman" w:cs="Times New Roman"/>
          <w:sz w:val="24"/>
          <w:szCs w:val="24"/>
          <w:lang w:val="ru-RU" w:eastAsia="ru-RU" w:bidi="ar-SA"/>
        </w:rPr>
        <w:t>відповідальність</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батьків</w:t>
      </w:r>
      <w:r>
        <w:rPr>
          <w:rFonts w:ascii="Times New Roman" w:eastAsia="Times New Roman" w:hAnsi="Times New Roman" w:cs="Times New Roman"/>
          <w:sz w:val="24"/>
          <w:szCs w:val="24"/>
          <w:lang w:val="ru-RU" w:eastAsia="ru-RU" w:bidi="ar-SA"/>
        </w:rPr>
        <w:t xml:space="preserve"> за </w:t>
      </w:r>
      <w:r>
        <w:rPr>
          <w:rFonts w:ascii="Times New Roman" w:eastAsia="Times New Roman" w:hAnsi="Times New Roman" w:cs="Times New Roman"/>
          <w:sz w:val="24"/>
          <w:szCs w:val="24"/>
          <w:lang w:val="ru-RU" w:eastAsia="ru-RU" w:bidi="ar-SA"/>
        </w:rPr>
        <w:t>життя</w:t>
      </w:r>
      <w:r>
        <w:rPr>
          <w:rFonts w:ascii="Times New Roman" w:eastAsia="Times New Roman" w:hAnsi="Times New Roman" w:cs="Times New Roman"/>
          <w:sz w:val="24"/>
          <w:szCs w:val="24"/>
          <w:lang w:val="ru-RU" w:eastAsia="ru-RU" w:bidi="ar-SA"/>
        </w:rPr>
        <w:t xml:space="preserve"> і </w:t>
      </w:r>
      <w:r>
        <w:rPr>
          <w:rFonts w:ascii="Times New Roman" w:eastAsia="Times New Roman" w:hAnsi="Times New Roman" w:cs="Times New Roman"/>
          <w:sz w:val="24"/>
          <w:szCs w:val="24"/>
          <w:lang w:val="ru-RU" w:eastAsia="ru-RU" w:bidi="ar-SA"/>
        </w:rPr>
        <w:t>виховання</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неповнолітніх</w:t>
      </w:r>
      <w:r>
        <w:rPr>
          <w:rFonts w:ascii="Times New Roman" w:eastAsia="Times New Roman" w:hAnsi="Times New Roman" w:cs="Times New Roman"/>
          <w:sz w:val="24"/>
          <w:szCs w:val="24"/>
          <w:lang w:val="ru-RU" w:eastAsia="ru-RU" w:bidi="ar-SA"/>
        </w:rPr>
        <w:t xml:space="preserve">. </w:t>
      </w:r>
    </w:p>
    <w:p w:rsidR="00812C86">
      <w:pPr>
        <w:widowControl w:val="0"/>
        <w:suppressAutoHyphens/>
        <w:spacing w:after="0" w:line="240" w:lineRule="auto"/>
        <w:ind w:left="540" w:firstLine="360"/>
        <w:jc w:val="both"/>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uk-UA" w:eastAsia="ru-RU" w:bidi="ar-SA"/>
        </w:rPr>
        <w:t>Протягом</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навчального</w:t>
      </w:r>
      <w:r>
        <w:rPr>
          <w:rFonts w:ascii="Times New Roman" w:eastAsia="Times New Roman" w:hAnsi="Times New Roman" w:cs="Times New Roman"/>
          <w:sz w:val="24"/>
          <w:szCs w:val="24"/>
          <w:lang w:val="ru-RU" w:eastAsia="ru-RU" w:bidi="ar-SA"/>
        </w:rPr>
        <w:t xml:space="preserve"> року </w:t>
      </w:r>
      <w:r>
        <w:rPr>
          <w:rFonts w:ascii="Times New Roman" w:eastAsia="Times New Roman" w:hAnsi="Times New Roman" w:cs="Times New Roman"/>
          <w:sz w:val="24"/>
          <w:szCs w:val="24"/>
          <w:lang w:val="uk-UA" w:eastAsia="ru-RU" w:bidi="ar-SA"/>
        </w:rPr>
        <w:t xml:space="preserve">у шкільній бібліотеці </w:t>
      </w:r>
      <w:r>
        <w:rPr>
          <w:rFonts w:ascii="Times New Roman" w:eastAsia="Times New Roman" w:hAnsi="Times New Roman" w:cs="Times New Roman"/>
          <w:sz w:val="24"/>
          <w:szCs w:val="24"/>
          <w:lang w:val="ru-RU" w:eastAsia="ru-RU" w:bidi="ar-SA"/>
        </w:rPr>
        <w:t>проводилися</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uk-UA" w:eastAsia="ru-RU" w:bidi="ar-SA"/>
        </w:rPr>
        <w:t xml:space="preserve">тематичні </w:t>
      </w:r>
      <w:r>
        <w:rPr>
          <w:rFonts w:ascii="Times New Roman" w:eastAsia="Times New Roman" w:hAnsi="Times New Roman" w:cs="Times New Roman"/>
          <w:sz w:val="24"/>
          <w:szCs w:val="24"/>
          <w:lang w:val="ru-RU" w:eastAsia="ru-RU" w:bidi="ar-SA"/>
        </w:rPr>
        <w:t>виставки</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літератури</w:t>
      </w:r>
      <w:r>
        <w:rPr>
          <w:rFonts w:ascii="Times New Roman" w:eastAsia="Times New Roman" w:hAnsi="Times New Roman" w:cs="Times New Roman"/>
          <w:sz w:val="24"/>
          <w:szCs w:val="24"/>
          <w:lang w:val="ru-RU" w:eastAsia="ru-RU" w:bidi="ar-SA"/>
        </w:rPr>
        <w:t>:</w:t>
      </w:r>
    </w:p>
    <w:p w:rsidR="00812C86" w:rsidP="00CB118A">
      <w:pPr>
        <w:widowControl w:val="0"/>
        <w:numPr>
          <w:ilvl w:val="0"/>
          <w:numId w:val="36"/>
        </w:numPr>
        <w:tabs>
          <w:tab w:val="clear" w:pos="720"/>
          <w:tab w:val="left" w:pos="1276"/>
        </w:tabs>
        <w:suppressAutoHyphens/>
        <w:spacing w:after="0" w:line="240" w:lineRule="auto"/>
        <w:ind w:left="540" w:firstLine="360"/>
        <w:jc w:val="both"/>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 xml:space="preserve">«Азбука для </w:t>
      </w:r>
      <w:r>
        <w:rPr>
          <w:rFonts w:ascii="Times New Roman" w:eastAsia="Times New Roman" w:hAnsi="Times New Roman" w:cs="Times New Roman"/>
          <w:sz w:val="24"/>
          <w:szCs w:val="24"/>
          <w:lang w:val="ru-RU" w:eastAsia="ru-RU" w:bidi="ar-SA"/>
        </w:rPr>
        <w:t>неповнолітніх</w:t>
      </w:r>
      <w:r>
        <w:rPr>
          <w:rFonts w:ascii="Times New Roman" w:eastAsia="Times New Roman" w:hAnsi="Times New Roman" w:cs="Times New Roman"/>
          <w:sz w:val="24"/>
          <w:szCs w:val="24"/>
          <w:lang w:val="ru-RU" w:eastAsia="ru-RU" w:bidi="ar-SA"/>
        </w:rPr>
        <w:t>»</w:t>
      </w:r>
    </w:p>
    <w:p w:rsidR="00812C86" w:rsidP="00CB118A">
      <w:pPr>
        <w:widowControl w:val="0"/>
        <w:numPr>
          <w:ilvl w:val="0"/>
          <w:numId w:val="37"/>
        </w:numPr>
        <w:tabs>
          <w:tab w:val="clear" w:pos="720"/>
          <w:tab w:val="left" w:pos="1276"/>
        </w:tabs>
        <w:suppressAutoHyphens/>
        <w:spacing w:after="0" w:line="240" w:lineRule="auto"/>
        <w:ind w:left="540" w:firstLine="360"/>
        <w:jc w:val="both"/>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w:t>
      </w:r>
      <w:r>
        <w:rPr>
          <w:rFonts w:ascii="Times New Roman" w:eastAsia="Times New Roman" w:hAnsi="Times New Roman" w:cs="Times New Roman"/>
          <w:sz w:val="24"/>
          <w:szCs w:val="24"/>
          <w:lang w:val="ru-RU" w:eastAsia="ru-RU" w:bidi="ar-SA"/>
        </w:rPr>
        <w:t>Обережно</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uk-UA" w:eastAsia="ru-RU" w:bidi="ar-SA"/>
        </w:rPr>
        <w:t xml:space="preserve">- </w:t>
      </w:r>
      <w:r>
        <w:rPr>
          <w:rFonts w:ascii="Times New Roman" w:eastAsia="Times New Roman" w:hAnsi="Times New Roman" w:cs="Times New Roman"/>
          <w:sz w:val="24"/>
          <w:szCs w:val="24"/>
          <w:lang w:val="ru-RU" w:eastAsia="ru-RU" w:bidi="ar-SA"/>
        </w:rPr>
        <w:t>СНІД»</w:t>
      </w:r>
    </w:p>
    <w:p w:rsidR="00812C86" w:rsidP="00CB118A">
      <w:pPr>
        <w:widowControl w:val="0"/>
        <w:numPr>
          <w:ilvl w:val="0"/>
          <w:numId w:val="38"/>
        </w:numPr>
        <w:tabs>
          <w:tab w:val="clear" w:pos="720"/>
          <w:tab w:val="left" w:pos="1276"/>
        </w:tabs>
        <w:suppressAutoHyphens/>
        <w:spacing w:after="0" w:line="240" w:lineRule="auto"/>
        <w:ind w:left="540" w:firstLine="360"/>
        <w:jc w:val="both"/>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Здоров’я</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дітей</w:t>
      </w:r>
      <w:r>
        <w:rPr>
          <w:rFonts w:ascii="Times New Roman" w:eastAsia="Times New Roman" w:hAnsi="Times New Roman" w:cs="Times New Roman"/>
          <w:sz w:val="24"/>
          <w:szCs w:val="24"/>
          <w:lang w:val="ru-RU" w:eastAsia="ru-RU" w:bidi="ar-SA"/>
        </w:rPr>
        <w:t xml:space="preserve"> – </w:t>
      </w:r>
      <w:r>
        <w:rPr>
          <w:rFonts w:ascii="Times New Roman" w:eastAsia="Times New Roman" w:hAnsi="Times New Roman" w:cs="Times New Roman"/>
          <w:sz w:val="24"/>
          <w:szCs w:val="24"/>
          <w:lang w:val="ru-RU" w:eastAsia="ru-RU" w:bidi="ar-SA"/>
        </w:rPr>
        <w:t>здоров’я</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нації</w:t>
      </w:r>
      <w:r>
        <w:rPr>
          <w:rFonts w:ascii="Times New Roman" w:eastAsia="Times New Roman" w:hAnsi="Times New Roman" w:cs="Times New Roman"/>
          <w:sz w:val="24"/>
          <w:szCs w:val="24"/>
          <w:lang w:val="ru-RU" w:eastAsia="ru-RU" w:bidi="ar-SA"/>
        </w:rPr>
        <w:t>»</w:t>
      </w:r>
    </w:p>
    <w:p w:rsidR="00812C86" w:rsidP="00CB118A">
      <w:pPr>
        <w:widowControl w:val="0"/>
        <w:numPr>
          <w:ilvl w:val="0"/>
          <w:numId w:val="39"/>
        </w:numPr>
        <w:tabs>
          <w:tab w:val="clear" w:pos="720"/>
          <w:tab w:val="left" w:pos="1276"/>
        </w:tabs>
        <w:suppressAutoHyphens/>
        <w:spacing w:after="0" w:line="240" w:lineRule="auto"/>
        <w:ind w:left="540" w:firstLine="360"/>
        <w:jc w:val="both"/>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w:t>
      </w:r>
      <w:r>
        <w:rPr>
          <w:rFonts w:ascii="Times New Roman" w:eastAsia="Times New Roman" w:hAnsi="Times New Roman" w:cs="Times New Roman"/>
          <w:sz w:val="24"/>
          <w:szCs w:val="24"/>
          <w:lang w:val="ru-RU" w:eastAsia="ru-RU" w:bidi="ar-SA"/>
        </w:rPr>
        <w:t>Алкоголізм</w:t>
      </w:r>
      <w:r>
        <w:rPr>
          <w:rFonts w:ascii="Times New Roman" w:eastAsia="Times New Roman" w:hAnsi="Times New Roman" w:cs="Times New Roman"/>
          <w:sz w:val="24"/>
          <w:szCs w:val="24"/>
          <w:lang w:val="ru-RU" w:eastAsia="ru-RU" w:bidi="ar-SA"/>
        </w:rPr>
        <w:t xml:space="preserve"> та </w:t>
      </w:r>
      <w:r>
        <w:rPr>
          <w:rFonts w:ascii="Times New Roman" w:eastAsia="Times New Roman" w:hAnsi="Times New Roman" w:cs="Times New Roman"/>
          <w:sz w:val="24"/>
          <w:szCs w:val="24"/>
          <w:lang w:val="ru-RU" w:eastAsia="ru-RU" w:bidi="ar-SA"/>
        </w:rPr>
        <w:t>наркоманія</w:t>
      </w:r>
      <w:r>
        <w:rPr>
          <w:rFonts w:ascii="Times New Roman" w:eastAsia="Times New Roman" w:hAnsi="Times New Roman" w:cs="Times New Roman"/>
          <w:sz w:val="24"/>
          <w:szCs w:val="24"/>
          <w:lang w:val="ru-RU" w:eastAsia="ru-RU" w:bidi="ar-SA"/>
        </w:rPr>
        <w:t xml:space="preserve"> – </w:t>
      </w:r>
      <w:r>
        <w:rPr>
          <w:rFonts w:ascii="Times New Roman" w:eastAsia="Times New Roman" w:hAnsi="Times New Roman" w:cs="Times New Roman"/>
          <w:sz w:val="24"/>
          <w:szCs w:val="24"/>
          <w:lang w:val="ru-RU" w:eastAsia="ru-RU" w:bidi="ar-SA"/>
        </w:rPr>
        <w:t>загроза</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майбутнього</w:t>
      </w:r>
      <w:r>
        <w:rPr>
          <w:rFonts w:ascii="Times New Roman" w:eastAsia="Times New Roman" w:hAnsi="Times New Roman" w:cs="Times New Roman"/>
          <w:sz w:val="24"/>
          <w:szCs w:val="24"/>
          <w:lang w:val="ru-RU" w:eastAsia="ru-RU" w:bidi="ar-SA"/>
        </w:rPr>
        <w:t>»</w:t>
      </w:r>
    </w:p>
    <w:p w:rsidR="00812C86">
      <w:pPr>
        <w:widowControl w:val="0"/>
        <w:suppressAutoHyphens/>
        <w:spacing w:after="0" w:line="240" w:lineRule="auto"/>
        <w:ind w:firstLine="360"/>
        <w:jc w:val="both"/>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 xml:space="preserve">Систематичною є робота </w:t>
      </w:r>
      <w:r>
        <w:rPr>
          <w:rFonts w:ascii="Times New Roman" w:eastAsia="Times New Roman" w:hAnsi="Times New Roman" w:cs="Times New Roman"/>
          <w:sz w:val="24"/>
          <w:szCs w:val="24"/>
          <w:lang w:val="ru-RU" w:eastAsia="ru-RU" w:bidi="ar-SA"/>
        </w:rPr>
        <w:t>класних</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керівників</w:t>
      </w:r>
      <w:r>
        <w:rPr>
          <w:rFonts w:ascii="Times New Roman" w:eastAsia="Times New Roman" w:hAnsi="Times New Roman" w:cs="Times New Roman"/>
          <w:sz w:val="24"/>
          <w:szCs w:val="24"/>
          <w:lang w:val="ru-RU" w:eastAsia="ru-RU" w:bidi="ar-SA"/>
        </w:rPr>
        <w:t xml:space="preserve"> з батьками (</w:t>
      </w:r>
      <w:r>
        <w:rPr>
          <w:rFonts w:ascii="Times New Roman" w:eastAsia="Times New Roman" w:hAnsi="Times New Roman" w:cs="Times New Roman"/>
          <w:sz w:val="24"/>
          <w:szCs w:val="24"/>
          <w:lang w:val="ru-RU" w:eastAsia="ru-RU" w:bidi="ar-SA"/>
        </w:rPr>
        <w:t>або</w:t>
      </w:r>
      <w:r>
        <w:rPr>
          <w:rFonts w:ascii="Times New Roman" w:eastAsia="Times New Roman" w:hAnsi="Times New Roman" w:cs="Times New Roman"/>
          <w:sz w:val="24"/>
          <w:szCs w:val="24"/>
          <w:lang w:val="ru-RU" w:eastAsia="ru-RU" w:bidi="ar-SA"/>
        </w:rPr>
        <w:t xml:space="preserve"> особам, </w:t>
      </w:r>
      <w:r>
        <w:rPr>
          <w:rFonts w:ascii="Times New Roman" w:eastAsia="Times New Roman" w:hAnsi="Times New Roman" w:cs="Times New Roman"/>
          <w:sz w:val="24"/>
          <w:szCs w:val="24"/>
          <w:lang w:val="ru-RU" w:eastAsia="ru-RU" w:bidi="ar-SA"/>
        </w:rPr>
        <w:t>які</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їх</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замінюють</w:t>
      </w:r>
      <w:r>
        <w:rPr>
          <w:rFonts w:ascii="Times New Roman" w:eastAsia="Times New Roman" w:hAnsi="Times New Roman" w:cs="Times New Roman"/>
          <w:sz w:val="24"/>
          <w:szCs w:val="24"/>
          <w:lang w:val="ru-RU" w:eastAsia="ru-RU" w:bidi="ar-SA"/>
        </w:rPr>
        <w:t xml:space="preserve">) з </w:t>
      </w:r>
      <w:r>
        <w:rPr>
          <w:rFonts w:ascii="Times New Roman" w:eastAsia="Times New Roman" w:hAnsi="Times New Roman" w:cs="Times New Roman"/>
          <w:sz w:val="24"/>
          <w:szCs w:val="24"/>
          <w:lang w:val="ru-RU" w:eastAsia="ru-RU" w:bidi="ar-SA"/>
        </w:rPr>
        <w:t>питань</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родинного</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виховання</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профілактики</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шкідливих</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звичок</w:t>
      </w:r>
      <w:r>
        <w:rPr>
          <w:rFonts w:ascii="Times New Roman" w:eastAsia="Times New Roman" w:hAnsi="Times New Roman" w:cs="Times New Roman"/>
          <w:sz w:val="24"/>
          <w:szCs w:val="24"/>
          <w:lang w:val="uk-UA" w:eastAsia="ru-RU" w:bidi="ar-SA"/>
        </w:rPr>
        <w:t xml:space="preserve"> та правопорушень</w:t>
      </w:r>
      <w:r>
        <w:rPr>
          <w:rFonts w:ascii="Times New Roman" w:eastAsia="Times New Roman" w:hAnsi="Times New Roman" w:cs="Times New Roman"/>
          <w:sz w:val="24"/>
          <w:szCs w:val="24"/>
          <w:lang w:val="ru-RU" w:eastAsia="ru-RU" w:bidi="ar-SA"/>
        </w:rPr>
        <w:t xml:space="preserve">. З метою </w:t>
      </w:r>
      <w:r>
        <w:rPr>
          <w:rFonts w:ascii="Times New Roman" w:eastAsia="Times New Roman" w:hAnsi="Times New Roman" w:cs="Times New Roman"/>
          <w:sz w:val="24"/>
          <w:szCs w:val="24"/>
          <w:lang w:val="ru-RU" w:eastAsia="ru-RU" w:bidi="ar-SA"/>
        </w:rPr>
        <w:t>просвітницької</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роботи</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серед</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батьків</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поновлюються</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матеріали</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uk-UA" w:eastAsia="ru-RU" w:bidi="ar-SA"/>
        </w:rPr>
        <w:t xml:space="preserve">класних </w:t>
      </w:r>
      <w:r>
        <w:rPr>
          <w:rFonts w:ascii="Times New Roman" w:eastAsia="Times New Roman" w:hAnsi="Times New Roman" w:cs="Times New Roman"/>
          <w:sz w:val="24"/>
          <w:szCs w:val="24"/>
          <w:lang w:val="ru-RU" w:eastAsia="ru-RU" w:bidi="ar-SA"/>
        </w:rPr>
        <w:t>стендів</w:t>
      </w:r>
      <w:r>
        <w:rPr>
          <w:rFonts w:ascii="Times New Roman" w:eastAsia="Times New Roman" w:hAnsi="Times New Roman" w:cs="Times New Roman"/>
          <w:sz w:val="24"/>
          <w:szCs w:val="24"/>
          <w:lang w:val="ru-RU" w:eastAsia="ru-RU" w:bidi="ar-SA"/>
        </w:rPr>
        <w:t xml:space="preserve"> «Для вас батьки». Для </w:t>
      </w:r>
      <w:r>
        <w:rPr>
          <w:rFonts w:ascii="Times New Roman" w:eastAsia="Times New Roman" w:hAnsi="Times New Roman" w:cs="Times New Roman"/>
          <w:sz w:val="24"/>
          <w:szCs w:val="24"/>
          <w:lang w:val="ru-RU" w:eastAsia="ru-RU" w:bidi="ar-SA"/>
        </w:rPr>
        <w:t>обговорення</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пропонувались</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матеріали</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Чи</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знаєте</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ви</w:t>
      </w:r>
      <w:r>
        <w:rPr>
          <w:rFonts w:ascii="Times New Roman" w:eastAsia="Times New Roman" w:hAnsi="Times New Roman" w:cs="Times New Roman"/>
          <w:sz w:val="24"/>
          <w:szCs w:val="24"/>
          <w:lang w:val="ru-RU" w:eastAsia="ru-RU" w:bidi="ar-SA"/>
        </w:rPr>
        <w:t xml:space="preserve"> свою </w:t>
      </w:r>
      <w:r>
        <w:rPr>
          <w:rFonts w:ascii="Times New Roman" w:eastAsia="Times New Roman" w:hAnsi="Times New Roman" w:cs="Times New Roman"/>
          <w:sz w:val="24"/>
          <w:szCs w:val="24"/>
          <w:lang w:val="ru-RU" w:eastAsia="ru-RU" w:bidi="ar-SA"/>
        </w:rPr>
        <w:t>дитину</w:t>
      </w:r>
      <w:r>
        <w:rPr>
          <w:rFonts w:ascii="Times New Roman" w:eastAsia="Times New Roman" w:hAnsi="Times New Roman" w:cs="Times New Roman"/>
          <w:sz w:val="24"/>
          <w:szCs w:val="24"/>
          <w:lang w:val="ru-RU" w:eastAsia="ru-RU" w:bidi="ar-SA"/>
        </w:rPr>
        <w:t>?»</w:t>
      </w:r>
      <w:r>
        <w:rPr>
          <w:rFonts w:ascii="Times New Roman" w:eastAsia="Times New Roman" w:hAnsi="Times New Roman" w:cs="Times New Roman"/>
          <w:sz w:val="24"/>
          <w:szCs w:val="24"/>
          <w:lang w:val="uk-UA" w:eastAsia="ru-RU" w:bidi="ar-SA"/>
        </w:rPr>
        <w:t>, «Дитина – рівноправний член суспільства»</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тощо</w:t>
      </w:r>
      <w:r>
        <w:rPr>
          <w:rFonts w:ascii="Times New Roman" w:eastAsia="Times New Roman" w:hAnsi="Times New Roman" w:cs="Times New Roman"/>
          <w:sz w:val="24"/>
          <w:szCs w:val="24"/>
          <w:lang w:val="ru-RU" w:eastAsia="ru-RU" w:bidi="ar-SA"/>
        </w:rPr>
        <w:t xml:space="preserve">. На </w:t>
      </w:r>
      <w:r>
        <w:rPr>
          <w:rFonts w:ascii="Times New Roman" w:eastAsia="Times New Roman" w:hAnsi="Times New Roman" w:cs="Times New Roman"/>
          <w:sz w:val="24"/>
          <w:szCs w:val="24"/>
          <w:lang w:val="uk-UA" w:eastAsia="ru-RU" w:bidi="ar-SA"/>
        </w:rPr>
        <w:t xml:space="preserve">класних </w:t>
      </w:r>
      <w:r>
        <w:rPr>
          <w:rFonts w:ascii="Times New Roman" w:eastAsia="Times New Roman" w:hAnsi="Times New Roman" w:cs="Times New Roman"/>
          <w:sz w:val="24"/>
          <w:szCs w:val="24"/>
          <w:lang w:val="ru-RU" w:eastAsia="ru-RU" w:bidi="ar-SA"/>
        </w:rPr>
        <w:t>батьківських</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зборах</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бул</w:t>
      </w:r>
      <w:r>
        <w:rPr>
          <w:rFonts w:ascii="Times New Roman" w:eastAsia="Times New Roman" w:hAnsi="Times New Roman" w:cs="Times New Roman"/>
          <w:sz w:val="24"/>
          <w:szCs w:val="24"/>
          <w:lang w:val="uk-UA" w:eastAsia="ru-RU" w:bidi="ar-SA"/>
        </w:rPr>
        <w:t>о</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висвітлен</w:t>
      </w:r>
      <w:r>
        <w:rPr>
          <w:rFonts w:ascii="Times New Roman" w:eastAsia="Times New Roman" w:hAnsi="Times New Roman" w:cs="Times New Roman"/>
          <w:sz w:val="24"/>
          <w:szCs w:val="24"/>
          <w:lang w:val="uk-UA" w:eastAsia="ru-RU" w:bidi="ar-SA"/>
        </w:rPr>
        <w:t>о</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питання</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Віра</w:t>
      </w:r>
      <w:r>
        <w:rPr>
          <w:rFonts w:ascii="Times New Roman" w:eastAsia="Times New Roman" w:hAnsi="Times New Roman" w:cs="Times New Roman"/>
          <w:sz w:val="24"/>
          <w:szCs w:val="24"/>
          <w:lang w:val="ru-RU" w:eastAsia="ru-RU" w:bidi="ar-SA"/>
        </w:rPr>
        <w:t xml:space="preserve"> – основа </w:t>
      </w:r>
      <w:r>
        <w:rPr>
          <w:rFonts w:ascii="Times New Roman" w:eastAsia="Times New Roman" w:hAnsi="Times New Roman" w:cs="Times New Roman"/>
          <w:sz w:val="24"/>
          <w:szCs w:val="24"/>
          <w:lang w:val="ru-RU" w:eastAsia="ru-RU" w:bidi="ar-SA"/>
        </w:rPr>
        <w:t>успіху</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uk-UA" w:eastAsia="ru-RU" w:bidi="ar-SA"/>
        </w:rPr>
        <w:t xml:space="preserve">та </w:t>
      </w:r>
      <w:r>
        <w:rPr>
          <w:rFonts w:ascii="Times New Roman" w:eastAsia="Times New Roman" w:hAnsi="Times New Roman" w:cs="Times New Roman"/>
          <w:sz w:val="24"/>
          <w:szCs w:val="24"/>
          <w:lang w:val="ru-RU" w:eastAsia="ru-RU" w:bidi="ar-SA"/>
        </w:rPr>
        <w:t>благополуччя</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кожної</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людини</w:t>
      </w:r>
      <w:r>
        <w:rPr>
          <w:rFonts w:ascii="Times New Roman" w:eastAsia="Times New Roman" w:hAnsi="Times New Roman" w:cs="Times New Roman"/>
          <w:sz w:val="24"/>
          <w:szCs w:val="24"/>
          <w:lang w:val="ru-RU" w:eastAsia="ru-RU" w:bidi="ar-SA"/>
        </w:rPr>
        <w:t>»</w:t>
      </w:r>
      <w:r>
        <w:rPr>
          <w:rFonts w:ascii="Times New Roman" w:eastAsia="Times New Roman" w:hAnsi="Times New Roman" w:cs="Times New Roman"/>
          <w:sz w:val="24"/>
          <w:szCs w:val="24"/>
          <w:lang w:val="uk-UA" w:eastAsia="ru-RU" w:bidi="ar-SA"/>
        </w:rPr>
        <w:t>, «Вплив стилю поведінки батьків на соціальний розвиток дитини».</w:t>
      </w:r>
    </w:p>
    <w:p w:rsidR="00812C86">
      <w:pPr>
        <w:widowControl w:val="0"/>
        <w:suppressAutoHyphens/>
        <w:spacing w:after="0" w:line="240" w:lineRule="auto"/>
        <w:ind w:firstLine="360"/>
        <w:jc w:val="both"/>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 xml:space="preserve">Для </w:t>
      </w:r>
      <w:r>
        <w:rPr>
          <w:rFonts w:ascii="Times New Roman" w:eastAsia="Times New Roman" w:hAnsi="Times New Roman" w:cs="Times New Roman"/>
          <w:sz w:val="24"/>
          <w:szCs w:val="24"/>
          <w:lang w:val="ru-RU" w:eastAsia="ru-RU" w:bidi="ar-SA"/>
        </w:rPr>
        <w:t>батьків</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сімей</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пільгових</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категорій</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були</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організовані</w:t>
      </w:r>
      <w:r>
        <w:rPr>
          <w:rFonts w:ascii="Times New Roman" w:eastAsia="Times New Roman" w:hAnsi="Times New Roman" w:cs="Times New Roman"/>
          <w:sz w:val="24"/>
          <w:szCs w:val="24"/>
          <w:lang w:val="ru-RU" w:eastAsia="ru-RU" w:bidi="ar-SA"/>
        </w:rPr>
        <w:t xml:space="preserve"> і </w:t>
      </w:r>
      <w:r>
        <w:rPr>
          <w:rFonts w:ascii="Times New Roman" w:eastAsia="Times New Roman" w:hAnsi="Times New Roman" w:cs="Times New Roman"/>
          <w:sz w:val="24"/>
          <w:szCs w:val="24"/>
          <w:lang w:val="ru-RU" w:eastAsia="ru-RU" w:bidi="ar-SA"/>
        </w:rPr>
        <w:t>проведені</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uk-UA" w:eastAsia="ru-RU" w:bidi="ar-SA"/>
        </w:rPr>
        <w:t>і</w:t>
      </w:r>
      <w:r>
        <w:rPr>
          <w:rFonts w:ascii="Times New Roman" w:eastAsia="Times New Roman" w:hAnsi="Times New Roman" w:cs="Times New Roman"/>
          <w:sz w:val="24"/>
          <w:szCs w:val="24"/>
          <w:lang w:val="ru-RU" w:eastAsia="ru-RU" w:bidi="ar-SA"/>
        </w:rPr>
        <w:t>ндивідуальні</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консультації</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Материнське</w:t>
      </w:r>
      <w:r>
        <w:rPr>
          <w:rFonts w:ascii="Times New Roman" w:eastAsia="Times New Roman" w:hAnsi="Times New Roman" w:cs="Times New Roman"/>
          <w:sz w:val="24"/>
          <w:szCs w:val="24"/>
          <w:lang w:val="ru-RU" w:eastAsia="ru-RU" w:bidi="ar-SA"/>
        </w:rPr>
        <w:t xml:space="preserve"> і </w:t>
      </w:r>
      <w:r>
        <w:rPr>
          <w:rFonts w:ascii="Times New Roman" w:eastAsia="Times New Roman" w:hAnsi="Times New Roman" w:cs="Times New Roman"/>
          <w:sz w:val="24"/>
          <w:szCs w:val="24"/>
          <w:lang w:val="ru-RU" w:eastAsia="ru-RU" w:bidi="ar-SA"/>
        </w:rPr>
        <w:t>батьківське</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виховання</w:t>
      </w:r>
      <w:r>
        <w:rPr>
          <w:rFonts w:ascii="Times New Roman" w:eastAsia="Times New Roman" w:hAnsi="Times New Roman" w:cs="Times New Roman"/>
          <w:sz w:val="24"/>
          <w:szCs w:val="24"/>
          <w:lang w:val="ru-RU" w:eastAsia="ru-RU" w:bidi="ar-SA"/>
        </w:rPr>
        <w:t>» (</w:t>
      </w:r>
      <w:r>
        <w:rPr>
          <w:rFonts w:ascii="Times New Roman" w:eastAsia="Times New Roman" w:hAnsi="Times New Roman" w:cs="Times New Roman"/>
          <w:sz w:val="24"/>
          <w:szCs w:val="24"/>
          <w:lang w:val="ru-RU" w:eastAsia="ru-RU" w:bidi="ar-SA"/>
        </w:rPr>
        <w:t>виховання</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дитини</w:t>
      </w:r>
      <w:r>
        <w:rPr>
          <w:rFonts w:ascii="Times New Roman" w:eastAsia="Times New Roman" w:hAnsi="Times New Roman" w:cs="Times New Roman"/>
          <w:sz w:val="24"/>
          <w:szCs w:val="24"/>
          <w:lang w:val="ru-RU" w:eastAsia="ru-RU" w:bidi="ar-SA"/>
        </w:rPr>
        <w:t xml:space="preserve"> з </w:t>
      </w:r>
      <w:r>
        <w:rPr>
          <w:rFonts w:ascii="Times New Roman" w:eastAsia="Times New Roman" w:hAnsi="Times New Roman" w:cs="Times New Roman"/>
          <w:sz w:val="24"/>
          <w:szCs w:val="24"/>
          <w:lang w:val="ru-RU" w:eastAsia="ru-RU" w:bidi="ar-SA"/>
        </w:rPr>
        <w:t>неповної</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сім’ї</w:t>
      </w:r>
      <w:r>
        <w:rPr>
          <w:rFonts w:ascii="Times New Roman" w:eastAsia="Times New Roman" w:hAnsi="Times New Roman" w:cs="Times New Roman"/>
          <w:sz w:val="24"/>
          <w:szCs w:val="24"/>
          <w:lang w:val="ru-RU" w:eastAsia="ru-RU" w:bidi="ar-SA"/>
        </w:rPr>
        <w:t>), «</w:t>
      </w:r>
      <w:r>
        <w:rPr>
          <w:rFonts w:ascii="Times New Roman" w:eastAsia="Times New Roman" w:hAnsi="Times New Roman" w:cs="Times New Roman"/>
          <w:sz w:val="24"/>
          <w:szCs w:val="24"/>
          <w:lang w:val="uk-UA" w:eastAsia="ru-RU" w:bidi="ar-SA"/>
        </w:rPr>
        <w:t>П</w:t>
      </w:r>
      <w:r>
        <w:rPr>
          <w:rFonts w:ascii="Times New Roman" w:eastAsia="Times New Roman" w:hAnsi="Times New Roman" w:cs="Times New Roman"/>
          <w:sz w:val="24"/>
          <w:szCs w:val="24"/>
          <w:lang w:val="ru-RU" w:eastAsia="ru-RU" w:bidi="ar-SA"/>
        </w:rPr>
        <w:t>рофілактика</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йододифіцитних</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захворювань</w:t>
      </w:r>
      <w:r>
        <w:rPr>
          <w:rFonts w:ascii="Times New Roman" w:eastAsia="Times New Roman" w:hAnsi="Times New Roman" w:cs="Times New Roman"/>
          <w:sz w:val="24"/>
          <w:szCs w:val="24"/>
          <w:lang w:val="ru-RU" w:eastAsia="ru-RU" w:bidi="ar-SA"/>
        </w:rPr>
        <w:t>»</w:t>
      </w:r>
      <w:r>
        <w:rPr>
          <w:rFonts w:ascii="Times New Roman" w:eastAsia="Times New Roman" w:hAnsi="Times New Roman" w:cs="Times New Roman"/>
          <w:sz w:val="24"/>
          <w:szCs w:val="24"/>
          <w:lang w:val="uk-UA" w:eastAsia="ru-RU" w:bidi="ar-SA"/>
        </w:rPr>
        <w:t>; г</w:t>
      </w:r>
      <w:r>
        <w:rPr>
          <w:rFonts w:ascii="Times New Roman" w:eastAsia="Times New Roman" w:hAnsi="Times New Roman" w:cs="Times New Roman"/>
          <w:sz w:val="24"/>
          <w:szCs w:val="24"/>
          <w:lang w:val="ru-RU" w:eastAsia="ru-RU" w:bidi="ar-SA"/>
        </w:rPr>
        <w:t>рупові</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консультації</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Формування</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здорової</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особистості</w:t>
      </w:r>
      <w:r>
        <w:rPr>
          <w:rFonts w:ascii="Times New Roman" w:eastAsia="Times New Roman" w:hAnsi="Times New Roman" w:cs="Times New Roman"/>
          <w:sz w:val="24"/>
          <w:szCs w:val="24"/>
          <w:lang w:val="uk-UA" w:eastAsia="ru-RU" w:bidi="ar-SA"/>
        </w:rPr>
        <w:t>,</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загартування</w:t>
      </w:r>
      <w:r>
        <w:rPr>
          <w:rFonts w:ascii="Times New Roman" w:eastAsia="Times New Roman" w:hAnsi="Times New Roman" w:cs="Times New Roman"/>
          <w:sz w:val="24"/>
          <w:szCs w:val="24"/>
          <w:lang w:val="ru-RU" w:eastAsia="ru-RU" w:bidi="ar-SA"/>
        </w:rPr>
        <w:t xml:space="preserve"> і </w:t>
      </w:r>
      <w:r>
        <w:rPr>
          <w:rFonts w:ascii="Times New Roman" w:eastAsia="Times New Roman" w:hAnsi="Times New Roman" w:cs="Times New Roman"/>
          <w:sz w:val="24"/>
          <w:szCs w:val="24"/>
          <w:lang w:val="ru-RU" w:eastAsia="ru-RU" w:bidi="ar-SA"/>
        </w:rPr>
        <w:t>профілактика</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простудних</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захворювань</w:t>
      </w:r>
      <w:r>
        <w:rPr>
          <w:rFonts w:ascii="Times New Roman" w:eastAsia="Times New Roman" w:hAnsi="Times New Roman" w:cs="Times New Roman"/>
          <w:sz w:val="24"/>
          <w:szCs w:val="24"/>
          <w:lang w:val="ru-RU" w:eastAsia="ru-RU" w:bidi="ar-SA"/>
        </w:rPr>
        <w:t xml:space="preserve">»; «Особисте і </w:t>
      </w:r>
      <w:r>
        <w:rPr>
          <w:rFonts w:ascii="Times New Roman" w:eastAsia="Times New Roman" w:hAnsi="Times New Roman" w:cs="Times New Roman"/>
          <w:sz w:val="24"/>
          <w:szCs w:val="24"/>
          <w:lang w:val="ru-RU" w:eastAsia="ru-RU" w:bidi="ar-SA"/>
        </w:rPr>
        <w:t>суспільне</w:t>
      </w:r>
      <w:r>
        <w:rPr>
          <w:rFonts w:ascii="Times New Roman" w:eastAsia="Times New Roman" w:hAnsi="Times New Roman" w:cs="Times New Roman"/>
          <w:sz w:val="24"/>
          <w:szCs w:val="24"/>
          <w:lang w:val="ru-RU" w:eastAsia="ru-RU" w:bidi="ar-SA"/>
        </w:rPr>
        <w:t xml:space="preserve"> при </w:t>
      </w:r>
      <w:r>
        <w:rPr>
          <w:rFonts w:ascii="Times New Roman" w:eastAsia="Times New Roman" w:hAnsi="Times New Roman" w:cs="Times New Roman"/>
          <w:sz w:val="24"/>
          <w:szCs w:val="24"/>
          <w:lang w:val="ru-RU" w:eastAsia="ru-RU" w:bidi="ar-SA"/>
        </w:rPr>
        <w:t>виборі</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професії</w:t>
      </w:r>
      <w:r>
        <w:rPr>
          <w:rFonts w:ascii="Times New Roman" w:eastAsia="Times New Roman" w:hAnsi="Times New Roman" w:cs="Times New Roman"/>
          <w:sz w:val="24"/>
          <w:szCs w:val="24"/>
          <w:lang w:val="ru-RU" w:eastAsia="ru-RU" w:bidi="ar-SA"/>
        </w:rPr>
        <w:t>»; «</w:t>
      </w:r>
      <w:r>
        <w:rPr>
          <w:rFonts w:ascii="Times New Roman" w:eastAsia="Times New Roman" w:hAnsi="Times New Roman" w:cs="Times New Roman"/>
          <w:sz w:val="24"/>
          <w:szCs w:val="24"/>
          <w:lang w:val="uk-UA" w:eastAsia="ru-RU" w:bidi="ar-SA"/>
        </w:rPr>
        <w:t>С</w:t>
      </w:r>
      <w:r>
        <w:rPr>
          <w:rFonts w:ascii="Times New Roman" w:eastAsia="Times New Roman" w:hAnsi="Times New Roman" w:cs="Times New Roman"/>
          <w:sz w:val="24"/>
          <w:szCs w:val="24"/>
          <w:lang w:val="ru-RU" w:eastAsia="ru-RU" w:bidi="ar-SA"/>
        </w:rPr>
        <w:t>оціальні</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групи</w:t>
      </w:r>
      <w:r>
        <w:rPr>
          <w:rFonts w:ascii="Times New Roman" w:eastAsia="Times New Roman" w:hAnsi="Times New Roman" w:cs="Times New Roman"/>
          <w:sz w:val="24"/>
          <w:szCs w:val="24"/>
          <w:lang w:val="ru-RU" w:eastAsia="ru-RU" w:bidi="ar-SA"/>
        </w:rPr>
        <w:t xml:space="preserve"> в </w:t>
      </w:r>
      <w:r>
        <w:rPr>
          <w:rFonts w:ascii="Times New Roman" w:eastAsia="Times New Roman" w:hAnsi="Times New Roman" w:cs="Times New Roman"/>
          <w:sz w:val="24"/>
          <w:szCs w:val="24"/>
          <w:lang w:val="ru-RU" w:eastAsia="ru-RU" w:bidi="ar-SA"/>
        </w:rPr>
        <w:t>інтернеті</w:t>
      </w:r>
      <w:r>
        <w:rPr>
          <w:rFonts w:ascii="Times New Roman" w:eastAsia="Times New Roman" w:hAnsi="Times New Roman" w:cs="Times New Roman"/>
          <w:sz w:val="24"/>
          <w:szCs w:val="24"/>
          <w:lang w:val="uk-UA" w:eastAsia="ru-RU" w:bidi="ar-SA"/>
        </w:rPr>
        <w:t>:</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зворотна</w:t>
      </w:r>
      <w:r>
        <w:rPr>
          <w:rFonts w:ascii="Times New Roman" w:eastAsia="Times New Roman" w:hAnsi="Times New Roman" w:cs="Times New Roman"/>
          <w:sz w:val="24"/>
          <w:szCs w:val="24"/>
          <w:lang w:val="ru-RU" w:eastAsia="ru-RU" w:bidi="ar-SA"/>
        </w:rPr>
        <w:t xml:space="preserve"> сторона </w:t>
      </w:r>
      <w:r>
        <w:rPr>
          <w:rFonts w:ascii="Times New Roman" w:eastAsia="Times New Roman" w:hAnsi="Times New Roman" w:cs="Times New Roman"/>
          <w:sz w:val="24"/>
          <w:szCs w:val="24"/>
          <w:lang w:val="ru-RU" w:eastAsia="ru-RU" w:bidi="ar-SA"/>
        </w:rPr>
        <w:t>медалі</w:t>
      </w:r>
      <w:r>
        <w:rPr>
          <w:rFonts w:ascii="Times New Roman" w:eastAsia="Times New Roman" w:hAnsi="Times New Roman" w:cs="Times New Roman"/>
          <w:sz w:val="24"/>
          <w:szCs w:val="24"/>
          <w:lang w:val="ru-RU" w:eastAsia="ru-RU" w:bidi="ar-SA"/>
        </w:rPr>
        <w:t xml:space="preserve">»; «Культура </w:t>
      </w:r>
      <w:r>
        <w:rPr>
          <w:rFonts w:ascii="Times New Roman" w:eastAsia="Times New Roman" w:hAnsi="Times New Roman" w:cs="Times New Roman"/>
          <w:sz w:val="24"/>
          <w:szCs w:val="24"/>
          <w:lang w:val="ru-RU" w:eastAsia="ru-RU" w:bidi="ar-SA"/>
        </w:rPr>
        <w:t>взаємовідносин</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юнаків</w:t>
      </w:r>
      <w:r>
        <w:rPr>
          <w:rFonts w:ascii="Times New Roman" w:eastAsia="Times New Roman" w:hAnsi="Times New Roman" w:cs="Times New Roman"/>
          <w:sz w:val="24"/>
          <w:szCs w:val="24"/>
          <w:lang w:val="ru-RU" w:eastAsia="ru-RU" w:bidi="ar-SA"/>
        </w:rPr>
        <w:t xml:space="preserve"> та </w:t>
      </w:r>
      <w:r>
        <w:rPr>
          <w:rFonts w:ascii="Times New Roman" w:eastAsia="Times New Roman" w:hAnsi="Times New Roman" w:cs="Times New Roman"/>
          <w:sz w:val="24"/>
          <w:szCs w:val="24"/>
          <w:lang w:val="ru-RU" w:eastAsia="ru-RU" w:bidi="ar-SA"/>
        </w:rPr>
        <w:t>дівчат</w:t>
      </w:r>
      <w:r>
        <w:rPr>
          <w:rFonts w:ascii="Times New Roman" w:eastAsia="Times New Roman" w:hAnsi="Times New Roman" w:cs="Times New Roman"/>
          <w:sz w:val="24"/>
          <w:szCs w:val="24"/>
          <w:lang w:val="ru-RU" w:eastAsia="ru-RU" w:bidi="ar-SA"/>
        </w:rPr>
        <w:t>»</w:t>
      </w:r>
      <w:r>
        <w:rPr>
          <w:rFonts w:ascii="Times New Roman" w:eastAsia="Times New Roman" w:hAnsi="Times New Roman" w:cs="Times New Roman"/>
          <w:sz w:val="24"/>
          <w:szCs w:val="24"/>
          <w:lang w:val="uk-UA" w:eastAsia="ru-RU" w:bidi="ar-SA"/>
        </w:rPr>
        <w:t>; з</w:t>
      </w:r>
      <w:r>
        <w:rPr>
          <w:rFonts w:ascii="Times New Roman" w:eastAsia="Times New Roman" w:hAnsi="Times New Roman" w:cs="Times New Roman"/>
          <w:sz w:val="24"/>
          <w:szCs w:val="24"/>
          <w:lang w:val="ru-RU" w:eastAsia="ru-RU" w:bidi="ar-SA"/>
        </w:rPr>
        <w:t>асідання</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батьківського</w:t>
      </w:r>
      <w:r>
        <w:rPr>
          <w:rFonts w:ascii="Times New Roman" w:eastAsia="Times New Roman" w:hAnsi="Times New Roman" w:cs="Times New Roman"/>
          <w:sz w:val="24"/>
          <w:szCs w:val="24"/>
          <w:lang w:val="ru-RU" w:eastAsia="ru-RU" w:bidi="ar-SA"/>
        </w:rPr>
        <w:t xml:space="preserve"> всеобучу «</w:t>
      </w:r>
      <w:r>
        <w:rPr>
          <w:rFonts w:ascii="Times New Roman" w:eastAsia="Times New Roman" w:hAnsi="Times New Roman" w:cs="Times New Roman"/>
          <w:sz w:val="24"/>
          <w:szCs w:val="24"/>
          <w:lang w:val="ru-RU" w:eastAsia="ru-RU" w:bidi="ar-SA"/>
        </w:rPr>
        <w:t>Розвиток</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читацьких</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інтересів</w:t>
      </w:r>
      <w:r>
        <w:rPr>
          <w:rFonts w:ascii="Times New Roman" w:eastAsia="Times New Roman" w:hAnsi="Times New Roman" w:cs="Times New Roman"/>
          <w:sz w:val="24"/>
          <w:szCs w:val="24"/>
          <w:lang w:val="ru-RU" w:eastAsia="ru-RU" w:bidi="ar-SA"/>
        </w:rPr>
        <w:t xml:space="preserve"> у </w:t>
      </w:r>
      <w:r>
        <w:rPr>
          <w:rFonts w:ascii="Times New Roman" w:eastAsia="Times New Roman" w:hAnsi="Times New Roman" w:cs="Times New Roman"/>
          <w:sz w:val="24"/>
          <w:szCs w:val="24"/>
          <w:lang w:val="ru-RU" w:eastAsia="ru-RU" w:bidi="ar-SA"/>
        </w:rPr>
        <w:t>дітей</w:t>
      </w:r>
      <w:r>
        <w:rPr>
          <w:rFonts w:ascii="Times New Roman" w:eastAsia="Times New Roman" w:hAnsi="Times New Roman" w:cs="Times New Roman"/>
          <w:sz w:val="24"/>
          <w:szCs w:val="24"/>
          <w:lang w:val="ru-RU" w:eastAsia="ru-RU" w:bidi="ar-SA"/>
        </w:rPr>
        <w:t>»; «</w:t>
      </w:r>
      <w:r>
        <w:rPr>
          <w:rFonts w:ascii="Times New Roman" w:eastAsia="Times New Roman" w:hAnsi="Times New Roman" w:cs="Times New Roman"/>
          <w:sz w:val="24"/>
          <w:szCs w:val="24"/>
          <w:lang w:val="uk-UA" w:eastAsia="ru-RU" w:bidi="ar-SA"/>
        </w:rPr>
        <w:t>К</w:t>
      </w:r>
      <w:r>
        <w:rPr>
          <w:rFonts w:ascii="Times New Roman" w:eastAsia="Times New Roman" w:hAnsi="Times New Roman" w:cs="Times New Roman"/>
          <w:sz w:val="24"/>
          <w:szCs w:val="24"/>
          <w:lang w:val="ru-RU" w:eastAsia="ru-RU" w:bidi="ar-SA"/>
        </w:rPr>
        <w:t>онсультація</w:t>
      </w:r>
      <w:r>
        <w:rPr>
          <w:rFonts w:ascii="Times New Roman" w:eastAsia="Times New Roman" w:hAnsi="Times New Roman" w:cs="Times New Roman"/>
          <w:sz w:val="24"/>
          <w:szCs w:val="24"/>
          <w:lang w:val="ru-RU" w:eastAsia="ru-RU" w:bidi="ar-SA"/>
        </w:rPr>
        <w:t xml:space="preserve"> - практикум «Як </w:t>
      </w:r>
      <w:r>
        <w:rPr>
          <w:rFonts w:ascii="Times New Roman" w:eastAsia="Times New Roman" w:hAnsi="Times New Roman" w:cs="Times New Roman"/>
          <w:sz w:val="24"/>
          <w:szCs w:val="24"/>
          <w:lang w:val="ru-RU" w:eastAsia="ru-RU" w:bidi="ar-SA"/>
        </w:rPr>
        <w:t>залучити</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підлітка</w:t>
      </w:r>
      <w:r>
        <w:rPr>
          <w:rFonts w:ascii="Times New Roman" w:eastAsia="Times New Roman" w:hAnsi="Times New Roman" w:cs="Times New Roman"/>
          <w:sz w:val="24"/>
          <w:szCs w:val="24"/>
          <w:lang w:val="ru-RU" w:eastAsia="ru-RU" w:bidi="ar-SA"/>
        </w:rPr>
        <w:t xml:space="preserve"> до </w:t>
      </w:r>
      <w:r>
        <w:rPr>
          <w:rFonts w:ascii="Times New Roman" w:eastAsia="Times New Roman" w:hAnsi="Times New Roman" w:cs="Times New Roman"/>
          <w:sz w:val="24"/>
          <w:szCs w:val="24"/>
          <w:lang w:val="ru-RU" w:eastAsia="ru-RU" w:bidi="ar-SA"/>
        </w:rPr>
        <w:t>різних</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видів</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творчої</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діяльності</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тощо</w:t>
      </w:r>
      <w:r>
        <w:rPr>
          <w:rFonts w:ascii="Times New Roman" w:eastAsia="Times New Roman" w:hAnsi="Times New Roman" w:cs="Times New Roman"/>
          <w:sz w:val="24"/>
          <w:szCs w:val="24"/>
          <w:lang w:val="ru-RU" w:eastAsia="ru-RU" w:bidi="ar-SA"/>
        </w:rPr>
        <w:t>.</w:t>
      </w:r>
    </w:p>
    <w:p w:rsidR="00812C86">
      <w:pPr>
        <w:tabs>
          <w:tab w:val="left" w:pos="372"/>
        </w:tabs>
        <w:suppressAutoHyphens/>
        <w:spacing w:after="0" w:line="240" w:lineRule="auto"/>
        <w:ind w:left="540" w:firstLine="360"/>
        <w:jc w:val="center"/>
        <w:rPr>
          <w:rFonts w:ascii="Times New Roman" w:eastAsia="Times New Roman" w:hAnsi="Times New Roman" w:cs="Times New Roman"/>
          <w:b/>
          <w:color w:val="548DD4" w:themeTint="99"/>
          <w:sz w:val="24"/>
          <w:szCs w:val="24"/>
          <w:lang w:val="uk-UA" w:eastAsia="ru-RU" w:bidi="ar-SA"/>
        </w:rPr>
      </w:pPr>
    </w:p>
    <w:p w:rsidR="00812C86">
      <w:pPr>
        <w:suppressAutoHyphens/>
        <w:spacing w:after="0" w:line="240" w:lineRule="auto"/>
        <w:jc w:val="center"/>
        <w:rPr>
          <w:rFonts w:ascii="Times New Roman" w:eastAsia="Times New Roman" w:hAnsi="Times New Roman" w:cs="Times New Roman"/>
          <w:b/>
          <w:iCs/>
          <w:color w:val="548DD4" w:themeTint="99"/>
          <w:sz w:val="24"/>
          <w:szCs w:val="24"/>
          <w:lang w:val="uk-UA" w:eastAsia="ru-RU" w:bidi="ar-SA"/>
        </w:rPr>
      </w:pPr>
    </w:p>
    <w:p w:rsidR="00812C86" w:rsidP="00677585">
      <w:pPr>
        <w:suppressAutoHyphens/>
        <w:spacing w:after="0" w:line="240" w:lineRule="auto"/>
        <w:jc w:val="center"/>
        <w:rPr>
          <w:rFonts w:ascii="Times New Roman" w:eastAsia="Times New Roman" w:hAnsi="Times New Roman" w:cs="Times New Roman"/>
          <w:b/>
          <w:iCs/>
          <w:sz w:val="24"/>
          <w:szCs w:val="24"/>
          <w:lang w:val="uk-UA" w:eastAsia="ru-RU" w:bidi="ar-SA"/>
        </w:rPr>
      </w:pPr>
      <w:r>
        <w:rPr>
          <w:rFonts w:ascii="Times New Roman" w:eastAsia="Times New Roman" w:hAnsi="Times New Roman" w:cs="Times New Roman"/>
          <w:b/>
          <w:iCs/>
          <w:sz w:val="24"/>
          <w:szCs w:val="24"/>
          <w:lang w:val="uk-UA" w:eastAsia="ru-RU" w:bidi="ar-SA"/>
        </w:rPr>
        <w:t>Аналіз виховної роботи</w:t>
      </w:r>
    </w:p>
    <w:p w:rsidR="00812C86">
      <w:pPr>
        <w:suppressAutoHyphens/>
        <w:spacing w:after="0" w:line="240" w:lineRule="auto"/>
        <w:rPr>
          <w:rFonts w:ascii="Times New Roman" w:eastAsia="Calibri" w:hAnsi="Times New Roman" w:cs="Times New Roman"/>
          <w:b/>
          <w:sz w:val="24"/>
          <w:szCs w:val="24"/>
          <w:lang w:val="uk-UA" w:eastAsia="ru-RU" w:bidi="ar-SA"/>
        </w:rPr>
      </w:pPr>
    </w:p>
    <w:p w:rsidR="00812C86">
      <w:pPr>
        <w:tabs>
          <w:tab w:val="left" w:pos="851"/>
          <w:tab w:val="left" w:pos="1260"/>
        </w:tabs>
        <w:suppressAutoHyphens/>
        <w:spacing w:after="0" w:line="240" w:lineRule="auto"/>
        <w:ind w:firstLine="567"/>
        <w:jc w:val="both"/>
        <w:rPr>
          <w:rFonts w:ascii="Times New Roman" w:eastAsia="Times New Roman" w:hAnsi="Times New Roman" w:cs="Times New Roman"/>
          <w:spacing w:val="7"/>
          <w:sz w:val="24"/>
          <w:szCs w:val="24"/>
          <w:lang w:val="uk-UA" w:eastAsia="ru-RU" w:bidi="ar-SA"/>
        </w:rPr>
      </w:pPr>
      <w:r>
        <w:rPr>
          <w:rFonts w:ascii="Times New Roman" w:eastAsia="Calibri" w:hAnsi="Times New Roman" w:cs="Times New Roman"/>
          <w:color w:val="000000"/>
          <w:sz w:val="24"/>
          <w:szCs w:val="24"/>
          <w:lang w:val="uk-UA" w:eastAsia="ru-RU" w:bidi="ar-SA"/>
        </w:rPr>
        <w:t xml:space="preserve">    У 202</w:t>
      </w:r>
      <w:r w:rsidR="00D95873">
        <w:rPr>
          <w:rFonts w:ascii="Times New Roman" w:eastAsia="Calibri" w:hAnsi="Times New Roman" w:cs="Times New Roman"/>
          <w:color w:val="000000"/>
          <w:sz w:val="24"/>
          <w:szCs w:val="24"/>
          <w:lang w:val="uk-UA" w:eastAsia="ru-RU" w:bidi="ar-SA"/>
        </w:rPr>
        <w:t>3</w:t>
      </w:r>
      <w:r>
        <w:rPr>
          <w:rFonts w:ascii="Times New Roman" w:eastAsia="Calibri" w:hAnsi="Times New Roman" w:cs="Times New Roman"/>
          <w:color w:val="000000"/>
          <w:sz w:val="24"/>
          <w:szCs w:val="24"/>
          <w:lang w:val="uk-UA" w:eastAsia="ru-RU" w:bidi="ar-SA"/>
        </w:rPr>
        <w:t>/202</w:t>
      </w:r>
      <w:r w:rsidR="00D95873">
        <w:rPr>
          <w:rFonts w:ascii="Times New Roman" w:eastAsia="Calibri" w:hAnsi="Times New Roman" w:cs="Times New Roman"/>
          <w:color w:val="000000"/>
          <w:sz w:val="24"/>
          <w:szCs w:val="24"/>
          <w:lang w:val="uk-UA" w:eastAsia="ru-RU" w:bidi="ar-SA"/>
        </w:rPr>
        <w:t>4</w:t>
      </w:r>
      <w:r>
        <w:rPr>
          <w:rFonts w:ascii="Times New Roman" w:eastAsia="Calibri" w:hAnsi="Times New Roman" w:cs="Times New Roman"/>
          <w:color w:val="000000"/>
          <w:sz w:val="24"/>
          <w:szCs w:val="24"/>
          <w:lang w:val="uk-UA" w:eastAsia="ru-RU" w:bidi="ar-SA"/>
        </w:rPr>
        <w:t xml:space="preserve"> навчальному році виховна робота в закладі </w:t>
      </w:r>
      <w:r>
        <w:rPr>
          <w:rFonts w:ascii="Times New Roman" w:eastAsia="Times New Roman" w:hAnsi="Times New Roman" w:cs="Times New Roman"/>
          <w:sz w:val="24"/>
          <w:szCs w:val="24"/>
          <w:lang w:val="uk-UA" w:eastAsia="ru-RU" w:bidi="ar-SA"/>
        </w:rPr>
        <w:t xml:space="preserve"> була спрямована на реалізацію загальношкільної виховної теми: </w:t>
      </w:r>
      <w:r>
        <w:rPr>
          <w:rFonts w:ascii="Times New Roman" w:eastAsia="Times New Roman" w:hAnsi="Times New Roman" w:cs="Times New Roman"/>
          <w:b/>
          <w:spacing w:val="7"/>
          <w:sz w:val="24"/>
          <w:szCs w:val="24"/>
          <w:lang w:val="uk-UA" w:eastAsia="ru-RU" w:bidi="ar-SA"/>
        </w:rPr>
        <w:t>«</w:t>
      </w:r>
      <w:r w:rsidR="00D95873">
        <w:rPr>
          <w:rFonts w:ascii="Times New Roman" w:eastAsia="Times New Roman" w:hAnsi="Times New Roman" w:cs="Times New Roman"/>
          <w:spacing w:val="7"/>
          <w:sz w:val="24"/>
          <w:szCs w:val="24"/>
          <w:lang w:val="uk-UA" w:eastAsia="ru-RU" w:bidi="ar-SA"/>
        </w:rPr>
        <w:t xml:space="preserve">Національно-патріотичне, </w:t>
      </w:r>
      <w:r>
        <w:rPr>
          <w:rFonts w:ascii="Times New Roman" w:eastAsia="Times New Roman" w:hAnsi="Times New Roman" w:cs="Times New Roman"/>
          <w:spacing w:val="7"/>
          <w:sz w:val="24"/>
          <w:szCs w:val="24"/>
          <w:lang w:val="uk-UA" w:eastAsia="ru-RU" w:bidi="ar-SA"/>
        </w:rPr>
        <w:t>ультурно</w:t>
      </w:r>
      <w:r>
        <w:rPr>
          <w:rFonts w:ascii="Times New Roman" w:eastAsia="Times New Roman" w:hAnsi="Times New Roman" w:cs="Times New Roman"/>
          <w:spacing w:val="7"/>
          <w:sz w:val="24"/>
          <w:szCs w:val="24"/>
          <w:lang w:val="uk-UA" w:eastAsia="ru-RU" w:bidi="ar-SA"/>
        </w:rPr>
        <w:t>-естетичн</w:t>
      </w:r>
      <w:r w:rsidR="00D95873">
        <w:rPr>
          <w:rFonts w:ascii="Times New Roman" w:eastAsia="Times New Roman" w:hAnsi="Times New Roman" w:cs="Times New Roman"/>
          <w:spacing w:val="7"/>
          <w:sz w:val="24"/>
          <w:szCs w:val="24"/>
          <w:lang w:val="uk-UA" w:eastAsia="ru-RU" w:bidi="ar-SA"/>
        </w:rPr>
        <w:t>е та моральне</w:t>
      </w:r>
      <w:r>
        <w:rPr>
          <w:rFonts w:ascii="Times New Roman" w:eastAsia="Times New Roman" w:hAnsi="Times New Roman" w:cs="Times New Roman"/>
          <w:spacing w:val="7"/>
          <w:sz w:val="24"/>
          <w:szCs w:val="24"/>
          <w:lang w:val="uk-UA" w:eastAsia="ru-RU" w:bidi="ar-SA"/>
        </w:rPr>
        <w:t xml:space="preserve"> виховання школярів» і проводилась на науково-методичній основі </w:t>
      </w:r>
      <w:r>
        <w:rPr>
          <w:rFonts w:ascii="Times New Roman" w:eastAsia="Calibri" w:hAnsi="Times New Roman" w:cs="Times New Roman"/>
          <w:color w:val="000000"/>
          <w:sz w:val="24"/>
          <w:szCs w:val="24"/>
          <w:lang w:val="uk-UA" w:eastAsia="ru-RU" w:bidi="ar-SA"/>
        </w:rPr>
        <w:t>відповідно до реалізації Концепції державної політики у сфері реформування загальної середньої освіти «Нова українська школа» на період до 2029 року, схваленої розпорядженням Кабінету Міністрів України від 14.12.2016 № 988, Статуту закладу, річного плану роботи на 202</w:t>
      </w:r>
      <w:r w:rsidR="00D95873">
        <w:rPr>
          <w:rFonts w:ascii="Times New Roman" w:eastAsia="Calibri" w:hAnsi="Times New Roman" w:cs="Times New Roman"/>
          <w:color w:val="000000"/>
          <w:sz w:val="24"/>
          <w:szCs w:val="24"/>
          <w:lang w:val="uk-UA" w:eastAsia="ru-RU" w:bidi="ar-SA"/>
        </w:rPr>
        <w:t>3</w:t>
      </w:r>
      <w:r>
        <w:rPr>
          <w:rFonts w:ascii="Times New Roman" w:eastAsia="Calibri" w:hAnsi="Times New Roman" w:cs="Times New Roman"/>
          <w:color w:val="000000"/>
          <w:sz w:val="24"/>
          <w:szCs w:val="24"/>
          <w:lang w:val="uk-UA" w:eastAsia="ru-RU" w:bidi="ar-SA"/>
        </w:rPr>
        <w:t>/202</w:t>
      </w:r>
      <w:r w:rsidR="00D95873">
        <w:rPr>
          <w:rFonts w:ascii="Times New Roman" w:eastAsia="Calibri" w:hAnsi="Times New Roman" w:cs="Times New Roman"/>
          <w:color w:val="000000"/>
          <w:sz w:val="24"/>
          <w:szCs w:val="24"/>
          <w:lang w:val="uk-UA" w:eastAsia="ru-RU" w:bidi="ar-SA"/>
        </w:rPr>
        <w:t>4</w:t>
      </w:r>
      <w:r>
        <w:rPr>
          <w:rFonts w:ascii="Times New Roman" w:eastAsia="Calibri" w:hAnsi="Times New Roman" w:cs="Times New Roman"/>
          <w:color w:val="000000"/>
          <w:sz w:val="24"/>
          <w:szCs w:val="24"/>
          <w:lang w:val="uk-UA" w:eastAsia="ru-RU" w:bidi="ar-SA"/>
        </w:rPr>
        <w:t xml:space="preserve"> навчальний рік. </w:t>
      </w:r>
      <w:r>
        <w:rPr>
          <w:rFonts w:ascii="Times New Roman" w:eastAsia="Calibri" w:hAnsi="Times New Roman" w:cs="Times New Roman"/>
          <w:sz w:val="24"/>
          <w:szCs w:val="24"/>
          <w:lang w:val="uk-UA" w:eastAsia="ru-RU" w:bidi="ar-SA"/>
        </w:rPr>
        <w:t xml:space="preserve">Виховна робота  була спрямована на виконання Законів України „Про освіту”, „Про загальну середню освіту”, «Про позашкільну освіту», Національної програми правової освіти та Концепції національно-патріотичного виховання в системі освіти України, затвердженої наказом Міністерства освіти і науки України від 29 липня 2019 року № 1038; програми «Нова українська школа» у поступі до цінностей», яка розглянута та затверджена Вченими Радами Інституту проблем виховання (протокол № 6 від 02 липня 2018 року) та Інституту модернізації змісту освіти (протокол № 7 від 26 вересня 2018 року); Конвенції ООН про права дитини. Ключовими нормативними документами у сфері освітньої політики щодо виховання є наказ МОН № 1243 від 31.10.2011, яким затверджено "Основні орієнтири виховання учнів 1-11 класів загальноосвітніх навчальних закладів України",  </w:t>
      </w:r>
      <w:r>
        <w:rPr>
          <w:rFonts w:ascii="Times New Roman" w:eastAsia="Calibri" w:hAnsi="Times New Roman" w:cs="Times New Roman"/>
          <w:bCs/>
          <w:sz w:val="24"/>
          <w:szCs w:val="24"/>
          <w:lang w:val="uk-UA" w:eastAsia="ru-RU" w:bidi="ar-SA"/>
        </w:rPr>
        <w:t>як важлива умова комплексного впливу на особистість, підвищення ролі освіти в розбудові й зміцненні  української державності та утвердженні національної єдності</w:t>
      </w:r>
      <w:r>
        <w:rPr>
          <w:rFonts w:ascii="Times New Roman" w:eastAsia="Calibri" w:hAnsi="Times New Roman" w:cs="Times New Roman"/>
          <w:sz w:val="24"/>
          <w:szCs w:val="24"/>
          <w:lang w:val="uk-UA" w:eastAsia="ru-RU" w:bidi="ar-SA"/>
        </w:rPr>
        <w:t xml:space="preserve">. </w:t>
      </w:r>
    </w:p>
    <w:p w:rsidR="00812C86">
      <w:pPr>
        <w:tabs>
          <w:tab w:val="left" w:pos="1080"/>
        </w:tabs>
        <w:suppressAutoHyphens/>
        <w:spacing w:after="0" w:line="240" w:lineRule="auto"/>
        <w:ind w:firstLine="540"/>
        <w:jc w:val="both"/>
        <w:rPr>
          <w:rFonts w:ascii="Times New Roman" w:eastAsia="Calibri" w:hAnsi="Times New Roman" w:cs="Times New Roman"/>
          <w:sz w:val="24"/>
          <w:szCs w:val="24"/>
          <w:lang w:val="uk-UA" w:eastAsia="ru-RU" w:bidi="ar-SA"/>
        </w:rPr>
      </w:pPr>
      <w:r>
        <w:rPr>
          <w:rFonts w:ascii="Times New Roman" w:eastAsia="Calibri" w:hAnsi="Times New Roman" w:cs="Times New Roman"/>
          <w:sz w:val="24"/>
          <w:szCs w:val="24"/>
          <w:lang w:val="uk-UA" w:eastAsia="ru-RU" w:bidi="ar-SA"/>
        </w:rPr>
        <w:t xml:space="preserve">На основі цих нормативно-правових документів у закладі функціонувала виховна система школи як цілісна структура, яка сприяє успішній діяльності виховання, відбувалося моральне становлення учнів, формування в них творчого мислення, відповідальності. На сьогоднішній день в закладі склалася система виховної роботи, яка на принципах гуманізму, демократизму, єдності сім’ї та школи, спадкоємності поколінь забезпечує здійснення національного виховання, спонукає до утвердження педагогіки особистості, сприяє формуванню в учнів навичок самоосвіти, самоаналізу, допомагає учням розвивати індивідуальні здібності, творчі задатки, самовизначитись та </w:t>
      </w:r>
      <w:r>
        <w:rPr>
          <w:rFonts w:ascii="Times New Roman" w:eastAsia="Calibri" w:hAnsi="Times New Roman" w:cs="Times New Roman"/>
          <w:sz w:val="24"/>
          <w:szCs w:val="24"/>
          <w:lang w:val="uk-UA" w:eastAsia="ru-RU" w:bidi="ar-SA"/>
        </w:rPr>
        <w:t>самореалізуватись</w:t>
      </w:r>
      <w:r>
        <w:rPr>
          <w:rFonts w:ascii="Times New Roman" w:eastAsia="Calibri" w:hAnsi="Times New Roman" w:cs="Times New Roman"/>
          <w:sz w:val="24"/>
          <w:szCs w:val="24"/>
          <w:lang w:val="uk-UA" w:eastAsia="ru-RU" w:bidi="ar-SA"/>
        </w:rPr>
        <w:t>.</w:t>
      </w:r>
    </w:p>
    <w:p w:rsidR="00812C86">
      <w:pPr>
        <w:tabs>
          <w:tab w:val="left" w:pos="1080"/>
        </w:tabs>
        <w:suppressAutoHyphens/>
        <w:spacing w:after="0" w:line="240" w:lineRule="auto"/>
        <w:ind w:firstLine="540"/>
        <w:jc w:val="both"/>
        <w:rPr>
          <w:rFonts w:ascii="Times New Roman" w:eastAsia="Calibri" w:hAnsi="Times New Roman" w:cs="Times New Roman"/>
          <w:sz w:val="24"/>
          <w:szCs w:val="24"/>
          <w:lang w:val="uk-UA" w:eastAsia="ru-RU" w:bidi="ar-SA"/>
        </w:rPr>
      </w:pPr>
      <w:r>
        <w:rPr>
          <w:rFonts w:ascii="Times New Roman" w:eastAsia="Calibri" w:hAnsi="Times New Roman" w:cs="Times New Roman"/>
          <w:sz w:val="24"/>
          <w:szCs w:val="24"/>
          <w:lang w:val="uk-UA" w:eastAsia="ru-RU" w:bidi="ar-SA"/>
        </w:rPr>
        <w:t>Основна увага приділяється формуванню громадянина-патріота України, створенню умов для самореалізації особистості учня, відповідно до його здібностей, виховання громадянина з демократичним світоглядом і культурою, формування в учнів свідомого ставлення до свого здоров’я, належних гігієнічних навичок і засад здорового способу життя.</w:t>
      </w:r>
    </w:p>
    <w:p w:rsidR="00812C86">
      <w:pPr>
        <w:tabs>
          <w:tab w:val="left" w:pos="1080"/>
        </w:tabs>
        <w:suppressAutoHyphens/>
        <w:spacing w:after="0" w:line="240" w:lineRule="auto"/>
        <w:ind w:firstLine="540"/>
        <w:jc w:val="both"/>
        <w:rPr>
          <w:rFonts w:ascii="Times New Roman" w:eastAsia="Calibri" w:hAnsi="Times New Roman" w:cs="Times New Roman"/>
          <w:sz w:val="24"/>
          <w:szCs w:val="24"/>
          <w:lang w:val="uk-UA" w:eastAsia="ru-RU" w:bidi="ar-SA"/>
        </w:rPr>
      </w:pPr>
      <w:r>
        <w:rPr>
          <w:rFonts w:ascii="Times New Roman" w:eastAsia="Calibri" w:hAnsi="Times New Roman" w:cs="Times New Roman"/>
          <w:b/>
          <w:sz w:val="24"/>
          <w:szCs w:val="24"/>
          <w:lang w:val="uk-UA" w:eastAsia="ru-RU" w:bidi="ar-SA"/>
        </w:rPr>
        <w:t>Головне завдання гімназії</w:t>
      </w:r>
      <w:r>
        <w:rPr>
          <w:rFonts w:ascii="Times New Roman" w:eastAsia="Calibri" w:hAnsi="Times New Roman" w:cs="Times New Roman"/>
          <w:sz w:val="24"/>
          <w:szCs w:val="24"/>
          <w:lang w:val="uk-UA" w:eastAsia="ru-RU" w:bidi="ar-SA"/>
        </w:rPr>
        <w:t xml:space="preserve"> – так побудувати виховну діяльність, щоб сама її організація, приклади авторитетних наставників-учителів, шкільне середовище виховували дітей у дусі патріотизму, глибокого розуміння історії свого народу, національної ідентичності, самобутності. Завдання педагогів полягало у тому, щоб слова «Україна», «патріотизм» набували для дитини особливого сенсу, тобто сприймалися «не лише розумом, а й серцем». Не менш важливим було повсякденне виховання поваги до Конституції держави, законодавства, державних символів – Герба, Прапора, Гімну. Важливим аспектом національно-патріотичного виховання є повага та любов до державної мови. </w:t>
      </w:r>
      <w:r>
        <w:rPr>
          <w:rFonts w:ascii="Times New Roman" w:eastAsia="Calibri" w:hAnsi="Times New Roman" w:cs="Times New Roman"/>
          <w:sz w:val="24"/>
          <w:szCs w:val="24"/>
          <w:lang w:val="uk-UA" w:eastAsia="ru-RU" w:bidi="ar-SA"/>
        </w:rPr>
        <w:t>Мовне</w:t>
      </w:r>
      <w:r>
        <w:rPr>
          <w:rFonts w:ascii="Times New Roman" w:eastAsia="Calibri" w:hAnsi="Times New Roman" w:cs="Times New Roman"/>
          <w:sz w:val="24"/>
          <w:szCs w:val="24"/>
          <w:lang w:val="uk-UA" w:eastAsia="ru-RU" w:bidi="ar-SA"/>
        </w:rPr>
        <w:t xml:space="preserve"> середовище повинно впливати на формування учня- громадянина, патріота України.</w:t>
      </w:r>
    </w:p>
    <w:p w:rsidR="00812C86">
      <w:pPr>
        <w:tabs>
          <w:tab w:val="left" w:pos="1080"/>
        </w:tabs>
        <w:suppressAutoHyphens/>
        <w:spacing w:after="0" w:line="240" w:lineRule="auto"/>
        <w:jc w:val="both"/>
        <w:rPr>
          <w:rFonts w:ascii="Times New Roman" w:eastAsia="Calibri" w:hAnsi="Times New Roman" w:cs="Times New Roman"/>
          <w:sz w:val="24"/>
          <w:szCs w:val="24"/>
          <w:lang w:val="uk-UA" w:eastAsia="ru-RU" w:bidi="ar-SA"/>
        </w:rPr>
      </w:pPr>
    </w:p>
    <w:p w:rsidR="00812C86">
      <w:pPr>
        <w:tabs>
          <w:tab w:val="left" w:pos="1080"/>
        </w:tabs>
        <w:suppressAutoHyphens/>
        <w:spacing w:after="0" w:line="240" w:lineRule="auto"/>
        <w:ind w:firstLine="540"/>
        <w:jc w:val="both"/>
        <w:rPr>
          <w:rFonts w:ascii="Times New Roman" w:eastAsia="Calibri" w:hAnsi="Times New Roman" w:cs="Times New Roman"/>
          <w:sz w:val="24"/>
          <w:szCs w:val="24"/>
          <w:lang w:val="uk-UA" w:eastAsia="ru-RU" w:bidi="ar-SA"/>
        </w:rPr>
      </w:pPr>
      <w:r>
        <w:rPr>
          <w:rFonts w:ascii="Times New Roman" w:eastAsia="Calibri" w:hAnsi="Times New Roman" w:cs="Times New Roman"/>
          <w:b/>
          <w:sz w:val="24"/>
          <w:szCs w:val="24"/>
          <w:lang w:val="uk-UA" w:eastAsia="ru-RU" w:bidi="ar-SA"/>
        </w:rPr>
        <w:t>Завдання виховної системи</w:t>
      </w:r>
      <w:r>
        <w:rPr>
          <w:rFonts w:ascii="Times New Roman" w:eastAsia="Calibri" w:hAnsi="Times New Roman" w:cs="Times New Roman"/>
          <w:sz w:val="24"/>
          <w:szCs w:val="24"/>
          <w:lang w:val="uk-UA" w:eastAsia="ru-RU" w:bidi="ar-SA"/>
        </w:rPr>
        <w:t>:</w:t>
      </w:r>
    </w:p>
    <w:p w:rsidR="00812C86">
      <w:pPr>
        <w:tabs>
          <w:tab w:val="left" w:pos="1080"/>
        </w:tabs>
        <w:suppressAutoHyphens/>
        <w:spacing w:after="0" w:line="240" w:lineRule="auto"/>
        <w:ind w:firstLine="540"/>
        <w:jc w:val="both"/>
        <w:rPr>
          <w:rFonts w:ascii="Times New Roman" w:eastAsia="Calibri" w:hAnsi="Times New Roman" w:cs="Times New Roman"/>
          <w:sz w:val="24"/>
          <w:szCs w:val="24"/>
          <w:lang w:val="uk-UA" w:eastAsia="ru-RU" w:bidi="ar-SA"/>
        </w:rPr>
      </w:pPr>
      <w:r>
        <w:rPr>
          <w:rFonts w:ascii="Times New Roman" w:eastAsia="Calibri" w:hAnsi="Times New Roman" w:cs="Times New Roman"/>
          <w:sz w:val="24"/>
          <w:szCs w:val="24"/>
          <w:lang w:val="uk-UA" w:eastAsia="ru-RU" w:bidi="ar-SA"/>
        </w:rPr>
        <w:t>•</w:t>
      </w:r>
      <w:r>
        <w:rPr>
          <w:rFonts w:ascii="Times New Roman" w:eastAsia="Calibri" w:hAnsi="Times New Roman" w:cs="Times New Roman"/>
          <w:sz w:val="24"/>
          <w:szCs w:val="24"/>
          <w:lang w:val="uk-UA" w:eastAsia="ru-RU" w:bidi="ar-SA"/>
        </w:rPr>
        <w:tab/>
        <w:t xml:space="preserve">Виховувати дитину як громадянина країни, національно свідомого, </w:t>
      </w:r>
      <w:r>
        <w:rPr>
          <w:rFonts w:ascii="Times New Roman" w:eastAsia="Calibri" w:hAnsi="Times New Roman" w:cs="Times New Roman"/>
          <w:sz w:val="24"/>
          <w:szCs w:val="24"/>
          <w:lang w:val="uk-UA" w:eastAsia="ru-RU" w:bidi="ar-SA"/>
        </w:rPr>
        <w:t>життєво</w:t>
      </w:r>
      <w:r>
        <w:rPr>
          <w:rFonts w:ascii="Times New Roman" w:eastAsia="Calibri" w:hAnsi="Times New Roman" w:cs="Times New Roman"/>
          <w:sz w:val="24"/>
          <w:szCs w:val="24"/>
          <w:lang w:val="uk-UA" w:eastAsia="ru-RU" w:bidi="ar-SA"/>
        </w:rPr>
        <w:t xml:space="preserve"> і соціально компетентного, здатного здійснювати самостійний вибір і приймати відповідні рішення у життєвих ситуаціях.</w:t>
      </w:r>
    </w:p>
    <w:p w:rsidR="00812C86">
      <w:pPr>
        <w:tabs>
          <w:tab w:val="left" w:pos="1080"/>
        </w:tabs>
        <w:suppressAutoHyphens/>
        <w:spacing w:after="0" w:line="240" w:lineRule="auto"/>
        <w:ind w:firstLine="540"/>
        <w:jc w:val="both"/>
        <w:rPr>
          <w:rFonts w:ascii="Times New Roman" w:eastAsia="Calibri" w:hAnsi="Times New Roman" w:cs="Times New Roman"/>
          <w:sz w:val="24"/>
          <w:szCs w:val="24"/>
          <w:lang w:val="uk-UA" w:eastAsia="ru-RU" w:bidi="ar-SA"/>
        </w:rPr>
      </w:pPr>
      <w:r>
        <w:rPr>
          <w:rFonts w:ascii="Times New Roman" w:eastAsia="Calibri" w:hAnsi="Times New Roman" w:cs="Times New Roman"/>
          <w:sz w:val="24"/>
          <w:szCs w:val="24"/>
          <w:lang w:val="uk-UA" w:eastAsia="ru-RU" w:bidi="ar-SA"/>
        </w:rPr>
        <w:t>•</w:t>
      </w:r>
      <w:r>
        <w:rPr>
          <w:rFonts w:ascii="Times New Roman" w:eastAsia="Calibri" w:hAnsi="Times New Roman" w:cs="Times New Roman"/>
          <w:sz w:val="24"/>
          <w:szCs w:val="24"/>
          <w:lang w:val="uk-UA" w:eastAsia="ru-RU" w:bidi="ar-SA"/>
        </w:rPr>
        <w:tab/>
        <w:t>Сприяти зростанню творчого духовного потенціалу особистості, розкриттю здібностей на кожному з виховних етапів.</w:t>
      </w:r>
    </w:p>
    <w:p w:rsidR="00812C86">
      <w:pPr>
        <w:tabs>
          <w:tab w:val="left" w:pos="1080"/>
        </w:tabs>
        <w:suppressAutoHyphens/>
        <w:spacing w:after="0" w:line="240" w:lineRule="auto"/>
        <w:ind w:firstLine="540"/>
        <w:jc w:val="both"/>
        <w:rPr>
          <w:rFonts w:ascii="Times New Roman" w:eastAsia="Calibri" w:hAnsi="Times New Roman" w:cs="Times New Roman"/>
          <w:sz w:val="24"/>
          <w:szCs w:val="24"/>
          <w:lang w:val="uk-UA" w:eastAsia="ru-RU" w:bidi="ar-SA"/>
        </w:rPr>
      </w:pPr>
      <w:r>
        <w:rPr>
          <w:rFonts w:ascii="Times New Roman" w:eastAsia="Calibri" w:hAnsi="Times New Roman" w:cs="Times New Roman"/>
          <w:sz w:val="24"/>
          <w:szCs w:val="24"/>
          <w:lang w:val="uk-UA" w:eastAsia="ru-RU" w:bidi="ar-SA"/>
        </w:rPr>
        <w:t>•</w:t>
      </w:r>
      <w:r>
        <w:rPr>
          <w:rFonts w:ascii="Times New Roman" w:eastAsia="Calibri" w:hAnsi="Times New Roman" w:cs="Times New Roman"/>
          <w:sz w:val="24"/>
          <w:szCs w:val="24"/>
          <w:lang w:val="uk-UA" w:eastAsia="ru-RU" w:bidi="ar-SA"/>
        </w:rPr>
        <w:tab/>
        <w:t>Розвивати дитяче самоврядування як осередок самореалізації громадянського виховання.</w:t>
      </w:r>
    </w:p>
    <w:p w:rsidR="00812C86">
      <w:pPr>
        <w:tabs>
          <w:tab w:val="left" w:pos="1080"/>
        </w:tabs>
        <w:suppressAutoHyphens/>
        <w:spacing w:after="0" w:line="240" w:lineRule="auto"/>
        <w:ind w:firstLine="540"/>
        <w:jc w:val="both"/>
        <w:rPr>
          <w:rFonts w:ascii="Times New Roman" w:eastAsia="Calibri" w:hAnsi="Times New Roman" w:cs="Times New Roman"/>
          <w:sz w:val="24"/>
          <w:szCs w:val="24"/>
          <w:lang w:val="uk-UA" w:eastAsia="ru-RU" w:bidi="ar-SA"/>
        </w:rPr>
      </w:pPr>
      <w:r>
        <w:rPr>
          <w:rFonts w:ascii="Times New Roman" w:eastAsia="Calibri" w:hAnsi="Times New Roman" w:cs="Times New Roman"/>
          <w:sz w:val="24"/>
          <w:szCs w:val="24"/>
          <w:lang w:val="uk-UA" w:eastAsia="ru-RU" w:bidi="ar-SA"/>
        </w:rPr>
        <w:t>•</w:t>
      </w:r>
      <w:r>
        <w:rPr>
          <w:rFonts w:ascii="Times New Roman" w:eastAsia="Calibri" w:hAnsi="Times New Roman" w:cs="Times New Roman"/>
          <w:sz w:val="24"/>
          <w:szCs w:val="24"/>
          <w:lang w:val="uk-UA" w:eastAsia="ru-RU" w:bidi="ar-SA"/>
        </w:rPr>
        <w:tab/>
        <w:t>Стимулювати саморозвиток, самовиховання, самоосвіту учнів та розвиток їх життєтворчої компетентності через участь у реалізації проектів соціального та благодійного напрямків.</w:t>
      </w:r>
    </w:p>
    <w:p w:rsidR="00812C86">
      <w:pPr>
        <w:tabs>
          <w:tab w:val="left" w:pos="1080"/>
        </w:tabs>
        <w:suppressAutoHyphens/>
        <w:spacing w:after="0" w:line="240" w:lineRule="auto"/>
        <w:ind w:firstLine="540"/>
        <w:jc w:val="both"/>
        <w:rPr>
          <w:rFonts w:ascii="Times New Roman" w:eastAsia="Calibri" w:hAnsi="Times New Roman" w:cs="Times New Roman"/>
          <w:sz w:val="24"/>
          <w:szCs w:val="24"/>
          <w:lang w:val="uk-UA" w:eastAsia="ru-RU" w:bidi="ar-SA"/>
        </w:rPr>
      </w:pPr>
      <w:r>
        <w:rPr>
          <w:rFonts w:ascii="Times New Roman" w:eastAsia="Calibri" w:hAnsi="Times New Roman" w:cs="Times New Roman"/>
          <w:sz w:val="24"/>
          <w:szCs w:val="24"/>
          <w:lang w:val="uk-UA" w:eastAsia="ru-RU" w:bidi="ar-SA"/>
        </w:rPr>
        <w:t>•</w:t>
      </w:r>
      <w:r>
        <w:rPr>
          <w:rFonts w:ascii="Times New Roman" w:eastAsia="Calibri" w:hAnsi="Times New Roman" w:cs="Times New Roman"/>
          <w:sz w:val="24"/>
          <w:szCs w:val="24"/>
          <w:lang w:val="uk-UA" w:eastAsia="ru-RU" w:bidi="ar-SA"/>
        </w:rPr>
        <w:tab/>
        <w:t>Створювати умови для розвитку життєтворчої компетентності учнів.</w:t>
      </w:r>
    </w:p>
    <w:p w:rsidR="00812C86">
      <w:pPr>
        <w:tabs>
          <w:tab w:val="left" w:pos="1080"/>
        </w:tabs>
        <w:suppressAutoHyphens/>
        <w:spacing w:after="0" w:line="240" w:lineRule="auto"/>
        <w:ind w:firstLine="540"/>
        <w:jc w:val="both"/>
        <w:rPr>
          <w:rFonts w:ascii="Times New Roman" w:eastAsia="Calibri" w:hAnsi="Times New Roman" w:cs="Times New Roman"/>
          <w:sz w:val="24"/>
          <w:szCs w:val="24"/>
          <w:lang w:val="uk-UA" w:eastAsia="ru-RU" w:bidi="ar-SA"/>
        </w:rPr>
      </w:pPr>
      <w:r>
        <w:rPr>
          <w:rFonts w:ascii="Times New Roman" w:eastAsia="Calibri" w:hAnsi="Times New Roman" w:cs="Times New Roman"/>
          <w:sz w:val="24"/>
          <w:szCs w:val="24"/>
          <w:lang w:val="uk-UA" w:eastAsia="ru-RU" w:bidi="ar-SA"/>
        </w:rPr>
        <w:t>•</w:t>
      </w:r>
      <w:r>
        <w:rPr>
          <w:rFonts w:ascii="Times New Roman" w:eastAsia="Calibri" w:hAnsi="Times New Roman" w:cs="Times New Roman"/>
          <w:sz w:val="24"/>
          <w:szCs w:val="24"/>
          <w:lang w:val="uk-UA" w:eastAsia="ru-RU" w:bidi="ar-SA"/>
        </w:rPr>
        <w:tab/>
        <w:t>Впроваджувати оптимальні методи, форми, засоби, що сприяють формуванню в учнівської молоді основ життєтворчості; розширення можливостей компетентного вибору особистістю свого життєвого шляху</w:t>
      </w:r>
    </w:p>
    <w:p w:rsidR="00812C86">
      <w:pPr>
        <w:tabs>
          <w:tab w:val="left" w:pos="1080"/>
        </w:tabs>
        <w:suppressAutoHyphens/>
        <w:spacing w:after="0" w:line="240" w:lineRule="auto"/>
        <w:ind w:firstLine="540"/>
        <w:jc w:val="both"/>
        <w:rPr>
          <w:rFonts w:ascii="Times New Roman" w:eastAsia="Calibri" w:hAnsi="Times New Roman" w:cs="Times New Roman"/>
          <w:sz w:val="24"/>
          <w:szCs w:val="24"/>
          <w:lang w:val="uk-UA" w:eastAsia="ru-RU" w:bidi="ar-SA"/>
        </w:rPr>
      </w:pPr>
      <w:r>
        <w:rPr>
          <w:rFonts w:ascii="Times New Roman" w:eastAsia="Calibri" w:hAnsi="Times New Roman" w:cs="Times New Roman"/>
          <w:sz w:val="24"/>
          <w:szCs w:val="24"/>
          <w:lang w:val="uk-UA" w:eastAsia="ru-RU" w:bidi="ar-SA"/>
        </w:rPr>
        <w:t>•</w:t>
      </w:r>
      <w:r>
        <w:rPr>
          <w:rFonts w:ascii="Times New Roman" w:eastAsia="Calibri" w:hAnsi="Times New Roman" w:cs="Times New Roman"/>
          <w:sz w:val="24"/>
          <w:szCs w:val="24"/>
          <w:lang w:val="uk-UA" w:eastAsia="ru-RU" w:bidi="ar-SA"/>
        </w:rPr>
        <w:tab/>
        <w:t>Забезпечення комфортних і безпечних умов навчання та праці</w:t>
      </w:r>
    </w:p>
    <w:p w:rsidR="00812C86">
      <w:pPr>
        <w:tabs>
          <w:tab w:val="left" w:pos="1080"/>
        </w:tabs>
        <w:suppressAutoHyphens/>
        <w:spacing w:after="0" w:line="240" w:lineRule="auto"/>
        <w:ind w:firstLine="540"/>
        <w:jc w:val="both"/>
        <w:rPr>
          <w:rFonts w:ascii="Times New Roman" w:eastAsia="Calibri" w:hAnsi="Times New Roman" w:cs="Times New Roman"/>
          <w:sz w:val="24"/>
          <w:szCs w:val="24"/>
          <w:lang w:val="uk-UA" w:eastAsia="ru-RU" w:bidi="ar-SA"/>
        </w:rPr>
      </w:pPr>
      <w:r>
        <w:rPr>
          <w:rFonts w:ascii="Times New Roman" w:eastAsia="Calibri" w:hAnsi="Times New Roman" w:cs="Times New Roman"/>
          <w:sz w:val="24"/>
          <w:szCs w:val="24"/>
          <w:lang w:val="uk-UA" w:eastAsia="ru-RU" w:bidi="ar-SA"/>
        </w:rPr>
        <w:t>•</w:t>
      </w:r>
      <w:r>
        <w:rPr>
          <w:rFonts w:ascii="Times New Roman" w:eastAsia="Calibri" w:hAnsi="Times New Roman" w:cs="Times New Roman"/>
          <w:sz w:val="24"/>
          <w:szCs w:val="24"/>
          <w:lang w:val="uk-UA" w:eastAsia="ru-RU" w:bidi="ar-SA"/>
        </w:rPr>
        <w:tab/>
        <w:t>Створення освітнього середовища, вільного від будь-яких форм насильства та дискримінації.</w:t>
      </w:r>
    </w:p>
    <w:p w:rsidR="00812C86">
      <w:pPr>
        <w:tabs>
          <w:tab w:val="left" w:pos="1080"/>
        </w:tabs>
        <w:suppressAutoHyphens/>
        <w:spacing w:after="0" w:line="240" w:lineRule="auto"/>
        <w:ind w:firstLine="540"/>
        <w:jc w:val="both"/>
        <w:rPr>
          <w:rFonts w:ascii="Times New Roman" w:eastAsia="Calibri" w:hAnsi="Times New Roman" w:cs="Times New Roman"/>
          <w:sz w:val="24"/>
          <w:szCs w:val="24"/>
          <w:lang w:val="uk-UA" w:eastAsia="ru-RU" w:bidi="ar-SA"/>
        </w:rPr>
      </w:pPr>
      <w:r>
        <w:rPr>
          <w:rFonts w:ascii="Times New Roman" w:eastAsia="Calibri" w:hAnsi="Times New Roman" w:cs="Times New Roman"/>
          <w:sz w:val="24"/>
          <w:szCs w:val="24"/>
          <w:lang w:val="uk-UA" w:eastAsia="ru-RU" w:bidi="ar-SA"/>
        </w:rPr>
        <w:t>Для реалізації цих завдань у закладі розроблений план виховної роботи навчального закладу та плани роботи класних керівників, які були затверджені на засіданні методичного об’єднання класних керівників. Ці плани охоплюють всі напрямки виховання: патріотичне, правове, моральне, художньо-естетичне, трудове, фізичне, екологічне, превентивне та включають у себе календарні, традиційні шкільні свята, заходи, конкурси, міські   заходи щодо втілення національної програми «Діти України», «Комплексної програми профілактики злочинності і бездоглядності», «Програми профілактики ВІЛ-інфекції», заходи щодо зміцнення моральності та утвердження здорового способу життя та ін.</w:t>
      </w:r>
    </w:p>
    <w:p w:rsidR="00812C86">
      <w:pPr>
        <w:tabs>
          <w:tab w:val="left" w:pos="1080"/>
        </w:tabs>
        <w:suppressAutoHyphens/>
        <w:spacing w:after="0" w:line="240" w:lineRule="auto"/>
        <w:ind w:firstLine="540"/>
        <w:jc w:val="both"/>
        <w:rPr>
          <w:rFonts w:ascii="Times New Roman" w:eastAsia="Calibri" w:hAnsi="Times New Roman" w:cs="Times New Roman"/>
          <w:sz w:val="24"/>
          <w:szCs w:val="24"/>
          <w:lang w:val="uk-UA" w:eastAsia="ru-RU" w:bidi="ar-SA"/>
        </w:rPr>
      </w:pPr>
      <w:r>
        <w:rPr>
          <w:rFonts w:ascii="Times New Roman" w:eastAsia="Calibri" w:hAnsi="Times New Roman" w:cs="Times New Roman"/>
          <w:sz w:val="24"/>
          <w:szCs w:val="24"/>
          <w:lang w:val="uk-UA" w:eastAsia="ru-RU" w:bidi="ar-SA"/>
        </w:rPr>
        <w:t>Виховна система закладу базується на принципах, що визначають основні вимоги до процесу виховання особистості учня, до його змісту, організацій, форм, методів та прийомів.</w:t>
      </w:r>
    </w:p>
    <w:p w:rsidR="00812C86">
      <w:pPr>
        <w:tabs>
          <w:tab w:val="left" w:pos="1080"/>
        </w:tabs>
        <w:suppressAutoHyphens/>
        <w:spacing w:after="0" w:line="240" w:lineRule="auto"/>
        <w:ind w:firstLine="540"/>
        <w:jc w:val="both"/>
        <w:rPr>
          <w:rFonts w:ascii="Times New Roman" w:eastAsia="Calibri" w:hAnsi="Times New Roman" w:cs="Times New Roman"/>
          <w:sz w:val="24"/>
          <w:szCs w:val="24"/>
          <w:lang w:val="uk-UA" w:eastAsia="ru-RU" w:bidi="ar-SA"/>
        </w:rPr>
      </w:pPr>
      <w:r>
        <w:rPr>
          <w:rFonts w:ascii="Times New Roman" w:eastAsia="Calibri" w:hAnsi="Times New Roman" w:cs="Times New Roman"/>
          <w:b/>
          <w:sz w:val="24"/>
          <w:szCs w:val="24"/>
          <w:lang w:val="uk-UA" w:eastAsia="ru-RU" w:bidi="ar-SA"/>
        </w:rPr>
        <w:t>Принципи виховної системи закладу</w:t>
      </w:r>
      <w:r>
        <w:rPr>
          <w:rFonts w:ascii="Times New Roman" w:eastAsia="Calibri" w:hAnsi="Times New Roman" w:cs="Times New Roman"/>
          <w:sz w:val="24"/>
          <w:szCs w:val="24"/>
          <w:lang w:val="uk-UA" w:eastAsia="ru-RU" w:bidi="ar-SA"/>
        </w:rPr>
        <w:t>:</w:t>
      </w:r>
    </w:p>
    <w:p w:rsidR="00812C86">
      <w:pPr>
        <w:tabs>
          <w:tab w:val="left" w:pos="1080"/>
        </w:tabs>
        <w:suppressAutoHyphens/>
        <w:spacing w:after="0" w:line="240" w:lineRule="auto"/>
        <w:ind w:firstLine="540"/>
        <w:jc w:val="both"/>
        <w:rPr>
          <w:rFonts w:ascii="Times New Roman" w:eastAsia="Calibri" w:hAnsi="Times New Roman" w:cs="Times New Roman"/>
          <w:sz w:val="24"/>
          <w:szCs w:val="24"/>
          <w:lang w:val="uk-UA" w:eastAsia="ru-RU" w:bidi="ar-SA"/>
        </w:rPr>
      </w:pPr>
      <w:r>
        <w:rPr>
          <w:rFonts w:ascii="Times New Roman" w:eastAsia="Calibri" w:hAnsi="Times New Roman" w:cs="Times New Roman"/>
          <w:sz w:val="24"/>
          <w:szCs w:val="24"/>
          <w:lang w:val="uk-UA" w:eastAsia="ru-RU" w:bidi="ar-SA"/>
        </w:rPr>
        <w:t>•</w:t>
      </w:r>
      <w:r>
        <w:rPr>
          <w:rFonts w:ascii="Times New Roman" w:eastAsia="Calibri" w:hAnsi="Times New Roman" w:cs="Times New Roman"/>
          <w:sz w:val="24"/>
          <w:szCs w:val="24"/>
          <w:lang w:val="uk-UA" w:eastAsia="ru-RU" w:bidi="ar-SA"/>
        </w:rPr>
        <w:tab/>
        <w:t>принцип гуманізації і демократизації виховного процесу</w:t>
      </w:r>
    </w:p>
    <w:p w:rsidR="00812C86">
      <w:pPr>
        <w:tabs>
          <w:tab w:val="left" w:pos="1080"/>
        </w:tabs>
        <w:suppressAutoHyphens/>
        <w:spacing w:after="0" w:line="240" w:lineRule="auto"/>
        <w:ind w:firstLine="540"/>
        <w:jc w:val="both"/>
        <w:rPr>
          <w:rFonts w:ascii="Times New Roman" w:eastAsia="Calibri" w:hAnsi="Times New Roman" w:cs="Times New Roman"/>
          <w:sz w:val="24"/>
          <w:szCs w:val="24"/>
          <w:lang w:val="uk-UA" w:eastAsia="ru-RU" w:bidi="ar-SA"/>
        </w:rPr>
      </w:pPr>
      <w:r>
        <w:rPr>
          <w:rFonts w:ascii="Times New Roman" w:eastAsia="Calibri" w:hAnsi="Times New Roman" w:cs="Times New Roman"/>
          <w:sz w:val="24"/>
          <w:szCs w:val="24"/>
          <w:lang w:val="uk-UA" w:eastAsia="ru-RU" w:bidi="ar-SA"/>
        </w:rPr>
        <w:t>•</w:t>
      </w:r>
      <w:r>
        <w:rPr>
          <w:rFonts w:ascii="Times New Roman" w:eastAsia="Calibri" w:hAnsi="Times New Roman" w:cs="Times New Roman"/>
          <w:sz w:val="24"/>
          <w:szCs w:val="24"/>
          <w:lang w:val="uk-UA" w:eastAsia="ru-RU" w:bidi="ar-SA"/>
        </w:rPr>
        <w:tab/>
        <w:t>принцип зв’язку виховання з реальним життям</w:t>
      </w:r>
    </w:p>
    <w:p w:rsidR="00812C86">
      <w:pPr>
        <w:tabs>
          <w:tab w:val="left" w:pos="1080"/>
        </w:tabs>
        <w:suppressAutoHyphens/>
        <w:spacing w:after="0" w:line="240" w:lineRule="auto"/>
        <w:ind w:firstLine="540"/>
        <w:jc w:val="both"/>
        <w:rPr>
          <w:rFonts w:ascii="Times New Roman" w:eastAsia="Calibri" w:hAnsi="Times New Roman" w:cs="Times New Roman"/>
          <w:sz w:val="24"/>
          <w:szCs w:val="24"/>
          <w:lang w:val="uk-UA" w:eastAsia="ru-RU" w:bidi="ar-SA"/>
        </w:rPr>
      </w:pPr>
      <w:r>
        <w:rPr>
          <w:rFonts w:ascii="Times New Roman" w:eastAsia="Calibri" w:hAnsi="Times New Roman" w:cs="Times New Roman"/>
          <w:sz w:val="24"/>
          <w:szCs w:val="24"/>
          <w:lang w:val="uk-UA" w:eastAsia="ru-RU" w:bidi="ar-SA"/>
        </w:rPr>
        <w:t>•</w:t>
      </w:r>
      <w:r>
        <w:rPr>
          <w:rFonts w:ascii="Times New Roman" w:eastAsia="Calibri" w:hAnsi="Times New Roman" w:cs="Times New Roman"/>
          <w:sz w:val="24"/>
          <w:szCs w:val="24"/>
          <w:lang w:val="uk-UA" w:eastAsia="ru-RU" w:bidi="ar-SA"/>
        </w:rPr>
        <w:tab/>
        <w:t>виховання особистості в колективі в ході спільної діяльності</w:t>
      </w:r>
    </w:p>
    <w:p w:rsidR="00812C86">
      <w:pPr>
        <w:tabs>
          <w:tab w:val="left" w:pos="1080"/>
        </w:tabs>
        <w:suppressAutoHyphens/>
        <w:spacing w:after="0" w:line="240" w:lineRule="auto"/>
        <w:ind w:firstLine="540"/>
        <w:jc w:val="both"/>
        <w:rPr>
          <w:rFonts w:ascii="Times New Roman" w:eastAsia="Calibri" w:hAnsi="Times New Roman" w:cs="Times New Roman"/>
          <w:sz w:val="24"/>
          <w:szCs w:val="24"/>
          <w:lang w:val="uk-UA" w:eastAsia="ru-RU" w:bidi="ar-SA"/>
        </w:rPr>
      </w:pPr>
      <w:r>
        <w:rPr>
          <w:rFonts w:ascii="Times New Roman" w:eastAsia="Calibri" w:hAnsi="Times New Roman" w:cs="Times New Roman"/>
          <w:sz w:val="24"/>
          <w:szCs w:val="24"/>
          <w:lang w:val="uk-UA" w:eastAsia="ru-RU" w:bidi="ar-SA"/>
        </w:rPr>
        <w:t>•</w:t>
      </w:r>
      <w:r>
        <w:rPr>
          <w:rFonts w:ascii="Times New Roman" w:eastAsia="Calibri" w:hAnsi="Times New Roman" w:cs="Times New Roman"/>
          <w:sz w:val="24"/>
          <w:szCs w:val="24"/>
          <w:lang w:val="uk-UA" w:eastAsia="ru-RU" w:bidi="ar-SA"/>
        </w:rPr>
        <w:tab/>
        <w:t>єдність вимог і поваги до особистості</w:t>
      </w:r>
    </w:p>
    <w:p w:rsidR="00812C86">
      <w:pPr>
        <w:tabs>
          <w:tab w:val="left" w:pos="1080"/>
        </w:tabs>
        <w:suppressAutoHyphens/>
        <w:spacing w:after="0" w:line="240" w:lineRule="auto"/>
        <w:ind w:firstLine="540"/>
        <w:jc w:val="both"/>
        <w:rPr>
          <w:rFonts w:ascii="Times New Roman" w:eastAsia="Calibri" w:hAnsi="Times New Roman" w:cs="Times New Roman"/>
          <w:sz w:val="24"/>
          <w:szCs w:val="24"/>
          <w:lang w:val="uk-UA" w:eastAsia="ru-RU" w:bidi="ar-SA"/>
        </w:rPr>
      </w:pPr>
      <w:r>
        <w:rPr>
          <w:rFonts w:ascii="Times New Roman" w:eastAsia="Calibri" w:hAnsi="Times New Roman" w:cs="Times New Roman"/>
          <w:sz w:val="24"/>
          <w:szCs w:val="24"/>
          <w:lang w:val="uk-UA" w:eastAsia="ru-RU" w:bidi="ar-SA"/>
        </w:rPr>
        <w:t>•</w:t>
      </w:r>
      <w:r>
        <w:rPr>
          <w:rFonts w:ascii="Times New Roman" w:eastAsia="Calibri" w:hAnsi="Times New Roman" w:cs="Times New Roman"/>
          <w:sz w:val="24"/>
          <w:szCs w:val="24"/>
          <w:lang w:val="uk-UA" w:eastAsia="ru-RU" w:bidi="ar-SA"/>
        </w:rPr>
        <w:tab/>
        <w:t>послідовність, систематичність і єдність виховних впливів.</w:t>
      </w:r>
    </w:p>
    <w:p w:rsidR="00812C86">
      <w:pPr>
        <w:tabs>
          <w:tab w:val="left" w:pos="1080"/>
        </w:tabs>
        <w:suppressAutoHyphens/>
        <w:spacing w:after="0" w:line="240" w:lineRule="auto"/>
        <w:ind w:firstLine="540"/>
        <w:jc w:val="both"/>
        <w:rPr>
          <w:rFonts w:ascii="Times New Roman" w:eastAsia="Calibri" w:hAnsi="Times New Roman" w:cs="Times New Roman"/>
          <w:sz w:val="24"/>
          <w:szCs w:val="24"/>
          <w:lang w:val="uk-UA" w:eastAsia="ru-RU" w:bidi="ar-SA"/>
        </w:rPr>
      </w:pPr>
      <w:r>
        <w:rPr>
          <w:rFonts w:ascii="Times New Roman" w:eastAsia="Calibri" w:hAnsi="Times New Roman" w:cs="Times New Roman"/>
          <w:sz w:val="24"/>
          <w:szCs w:val="24"/>
          <w:lang w:val="uk-UA" w:eastAsia="ru-RU" w:bidi="ar-SA"/>
        </w:rPr>
        <w:t xml:space="preserve">Виховна робота реалізується за такими </w:t>
      </w:r>
      <w:r>
        <w:rPr>
          <w:rFonts w:ascii="Times New Roman" w:eastAsia="Calibri" w:hAnsi="Times New Roman" w:cs="Times New Roman"/>
          <w:b/>
          <w:sz w:val="24"/>
          <w:szCs w:val="24"/>
          <w:lang w:val="uk-UA" w:eastAsia="ru-RU" w:bidi="ar-SA"/>
        </w:rPr>
        <w:t>напрямами</w:t>
      </w:r>
      <w:r>
        <w:rPr>
          <w:rFonts w:ascii="Times New Roman" w:eastAsia="Calibri" w:hAnsi="Times New Roman" w:cs="Times New Roman"/>
          <w:sz w:val="24"/>
          <w:szCs w:val="24"/>
          <w:lang w:val="uk-UA" w:eastAsia="ru-RU" w:bidi="ar-SA"/>
        </w:rPr>
        <w:t>:</w:t>
      </w:r>
    </w:p>
    <w:p w:rsidR="00812C86">
      <w:pPr>
        <w:tabs>
          <w:tab w:val="left" w:pos="1080"/>
        </w:tabs>
        <w:suppressAutoHyphens/>
        <w:spacing w:after="0" w:line="240" w:lineRule="auto"/>
        <w:ind w:firstLine="540"/>
        <w:jc w:val="both"/>
        <w:rPr>
          <w:rFonts w:ascii="Times New Roman" w:eastAsia="Calibri" w:hAnsi="Times New Roman" w:cs="Times New Roman"/>
          <w:sz w:val="24"/>
          <w:szCs w:val="24"/>
          <w:lang w:val="uk-UA" w:eastAsia="ru-RU" w:bidi="ar-SA"/>
        </w:rPr>
      </w:pPr>
      <w:r>
        <w:rPr>
          <w:rFonts w:ascii="Times New Roman" w:eastAsia="Calibri" w:hAnsi="Times New Roman" w:cs="Times New Roman"/>
          <w:sz w:val="24"/>
          <w:szCs w:val="24"/>
          <w:lang w:val="uk-UA" w:eastAsia="ru-RU" w:bidi="ar-SA"/>
        </w:rPr>
        <w:t>•</w:t>
      </w:r>
      <w:r>
        <w:rPr>
          <w:rFonts w:ascii="Times New Roman" w:eastAsia="Calibri" w:hAnsi="Times New Roman" w:cs="Times New Roman"/>
          <w:sz w:val="24"/>
          <w:szCs w:val="24"/>
          <w:lang w:val="uk-UA" w:eastAsia="ru-RU" w:bidi="ar-SA"/>
        </w:rPr>
        <w:tab/>
        <w:t>Виховання громадянської свідомості через учнівське самоврядування, формування активної життєвої позиції.</w:t>
      </w:r>
    </w:p>
    <w:p w:rsidR="00812C86">
      <w:pPr>
        <w:tabs>
          <w:tab w:val="left" w:pos="1080"/>
        </w:tabs>
        <w:suppressAutoHyphens/>
        <w:spacing w:after="0" w:line="240" w:lineRule="auto"/>
        <w:ind w:firstLine="540"/>
        <w:jc w:val="both"/>
        <w:rPr>
          <w:rFonts w:ascii="Times New Roman" w:eastAsia="Calibri" w:hAnsi="Times New Roman" w:cs="Times New Roman"/>
          <w:sz w:val="24"/>
          <w:szCs w:val="24"/>
          <w:lang w:val="uk-UA" w:eastAsia="ru-RU" w:bidi="ar-SA"/>
        </w:rPr>
      </w:pPr>
      <w:r>
        <w:rPr>
          <w:rFonts w:ascii="Times New Roman" w:eastAsia="Calibri" w:hAnsi="Times New Roman" w:cs="Times New Roman"/>
          <w:sz w:val="24"/>
          <w:szCs w:val="24"/>
          <w:lang w:val="uk-UA" w:eastAsia="ru-RU" w:bidi="ar-SA"/>
        </w:rPr>
        <w:t>•</w:t>
      </w:r>
      <w:r>
        <w:rPr>
          <w:rFonts w:ascii="Times New Roman" w:eastAsia="Calibri" w:hAnsi="Times New Roman" w:cs="Times New Roman"/>
          <w:sz w:val="24"/>
          <w:szCs w:val="24"/>
          <w:lang w:val="uk-UA" w:eastAsia="ru-RU" w:bidi="ar-SA"/>
        </w:rPr>
        <w:tab/>
        <w:t>Виховання правової культури та профілактика правопорушень.</w:t>
      </w:r>
    </w:p>
    <w:p w:rsidR="00812C86">
      <w:pPr>
        <w:tabs>
          <w:tab w:val="left" w:pos="1080"/>
        </w:tabs>
        <w:suppressAutoHyphens/>
        <w:spacing w:after="0" w:line="240" w:lineRule="auto"/>
        <w:ind w:firstLine="540"/>
        <w:jc w:val="both"/>
        <w:rPr>
          <w:rFonts w:ascii="Times New Roman" w:eastAsia="Calibri" w:hAnsi="Times New Roman" w:cs="Times New Roman"/>
          <w:sz w:val="24"/>
          <w:szCs w:val="24"/>
          <w:lang w:val="uk-UA" w:eastAsia="ru-RU" w:bidi="ar-SA"/>
        </w:rPr>
      </w:pPr>
      <w:r>
        <w:rPr>
          <w:rFonts w:ascii="Times New Roman" w:eastAsia="Calibri" w:hAnsi="Times New Roman" w:cs="Times New Roman"/>
          <w:sz w:val="24"/>
          <w:szCs w:val="24"/>
          <w:lang w:val="uk-UA" w:eastAsia="ru-RU" w:bidi="ar-SA"/>
        </w:rPr>
        <w:t>•</w:t>
      </w:r>
      <w:r>
        <w:rPr>
          <w:rFonts w:ascii="Times New Roman" w:eastAsia="Calibri" w:hAnsi="Times New Roman" w:cs="Times New Roman"/>
          <w:sz w:val="24"/>
          <w:szCs w:val="24"/>
          <w:lang w:val="uk-UA" w:eastAsia="ru-RU" w:bidi="ar-SA"/>
        </w:rPr>
        <w:tab/>
        <w:t xml:space="preserve">Фізичне виховання та пропаганда здорового та безпечного способу життя.         </w:t>
      </w:r>
    </w:p>
    <w:p w:rsidR="00812C86">
      <w:pPr>
        <w:tabs>
          <w:tab w:val="left" w:pos="1080"/>
        </w:tabs>
        <w:suppressAutoHyphens/>
        <w:spacing w:after="0" w:line="240" w:lineRule="auto"/>
        <w:ind w:firstLine="540"/>
        <w:jc w:val="both"/>
        <w:rPr>
          <w:rFonts w:ascii="Times New Roman" w:eastAsia="Calibri" w:hAnsi="Times New Roman" w:cs="Times New Roman"/>
          <w:sz w:val="24"/>
          <w:szCs w:val="24"/>
          <w:lang w:val="uk-UA" w:eastAsia="ru-RU" w:bidi="ar-SA"/>
        </w:rPr>
      </w:pPr>
      <w:r>
        <w:rPr>
          <w:rFonts w:ascii="Times New Roman" w:eastAsia="Calibri" w:hAnsi="Times New Roman" w:cs="Times New Roman"/>
          <w:sz w:val="24"/>
          <w:szCs w:val="24"/>
          <w:lang w:val="uk-UA" w:eastAsia="ru-RU" w:bidi="ar-SA"/>
        </w:rPr>
        <w:t xml:space="preserve">         Психологічна підтримка учнів та вихованців.</w:t>
      </w:r>
    </w:p>
    <w:p w:rsidR="00812C86">
      <w:pPr>
        <w:tabs>
          <w:tab w:val="left" w:pos="1080"/>
        </w:tabs>
        <w:suppressAutoHyphens/>
        <w:spacing w:after="0" w:line="240" w:lineRule="auto"/>
        <w:ind w:firstLine="540"/>
        <w:jc w:val="both"/>
        <w:rPr>
          <w:rFonts w:ascii="Times New Roman" w:eastAsia="Calibri" w:hAnsi="Times New Roman" w:cs="Times New Roman"/>
          <w:sz w:val="24"/>
          <w:szCs w:val="24"/>
          <w:lang w:val="uk-UA" w:eastAsia="ru-RU" w:bidi="ar-SA"/>
        </w:rPr>
      </w:pPr>
      <w:r>
        <w:rPr>
          <w:rFonts w:ascii="Times New Roman" w:eastAsia="Calibri" w:hAnsi="Times New Roman" w:cs="Times New Roman"/>
          <w:sz w:val="24"/>
          <w:szCs w:val="24"/>
          <w:lang w:val="uk-UA" w:eastAsia="ru-RU" w:bidi="ar-SA"/>
        </w:rPr>
        <w:t>•</w:t>
      </w:r>
      <w:r>
        <w:rPr>
          <w:rFonts w:ascii="Times New Roman" w:eastAsia="Calibri" w:hAnsi="Times New Roman" w:cs="Times New Roman"/>
          <w:sz w:val="24"/>
          <w:szCs w:val="24"/>
          <w:lang w:val="uk-UA" w:eastAsia="ru-RU" w:bidi="ar-SA"/>
        </w:rPr>
        <w:tab/>
        <w:t>Національно-патріотичне виховання.</w:t>
      </w:r>
    </w:p>
    <w:p w:rsidR="00812C86">
      <w:pPr>
        <w:tabs>
          <w:tab w:val="left" w:pos="1080"/>
        </w:tabs>
        <w:suppressAutoHyphens/>
        <w:spacing w:after="0" w:line="240" w:lineRule="auto"/>
        <w:ind w:firstLine="540"/>
        <w:jc w:val="both"/>
        <w:rPr>
          <w:rFonts w:ascii="Times New Roman" w:eastAsia="Calibri" w:hAnsi="Times New Roman" w:cs="Times New Roman"/>
          <w:sz w:val="24"/>
          <w:szCs w:val="24"/>
          <w:lang w:val="uk-UA" w:eastAsia="ru-RU" w:bidi="ar-SA"/>
        </w:rPr>
      </w:pPr>
      <w:r>
        <w:rPr>
          <w:rFonts w:ascii="Times New Roman" w:eastAsia="Calibri" w:hAnsi="Times New Roman" w:cs="Times New Roman"/>
          <w:sz w:val="24"/>
          <w:szCs w:val="24"/>
          <w:lang w:val="uk-UA" w:eastAsia="ru-RU" w:bidi="ar-SA"/>
        </w:rPr>
        <w:t>•</w:t>
      </w:r>
      <w:r>
        <w:rPr>
          <w:rFonts w:ascii="Times New Roman" w:eastAsia="Calibri" w:hAnsi="Times New Roman" w:cs="Times New Roman"/>
          <w:sz w:val="24"/>
          <w:szCs w:val="24"/>
          <w:lang w:val="uk-UA" w:eastAsia="ru-RU" w:bidi="ar-SA"/>
        </w:rPr>
        <w:tab/>
        <w:t>Екологічне виховання.</w:t>
      </w:r>
    </w:p>
    <w:p w:rsidR="00812C86">
      <w:pPr>
        <w:tabs>
          <w:tab w:val="left" w:pos="1080"/>
        </w:tabs>
        <w:suppressAutoHyphens/>
        <w:spacing w:after="0" w:line="240" w:lineRule="auto"/>
        <w:ind w:firstLine="540"/>
        <w:jc w:val="both"/>
        <w:rPr>
          <w:rFonts w:ascii="Times New Roman" w:eastAsia="Calibri" w:hAnsi="Times New Roman" w:cs="Times New Roman"/>
          <w:sz w:val="24"/>
          <w:szCs w:val="24"/>
          <w:lang w:val="uk-UA" w:eastAsia="ru-RU" w:bidi="ar-SA"/>
        </w:rPr>
      </w:pPr>
      <w:r>
        <w:rPr>
          <w:rFonts w:ascii="Times New Roman" w:eastAsia="Calibri" w:hAnsi="Times New Roman" w:cs="Times New Roman"/>
          <w:sz w:val="24"/>
          <w:szCs w:val="24"/>
          <w:lang w:val="uk-UA" w:eastAsia="ru-RU" w:bidi="ar-SA"/>
        </w:rPr>
        <w:t>•</w:t>
      </w:r>
      <w:r>
        <w:rPr>
          <w:rFonts w:ascii="Times New Roman" w:eastAsia="Calibri" w:hAnsi="Times New Roman" w:cs="Times New Roman"/>
          <w:sz w:val="24"/>
          <w:szCs w:val="24"/>
          <w:lang w:val="uk-UA" w:eastAsia="ru-RU" w:bidi="ar-SA"/>
        </w:rPr>
        <w:tab/>
        <w:t>Моральне виховання.</w:t>
      </w:r>
    </w:p>
    <w:p w:rsidR="00812C86">
      <w:pPr>
        <w:tabs>
          <w:tab w:val="left" w:pos="1080"/>
        </w:tabs>
        <w:suppressAutoHyphens/>
        <w:spacing w:after="0" w:line="240" w:lineRule="auto"/>
        <w:ind w:firstLine="540"/>
        <w:jc w:val="both"/>
        <w:rPr>
          <w:rFonts w:ascii="Times New Roman" w:eastAsia="Calibri" w:hAnsi="Times New Roman" w:cs="Times New Roman"/>
          <w:sz w:val="24"/>
          <w:szCs w:val="24"/>
          <w:lang w:val="uk-UA" w:eastAsia="ru-RU" w:bidi="ar-SA"/>
        </w:rPr>
      </w:pPr>
      <w:r>
        <w:rPr>
          <w:rFonts w:ascii="Times New Roman" w:eastAsia="Calibri" w:hAnsi="Times New Roman" w:cs="Times New Roman"/>
          <w:sz w:val="24"/>
          <w:szCs w:val="24"/>
          <w:lang w:val="uk-UA" w:eastAsia="ru-RU" w:bidi="ar-SA"/>
        </w:rPr>
        <w:t>•</w:t>
      </w:r>
      <w:r>
        <w:rPr>
          <w:rFonts w:ascii="Times New Roman" w:eastAsia="Calibri" w:hAnsi="Times New Roman" w:cs="Times New Roman"/>
          <w:sz w:val="24"/>
          <w:szCs w:val="24"/>
          <w:lang w:val="uk-UA" w:eastAsia="ru-RU" w:bidi="ar-SA"/>
        </w:rPr>
        <w:tab/>
        <w:t>Родинне виховання.</w:t>
      </w:r>
    </w:p>
    <w:p w:rsidR="00812C86">
      <w:pPr>
        <w:tabs>
          <w:tab w:val="left" w:pos="1080"/>
        </w:tabs>
        <w:suppressAutoHyphens/>
        <w:spacing w:after="0" w:line="240" w:lineRule="auto"/>
        <w:ind w:firstLine="540"/>
        <w:jc w:val="both"/>
        <w:rPr>
          <w:rFonts w:ascii="Times New Roman" w:eastAsia="Calibri" w:hAnsi="Times New Roman" w:cs="Times New Roman"/>
          <w:sz w:val="24"/>
          <w:szCs w:val="24"/>
          <w:lang w:val="uk-UA" w:eastAsia="ru-RU" w:bidi="ar-SA"/>
        </w:rPr>
      </w:pPr>
      <w:r>
        <w:rPr>
          <w:rFonts w:ascii="Times New Roman" w:eastAsia="Calibri" w:hAnsi="Times New Roman" w:cs="Times New Roman"/>
          <w:sz w:val="24"/>
          <w:szCs w:val="24"/>
          <w:lang w:val="uk-UA" w:eastAsia="ru-RU" w:bidi="ar-SA"/>
        </w:rPr>
        <w:t>•</w:t>
      </w:r>
      <w:r>
        <w:rPr>
          <w:rFonts w:ascii="Times New Roman" w:eastAsia="Calibri" w:hAnsi="Times New Roman" w:cs="Times New Roman"/>
          <w:sz w:val="24"/>
          <w:szCs w:val="24"/>
          <w:lang w:val="uk-UA" w:eastAsia="ru-RU" w:bidi="ar-SA"/>
        </w:rPr>
        <w:tab/>
        <w:t>Художньо-естетичне виховання.</w:t>
      </w:r>
    </w:p>
    <w:p w:rsidR="00812C86">
      <w:pPr>
        <w:tabs>
          <w:tab w:val="left" w:pos="1080"/>
        </w:tabs>
        <w:suppressAutoHyphens/>
        <w:spacing w:after="0" w:line="240" w:lineRule="auto"/>
        <w:ind w:firstLine="540"/>
        <w:jc w:val="both"/>
        <w:rPr>
          <w:rFonts w:ascii="Times New Roman" w:eastAsia="Calibri" w:hAnsi="Times New Roman" w:cs="Times New Roman"/>
          <w:sz w:val="24"/>
          <w:szCs w:val="24"/>
          <w:lang w:val="uk-UA" w:eastAsia="ru-RU" w:bidi="ar-SA"/>
        </w:rPr>
      </w:pPr>
      <w:r>
        <w:rPr>
          <w:rFonts w:ascii="Times New Roman" w:eastAsia="Calibri" w:hAnsi="Times New Roman" w:cs="Times New Roman"/>
          <w:sz w:val="24"/>
          <w:szCs w:val="24"/>
          <w:lang w:val="uk-UA" w:eastAsia="ru-RU" w:bidi="ar-SA"/>
        </w:rPr>
        <w:t>•</w:t>
      </w:r>
      <w:r>
        <w:rPr>
          <w:rFonts w:ascii="Times New Roman" w:eastAsia="Calibri" w:hAnsi="Times New Roman" w:cs="Times New Roman"/>
          <w:sz w:val="24"/>
          <w:szCs w:val="24"/>
          <w:lang w:val="uk-UA" w:eastAsia="ru-RU" w:bidi="ar-SA"/>
        </w:rPr>
        <w:tab/>
        <w:t>Розвиток творчих здібностей учнів.</w:t>
      </w:r>
    </w:p>
    <w:p w:rsidR="00812C86">
      <w:pPr>
        <w:tabs>
          <w:tab w:val="left" w:pos="1080"/>
        </w:tabs>
        <w:suppressAutoHyphens/>
        <w:spacing w:after="0" w:line="240" w:lineRule="auto"/>
        <w:ind w:firstLine="540"/>
        <w:jc w:val="both"/>
        <w:rPr>
          <w:rFonts w:ascii="Times New Roman" w:eastAsia="Calibri" w:hAnsi="Times New Roman" w:cs="Times New Roman"/>
          <w:sz w:val="24"/>
          <w:szCs w:val="24"/>
          <w:lang w:val="uk-UA" w:eastAsia="ru-RU" w:bidi="ar-SA"/>
        </w:rPr>
      </w:pPr>
    </w:p>
    <w:p w:rsidR="00812C86">
      <w:pPr>
        <w:tabs>
          <w:tab w:val="left" w:pos="1080"/>
        </w:tabs>
        <w:suppressAutoHyphens/>
        <w:spacing w:after="0" w:line="240" w:lineRule="auto"/>
        <w:ind w:firstLine="540"/>
        <w:jc w:val="both"/>
        <w:rPr>
          <w:rFonts w:ascii="Times New Roman" w:eastAsia="Calibri" w:hAnsi="Times New Roman" w:cs="Times New Roman"/>
          <w:sz w:val="24"/>
          <w:szCs w:val="24"/>
          <w:lang w:val="uk-UA" w:eastAsia="ru-RU" w:bidi="ar-SA"/>
        </w:rPr>
      </w:pPr>
      <w:r>
        <w:rPr>
          <w:noProof/>
          <w:lang w:val="uk-UA" w:eastAsia="uk-UA"/>
        </w:rPr>
        <w:drawing>
          <wp:inline distT="0" distB="0" distL="0" distR="0">
            <wp:extent cx="5688965" cy="3486785"/>
            <wp:effectExtent l="0" t="0" r="0" b="0"/>
            <wp:docPr id="1"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4"/>
                    <pic:cNvPicPr>
                      <a:picLocks noChangeAspect="1" noChangeArrowheads="1"/>
                    </pic:cNvPicPr>
                  </pic:nvPicPr>
                  <pic:blipFill>
                    <a:blip xmlns:r="http://schemas.openxmlformats.org/officeDocument/2006/relationships" r:embed="rId5"/>
                    <a:stretch>
                      <a:fillRect/>
                    </a:stretch>
                  </pic:blipFill>
                  <pic:spPr bwMode="auto">
                    <a:xfrm>
                      <a:off x="0" y="0"/>
                      <a:ext cx="5688965" cy="3486785"/>
                    </a:xfrm>
                    <a:prstGeom prst="rect">
                      <a:avLst/>
                    </a:prstGeom>
                  </pic:spPr>
                </pic:pic>
              </a:graphicData>
            </a:graphic>
          </wp:inline>
        </w:drawing>
      </w:r>
    </w:p>
    <w:p w:rsidR="00812C86">
      <w:pPr>
        <w:suppressAutoHyphens/>
        <w:spacing w:after="0" w:line="276" w:lineRule="auto"/>
        <w:jc w:val="both"/>
        <w:rPr>
          <w:rFonts w:ascii="Times New Roman" w:eastAsia="Times New Roman" w:hAnsi="Times New Roman" w:cs="Times New Roman"/>
          <w:sz w:val="24"/>
          <w:szCs w:val="24"/>
          <w:lang w:val="uk-UA" w:eastAsia="ru-RU" w:bidi="ar-SA"/>
        </w:rPr>
      </w:pPr>
      <w:r>
        <w:rPr>
          <w:rFonts w:ascii="Times New Roman" w:eastAsia="Calibri" w:hAnsi="Times New Roman" w:cs="Times New Roman"/>
          <w:sz w:val="24"/>
          <w:szCs w:val="24"/>
          <w:lang w:val="uk-UA" w:eastAsia="ru-RU" w:bidi="ar-SA"/>
        </w:rPr>
        <w:t xml:space="preserve">        Виховна робота була спрямована на реалізацію календарних, традиційних  свят, конкурсів, заходів щодо втілення «Основних орієнтирів виховання учнів 1-11 класів загальноосвітніх навчальних закладів»  </w:t>
      </w:r>
    </w:p>
    <w:p w:rsidR="00812C86" w:rsidP="00CB118A">
      <w:pPr>
        <w:numPr>
          <w:ilvl w:val="0"/>
          <w:numId w:val="40"/>
        </w:numPr>
        <w:tabs>
          <w:tab w:val="num" w:pos="0"/>
        </w:tabs>
        <w:suppressAutoHyphens/>
        <w:spacing w:after="0" w:line="240" w:lineRule="auto"/>
        <w:ind w:left="1429" w:hanging="360"/>
        <w:jc w:val="both"/>
        <w:rPr>
          <w:rFonts w:ascii="Times New Roman" w:eastAsia="Times New Roman" w:hAnsi="Times New Roman" w:cs="Times New Roman"/>
          <w:iCs/>
          <w:sz w:val="24"/>
          <w:szCs w:val="24"/>
          <w:lang w:val="uk-UA" w:eastAsia="ru-RU" w:bidi="ar-SA"/>
        </w:rPr>
      </w:pPr>
      <w:r>
        <w:rPr>
          <w:rFonts w:ascii="Times New Roman" w:eastAsia="Times New Roman" w:hAnsi="Times New Roman" w:cs="Times New Roman"/>
          <w:sz w:val="24"/>
          <w:szCs w:val="24"/>
          <w:lang w:val="uk-UA" w:eastAsia="ru-RU" w:bidi="ar-SA"/>
        </w:rPr>
        <w:t>ц</w:t>
      </w:r>
      <w:r>
        <w:rPr>
          <w:rFonts w:ascii="Times New Roman" w:eastAsia="Times New Roman" w:hAnsi="Times New Roman" w:cs="Times New Roman"/>
          <w:iCs/>
          <w:sz w:val="24"/>
          <w:szCs w:val="24"/>
          <w:lang w:val="uk-UA" w:eastAsia="ru-RU" w:bidi="ar-SA"/>
        </w:rPr>
        <w:t>іннісне ставлення до себе;</w:t>
      </w:r>
    </w:p>
    <w:p w:rsidR="00812C86" w:rsidP="00CB118A">
      <w:pPr>
        <w:numPr>
          <w:ilvl w:val="0"/>
          <w:numId w:val="40"/>
        </w:numPr>
        <w:tabs>
          <w:tab w:val="num" w:pos="0"/>
        </w:tabs>
        <w:suppressAutoHyphens/>
        <w:spacing w:after="0" w:line="240" w:lineRule="auto"/>
        <w:ind w:left="1429" w:hanging="360"/>
        <w:jc w:val="both"/>
        <w:rPr>
          <w:rFonts w:ascii="Times New Roman" w:eastAsia="Times New Roman" w:hAnsi="Times New Roman" w:cs="Times New Roman"/>
          <w:bCs/>
          <w:iCs/>
          <w:sz w:val="24"/>
          <w:szCs w:val="24"/>
          <w:lang w:val="uk-UA" w:eastAsia="ru-RU" w:bidi="ar-SA"/>
        </w:rPr>
      </w:pPr>
      <w:r>
        <w:rPr>
          <w:rFonts w:ascii="Times New Roman" w:eastAsia="Times New Roman" w:hAnsi="Times New Roman" w:cs="Times New Roman"/>
          <w:iCs/>
          <w:sz w:val="24"/>
          <w:szCs w:val="24"/>
          <w:lang w:val="uk-UA" w:eastAsia="ru-RU" w:bidi="ar-SA"/>
        </w:rPr>
        <w:t>ц</w:t>
      </w:r>
      <w:r>
        <w:rPr>
          <w:rFonts w:ascii="Times New Roman" w:eastAsia="Times New Roman" w:hAnsi="Times New Roman" w:cs="Times New Roman"/>
          <w:bCs/>
          <w:iCs/>
          <w:sz w:val="24"/>
          <w:szCs w:val="24"/>
          <w:lang w:val="uk-UA" w:eastAsia="ru-RU" w:bidi="ar-SA"/>
        </w:rPr>
        <w:t>іннісне ставлення до сім'ї, родини, людей;</w:t>
      </w:r>
    </w:p>
    <w:p w:rsidR="00812C86" w:rsidP="00CB118A">
      <w:pPr>
        <w:numPr>
          <w:ilvl w:val="0"/>
          <w:numId w:val="40"/>
        </w:numPr>
        <w:tabs>
          <w:tab w:val="num" w:pos="0"/>
        </w:tabs>
        <w:suppressAutoHyphens/>
        <w:spacing w:after="0" w:line="240" w:lineRule="auto"/>
        <w:ind w:left="1429" w:hanging="360"/>
        <w:jc w:val="both"/>
        <w:rPr>
          <w:rFonts w:ascii="Times New Roman" w:eastAsia="Times New Roman" w:hAnsi="Times New Roman" w:cs="Times New Roman"/>
          <w:iCs/>
          <w:sz w:val="24"/>
          <w:szCs w:val="24"/>
          <w:lang w:val="uk-UA" w:eastAsia="ru-RU" w:bidi="ar-SA"/>
        </w:rPr>
      </w:pPr>
      <w:r>
        <w:rPr>
          <w:rFonts w:ascii="Times New Roman" w:eastAsia="Times New Roman" w:hAnsi="Times New Roman" w:cs="Times New Roman"/>
          <w:bCs/>
          <w:iCs/>
          <w:sz w:val="24"/>
          <w:szCs w:val="24"/>
          <w:lang w:val="uk-UA" w:eastAsia="ru-RU" w:bidi="ar-SA"/>
        </w:rPr>
        <w:t>ціннісне ставлення особистості до суспільства і держави;</w:t>
      </w:r>
    </w:p>
    <w:p w:rsidR="00812C86" w:rsidP="00CB118A">
      <w:pPr>
        <w:numPr>
          <w:ilvl w:val="0"/>
          <w:numId w:val="40"/>
        </w:numPr>
        <w:tabs>
          <w:tab w:val="num" w:pos="0"/>
        </w:tabs>
        <w:suppressAutoHyphens/>
        <w:spacing w:after="0" w:line="240" w:lineRule="auto"/>
        <w:ind w:left="1429" w:hanging="360"/>
        <w:jc w:val="both"/>
        <w:rPr>
          <w:rFonts w:ascii="Times New Roman" w:eastAsia="Times New Roman" w:hAnsi="Times New Roman" w:cs="Times New Roman"/>
          <w:iCs/>
          <w:sz w:val="24"/>
          <w:szCs w:val="24"/>
          <w:lang w:val="uk-UA" w:eastAsia="ru-RU" w:bidi="ar-SA"/>
        </w:rPr>
      </w:pPr>
      <w:r>
        <w:rPr>
          <w:rFonts w:ascii="Times New Roman" w:eastAsia="Times New Roman" w:hAnsi="Times New Roman" w:cs="Times New Roman"/>
          <w:bCs/>
          <w:iCs/>
          <w:sz w:val="24"/>
          <w:szCs w:val="24"/>
          <w:lang w:val="uk-UA" w:eastAsia="ru-RU" w:bidi="ar-SA"/>
        </w:rPr>
        <w:t>ціннісне ставлення до праці</w:t>
      </w:r>
      <w:r>
        <w:rPr>
          <w:rFonts w:ascii="Times New Roman" w:eastAsia="Times New Roman" w:hAnsi="Times New Roman" w:cs="Times New Roman"/>
          <w:iCs/>
          <w:sz w:val="24"/>
          <w:szCs w:val="24"/>
          <w:lang w:val="uk-UA" w:eastAsia="ru-RU" w:bidi="ar-SA"/>
        </w:rPr>
        <w:t>;</w:t>
      </w:r>
    </w:p>
    <w:p w:rsidR="00812C86" w:rsidP="00CB118A">
      <w:pPr>
        <w:numPr>
          <w:ilvl w:val="0"/>
          <w:numId w:val="40"/>
        </w:numPr>
        <w:tabs>
          <w:tab w:val="num" w:pos="0"/>
        </w:tabs>
        <w:suppressAutoHyphens/>
        <w:spacing w:after="0" w:line="240" w:lineRule="auto"/>
        <w:ind w:left="1429" w:hanging="360"/>
        <w:jc w:val="both"/>
        <w:rPr>
          <w:rFonts w:ascii="Times New Roman" w:eastAsia="Times New Roman" w:hAnsi="Times New Roman" w:cs="Times New Roman"/>
          <w:iCs/>
          <w:sz w:val="24"/>
          <w:szCs w:val="24"/>
          <w:lang w:val="uk-UA" w:eastAsia="ru-RU" w:bidi="ar-SA"/>
        </w:rPr>
      </w:pPr>
      <w:r>
        <w:rPr>
          <w:rFonts w:ascii="Times New Roman" w:eastAsia="Times New Roman" w:hAnsi="Times New Roman" w:cs="Times New Roman"/>
          <w:bCs/>
          <w:iCs/>
          <w:sz w:val="24"/>
          <w:szCs w:val="24"/>
          <w:lang w:val="uk-UA" w:eastAsia="ru-RU" w:bidi="ar-SA"/>
        </w:rPr>
        <w:t>ціннісне ставлення до природи</w:t>
      </w:r>
      <w:r>
        <w:rPr>
          <w:rFonts w:ascii="Times New Roman" w:eastAsia="Times New Roman" w:hAnsi="Times New Roman" w:cs="Times New Roman"/>
          <w:iCs/>
          <w:sz w:val="24"/>
          <w:szCs w:val="24"/>
          <w:lang w:val="uk-UA" w:eastAsia="ru-RU" w:bidi="ar-SA"/>
        </w:rPr>
        <w:t>;</w:t>
      </w:r>
    </w:p>
    <w:p w:rsidR="00812C86" w:rsidP="00CB118A">
      <w:pPr>
        <w:numPr>
          <w:ilvl w:val="0"/>
          <w:numId w:val="40"/>
        </w:numPr>
        <w:tabs>
          <w:tab w:val="num" w:pos="0"/>
        </w:tabs>
        <w:suppressAutoHyphens/>
        <w:spacing w:after="0" w:line="240" w:lineRule="auto"/>
        <w:ind w:left="1429" w:hanging="360"/>
        <w:jc w:val="both"/>
        <w:rPr>
          <w:rFonts w:ascii="Times New Roman" w:eastAsia="Times New Roman" w:hAnsi="Times New Roman" w:cs="Times New Roman"/>
          <w:iCs/>
          <w:sz w:val="24"/>
          <w:szCs w:val="24"/>
          <w:lang w:val="uk-UA" w:eastAsia="ru-RU" w:bidi="ar-SA"/>
        </w:rPr>
      </w:pPr>
      <w:r>
        <w:rPr>
          <w:rFonts w:ascii="Times New Roman" w:eastAsia="Times New Roman" w:hAnsi="Times New Roman" w:cs="Times New Roman"/>
          <w:bCs/>
          <w:iCs/>
          <w:sz w:val="24"/>
          <w:szCs w:val="24"/>
          <w:lang w:val="uk-UA" w:eastAsia="ru-RU" w:bidi="ar-SA"/>
        </w:rPr>
        <w:t>ціннісне ставлення до культури і мистецтва</w:t>
      </w:r>
      <w:r>
        <w:rPr>
          <w:rFonts w:ascii="Times New Roman" w:eastAsia="Calibri" w:hAnsi="Times New Roman" w:cs="Times New Roman"/>
          <w:sz w:val="24"/>
          <w:szCs w:val="24"/>
          <w:lang w:val="uk-UA" w:eastAsia="ru-RU" w:bidi="ar-SA"/>
        </w:rPr>
        <w:t xml:space="preserve"> </w:t>
      </w:r>
    </w:p>
    <w:p w:rsidR="00812C86">
      <w:pPr>
        <w:tabs>
          <w:tab w:val="left" w:pos="1080"/>
        </w:tabs>
        <w:suppressAutoHyphens/>
        <w:spacing w:after="0" w:line="240" w:lineRule="auto"/>
        <w:ind w:firstLine="540"/>
        <w:jc w:val="both"/>
        <w:rPr>
          <w:rFonts w:ascii="Times New Roman" w:eastAsia="Calibri" w:hAnsi="Times New Roman" w:cs="Times New Roman"/>
          <w:sz w:val="24"/>
          <w:szCs w:val="24"/>
          <w:lang w:val="uk-UA" w:eastAsia="ru-RU" w:bidi="ar-SA"/>
        </w:rPr>
      </w:pPr>
      <w:r>
        <w:rPr>
          <w:rFonts w:ascii="Times New Roman" w:eastAsia="Calibri" w:hAnsi="Times New Roman" w:cs="Times New Roman"/>
          <w:sz w:val="24"/>
          <w:szCs w:val="24"/>
          <w:lang w:val="uk-UA" w:eastAsia="ru-RU" w:bidi="ar-SA"/>
        </w:rPr>
        <w:t>Система виховної роботи закладу забезпечує:</w:t>
      </w:r>
    </w:p>
    <w:p w:rsidR="00812C86">
      <w:pPr>
        <w:tabs>
          <w:tab w:val="left" w:pos="1080"/>
        </w:tabs>
        <w:suppressAutoHyphens/>
        <w:spacing w:after="0" w:line="240" w:lineRule="auto"/>
        <w:ind w:firstLine="540"/>
        <w:jc w:val="both"/>
        <w:rPr>
          <w:rFonts w:ascii="Times New Roman" w:eastAsia="Calibri" w:hAnsi="Times New Roman" w:cs="Times New Roman"/>
          <w:sz w:val="24"/>
          <w:szCs w:val="24"/>
          <w:lang w:val="uk-UA" w:eastAsia="ru-RU" w:bidi="ar-SA"/>
        </w:rPr>
      </w:pPr>
      <w:r>
        <w:rPr>
          <w:rFonts w:ascii="Times New Roman" w:eastAsia="Calibri" w:hAnsi="Times New Roman" w:cs="Times New Roman"/>
          <w:sz w:val="24"/>
          <w:szCs w:val="24"/>
          <w:lang w:val="uk-UA" w:eastAsia="ru-RU" w:bidi="ar-SA"/>
        </w:rPr>
        <w:t>•</w:t>
      </w:r>
      <w:r>
        <w:rPr>
          <w:rFonts w:ascii="Times New Roman" w:eastAsia="Calibri" w:hAnsi="Times New Roman" w:cs="Times New Roman"/>
          <w:sz w:val="24"/>
          <w:szCs w:val="24"/>
          <w:lang w:val="uk-UA" w:eastAsia="ru-RU" w:bidi="ar-SA"/>
        </w:rPr>
        <w:tab/>
        <w:t>активне залучення до процесу виховання батьківської громадськості;</w:t>
      </w:r>
    </w:p>
    <w:p w:rsidR="00812C86">
      <w:pPr>
        <w:tabs>
          <w:tab w:val="left" w:pos="1080"/>
        </w:tabs>
        <w:suppressAutoHyphens/>
        <w:spacing w:after="0" w:line="240" w:lineRule="auto"/>
        <w:ind w:firstLine="540"/>
        <w:jc w:val="both"/>
        <w:rPr>
          <w:rFonts w:ascii="Times New Roman" w:eastAsia="Calibri" w:hAnsi="Times New Roman" w:cs="Times New Roman"/>
          <w:sz w:val="24"/>
          <w:szCs w:val="24"/>
          <w:lang w:val="uk-UA" w:eastAsia="ru-RU" w:bidi="ar-SA"/>
        </w:rPr>
      </w:pPr>
      <w:r>
        <w:rPr>
          <w:rFonts w:ascii="Times New Roman" w:eastAsia="Calibri" w:hAnsi="Times New Roman" w:cs="Times New Roman"/>
          <w:sz w:val="24"/>
          <w:szCs w:val="24"/>
          <w:lang w:val="uk-UA" w:eastAsia="ru-RU" w:bidi="ar-SA"/>
        </w:rPr>
        <w:t>•</w:t>
      </w:r>
      <w:r>
        <w:rPr>
          <w:rFonts w:ascii="Times New Roman" w:eastAsia="Calibri" w:hAnsi="Times New Roman" w:cs="Times New Roman"/>
          <w:sz w:val="24"/>
          <w:szCs w:val="24"/>
          <w:lang w:val="uk-UA" w:eastAsia="ru-RU" w:bidi="ar-SA"/>
        </w:rPr>
        <w:tab/>
        <w:t>організацію методичної роботи з актуальних проблем виховання з педагогами, класними керівниками;</w:t>
      </w:r>
    </w:p>
    <w:p w:rsidR="00812C86">
      <w:pPr>
        <w:tabs>
          <w:tab w:val="left" w:pos="1080"/>
        </w:tabs>
        <w:suppressAutoHyphens/>
        <w:spacing w:after="0" w:line="240" w:lineRule="auto"/>
        <w:ind w:firstLine="540"/>
        <w:jc w:val="both"/>
        <w:rPr>
          <w:rFonts w:ascii="Times New Roman" w:eastAsia="Calibri" w:hAnsi="Times New Roman" w:cs="Times New Roman"/>
          <w:sz w:val="24"/>
          <w:szCs w:val="24"/>
          <w:lang w:val="uk-UA" w:eastAsia="ru-RU" w:bidi="ar-SA"/>
        </w:rPr>
      </w:pPr>
      <w:r>
        <w:rPr>
          <w:rFonts w:ascii="Times New Roman" w:eastAsia="Calibri" w:hAnsi="Times New Roman" w:cs="Times New Roman"/>
          <w:sz w:val="24"/>
          <w:szCs w:val="24"/>
          <w:lang w:val="uk-UA" w:eastAsia="ru-RU" w:bidi="ar-SA"/>
        </w:rPr>
        <w:t>•</w:t>
      </w:r>
      <w:r>
        <w:rPr>
          <w:rFonts w:ascii="Times New Roman" w:eastAsia="Calibri" w:hAnsi="Times New Roman" w:cs="Times New Roman"/>
          <w:sz w:val="24"/>
          <w:szCs w:val="24"/>
          <w:lang w:val="uk-UA" w:eastAsia="ru-RU" w:bidi="ar-SA"/>
        </w:rPr>
        <w:tab/>
        <w:t>розвиток активності школярів у різних видах діяльності та творчий розвиток здібностей, інтересів особистості у позашкільній діяльності;</w:t>
      </w:r>
    </w:p>
    <w:p w:rsidR="00812C86">
      <w:pPr>
        <w:tabs>
          <w:tab w:val="left" w:pos="1080"/>
        </w:tabs>
        <w:suppressAutoHyphens/>
        <w:spacing w:after="0" w:line="240" w:lineRule="auto"/>
        <w:ind w:firstLine="540"/>
        <w:jc w:val="both"/>
        <w:rPr>
          <w:rFonts w:ascii="Times New Roman" w:eastAsia="Calibri" w:hAnsi="Times New Roman" w:cs="Times New Roman"/>
          <w:sz w:val="24"/>
          <w:szCs w:val="24"/>
          <w:lang w:val="uk-UA" w:eastAsia="ru-RU" w:bidi="ar-SA"/>
        </w:rPr>
      </w:pPr>
      <w:r>
        <w:rPr>
          <w:rFonts w:ascii="Times New Roman" w:eastAsia="Calibri" w:hAnsi="Times New Roman" w:cs="Times New Roman"/>
          <w:sz w:val="24"/>
          <w:szCs w:val="24"/>
          <w:lang w:val="uk-UA" w:eastAsia="ru-RU" w:bidi="ar-SA"/>
        </w:rPr>
        <w:t>•</w:t>
      </w:r>
      <w:r>
        <w:rPr>
          <w:rFonts w:ascii="Times New Roman" w:eastAsia="Calibri" w:hAnsi="Times New Roman" w:cs="Times New Roman"/>
          <w:sz w:val="24"/>
          <w:szCs w:val="24"/>
          <w:lang w:val="uk-UA" w:eastAsia="ru-RU" w:bidi="ar-SA"/>
        </w:rPr>
        <w:tab/>
        <w:t>гуртування учнівських колективів навколо організації колективних творчих справ, участь у проектах;</w:t>
      </w:r>
    </w:p>
    <w:p w:rsidR="00812C86">
      <w:pPr>
        <w:tabs>
          <w:tab w:val="left" w:pos="1080"/>
        </w:tabs>
        <w:suppressAutoHyphens/>
        <w:spacing w:after="0" w:line="240" w:lineRule="auto"/>
        <w:ind w:firstLine="540"/>
        <w:jc w:val="both"/>
        <w:rPr>
          <w:rFonts w:ascii="Times New Roman" w:eastAsia="Calibri" w:hAnsi="Times New Roman" w:cs="Times New Roman"/>
          <w:sz w:val="24"/>
          <w:szCs w:val="24"/>
          <w:lang w:val="uk-UA" w:eastAsia="ru-RU" w:bidi="ar-SA"/>
        </w:rPr>
      </w:pPr>
      <w:r>
        <w:rPr>
          <w:rFonts w:ascii="Times New Roman" w:eastAsia="Calibri" w:hAnsi="Times New Roman" w:cs="Times New Roman"/>
          <w:sz w:val="24"/>
          <w:szCs w:val="24"/>
          <w:lang w:val="uk-UA" w:eastAsia="ru-RU" w:bidi="ar-SA"/>
        </w:rPr>
        <w:t>•</w:t>
      </w:r>
      <w:r>
        <w:rPr>
          <w:rFonts w:ascii="Times New Roman" w:eastAsia="Calibri" w:hAnsi="Times New Roman" w:cs="Times New Roman"/>
          <w:sz w:val="24"/>
          <w:szCs w:val="24"/>
          <w:lang w:val="uk-UA" w:eastAsia="ru-RU" w:bidi="ar-SA"/>
        </w:rPr>
        <w:tab/>
        <w:t>соціальну захищеність і підтримку учнів;</w:t>
      </w:r>
    </w:p>
    <w:p w:rsidR="00812C86">
      <w:pPr>
        <w:tabs>
          <w:tab w:val="left" w:pos="1080"/>
        </w:tabs>
        <w:suppressAutoHyphens/>
        <w:spacing w:after="0" w:line="240" w:lineRule="auto"/>
        <w:ind w:firstLine="540"/>
        <w:jc w:val="both"/>
        <w:rPr>
          <w:rFonts w:ascii="Times New Roman" w:eastAsia="Calibri" w:hAnsi="Times New Roman" w:cs="Times New Roman"/>
          <w:sz w:val="24"/>
          <w:szCs w:val="24"/>
          <w:lang w:val="uk-UA" w:eastAsia="ru-RU" w:bidi="ar-SA"/>
        </w:rPr>
      </w:pPr>
      <w:r>
        <w:rPr>
          <w:rFonts w:ascii="Times New Roman" w:eastAsia="Calibri" w:hAnsi="Times New Roman" w:cs="Times New Roman"/>
          <w:sz w:val="24"/>
          <w:szCs w:val="24"/>
          <w:lang w:val="uk-UA" w:eastAsia="ru-RU" w:bidi="ar-SA"/>
        </w:rPr>
        <w:t>•</w:t>
      </w:r>
      <w:r>
        <w:rPr>
          <w:rFonts w:ascii="Times New Roman" w:eastAsia="Calibri" w:hAnsi="Times New Roman" w:cs="Times New Roman"/>
          <w:sz w:val="24"/>
          <w:szCs w:val="24"/>
          <w:lang w:val="uk-UA" w:eastAsia="ru-RU" w:bidi="ar-SA"/>
        </w:rPr>
        <w:tab/>
        <w:t>співпрацю з дитячими молодіжними та громадськими організаціями, об’єднаннями, колективами;</w:t>
      </w:r>
    </w:p>
    <w:p w:rsidR="00812C86">
      <w:pPr>
        <w:tabs>
          <w:tab w:val="left" w:pos="1080"/>
        </w:tabs>
        <w:suppressAutoHyphens/>
        <w:spacing w:after="0" w:line="240" w:lineRule="auto"/>
        <w:ind w:firstLine="540"/>
        <w:jc w:val="both"/>
        <w:rPr>
          <w:rFonts w:ascii="Times New Roman" w:eastAsia="Calibri" w:hAnsi="Times New Roman" w:cs="Times New Roman"/>
          <w:sz w:val="24"/>
          <w:szCs w:val="24"/>
          <w:lang w:val="uk-UA" w:eastAsia="ru-RU" w:bidi="ar-SA"/>
        </w:rPr>
      </w:pPr>
      <w:r>
        <w:rPr>
          <w:rFonts w:ascii="Times New Roman" w:eastAsia="Calibri" w:hAnsi="Times New Roman" w:cs="Times New Roman"/>
          <w:sz w:val="24"/>
          <w:szCs w:val="24"/>
          <w:lang w:val="uk-UA" w:eastAsia="ru-RU" w:bidi="ar-SA"/>
        </w:rPr>
        <w:t>•</w:t>
      </w:r>
      <w:r>
        <w:rPr>
          <w:rFonts w:ascii="Times New Roman" w:eastAsia="Calibri" w:hAnsi="Times New Roman" w:cs="Times New Roman"/>
          <w:sz w:val="24"/>
          <w:szCs w:val="24"/>
          <w:lang w:val="uk-UA" w:eastAsia="ru-RU" w:bidi="ar-SA"/>
        </w:rPr>
        <w:tab/>
        <w:t>співробітництво з правоохоронними органами, соціальними службами з питань організації правової освіти, профілактичної роботи серед школярів;</w:t>
      </w:r>
    </w:p>
    <w:p w:rsidR="00812C86">
      <w:pPr>
        <w:tabs>
          <w:tab w:val="left" w:pos="1080"/>
        </w:tabs>
        <w:suppressAutoHyphens/>
        <w:spacing w:after="0" w:line="240" w:lineRule="auto"/>
        <w:ind w:firstLine="540"/>
        <w:jc w:val="both"/>
        <w:rPr>
          <w:rFonts w:ascii="Times New Roman" w:eastAsia="Calibri" w:hAnsi="Times New Roman" w:cs="Times New Roman"/>
          <w:sz w:val="24"/>
          <w:szCs w:val="24"/>
          <w:lang w:val="uk-UA" w:eastAsia="ru-RU" w:bidi="ar-SA"/>
        </w:rPr>
      </w:pPr>
      <w:r>
        <w:rPr>
          <w:rFonts w:ascii="Times New Roman" w:eastAsia="Calibri" w:hAnsi="Times New Roman" w:cs="Times New Roman"/>
          <w:sz w:val="24"/>
          <w:szCs w:val="24"/>
          <w:lang w:val="uk-UA" w:eastAsia="ru-RU" w:bidi="ar-SA"/>
        </w:rPr>
        <w:t>•</w:t>
      </w:r>
      <w:r>
        <w:rPr>
          <w:rFonts w:ascii="Times New Roman" w:eastAsia="Calibri" w:hAnsi="Times New Roman" w:cs="Times New Roman"/>
          <w:sz w:val="24"/>
          <w:szCs w:val="24"/>
          <w:lang w:val="uk-UA" w:eastAsia="ru-RU" w:bidi="ar-SA"/>
        </w:rPr>
        <w:tab/>
        <w:t>концентрацію сил педагогічного колективу за пріоритетними напрямками виховної роботи.</w:t>
      </w:r>
    </w:p>
    <w:p w:rsidR="00812C86">
      <w:pPr>
        <w:tabs>
          <w:tab w:val="left" w:pos="1080"/>
        </w:tabs>
        <w:suppressAutoHyphens/>
        <w:spacing w:after="0" w:line="240" w:lineRule="auto"/>
        <w:ind w:firstLine="540"/>
        <w:jc w:val="both"/>
        <w:rPr>
          <w:rFonts w:ascii="Times New Roman" w:eastAsia="Calibri" w:hAnsi="Times New Roman" w:cs="Times New Roman"/>
          <w:sz w:val="24"/>
          <w:szCs w:val="24"/>
          <w:lang w:val="uk-UA" w:eastAsia="ru-RU" w:bidi="ar-SA"/>
        </w:rPr>
      </w:pPr>
      <w:r>
        <w:rPr>
          <w:rFonts w:ascii="Times New Roman" w:eastAsia="Calibri" w:hAnsi="Times New Roman" w:cs="Times New Roman"/>
          <w:sz w:val="24"/>
          <w:szCs w:val="24"/>
          <w:lang w:val="uk-UA" w:eastAsia="ru-RU" w:bidi="ar-SA"/>
        </w:rPr>
        <w:t>Система виховної роботи спрямована на створення умов для розвитку та самореалізації особистості кожного учня. Пошук сучасних шляхів і засобів виховання школярів здійснюється на засадах педагогіки творчості і становить одну із найактуальніших проблем освітнього процесу.</w:t>
      </w:r>
    </w:p>
    <w:p w:rsidR="00812C86">
      <w:pPr>
        <w:tabs>
          <w:tab w:val="left" w:pos="1080"/>
        </w:tabs>
        <w:suppressAutoHyphens/>
        <w:spacing w:after="0" w:line="240" w:lineRule="auto"/>
        <w:ind w:firstLine="540"/>
        <w:jc w:val="both"/>
        <w:rPr>
          <w:rFonts w:ascii="Times New Roman" w:eastAsia="Calibri" w:hAnsi="Times New Roman" w:cs="Times New Roman"/>
          <w:sz w:val="24"/>
          <w:szCs w:val="24"/>
          <w:lang w:val="uk-UA" w:eastAsia="ru-RU" w:bidi="ar-SA"/>
        </w:rPr>
      </w:pPr>
      <w:r>
        <w:rPr>
          <w:rFonts w:ascii="Times New Roman" w:eastAsia="Calibri" w:hAnsi="Times New Roman" w:cs="Times New Roman"/>
          <w:sz w:val="24"/>
          <w:szCs w:val="24"/>
          <w:lang w:val="uk-UA" w:eastAsia="ru-RU" w:bidi="ar-SA"/>
        </w:rPr>
        <w:t>Серцевиною виховного процесу є особистість: її нахили, здібності, потреби, інтереси, соціальний досвід, самовідданість, характер.</w:t>
      </w:r>
    </w:p>
    <w:p w:rsidR="00812C86">
      <w:pPr>
        <w:tabs>
          <w:tab w:val="left" w:pos="1080"/>
        </w:tabs>
        <w:suppressAutoHyphens/>
        <w:spacing w:after="0" w:line="240" w:lineRule="auto"/>
        <w:ind w:firstLine="540"/>
        <w:jc w:val="both"/>
        <w:rPr>
          <w:rFonts w:ascii="Times New Roman" w:eastAsia="Calibri" w:hAnsi="Times New Roman" w:cs="Times New Roman"/>
          <w:sz w:val="24"/>
          <w:szCs w:val="24"/>
          <w:lang w:val="uk-UA" w:eastAsia="ru-RU" w:bidi="ar-SA"/>
        </w:rPr>
      </w:pPr>
      <w:r>
        <w:rPr>
          <w:rFonts w:ascii="Times New Roman" w:eastAsia="Calibri" w:hAnsi="Times New Roman" w:cs="Times New Roman"/>
          <w:sz w:val="24"/>
          <w:szCs w:val="24"/>
          <w:lang w:val="uk-UA" w:eastAsia="ru-RU" w:bidi="ar-SA"/>
        </w:rPr>
        <w:t>Результатом виховної діяльності закладу є створення сучасної моделі випускника – людини, готової до самоосвіти, самовизначення та самореалізації у дорослому житті.</w:t>
      </w:r>
    </w:p>
    <w:p w:rsidR="00812C86">
      <w:pPr>
        <w:tabs>
          <w:tab w:val="left" w:pos="1080"/>
        </w:tabs>
        <w:suppressAutoHyphens/>
        <w:spacing w:after="0" w:line="240" w:lineRule="auto"/>
        <w:ind w:firstLine="540"/>
        <w:jc w:val="both"/>
        <w:rPr>
          <w:rFonts w:ascii="Times New Roman" w:eastAsia="Calibri" w:hAnsi="Times New Roman" w:cs="Times New Roman"/>
          <w:sz w:val="24"/>
          <w:szCs w:val="24"/>
          <w:lang w:val="uk-UA" w:eastAsia="ru-RU" w:bidi="ar-SA"/>
        </w:rPr>
      </w:pPr>
      <w:r>
        <w:rPr>
          <w:rFonts w:ascii="Times New Roman" w:eastAsia="Calibri" w:hAnsi="Times New Roman" w:cs="Times New Roman"/>
          <w:sz w:val="24"/>
          <w:szCs w:val="24"/>
          <w:lang w:val="uk-UA" w:eastAsia="ru-RU" w:bidi="ar-SA"/>
        </w:rPr>
        <w:t xml:space="preserve">Для керування виховним процесом в закладі створено методичне </w:t>
      </w:r>
      <w:r>
        <w:rPr>
          <w:rFonts w:ascii="Times New Roman" w:eastAsia="Calibri" w:hAnsi="Times New Roman" w:cs="Times New Roman"/>
          <w:sz w:val="24"/>
          <w:szCs w:val="24"/>
          <w:lang w:val="uk-UA" w:eastAsia="ru-RU" w:bidi="ar-SA"/>
        </w:rPr>
        <w:t>об'єдн</w:t>
      </w:r>
      <w:r>
        <w:rPr>
          <w:rFonts w:ascii="Times New Roman" w:eastAsia="Calibri" w:hAnsi="Times New Roman" w:cs="Times New Roman"/>
          <w:sz w:val="24"/>
          <w:szCs w:val="24"/>
          <w:lang w:val="ru-RU" w:eastAsia="ru-RU" w:bidi="ar-SA"/>
        </w:rPr>
        <w:t>а</w:t>
      </w:r>
      <w:r>
        <w:rPr>
          <w:rFonts w:ascii="Times New Roman" w:eastAsia="Calibri" w:hAnsi="Times New Roman" w:cs="Times New Roman"/>
          <w:sz w:val="24"/>
          <w:szCs w:val="24"/>
          <w:lang w:val="uk-UA" w:eastAsia="ru-RU" w:bidi="ar-SA"/>
        </w:rPr>
        <w:t>н</w:t>
      </w:r>
      <w:r>
        <w:rPr>
          <w:rFonts w:ascii="Times New Roman" w:eastAsia="Calibri" w:hAnsi="Times New Roman" w:cs="Times New Roman"/>
          <w:sz w:val="24"/>
          <w:szCs w:val="24"/>
          <w:lang w:val="ru-RU" w:eastAsia="ru-RU" w:bidi="ar-SA"/>
        </w:rPr>
        <w:t>н</w:t>
      </w:r>
      <w:r>
        <w:rPr>
          <w:rFonts w:ascii="Times New Roman" w:eastAsia="Calibri" w:hAnsi="Times New Roman" w:cs="Times New Roman"/>
          <w:sz w:val="24"/>
          <w:szCs w:val="24"/>
          <w:lang w:val="uk-UA" w:eastAsia="ru-RU" w:bidi="ar-SA"/>
        </w:rPr>
        <w:t xml:space="preserve">я класних керівників (керівник – </w:t>
      </w:r>
      <w:r>
        <w:rPr>
          <w:rFonts w:ascii="Times New Roman" w:eastAsia="Calibri" w:hAnsi="Times New Roman" w:cs="Times New Roman"/>
          <w:sz w:val="24"/>
          <w:szCs w:val="24"/>
          <w:lang w:val="uk-UA" w:eastAsia="ru-RU" w:bidi="ar-SA"/>
        </w:rPr>
        <w:t>Подлесна</w:t>
      </w:r>
      <w:r>
        <w:rPr>
          <w:rFonts w:ascii="Times New Roman" w:eastAsia="Calibri" w:hAnsi="Times New Roman" w:cs="Times New Roman"/>
          <w:sz w:val="24"/>
          <w:szCs w:val="24"/>
          <w:lang w:val="uk-UA" w:eastAsia="ru-RU" w:bidi="ar-SA"/>
        </w:rPr>
        <w:t xml:space="preserve"> Н.М.)</w:t>
      </w:r>
    </w:p>
    <w:p w:rsidR="00812C86">
      <w:pPr>
        <w:tabs>
          <w:tab w:val="left" w:pos="1080"/>
        </w:tabs>
        <w:suppressAutoHyphens/>
        <w:spacing w:after="0" w:line="240" w:lineRule="auto"/>
        <w:ind w:firstLine="540"/>
        <w:jc w:val="both"/>
        <w:rPr>
          <w:rFonts w:ascii="Times New Roman" w:eastAsia="Calibri" w:hAnsi="Times New Roman" w:cs="Times New Roman"/>
          <w:sz w:val="24"/>
          <w:szCs w:val="24"/>
          <w:lang w:val="uk-UA" w:eastAsia="ru-RU" w:bidi="ar-SA"/>
        </w:rPr>
      </w:pPr>
      <w:r>
        <w:rPr>
          <w:rFonts w:ascii="Times New Roman" w:eastAsia="Calibri" w:hAnsi="Times New Roman" w:cs="Times New Roman"/>
          <w:sz w:val="24"/>
          <w:szCs w:val="24"/>
          <w:lang w:val="uk-UA" w:eastAsia="ru-RU" w:bidi="ar-SA"/>
        </w:rPr>
        <w:t>Методичне об'єднання класних керівників - структурний підрозділ внутрішньо -шкільної системи керування виховним процесом, який координує науково-методичну та організаційну роботу класних керівників.</w:t>
      </w:r>
    </w:p>
    <w:p w:rsidR="00812C86">
      <w:pPr>
        <w:tabs>
          <w:tab w:val="left" w:pos="1080"/>
        </w:tabs>
        <w:suppressAutoHyphens/>
        <w:spacing w:after="0" w:line="240" w:lineRule="auto"/>
        <w:ind w:firstLine="540"/>
        <w:jc w:val="both"/>
        <w:rPr>
          <w:rFonts w:ascii="Times New Roman" w:eastAsia="Calibri" w:hAnsi="Times New Roman" w:cs="Times New Roman"/>
          <w:sz w:val="24"/>
          <w:szCs w:val="24"/>
          <w:lang w:val="uk-UA" w:eastAsia="ru-RU" w:bidi="ar-SA"/>
        </w:rPr>
      </w:pPr>
      <w:r>
        <w:rPr>
          <w:rFonts w:ascii="Times New Roman" w:eastAsia="Calibri" w:hAnsi="Times New Roman" w:cs="Times New Roman"/>
          <w:sz w:val="24"/>
          <w:szCs w:val="24"/>
          <w:lang w:val="uk-UA" w:eastAsia="ru-RU" w:bidi="ar-SA"/>
        </w:rPr>
        <w:t>Основні завдання шкільного методичного об'єднання класних керівників:</w:t>
      </w:r>
    </w:p>
    <w:p w:rsidR="00812C86">
      <w:pPr>
        <w:tabs>
          <w:tab w:val="left" w:pos="1080"/>
        </w:tabs>
        <w:suppressAutoHyphens/>
        <w:spacing w:after="0" w:line="240" w:lineRule="auto"/>
        <w:ind w:firstLine="540"/>
        <w:jc w:val="both"/>
        <w:rPr>
          <w:rFonts w:ascii="Times New Roman" w:eastAsia="Calibri" w:hAnsi="Times New Roman" w:cs="Times New Roman"/>
          <w:sz w:val="24"/>
          <w:szCs w:val="24"/>
          <w:lang w:val="uk-UA" w:eastAsia="ru-RU" w:bidi="ar-SA"/>
        </w:rPr>
      </w:pPr>
      <w:r>
        <w:rPr>
          <w:rFonts w:ascii="Times New Roman" w:eastAsia="Calibri" w:hAnsi="Times New Roman" w:cs="Times New Roman"/>
          <w:sz w:val="24"/>
          <w:szCs w:val="24"/>
          <w:lang w:val="uk-UA" w:eastAsia="ru-RU" w:bidi="ar-SA"/>
        </w:rPr>
        <w:t>•</w:t>
      </w:r>
      <w:r>
        <w:rPr>
          <w:rFonts w:ascii="Times New Roman" w:eastAsia="Calibri" w:hAnsi="Times New Roman" w:cs="Times New Roman"/>
          <w:sz w:val="24"/>
          <w:szCs w:val="24"/>
          <w:lang w:val="uk-UA" w:eastAsia="ru-RU" w:bidi="ar-SA"/>
        </w:rPr>
        <w:tab/>
        <w:t>підвищення теоретичного, науково-методичного рівня підготовки класних керівників із питань психології та педагогіки;</w:t>
      </w:r>
    </w:p>
    <w:p w:rsidR="00812C86">
      <w:pPr>
        <w:tabs>
          <w:tab w:val="left" w:pos="1080"/>
        </w:tabs>
        <w:suppressAutoHyphens/>
        <w:spacing w:after="0" w:line="240" w:lineRule="auto"/>
        <w:ind w:firstLine="540"/>
        <w:jc w:val="both"/>
        <w:rPr>
          <w:rFonts w:ascii="Times New Roman" w:eastAsia="Calibri" w:hAnsi="Times New Roman" w:cs="Times New Roman"/>
          <w:sz w:val="24"/>
          <w:szCs w:val="24"/>
          <w:lang w:val="uk-UA" w:eastAsia="ru-RU" w:bidi="ar-SA"/>
        </w:rPr>
      </w:pPr>
      <w:r>
        <w:rPr>
          <w:rFonts w:ascii="Times New Roman" w:eastAsia="Calibri" w:hAnsi="Times New Roman" w:cs="Times New Roman"/>
          <w:sz w:val="24"/>
          <w:szCs w:val="24"/>
          <w:lang w:val="uk-UA" w:eastAsia="ru-RU" w:bidi="ar-SA"/>
        </w:rPr>
        <w:t>•</w:t>
      </w:r>
      <w:r>
        <w:rPr>
          <w:rFonts w:ascii="Times New Roman" w:eastAsia="Calibri" w:hAnsi="Times New Roman" w:cs="Times New Roman"/>
          <w:sz w:val="24"/>
          <w:szCs w:val="24"/>
          <w:lang w:val="uk-UA" w:eastAsia="ru-RU" w:bidi="ar-SA"/>
        </w:rPr>
        <w:tab/>
        <w:t>забезпечення виконання єдиних принципових підходів до виховання й соціалізації учнів;</w:t>
      </w:r>
    </w:p>
    <w:p w:rsidR="00812C86">
      <w:pPr>
        <w:tabs>
          <w:tab w:val="left" w:pos="1080"/>
        </w:tabs>
        <w:suppressAutoHyphens/>
        <w:spacing w:after="0" w:line="240" w:lineRule="auto"/>
        <w:ind w:firstLine="540"/>
        <w:jc w:val="both"/>
        <w:rPr>
          <w:rFonts w:ascii="Times New Roman" w:eastAsia="Calibri" w:hAnsi="Times New Roman" w:cs="Times New Roman"/>
          <w:sz w:val="24"/>
          <w:szCs w:val="24"/>
          <w:lang w:val="uk-UA" w:eastAsia="ru-RU" w:bidi="ar-SA"/>
        </w:rPr>
      </w:pPr>
      <w:r>
        <w:rPr>
          <w:rFonts w:ascii="Times New Roman" w:eastAsia="Calibri" w:hAnsi="Times New Roman" w:cs="Times New Roman"/>
          <w:sz w:val="24"/>
          <w:szCs w:val="24"/>
          <w:lang w:val="uk-UA" w:eastAsia="ru-RU" w:bidi="ar-SA"/>
        </w:rPr>
        <w:t>•</w:t>
      </w:r>
      <w:r>
        <w:rPr>
          <w:rFonts w:ascii="Times New Roman" w:eastAsia="Calibri" w:hAnsi="Times New Roman" w:cs="Times New Roman"/>
          <w:sz w:val="24"/>
          <w:szCs w:val="24"/>
          <w:lang w:val="uk-UA" w:eastAsia="ru-RU" w:bidi="ar-SA"/>
        </w:rPr>
        <w:tab/>
        <w:t>озброєння класних керівників сучасними виховними технологіями та знанням сучасних форм і методів роботи;</w:t>
      </w:r>
    </w:p>
    <w:p w:rsidR="00812C86">
      <w:pPr>
        <w:tabs>
          <w:tab w:val="left" w:pos="1080"/>
        </w:tabs>
        <w:suppressAutoHyphens/>
        <w:spacing w:after="0" w:line="240" w:lineRule="auto"/>
        <w:ind w:firstLine="540"/>
        <w:jc w:val="both"/>
        <w:rPr>
          <w:rFonts w:ascii="Times New Roman" w:eastAsia="Calibri" w:hAnsi="Times New Roman" w:cs="Times New Roman"/>
          <w:sz w:val="24"/>
          <w:szCs w:val="24"/>
          <w:lang w:val="uk-UA" w:eastAsia="ru-RU" w:bidi="ar-SA"/>
        </w:rPr>
      </w:pPr>
      <w:r>
        <w:rPr>
          <w:rFonts w:ascii="Times New Roman" w:eastAsia="Calibri" w:hAnsi="Times New Roman" w:cs="Times New Roman"/>
          <w:sz w:val="24"/>
          <w:szCs w:val="24"/>
          <w:lang w:val="uk-UA" w:eastAsia="ru-RU" w:bidi="ar-SA"/>
        </w:rPr>
        <w:t>•</w:t>
      </w:r>
      <w:r>
        <w:rPr>
          <w:rFonts w:ascii="Times New Roman" w:eastAsia="Calibri" w:hAnsi="Times New Roman" w:cs="Times New Roman"/>
          <w:sz w:val="24"/>
          <w:szCs w:val="24"/>
          <w:lang w:val="uk-UA" w:eastAsia="ru-RU" w:bidi="ar-SA"/>
        </w:rPr>
        <w:tab/>
        <w:t>вивчення, узагальнення та використання передового педагогічного досвіду роботи класних керівників;</w:t>
      </w:r>
    </w:p>
    <w:p w:rsidR="00812C86">
      <w:pPr>
        <w:tabs>
          <w:tab w:val="left" w:pos="1080"/>
        </w:tabs>
        <w:suppressAutoHyphens/>
        <w:spacing w:after="0" w:line="240" w:lineRule="auto"/>
        <w:ind w:firstLine="540"/>
        <w:jc w:val="both"/>
        <w:rPr>
          <w:rFonts w:ascii="Times New Roman" w:eastAsia="Calibri" w:hAnsi="Times New Roman" w:cs="Times New Roman"/>
          <w:sz w:val="24"/>
          <w:szCs w:val="24"/>
          <w:lang w:val="uk-UA" w:eastAsia="ru-RU" w:bidi="ar-SA"/>
        </w:rPr>
      </w:pPr>
      <w:r>
        <w:rPr>
          <w:rFonts w:ascii="Times New Roman" w:eastAsia="Calibri" w:hAnsi="Times New Roman" w:cs="Times New Roman"/>
          <w:sz w:val="24"/>
          <w:szCs w:val="24"/>
          <w:lang w:val="uk-UA" w:eastAsia="ru-RU" w:bidi="ar-SA"/>
        </w:rPr>
        <w:t>•</w:t>
      </w:r>
      <w:r>
        <w:rPr>
          <w:rFonts w:ascii="Times New Roman" w:eastAsia="Calibri" w:hAnsi="Times New Roman" w:cs="Times New Roman"/>
          <w:sz w:val="24"/>
          <w:szCs w:val="24"/>
          <w:lang w:val="uk-UA" w:eastAsia="ru-RU" w:bidi="ar-SA"/>
        </w:rPr>
        <w:tab/>
        <w:t>координування планування, організації та педагогічного аналізу виховних заходів класних колективів;</w:t>
      </w:r>
    </w:p>
    <w:p w:rsidR="00812C86">
      <w:pPr>
        <w:tabs>
          <w:tab w:val="left" w:pos="1080"/>
        </w:tabs>
        <w:suppressAutoHyphens/>
        <w:spacing w:after="0" w:line="240" w:lineRule="auto"/>
        <w:ind w:firstLine="540"/>
        <w:jc w:val="both"/>
        <w:rPr>
          <w:rFonts w:ascii="Times New Roman" w:eastAsia="Calibri" w:hAnsi="Times New Roman" w:cs="Times New Roman"/>
          <w:sz w:val="24"/>
          <w:szCs w:val="24"/>
          <w:lang w:val="uk-UA" w:eastAsia="ru-RU" w:bidi="ar-SA"/>
        </w:rPr>
      </w:pPr>
      <w:r>
        <w:rPr>
          <w:rFonts w:ascii="Times New Roman" w:eastAsia="Calibri" w:hAnsi="Times New Roman" w:cs="Times New Roman"/>
          <w:sz w:val="24"/>
          <w:szCs w:val="24"/>
          <w:lang w:val="uk-UA" w:eastAsia="ru-RU" w:bidi="ar-SA"/>
        </w:rPr>
        <w:t>•</w:t>
      </w:r>
      <w:r>
        <w:rPr>
          <w:rFonts w:ascii="Times New Roman" w:eastAsia="Calibri" w:hAnsi="Times New Roman" w:cs="Times New Roman"/>
          <w:sz w:val="24"/>
          <w:szCs w:val="24"/>
          <w:lang w:val="uk-UA" w:eastAsia="ru-RU" w:bidi="ar-SA"/>
        </w:rPr>
        <w:tab/>
        <w:t>сприяння становленню й розвитку системи виховної роботи класних керівників.</w:t>
      </w:r>
    </w:p>
    <w:p w:rsidR="00812C86">
      <w:pPr>
        <w:tabs>
          <w:tab w:val="left" w:pos="1080"/>
        </w:tabs>
        <w:suppressAutoHyphens/>
        <w:spacing w:after="0" w:line="240" w:lineRule="auto"/>
        <w:ind w:firstLine="540"/>
        <w:jc w:val="both"/>
        <w:rPr>
          <w:rFonts w:ascii="Times New Roman" w:eastAsia="Calibri" w:hAnsi="Times New Roman" w:cs="Times New Roman"/>
          <w:sz w:val="24"/>
          <w:szCs w:val="24"/>
          <w:lang w:val="uk-UA" w:eastAsia="ru-RU" w:bidi="ar-SA"/>
        </w:rPr>
      </w:pPr>
      <w:r>
        <w:rPr>
          <w:rFonts w:ascii="Times New Roman" w:eastAsia="Calibri" w:hAnsi="Times New Roman" w:cs="Times New Roman"/>
          <w:sz w:val="24"/>
          <w:szCs w:val="24"/>
          <w:lang w:val="uk-UA" w:eastAsia="ru-RU" w:bidi="ar-SA"/>
        </w:rPr>
        <w:t>Функції шкільного методичного об'єднання класних керівників:</w:t>
      </w:r>
    </w:p>
    <w:p w:rsidR="00812C86">
      <w:pPr>
        <w:tabs>
          <w:tab w:val="left" w:pos="1080"/>
        </w:tabs>
        <w:suppressAutoHyphens/>
        <w:spacing w:after="0" w:line="240" w:lineRule="auto"/>
        <w:ind w:firstLine="540"/>
        <w:jc w:val="both"/>
        <w:rPr>
          <w:rFonts w:ascii="Times New Roman" w:eastAsia="Calibri" w:hAnsi="Times New Roman" w:cs="Times New Roman"/>
          <w:sz w:val="24"/>
          <w:szCs w:val="24"/>
          <w:lang w:val="uk-UA" w:eastAsia="ru-RU" w:bidi="ar-SA"/>
        </w:rPr>
      </w:pPr>
      <w:r>
        <w:rPr>
          <w:rFonts w:ascii="Times New Roman" w:eastAsia="Calibri" w:hAnsi="Times New Roman" w:cs="Times New Roman"/>
          <w:sz w:val="24"/>
          <w:szCs w:val="24"/>
          <w:lang w:val="uk-UA" w:eastAsia="ru-RU" w:bidi="ar-SA"/>
        </w:rPr>
        <w:t>•</w:t>
      </w:r>
      <w:r>
        <w:rPr>
          <w:rFonts w:ascii="Times New Roman" w:eastAsia="Calibri" w:hAnsi="Times New Roman" w:cs="Times New Roman"/>
          <w:sz w:val="24"/>
          <w:szCs w:val="24"/>
          <w:lang w:val="uk-UA" w:eastAsia="ru-RU" w:bidi="ar-SA"/>
        </w:rPr>
        <w:tab/>
        <w:t>організує колективне планування і колективний аналіз життєдіяльності класних колективів;</w:t>
      </w:r>
    </w:p>
    <w:p w:rsidR="00812C86">
      <w:pPr>
        <w:tabs>
          <w:tab w:val="left" w:pos="1080"/>
        </w:tabs>
        <w:suppressAutoHyphens/>
        <w:spacing w:after="0" w:line="240" w:lineRule="auto"/>
        <w:ind w:firstLine="540"/>
        <w:jc w:val="both"/>
        <w:rPr>
          <w:rFonts w:ascii="Times New Roman" w:eastAsia="Calibri" w:hAnsi="Times New Roman" w:cs="Times New Roman"/>
          <w:sz w:val="24"/>
          <w:szCs w:val="24"/>
          <w:lang w:val="uk-UA" w:eastAsia="ru-RU" w:bidi="ar-SA"/>
        </w:rPr>
      </w:pPr>
      <w:r>
        <w:rPr>
          <w:rFonts w:ascii="Times New Roman" w:eastAsia="Calibri" w:hAnsi="Times New Roman" w:cs="Times New Roman"/>
          <w:sz w:val="24"/>
          <w:szCs w:val="24"/>
          <w:lang w:val="uk-UA" w:eastAsia="ru-RU" w:bidi="ar-SA"/>
        </w:rPr>
        <w:t>•</w:t>
      </w:r>
      <w:r>
        <w:rPr>
          <w:rFonts w:ascii="Times New Roman" w:eastAsia="Calibri" w:hAnsi="Times New Roman" w:cs="Times New Roman"/>
          <w:sz w:val="24"/>
          <w:szCs w:val="24"/>
          <w:lang w:val="uk-UA" w:eastAsia="ru-RU" w:bidi="ar-SA"/>
        </w:rPr>
        <w:tab/>
        <w:t>координує виховну діяльність класних колективів та організує їхню взаємодію в педагогічному процесі;</w:t>
      </w:r>
    </w:p>
    <w:p w:rsidR="00812C86">
      <w:pPr>
        <w:tabs>
          <w:tab w:val="left" w:pos="1080"/>
        </w:tabs>
        <w:suppressAutoHyphens/>
        <w:spacing w:after="0" w:line="240" w:lineRule="auto"/>
        <w:ind w:firstLine="540"/>
        <w:jc w:val="both"/>
        <w:rPr>
          <w:rFonts w:ascii="Times New Roman" w:eastAsia="Calibri" w:hAnsi="Times New Roman" w:cs="Times New Roman"/>
          <w:sz w:val="24"/>
          <w:szCs w:val="24"/>
          <w:lang w:val="uk-UA" w:eastAsia="ru-RU" w:bidi="ar-SA"/>
        </w:rPr>
      </w:pPr>
      <w:r>
        <w:rPr>
          <w:rFonts w:ascii="Times New Roman" w:eastAsia="Calibri" w:hAnsi="Times New Roman" w:cs="Times New Roman"/>
          <w:sz w:val="24"/>
          <w:szCs w:val="24"/>
          <w:lang w:val="uk-UA" w:eastAsia="ru-RU" w:bidi="ar-SA"/>
        </w:rPr>
        <w:t>•</w:t>
      </w:r>
      <w:r>
        <w:rPr>
          <w:rFonts w:ascii="Times New Roman" w:eastAsia="Calibri" w:hAnsi="Times New Roman" w:cs="Times New Roman"/>
          <w:sz w:val="24"/>
          <w:szCs w:val="24"/>
          <w:lang w:val="uk-UA" w:eastAsia="ru-RU" w:bidi="ar-SA"/>
        </w:rPr>
        <w:tab/>
        <w:t>планує і постійно коригує принципи виховання та соціалізації учнів;</w:t>
      </w:r>
    </w:p>
    <w:p w:rsidR="00812C86">
      <w:pPr>
        <w:tabs>
          <w:tab w:val="left" w:pos="1080"/>
        </w:tabs>
        <w:suppressAutoHyphens/>
        <w:spacing w:after="0" w:line="240" w:lineRule="auto"/>
        <w:ind w:firstLine="540"/>
        <w:jc w:val="both"/>
        <w:rPr>
          <w:rFonts w:ascii="Times New Roman" w:eastAsia="Calibri" w:hAnsi="Times New Roman" w:cs="Times New Roman"/>
          <w:sz w:val="24"/>
          <w:szCs w:val="24"/>
          <w:lang w:val="uk-UA" w:eastAsia="ru-RU" w:bidi="ar-SA"/>
        </w:rPr>
      </w:pPr>
      <w:r>
        <w:rPr>
          <w:rFonts w:ascii="Times New Roman" w:eastAsia="Calibri" w:hAnsi="Times New Roman" w:cs="Times New Roman"/>
          <w:sz w:val="24"/>
          <w:szCs w:val="24"/>
          <w:lang w:val="uk-UA" w:eastAsia="ru-RU" w:bidi="ar-SA"/>
        </w:rPr>
        <w:t>•</w:t>
      </w:r>
      <w:r>
        <w:rPr>
          <w:rFonts w:ascii="Times New Roman" w:eastAsia="Calibri" w:hAnsi="Times New Roman" w:cs="Times New Roman"/>
          <w:sz w:val="24"/>
          <w:szCs w:val="24"/>
          <w:lang w:val="uk-UA" w:eastAsia="ru-RU" w:bidi="ar-SA"/>
        </w:rPr>
        <w:tab/>
        <w:t>організує вивчення та запровадження класними керівниками сучасних технологій виховання, форм і методів виховної роботи;</w:t>
      </w:r>
    </w:p>
    <w:p w:rsidR="00812C86">
      <w:pPr>
        <w:tabs>
          <w:tab w:val="left" w:pos="1080"/>
        </w:tabs>
        <w:suppressAutoHyphens/>
        <w:spacing w:after="0" w:line="240" w:lineRule="auto"/>
        <w:ind w:firstLine="540"/>
        <w:jc w:val="both"/>
        <w:rPr>
          <w:rFonts w:ascii="Times New Roman" w:eastAsia="Calibri" w:hAnsi="Times New Roman" w:cs="Times New Roman"/>
          <w:sz w:val="24"/>
          <w:szCs w:val="24"/>
          <w:lang w:val="uk-UA" w:eastAsia="ru-RU" w:bidi="ar-SA"/>
        </w:rPr>
      </w:pPr>
      <w:r>
        <w:rPr>
          <w:rFonts w:ascii="Times New Roman" w:eastAsia="Calibri" w:hAnsi="Times New Roman" w:cs="Times New Roman"/>
          <w:sz w:val="24"/>
          <w:szCs w:val="24"/>
          <w:lang w:val="uk-UA" w:eastAsia="ru-RU" w:bidi="ar-SA"/>
        </w:rPr>
        <w:t>•</w:t>
      </w:r>
      <w:r>
        <w:rPr>
          <w:rFonts w:ascii="Times New Roman" w:eastAsia="Calibri" w:hAnsi="Times New Roman" w:cs="Times New Roman"/>
          <w:sz w:val="24"/>
          <w:szCs w:val="24"/>
          <w:lang w:val="uk-UA" w:eastAsia="ru-RU" w:bidi="ar-SA"/>
        </w:rPr>
        <w:tab/>
        <w:t>обговорює соціально-педагогічні програми класних керівників і творчих груп педагогів, матеріалами узагальнення передового досвіду роботи класних керівників, матеріалами атестації класних керівників;</w:t>
      </w:r>
    </w:p>
    <w:p w:rsidR="00812C86">
      <w:pPr>
        <w:tabs>
          <w:tab w:val="left" w:pos="1080"/>
        </w:tabs>
        <w:suppressAutoHyphens/>
        <w:spacing w:after="0" w:line="240" w:lineRule="auto"/>
        <w:ind w:firstLine="540"/>
        <w:jc w:val="both"/>
        <w:rPr>
          <w:rFonts w:ascii="Times New Roman" w:eastAsia="Calibri" w:hAnsi="Times New Roman" w:cs="Times New Roman"/>
          <w:sz w:val="24"/>
          <w:szCs w:val="24"/>
          <w:lang w:val="uk-UA" w:eastAsia="ru-RU" w:bidi="ar-SA"/>
        </w:rPr>
      </w:pPr>
      <w:r>
        <w:rPr>
          <w:rFonts w:ascii="Times New Roman" w:eastAsia="Calibri" w:hAnsi="Times New Roman" w:cs="Times New Roman"/>
          <w:sz w:val="24"/>
          <w:szCs w:val="24"/>
          <w:lang w:val="uk-UA" w:eastAsia="ru-RU" w:bidi="ar-SA"/>
        </w:rPr>
        <w:t>•</w:t>
      </w:r>
      <w:r>
        <w:rPr>
          <w:rFonts w:ascii="Times New Roman" w:eastAsia="Calibri" w:hAnsi="Times New Roman" w:cs="Times New Roman"/>
          <w:sz w:val="24"/>
          <w:szCs w:val="24"/>
          <w:lang w:val="uk-UA" w:eastAsia="ru-RU" w:bidi="ar-SA"/>
        </w:rPr>
        <w:tab/>
        <w:t>оцінює роботу членів об'єднання, клопочеться перед адміністрацією школи про заохочення класних керівників.</w:t>
      </w:r>
    </w:p>
    <w:p w:rsidR="00812C86" w:rsidP="00D95873">
      <w:pPr>
        <w:tabs>
          <w:tab w:val="left" w:pos="1080"/>
        </w:tabs>
        <w:suppressAutoHyphens/>
        <w:spacing w:after="0" w:line="240" w:lineRule="auto"/>
        <w:ind w:firstLine="540"/>
        <w:jc w:val="both"/>
        <w:rPr>
          <w:rFonts w:ascii="Times New Roman" w:eastAsia="Calibri" w:hAnsi="Times New Roman" w:cs="Times New Roman"/>
          <w:sz w:val="24"/>
          <w:szCs w:val="24"/>
          <w:lang w:val="uk-UA" w:eastAsia="ru-RU" w:bidi="ar-SA"/>
        </w:rPr>
      </w:pPr>
      <w:r>
        <w:rPr>
          <w:rFonts w:ascii="Times New Roman" w:eastAsia="Calibri" w:hAnsi="Times New Roman" w:cs="Times New Roman"/>
          <w:sz w:val="24"/>
          <w:szCs w:val="24"/>
          <w:lang w:val="uk-UA" w:eastAsia="ru-RU" w:bidi="ar-SA"/>
        </w:rPr>
        <w:t>Структура виховної роботи навчального закладу включає в себе і взаємодію закладу з найближчим до неї середовищем на рівні сімей учнів: з батьками й особами, що їх замінюють, акцентуючи увагу на питаннях соціалізації дітей і молоді в тому чи іншому аспекті.</w:t>
      </w:r>
    </w:p>
    <w:p w:rsidR="00812C86">
      <w:pPr>
        <w:tabs>
          <w:tab w:val="left" w:pos="1080"/>
        </w:tabs>
        <w:suppressAutoHyphens/>
        <w:spacing w:after="0" w:line="240" w:lineRule="auto"/>
        <w:ind w:firstLine="540"/>
        <w:jc w:val="both"/>
        <w:rPr>
          <w:rFonts w:ascii="Times New Roman" w:eastAsia="Calibri" w:hAnsi="Times New Roman" w:cs="Times New Roman"/>
          <w:sz w:val="24"/>
          <w:szCs w:val="24"/>
          <w:lang w:val="uk-UA" w:eastAsia="ru-RU" w:bidi="ar-SA"/>
        </w:rPr>
      </w:pPr>
      <w:r>
        <w:rPr>
          <w:rFonts w:ascii="Times New Roman" w:eastAsia="Calibri" w:hAnsi="Times New Roman" w:cs="Times New Roman"/>
          <w:sz w:val="24"/>
          <w:szCs w:val="24"/>
          <w:lang w:val="uk-UA" w:eastAsia="ru-RU" w:bidi="ar-SA"/>
        </w:rPr>
        <w:t xml:space="preserve">Упродовж року в закладі видано такі </w:t>
      </w:r>
      <w:r>
        <w:rPr>
          <w:rFonts w:ascii="Times New Roman" w:eastAsia="Calibri" w:hAnsi="Times New Roman" w:cs="Times New Roman"/>
          <w:sz w:val="24"/>
          <w:szCs w:val="24"/>
          <w:lang w:val="uk-UA" w:eastAsia="ru-RU" w:bidi="ar-SA"/>
        </w:rPr>
        <w:t>розпорядчо</w:t>
      </w:r>
      <w:r>
        <w:rPr>
          <w:rFonts w:ascii="Times New Roman" w:eastAsia="Calibri" w:hAnsi="Times New Roman" w:cs="Times New Roman"/>
          <w:sz w:val="24"/>
          <w:szCs w:val="24"/>
          <w:lang w:val="uk-UA" w:eastAsia="ru-RU" w:bidi="ar-SA"/>
        </w:rPr>
        <w:t>-інструктивні накази з виховної роботи:</w:t>
      </w:r>
      <w:r>
        <w:rPr>
          <w:rFonts w:ascii="Times New Roman" w:eastAsia="Calibri" w:hAnsi="Times New Roman" w:cs="Times New Roman"/>
          <w:color w:val="FF0000"/>
          <w:sz w:val="24"/>
          <w:szCs w:val="24"/>
          <w:lang w:val="uk-UA" w:eastAsia="ru-RU" w:bidi="ar-SA"/>
        </w:rPr>
        <w:t xml:space="preserve"> </w:t>
      </w:r>
      <w:r>
        <w:rPr>
          <w:rFonts w:ascii="Times New Roman" w:eastAsia="Calibri" w:hAnsi="Times New Roman" w:cs="Times New Roman"/>
          <w:sz w:val="24"/>
          <w:szCs w:val="24"/>
          <w:lang w:val="uk-UA" w:eastAsia="ru-RU" w:bidi="ar-SA"/>
        </w:rPr>
        <w:t>«Про запобігання дитячому травматизму серед учнів та вихованців під час проведення освітнього процесу та в побуті у 202</w:t>
      </w:r>
      <w:r w:rsidR="00D95873">
        <w:rPr>
          <w:rFonts w:ascii="Times New Roman" w:eastAsia="Calibri" w:hAnsi="Times New Roman" w:cs="Times New Roman"/>
          <w:sz w:val="24"/>
          <w:szCs w:val="24"/>
          <w:lang w:val="uk-UA" w:eastAsia="ru-RU" w:bidi="ar-SA"/>
        </w:rPr>
        <w:t>3</w:t>
      </w:r>
      <w:r>
        <w:rPr>
          <w:rFonts w:ascii="Times New Roman" w:eastAsia="Calibri" w:hAnsi="Times New Roman" w:cs="Times New Roman"/>
          <w:sz w:val="24"/>
          <w:szCs w:val="24"/>
          <w:lang w:val="uk-UA" w:eastAsia="ru-RU" w:bidi="ar-SA"/>
        </w:rPr>
        <w:t>/202</w:t>
      </w:r>
      <w:r w:rsidR="00D95873">
        <w:rPr>
          <w:rFonts w:ascii="Times New Roman" w:eastAsia="Calibri" w:hAnsi="Times New Roman" w:cs="Times New Roman"/>
          <w:sz w:val="24"/>
          <w:szCs w:val="24"/>
          <w:lang w:val="uk-UA" w:eastAsia="ru-RU" w:bidi="ar-SA"/>
        </w:rPr>
        <w:t>4</w:t>
      </w:r>
      <w:r>
        <w:rPr>
          <w:rFonts w:ascii="Times New Roman" w:eastAsia="Calibri" w:hAnsi="Times New Roman" w:cs="Times New Roman"/>
          <w:sz w:val="24"/>
          <w:szCs w:val="24"/>
          <w:lang w:val="uk-UA" w:eastAsia="ru-RU" w:bidi="ar-SA"/>
        </w:rPr>
        <w:t xml:space="preserve"> навчальному році»,</w:t>
      </w:r>
      <w:r>
        <w:rPr>
          <w:rFonts w:ascii="Times New Roman" w:eastAsia="Calibri" w:hAnsi="Times New Roman" w:cs="Times New Roman"/>
          <w:color w:val="FF0000"/>
          <w:sz w:val="24"/>
          <w:szCs w:val="24"/>
          <w:lang w:val="uk-UA" w:eastAsia="ru-RU" w:bidi="ar-SA"/>
        </w:rPr>
        <w:t xml:space="preserve"> </w:t>
      </w:r>
      <w:r>
        <w:rPr>
          <w:rFonts w:ascii="Times New Roman" w:eastAsia="Calibri" w:hAnsi="Times New Roman" w:cs="Times New Roman"/>
          <w:sz w:val="24"/>
          <w:szCs w:val="24"/>
          <w:lang w:val="uk-UA" w:eastAsia="ru-RU" w:bidi="ar-SA"/>
        </w:rPr>
        <w:t>«</w:t>
      </w:r>
      <w:r>
        <w:rPr>
          <w:rFonts w:ascii="Times New Roman" w:eastAsia="Times New Roman" w:hAnsi="Times New Roman" w:cs="Times New Roman"/>
          <w:sz w:val="24"/>
          <w:szCs w:val="24"/>
          <w:lang w:val="uk-UA" w:eastAsia="ru-RU" w:bidi="ar-SA"/>
        </w:rPr>
        <w:t>Про облік дітей і підлітків  шкільного віку мікрорайону закладу», «Про призначення відповідального за організацію харчування учнів»,</w:t>
      </w:r>
      <w:r>
        <w:rPr>
          <w:rFonts w:ascii="Times New Roman" w:eastAsia="Calibri" w:hAnsi="Times New Roman" w:cs="Times New Roman"/>
          <w:sz w:val="24"/>
          <w:szCs w:val="24"/>
          <w:lang w:val="uk-UA" w:eastAsia="ru-RU" w:bidi="ar-SA"/>
        </w:rPr>
        <w:t xml:space="preserve">   </w:t>
      </w:r>
      <w:r>
        <w:rPr>
          <w:rFonts w:ascii="Times New Roman" w:eastAsia="Times New Roman" w:hAnsi="Times New Roman" w:cs="Times New Roman"/>
          <w:sz w:val="24"/>
          <w:szCs w:val="24"/>
          <w:lang w:val="uk-UA" w:eastAsia="ru-RU" w:bidi="ar-SA"/>
        </w:rPr>
        <w:t>«Про призначення з числа педагогічних працівників відповідального за роботу ради профілактики правопорушень серед учнів»,</w:t>
      </w:r>
      <w:r>
        <w:rPr>
          <w:rFonts w:ascii="Times New Roman" w:eastAsia="Calibri" w:hAnsi="Times New Roman" w:cs="Times New Roman"/>
          <w:color w:val="FF0000"/>
          <w:sz w:val="24"/>
          <w:szCs w:val="24"/>
          <w:lang w:val="uk-UA" w:eastAsia="ru-RU" w:bidi="ar-SA"/>
        </w:rPr>
        <w:t xml:space="preserve"> </w:t>
      </w:r>
      <w:r>
        <w:rPr>
          <w:rFonts w:ascii="Times New Roman" w:eastAsia="Calibri" w:hAnsi="Times New Roman" w:cs="Times New Roman"/>
          <w:sz w:val="24"/>
          <w:szCs w:val="24"/>
          <w:lang w:val="uk-UA" w:eastAsia="ru-RU" w:bidi="ar-SA"/>
        </w:rPr>
        <w:t>«Про організацію виховної роботи в закладі у  202</w:t>
      </w:r>
      <w:r w:rsidR="00D95873">
        <w:rPr>
          <w:rFonts w:ascii="Times New Roman" w:eastAsia="Calibri" w:hAnsi="Times New Roman" w:cs="Times New Roman"/>
          <w:sz w:val="24"/>
          <w:szCs w:val="24"/>
          <w:lang w:val="uk-UA" w:eastAsia="ru-RU" w:bidi="ar-SA"/>
        </w:rPr>
        <w:t>3</w:t>
      </w:r>
      <w:r>
        <w:rPr>
          <w:rFonts w:ascii="Times New Roman" w:eastAsia="Calibri" w:hAnsi="Times New Roman" w:cs="Times New Roman"/>
          <w:sz w:val="24"/>
          <w:szCs w:val="24"/>
          <w:lang w:val="uk-UA" w:eastAsia="ru-RU" w:bidi="ar-SA"/>
        </w:rPr>
        <w:t>/202</w:t>
      </w:r>
      <w:r w:rsidR="00D95873">
        <w:rPr>
          <w:rFonts w:ascii="Times New Roman" w:eastAsia="Calibri" w:hAnsi="Times New Roman" w:cs="Times New Roman"/>
          <w:sz w:val="24"/>
          <w:szCs w:val="24"/>
          <w:lang w:val="uk-UA" w:eastAsia="ru-RU" w:bidi="ar-SA"/>
        </w:rPr>
        <w:t>4</w:t>
      </w:r>
      <w:r>
        <w:rPr>
          <w:rFonts w:ascii="Times New Roman" w:eastAsia="Calibri" w:hAnsi="Times New Roman" w:cs="Times New Roman"/>
          <w:sz w:val="24"/>
          <w:szCs w:val="24"/>
          <w:lang w:val="uk-UA" w:eastAsia="ru-RU" w:bidi="ar-SA"/>
        </w:rPr>
        <w:t xml:space="preserve"> навчальному році»,</w:t>
      </w:r>
      <w:r>
        <w:rPr>
          <w:rFonts w:ascii="Times New Roman" w:eastAsia="Calibri" w:hAnsi="Times New Roman" w:cs="Times New Roman"/>
          <w:color w:val="FF0000"/>
          <w:sz w:val="24"/>
          <w:szCs w:val="24"/>
          <w:lang w:val="uk-UA" w:eastAsia="ru-RU" w:bidi="ar-SA"/>
        </w:rPr>
        <w:t xml:space="preserve"> </w:t>
      </w:r>
      <w:r>
        <w:rPr>
          <w:rFonts w:ascii="Times New Roman" w:eastAsia="Calibri" w:hAnsi="Times New Roman" w:cs="Times New Roman"/>
          <w:sz w:val="24"/>
          <w:szCs w:val="24"/>
          <w:lang w:val="uk-UA" w:eastAsia="ru-RU" w:bidi="ar-SA"/>
        </w:rPr>
        <w:t>«</w:t>
      </w:r>
      <w:r>
        <w:rPr>
          <w:rFonts w:ascii="Times New Roman" w:eastAsia="Times New Roman" w:hAnsi="Times New Roman" w:cs="Times New Roman"/>
          <w:sz w:val="24"/>
          <w:szCs w:val="24"/>
          <w:lang w:val="uk-UA" w:eastAsia="ru-RU" w:bidi="ar-SA"/>
        </w:rPr>
        <w:t>Про підсумки обліку дітей та підлітків шкільного віку та охоплення їх навчанням»,</w:t>
      </w:r>
      <w:r>
        <w:rPr>
          <w:rFonts w:ascii="Times New Roman" w:eastAsia="Calibri" w:hAnsi="Times New Roman" w:cs="Times New Roman"/>
          <w:sz w:val="24"/>
          <w:szCs w:val="24"/>
          <w:lang w:val="uk-UA" w:eastAsia="ru-RU" w:bidi="ar-SA"/>
        </w:rPr>
        <w:t xml:space="preserve"> </w:t>
      </w:r>
      <w:r>
        <w:rPr>
          <w:rFonts w:ascii="Times New Roman" w:eastAsia="Times New Roman" w:hAnsi="Times New Roman" w:cs="Times New Roman"/>
          <w:sz w:val="24"/>
          <w:szCs w:val="24"/>
          <w:lang w:val="uk-UA" w:eastAsia="en-US" w:bidi="ar-SA"/>
        </w:rPr>
        <w:t>«Про підсумки виховної роботи в закладі».</w:t>
      </w:r>
    </w:p>
    <w:p w:rsidR="00812C86">
      <w:pPr>
        <w:suppressAutoHyphens/>
        <w:spacing w:after="0" w:line="240" w:lineRule="auto"/>
        <w:ind w:firstLine="540"/>
        <w:jc w:val="both"/>
        <w:rPr>
          <w:rFonts w:ascii="Times New Roman" w:eastAsia="Times New Roman" w:hAnsi="Times New Roman" w:cs="Times New Roman"/>
          <w:sz w:val="24"/>
          <w:szCs w:val="24"/>
          <w:lang w:val="ru-RU" w:eastAsia="ru-RU" w:bidi="ar-SA"/>
        </w:rPr>
      </w:pPr>
      <w:r>
        <w:rPr>
          <w:rFonts w:ascii="Times New Roman" w:eastAsia="Calibri" w:hAnsi="Times New Roman" w:cs="Times New Roman"/>
          <w:color w:val="FF0000"/>
          <w:sz w:val="24"/>
          <w:szCs w:val="24"/>
          <w:lang w:val="uk-UA" w:eastAsia="ru-RU" w:bidi="ar-SA"/>
        </w:rPr>
        <w:t xml:space="preserve"> </w:t>
      </w:r>
      <w:r>
        <w:rPr>
          <w:rFonts w:ascii="Times New Roman" w:eastAsia="Calibri" w:hAnsi="Times New Roman" w:cs="Times New Roman"/>
          <w:bCs/>
          <w:i/>
          <w:color w:val="FF0000"/>
          <w:sz w:val="24"/>
          <w:szCs w:val="24"/>
          <w:lang w:val="uk-UA" w:eastAsia="ru-RU" w:bidi="ar-SA"/>
        </w:rPr>
        <w:t xml:space="preserve"> </w:t>
      </w:r>
      <w:r>
        <w:rPr>
          <w:rFonts w:ascii="Times New Roman" w:eastAsia="Calibri" w:hAnsi="Times New Roman" w:cs="Times New Roman"/>
          <w:i/>
          <w:color w:val="FF0000"/>
          <w:sz w:val="24"/>
          <w:szCs w:val="24"/>
          <w:lang w:val="uk-UA" w:eastAsia="ru-RU" w:bidi="ar-SA"/>
        </w:rPr>
        <w:t xml:space="preserve"> </w:t>
      </w:r>
      <w:r>
        <w:rPr>
          <w:rFonts w:ascii="Times New Roman" w:eastAsia="Times New Roman" w:hAnsi="Times New Roman" w:cs="Times New Roman"/>
          <w:sz w:val="24"/>
          <w:szCs w:val="24"/>
          <w:lang w:val="ru-RU" w:eastAsia="ru-RU" w:bidi="ar-SA"/>
        </w:rPr>
        <w:t>Виховна</w:t>
      </w:r>
      <w:r>
        <w:rPr>
          <w:rFonts w:ascii="Times New Roman" w:eastAsia="Times New Roman" w:hAnsi="Times New Roman" w:cs="Times New Roman"/>
          <w:sz w:val="24"/>
          <w:szCs w:val="24"/>
          <w:lang w:val="ru-RU" w:eastAsia="ru-RU" w:bidi="ar-SA"/>
        </w:rPr>
        <w:t xml:space="preserve"> робота в </w:t>
      </w:r>
      <w:r>
        <w:rPr>
          <w:rFonts w:ascii="Times New Roman" w:eastAsia="Times New Roman" w:hAnsi="Times New Roman" w:cs="Times New Roman"/>
          <w:sz w:val="24"/>
          <w:szCs w:val="24"/>
          <w:lang w:val="ru-RU" w:eastAsia="ru-RU" w:bidi="ar-SA"/>
        </w:rPr>
        <w:t>закладі</w:t>
      </w:r>
      <w:r>
        <w:rPr>
          <w:rFonts w:ascii="Times New Roman" w:eastAsia="Times New Roman" w:hAnsi="Times New Roman" w:cs="Times New Roman"/>
          <w:sz w:val="24"/>
          <w:szCs w:val="24"/>
          <w:lang w:val="ru-RU" w:eastAsia="ru-RU" w:bidi="ar-SA"/>
        </w:rPr>
        <w:t xml:space="preserve"> носить </w:t>
      </w:r>
      <w:r>
        <w:rPr>
          <w:rFonts w:ascii="Times New Roman" w:eastAsia="Times New Roman" w:hAnsi="Times New Roman" w:cs="Times New Roman"/>
          <w:sz w:val="24"/>
          <w:szCs w:val="24"/>
          <w:lang w:val="ru-RU" w:eastAsia="ru-RU" w:bidi="ar-SA"/>
        </w:rPr>
        <w:t>плановий</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цілеспрямований</w:t>
      </w:r>
      <w:r>
        <w:rPr>
          <w:rFonts w:ascii="Times New Roman" w:eastAsia="Times New Roman" w:hAnsi="Times New Roman" w:cs="Times New Roman"/>
          <w:sz w:val="24"/>
          <w:szCs w:val="24"/>
          <w:lang w:val="ru-RU" w:eastAsia="ru-RU" w:bidi="ar-SA"/>
        </w:rPr>
        <w:t xml:space="preserve"> характер. </w:t>
      </w:r>
      <w:r>
        <w:rPr>
          <w:rFonts w:ascii="Times New Roman" w:eastAsia="Times New Roman" w:hAnsi="Times New Roman" w:cs="Times New Roman"/>
          <w:sz w:val="24"/>
          <w:szCs w:val="24"/>
          <w:lang w:val="ru-RU" w:eastAsia="ru-RU" w:bidi="ar-SA"/>
        </w:rPr>
        <w:t>Цьому</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свідчить</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 xml:space="preserve">комплекс  </w:t>
      </w:r>
      <w:r>
        <w:rPr>
          <w:rFonts w:ascii="Times New Roman" w:eastAsia="Times New Roman" w:hAnsi="Times New Roman" w:cs="Times New Roman"/>
          <w:sz w:val="24"/>
          <w:szCs w:val="24"/>
          <w:lang w:val="ru-RU" w:eastAsia="ru-RU" w:bidi="ar-SA"/>
        </w:rPr>
        <w:t>актуальних</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питань</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які</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розглядались</w:t>
      </w:r>
      <w:r>
        <w:rPr>
          <w:rFonts w:ascii="Times New Roman" w:eastAsia="Times New Roman" w:hAnsi="Times New Roman" w:cs="Times New Roman"/>
          <w:sz w:val="24"/>
          <w:szCs w:val="24"/>
          <w:lang w:val="ru-RU" w:eastAsia="ru-RU" w:bidi="ar-SA"/>
        </w:rPr>
        <w:t xml:space="preserve"> на </w:t>
      </w:r>
      <w:r>
        <w:rPr>
          <w:rFonts w:ascii="Times New Roman" w:eastAsia="Times New Roman" w:hAnsi="Times New Roman" w:cs="Times New Roman"/>
          <w:sz w:val="24"/>
          <w:szCs w:val="24"/>
          <w:lang w:val="ru-RU" w:eastAsia="ru-RU" w:bidi="ar-SA"/>
        </w:rPr>
        <w:t>нарадах</w:t>
      </w:r>
      <w:r>
        <w:rPr>
          <w:rFonts w:ascii="Times New Roman" w:eastAsia="Times New Roman" w:hAnsi="Times New Roman" w:cs="Times New Roman"/>
          <w:sz w:val="24"/>
          <w:szCs w:val="24"/>
          <w:lang w:val="ru-RU" w:eastAsia="ru-RU" w:bidi="ar-SA"/>
        </w:rPr>
        <w:t xml:space="preserve"> при </w:t>
      </w:r>
      <w:r>
        <w:rPr>
          <w:rFonts w:ascii="Times New Roman" w:eastAsia="Times New Roman" w:hAnsi="Times New Roman" w:cs="Times New Roman"/>
          <w:sz w:val="24"/>
          <w:szCs w:val="24"/>
          <w:lang w:val="ru-RU" w:eastAsia="ru-RU" w:bidi="ar-SA"/>
        </w:rPr>
        <w:t>директорові</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малих</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педрадах</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педрадах</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серед</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яких</w:t>
      </w:r>
      <w:r>
        <w:rPr>
          <w:rFonts w:ascii="Times New Roman" w:eastAsia="Times New Roman" w:hAnsi="Times New Roman" w:cs="Times New Roman"/>
          <w:sz w:val="24"/>
          <w:szCs w:val="24"/>
          <w:lang w:val="ru-RU" w:eastAsia="ru-RU" w:bidi="ar-SA"/>
        </w:rPr>
        <w:t>:</w:t>
      </w:r>
    </w:p>
    <w:p w:rsidR="00812C86">
      <w:pPr>
        <w:suppressAutoHyphens/>
        <w:spacing w:after="0" w:line="240" w:lineRule="auto"/>
        <w:ind w:firstLine="540"/>
        <w:jc w:val="both"/>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 xml:space="preserve">- Про </w:t>
      </w:r>
      <w:r>
        <w:rPr>
          <w:rFonts w:ascii="Times New Roman" w:eastAsia="Times New Roman" w:hAnsi="Times New Roman" w:cs="Times New Roman"/>
          <w:sz w:val="24"/>
          <w:szCs w:val="24"/>
          <w:lang w:val="ru-RU" w:eastAsia="ru-RU" w:bidi="ar-SA"/>
        </w:rPr>
        <w:t>організацію</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чергування</w:t>
      </w:r>
      <w:r>
        <w:rPr>
          <w:rFonts w:ascii="Times New Roman" w:eastAsia="Times New Roman" w:hAnsi="Times New Roman" w:cs="Times New Roman"/>
          <w:sz w:val="24"/>
          <w:szCs w:val="24"/>
          <w:lang w:val="ru-RU" w:eastAsia="ru-RU" w:bidi="ar-SA"/>
        </w:rPr>
        <w:t xml:space="preserve"> по </w:t>
      </w:r>
      <w:r>
        <w:rPr>
          <w:rFonts w:ascii="Times New Roman" w:eastAsia="Times New Roman" w:hAnsi="Times New Roman" w:cs="Times New Roman"/>
          <w:sz w:val="24"/>
          <w:szCs w:val="24"/>
          <w:lang w:val="uk-UA" w:eastAsia="ru-RU" w:bidi="ar-SA"/>
        </w:rPr>
        <w:t>закладу</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учителів</w:t>
      </w:r>
      <w:r>
        <w:rPr>
          <w:rFonts w:ascii="Times New Roman" w:eastAsia="Times New Roman" w:hAnsi="Times New Roman" w:cs="Times New Roman"/>
          <w:sz w:val="24"/>
          <w:szCs w:val="24"/>
          <w:lang w:val="ru-RU" w:eastAsia="ru-RU" w:bidi="ar-SA"/>
        </w:rPr>
        <w:t xml:space="preserve"> та </w:t>
      </w:r>
      <w:r>
        <w:rPr>
          <w:rFonts w:ascii="Times New Roman" w:eastAsia="Times New Roman" w:hAnsi="Times New Roman" w:cs="Times New Roman"/>
          <w:sz w:val="24"/>
          <w:szCs w:val="24"/>
          <w:lang w:val="ru-RU" w:eastAsia="ru-RU" w:bidi="ar-SA"/>
        </w:rPr>
        <w:t>учнів</w:t>
      </w:r>
      <w:r>
        <w:rPr>
          <w:rFonts w:ascii="Times New Roman" w:eastAsia="Times New Roman" w:hAnsi="Times New Roman" w:cs="Times New Roman"/>
          <w:sz w:val="24"/>
          <w:szCs w:val="24"/>
          <w:lang w:val="ru-RU" w:eastAsia="ru-RU" w:bidi="ar-SA"/>
        </w:rPr>
        <w:t xml:space="preserve"> у 202</w:t>
      </w:r>
      <w:r w:rsidR="00D95873">
        <w:rPr>
          <w:rFonts w:ascii="Times New Roman" w:eastAsia="Times New Roman" w:hAnsi="Times New Roman" w:cs="Times New Roman"/>
          <w:sz w:val="24"/>
          <w:szCs w:val="24"/>
          <w:lang w:val="uk-UA" w:eastAsia="ru-RU" w:bidi="ar-SA"/>
        </w:rPr>
        <w:t>3</w:t>
      </w:r>
      <w:r>
        <w:rPr>
          <w:rFonts w:ascii="Times New Roman" w:eastAsia="Times New Roman" w:hAnsi="Times New Roman" w:cs="Times New Roman"/>
          <w:sz w:val="24"/>
          <w:szCs w:val="24"/>
          <w:lang w:val="ru-RU" w:eastAsia="ru-RU" w:bidi="ar-SA"/>
        </w:rPr>
        <w:t>/202</w:t>
      </w:r>
      <w:r w:rsidR="00D95873">
        <w:rPr>
          <w:rFonts w:ascii="Times New Roman" w:eastAsia="Times New Roman" w:hAnsi="Times New Roman" w:cs="Times New Roman"/>
          <w:sz w:val="24"/>
          <w:szCs w:val="24"/>
          <w:lang w:val="uk-UA" w:eastAsia="ru-RU" w:bidi="ar-SA"/>
        </w:rPr>
        <w:t>4</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навчальному</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році</w:t>
      </w:r>
    </w:p>
    <w:p w:rsidR="00812C86">
      <w:pPr>
        <w:suppressAutoHyphens/>
        <w:spacing w:after="0" w:line="240" w:lineRule="auto"/>
        <w:ind w:firstLine="540"/>
        <w:jc w:val="both"/>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 xml:space="preserve">- Про </w:t>
      </w:r>
      <w:r>
        <w:rPr>
          <w:rFonts w:ascii="Times New Roman" w:eastAsia="Times New Roman" w:hAnsi="Times New Roman" w:cs="Times New Roman"/>
          <w:sz w:val="24"/>
          <w:szCs w:val="24"/>
          <w:lang w:val="ru-RU" w:eastAsia="ru-RU" w:bidi="ar-SA"/>
        </w:rPr>
        <w:t>попередження</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дитячого</w:t>
      </w:r>
      <w:r>
        <w:rPr>
          <w:rFonts w:ascii="Times New Roman" w:eastAsia="Times New Roman" w:hAnsi="Times New Roman" w:cs="Times New Roman"/>
          <w:sz w:val="24"/>
          <w:szCs w:val="24"/>
          <w:lang w:val="ru-RU" w:eastAsia="ru-RU" w:bidi="ar-SA"/>
        </w:rPr>
        <w:t xml:space="preserve"> травматизму </w:t>
      </w:r>
      <w:r>
        <w:rPr>
          <w:rFonts w:ascii="Times New Roman" w:eastAsia="Times New Roman" w:hAnsi="Times New Roman" w:cs="Times New Roman"/>
          <w:sz w:val="24"/>
          <w:szCs w:val="24"/>
          <w:lang w:val="ru-RU" w:eastAsia="ru-RU" w:bidi="ar-SA"/>
        </w:rPr>
        <w:t>під</w:t>
      </w:r>
      <w:r>
        <w:rPr>
          <w:rFonts w:ascii="Times New Roman" w:eastAsia="Times New Roman" w:hAnsi="Times New Roman" w:cs="Times New Roman"/>
          <w:sz w:val="24"/>
          <w:szCs w:val="24"/>
          <w:lang w:val="ru-RU" w:eastAsia="ru-RU" w:bidi="ar-SA"/>
        </w:rPr>
        <w:t xml:space="preserve"> час </w:t>
      </w:r>
      <w:r>
        <w:rPr>
          <w:rFonts w:ascii="Times New Roman" w:eastAsia="Times New Roman" w:hAnsi="Times New Roman" w:cs="Times New Roman"/>
          <w:sz w:val="24"/>
          <w:szCs w:val="24"/>
          <w:lang w:val="ru-RU" w:eastAsia="ru-RU" w:bidi="ar-SA"/>
        </w:rPr>
        <w:t>організації</w:t>
      </w:r>
      <w:r>
        <w:rPr>
          <w:rFonts w:ascii="Times New Roman" w:eastAsia="Times New Roman" w:hAnsi="Times New Roman" w:cs="Times New Roman"/>
          <w:sz w:val="24"/>
          <w:szCs w:val="24"/>
          <w:lang w:val="ru-RU" w:eastAsia="ru-RU" w:bidi="ar-SA"/>
        </w:rPr>
        <w:t xml:space="preserve"> </w:t>
      </w:r>
      <w:r w:rsidR="004A4EB1">
        <w:rPr>
          <w:rFonts w:ascii="Times New Roman" w:eastAsia="Times New Roman" w:hAnsi="Times New Roman" w:cs="Times New Roman"/>
          <w:sz w:val="24"/>
          <w:szCs w:val="24"/>
          <w:lang w:val="uk-UA" w:eastAsia="ru-RU" w:bidi="ar-SA"/>
        </w:rPr>
        <w:t>освіт</w:t>
      </w:r>
      <w:r>
        <w:rPr>
          <w:rFonts w:ascii="Times New Roman" w:eastAsia="Times New Roman" w:hAnsi="Times New Roman" w:cs="Times New Roman"/>
          <w:sz w:val="24"/>
          <w:szCs w:val="24"/>
          <w:lang w:val="ru-RU" w:eastAsia="ru-RU" w:bidi="ar-SA"/>
        </w:rPr>
        <w:t>н</w:t>
      </w:r>
      <w:r w:rsidR="004A4EB1">
        <w:rPr>
          <w:rFonts w:ascii="Times New Roman" w:eastAsia="Times New Roman" w:hAnsi="Times New Roman" w:cs="Times New Roman"/>
          <w:sz w:val="24"/>
          <w:szCs w:val="24"/>
          <w:lang w:val="uk-UA" w:eastAsia="ru-RU" w:bidi="ar-SA"/>
        </w:rPr>
        <w:t>ь</w:t>
      </w:r>
      <w:r>
        <w:rPr>
          <w:rFonts w:ascii="Times New Roman" w:eastAsia="Times New Roman" w:hAnsi="Times New Roman" w:cs="Times New Roman"/>
          <w:sz w:val="24"/>
          <w:szCs w:val="24"/>
          <w:lang w:val="ru-RU" w:eastAsia="ru-RU" w:bidi="ar-SA"/>
        </w:rPr>
        <w:t xml:space="preserve">ого </w:t>
      </w:r>
      <w:r>
        <w:rPr>
          <w:rFonts w:ascii="Times New Roman" w:eastAsia="Times New Roman" w:hAnsi="Times New Roman" w:cs="Times New Roman"/>
          <w:sz w:val="24"/>
          <w:szCs w:val="24"/>
          <w:lang w:val="ru-RU" w:eastAsia="ru-RU" w:bidi="ar-SA"/>
        </w:rPr>
        <w:t>процесу</w:t>
      </w:r>
    </w:p>
    <w:p w:rsidR="00812C86" w:rsidRPr="004A4EB1">
      <w:pPr>
        <w:suppressAutoHyphens/>
        <w:spacing w:after="0" w:line="240" w:lineRule="auto"/>
        <w:ind w:firstLine="540"/>
        <w:jc w:val="both"/>
        <w:rPr>
          <w:rFonts w:ascii="Times New Roman" w:eastAsia="Times New Roman" w:hAnsi="Times New Roman" w:cs="Times New Roman"/>
          <w:sz w:val="24"/>
          <w:szCs w:val="24"/>
          <w:lang w:val="uk-UA" w:eastAsia="ru-RU" w:bidi="ar-SA"/>
        </w:rPr>
      </w:pPr>
      <w:r>
        <w:rPr>
          <w:rFonts w:ascii="Times New Roman" w:eastAsia="Times New Roman" w:hAnsi="Times New Roman" w:cs="Times New Roman"/>
          <w:sz w:val="24"/>
          <w:szCs w:val="24"/>
          <w:lang w:val="ru-RU" w:eastAsia="ru-RU" w:bidi="ar-SA"/>
        </w:rPr>
        <w:t xml:space="preserve">- Про стан </w:t>
      </w:r>
      <w:r>
        <w:rPr>
          <w:rFonts w:ascii="Times New Roman" w:eastAsia="Times New Roman" w:hAnsi="Times New Roman" w:cs="Times New Roman"/>
          <w:sz w:val="24"/>
          <w:szCs w:val="24"/>
          <w:lang w:val="ru-RU" w:eastAsia="ru-RU" w:bidi="ar-SA"/>
        </w:rPr>
        <w:t>відвідування</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учнями</w:t>
      </w:r>
      <w:r>
        <w:rPr>
          <w:rFonts w:ascii="Times New Roman" w:eastAsia="Times New Roman" w:hAnsi="Times New Roman" w:cs="Times New Roman"/>
          <w:sz w:val="24"/>
          <w:szCs w:val="24"/>
          <w:lang w:val="ru-RU" w:eastAsia="ru-RU" w:bidi="ar-SA"/>
        </w:rPr>
        <w:t xml:space="preserve"> </w:t>
      </w:r>
      <w:r w:rsidR="004A4EB1">
        <w:rPr>
          <w:rFonts w:ascii="Times New Roman" w:eastAsia="Times New Roman" w:hAnsi="Times New Roman" w:cs="Times New Roman"/>
          <w:sz w:val="24"/>
          <w:szCs w:val="24"/>
          <w:lang w:val="uk-UA" w:eastAsia="ru-RU" w:bidi="ar-SA"/>
        </w:rPr>
        <w:t>закладу</w:t>
      </w:r>
    </w:p>
    <w:p w:rsidR="00812C86">
      <w:pPr>
        <w:suppressAutoHyphens/>
        <w:spacing w:after="0" w:line="240" w:lineRule="auto"/>
        <w:ind w:firstLine="540"/>
        <w:jc w:val="both"/>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Про роботу</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щодо</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попередження</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правопорушень</w:t>
      </w:r>
      <w:r>
        <w:rPr>
          <w:rFonts w:ascii="Times New Roman" w:eastAsia="Times New Roman" w:hAnsi="Times New Roman" w:cs="Times New Roman"/>
          <w:sz w:val="24"/>
          <w:szCs w:val="24"/>
          <w:lang w:val="ru-RU" w:eastAsia="ru-RU" w:bidi="ar-SA"/>
        </w:rPr>
        <w:t xml:space="preserve"> та </w:t>
      </w:r>
      <w:r>
        <w:rPr>
          <w:rFonts w:ascii="Times New Roman" w:eastAsia="Times New Roman" w:hAnsi="Times New Roman" w:cs="Times New Roman"/>
          <w:sz w:val="24"/>
          <w:szCs w:val="24"/>
          <w:lang w:val="ru-RU" w:eastAsia="ru-RU" w:bidi="ar-SA"/>
        </w:rPr>
        <w:t>злочинності</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серед</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учнів</w:t>
      </w:r>
      <w:r>
        <w:rPr>
          <w:rFonts w:ascii="Times New Roman" w:eastAsia="Times New Roman" w:hAnsi="Times New Roman" w:cs="Times New Roman"/>
          <w:sz w:val="24"/>
          <w:szCs w:val="24"/>
          <w:lang w:val="ru-RU" w:eastAsia="ru-RU" w:bidi="ar-SA"/>
        </w:rPr>
        <w:t xml:space="preserve"> </w:t>
      </w:r>
    </w:p>
    <w:p w:rsidR="00812C86">
      <w:pPr>
        <w:suppressAutoHyphens/>
        <w:spacing w:after="0" w:line="240" w:lineRule="auto"/>
        <w:ind w:firstLine="540"/>
        <w:jc w:val="both"/>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 xml:space="preserve">- Про </w:t>
      </w:r>
      <w:r>
        <w:rPr>
          <w:rFonts w:ascii="Times New Roman" w:eastAsia="Times New Roman" w:hAnsi="Times New Roman" w:cs="Times New Roman"/>
          <w:sz w:val="24"/>
          <w:szCs w:val="24"/>
          <w:lang w:val="ru-RU" w:eastAsia="ru-RU" w:bidi="ar-SA"/>
        </w:rPr>
        <w:t>організацію</w:t>
      </w:r>
      <w:r>
        <w:rPr>
          <w:rFonts w:ascii="Times New Roman" w:eastAsia="Times New Roman" w:hAnsi="Times New Roman" w:cs="Times New Roman"/>
          <w:sz w:val="24"/>
          <w:szCs w:val="24"/>
          <w:lang w:val="ru-RU" w:eastAsia="ru-RU" w:bidi="ar-SA"/>
        </w:rPr>
        <w:t xml:space="preserve"> та </w:t>
      </w:r>
      <w:r>
        <w:rPr>
          <w:rFonts w:ascii="Times New Roman" w:eastAsia="Times New Roman" w:hAnsi="Times New Roman" w:cs="Times New Roman"/>
          <w:sz w:val="24"/>
          <w:szCs w:val="24"/>
          <w:lang w:val="ru-RU" w:eastAsia="ru-RU" w:bidi="ar-SA"/>
        </w:rPr>
        <w:t>проведення</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осінніх</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канікул</w:t>
      </w:r>
      <w:r>
        <w:rPr>
          <w:rFonts w:ascii="Times New Roman" w:eastAsia="Times New Roman" w:hAnsi="Times New Roman" w:cs="Times New Roman"/>
          <w:sz w:val="24"/>
          <w:szCs w:val="24"/>
          <w:lang w:val="ru-RU" w:eastAsia="ru-RU" w:bidi="ar-SA"/>
        </w:rPr>
        <w:t xml:space="preserve"> 202</w:t>
      </w:r>
      <w:r w:rsidR="00D95873">
        <w:rPr>
          <w:rFonts w:ascii="Times New Roman" w:eastAsia="Times New Roman" w:hAnsi="Times New Roman" w:cs="Times New Roman"/>
          <w:sz w:val="24"/>
          <w:szCs w:val="24"/>
          <w:lang w:val="uk-UA" w:eastAsia="ru-RU" w:bidi="ar-SA"/>
        </w:rPr>
        <w:t>3</w:t>
      </w:r>
      <w:r>
        <w:rPr>
          <w:rFonts w:ascii="Times New Roman" w:eastAsia="Times New Roman" w:hAnsi="Times New Roman" w:cs="Times New Roman"/>
          <w:sz w:val="24"/>
          <w:szCs w:val="24"/>
          <w:lang w:val="ru-RU" w:eastAsia="ru-RU" w:bidi="ar-SA"/>
        </w:rPr>
        <w:t xml:space="preserve"> року</w:t>
      </w:r>
    </w:p>
    <w:p w:rsidR="00812C86">
      <w:pPr>
        <w:suppressAutoHyphens/>
        <w:spacing w:after="0" w:line="240" w:lineRule="auto"/>
        <w:ind w:firstLine="540"/>
        <w:jc w:val="both"/>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 xml:space="preserve">- Про стан </w:t>
      </w:r>
      <w:r>
        <w:rPr>
          <w:rFonts w:ascii="Times New Roman" w:eastAsia="Times New Roman" w:hAnsi="Times New Roman" w:cs="Times New Roman"/>
          <w:sz w:val="24"/>
          <w:szCs w:val="24"/>
          <w:lang w:val="ru-RU" w:eastAsia="ru-RU" w:bidi="ar-SA"/>
        </w:rPr>
        <w:t>виховної</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роботи</w:t>
      </w:r>
      <w:r>
        <w:rPr>
          <w:rFonts w:ascii="Times New Roman" w:eastAsia="Times New Roman" w:hAnsi="Times New Roman" w:cs="Times New Roman"/>
          <w:sz w:val="24"/>
          <w:szCs w:val="24"/>
          <w:lang w:val="ru-RU" w:eastAsia="ru-RU" w:bidi="ar-SA"/>
        </w:rPr>
        <w:t xml:space="preserve"> в </w:t>
      </w:r>
      <w:r>
        <w:rPr>
          <w:rFonts w:ascii="Times New Roman" w:eastAsia="Times New Roman" w:hAnsi="Times New Roman" w:cs="Times New Roman"/>
          <w:sz w:val="24"/>
          <w:szCs w:val="24"/>
          <w:lang w:val="ru-RU" w:eastAsia="ru-RU" w:bidi="ar-SA"/>
        </w:rPr>
        <w:t>школі</w:t>
      </w:r>
      <w:r>
        <w:rPr>
          <w:rFonts w:ascii="Times New Roman" w:eastAsia="Times New Roman" w:hAnsi="Times New Roman" w:cs="Times New Roman"/>
          <w:sz w:val="24"/>
          <w:szCs w:val="24"/>
          <w:lang w:val="ru-RU" w:eastAsia="ru-RU" w:bidi="ar-SA"/>
        </w:rPr>
        <w:t xml:space="preserve"> за І семестр 202</w:t>
      </w:r>
      <w:r w:rsidR="00D95873">
        <w:rPr>
          <w:rFonts w:ascii="Times New Roman" w:eastAsia="Times New Roman" w:hAnsi="Times New Roman" w:cs="Times New Roman"/>
          <w:sz w:val="24"/>
          <w:szCs w:val="24"/>
          <w:lang w:val="uk-UA" w:eastAsia="ru-RU" w:bidi="ar-SA"/>
        </w:rPr>
        <w:t>3</w:t>
      </w:r>
      <w:r>
        <w:rPr>
          <w:rFonts w:ascii="Times New Roman" w:eastAsia="Times New Roman" w:hAnsi="Times New Roman" w:cs="Times New Roman"/>
          <w:sz w:val="24"/>
          <w:szCs w:val="24"/>
          <w:lang w:val="ru-RU" w:eastAsia="ru-RU" w:bidi="ar-SA"/>
        </w:rPr>
        <w:t>/202</w:t>
      </w:r>
      <w:r w:rsidR="00D95873">
        <w:rPr>
          <w:rFonts w:ascii="Times New Roman" w:eastAsia="Times New Roman" w:hAnsi="Times New Roman" w:cs="Times New Roman"/>
          <w:sz w:val="24"/>
          <w:szCs w:val="24"/>
          <w:lang w:val="uk-UA" w:eastAsia="ru-RU" w:bidi="ar-SA"/>
        </w:rPr>
        <w:t>4</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навчального</w:t>
      </w:r>
      <w:r>
        <w:rPr>
          <w:rFonts w:ascii="Times New Roman" w:eastAsia="Times New Roman" w:hAnsi="Times New Roman" w:cs="Times New Roman"/>
          <w:sz w:val="24"/>
          <w:szCs w:val="24"/>
          <w:lang w:val="ru-RU" w:eastAsia="ru-RU" w:bidi="ar-SA"/>
        </w:rPr>
        <w:t xml:space="preserve"> року</w:t>
      </w:r>
    </w:p>
    <w:p w:rsidR="00812C86">
      <w:pPr>
        <w:suppressAutoHyphens/>
        <w:spacing w:after="0" w:line="240" w:lineRule="auto"/>
        <w:ind w:firstLine="540"/>
        <w:jc w:val="both"/>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Про роботу</w:t>
      </w:r>
      <w:r>
        <w:rPr>
          <w:rFonts w:ascii="Times New Roman" w:eastAsia="Times New Roman" w:hAnsi="Times New Roman" w:cs="Times New Roman"/>
          <w:sz w:val="24"/>
          <w:szCs w:val="24"/>
          <w:lang w:val="ru-RU" w:eastAsia="ru-RU" w:bidi="ar-SA"/>
        </w:rPr>
        <w:t xml:space="preserve"> закладу по </w:t>
      </w:r>
      <w:r>
        <w:rPr>
          <w:rFonts w:ascii="Times New Roman" w:eastAsia="Times New Roman" w:hAnsi="Times New Roman" w:cs="Times New Roman"/>
          <w:sz w:val="24"/>
          <w:szCs w:val="24"/>
          <w:lang w:val="ru-RU" w:eastAsia="ru-RU" w:bidi="ar-SA"/>
        </w:rPr>
        <w:t>застереженню</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від</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дитячого</w:t>
      </w:r>
      <w:r>
        <w:rPr>
          <w:rFonts w:ascii="Times New Roman" w:eastAsia="Times New Roman" w:hAnsi="Times New Roman" w:cs="Times New Roman"/>
          <w:sz w:val="24"/>
          <w:szCs w:val="24"/>
          <w:lang w:val="ru-RU" w:eastAsia="ru-RU" w:bidi="ar-SA"/>
        </w:rPr>
        <w:t xml:space="preserve"> травматизму в </w:t>
      </w:r>
      <w:r>
        <w:rPr>
          <w:rFonts w:ascii="Times New Roman" w:eastAsia="Times New Roman" w:hAnsi="Times New Roman" w:cs="Times New Roman"/>
          <w:sz w:val="24"/>
          <w:szCs w:val="24"/>
          <w:lang w:val="ru-RU" w:eastAsia="ru-RU" w:bidi="ar-SA"/>
        </w:rPr>
        <w:t>період</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зимових</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канікул</w:t>
      </w:r>
      <w:r>
        <w:rPr>
          <w:rFonts w:ascii="Times New Roman" w:eastAsia="Times New Roman" w:hAnsi="Times New Roman" w:cs="Times New Roman"/>
          <w:sz w:val="24"/>
          <w:szCs w:val="24"/>
          <w:lang w:val="ru-RU" w:eastAsia="ru-RU" w:bidi="ar-SA"/>
        </w:rPr>
        <w:t xml:space="preserve"> 202</w:t>
      </w:r>
      <w:r w:rsidR="00D95873">
        <w:rPr>
          <w:rFonts w:ascii="Times New Roman" w:eastAsia="Times New Roman" w:hAnsi="Times New Roman" w:cs="Times New Roman"/>
          <w:sz w:val="24"/>
          <w:szCs w:val="24"/>
          <w:lang w:val="uk-UA" w:eastAsia="ru-RU" w:bidi="ar-SA"/>
        </w:rPr>
        <w:t>3</w:t>
      </w:r>
      <w:r>
        <w:rPr>
          <w:rFonts w:ascii="Times New Roman" w:eastAsia="Times New Roman" w:hAnsi="Times New Roman" w:cs="Times New Roman"/>
          <w:sz w:val="24"/>
          <w:szCs w:val="24"/>
          <w:lang w:val="ru-RU" w:eastAsia="ru-RU" w:bidi="ar-SA"/>
        </w:rPr>
        <w:t>/202</w:t>
      </w:r>
      <w:r w:rsidR="00D95873">
        <w:rPr>
          <w:rFonts w:ascii="Times New Roman" w:eastAsia="Times New Roman" w:hAnsi="Times New Roman" w:cs="Times New Roman"/>
          <w:sz w:val="24"/>
          <w:szCs w:val="24"/>
          <w:lang w:val="uk-UA" w:eastAsia="ru-RU" w:bidi="ar-SA"/>
        </w:rPr>
        <w:t>4</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навчального</w:t>
      </w:r>
      <w:r>
        <w:rPr>
          <w:rFonts w:ascii="Times New Roman" w:eastAsia="Times New Roman" w:hAnsi="Times New Roman" w:cs="Times New Roman"/>
          <w:sz w:val="24"/>
          <w:szCs w:val="24"/>
          <w:lang w:val="ru-RU" w:eastAsia="ru-RU" w:bidi="ar-SA"/>
        </w:rPr>
        <w:t xml:space="preserve"> року</w:t>
      </w:r>
    </w:p>
    <w:p w:rsidR="00812C86">
      <w:pPr>
        <w:suppressAutoHyphens/>
        <w:spacing w:after="0" w:line="240" w:lineRule="auto"/>
        <w:ind w:firstLine="540"/>
        <w:jc w:val="both"/>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 xml:space="preserve">-  Про </w:t>
      </w:r>
      <w:r>
        <w:rPr>
          <w:rFonts w:ascii="Times New Roman" w:eastAsia="Times New Roman" w:hAnsi="Times New Roman" w:cs="Times New Roman"/>
          <w:sz w:val="24"/>
          <w:szCs w:val="24"/>
          <w:lang w:val="ru-RU" w:eastAsia="ru-RU" w:bidi="ar-SA"/>
        </w:rPr>
        <w:t xml:space="preserve">стан  </w:t>
      </w:r>
      <w:r>
        <w:rPr>
          <w:rFonts w:ascii="Times New Roman" w:eastAsia="Times New Roman" w:hAnsi="Times New Roman" w:cs="Times New Roman"/>
          <w:sz w:val="24"/>
          <w:szCs w:val="24"/>
          <w:lang w:val="ru-RU" w:eastAsia="ru-RU" w:bidi="ar-SA"/>
        </w:rPr>
        <w:t>роботи</w:t>
      </w:r>
      <w:r>
        <w:rPr>
          <w:rFonts w:ascii="Times New Roman" w:eastAsia="Times New Roman" w:hAnsi="Times New Roman" w:cs="Times New Roman"/>
          <w:sz w:val="24"/>
          <w:szCs w:val="24"/>
          <w:lang w:val="ru-RU" w:eastAsia="ru-RU" w:bidi="ar-SA"/>
        </w:rPr>
        <w:t xml:space="preserve"> з </w:t>
      </w:r>
      <w:r>
        <w:rPr>
          <w:rFonts w:ascii="Times New Roman" w:eastAsia="Times New Roman" w:hAnsi="Times New Roman" w:cs="Times New Roman"/>
          <w:sz w:val="24"/>
          <w:szCs w:val="24"/>
          <w:lang w:val="ru-RU" w:eastAsia="ru-RU" w:bidi="ar-SA"/>
        </w:rPr>
        <w:t>дітьми</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пільгового</w:t>
      </w:r>
      <w:r>
        <w:rPr>
          <w:rFonts w:ascii="Times New Roman" w:eastAsia="Times New Roman" w:hAnsi="Times New Roman" w:cs="Times New Roman"/>
          <w:sz w:val="24"/>
          <w:szCs w:val="24"/>
          <w:lang w:val="ru-RU" w:eastAsia="ru-RU" w:bidi="ar-SA"/>
        </w:rPr>
        <w:t xml:space="preserve"> контингенту. </w:t>
      </w:r>
    </w:p>
    <w:p w:rsidR="00812C86">
      <w:pPr>
        <w:suppressAutoHyphens/>
        <w:spacing w:after="0" w:line="240" w:lineRule="auto"/>
        <w:ind w:firstLine="540"/>
        <w:jc w:val="both"/>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 xml:space="preserve">- Про </w:t>
      </w:r>
      <w:r>
        <w:rPr>
          <w:rFonts w:ascii="Times New Roman" w:eastAsia="Times New Roman" w:hAnsi="Times New Roman" w:cs="Times New Roman"/>
          <w:sz w:val="24"/>
          <w:szCs w:val="24"/>
          <w:lang w:val="ru-RU" w:eastAsia="ru-RU" w:bidi="ar-SA"/>
        </w:rPr>
        <w:t>організацію</w:t>
      </w:r>
      <w:r>
        <w:rPr>
          <w:rFonts w:ascii="Times New Roman" w:eastAsia="Times New Roman" w:hAnsi="Times New Roman" w:cs="Times New Roman"/>
          <w:sz w:val="24"/>
          <w:szCs w:val="24"/>
          <w:lang w:val="ru-RU" w:eastAsia="ru-RU" w:bidi="ar-SA"/>
        </w:rPr>
        <w:t xml:space="preserve"> та </w:t>
      </w:r>
      <w:r>
        <w:rPr>
          <w:rFonts w:ascii="Times New Roman" w:eastAsia="Times New Roman" w:hAnsi="Times New Roman" w:cs="Times New Roman"/>
          <w:sz w:val="24"/>
          <w:szCs w:val="24"/>
          <w:lang w:val="ru-RU" w:eastAsia="ru-RU" w:bidi="ar-SA"/>
        </w:rPr>
        <w:t>проведення</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весняних</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канікул</w:t>
      </w:r>
      <w:r>
        <w:rPr>
          <w:rFonts w:ascii="Times New Roman" w:eastAsia="Times New Roman" w:hAnsi="Times New Roman" w:cs="Times New Roman"/>
          <w:sz w:val="24"/>
          <w:szCs w:val="24"/>
          <w:lang w:val="ru-RU" w:eastAsia="ru-RU" w:bidi="ar-SA"/>
        </w:rPr>
        <w:t xml:space="preserve"> 202</w:t>
      </w:r>
      <w:r w:rsidR="004A4EB1">
        <w:rPr>
          <w:rFonts w:ascii="Times New Roman" w:eastAsia="Times New Roman" w:hAnsi="Times New Roman" w:cs="Times New Roman"/>
          <w:sz w:val="24"/>
          <w:szCs w:val="24"/>
          <w:lang w:val="uk-UA" w:eastAsia="ru-RU" w:bidi="ar-SA"/>
        </w:rPr>
        <w:t>3</w:t>
      </w:r>
      <w:r>
        <w:rPr>
          <w:rFonts w:ascii="Times New Roman" w:eastAsia="Times New Roman" w:hAnsi="Times New Roman" w:cs="Times New Roman"/>
          <w:sz w:val="24"/>
          <w:szCs w:val="24"/>
          <w:lang w:val="ru-RU" w:eastAsia="ru-RU" w:bidi="ar-SA"/>
        </w:rPr>
        <w:t xml:space="preserve"> року</w:t>
      </w:r>
    </w:p>
    <w:p w:rsidR="00812C86">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4"/>
          <w:szCs w:val="24"/>
          <w:lang w:val="uk-UA" w:eastAsia="ru-RU" w:bidi="ar-SA"/>
        </w:rPr>
      </w:pP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uk-UA" w:eastAsia="ru-RU" w:bidi="ar-SA"/>
        </w:rPr>
        <w:t xml:space="preserve">  - Про роботу з дітьми, схильними до правопорушень. Реалізація комплексної програми попередження злочинності (листопад)</w:t>
      </w:r>
    </w:p>
    <w:p w:rsidR="00D95873" w:rsidRPr="00D95873" w:rsidP="00D95873">
      <w:pPr>
        <w:suppressAutoHyphens/>
        <w:spacing w:after="0" w:line="240" w:lineRule="auto"/>
        <w:ind w:firstLine="706"/>
        <w:jc w:val="both"/>
        <w:rPr>
          <w:rFonts w:ascii="Times New Roman" w:eastAsia="Calibri" w:hAnsi="Times New Roman" w:cs="Times New Roman"/>
          <w:sz w:val="24"/>
          <w:szCs w:val="24"/>
          <w:lang w:val="uk-UA" w:eastAsia="en-US" w:bidi="ar-SA"/>
        </w:rPr>
      </w:pPr>
      <w:r>
        <w:rPr>
          <w:rFonts w:ascii="Times New Roman" w:eastAsia="Times New Roman" w:hAnsi="Times New Roman" w:cs="Times New Roman"/>
          <w:sz w:val="24"/>
          <w:szCs w:val="24"/>
          <w:lang w:val="uk-UA" w:eastAsia="ru-RU" w:bidi="ar-SA"/>
        </w:rPr>
        <w:t xml:space="preserve">        - Патріотичне виховання учнів на засадах духовного гуманізму (грудень).</w:t>
      </w:r>
      <w:r>
        <w:rPr>
          <w:rFonts w:ascii="Times New Roman" w:eastAsia="Calibri" w:hAnsi="Times New Roman" w:cs="Times New Roman"/>
          <w:i/>
          <w:color w:val="FF0000"/>
          <w:sz w:val="24"/>
          <w:szCs w:val="24"/>
          <w:lang w:val="uk-UA" w:eastAsia="ru-RU" w:bidi="ar-SA"/>
        </w:rPr>
        <w:br/>
      </w:r>
      <w:r>
        <w:rPr>
          <w:rFonts w:ascii="Times New Roman" w:eastAsia="Calibri" w:hAnsi="Times New Roman" w:cs="Times New Roman"/>
          <w:color w:val="FF0000"/>
          <w:sz w:val="24"/>
          <w:szCs w:val="24"/>
          <w:lang w:val="uk-UA" w:eastAsia="ru-RU" w:bidi="ar-SA"/>
        </w:rPr>
        <w:t xml:space="preserve">         </w:t>
      </w:r>
      <w:r>
        <w:rPr>
          <w:rFonts w:ascii="Times New Roman" w:eastAsia="Calibri" w:hAnsi="Times New Roman" w:cs="Times New Roman"/>
          <w:sz w:val="24"/>
          <w:szCs w:val="24"/>
          <w:lang w:val="uk-UA" w:eastAsia="ru-RU" w:bidi="ar-SA"/>
        </w:rPr>
        <w:t>У 202</w:t>
      </w:r>
      <w:r>
        <w:rPr>
          <w:rFonts w:ascii="Times New Roman" w:eastAsia="Calibri" w:hAnsi="Times New Roman" w:cs="Times New Roman"/>
          <w:sz w:val="24"/>
          <w:szCs w:val="24"/>
          <w:lang w:val="uk-UA" w:eastAsia="ru-RU" w:bidi="ar-SA"/>
        </w:rPr>
        <w:t>3</w:t>
      </w:r>
      <w:r>
        <w:rPr>
          <w:rFonts w:ascii="Times New Roman" w:eastAsia="Calibri" w:hAnsi="Times New Roman" w:cs="Times New Roman"/>
          <w:sz w:val="24"/>
          <w:szCs w:val="24"/>
          <w:lang w:val="uk-UA" w:eastAsia="ru-RU" w:bidi="ar-SA"/>
        </w:rPr>
        <w:t>/202</w:t>
      </w:r>
      <w:r>
        <w:rPr>
          <w:rFonts w:ascii="Times New Roman" w:eastAsia="Calibri" w:hAnsi="Times New Roman" w:cs="Times New Roman"/>
          <w:sz w:val="24"/>
          <w:szCs w:val="24"/>
          <w:lang w:val="uk-UA" w:eastAsia="ru-RU" w:bidi="ar-SA"/>
        </w:rPr>
        <w:t>4</w:t>
      </w:r>
      <w:r>
        <w:rPr>
          <w:rFonts w:ascii="Times New Roman" w:eastAsia="Calibri" w:hAnsi="Times New Roman" w:cs="Times New Roman"/>
          <w:sz w:val="24"/>
          <w:szCs w:val="24"/>
          <w:lang w:val="uk-UA" w:eastAsia="ru-RU" w:bidi="ar-SA"/>
        </w:rPr>
        <w:t xml:space="preserve"> навчальному році у закладі було проведено </w:t>
      </w:r>
      <w:r>
        <w:rPr>
          <w:rFonts w:ascii="Times New Roman" w:eastAsia="Calibri" w:hAnsi="Times New Roman" w:cs="Times New Roman"/>
          <w:b/>
          <w:sz w:val="24"/>
          <w:szCs w:val="24"/>
          <w:lang w:val="uk-UA" w:eastAsia="ru-RU" w:bidi="ar-SA"/>
        </w:rPr>
        <w:t>щорічні виховні заходи</w:t>
      </w:r>
      <w:r>
        <w:rPr>
          <w:rFonts w:ascii="Times New Roman" w:eastAsia="Calibri" w:hAnsi="Times New Roman" w:cs="Times New Roman"/>
          <w:sz w:val="24"/>
          <w:szCs w:val="24"/>
          <w:lang w:val="uk-UA" w:eastAsia="ru-RU" w:bidi="ar-SA"/>
        </w:rPr>
        <w:t xml:space="preserve">: </w:t>
      </w:r>
      <w:r w:rsidRPr="00D95873">
        <w:rPr>
          <w:rFonts w:ascii="Times New Roman" w:eastAsia="Calibri" w:hAnsi="Times New Roman" w:cs="Times New Roman"/>
          <w:sz w:val="24"/>
          <w:szCs w:val="24"/>
          <w:lang w:val="uk-UA" w:eastAsia="en-US" w:bidi="ar-SA"/>
        </w:rPr>
        <w:t xml:space="preserve">Було організовано такі онлайн-заходи: годину спілкування «В ліс я іду, знаю, які гриби беру», лекційне заняття «Психологічні причини вживання неповнолітніми алкоголю та наркотиків», пізнавальну година «Комп’ютер – друг, комп’ютер – ворог», виховна година «Краса і здоров’я», круглий стіл «Формуємо здоровий спосіб життя».    </w:t>
      </w:r>
    </w:p>
    <w:p w:rsidR="00D95873" w:rsidRPr="00D95873" w:rsidP="00D95873">
      <w:pPr>
        <w:suppressAutoHyphens/>
        <w:spacing w:after="0" w:line="240" w:lineRule="auto"/>
        <w:ind w:firstLine="708"/>
        <w:jc w:val="both"/>
        <w:rPr>
          <w:rFonts w:ascii="Times New Roman" w:eastAsia="Calibri" w:hAnsi="Times New Roman" w:cs="Times New Roman"/>
          <w:sz w:val="24"/>
          <w:szCs w:val="24"/>
          <w:lang w:val="ru-RU" w:eastAsia="en-US" w:bidi="ar-SA"/>
        </w:rPr>
      </w:pPr>
      <w:r w:rsidRPr="00D95873">
        <w:rPr>
          <w:rFonts w:ascii="Times New Roman" w:eastAsia="Calibri" w:hAnsi="Times New Roman" w:cs="Times New Roman"/>
          <w:sz w:val="24"/>
          <w:szCs w:val="24"/>
          <w:lang w:val="uk-UA" w:eastAsia="en-US" w:bidi="ar-SA"/>
        </w:rPr>
        <w:t>Організовано роботу з превентивного виховання учнів, проведено такі заходи: квест «Права людини», конкурс плакатів «Світ без насильства»,  вікторина «Як ти обізнаний з Конвенцією ООН про права дитини», диспути «У чому сенс життя і щастя людини», «Ти – не один», театралізоване дійство «Всі люди народжуються вільними», святкова програма «Нехай панують на землі добро і справедливість».</w:t>
      </w:r>
    </w:p>
    <w:p w:rsidR="00D95873" w:rsidRPr="00D95873" w:rsidP="00D95873">
      <w:pPr>
        <w:suppressAutoHyphens/>
        <w:spacing w:after="0" w:line="240" w:lineRule="auto"/>
        <w:ind w:firstLine="708"/>
        <w:jc w:val="both"/>
        <w:rPr>
          <w:rFonts w:ascii="Times New Roman" w:eastAsia="Calibri" w:hAnsi="Times New Roman" w:cs="Times New Roman"/>
          <w:sz w:val="24"/>
          <w:szCs w:val="24"/>
          <w:lang w:val="ru-RU" w:eastAsia="en-US" w:bidi="ar-SA"/>
        </w:rPr>
      </w:pPr>
      <w:r w:rsidRPr="00D95873">
        <w:rPr>
          <w:rFonts w:ascii="Times New Roman" w:eastAsia="Calibri" w:hAnsi="Times New Roman" w:cs="Times New Roman"/>
          <w:sz w:val="24"/>
          <w:szCs w:val="24"/>
          <w:lang w:val="uk-UA" w:eastAsia="en-US" w:bidi="ar-SA"/>
        </w:rPr>
        <w:t xml:space="preserve">До Дня Перемоги було проведено трудові десанти по впорядкуванню могил ветеранів на сільському кладовищі, операція «З добрим ранком, солдатські </w:t>
      </w:r>
      <w:r w:rsidRPr="00D95873">
        <w:rPr>
          <w:rFonts w:ascii="Times New Roman" w:eastAsia="Calibri" w:hAnsi="Times New Roman" w:cs="Times New Roman"/>
          <w:sz w:val="24"/>
          <w:szCs w:val="24"/>
          <w:lang w:val="uk-UA" w:eastAsia="en-US" w:bidi="ar-SA"/>
        </w:rPr>
        <w:t>вдови</w:t>
      </w:r>
      <w:r w:rsidRPr="00D95873">
        <w:rPr>
          <w:rFonts w:ascii="Times New Roman" w:eastAsia="Calibri" w:hAnsi="Times New Roman" w:cs="Times New Roman"/>
          <w:sz w:val="24"/>
          <w:szCs w:val="24"/>
          <w:lang w:val="uk-UA" w:eastAsia="en-US" w:bidi="ar-SA"/>
        </w:rPr>
        <w:t xml:space="preserve">». </w:t>
      </w:r>
    </w:p>
    <w:p w:rsidR="00812C86" w:rsidRPr="00D95873" w:rsidP="00D95873">
      <w:pPr>
        <w:suppressAutoHyphens/>
        <w:spacing w:after="0" w:line="240" w:lineRule="auto"/>
        <w:ind w:firstLine="708"/>
        <w:jc w:val="both"/>
        <w:rPr>
          <w:rFonts w:ascii="Times New Roman" w:eastAsia="Calibri" w:hAnsi="Times New Roman" w:cs="Times New Roman"/>
          <w:sz w:val="24"/>
          <w:szCs w:val="24"/>
          <w:lang w:val="ru-RU" w:eastAsia="en-US" w:bidi="ar-SA"/>
        </w:rPr>
      </w:pPr>
      <w:r w:rsidRPr="00D95873">
        <w:rPr>
          <w:rFonts w:ascii="Times New Roman" w:eastAsia="Calibri" w:hAnsi="Times New Roman" w:cs="Times New Roman"/>
          <w:sz w:val="24"/>
          <w:szCs w:val="24"/>
          <w:lang w:val="uk-UA" w:eastAsia="en-US" w:bidi="ar-SA"/>
        </w:rPr>
        <w:t>З національно-патріотичного виховання проводилися такі заходи: пізнавальна година «21 вересня – Міжнародний день Миру», мітинг «Відкриття меморіальної дошки полеглому односельчанину», бесіда «Прапор завжди у моєму серці», година спілкування «День пам’яті жертв Бабиного Яру», тематична виставка періодичної преси  «Наші земляки – герої сьогодення», акція «Я за мирну Україну», конкурс малюнків «Намалюй малюнок захиснику», відео «Вірю у ракетні війська України», майстер-клас «Листівка захиснику», зустріч з волонтерами «Про волонтерську діяльність», акція «Малюнок на фронт», акція «Збройні сили України – наша гордість».</w:t>
      </w:r>
      <w:r>
        <w:rPr>
          <w:rFonts w:ascii="Times New Roman" w:eastAsia="Calibri" w:hAnsi="Times New Roman" w:cs="Times New Roman"/>
          <w:sz w:val="24"/>
          <w:szCs w:val="24"/>
          <w:lang w:val="uk-UA" w:eastAsia="en-US" w:bidi="ar-SA"/>
        </w:rPr>
        <w:t xml:space="preserve"> </w:t>
      </w:r>
      <w:r w:rsidR="00865365">
        <w:rPr>
          <w:rFonts w:ascii="Times New Roman" w:eastAsia="Calibri" w:hAnsi="Times New Roman" w:cs="Times New Roman"/>
          <w:sz w:val="24"/>
          <w:szCs w:val="24"/>
          <w:lang w:val="uk-UA" w:eastAsia="ru-RU" w:bidi="ar-SA"/>
        </w:rPr>
        <w:t xml:space="preserve">Учні школи беруть участь в благодійних акціях для підтримки воїнів в АТО, проводять  зустрічі з волонтерами та воїнами ООС.  </w:t>
      </w:r>
    </w:p>
    <w:p w:rsidR="00812C86">
      <w:pPr>
        <w:suppressAutoHyphens/>
        <w:spacing w:after="0" w:line="240" w:lineRule="atLeast"/>
        <w:jc w:val="both"/>
        <w:rPr>
          <w:rFonts w:ascii="Times New Roman" w:eastAsia="Calibri" w:hAnsi="Times New Roman" w:cs="Times New Roman"/>
          <w:sz w:val="24"/>
          <w:szCs w:val="24"/>
          <w:lang w:val="uk-UA" w:eastAsia="ru-RU" w:bidi="ar-SA"/>
        </w:rPr>
      </w:pPr>
      <w:r>
        <w:rPr>
          <w:rFonts w:ascii="Times New Roman" w:eastAsia="Calibri" w:hAnsi="Times New Roman" w:cs="Times New Roman"/>
          <w:color w:val="FF0000"/>
          <w:sz w:val="24"/>
          <w:szCs w:val="24"/>
          <w:lang w:val="uk-UA" w:eastAsia="ru-RU" w:bidi="ar-SA"/>
        </w:rPr>
        <w:t xml:space="preserve">        </w:t>
      </w:r>
      <w:r>
        <w:rPr>
          <w:rFonts w:ascii="Times New Roman" w:eastAsia="Calibri" w:hAnsi="Times New Roman" w:cs="Times New Roman"/>
          <w:sz w:val="24"/>
          <w:szCs w:val="24"/>
          <w:lang w:val="uk-UA" w:eastAsia="ru-RU" w:bidi="ar-SA"/>
        </w:rPr>
        <w:t xml:space="preserve">В рамках Всеукраїнського тижня </w:t>
      </w:r>
      <w:r>
        <w:rPr>
          <w:rFonts w:ascii="Times New Roman" w:eastAsia="Calibri" w:hAnsi="Times New Roman" w:cs="Times New Roman"/>
          <w:b/>
          <w:sz w:val="24"/>
          <w:szCs w:val="24"/>
          <w:lang w:val="uk-UA" w:eastAsia="ru-RU" w:bidi="ar-SA"/>
        </w:rPr>
        <w:t>правового виховання</w:t>
      </w:r>
      <w:r>
        <w:rPr>
          <w:rFonts w:ascii="Times New Roman" w:eastAsia="Calibri" w:hAnsi="Times New Roman" w:cs="Times New Roman"/>
          <w:sz w:val="24"/>
          <w:szCs w:val="24"/>
          <w:lang w:val="uk-UA" w:eastAsia="ru-RU" w:bidi="ar-SA"/>
        </w:rPr>
        <w:t xml:space="preserve"> дітей та учнівської молоді класні керівники разом з вчителями історії та права провели: Всеукраїнський урок в 1-9 класах на тему «Права людини» з нагоди проголошення Загальної декларації прав людини, урок-презентація власних проектів «Права і свободи людини та громадянина», просвітницька вікторина «Права дитини на здоров’я», диспут «Кримінальний кодекс. Правопорушення і підліток», конкурс малюнків на тему «Права дитини», конференція «Права людини: історія і сучасність».</w:t>
      </w:r>
    </w:p>
    <w:p w:rsidR="00812C86">
      <w:pPr>
        <w:suppressAutoHyphens/>
        <w:spacing w:after="0" w:line="240" w:lineRule="atLeast"/>
        <w:jc w:val="both"/>
        <w:rPr>
          <w:rFonts w:ascii="Times New Roman" w:eastAsia="Calibri" w:hAnsi="Times New Roman" w:cs="Times New Roman"/>
          <w:sz w:val="24"/>
          <w:szCs w:val="24"/>
          <w:lang w:val="uk-UA" w:eastAsia="ru-RU" w:bidi="ar-SA"/>
        </w:rPr>
      </w:pPr>
      <w:r>
        <w:rPr>
          <w:rFonts w:ascii="Times New Roman" w:eastAsia="Calibri" w:hAnsi="Times New Roman" w:cs="Times New Roman"/>
          <w:sz w:val="24"/>
          <w:szCs w:val="24"/>
          <w:lang w:val="uk-UA" w:eastAsia="ru-RU" w:bidi="ar-SA"/>
        </w:rPr>
        <w:t xml:space="preserve">       З метою </w:t>
      </w:r>
      <w:r>
        <w:rPr>
          <w:rFonts w:ascii="Times New Roman" w:eastAsia="Calibri" w:hAnsi="Times New Roman" w:cs="Times New Roman"/>
          <w:b/>
          <w:sz w:val="24"/>
          <w:szCs w:val="24"/>
          <w:lang w:val="uk-UA" w:eastAsia="ru-RU" w:bidi="ar-SA"/>
        </w:rPr>
        <w:t>формування здорового способу життя</w:t>
      </w:r>
      <w:r>
        <w:rPr>
          <w:rFonts w:ascii="Times New Roman" w:eastAsia="Calibri" w:hAnsi="Times New Roman" w:cs="Times New Roman"/>
          <w:sz w:val="24"/>
          <w:szCs w:val="24"/>
          <w:lang w:val="uk-UA" w:eastAsia="ru-RU" w:bidi="ar-SA"/>
        </w:rPr>
        <w:t xml:space="preserve">, забезпечення повноцінного розвитку дітей  організована робота з попередження дитячого травматизму, створено комісію з розслідування нещасних випадків, ведеться «Журнал реєстрації нещасних випадків, що трапились з учнями». </w:t>
      </w:r>
    </w:p>
    <w:p w:rsidR="00812C86">
      <w:pPr>
        <w:suppressAutoHyphens/>
        <w:spacing w:after="0" w:line="240" w:lineRule="atLeast"/>
        <w:jc w:val="both"/>
        <w:rPr>
          <w:rFonts w:ascii="Times New Roman" w:eastAsia="Calibri" w:hAnsi="Times New Roman" w:cs="Times New Roman"/>
          <w:sz w:val="24"/>
          <w:szCs w:val="24"/>
          <w:lang w:val="uk-UA" w:eastAsia="ru-RU" w:bidi="ar-SA"/>
        </w:rPr>
      </w:pPr>
      <w:r>
        <w:rPr>
          <w:rFonts w:ascii="Times New Roman" w:eastAsia="Calibri" w:hAnsi="Times New Roman" w:cs="Times New Roman"/>
          <w:sz w:val="24"/>
          <w:szCs w:val="24"/>
          <w:lang w:val="uk-UA" w:eastAsia="ru-RU" w:bidi="ar-SA"/>
        </w:rPr>
        <w:t xml:space="preserve">     Аналіз роботи з попередження дитячого травматизму проводиться два рази на рік.  З метою збереження життя та здоров’я учнів учителями-</w:t>
      </w:r>
      <w:r>
        <w:rPr>
          <w:rFonts w:ascii="Times New Roman" w:eastAsia="Calibri" w:hAnsi="Times New Roman" w:cs="Times New Roman"/>
          <w:sz w:val="24"/>
          <w:szCs w:val="24"/>
          <w:lang w:val="uk-UA" w:eastAsia="ru-RU" w:bidi="ar-SA"/>
        </w:rPr>
        <w:t>предметниками</w:t>
      </w:r>
      <w:r>
        <w:rPr>
          <w:rFonts w:ascii="Times New Roman" w:eastAsia="Calibri" w:hAnsi="Times New Roman" w:cs="Times New Roman"/>
          <w:sz w:val="24"/>
          <w:szCs w:val="24"/>
          <w:lang w:val="uk-UA" w:eastAsia="ru-RU" w:bidi="ar-SA"/>
        </w:rPr>
        <w:t xml:space="preserve"> проводяться інструктажі з техніки безпеки під час проведення лабораторних та практичних робіт, записи про які відмічаються у спеціальних та класних журналах. Особлива увага збереження життя та здоров’я дітей приділяється на </w:t>
      </w:r>
      <w:r>
        <w:rPr>
          <w:rFonts w:ascii="Times New Roman" w:eastAsia="Calibri" w:hAnsi="Times New Roman" w:cs="Times New Roman"/>
          <w:sz w:val="24"/>
          <w:szCs w:val="24"/>
          <w:lang w:val="uk-UA" w:eastAsia="ru-RU" w:bidi="ar-SA"/>
        </w:rPr>
        <w:t>уроках</w:t>
      </w:r>
      <w:r>
        <w:rPr>
          <w:rFonts w:ascii="Times New Roman" w:eastAsia="Calibri" w:hAnsi="Times New Roman" w:cs="Times New Roman"/>
          <w:sz w:val="24"/>
          <w:szCs w:val="24"/>
          <w:lang w:val="uk-UA" w:eastAsia="ru-RU" w:bidi="ar-SA"/>
        </w:rPr>
        <w:t xml:space="preserve"> фізкультури. </w:t>
      </w:r>
    </w:p>
    <w:p w:rsidR="00812C86">
      <w:pPr>
        <w:suppressAutoHyphens/>
        <w:spacing w:after="0" w:line="240" w:lineRule="atLeast"/>
        <w:jc w:val="both"/>
        <w:rPr>
          <w:rFonts w:ascii="Times New Roman" w:eastAsia="Calibri" w:hAnsi="Times New Roman" w:cs="Times New Roman"/>
          <w:sz w:val="24"/>
          <w:szCs w:val="24"/>
          <w:lang w:val="uk-UA" w:eastAsia="ru-RU" w:bidi="ar-SA"/>
        </w:rPr>
      </w:pPr>
      <w:r>
        <w:rPr>
          <w:rFonts w:ascii="Times New Roman" w:eastAsia="Calibri" w:hAnsi="Times New Roman" w:cs="Times New Roman"/>
          <w:sz w:val="24"/>
          <w:szCs w:val="24"/>
          <w:lang w:val="uk-UA" w:eastAsia="ru-RU" w:bidi="ar-SA"/>
        </w:rPr>
        <w:t xml:space="preserve">     На сьогодні, в основі сучасної ідеології фізкультурно-оздоровчої та фізкультурно-спортивної діяльності є: здоровий спосіб життя; цілеспрямована рухова активність; формування моральної та матеріальної відповідальності кожної особистості за стан здоров’я і способу життя; спрямування системи фізичного виховання на конкретну дитину з урахуванням потреб, цінностей, природних здібностей та характеру діяльності.       </w:t>
      </w:r>
    </w:p>
    <w:p w:rsidR="00812C86">
      <w:pPr>
        <w:suppressAutoHyphens/>
        <w:spacing w:after="0" w:line="240" w:lineRule="atLeast"/>
        <w:jc w:val="both"/>
        <w:rPr>
          <w:rFonts w:ascii="Times New Roman" w:eastAsia="Calibri" w:hAnsi="Times New Roman" w:cs="Times New Roman"/>
          <w:sz w:val="24"/>
          <w:szCs w:val="24"/>
          <w:lang w:val="uk-UA" w:eastAsia="ru-RU" w:bidi="ar-SA"/>
        </w:rPr>
      </w:pPr>
      <w:r>
        <w:rPr>
          <w:rFonts w:ascii="Times New Roman" w:eastAsia="Calibri" w:hAnsi="Times New Roman" w:cs="Times New Roman"/>
          <w:sz w:val="24"/>
          <w:szCs w:val="24"/>
          <w:lang w:val="uk-UA" w:eastAsia="ru-RU" w:bidi="ar-SA"/>
        </w:rPr>
        <w:t xml:space="preserve">      Педагогічний колектив закладу ознайомлений з результатами обстежень учнів, стан здоров’я кожної дитини враховується під час навантаження на </w:t>
      </w:r>
      <w:r>
        <w:rPr>
          <w:rFonts w:ascii="Times New Roman" w:eastAsia="Calibri" w:hAnsi="Times New Roman" w:cs="Times New Roman"/>
          <w:sz w:val="24"/>
          <w:szCs w:val="24"/>
          <w:lang w:val="uk-UA" w:eastAsia="ru-RU" w:bidi="ar-SA"/>
        </w:rPr>
        <w:t>уроках</w:t>
      </w:r>
      <w:r>
        <w:rPr>
          <w:rFonts w:ascii="Times New Roman" w:eastAsia="Calibri" w:hAnsi="Times New Roman" w:cs="Times New Roman"/>
          <w:sz w:val="24"/>
          <w:szCs w:val="24"/>
          <w:lang w:val="uk-UA" w:eastAsia="ru-RU" w:bidi="ar-SA"/>
        </w:rPr>
        <w:t xml:space="preserve"> та в позаурочний час. </w:t>
      </w:r>
    </w:p>
    <w:p w:rsidR="00812C86">
      <w:pPr>
        <w:suppressAutoHyphens/>
        <w:spacing w:after="0" w:line="240" w:lineRule="atLeast"/>
        <w:jc w:val="both"/>
        <w:rPr>
          <w:rFonts w:ascii="Times New Roman" w:eastAsia="Calibri" w:hAnsi="Times New Roman" w:cs="Times New Roman"/>
          <w:sz w:val="24"/>
          <w:szCs w:val="24"/>
          <w:lang w:val="uk-UA" w:eastAsia="ru-RU" w:bidi="ar-SA"/>
        </w:rPr>
      </w:pPr>
      <w:r>
        <w:rPr>
          <w:rFonts w:ascii="Times New Roman" w:eastAsia="Calibri" w:hAnsi="Times New Roman" w:cs="Times New Roman"/>
          <w:sz w:val="24"/>
          <w:szCs w:val="24"/>
          <w:lang w:val="uk-UA" w:eastAsia="ru-RU" w:bidi="ar-SA"/>
        </w:rPr>
        <w:t xml:space="preserve">     Дирекцією закладу здійснюється систематичний контроль за дотриманням санітарно-гігієнічних вимог освітнього процесу, видано відповідні накази по закладу.  У рамках  тижня здоров’я проведено виховні години на тему: «Молодь за здоровий спосіб життя», «Здоров’я – запорука добробуту й щасливого життя», «Скільки коштує здоров’я», «Бережіть здоров’я з молоду», «Паління шкідлива і небезпечна звичка», «Наркотичні речовини, небезпека їх вживання», «Спорт у нашому житті», «Грип та його профілактика», «Здорове харчування. Режим дня», «Основні питання вакцинації». </w:t>
      </w:r>
    </w:p>
    <w:p w:rsidR="00812C86">
      <w:pPr>
        <w:suppressAutoHyphens/>
        <w:spacing w:after="0" w:line="240" w:lineRule="atLeast"/>
        <w:jc w:val="both"/>
        <w:rPr>
          <w:rFonts w:ascii="Times New Roman" w:eastAsia="Calibri" w:hAnsi="Times New Roman" w:cs="Times New Roman"/>
          <w:sz w:val="24"/>
          <w:szCs w:val="24"/>
          <w:lang w:val="uk-UA" w:eastAsia="ru-RU" w:bidi="ar-SA"/>
        </w:rPr>
      </w:pPr>
      <w:r>
        <w:rPr>
          <w:rFonts w:ascii="Times New Roman" w:eastAsia="Calibri" w:hAnsi="Times New Roman" w:cs="Times New Roman"/>
          <w:sz w:val="24"/>
          <w:szCs w:val="24"/>
          <w:lang w:val="uk-UA" w:eastAsia="ru-RU" w:bidi="ar-SA"/>
        </w:rPr>
        <w:t xml:space="preserve">      На виконання методичних рекомендацій Міністерства освіти та науки України  у закладі проведений Тиждень безпеки дорожнього руху. Класними керівниками були проведені бесіди з правил дорожнього руху; конкурс малюнків «Дорожня азбука», бібліотечна виставка «Правила дорожнього руху. Обережно, діти на дорозі!», спортивні змагання «Правила дорожнього руху – гідні поваги»; оформлено куточок безпеки дорожнього руху; конкурс на кращий твір з теми «Безпечна дорога».  </w:t>
      </w:r>
    </w:p>
    <w:p w:rsidR="00812C86">
      <w:pPr>
        <w:suppressAutoHyphens/>
        <w:spacing w:after="0" w:line="240" w:lineRule="atLeast"/>
        <w:jc w:val="both"/>
        <w:rPr>
          <w:rFonts w:ascii="Times New Roman" w:eastAsia="Calibri" w:hAnsi="Times New Roman" w:cs="Times New Roman"/>
          <w:sz w:val="24"/>
          <w:szCs w:val="24"/>
          <w:lang w:val="uk-UA" w:eastAsia="ru-RU" w:bidi="ar-SA"/>
        </w:rPr>
      </w:pPr>
      <w:r>
        <w:rPr>
          <w:rFonts w:ascii="Times New Roman" w:eastAsia="Calibri" w:hAnsi="Times New Roman" w:cs="Times New Roman"/>
          <w:sz w:val="24"/>
          <w:szCs w:val="24"/>
          <w:lang w:val="uk-UA" w:eastAsia="ru-RU" w:bidi="ar-SA"/>
        </w:rPr>
        <w:t xml:space="preserve">      У вересні був проведений Всеукраїнський олімпійський  тиждень. </w:t>
      </w:r>
    </w:p>
    <w:p w:rsidR="00812C86">
      <w:pPr>
        <w:suppressAutoHyphens/>
        <w:spacing w:after="0" w:line="240" w:lineRule="atLeast"/>
        <w:jc w:val="both"/>
        <w:rPr>
          <w:rFonts w:ascii="Times New Roman" w:eastAsia="Calibri" w:hAnsi="Times New Roman" w:cs="Times New Roman"/>
          <w:sz w:val="24"/>
          <w:szCs w:val="24"/>
          <w:lang w:val="uk-UA" w:eastAsia="ru-RU" w:bidi="ar-SA"/>
        </w:rPr>
      </w:pPr>
      <w:r>
        <w:rPr>
          <w:rFonts w:ascii="Times New Roman" w:eastAsia="Calibri" w:hAnsi="Times New Roman" w:cs="Times New Roman"/>
          <w:sz w:val="24"/>
          <w:szCs w:val="24"/>
          <w:lang w:val="uk-UA" w:eastAsia="ru-RU" w:bidi="ar-SA"/>
        </w:rPr>
        <w:t xml:space="preserve">       З метою формування екологічної культури учнів створено систему </w:t>
      </w:r>
      <w:r>
        <w:rPr>
          <w:rFonts w:ascii="Times New Roman" w:eastAsia="Calibri" w:hAnsi="Times New Roman" w:cs="Times New Roman"/>
          <w:b/>
          <w:sz w:val="24"/>
          <w:szCs w:val="24"/>
          <w:lang w:val="uk-UA" w:eastAsia="ru-RU" w:bidi="ar-SA"/>
        </w:rPr>
        <w:t>екологічної освіти та виховання</w:t>
      </w:r>
      <w:r>
        <w:rPr>
          <w:rFonts w:ascii="Times New Roman" w:eastAsia="Calibri" w:hAnsi="Times New Roman" w:cs="Times New Roman"/>
          <w:sz w:val="24"/>
          <w:szCs w:val="24"/>
          <w:lang w:val="uk-UA" w:eastAsia="ru-RU" w:bidi="ar-SA"/>
        </w:rPr>
        <w:t xml:space="preserve">. На базі закладу проводяться різноманітні дидактичні ігри, екскурсії, організовано різні форми роботи із використанням спеціальних карток, малюнків, таблиць, книжок екологічного змісту. У закладі учні набувають екологічних знань у процесі вивчення природознавства, біології, географії, хімії, фізики та інших дисциплін, а також у різних формах позакласної роботи, суспільно-корисної праці з охорони природи свого краю: упорядкування пришкільної території, догляд за зеленими насадженнями.   </w:t>
      </w:r>
    </w:p>
    <w:p w:rsidR="00812C86">
      <w:pPr>
        <w:suppressAutoHyphens/>
        <w:spacing w:after="0" w:line="240" w:lineRule="atLeast"/>
        <w:jc w:val="both"/>
        <w:rPr>
          <w:rFonts w:ascii="Times New Roman" w:eastAsia="Calibri" w:hAnsi="Times New Roman" w:cs="Times New Roman"/>
          <w:sz w:val="24"/>
          <w:szCs w:val="24"/>
          <w:lang w:val="uk-UA" w:eastAsia="ru-RU" w:bidi="ar-SA"/>
        </w:rPr>
      </w:pPr>
      <w:r>
        <w:rPr>
          <w:rFonts w:ascii="Times New Roman" w:eastAsia="Calibri" w:hAnsi="Times New Roman" w:cs="Times New Roman"/>
          <w:sz w:val="24"/>
          <w:szCs w:val="24"/>
          <w:lang w:val="uk-UA" w:eastAsia="ru-RU" w:bidi="ar-SA"/>
        </w:rPr>
        <w:t xml:space="preserve">     З метою формування знань і вмінь дослідницького характеру, спрямованого на розвиток інтелекту, творчої та ділової активності, життєвої позиції з питань екологічного виховання на базі закладу проводяться конкурси екологічного спрямування.  У закладі були проведені бесіди та виховні години: «Де праця, там і розквіт», «Брати наші менші», «Чарівне моє довкілля», «Природа і ми», «Дива природи», «Знай, люби, бережи», «Сторінками Червоної книги України», «Охорона природи», «Альтернативна енергетика»; Освітньо–екологічний процес супроводжується і проведенням ряду акцій, зокрема: «Листопадовому привиду – ні!», «Чисте повітря», «Чиста Україна – чиста Земля», «День довкілля», «Чисті легені-крок до здоров´я», «Чисті береги».  Щороку  проходить екологічна акція «Годівничка». У закладі під час проведення Дня Землі, Дня охорони навколишнього середовища були проведені різноманітні заходи: засідання у форматі круглого столу «Збережемо природу разом», бесіда «Матінка-Земля», виставка учнівських робіт з екологічних питань, захист дослідницьких проектів «Енергозбереження – вимога часу», «Зміни клімату: причини та наслідки», бібліотечні години «Клімат змінюється! Час діяти разом!»   </w:t>
      </w:r>
    </w:p>
    <w:p w:rsidR="00812C86">
      <w:pPr>
        <w:suppressAutoHyphens/>
        <w:spacing w:after="0" w:line="240" w:lineRule="atLeast"/>
        <w:jc w:val="both"/>
        <w:rPr>
          <w:rFonts w:ascii="Times New Roman" w:eastAsia="Calibri" w:hAnsi="Times New Roman" w:cs="Times New Roman"/>
          <w:sz w:val="24"/>
          <w:szCs w:val="24"/>
          <w:lang w:val="uk-UA" w:eastAsia="ru-RU" w:bidi="ar-SA"/>
        </w:rPr>
      </w:pPr>
      <w:r>
        <w:rPr>
          <w:rFonts w:ascii="Times New Roman" w:eastAsia="Calibri" w:hAnsi="Times New Roman" w:cs="Times New Roman"/>
          <w:color w:val="FF0000"/>
          <w:sz w:val="24"/>
          <w:szCs w:val="24"/>
          <w:lang w:val="uk-UA" w:eastAsia="ru-RU" w:bidi="ar-SA"/>
        </w:rPr>
        <w:t xml:space="preserve">         </w:t>
      </w:r>
      <w:r>
        <w:rPr>
          <w:rFonts w:ascii="Times New Roman" w:eastAsia="Calibri" w:hAnsi="Times New Roman" w:cs="Times New Roman"/>
          <w:sz w:val="24"/>
          <w:szCs w:val="24"/>
          <w:lang w:val="uk-UA" w:eastAsia="ru-RU" w:bidi="ar-SA"/>
        </w:rPr>
        <w:t xml:space="preserve">Щоденно контролювався </w:t>
      </w:r>
      <w:r>
        <w:rPr>
          <w:rFonts w:ascii="Times New Roman" w:eastAsia="Calibri" w:hAnsi="Times New Roman" w:cs="Times New Roman"/>
          <w:b/>
          <w:sz w:val="24"/>
          <w:szCs w:val="24"/>
          <w:lang w:val="uk-UA" w:eastAsia="ru-RU" w:bidi="ar-SA"/>
        </w:rPr>
        <w:t>стан відвідування учнями занять</w:t>
      </w:r>
      <w:r>
        <w:rPr>
          <w:rFonts w:ascii="Times New Roman" w:eastAsia="Calibri" w:hAnsi="Times New Roman" w:cs="Times New Roman"/>
          <w:sz w:val="24"/>
          <w:szCs w:val="24"/>
          <w:lang w:val="uk-UA" w:eastAsia="ru-RU" w:bidi="ar-SA"/>
        </w:rPr>
        <w:t>, щомісяця проводилися рейди з профілактики правопорушень та злочинності серед учнів: „Урок”,  «Ні!»</w:t>
      </w:r>
      <w:r w:rsidR="004A4EB1">
        <w:rPr>
          <w:rFonts w:ascii="Times New Roman" w:eastAsia="Calibri" w:hAnsi="Times New Roman" w:cs="Times New Roman"/>
          <w:sz w:val="24"/>
          <w:szCs w:val="24"/>
          <w:lang w:val="uk-UA" w:eastAsia="ru-RU" w:bidi="ar-SA"/>
        </w:rPr>
        <w:t xml:space="preserve"> </w:t>
      </w:r>
      <w:r>
        <w:rPr>
          <w:rFonts w:ascii="Times New Roman" w:eastAsia="Calibri" w:hAnsi="Times New Roman" w:cs="Times New Roman"/>
          <w:sz w:val="24"/>
          <w:szCs w:val="24"/>
          <w:lang w:val="uk-UA" w:eastAsia="ru-RU" w:bidi="ar-SA"/>
        </w:rPr>
        <w:t>запізненням». Систематично проводилася робота проти запізнення учнів до школи: бесіди з учнями, батьками.  Батьки учнів, які систематично порушують Статут закладу, запрошувалися на Раду профілактики та офіціально попереджалися про наслідки таких порушень.</w:t>
      </w:r>
    </w:p>
    <w:p w:rsidR="00812C86">
      <w:pPr>
        <w:suppressAutoHyphens/>
        <w:spacing w:after="0" w:line="240" w:lineRule="atLeast"/>
        <w:jc w:val="both"/>
        <w:rPr>
          <w:rFonts w:ascii="Times New Roman" w:eastAsia="Calibri" w:hAnsi="Times New Roman" w:cs="Times New Roman"/>
          <w:sz w:val="24"/>
          <w:szCs w:val="24"/>
          <w:lang w:val="uk-UA" w:eastAsia="ru-RU" w:bidi="ar-SA"/>
        </w:rPr>
      </w:pPr>
      <w:r>
        <w:rPr>
          <w:rFonts w:ascii="Times New Roman" w:eastAsia="Calibri" w:hAnsi="Times New Roman" w:cs="Times New Roman"/>
          <w:sz w:val="24"/>
          <w:szCs w:val="24"/>
          <w:lang w:val="uk-UA" w:eastAsia="ru-RU" w:bidi="ar-SA"/>
        </w:rPr>
        <w:t xml:space="preserve">         Питання </w:t>
      </w:r>
      <w:r>
        <w:rPr>
          <w:rFonts w:ascii="Times New Roman" w:eastAsia="Calibri" w:hAnsi="Times New Roman" w:cs="Times New Roman"/>
          <w:b/>
          <w:sz w:val="24"/>
          <w:szCs w:val="24"/>
          <w:lang w:val="uk-UA" w:eastAsia="ru-RU" w:bidi="ar-SA"/>
        </w:rPr>
        <w:t>безпеки життєдіяльності</w:t>
      </w:r>
      <w:r>
        <w:rPr>
          <w:rFonts w:ascii="Times New Roman" w:eastAsia="Calibri" w:hAnsi="Times New Roman" w:cs="Times New Roman"/>
          <w:sz w:val="24"/>
          <w:szCs w:val="24"/>
          <w:lang w:val="uk-UA" w:eastAsia="ru-RU" w:bidi="ar-SA"/>
        </w:rPr>
        <w:t xml:space="preserve">, створення належних санітарно-гігієнічних умов та </w:t>
      </w:r>
      <w:r>
        <w:rPr>
          <w:rFonts w:ascii="Times New Roman" w:eastAsia="Calibri" w:hAnsi="Times New Roman" w:cs="Times New Roman"/>
          <w:b/>
          <w:sz w:val="24"/>
          <w:szCs w:val="24"/>
          <w:lang w:val="uk-UA" w:eastAsia="ru-RU" w:bidi="ar-SA"/>
        </w:rPr>
        <w:t>профілактика травматизму</w:t>
      </w:r>
      <w:r>
        <w:rPr>
          <w:rFonts w:ascii="Times New Roman" w:eastAsia="Calibri" w:hAnsi="Times New Roman" w:cs="Times New Roman"/>
          <w:sz w:val="24"/>
          <w:szCs w:val="24"/>
          <w:lang w:val="uk-UA" w:eastAsia="ru-RU" w:bidi="ar-SA"/>
        </w:rPr>
        <w:t xml:space="preserve">  є одним із найважливіших у роботі навчального закладу. У навчальному закладі  забезпечено безпечні та нешкідливі умови навчання, фізичного розвитку та зміцнення здоров’я, режиму роботи, формування гігієнічних навичок і засад здорового способу життя, збереження та зміцнення фізичного та психічного здоров’я учнів і вихованців. </w:t>
      </w:r>
    </w:p>
    <w:p w:rsidR="00812C86">
      <w:pPr>
        <w:suppressAutoHyphens/>
        <w:spacing w:after="0" w:line="240" w:lineRule="atLeast"/>
        <w:jc w:val="both"/>
        <w:rPr>
          <w:rFonts w:ascii="Times New Roman" w:eastAsia="Calibri" w:hAnsi="Times New Roman" w:cs="Times New Roman"/>
          <w:sz w:val="24"/>
          <w:szCs w:val="24"/>
          <w:lang w:val="uk-UA" w:eastAsia="ru-RU" w:bidi="ar-SA"/>
        </w:rPr>
      </w:pPr>
      <w:r>
        <w:rPr>
          <w:rFonts w:ascii="Times New Roman" w:eastAsia="Calibri" w:hAnsi="Times New Roman" w:cs="Times New Roman"/>
          <w:sz w:val="24"/>
          <w:szCs w:val="24"/>
          <w:lang w:val="uk-UA" w:eastAsia="ru-RU" w:bidi="ar-SA"/>
        </w:rPr>
        <w:t xml:space="preserve">      В закладі дана робота проводилась за наступними напрямками: </w:t>
      </w:r>
    </w:p>
    <w:p w:rsidR="00812C86">
      <w:pPr>
        <w:suppressAutoHyphens/>
        <w:spacing w:after="0" w:line="240" w:lineRule="atLeast"/>
        <w:jc w:val="both"/>
        <w:rPr>
          <w:rFonts w:ascii="Times New Roman" w:eastAsia="Calibri" w:hAnsi="Times New Roman" w:cs="Times New Roman"/>
          <w:sz w:val="24"/>
          <w:szCs w:val="24"/>
          <w:lang w:val="uk-UA" w:eastAsia="ru-RU" w:bidi="ar-SA"/>
        </w:rPr>
      </w:pPr>
      <w:r>
        <w:rPr>
          <w:rFonts w:ascii="Times New Roman" w:eastAsia="Calibri" w:hAnsi="Times New Roman" w:cs="Times New Roman"/>
          <w:sz w:val="24"/>
          <w:szCs w:val="24"/>
          <w:lang w:val="uk-UA" w:eastAsia="ru-RU" w:bidi="ar-SA"/>
        </w:rPr>
        <w:t xml:space="preserve">- створення безпечних умов праці та навчання; </w:t>
      </w:r>
    </w:p>
    <w:p w:rsidR="00812C86">
      <w:pPr>
        <w:suppressAutoHyphens/>
        <w:spacing w:after="0" w:line="240" w:lineRule="atLeast"/>
        <w:jc w:val="both"/>
        <w:rPr>
          <w:rFonts w:ascii="Times New Roman" w:eastAsia="Calibri" w:hAnsi="Times New Roman" w:cs="Times New Roman"/>
          <w:sz w:val="24"/>
          <w:szCs w:val="24"/>
          <w:lang w:val="uk-UA" w:eastAsia="ru-RU" w:bidi="ar-SA"/>
        </w:rPr>
      </w:pPr>
      <w:r>
        <w:rPr>
          <w:rFonts w:ascii="Times New Roman" w:eastAsia="Calibri" w:hAnsi="Times New Roman" w:cs="Times New Roman"/>
          <w:sz w:val="24"/>
          <w:szCs w:val="24"/>
          <w:lang w:val="uk-UA" w:eastAsia="ru-RU" w:bidi="ar-SA"/>
        </w:rPr>
        <w:t xml:space="preserve">- документальне оформлення роботи з охорони праці, безпеки життєдіяльності; </w:t>
      </w:r>
    </w:p>
    <w:p w:rsidR="00812C86">
      <w:pPr>
        <w:suppressAutoHyphens/>
        <w:spacing w:after="0" w:line="240" w:lineRule="atLeast"/>
        <w:jc w:val="both"/>
        <w:rPr>
          <w:rFonts w:ascii="Times New Roman" w:eastAsia="Calibri" w:hAnsi="Times New Roman" w:cs="Times New Roman"/>
          <w:sz w:val="24"/>
          <w:szCs w:val="24"/>
          <w:lang w:val="uk-UA" w:eastAsia="ru-RU" w:bidi="ar-SA"/>
        </w:rPr>
      </w:pPr>
      <w:r>
        <w:rPr>
          <w:rFonts w:ascii="Times New Roman" w:eastAsia="Calibri" w:hAnsi="Times New Roman" w:cs="Times New Roman"/>
          <w:sz w:val="24"/>
          <w:szCs w:val="24"/>
          <w:lang w:val="uk-UA" w:eastAsia="ru-RU" w:bidi="ar-SA"/>
        </w:rPr>
        <w:t xml:space="preserve">- систематичне навчання учнів та працівників навчального закладу безпеці праці та життєдіяльності; </w:t>
      </w:r>
    </w:p>
    <w:p w:rsidR="00812C86">
      <w:pPr>
        <w:suppressAutoHyphens/>
        <w:spacing w:after="0" w:line="240" w:lineRule="atLeast"/>
        <w:jc w:val="both"/>
        <w:rPr>
          <w:rFonts w:ascii="Times New Roman" w:eastAsia="Calibri" w:hAnsi="Times New Roman" w:cs="Times New Roman"/>
          <w:sz w:val="24"/>
          <w:szCs w:val="24"/>
          <w:lang w:val="uk-UA" w:eastAsia="ru-RU" w:bidi="ar-SA"/>
        </w:rPr>
      </w:pPr>
      <w:r>
        <w:rPr>
          <w:rFonts w:ascii="Times New Roman" w:eastAsia="Calibri" w:hAnsi="Times New Roman" w:cs="Times New Roman"/>
          <w:sz w:val="24"/>
          <w:szCs w:val="24"/>
          <w:lang w:val="uk-UA" w:eastAsia="ru-RU" w:bidi="ar-SA"/>
        </w:rPr>
        <w:t xml:space="preserve">- профілактика нещасних випадків; </w:t>
      </w:r>
    </w:p>
    <w:p w:rsidR="00812C86">
      <w:pPr>
        <w:suppressAutoHyphens/>
        <w:spacing w:after="0" w:line="240" w:lineRule="atLeast"/>
        <w:jc w:val="both"/>
        <w:rPr>
          <w:rFonts w:ascii="Times New Roman" w:eastAsia="Calibri" w:hAnsi="Times New Roman" w:cs="Times New Roman"/>
          <w:sz w:val="24"/>
          <w:szCs w:val="24"/>
          <w:lang w:val="uk-UA" w:eastAsia="ru-RU" w:bidi="ar-SA"/>
        </w:rPr>
      </w:pPr>
      <w:r>
        <w:rPr>
          <w:rFonts w:ascii="Times New Roman" w:eastAsia="Calibri" w:hAnsi="Times New Roman" w:cs="Times New Roman"/>
          <w:sz w:val="24"/>
          <w:szCs w:val="24"/>
          <w:lang w:val="uk-UA" w:eastAsia="ru-RU" w:bidi="ar-SA"/>
        </w:rPr>
        <w:t xml:space="preserve">- робота з учнями в позаурочний час (виховні години); </w:t>
      </w:r>
    </w:p>
    <w:p w:rsidR="00812C86">
      <w:pPr>
        <w:suppressAutoHyphens/>
        <w:spacing w:after="0" w:line="240" w:lineRule="atLeast"/>
        <w:jc w:val="both"/>
        <w:rPr>
          <w:rFonts w:ascii="Times New Roman" w:eastAsia="Calibri" w:hAnsi="Times New Roman" w:cs="Times New Roman"/>
          <w:sz w:val="24"/>
          <w:szCs w:val="24"/>
          <w:lang w:val="uk-UA" w:eastAsia="ru-RU" w:bidi="ar-SA"/>
        </w:rPr>
      </w:pPr>
      <w:r>
        <w:rPr>
          <w:rFonts w:ascii="Times New Roman" w:eastAsia="Calibri" w:hAnsi="Times New Roman" w:cs="Times New Roman"/>
          <w:sz w:val="24"/>
          <w:szCs w:val="24"/>
          <w:lang w:val="uk-UA" w:eastAsia="ru-RU" w:bidi="ar-SA"/>
        </w:rPr>
        <w:t xml:space="preserve">- організація спільної роботи з представниками  управлінь: охорони здоров’я, у справах сім’ї  та молоді, соціального захисту населення, з питань надзвичайних ситуацій; </w:t>
      </w:r>
    </w:p>
    <w:p w:rsidR="00812C86">
      <w:pPr>
        <w:suppressAutoHyphens/>
        <w:spacing w:after="0" w:line="240" w:lineRule="atLeast"/>
        <w:jc w:val="both"/>
        <w:rPr>
          <w:rFonts w:ascii="Times New Roman" w:eastAsia="Calibri" w:hAnsi="Times New Roman" w:cs="Times New Roman"/>
          <w:sz w:val="24"/>
          <w:szCs w:val="24"/>
          <w:lang w:val="uk-UA" w:eastAsia="ru-RU" w:bidi="ar-SA"/>
        </w:rPr>
      </w:pPr>
      <w:r>
        <w:rPr>
          <w:rFonts w:ascii="Times New Roman" w:eastAsia="Calibri" w:hAnsi="Times New Roman" w:cs="Times New Roman"/>
          <w:sz w:val="24"/>
          <w:szCs w:val="24"/>
          <w:lang w:val="uk-UA" w:eastAsia="ru-RU" w:bidi="ar-SA"/>
        </w:rPr>
        <w:t xml:space="preserve">- робота з батьківською громадськістю; </w:t>
      </w:r>
    </w:p>
    <w:p w:rsidR="00812C86">
      <w:pPr>
        <w:suppressAutoHyphens/>
        <w:spacing w:after="0" w:line="240" w:lineRule="atLeast"/>
        <w:jc w:val="both"/>
        <w:rPr>
          <w:rFonts w:ascii="Times New Roman" w:eastAsia="Calibri" w:hAnsi="Times New Roman" w:cs="Times New Roman"/>
          <w:sz w:val="24"/>
          <w:szCs w:val="24"/>
          <w:lang w:val="uk-UA" w:eastAsia="ru-RU" w:bidi="ar-SA"/>
        </w:rPr>
      </w:pPr>
      <w:r>
        <w:rPr>
          <w:rFonts w:ascii="Times New Roman" w:eastAsia="Calibri" w:hAnsi="Times New Roman" w:cs="Times New Roman"/>
          <w:sz w:val="24"/>
          <w:szCs w:val="24"/>
          <w:lang w:val="uk-UA" w:eastAsia="ru-RU" w:bidi="ar-SA"/>
        </w:rPr>
        <w:t xml:space="preserve">- контроль за дотриманням вимог чинного законодавства з питань охорони праці, безпеки життєдіяльності. </w:t>
      </w:r>
    </w:p>
    <w:p w:rsidR="00812C86">
      <w:pPr>
        <w:suppressAutoHyphens/>
        <w:spacing w:after="0" w:line="240" w:lineRule="atLeast"/>
        <w:jc w:val="both"/>
        <w:rPr>
          <w:rFonts w:ascii="Times New Roman" w:eastAsia="Calibri" w:hAnsi="Times New Roman" w:cs="Times New Roman"/>
          <w:sz w:val="24"/>
          <w:szCs w:val="24"/>
          <w:lang w:val="uk-UA" w:eastAsia="ru-RU" w:bidi="ar-SA"/>
        </w:rPr>
      </w:pPr>
      <w:r>
        <w:rPr>
          <w:rFonts w:ascii="Times New Roman" w:eastAsia="Calibri" w:hAnsi="Times New Roman" w:cs="Times New Roman"/>
          <w:sz w:val="24"/>
          <w:szCs w:val="24"/>
          <w:lang w:val="uk-UA" w:eastAsia="ru-RU" w:bidi="ar-SA"/>
        </w:rPr>
        <w:t xml:space="preserve">      Заклад забезпечений інструкціями з техніки безпеки, охорони життя і здоров’я здобувачів освіти загального характеру у з предметів підвищеної небезпеки. Розроблені і затверджені в </w:t>
      </w:r>
      <w:r>
        <w:rPr>
          <w:rFonts w:ascii="Times New Roman" w:eastAsia="Calibri" w:hAnsi="Times New Roman" w:cs="Times New Roman"/>
          <w:sz w:val="24"/>
          <w:szCs w:val="24"/>
          <w:lang w:val="uk-UA" w:eastAsia="ru-RU" w:bidi="ar-SA"/>
        </w:rPr>
        <w:t>установленному</w:t>
      </w:r>
      <w:r>
        <w:rPr>
          <w:rFonts w:ascii="Times New Roman" w:eastAsia="Calibri" w:hAnsi="Times New Roman" w:cs="Times New Roman"/>
          <w:sz w:val="24"/>
          <w:szCs w:val="24"/>
          <w:lang w:val="uk-UA" w:eastAsia="ru-RU" w:bidi="ar-SA"/>
        </w:rPr>
        <w:t xml:space="preserve"> порядку загальношкільні заходи і план роботи з профілактики дитячого травматизму. Кожним класним керівником  розроблено комплект бесід із безпеки життєдіяльності для свого класу. Бесіди на навчальний рік було складено відповідно до поданих тем: </w:t>
      </w:r>
    </w:p>
    <w:p w:rsidR="00812C86">
      <w:pPr>
        <w:suppressAutoHyphens/>
        <w:spacing w:after="0" w:line="240" w:lineRule="atLeast"/>
        <w:jc w:val="both"/>
        <w:rPr>
          <w:rFonts w:ascii="Times New Roman" w:eastAsia="Calibri" w:hAnsi="Times New Roman" w:cs="Times New Roman"/>
          <w:sz w:val="24"/>
          <w:szCs w:val="24"/>
          <w:lang w:val="uk-UA" w:eastAsia="ru-RU" w:bidi="ar-SA"/>
        </w:rPr>
      </w:pPr>
      <w:r>
        <w:rPr>
          <w:rFonts w:ascii="Times New Roman" w:eastAsia="Calibri" w:hAnsi="Times New Roman" w:cs="Times New Roman"/>
          <w:sz w:val="24"/>
          <w:szCs w:val="24"/>
          <w:lang w:val="uk-UA" w:eastAsia="ru-RU" w:bidi="ar-SA"/>
        </w:rPr>
        <w:t xml:space="preserve">- Безпека в побуті (опіки, отруєння, безпека з вогнем, побутова хімія і </w:t>
      </w:r>
      <w:r>
        <w:rPr>
          <w:rFonts w:ascii="Times New Roman" w:eastAsia="Calibri" w:hAnsi="Times New Roman" w:cs="Times New Roman"/>
          <w:sz w:val="24"/>
          <w:szCs w:val="24"/>
          <w:lang w:val="uk-UA" w:eastAsia="ru-RU" w:bidi="ar-SA"/>
        </w:rPr>
        <w:t>т.д</w:t>
      </w:r>
      <w:r>
        <w:rPr>
          <w:rFonts w:ascii="Times New Roman" w:eastAsia="Calibri" w:hAnsi="Times New Roman" w:cs="Times New Roman"/>
          <w:sz w:val="24"/>
          <w:szCs w:val="24"/>
          <w:lang w:val="uk-UA" w:eastAsia="ru-RU" w:bidi="ar-SA"/>
        </w:rPr>
        <w:t>.).</w:t>
      </w:r>
    </w:p>
    <w:p w:rsidR="00812C86">
      <w:pPr>
        <w:suppressAutoHyphens/>
        <w:spacing w:after="0" w:line="240" w:lineRule="atLeast"/>
        <w:jc w:val="both"/>
        <w:rPr>
          <w:rFonts w:ascii="Times New Roman" w:eastAsia="Calibri" w:hAnsi="Times New Roman" w:cs="Times New Roman"/>
          <w:sz w:val="24"/>
          <w:szCs w:val="24"/>
          <w:lang w:val="uk-UA" w:eastAsia="ru-RU" w:bidi="ar-SA"/>
        </w:rPr>
      </w:pPr>
      <w:r>
        <w:rPr>
          <w:rFonts w:ascii="Times New Roman" w:eastAsia="Calibri" w:hAnsi="Times New Roman" w:cs="Times New Roman"/>
          <w:sz w:val="24"/>
          <w:szCs w:val="24"/>
          <w:lang w:val="uk-UA" w:eastAsia="ru-RU" w:bidi="ar-SA"/>
        </w:rPr>
        <w:t xml:space="preserve"> - Безпека на ігрових, спортмайданчиках (рухливі ігри, спортінвентар). </w:t>
      </w:r>
    </w:p>
    <w:p w:rsidR="00812C86">
      <w:pPr>
        <w:suppressAutoHyphens/>
        <w:spacing w:after="0" w:line="240" w:lineRule="atLeast"/>
        <w:jc w:val="both"/>
        <w:rPr>
          <w:rFonts w:ascii="Times New Roman" w:eastAsia="Calibri" w:hAnsi="Times New Roman" w:cs="Times New Roman"/>
          <w:sz w:val="24"/>
          <w:szCs w:val="24"/>
          <w:lang w:val="uk-UA" w:eastAsia="ru-RU" w:bidi="ar-SA"/>
        </w:rPr>
      </w:pPr>
      <w:r>
        <w:rPr>
          <w:rFonts w:ascii="Times New Roman" w:eastAsia="Calibri" w:hAnsi="Times New Roman" w:cs="Times New Roman"/>
          <w:sz w:val="24"/>
          <w:szCs w:val="24"/>
          <w:lang w:val="uk-UA" w:eastAsia="ru-RU" w:bidi="ar-SA"/>
        </w:rPr>
        <w:t>- Безпека перебування в школі.</w:t>
      </w:r>
    </w:p>
    <w:p w:rsidR="00812C86">
      <w:pPr>
        <w:suppressAutoHyphens/>
        <w:spacing w:after="0" w:line="240" w:lineRule="atLeast"/>
        <w:jc w:val="both"/>
        <w:rPr>
          <w:rFonts w:ascii="Times New Roman" w:eastAsia="Calibri" w:hAnsi="Times New Roman" w:cs="Times New Roman"/>
          <w:sz w:val="24"/>
          <w:szCs w:val="24"/>
          <w:lang w:val="uk-UA" w:eastAsia="ru-RU" w:bidi="ar-SA"/>
        </w:rPr>
      </w:pPr>
      <w:r>
        <w:rPr>
          <w:rFonts w:ascii="Times New Roman" w:eastAsia="Calibri" w:hAnsi="Times New Roman" w:cs="Times New Roman"/>
          <w:sz w:val="24"/>
          <w:szCs w:val="24"/>
          <w:lang w:val="uk-UA" w:eastAsia="ru-RU" w:bidi="ar-SA"/>
        </w:rPr>
        <w:t xml:space="preserve"> - Безпека перебування біля водоймищ.</w:t>
      </w:r>
    </w:p>
    <w:p w:rsidR="00812C86">
      <w:pPr>
        <w:suppressAutoHyphens/>
        <w:spacing w:after="0" w:line="240" w:lineRule="atLeast"/>
        <w:jc w:val="both"/>
        <w:rPr>
          <w:rFonts w:ascii="Times New Roman" w:eastAsia="Calibri" w:hAnsi="Times New Roman" w:cs="Times New Roman"/>
          <w:sz w:val="24"/>
          <w:szCs w:val="24"/>
          <w:lang w:val="uk-UA" w:eastAsia="ru-RU" w:bidi="ar-SA"/>
        </w:rPr>
      </w:pPr>
      <w:r>
        <w:rPr>
          <w:rFonts w:ascii="Times New Roman" w:eastAsia="Calibri" w:hAnsi="Times New Roman" w:cs="Times New Roman"/>
          <w:sz w:val="24"/>
          <w:szCs w:val="24"/>
          <w:lang w:val="uk-UA" w:eastAsia="ru-RU" w:bidi="ar-SA"/>
        </w:rPr>
        <w:t xml:space="preserve"> - Дорожньо-транспортний травматизм. </w:t>
      </w:r>
    </w:p>
    <w:p w:rsidR="00812C86">
      <w:pPr>
        <w:suppressAutoHyphens/>
        <w:spacing w:after="0" w:line="240" w:lineRule="atLeast"/>
        <w:jc w:val="both"/>
        <w:rPr>
          <w:rFonts w:ascii="Times New Roman" w:eastAsia="Calibri" w:hAnsi="Times New Roman" w:cs="Times New Roman"/>
          <w:sz w:val="24"/>
          <w:szCs w:val="24"/>
          <w:lang w:val="uk-UA" w:eastAsia="ru-RU" w:bidi="ar-SA"/>
        </w:rPr>
      </w:pPr>
      <w:r>
        <w:rPr>
          <w:rFonts w:ascii="Times New Roman" w:eastAsia="Calibri" w:hAnsi="Times New Roman" w:cs="Times New Roman"/>
          <w:sz w:val="24"/>
          <w:szCs w:val="24"/>
          <w:lang w:val="uk-UA" w:eastAsia="ru-RU" w:bidi="ar-SA"/>
        </w:rPr>
        <w:t>- Пожежна безпека.</w:t>
      </w:r>
    </w:p>
    <w:p w:rsidR="00812C86">
      <w:pPr>
        <w:suppressAutoHyphens/>
        <w:spacing w:after="0" w:line="240" w:lineRule="atLeast"/>
        <w:jc w:val="both"/>
        <w:rPr>
          <w:rFonts w:ascii="Times New Roman" w:eastAsia="Calibri" w:hAnsi="Times New Roman" w:cs="Times New Roman"/>
          <w:sz w:val="24"/>
          <w:szCs w:val="24"/>
          <w:lang w:val="uk-UA" w:eastAsia="ru-RU" w:bidi="ar-SA"/>
        </w:rPr>
      </w:pPr>
      <w:r>
        <w:rPr>
          <w:rFonts w:ascii="Times New Roman" w:eastAsia="Calibri" w:hAnsi="Times New Roman" w:cs="Times New Roman"/>
          <w:sz w:val="24"/>
          <w:szCs w:val="24"/>
          <w:lang w:val="uk-UA" w:eastAsia="ru-RU" w:bidi="ar-SA"/>
        </w:rPr>
        <w:t xml:space="preserve"> - </w:t>
      </w:r>
      <w:r>
        <w:rPr>
          <w:rFonts w:ascii="Times New Roman" w:eastAsia="Calibri" w:hAnsi="Times New Roman" w:cs="Times New Roman"/>
          <w:sz w:val="24"/>
          <w:szCs w:val="24"/>
          <w:lang w:val="uk-UA" w:eastAsia="ru-RU" w:bidi="ar-SA"/>
        </w:rPr>
        <w:t>Електротравматизм</w:t>
      </w:r>
      <w:r>
        <w:rPr>
          <w:rFonts w:ascii="Times New Roman" w:eastAsia="Calibri" w:hAnsi="Times New Roman" w:cs="Times New Roman"/>
          <w:sz w:val="24"/>
          <w:szCs w:val="24"/>
          <w:lang w:val="uk-UA" w:eastAsia="ru-RU" w:bidi="ar-SA"/>
        </w:rPr>
        <w:t xml:space="preserve"> та його попередження. </w:t>
      </w:r>
    </w:p>
    <w:p w:rsidR="00812C86">
      <w:pPr>
        <w:suppressAutoHyphens/>
        <w:spacing w:after="0" w:line="240" w:lineRule="atLeast"/>
        <w:jc w:val="both"/>
        <w:rPr>
          <w:rFonts w:ascii="Times New Roman" w:eastAsia="Calibri" w:hAnsi="Times New Roman" w:cs="Times New Roman"/>
          <w:sz w:val="24"/>
          <w:szCs w:val="24"/>
          <w:lang w:val="uk-UA" w:eastAsia="ru-RU" w:bidi="ar-SA"/>
        </w:rPr>
      </w:pPr>
      <w:r>
        <w:rPr>
          <w:rFonts w:ascii="Times New Roman" w:eastAsia="Calibri" w:hAnsi="Times New Roman" w:cs="Times New Roman"/>
          <w:sz w:val="24"/>
          <w:szCs w:val="24"/>
          <w:lang w:val="uk-UA" w:eastAsia="ru-RU" w:bidi="ar-SA"/>
        </w:rPr>
        <w:t xml:space="preserve">- Безпека в надзвичайних ситуаціях. </w:t>
      </w:r>
    </w:p>
    <w:p w:rsidR="00812C86">
      <w:pPr>
        <w:suppressAutoHyphens/>
        <w:spacing w:after="0" w:line="240" w:lineRule="atLeast"/>
        <w:jc w:val="both"/>
        <w:rPr>
          <w:rFonts w:ascii="Times New Roman" w:eastAsia="Calibri" w:hAnsi="Times New Roman" w:cs="Times New Roman"/>
          <w:sz w:val="24"/>
          <w:szCs w:val="24"/>
          <w:lang w:val="uk-UA" w:eastAsia="ru-RU" w:bidi="ar-SA"/>
        </w:rPr>
      </w:pPr>
      <w:r>
        <w:rPr>
          <w:rFonts w:ascii="Times New Roman" w:eastAsia="Calibri" w:hAnsi="Times New Roman" w:cs="Times New Roman"/>
          <w:sz w:val="24"/>
          <w:szCs w:val="24"/>
          <w:lang w:val="uk-UA" w:eastAsia="ru-RU" w:bidi="ar-SA"/>
        </w:rPr>
        <w:t xml:space="preserve">- Безпека праці. </w:t>
      </w:r>
    </w:p>
    <w:p w:rsidR="00812C86">
      <w:pPr>
        <w:suppressAutoHyphens/>
        <w:spacing w:after="0" w:line="240" w:lineRule="atLeast"/>
        <w:jc w:val="both"/>
        <w:rPr>
          <w:rFonts w:ascii="Times New Roman" w:eastAsia="Calibri" w:hAnsi="Times New Roman" w:cs="Times New Roman"/>
          <w:sz w:val="24"/>
          <w:szCs w:val="24"/>
          <w:lang w:val="uk-UA" w:eastAsia="ru-RU" w:bidi="ar-SA"/>
        </w:rPr>
      </w:pPr>
      <w:r>
        <w:rPr>
          <w:rFonts w:ascii="Times New Roman" w:eastAsia="Calibri" w:hAnsi="Times New Roman" w:cs="Times New Roman"/>
          <w:sz w:val="24"/>
          <w:szCs w:val="24"/>
          <w:lang w:val="uk-UA" w:eastAsia="ru-RU" w:bidi="ar-SA"/>
        </w:rPr>
        <w:t>- Особиста гігієна та здоровий спосіб життя.</w:t>
      </w:r>
    </w:p>
    <w:p w:rsidR="00812C86">
      <w:pPr>
        <w:suppressAutoHyphens/>
        <w:spacing w:after="0" w:line="240" w:lineRule="atLeast"/>
        <w:jc w:val="both"/>
        <w:rPr>
          <w:rFonts w:ascii="Times New Roman" w:eastAsia="Calibri" w:hAnsi="Times New Roman" w:cs="Times New Roman"/>
          <w:sz w:val="24"/>
          <w:szCs w:val="24"/>
          <w:lang w:val="uk-UA" w:eastAsia="ru-RU" w:bidi="ar-SA"/>
        </w:rPr>
      </w:pPr>
      <w:r>
        <w:rPr>
          <w:rFonts w:ascii="Times New Roman" w:eastAsia="Calibri" w:hAnsi="Times New Roman" w:cs="Times New Roman"/>
          <w:sz w:val="24"/>
          <w:szCs w:val="24"/>
          <w:lang w:val="uk-UA" w:eastAsia="ru-RU" w:bidi="ar-SA"/>
        </w:rPr>
        <w:t xml:space="preserve"> - Надання першої долікарської допомоги.</w:t>
      </w:r>
    </w:p>
    <w:p w:rsidR="00812C86">
      <w:pPr>
        <w:suppressAutoHyphens/>
        <w:spacing w:after="0" w:line="240" w:lineRule="atLeast"/>
        <w:jc w:val="both"/>
        <w:rPr>
          <w:rFonts w:ascii="Times New Roman" w:eastAsia="Calibri" w:hAnsi="Times New Roman" w:cs="Times New Roman"/>
          <w:sz w:val="24"/>
          <w:szCs w:val="24"/>
          <w:lang w:val="uk-UA" w:eastAsia="ru-RU" w:bidi="ar-SA"/>
        </w:rPr>
      </w:pPr>
      <w:r>
        <w:rPr>
          <w:rFonts w:ascii="Times New Roman" w:eastAsia="Calibri" w:hAnsi="Times New Roman" w:cs="Times New Roman"/>
          <w:sz w:val="24"/>
          <w:szCs w:val="24"/>
          <w:lang w:val="uk-UA" w:eastAsia="ru-RU" w:bidi="ar-SA"/>
        </w:rPr>
        <w:t xml:space="preserve"> - Життя людини – найдорожча цінність (попередження </w:t>
      </w:r>
      <w:r>
        <w:rPr>
          <w:rFonts w:ascii="Times New Roman" w:eastAsia="Calibri" w:hAnsi="Times New Roman" w:cs="Times New Roman"/>
          <w:sz w:val="24"/>
          <w:szCs w:val="24"/>
          <w:lang w:val="uk-UA" w:eastAsia="ru-RU" w:bidi="ar-SA"/>
        </w:rPr>
        <w:t>суїцидальної</w:t>
      </w:r>
      <w:r>
        <w:rPr>
          <w:rFonts w:ascii="Times New Roman" w:eastAsia="Calibri" w:hAnsi="Times New Roman" w:cs="Times New Roman"/>
          <w:sz w:val="24"/>
          <w:szCs w:val="24"/>
          <w:lang w:val="uk-UA" w:eastAsia="ru-RU" w:bidi="ar-SA"/>
        </w:rPr>
        <w:t xml:space="preserve"> поведінки дітей). Дані бесіди сплановано також у планах виховної роботи класних керівників. Перед канікулами проводиться комплексна бесіда з безпеки життєдіяльності. Класні керівники проводить цю бесіду в останній день перед канікулами.  </w:t>
      </w:r>
    </w:p>
    <w:p w:rsidR="00812C86">
      <w:pPr>
        <w:suppressAutoHyphens/>
        <w:spacing w:after="0" w:line="240" w:lineRule="atLeast"/>
        <w:jc w:val="both"/>
        <w:rPr>
          <w:rFonts w:ascii="Times New Roman" w:eastAsia="Calibri" w:hAnsi="Times New Roman" w:cs="Times New Roman"/>
          <w:color w:val="FF0000"/>
          <w:sz w:val="24"/>
          <w:szCs w:val="24"/>
          <w:lang w:val="uk-UA" w:eastAsia="ru-RU" w:bidi="ar-SA"/>
        </w:rPr>
      </w:pPr>
      <w:r>
        <w:rPr>
          <w:rFonts w:ascii="Times New Roman" w:eastAsia="Calibri" w:hAnsi="Times New Roman" w:cs="Times New Roman"/>
          <w:sz w:val="24"/>
          <w:szCs w:val="24"/>
          <w:lang w:val="uk-UA" w:eastAsia="ru-RU" w:bidi="ar-SA"/>
        </w:rPr>
        <w:t xml:space="preserve">      На відповідних сторінках  класного журналу, ведеться облік проведення бесід, інструктажів, заходів з безпеки життєдіяльності. Позапланові  бесіди проводиться класними керівниками тоді, коли видано наказ по закладу, відповідно до якого й  необхідно провести дану бесіду. У закладі проводиться системний і постійний  контроль за проведенням зазначених бесід та інструктажів. З метою попередження дитячого дорожньо-транспортного травматизму,</w:t>
      </w:r>
      <w:r w:rsidR="004A4EB1">
        <w:rPr>
          <w:rFonts w:ascii="Times New Roman" w:eastAsia="Calibri" w:hAnsi="Times New Roman" w:cs="Times New Roman"/>
          <w:sz w:val="24"/>
          <w:szCs w:val="24"/>
          <w:lang w:val="uk-UA" w:eastAsia="ru-RU" w:bidi="ar-SA"/>
        </w:rPr>
        <w:t xml:space="preserve"> </w:t>
      </w:r>
      <w:r>
        <w:rPr>
          <w:rFonts w:ascii="Times New Roman" w:eastAsia="Calibri" w:hAnsi="Times New Roman" w:cs="Times New Roman"/>
          <w:sz w:val="24"/>
          <w:szCs w:val="24"/>
          <w:lang w:val="uk-UA" w:eastAsia="ru-RU" w:bidi="ar-SA"/>
        </w:rPr>
        <w:t>узагальнення та розповсюдження кращих форм і методів профілактичної роботи серед дітей, прищеплення навичок безпечної поведінки на дорозі, запобігання випадків травмування дітей в автопригодах під час руху в школі був проведений Тиждень безпеки дорожнього руху «Увага! Діти на дорозі».</w:t>
      </w:r>
      <w:r>
        <w:rPr>
          <w:rFonts w:ascii="Times New Roman" w:eastAsia="Calibri" w:hAnsi="Times New Roman" w:cs="Times New Roman"/>
          <w:color w:val="FF0000"/>
          <w:sz w:val="24"/>
          <w:szCs w:val="24"/>
          <w:lang w:val="uk-UA" w:eastAsia="ru-RU" w:bidi="ar-SA"/>
        </w:rPr>
        <w:t xml:space="preserve">  </w:t>
      </w:r>
      <w:r>
        <w:rPr>
          <w:rFonts w:ascii="Times New Roman" w:eastAsia="Calibri" w:hAnsi="Times New Roman" w:cs="Times New Roman"/>
          <w:sz w:val="24"/>
          <w:szCs w:val="24"/>
          <w:lang w:val="uk-UA" w:eastAsia="ru-RU" w:bidi="ar-SA"/>
        </w:rPr>
        <w:t>З метою попередження травматизму невиробничого характеру класні керівники проводять практичні заняття, зустрічі з медичними працівниками. На батьківських зборах був повторений алгоритм дій у разі виникнення нещасних випадків з дітьми, підтримується зв’язок з батьками з питань профілактики дитячого побутового травматизму. У класних кімнатах та кабінеті основ здоров’я поновлені куточки з безпеки життєдіяльності учнів.</w:t>
      </w:r>
      <w:r>
        <w:rPr>
          <w:rFonts w:ascii="Times New Roman" w:eastAsia="Calibri" w:hAnsi="Times New Roman" w:cs="Times New Roman"/>
          <w:color w:val="FF0000"/>
          <w:sz w:val="24"/>
          <w:szCs w:val="24"/>
          <w:lang w:val="uk-UA" w:eastAsia="ru-RU" w:bidi="ar-SA"/>
        </w:rPr>
        <w:t xml:space="preserve">     </w:t>
      </w:r>
    </w:p>
    <w:p w:rsidR="00812C86">
      <w:pPr>
        <w:suppressAutoHyphens/>
        <w:spacing w:after="0" w:line="240" w:lineRule="atLeast"/>
        <w:jc w:val="both"/>
        <w:rPr>
          <w:rFonts w:ascii="Times New Roman" w:eastAsia="Calibri" w:hAnsi="Times New Roman" w:cs="Times New Roman"/>
          <w:sz w:val="24"/>
          <w:szCs w:val="24"/>
          <w:lang w:val="uk-UA" w:eastAsia="ru-RU" w:bidi="ar-SA"/>
        </w:rPr>
      </w:pPr>
      <w:r>
        <w:rPr>
          <w:rFonts w:ascii="Times New Roman" w:eastAsia="Calibri" w:hAnsi="Times New Roman" w:cs="Times New Roman"/>
          <w:color w:val="FF0000"/>
          <w:sz w:val="24"/>
          <w:szCs w:val="24"/>
          <w:lang w:val="uk-UA" w:eastAsia="ru-RU" w:bidi="ar-SA"/>
        </w:rPr>
        <w:t xml:space="preserve">     </w:t>
      </w:r>
      <w:r>
        <w:rPr>
          <w:rFonts w:ascii="Times New Roman" w:eastAsia="Calibri" w:hAnsi="Times New Roman" w:cs="Times New Roman"/>
          <w:sz w:val="24"/>
          <w:szCs w:val="24"/>
          <w:lang w:val="uk-UA" w:eastAsia="ru-RU" w:bidi="ar-SA"/>
        </w:rPr>
        <w:t xml:space="preserve"> Значне місце у виховному процесі закладу займає діяльність, спрямована на </w:t>
      </w:r>
      <w:r>
        <w:rPr>
          <w:rFonts w:ascii="Times New Roman" w:eastAsia="Calibri" w:hAnsi="Times New Roman" w:cs="Times New Roman"/>
          <w:b/>
          <w:sz w:val="24"/>
          <w:szCs w:val="24"/>
          <w:lang w:val="uk-UA" w:eastAsia="ru-RU" w:bidi="ar-SA"/>
        </w:rPr>
        <w:t>морально-правову освіту</w:t>
      </w:r>
      <w:r>
        <w:rPr>
          <w:rFonts w:ascii="Times New Roman" w:eastAsia="Calibri" w:hAnsi="Times New Roman" w:cs="Times New Roman"/>
          <w:sz w:val="24"/>
          <w:szCs w:val="24"/>
          <w:lang w:val="uk-UA" w:eastAsia="ru-RU" w:bidi="ar-SA"/>
        </w:rPr>
        <w:t xml:space="preserve"> учнів. Робота щодо правового виховання учнів проводиться згідно з річним планом. З метою профілактики правопорушень серед учнівської молоді в закладі працює рада профілактики правопорушень. </w:t>
      </w:r>
    </w:p>
    <w:p w:rsidR="00812C86">
      <w:pPr>
        <w:suppressAutoHyphens/>
        <w:spacing w:after="0" w:line="240" w:lineRule="atLeast"/>
        <w:jc w:val="both"/>
        <w:rPr>
          <w:rFonts w:ascii="Times New Roman" w:eastAsia="Calibri" w:hAnsi="Times New Roman" w:cs="Times New Roman"/>
          <w:sz w:val="24"/>
          <w:szCs w:val="24"/>
          <w:lang w:val="uk-UA" w:eastAsia="ru-RU" w:bidi="ar-SA"/>
        </w:rPr>
      </w:pPr>
      <w:r>
        <w:rPr>
          <w:rFonts w:ascii="Times New Roman" w:eastAsia="Calibri" w:hAnsi="Times New Roman" w:cs="Times New Roman"/>
          <w:sz w:val="24"/>
          <w:szCs w:val="24"/>
          <w:lang w:val="uk-UA" w:eastAsia="ru-RU" w:bidi="ar-SA"/>
        </w:rPr>
        <w:t xml:space="preserve">       Значна увага приділяється колективній творчій діяльності школярів, що сприяє зайнятості в позаурочний час, і має на меті виховання в них соціальної активності, допомагає їм реалізувати себе, самоствердитися, правильно й корисно для себе організувати свій вільний час. </w:t>
      </w:r>
    </w:p>
    <w:p w:rsidR="00812C86">
      <w:pPr>
        <w:suppressAutoHyphens/>
        <w:spacing w:after="0" w:line="240" w:lineRule="atLeast"/>
        <w:jc w:val="both"/>
        <w:rPr>
          <w:rFonts w:ascii="Times New Roman" w:eastAsia="Calibri" w:hAnsi="Times New Roman" w:cs="Times New Roman"/>
          <w:sz w:val="24"/>
          <w:szCs w:val="24"/>
          <w:lang w:val="uk-UA" w:eastAsia="ru-RU" w:bidi="ar-SA"/>
        </w:rPr>
      </w:pPr>
      <w:r>
        <w:rPr>
          <w:rFonts w:ascii="Times New Roman" w:eastAsia="Calibri" w:hAnsi="Times New Roman" w:cs="Times New Roman"/>
          <w:sz w:val="24"/>
          <w:szCs w:val="24"/>
          <w:lang w:val="uk-UA" w:eastAsia="ru-RU" w:bidi="ar-SA"/>
        </w:rPr>
        <w:t xml:space="preserve">     З метою задоволення потреб учнівської молоді щодо поліпшення здоров’я, фізичного та духовного розвитку в закладі працюють гуртки. </w:t>
      </w:r>
    </w:p>
    <w:p w:rsidR="00812C86">
      <w:pPr>
        <w:suppressAutoHyphens/>
        <w:spacing w:after="0" w:line="240" w:lineRule="atLeast"/>
        <w:jc w:val="both"/>
        <w:rPr>
          <w:rFonts w:ascii="Times New Roman" w:eastAsia="Calibri" w:hAnsi="Times New Roman" w:cs="Times New Roman"/>
          <w:sz w:val="24"/>
          <w:szCs w:val="24"/>
          <w:lang w:val="uk-UA" w:eastAsia="ru-RU" w:bidi="ar-SA"/>
        </w:rPr>
      </w:pPr>
      <w:r>
        <w:rPr>
          <w:rFonts w:ascii="Times New Roman" w:eastAsia="Calibri" w:hAnsi="Times New Roman" w:cs="Times New Roman"/>
          <w:sz w:val="24"/>
          <w:szCs w:val="24"/>
          <w:lang w:val="uk-UA" w:eastAsia="ru-RU" w:bidi="ar-SA"/>
        </w:rPr>
        <w:t xml:space="preserve">      Велика увага в закладі приділяється роботі з </w:t>
      </w:r>
      <w:r>
        <w:rPr>
          <w:rFonts w:ascii="Times New Roman" w:eastAsia="Calibri" w:hAnsi="Times New Roman" w:cs="Times New Roman"/>
          <w:b/>
          <w:sz w:val="24"/>
          <w:szCs w:val="24"/>
          <w:lang w:val="uk-UA" w:eastAsia="ru-RU" w:bidi="ar-SA"/>
        </w:rPr>
        <w:t>превентивного виховання</w:t>
      </w:r>
      <w:r>
        <w:rPr>
          <w:rFonts w:ascii="Times New Roman" w:eastAsia="Calibri" w:hAnsi="Times New Roman" w:cs="Times New Roman"/>
          <w:sz w:val="24"/>
          <w:szCs w:val="24"/>
          <w:lang w:val="uk-UA" w:eastAsia="ru-RU" w:bidi="ar-SA"/>
        </w:rPr>
        <w:t xml:space="preserve">: </w:t>
      </w:r>
    </w:p>
    <w:p w:rsidR="00812C86">
      <w:pPr>
        <w:suppressAutoHyphens/>
        <w:spacing w:after="0" w:line="240" w:lineRule="atLeast"/>
        <w:jc w:val="both"/>
        <w:rPr>
          <w:rFonts w:ascii="Times New Roman" w:eastAsia="Calibri" w:hAnsi="Times New Roman" w:cs="Times New Roman"/>
          <w:sz w:val="24"/>
          <w:szCs w:val="24"/>
          <w:lang w:val="uk-UA" w:eastAsia="ru-RU" w:bidi="ar-SA"/>
        </w:rPr>
      </w:pPr>
      <w:r>
        <w:rPr>
          <w:rFonts w:ascii="Times New Roman" w:eastAsia="Calibri" w:hAnsi="Times New Roman" w:cs="Times New Roman"/>
          <w:sz w:val="24"/>
          <w:szCs w:val="24"/>
          <w:lang w:val="uk-UA" w:eastAsia="ru-RU" w:bidi="ar-SA"/>
        </w:rPr>
        <w:t xml:space="preserve">- запобігання проявам екстремізму, расової та релігійної нетерпимості; </w:t>
      </w:r>
    </w:p>
    <w:p w:rsidR="00812C86">
      <w:pPr>
        <w:suppressAutoHyphens/>
        <w:spacing w:after="0" w:line="240" w:lineRule="atLeast"/>
        <w:jc w:val="both"/>
        <w:rPr>
          <w:rFonts w:ascii="Times New Roman" w:eastAsia="Calibri" w:hAnsi="Times New Roman" w:cs="Times New Roman"/>
          <w:sz w:val="24"/>
          <w:szCs w:val="24"/>
          <w:lang w:val="uk-UA" w:eastAsia="ru-RU" w:bidi="ar-SA"/>
        </w:rPr>
      </w:pPr>
      <w:r>
        <w:rPr>
          <w:rFonts w:ascii="Times New Roman" w:eastAsia="Calibri" w:hAnsi="Times New Roman" w:cs="Times New Roman"/>
          <w:sz w:val="24"/>
          <w:szCs w:val="24"/>
          <w:lang w:val="uk-UA" w:eastAsia="ru-RU" w:bidi="ar-SA"/>
        </w:rPr>
        <w:t xml:space="preserve">- проводився шкільний облік важковиховуваних підлітків та молодших школярів, які потребують допомоги, підтримки, організація відповідної </w:t>
      </w:r>
      <w:r>
        <w:rPr>
          <w:rFonts w:ascii="Times New Roman" w:eastAsia="Calibri" w:hAnsi="Times New Roman" w:cs="Times New Roman"/>
          <w:sz w:val="24"/>
          <w:szCs w:val="24"/>
          <w:lang w:val="uk-UA" w:eastAsia="ru-RU" w:bidi="ar-SA"/>
        </w:rPr>
        <w:t>психо</w:t>
      </w:r>
      <w:r>
        <w:rPr>
          <w:rFonts w:ascii="Times New Roman" w:eastAsia="Calibri" w:hAnsi="Times New Roman" w:cs="Times New Roman"/>
          <w:sz w:val="24"/>
          <w:szCs w:val="24"/>
          <w:lang w:val="uk-UA" w:eastAsia="ru-RU" w:bidi="ar-SA"/>
        </w:rPr>
        <w:t>-корекційної роботи з ними;</w:t>
      </w:r>
    </w:p>
    <w:p w:rsidR="00812C86">
      <w:pPr>
        <w:suppressAutoHyphens/>
        <w:spacing w:after="0" w:line="240" w:lineRule="atLeast"/>
        <w:jc w:val="both"/>
        <w:rPr>
          <w:rFonts w:ascii="Times New Roman" w:eastAsia="Calibri" w:hAnsi="Times New Roman" w:cs="Times New Roman"/>
          <w:sz w:val="24"/>
          <w:szCs w:val="24"/>
          <w:lang w:val="uk-UA" w:eastAsia="ru-RU" w:bidi="ar-SA"/>
        </w:rPr>
      </w:pPr>
      <w:r>
        <w:rPr>
          <w:rFonts w:ascii="Times New Roman" w:eastAsia="Calibri" w:hAnsi="Times New Roman" w:cs="Times New Roman"/>
          <w:sz w:val="24"/>
          <w:szCs w:val="24"/>
          <w:lang w:val="uk-UA" w:eastAsia="ru-RU" w:bidi="ar-SA"/>
        </w:rPr>
        <w:t xml:space="preserve"> - відвідування деструктивних сімей та робота з ними;</w:t>
      </w:r>
    </w:p>
    <w:p w:rsidR="00812C86">
      <w:pPr>
        <w:suppressAutoHyphens/>
        <w:spacing w:after="0" w:line="240" w:lineRule="atLeast"/>
        <w:jc w:val="both"/>
        <w:rPr>
          <w:rFonts w:ascii="Times New Roman" w:eastAsia="Calibri" w:hAnsi="Times New Roman" w:cs="Times New Roman"/>
          <w:sz w:val="24"/>
          <w:szCs w:val="24"/>
          <w:lang w:val="uk-UA" w:eastAsia="ru-RU" w:bidi="ar-SA"/>
        </w:rPr>
      </w:pPr>
      <w:r>
        <w:rPr>
          <w:rFonts w:ascii="Times New Roman" w:eastAsia="Calibri" w:hAnsi="Times New Roman" w:cs="Times New Roman"/>
          <w:sz w:val="24"/>
          <w:szCs w:val="24"/>
          <w:lang w:val="uk-UA" w:eastAsia="ru-RU" w:bidi="ar-SA"/>
        </w:rPr>
        <w:t xml:space="preserve"> - співпраця зі службою у справах дітей, медичними закладами, центром соціальної служби для молоді;</w:t>
      </w:r>
    </w:p>
    <w:p w:rsidR="00812C86">
      <w:pPr>
        <w:suppressAutoHyphens/>
        <w:spacing w:after="0" w:line="240" w:lineRule="atLeast"/>
        <w:jc w:val="both"/>
        <w:rPr>
          <w:rFonts w:ascii="Times New Roman" w:eastAsia="Calibri" w:hAnsi="Times New Roman" w:cs="Times New Roman"/>
          <w:sz w:val="24"/>
          <w:szCs w:val="24"/>
          <w:lang w:val="uk-UA" w:eastAsia="ru-RU" w:bidi="ar-SA"/>
        </w:rPr>
      </w:pPr>
      <w:r>
        <w:rPr>
          <w:rFonts w:ascii="Times New Roman" w:eastAsia="Calibri" w:hAnsi="Times New Roman" w:cs="Times New Roman"/>
          <w:sz w:val="24"/>
          <w:szCs w:val="24"/>
          <w:lang w:val="uk-UA" w:eastAsia="ru-RU" w:bidi="ar-SA"/>
        </w:rPr>
        <w:t xml:space="preserve"> - проводилась робота з педагогічним колективом школи (ознайомлення з новинками психолого-педагогічної літератури, бесіди, консультації з питань профілактики правопорушень серед неповнолітніх).</w:t>
      </w:r>
    </w:p>
    <w:p w:rsidR="00812C86">
      <w:pPr>
        <w:suppressAutoHyphens/>
        <w:spacing w:after="0" w:line="240" w:lineRule="atLeast"/>
        <w:jc w:val="both"/>
        <w:rPr>
          <w:rFonts w:ascii="Times New Roman" w:eastAsia="Calibri" w:hAnsi="Times New Roman" w:cs="Times New Roman"/>
          <w:sz w:val="24"/>
          <w:szCs w:val="24"/>
          <w:lang w:val="uk-UA" w:eastAsia="ru-RU" w:bidi="ar-SA"/>
        </w:rPr>
      </w:pPr>
      <w:r>
        <w:rPr>
          <w:rFonts w:ascii="Times New Roman" w:eastAsia="Calibri" w:hAnsi="Times New Roman" w:cs="Times New Roman"/>
          <w:sz w:val="24"/>
          <w:szCs w:val="24"/>
          <w:lang w:val="uk-UA" w:eastAsia="ru-RU" w:bidi="ar-SA"/>
        </w:rPr>
        <w:t xml:space="preserve">         Протягом листопада-січня  класними керівниками 1-</w:t>
      </w:r>
      <w:r w:rsidR="008F65FC">
        <w:rPr>
          <w:rFonts w:ascii="Times New Roman" w:eastAsia="Calibri" w:hAnsi="Times New Roman" w:cs="Times New Roman"/>
          <w:sz w:val="24"/>
          <w:szCs w:val="24"/>
          <w:lang w:val="uk-UA" w:eastAsia="ru-RU" w:bidi="ar-SA"/>
        </w:rPr>
        <w:t>8</w:t>
      </w:r>
      <w:r>
        <w:rPr>
          <w:rFonts w:ascii="Times New Roman" w:eastAsia="Calibri" w:hAnsi="Times New Roman" w:cs="Times New Roman"/>
          <w:sz w:val="24"/>
          <w:szCs w:val="24"/>
          <w:lang w:val="uk-UA" w:eastAsia="ru-RU" w:bidi="ar-SA"/>
        </w:rPr>
        <w:t xml:space="preserve"> класів проведені роз’яснювальні бесіди серед учнів, та їх батьків щодо правил безпечної поведінки під час можливих надзвичайних подій та аварій в умовах осінньо-зимового періоду та безпечного користування електричними та іншими нагрівальними приладами. </w:t>
      </w:r>
    </w:p>
    <w:p w:rsidR="00812C86">
      <w:pPr>
        <w:suppressAutoHyphens/>
        <w:spacing w:after="0" w:line="240" w:lineRule="atLeast"/>
        <w:ind w:firstLine="284"/>
        <w:jc w:val="both"/>
        <w:rPr>
          <w:rFonts w:ascii="Times New Roman" w:eastAsia="Calibri" w:hAnsi="Times New Roman" w:cs="Times New Roman"/>
          <w:sz w:val="24"/>
          <w:szCs w:val="24"/>
          <w:lang w:val="uk-UA" w:eastAsia="ru-RU" w:bidi="ar-SA"/>
        </w:rPr>
      </w:pPr>
      <w:r>
        <w:rPr>
          <w:rFonts w:ascii="Times New Roman" w:eastAsia="Calibri" w:hAnsi="Times New Roman" w:cs="Times New Roman"/>
          <w:sz w:val="24"/>
          <w:szCs w:val="24"/>
          <w:lang w:val="uk-UA" w:eastAsia="ru-RU" w:bidi="ar-SA"/>
        </w:rPr>
        <w:t xml:space="preserve">    В рамках державної програми «Основні орієнтири виховання учнів 1-11 класів загальноосвітніх навчальних закладів», використовується один з основних напрямків формування особистісного «Я», допомога в самореалізації через роботу органу </w:t>
      </w:r>
      <w:r>
        <w:rPr>
          <w:rFonts w:ascii="Times New Roman" w:eastAsia="Calibri" w:hAnsi="Times New Roman" w:cs="Times New Roman"/>
          <w:b/>
          <w:sz w:val="24"/>
          <w:szCs w:val="24"/>
          <w:lang w:val="uk-UA" w:eastAsia="ru-RU" w:bidi="ar-SA"/>
        </w:rPr>
        <w:t>учнівського самоврядування.</w:t>
      </w:r>
      <w:r>
        <w:rPr>
          <w:rFonts w:ascii="Times New Roman" w:eastAsia="Calibri" w:hAnsi="Times New Roman" w:cs="Times New Roman"/>
          <w:sz w:val="24"/>
          <w:szCs w:val="24"/>
          <w:lang w:val="uk-UA" w:eastAsia="ru-RU" w:bidi="ar-SA"/>
        </w:rPr>
        <w:t xml:space="preserve"> </w:t>
      </w:r>
    </w:p>
    <w:p w:rsidR="00812C86">
      <w:pPr>
        <w:suppressAutoHyphens/>
        <w:spacing w:after="0" w:line="240" w:lineRule="atLeast"/>
        <w:ind w:firstLine="284"/>
        <w:jc w:val="both"/>
        <w:rPr>
          <w:rFonts w:ascii="Times New Roman" w:eastAsia="Calibri" w:hAnsi="Times New Roman" w:cs="Times New Roman"/>
          <w:sz w:val="24"/>
          <w:szCs w:val="24"/>
          <w:lang w:val="uk-UA" w:eastAsia="ru-RU" w:bidi="ar-SA"/>
        </w:rPr>
      </w:pPr>
      <w:r>
        <w:rPr>
          <w:rFonts w:ascii="Times New Roman" w:eastAsia="Calibri" w:hAnsi="Times New Roman" w:cs="Times New Roman"/>
          <w:sz w:val="24"/>
          <w:szCs w:val="24"/>
          <w:lang w:val="uk-UA" w:eastAsia="ru-RU" w:bidi="ar-SA"/>
        </w:rPr>
        <w:t xml:space="preserve">  У стінах рідної школи діти не тільки здобувають знання. Щоб допомогти учням повною мірою розкрити свій інтелектуальний, соціальний, духовний, фізичний потенціал, виховати їх громадянами, які мають активну життєву позицію, прагнуть взяти на себе відповідальність за суспільство, в якому вони живуть, підготувати їх до дійової участі в демократизації суспільства, в навчально-виховний процес було впроваджено систему учнівського самоврядування, провідними ідеями якої стали: організація пізнавальної, практичної, розвиваючої, </w:t>
      </w:r>
      <w:r>
        <w:rPr>
          <w:rFonts w:ascii="Times New Roman" w:eastAsia="Calibri" w:hAnsi="Times New Roman" w:cs="Times New Roman"/>
          <w:sz w:val="24"/>
          <w:szCs w:val="24"/>
          <w:lang w:val="uk-UA" w:eastAsia="ru-RU" w:bidi="ar-SA"/>
        </w:rPr>
        <w:t>соціальногромадської</w:t>
      </w:r>
      <w:r>
        <w:rPr>
          <w:rFonts w:ascii="Times New Roman" w:eastAsia="Calibri" w:hAnsi="Times New Roman" w:cs="Times New Roman"/>
          <w:sz w:val="24"/>
          <w:szCs w:val="24"/>
          <w:lang w:val="uk-UA" w:eastAsia="ru-RU" w:bidi="ar-SA"/>
        </w:rPr>
        <w:t xml:space="preserve"> діяльності дітей та молоді; участь учнівської молоді у процесі виховання здорової, всебічно розвиненої особистості; захист прав та інтересів членів учнівського самоврядування; пріоритетність ігрових форм роботи з дітьми. </w:t>
      </w:r>
    </w:p>
    <w:p w:rsidR="00216661" w:rsidRPr="000E110A" w:rsidP="008F65FC">
      <w:pPr>
        <w:suppressAutoHyphens/>
        <w:spacing w:after="0" w:line="240" w:lineRule="atLeast"/>
        <w:jc w:val="both"/>
        <w:rPr>
          <w:rFonts w:ascii="Times New Roman" w:eastAsia="Calibri" w:hAnsi="Times New Roman" w:cs="Times New Roman"/>
          <w:sz w:val="24"/>
          <w:szCs w:val="24"/>
          <w:lang w:val="uk-UA" w:eastAsia="en-US" w:bidi="ar-SA"/>
        </w:rPr>
      </w:pPr>
      <w:r>
        <w:rPr>
          <w:rFonts w:ascii="Times New Roman" w:eastAsia="Calibri" w:hAnsi="Times New Roman" w:cs="Times New Roman"/>
          <w:sz w:val="24"/>
          <w:szCs w:val="24"/>
          <w:lang w:val="uk-UA" w:eastAsia="ru-RU" w:bidi="ar-SA"/>
        </w:rPr>
        <w:t xml:space="preserve">       Однією з ефективних форм розвитку соціальної активності учнів є їх залучення до участі у різноманітних міських та обласних конкурсах, які дозволяють розкривати творчі здібності за різними темами та напрямками. </w:t>
      </w:r>
    </w:p>
    <w:p w:rsidR="00812C86">
      <w:pPr>
        <w:suppressAutoHyphens/>
        <w:spacing w:after="0" w:line="240" w:lineRule="atLeast"/>
        <w:jc w:val="both"/>
        <w:rPr>
          <w:rFonts w:ascii="Times New Roman" w:eastAsia="Calibri" w:hAnsi="Times New Roman" w:cs="Times New Roman"/>
          <w:sz w:val="24"/>
          <w:szCs w:val="24"/>
          <w:lang w:val="uk-UA" w:eastAsia="ru-RU" w:bidi="ar-SA"/>
        </w:rPr>
      </w:pPr>
      <w:r>
        <w:rPr>
          <w:rFonts w:ascii="Times New Roman" w:eastAsia="Calibri" w:hAnsi="Times New Roman" w:cs="Times New Roman"/>
          <w:sz w:val="24"/>
          <w:szCs w:val="24"/>
          <w:lang w:val="uk-UA" w:eastAsia="ru-RU" w:bidi="ar-SA"/>
        </w:rPr>
        <w:t xml:space="preserve">      Отже, слід зазначити, що проведена робота у закладі  в 202</w:t>
      </w:r>
      <w:r w:rsidR="008F65FC">
        <w:rPr>
          <w:rFonts w:ascii="Times New Roman" w:eastAsia="Calibri" w:hAnsi="Times New Roman" w:cs="Times New Roman"/>
          <w:sz w:val="24"/>
          <w:szCs w:val="24"/>
          <w:lang w:val="uk-UA" w:eastAsia="ru-RU" w:bidi="ar-SA"/>
        </w:rPr>
        <w:t>3</w:t>
      </w:r>
      <w:r>
        <w:rPr>
          <w:rFonts w:ascii="Times New Roman" w:eastAsia="Calibri" w:hAnsi="Times New Roman" w:cs="Times New Roman"/>
          <w:sz w:val="24"/>
          <w:szCs w:val="24"/>
          <w:lang w:val="uk-UA" w:eastAsia="ru-RU" w:bidi="ar-SA"/>
        </w:rPr>
        <w:t>-202</w:t>
      </w:r>
      <w:r w:rsidR="008F65FC">
        <w:rPr>
          <w:rFonts w:ascii="Times New Roman" w:eastAsia="Calibri" w:hAnsi="Times New Roman" w:cs="Times New Roman"/>
          <w:sz w:val="24"/>
          <w:szCs w:val="24"/>
          <w:lang w:val="uk-UA" w:eastAsia="ru-RU" w:bidi="ar-SA"/>
        </w:rPr>
        <w:t>4</w:t>
      </w:r>
      <w:r>
        <w:rPr>
          <w:rFonts w:ascii="Times New Roman" w:eastAsia="Calibri" w:hAnsi="Times New Roman" w:cs="Times New Roman"/>
          <w:sz w:val="24"/>
          <w:szCs w:val="24"/>
          <w:lang w:val="uk-UA" w:eastAsia="ru-RU" w:bidi="ar-SA"/>
        </w:rPr>
        <w:t xml:space="preserve"> навчальному році сприяла вихованню якостей особистості, що характеризують її ставлення до суспільства і держави, інших людей, праці, природи, мистецтва, самого себе та знаходиться на належному рівні.</w:t>
      </w:r>
    </w:p>
    <w:p w:rsidR="00812C86">
      <w:pPr>
        <w:suppressAutoHyphens/>
        <w:spacing w:after="0" w:line="240" w:lineRule="atLeast"/>
        <w:jc w:val="both"/>
        <w:rPr>
          <w:rFonts w:ascii="Times New Roman" w:eastAsia="Calibri" w:hAnsi="Times New Roman" w:cs="Times New Roman"/>
          <w:sz w:val="24"/>
          <w:szCs w:val="24"/>
          <w:lang w:val="uk-UA" w:eastAsia="ru-RU" w:bidi="ar-SA"/>
        </w:rPr>
      </w:pPr>
      <w:r>
        <w:rPr>
          <w:rFonts w:ascii="Times New Roman" w:eastAsia="Calibri" w:hAnsi="Times New Roman" w:cs="Times New Roman"/>
          <w:sz w:val="24"/>
          <w:szCs w:val="24"/>
          <w:lang w:val="uk-UA" w:eastAsia="ru-RU" w:bidi="ar-SA"/>
        </w:rPr>
        <w:t xml:space="preserve">      Виходячи із загальношкільної виховної проблеми закладу, головна увага приділялася формуванню громадянина – патріота України, створенню умов для самореалізації особистості відповідно до її здібностей, суспільних та власних інтересів, виховання громадянина з демократичним світоглядом і культурою, який не порушує прав і свобод людини, виховання в учнів свідомого ставлення до свого здоров’я, формування належних гігієнічних навичок і засад здорового способу життя, зміцненню фізичного здоров’я дітей, розвитку творчих здібностей для задоволення морально-духовних запитів через участь у різноманітних </w:t>
      </w:r>
      <w:r>
        <w:rPr>
          <w:rFonts w:ascii="Times New Roman" w:eastAsia="Calibri" w:hAnsi="Times New Roman" w:cs="Times New Roman"/>
          <w:sz w:val="24"/>
          <w:szCs w:val="24"/>
          <w:lang w:val="uk-UA" w:eastAsia="ru-RU" w:bidi="ar-SA"/>
        </w:rPr>
        <w:t>конкурсно</w:t>
      </w:r>
      <w:r>
        <w:rPr>
          <w:rFonts w:ascii="Times New Roman" w:eastAsia="Calibri" w:hAnsi="Times New Roman" w:cs="Times New Roman"/>
          <w:sz w:val="24"/>
          <w:szCs w:val="24"/>
          <w:lang w:val="uk-UA" w:eastAsia="ru-RU" w:bidi="ar-SA"/>
        </w:rPr>
        <w:t>-ігрових програмах, святах, фестивалях, створенню сприятливого психологічного мікроклімату,  створенню умов для задоволення соціальних проблем – залучення до активної творчої діяльності дітей всіх соціальних груп, їх оздоровлення та організація змістовного відпочинку під час канікул. У 202</w:t>
      </w:r>
      <w:r w:rsidR="008F65FC">
        <w:rPr>
          <w:rFonts w:ascii="Times New Roman" w:eastAsia="Calibri" w:hAnsi="Times New Roman" w:cs="Times New Roman"/>
          <w:sz w:val="24"/>
          <w:szCs w:val="24"/>
          <w:lang w:val="uk-UA" w:eastAsia="ru-RU" w:bidi="ar-SA"/>
        </w:rPr>
        <w:t>4</w:t>
      </w:r>
      <w:r>
        <w:rPr>
          <w:rFonts w:ascii="Times New Roman" w:eastAsia="Calibri" w:hAnsi="Times New Roman" w:cs="Times New Roman"/>
          <w:sz w:val="24"/>
          <w:szCs w:val="24"/>
          <w:lang w:val="uk-UA" w:eastAsia="ru-RU" w:bidi="ar-SA"/>
        </w:rPr>
        <w:t>-202</w:t>
      </w:r>
      <w:r w:rsidR="008F65FC">
        <w:rPr>
          <w:rFonts w:ascii="Times New Roman" w:eastAsia="Calibri" w:hAnsi="Times New Roman" w:cs="Times New Roman"/>
          <w:sz w:val="24"/>
          <w:szCs w:val="24"/>
          <w:lang w:val="uk-UA" w:eastAsia="ru-RU" w:bidi="ar-SA"/>
        </w:rPr>
        <w:t>5</w:t>
      </w:r>
      <w:r>
        <w:rPr>
          <w:rFonts w:ascii="Times New Roman" w:eastAsia="Calibri" w:hAnsi="Times New Roman" w:cs="Times New Roman"/>
          <w:sz w:val="24"/>
          <w:szCs w:val="24"/>
          <w:lang w:val="uk-UA" w:eastAsia="ru-RU" w:bidi="ar-SA"/>
        </w:rPr>
        <w:t xml:space="preserve"> </w:t>
      </w:r>
      <w:r>
        <w:rPr>
          <w:rFonts w:ascii="Times New Roman" w:eastAsia="Calibri" w:hAnsi="Times New Roman" w:cs="Times New Roman"/>
          <w:sz w:val="24"/>
          <w:szCs w:val="24"/>
          <w:lang w:val="uk-UA" w:eastAsia="ru-RU" w:bidi="ar-SA"/>
        </w:rPr>
        <w:t>н.р</w:t>
      </w:r>
      <w:r>
        <w:rPr>
          <w:rFonts w:ascii="Times New Roman" w:eastAsia="Calibri" w:hAnsi="Times New Roman" w:cs="Times New Roman"/>
          <w:sz w:val="24"/>
          <w:szCs w:val="24"/>
          <w:lang w:val="uk-UA" w:eastAsia="ru-RU" w:bidi="ar-SA"/>
        </w:rPr>
        <w:t>. слід продовжити працювати над вдосконаленням соціальної та  творчої активності учнів, самовихованням та самореалізацією учасників виховного процесу, здійсненням послідовності, наступності та єдності навчання й виховання.</w:t>
      </w:r>
    </w:p>
    <w:p w:rsidR="00812C86">
      <w:pPr>
        <w:tabs>
          <w:tab w:val="left" w:pos="900"/>
        </w:tabs>
        <w:suppressAutoHyphens/>
        <w:spacing w:after="0" w:line="240" w:lineRule="auto"/>
        <w:rPr>
          <w:rFonts w:ascii="Times New Roman" w:eastAsia="Times New Roman" w:hAnsi="Times New Roman" w:cs="Times New Roman"/>
          <w:b/>
          <w:sz w:val="24"/>
          <w:szCs w:val="24"/>
          <w:lang w:val="uk-UA" w:eastAsia="ru-RU" w:bidi="ar-SA"/>
        </w:rPr>
      </w:pPr>
    </w:p>
    <w:p w:rsidR="00812C86">
      <w:pPr>
        <w:tabs>
          <w:tab w:val="left" w:pos="900"/>
        </w:tabs>
        <w:suppressAutoHyphens/>
        <w:spacing w:after="0" w:line="240" w:lineRule="auto"/>
        <w:rPr>
          <w:rFonts w:ascii="Times New Roman" w:eastAsia="Times New Roman" w:hAnsi="Times New Roman" w:cs="Times New Roman"/>
          <w:b/>
          <w:sz w:val="24"/>
          <w:szCs w:val="24"/>
          <w:lang w:val="uk-UA" w:eastAsia="ru-RU" w:bidi="ar-SA"/>
        </w:rPr>
      </w:pPr>
    </w:p>
    <w:p w:rsidR="00812C86">
      <w:pPr>
        <w:tabs>
          <w:tab w:val="left" w:pos="900"/>
        </w:tabs>
        <w:suppressAutoHyphens/>
        <w:spacing w:after="0" w:line="240" w:lineRule="auto"/>
        <w:ind w:left="540"/>
        <w:jc w:val="center"/>
        <w:rPr>
          <w:rFonts w:ascii="Times New Roman" w:eastAsia="Times New Roman" w:hAnsi="Times New Roman" w:cs="Times New Roman"/>
          <w:b/>
          <w:sz w:val="24"/>
          <w:szCs w:val="24"/>
          <w:lang w:val="uk-UA" w:eastAsia="ru-RU" w:bidi="ar-SA"/>
        </w:rPr>
      </w:pPr>
      <w:r>
        <w:rPr>
          <w:rFonts w:ascii="Times New Roman" w:eastAsia="Times New Roman" w:hAnsi="Times New Roman" w:cs="Times New Roman"/>
          <w:b/>
          <w:sz w:val="24"/>
          <w:szCs w:val="24"/>
          <w:lang w:val="uk-UA" w:eastAsia="ru-RU" w:bidi="ar-SA"/>
        </w:rPr>
        <w:t>Охорона праці</w:t>
      </w:r>
    </w:p>
    <w:p w:rsidR="00812C86">
      <w:pPr>
        <w:shd w:val="clear" w:color="auto" w:fill="FFFFFF"/>
        <w:suppressAutoHyphens/>
        <w:spacing w:after="0" w:line="0" w:lineRule="atLeast"/>
        <w:ind w:firstLine="567"/>
        <w:jc w:val="both"/>
        <w:rPr>
          <w:rFonts w:ascii="Times New Roman" w:eastAsia="Times New Roman" w:hAnsi="Times New Roman" w:cs="Times New Roman"/>
          <w:sz w:val="24"/>
          <w:szCs w:val="24"/>
          <w:lang w:val="uk-UA" w:eastAsia="ru-RU" w:bidi="ar-SA"/>
        </w:rPr>
      </w:pPr>
      <w:r>
        <w:rPr>
          <w:rFonts w:ascii="Times New Roman" w:eastAsia="Times New Roman" w:hAnsi="Times New Roman" w:cs="Times New Roman"/>
          <w:sz w:val="24"/>
          <w:szCs w:val="24"/>
          <w:lang w:val="uk-UA" w:eastAsia="ru-RU" w:bidi="ar-SA"/>
        </w:rPr>
        <w:tab/>
        <w:t xml:space="preserve">Робота педагогічного колективу закладу з охорони праці організована згідно із Законом України «Про охорону праці» та Положенням </w:t>
      </w:r>
      <w:r>
        <w:rPr>
          <w:rFonts w:ascii="Times New Roman" w:eastAsia="Times New Roman" w:hAnsi="Times New Roman" w:cs="Times New Roman"/>
          <w:bCs/>
          <w:sz w:val="24"/>
          <w:szCs w:val="24"/>
          <w:lang w:val="uk-UA" w:eastAsia="ru-RU" w:bidi="ar-SA"/>
        </w:rPr>
        <w:t>про організацію роботи з охорони праці та безпеки життєдіяльності учасників освітнього процесу в установах і закладах освіти (26.12.2017</w:t>
      </w:r>
      <w:r>
        <w:rPr>
          <w:rFonts w:ascii="Times New Roman" w:eastAsia="Times New Roman" w:hAnsi="Times New Roman" w:cs="Times New Roman"/>
          <w:bCs/>
          <w:sz w:val="24"/>
          <w:szCs w:val="24"/>
          <w:lang w:val="ru-RU" w:eastAsia="ru-RU" w:bidi="ar-SA"/>
        </w:rPr>
        <w:t> </w:t>
      </w:r>
      <w:r>
        <w:rPr>
          <w:rFonts w:ascii="Times New Roman" w:eastAsia="Times New Roman" w:hAnsi="Times New Roman" w:cs="Times New Roman"/>
          <w:bCs/>
          <w:sz w:val="24"/>
          <w:szCs w:val="24"/>
          <w:lang w:val="uk-UA" w:eastAsia="ru-RU" w:bidi="ar-SA"/>
        </w:rPr>
        <w:t xml:space="preserve"> № 1669).</w:t>
      </w:r>
    </w:p>
    <w:p w:rsidR="00812C86">
      <w:pPr>
        <w:shd w:val="clear" w:color="auto" w:fill="FFFFFF"/>
        <w:suppressAutoHyphens/>
        <w:spacing w:after="0" w:line="0" w:lineRule="atLeast"/>
        <w:ind w:firstLine="567"/>
        <w:jc w:val="both"/>
        <w:rPr>
          <w:rFonts w:ascii="Times New Roman" w:eastAsia="Times New Roman" w:hAnsi="Times New Roman" w:cs="Times New Roman"/>
          <w:sz w:val="24"/>
          <w:szCs w:val="24"/>
          <w:lang w:val="ru-RU" w:eastAsia="ru-RU" w:bidi="ar-SA"/>
        </w:rPr>
      </w:pPr>
      <w:bookmarkStart w:id="3" w:name="n4"/>
      <w:bookmarkEnd w:id="3"/>
      <w:r>
        <w:rPr>
          <w:rFonts w:ascii="Times New Roman" w:eastAsia="Times New Roman" w:hAnsi="Times New Roman" w:cs="Times New Roman"/>
          <w:sz w:val="24"/>
          <w:szCs w:val="24"/>
          <w:lang w:val="ru-RU" w:eastAsia="ru-RU" w:bidi="ar-SA"/>
        </w:rPr>
        <w:t xml:space="preserve">Стан </w:t>
      </w:r>
      <w:r>
        <w:rPr>
          <w:rFonts w:ascii="Times New Roman" w:eastAsia="Times New Roman" w:hAnsi="Times New Roman" w:cs="Times New Roman"/>
          <w:sz w:val="24"/>
          <w:szCs w:val="24"/>
          <w:lang w:val="ru-RU" w:eastAsia="ru-RU" w:bidi="ar-SA"/>
        </w:rPr>
        <w:t>роботи</w:t>
      </w:r>
      <w:r>
        <w:rPr>
          <w:rFonts w:ascii="Times New Roman" w:eastAsia="Times New Roman" w:hAnsi="Times New Roman" w:cs="Times New Roman"/>
          <w:sz w:val="24"/>
          <w:szCs w:val="24"/>
          <w:lang w:val="ru-RU" w:eastAsia="ru-RU" w:bidi="ar-SA"/>
        </w:rPr>
        <w:t xml:space="preserve"> з </w:t>
      </w:r>
      <w:r>
        <w:rPr>
          <w:rFonts w:ascii="Times New Roman" w:eastAsia="Times New Roman" w:hAnsi="Times New Roman" w:cs="Times New Roman"/>
          <w:sz w:val="24"/>
          <w:szCs w:val="24"/>
          <w:lang w:val="ru-RU" w:eastAsia="ru-RU" w:bidi="ar-SA"/>
        </w:rPr>
        <w:t>охорони</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праці</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виробничої</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санітарії</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під</w:t>
      </w:r>
      <w:r>
        <w:rPr>
          <w:rFonts w:ascii="Times New Roman" w:eastAsia="Times New Roman" w:hAnsi="Times New Roman" w:cs="Times New Roman"/>
          <w:sz w:val="24"/>
          <w:szCs w:val="24"/>
          <w:lang w:val="ru-RU" w:eastAsia="ru-RU" w:bidi="ar-SA"/>
        </w:rPr>
        <w:t xml:space="preserve"> час </w:t>
      </w:r>
      <w:r>
        <w:rPr>
          <w:rFonts w:ascii="Times New Roman" w:eastAsia="Times New Roman" w:hAnsi="Times New Roman" w:cs="Times New Roman"/>
          <w:sz w:val="24"/>
          <w:szCs w:val="24"/>
          <w:lang w:val="uk-UA" w:eastAsia="ru-RU" w:bidi="ar-SA"/>
        </w:rPr>
        <w:t>освітнього</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процесу</w:t>
      </w:r>
      <w:r>
        <w:rPr>
          <w:rFonts w:ascii="Times New Roman" w:eastAsia="Times New Roman" w:hAnsi="Times New Roman" w:cs="Times New Roman"/>
          <w:sz w:val="24"/>
          <w:szCs w:val="24"/>
          <w:lang w:val="ru-RU" w:eastAsia="ru-RU" w:bidi="ar-SA"/>
        </w:rPr>
        <w:t xml:space="preserve"> в </w:t>
      </w:r>
      <w:r>
        <w:rPr>
          <w:rFonts w:ascii="Times New Roman" w:eastAsia="Times New Roman" w:hAnsi="Times New Roman" w:cs="Times New Roman"/>
          <w:sz w:val="24"/>
          <w:szCs w:val="24"/>
          <w:lang w:val="ru-RU" w:eastAsia="ru-RU" w:bidi="ar-SA"/>
        </w:rPr>
        <w:t>закладі</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знаходиться</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під</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щоденним</w:t>
      </w:r>
      <w:r>
        <w:rPr>
          <w:rFonts w:ascii="Times New Roman" w:eastAsia="Times New Roman" w:hAnsi="Times New Roman" w:cs="Times New Roman"/>
          <w:sz w:val="24"/>
          <w:szCs w:val="24"/>
          <w:lang w:val="ru-RU" w:eastAsia="ru-RU" w:bidi="ar-SA"/>
        </w:rPr>
        <w:t xml:space="preserve"> контролем </w:t>
      </w:r>
      <w:r>
        <w:rPr>
          <w:rFonts w:ascii="Times New Roman" w:eastAsia="Times New Roman" w:hAnsi="Times New Roman" w:cs="Times New Roman"/>
          <w:sz w:val="24"/>
          <w:szCs w:val="24"/>
          <w:lang w:val="ru-RU" w:eastAsia="ru-RU" w:bidi="ar-SA"/>
        </w:rPr>
        <w:t>адміністрації</w:t>
      </w:r>
      <w:r>
        <w:rPr>
          <w:rFonts w:ascii="Times New Roman" w:eastAsia="Times New Roman" w:hAnsi="Times New Roman" w:cs="Times New Roman"/>
          <w:sz w:val="24"/>
          <w:szCs w:val="24"/>
          <w:lang w:val="ru-RU" w:eastAsia="ru-RU" w:bidi="ar-SA"/>
        </w:rPr>
        <w:t xml:space="preserve"> закладу.</w:t>
      </w:r>
    </w:p>
    <w:p w:rsidR="00812C86">
      <w:pPr>
        <w:shd w:val="clear" w:color="auto" w:fill="FFFFFF"/>
        <w:suppressAutoHyphens/>
        <w:spacing w:after="0" w:line="240" w:lineRule="auto"/>
        <w:ind w:firstLine="567"/>
        <w:jc w:val="both"/>
        <w:rPr>
          <w:rFonts w:ascii="Times New Roman" w:eastAsia="Times New Roman" w:hAnsi="Times New Roman" w:cs="Times New Roman"/>
          <w:sz w:val="24"/>
          <w:szCs w:val="24"/>
          <w:lang w:val="uk-UA" w:eastAsia="ru-RU" w:bidi="ar-SA"/>
        </w:rPr>
      </w:pPr>
      <w:r>
        <w:rPr>
          <w:rFonts w:ascii="Times New Roman" w:eastAsia="Times New Roman" w:hAnsi="Times New Roman" w:cs="Times New Roman"/>
          <w:sz w:val="24"/>
          <w:szCs w:val="24"/>
          <w:lang w:val="uk-UA" w:eastAsia="ru-RU" w:bidi="ar-SA"/>
        </w:rPr>
        <w:t>На початок 202</w:t>
      </w:r>
      <w:r w:rsidR="008F65FC">
        <w:rPr>
          <w:rFonts w:ascii="Times New Roman" w:eastAsia="Times New Roman" w:hAnsi="Times New Roman" w:cs="Times New Roman"/>
          <w:sz w:val="24"/>
          <w:szCs w:val="24"/>
          <w:lang w:val="uk-UA" w:eastAsia="ru-RU" w:bidi="ar-SA"/>
        </w:rPr>
        <w:t>3</w:t>
      </w:r>
      <w:r>
        <w:rPr>
          <w:rFonts w:ascii="Times New Roman" w:eastAsia="Times New Roman" w:hAnsi="Times New Roman" w:cs="Times New Roman"/>
          <w:sz w:val="24"/>
          <w:szCs w:val="24"/>
          <w:lang w:val="uk-UA" w:eastAsia="ru-RU" w:bidi="ar-SA"/>
        </w:rPr>
        <w:t>/202</w:t>
      </w:r>
      <w:r w:rsidR="008F65FC">
        <w:rPr>
          <w:rFonts w:ascii="Times New Roman" w:eastAsia="Times New Roman" w:hAnsi="Times New Roman" w:cs="Times New Roman"/>
          <w:sz w:val="24"/>
          <w:szCs w:val="24"/>
          <w:lang w:val="uk-UA" w:eastAsia="ru-RU" w:bidi="ar-SA"/>
        </w:rPr>
        <w:t>4</w:t>
      </w:r>
      <w:r>
        <w:rPr>
          <w:rFonts w:ascii="Times New Roman" w:eastAsia="Times New Roman" w:hAnsi="Times New Roman" w:cs="Times New Roman"/>
          <w:sz w:val="24"/>
          <w:szCs w:val="24"/>
          <w:lang w:val="uk-UA" w:eastAsia="ru-RU" w:bidi="ar-SA"/>
        </w:rPr>
        <w:t xml:space="preserve"> навчального року були оформлені всі необхідні акти-дозволи на проведення навчальних занять у кабінетах і шкільних приміщеннях підвищеної небезпеки, дозвіл  на експлуатацію харчоблоку, акт санітарно-технічного стану закладу.</w:t>
      </w:r>
    </w:p>
    <w:p w:rsidR="00812C86">
      <w:pPr>
        <w:shd w:val="clear" w:color="auto" w:fill="FFFFFF"/>
        <w:suppressAutoHyphens/>
        <w:spacing w:after="0" w:line="240" w:lineRule="auto"/>
        <w:ind w:firstLine="567"/>
        <w:jc w:val="both"/>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 xml:space="preserve">На </w:t>
      </w:r>
      <w:r>
        <w:rPr>
          <w:rFonts w:ascii="Times New Roman" w:eastAsia="Times New Roman" w:hAnsi="Times New Roman" w:cs="Times New Roman"/>
          <w:sz w:val="24"/>
          <w:szCs w:val="24"/>
          <w:lang w:val="ru-RU" w:eastAsia="ru-RU" w:bidi="ar-SA"/>
        </w:rPr>
        <w:t>засіданні</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пед</w:t>
      </w:r>
      <w:r>
        <w:rPr>
          <w:rFonts w:ascii="Times New Roman" w:eastAsia="Times New Roman" w:hAnsi="Times New Roman" w:cs="Times New Roman"/>
          <w:sz w:val="24"/>
          <w:szCs w:val="24"/>
          <w:lang w:val="uk-UA" w:eastAsia="ru-RU" w:bidi="ar-SA"/>
        </w:rPr>
        <w:t>агогічної</w:t>
      </w:r>
      <w:r>
        <w:rPr>
          <w:rFonts w:ascii="Times New Roman" w:eastAsia="Times New Roman" w:hAnsi="Times New Roman" w:cs="Times New Roman"/>
          <w:sz w:val="24"/>
          <w:szCs w:val="24"/>
          <w:lang w:val="uk-UA" w:eastAsia="ru-RU" w:bidi="ar-SA"/>
        </w:rPr>
        <w:t xml:space="preserve"> </w:t>
      </w:r>
      <w:r>
        <w:rPr>
          <w:rFonts w:ascii="Times New Roman" w:eastAsia="Times New Roman" w:hAnsi="Times New Roman" w:cs="Times New Roman"/>
          <w:sz w:val="24"/>
          <w:szCs w:val="24"/>
          <w:lang w:val="ru-RU" w:eastAsia="ru-RU" w:bidi="ar-SA"/>
        </w:rPr>
        <w:t>ради (протокол</w:t>
      </w:r>
      <w:r>
        <w:rPr>
          <w:rFonts w:ascii="Times New Roman" w:eastAsia="Times New Roman" w:hAnsi="Times New Roman" w:cs="Times New Roman"/>
          <w:sz w:val="24"/>
          <w:szCs w:val="24"/>
          <w:lang w:val="uk-UA" w:eastAsia="ru-RU" w:bidi="ar-SA"/>
        </w:rPr>
        <w:t xml:space="preserve"> № </w:t>
      </w:r>
      <w:r w:rsidR="008F65FC">
        <w:rPr>
          <w:rFonts w:ascii="Times New Roman" w:eastAsia="Times New Roman" w:hAnsi="Times New Roman" w:cs="Times New Roman"/>
          <w:sz w:val="24"/>
          <w:szCs w:val="24"/>
          <w:lang w:val="uk-UA" w:eastAsia="ru-RU" w:bidi="ar-SA"/>
        </w:rPr>
        <w:t>2</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від</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uk-UA" w:eastAsia="ru-RU" w:bidi="ar-SA"/>
        </w:rPr>
        <w:t>31.08.202</w:t>
      </w:r>
      <w:r w:rsidR="008F65FC">
        <w:rPr>
          <w:rFonts w:ascii="Times New Roman" w:eastAsia="Times New Roman" w:hAnsi="Times New Roman" w:cs="Times New Roman"/>
          <w:sz w:val="24"/>
          <w:szCs w:val="24"/>
          <w:lang w:val="uk-UA" w:eastAsia="ru-RU" w:bidi="ar-SA"/>
        </w:rPr>
        <w:t>3</w:t>
      </w:r>
      <w:r>
        <w:rPr>
          <w:rFonts w:ascii="Times New Roman" w:eastAsia="Times New Roman" w:hAnsi="Times New Roman" w:cs="Times New Roman"/>
          <w:sz w:val="24"/>
          <w:szCs w:val="24"/>
          <w:lang w:val="uk-UA" w:eastAsia="ru-RU" w:bidi="ar-SA"/>
        </w:rPr>
        <w:t xml:space="preserve"> </w:t>
      </w:r>
      <w:r>
        <w:rPr>
          <w:rFonts w:ascii="Times New Roman" w:eastAsia="Times New Roman" w:hAnsi="Times New Roman" w:cs="Times New Roman"/>
          <w:sz w:val="24"/>
          <w:szCs w:val="24"/>
          <w:lang w:val="ru-RU" w:eastAsia="ru-RU" w:bidi="ar-SA"/>
        </w:rPr>
        <w:t xml:space="preserve">року) </w:t>
      </w:r>
      <w:r>
        <w:rPr>
          <w:rFonts w:ascii="Times New Roman" w:eastAsia="Times New Roman" w:hAnsi="Times New Roman" w:cs="Times New Roman"/>
          <w:sz w:val="24"/>
          <w:szCs w:val="24"/>
          <w:lang w:val="ru-RU" w:eastAsia="ru-RU" w:bidi="ar-SA"/>
        </w:rPr>
        <w:t>затверджено</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річний</w:t>
      </w:r>
      <w:r>
        <w:rPr>
          <w:rFonts w:ascii="Times New Roman" w:eastAsia="Times New Roman" w:hAnsi="Times New Roman" w:cs="Times New Roman"/>
          <w:sz w:val="24"/>
          <w:szCs w:val="24"/>
          <w:lang w:val="ru-RU" w:eastAsia="ru-RU" w:bidi="ar-SA"/>
        </w:rPr>
        <w:t xml:space="preserve"> план </w:t>
      </w:r>
      <w:r>
        <w:rPr>
          <w:rFonts w:ascii="Times New Roman" w:eastAsia="Times New Roman" w:hAnsi="Times New Roman" w:cs="Times New Roman"/>
          <w:sz w:val="24"/>
          <w:szCs w:val="24"/>
          <w:lang w:val="ru-RU" w:eastAsia="ru-RU" w:bidi="ar-SA"/>
        </w:rPr>
        <w:t>роботи</w:t>
      </w:r>
      <w:r>
        <w:rPr>
          <w:rFonts w:ascii="Times New Roman" w:eastAsia="Times New Roman" w:hAnsi="Times New Roman" w:cs="Times New Roman"/>
          <w:sz w:val="24"/>
          <w:szCs w:val="24"/>
          <w:lang w:val="ru-RU" w:eastAsia="ru-RU" w:bidi="ar-SA"/>
        </w:rPr>
        <w:t xml:space="preserve"> закладу на </w:t>
      </w:r>
      <w:r>
        <w:rPr>
          <w:rFonts w:ascii="Times New Roman" w:eastAsia="Times New Roman" w:hAnsi="Times New Roman" w:cs="Times New Roman"/>
          <w:sz w:val="24"/>
          <w:szCs w:val="24"/>
          <w:lang w:val="ru-RU" w:eastAsia="ru-RU" w:bidi="ar-SA"/>
        </w:rPr>
        <w:t>навчальний</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рік</w:t>
      </w:r>
      <w:r>
        <w:rPr>
          <w:rFonts w:ascii="Times New Roman" w:eastAsia="Times New Roman" w:hAnsi="Times New Roman" w:cs="Times New Roman"/>
          <w:sz w:val="24"/>
          <w:szCs w:val="24"/>
          <w:lang w:val="ru-RU" w:eastAsia="ru-RU" w:bidi="ar-SA"/>
        </w:rPr>
        <w:t xml:space="preserve">, де </w:t>
      </w:r>
      <w:r>
        <w:rPr>
          <w:rFonts w:ascii="Times New Roman" w:eastAsia="Times New Roman" w:hAnsi="Times New Roman" w:cs="Times New Roman"/>
          <w:sz w:val="24"/>
          <w:szCs w:val="24"/>
          <w:lang w:val="ru-RU" w:eastAsia="ru-RU" w:bidi="ar-SA"/>
        </w:rPr>
        <w:t>передбачено</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розділ</w:t>
      </w:r>
      <w:r>
        <w:rPr>
          <w:rFonts w:ascii="Times New Roman" w:eastAsia="Times New Roman" w:hAnsi="Times New Roman" w:cs="Times New Roman"/>
          <w:sz w:val="24"/>
          <w:szCs w:val="24"/>
          <w:lang w:val="ru-RU" w:eastAsia="ru-RU" w:bidi="ar-SA"/>
        </w:rPr>
        <w:t xml:space="preserve"> «Заходи з </w:t>
      </w:r>
      <w:r>
        <w:rPr>
          <w:rFonts w:ascii="Times New Roman" w:eastAsia="Times New Roman" w:hAnsi="Times New Roman" w:cs="Times New Roman"/>
          <w:sz w:val="24"/>
          <w:szCs w:val="24"/>
          <w:lang w:val="ru-RU" w:eastAsia="ru-RU" w:bidi="ar-SA"/>
        </w:rPr>
        <w:t>охорони</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праці</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Посадові</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обов’язки</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працівників</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інструкції</w:t>
      </w:r>
      <w:r>
        <w:rPr>
          <w:rFonts w:ascii="Times New Roman" w:eastAsia="Times New Roman" w:hAnsi="Times New Roman" w:cs="Times New Roman"/>
          <w:sz w:val="24"/>
          <w:szCs w:val="24"/>
          <w:lang w:val="ru-RU" w:eastAsia="ru-RU" w:bidi="ar-SA"/>
        </w:rPr>
        <w:t xml:space="preserve"> з </w:t>
      </w:r>
      <w:r>
        <w:rPr>
          <w:rFonts w:ascii="Times New Roman" w:eastAsia="Times New Roman" w:hAnsi="Times New Roman" w:cs="Times New Roman"/>
          <w:sz w:val="24"/>
          <w:szCs w:val="24"/>
          <w:lang w:val="ru-RU" w:eastAsia="ru-RU" w:bidi="ar-SA"/>
        </w:rPr>
        <w:t>техніки</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безпеки</w:t>
      </w:r>
      <w:r>
        <w:rPr>
          <w:rFonts w:ascii="Times New Roman" w:eastAsia="Times New Roman" w:hAnsi="Times New Roman" w:cs="Times New Roman"/>
          <w:sz w:val="24"/>
          <w:szCs w:val="24"/>
          <w:lang w:val="ru-RU" w:eastAsia="ru-RU" w:bidi="ar-SA"/>
        </w:rPr>
        <w:t xml:space="preserve"> з блоком </w:t>
      </w:r>
      <w:r>
        <w:rPr>
          <w:rFonts w:ascii="Times New Roman" w:eastAsia="Times New Roman" w:hAnsi="Times New Roman" w:cs="Times New Roman"/>
          <w:sz w:val="24"/>
          <w:szCs w:val="24"/>
          <w:lang w:val="ru-RU" w:eastAsia="ru-RU" w:bidi="ar-SA"/>
        </w:rPr>
        <w:t>питань</w:t>
      </w:r>
      <w:r>
        <w:rPr>
          <w:rFonts w:ascii="Times New Roman" w:eastAsia="Times New Roman" w:hAnsi="Times New Roman" w:cs="Times New Roman"/>
          <w:sz w:val="24"/>
          <w:szCs w:val="24"/>
          <w:lang w:val="ru-RU" w:eastAsia="ru-RU" w:bidi="ar-SA"/>
        </w:rPr>
        <w:t xml:space="preserve"> з </w:t>
      </w:r>
      <w:r>
        <w:rPr>
          <w:rFonts w:ascii="Times New Roman" w:eastAsia="Times New Roman" w:hAnsi="Times New Roman" w:cs="Times New Roman"/>
          <w:sz w:val="24"/>
          <w:szCs w:val="24"/>
          <w:lang w:val="ru-RU" w:eastAsia="ru-RU" w:bidi="ar-SA"/>
        </w:rPr>
        <w:t>охорони</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праці</w:t>
      </w:r>
      <w:r>
        <w:rPr>
          <w:rFonts w:ascii="Times New Roman" w:eastAsia="Times New Roman" w:hAnsi="Times New Roman" w:cs="Times New Roman"/>
          <w:sz w:val="24"/>
          <w:szCs w:val="24"/>
          <w:lang w:val="ru-RU" w:eastAsia="ru-RU" w:bidi="ar-SA"/>
        </w:rPr>
        <w:t xml:space="preserve"> й </w:t>
      </w:r>
      <w:r>
        <w:rPr>
          <w:rFonts w:ascii="Times New Roman" w:eastAsia="Times New Roman" w:hAnsi="Times New Roman" w:cs="Times New Roman"/>
          <w:sz w:val="24"/>
          <w:szCs w:val="24"/>
          <w:lang w:val="ru-RU" w:eastAsia="ru-RU" w:bidi="ar-SA"/>
        </w:rPr>
        <w:t>безпеки</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життєдіяльності</w:t>
      </w:r>
      <w:r>
        <w:rPr>
          <w:rFonts w:ascii="Times New Roman" w:eastAsia="Times New Roman" w:hAnsi="Times New Roman" w:cs="Times New Roman"/>
          <w:sz w:val="24"/>
          <w:szCs w:val="24"/>
          <w:lang w:val="ru-RU" w:eastAsia="ru-RU" w:bidi="ar-SA"/>
        </w:rPr>
        <w:t xml:space="preserve"> є в </w:t>
      </w:r>
      <w:r>
        <w:rPr>
          <w:rFonts w:ascii="Times New Roman" w:eastAsia="Times New Roman" w:hAnsi="Times New Roman" w:cs="Times New Roman"/>
          <w:sz w:val="24"/>
          <w:szCs w:val="24"/>
          <w:lang w:val="ru-RU" w:eastAsia="ru-RU" w:bidi="ar-SA"/>
        </w:rPr>
        <w:t>наявності</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Інструкції</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складено</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згідно</w:t>
      </w:r>
      <w:r>
        <w:rPr>
          <w:rFonts w:ascii="Times New Roman" w:eastAsia="Times New Roman" w:hAnsi="Times New Roman" w:cs="Times New Roman"/>
          <w:sz w:val="24"/>
          <w:szCs w:val="24"/>
          <w:lang w:val="ru-RU" w:eastAsia="ru-RU" w:bidi="ar-SA"/>
        </w:rPr>
        <w:t xml:space="preserve"> з </w:t>
      </w:r>
      <w:r>
        <w:rPr>
          <w:rFonts w:ascii="Times New Roman" w:eastAsia="Times New Roman" w:hAnsi="Times New Roman" w:cs="Times New Roman"/>
          <w:sz w:val="24"/>
          <w:szCs w:val="24"/>
          <w:lang w:val="ru-RU" w:eastAsia="ru-RU" w:bidi="ar-SA"/>
        </w:rPr>
        <w:t>Положенням</w:t>
      </w:r>
      <w:r>
        <w:rPr>
          <w:rFonts w:ascii="Times New Roman" w:eastAsia="Times New Roman" w:hAnsi="Times New Roman" w:cs="Times New Roman"/>
          <w:sz w:val="24"/>
          <w:szCs w:val="24"/>
          <w:lang w:val="ru-RU" w:eastAsia="ru-RU" w:bidi="ar-SA"/>
        </w:rPr>
        <w:t xml:space="preserve"> про </w:t>
      </w:r>
      <w:r>
        <w:rPr>
          <w:rFonts w:ascii="Times New Roman" w:eastAsia="Times New Roman" w:hAnsi="Times New Roman" w:cs="Times New Roman"/>
          <w:sz w:val="24"/>
          <w:szCs w:val="24"/>
          <w:lang w:val="ru-RU" w:eastAsia="ru-RU" w:bidi="ar-SA"/>
        </w:rPr>
        <w:t>розробку</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інструкцій</w:t>
      </w:r>
      <w:r>
        <w:rPr>
          <w:rFonts w:ascii="Times New Roman" w:eastAsia="Times New Roman" w:hAnsi="Times New Roman" w:cs="Times New Roman"/>
          <w:sz w:val="24"/>
          <w:szCs w:val="24"/>
          <w:lang w:val="ru-RU" w:eastAsia="ru-RU" w:bidi="ar-SA"/>
        </w:rPr>
        <w:t xml:space="preserve"> з </w:t>
      </w:r>
      <w:r>
        <w:rPr>
          <w:rFonts w:ascii="Times New Roman" w:eastAsia="Times New Roman" w:hAnsi="Times New Roman" w:cs="Times New Roman"/>
          <w:sz w:val="24"/>
          <w:szCs w:val="24"/>
          <w:lang w:val="ru-RU" w:eastAsia="ru-RU" w:bidi="ar-SA"/>
        </w:rPr>
        <w:t>охорони</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праці</w:t>
      </w:r>
      <w:r>
        <w:rPr>
          <w:rFonts w:ascii="Times New Roman" w:eastAsia="Times New Roman" w:hAnsi="Times New Roman" w:cs="Times New Roman"/>
          <w:sz w:val="24"/>
          <w:szCs w:val="24"/>
          <w:lang w:val="ru-RU" w:eastAsia="ru-RU" w:bidi="ar-SA"/>
        </w:rPr>
        <w:t>.</w:t>
      </w:r>
    </w:p>
    <w:p w:rsidR="00812C86">
      <w:pPr>
        <w:shd w:val="clear" w:color="auto" w:fill="FFFFFF"/>
        <w:suppressAutoHyphens/>
        <w:spacing w:after="0" w:line="240" w:lineRule="auto"/>
        <w:ind w:firstLine="567"/>
        <w:jc w:val="both"/>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uk-UA" w:eastAsia="ru-RU" w:bidi="ar-SA"/>
        </w:rPr>
        <w:t xml:space="preserve">У закладі є необхідні журнали реєстрації всіх видів інструктажів із питань охорони праці працівників і учнів школи. </w:t>
      </w:r>
      <w:r>
        <w:rPr>
          <w:rFonts w:ascii="Times New Roman" w:eastAsia="Times New Roman" w:hAnsi="Times New Roman" w:cs="Times New Roman"/>
          <w:sz w:val="24"/>
          <w:szCs w:val="24"/>
          <w:lang w:val="ru-RU" w:eastAsia="ru-RU" w:bidi="ar-SA"/>
        </w:rPr>
        <w:t>Відпрацьована</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програма</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вступного</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інструктажу</w:t>
      </w:r>
      <w:r>
        <w:rPr>
          <w:rFonts w:ascii="Times New Roman" w:eastAsia="Times New Roman" w:hAnsi="Times New Roman" w:cs="Times New Roman"/>
          <w:sz w:val="24"/>
          <w:szCs w:val="24"/>
          <w:lang w:val="ru-RU" w:eastAsia="ru-RU" w:bidi="ar-SA"/>
        </w:rPr>
        <w:t xml:space="preserve"> з </w:t>
      </w:r>
      <w:r>
        <w:rPr>
          <w:rFonts w:ascii="Times New Roman" w:eastAsia="Times New Roman" w:hAnsi="Times New Roman" w:cs="Times New Roman"/>
          <w:sz w:val="24"/>
          <w:szCs w:val="24"/>
          <w:lang w:val="ru-RU" w:eastAsia="ru-RU" w:bidi="ar-SA"/>
        </w:rPr>
        <w:t>охорони</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праці</w:t>
      </w:r>
      <w:r>
        <w:rPr>
          <w:rFonts w:ascii="Times New Roman" w:eastAsia="Times New Roman" w:hAnsi="Times New Roman" w:cs="Times New Roman"/>
          <w:sz w:val="24"/>
          <w:szCs w:val="24"/>
          <w:lang w:val="ru-RU" w:eastAsia="ru-RU" w:bidi="ar-SA"/>
        </w:rPr>
        <w:t xml:space="preserve"> для </w:t>
      </w:r>
      <w:r>
        <w:rPr>
          <w:rFonts w:ascii="Times New Roman" w:eastAsia="Times New Roman" w:hAnsi="Times New Roman" w:cs="Times New Roman"/>
          <w:sz w:val="24"/>
          <w:szCs w:val="24"/>
          <w:lang w:val="ru-RU" w:eastAsia="ru-RU" w:bidi="ar-SA"/>
        </w:rPr>
        <w:t>працівників</w:t>
      </w:r>
      <w:r>
        <w:rPr>
          <w:rFonts w:ascii="Times New Roman" w:eastAsia="Times New Roman" w:hAnsi="Times New Roman" w:cs="Times New Roman"/>
          <w:sz w:val="24"/>
          <w:szCs w:val="24"/>
          <w:lang w:val="ru-RU" w:eastAsia="ru-RU" w:bidi="ar-SA"/>
        </w:rPr>
        <w:t xml:space="preserve">  закладу</w:t>
      </w:r>
      <w:r>
        <w:rPr>
          <w:rFonts w:ascii="Times New Roman" w:eastAsia="Times New Roman" w:hAnsi="Times New Roman" w:cs="Times New Roman"/>
          <w:sz w:val="24"/>
          <w:szCs w:val="24"/>
          <w:lang w:val="ru-RU" w:eastAsia="ru-RU" w:bidi="ar-SA"/>
        </w:rPr>
        <w:t>.</w:t>
      </w:r>
    </w:p>
    <w:p w:rsidR="00812C86">
      <w:pPr>
        <w:shd w:val="clear" w:color="auto" w:fill="FFFFFF"/>
        <w:suppressAutoHyphens/>
        <w:spacing w:after="0" w:line="240" w:lineRule="auto"/>
        <w:ind w:firstLine="567"/>
        <w:jc w:val="both"/>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Організація</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роботи</w:t>
      </w:r>
      <w:r>
        <w:rPr>
          <w:rFonts w:ascii="Times New Roman" w:eastAsia="Times New Roman" w:hAnsi="Times New Roman" w:cs="Times New Roman"/>
          <w:sz w:val="24"/>
          <w:szCs w:val="24"/>
          <w:lang w:val="ru-RU" w:eastAsia="ru-RU" w:bidi="ar-SA"/>
        </w:rPr>
        <w:t xml:space="preserve"> з </w:t>
      </w:r>
      <w:r>
        <w:rPr>
          <w:rFonts w:ascii="Times New Roman" w:eastAsia="Times New Roman" w:hAnsi="Times New Roman" w:cs="Times New Roman"/>
          <w:sz w:val="24"/>
          <w:szCs w:val="24"/>
          <w:lang w:val="ru-RU" w:eastAsia="ru-RU" w:bidi="ar-SA"/>
        </w:rPr>
        <w:t>охорони</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праці</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контролюється</w:t>
      </w:r>
      <w:r>
        <w:rPr>
          <w:rFonts w:ascii="Times New Roman" w:eastAsia="Times New Roman" w:hAnsi="Times New Roman" w:cs="Times New Roman"/>
          <w:sz w:val="24"/>
          <w:szCs w:val="24"/>
          <w:lang w:val="ru-RU" w:eastAsia="ru-RU" w:bidi="ar-SA"/>
        </w:rPr>
        <w:t xml:space="preserve"> директором. Вона </w:t>
      </w:r>
      <w:r>
        <w:rPr>
          <w:rFonts w:ascii="Times New Roman" w:eastAsia="Times New Roman" w:hAnsi="Times New Roman" w:cs="Times New Roman"/>
          <w:sz w:val="24"/>
          <w:szCs w:val="24"/>
          <w:lang w:val="ru-RU" w:eastAsia="ru-RU" w:bidi="ar-SA"/>
        </w:rPr>
        <w:t>включає</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постійний</w:t>
      </w:r>
      <w:r>
        <w:rPr>
          <w:rFonts w:ascii="Times New Roman" w:eastAsia="Times New Roman" w:hAnsi="Times New Roman" w:cs="Times New Roman"/>
          <w:sz w:val="24"/>
          <w:szCs w:val="24"/>
          <w:lang w:val="ru-RU" w:eastAsia="ru-RU" w:bidi="ar-SA"/>
        </w:rPr>
        <w:t xml:space="preserve"> контроль за </w:t>
      </w:r>
      <w:r>
        <w:rPr>
          <w:rFonts w:ascii="Times New Roman" w:eastAsia="Times New Roman" w:hAnsi="Times New Roman" w:cs="Times New Roman"/>
          <w:sz w:val="24"/>
          <w:szCs w:val="24"/>
          <w:lang w:val="ru-RU" w:eastAsia="ru-RU" w:bidi="ar-SA"/>
        </w:rPr>
        <w:t>навчанням</w:t>
      </w:r>
      <w:r>
        <w:rPr>
          <w:rFonts w:ascii="Times New Roman" w:eastAsia="Times New Roman" w:hAnsi="Times New Roman" w:cs="Times New Roman"/>
          <w:sz w:val="24"/>
          <w:szCs w:val="24"/>
          <w:lang w:val="ru-RU" w:eastAsia="ru-RU" w:bidi="ar-SA"/>
        </w:rPr>
        <w:t xml:space="preserve"> з </w:t>
      </w:r>
      <w:r>
        <w:rPr>
          <w:rFonts w:ascii="Times New Roman" w:eastAsia="Times New Roman" w:hAnsi="Times New Roman" w:cs="Times New Roman"/>
          <w:sz w:val="24"/>
          <w:szCs w:val="24"/>
          <w:lang w:val="ru-RU" w:eastAsia="ru-RU" w:bidi="ar-SA"/>
        </w:rPr>
        <w:t>охорони</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праці</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перевірку</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знань</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педагогів</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відповідно</w:t>
      </w:r>
      <w:r>
        <w:rPr>
          <w:rFonts w:ascii="Times New Roman" w:eastAsia="Times New Roman" w:hAnsi="Times New Roman" w:cs="Times New Roman"/>
          <w:sz w:val="24"/>
          <w:szCs w:val="24"/>
          <w:lang w:val="ru-RU" w:eastAsia="ru-RU" w:bidi="ar-SA"/>
        </w:rPr>
        <w:t xml:space="preserve"> до </w:t>
      </w:r>
      <w:r>
        <w:rPr>
          <w:rFonts w:ascii="Times New Roman" w:eastAsia="Times New Roman" w:hAnsi="Times New Roman" w:cs="Times New Roman"/>
          <w:sz w:val="24"/>
          <w:szCs w:val="24"/>
          <w:lang w:val="ru-RU" w:eastAsia="ru-RU" w:bidi="ar-SA"/>
        </w:rPr>
        <w:t>інструкції</w:t>
      </w:r>
      <w:r>
        <w:rPr>
          <w:rFonts w:ascii="Times New Roman" w:eastAsia="Times New Roman" w:hAnsi="Times New Roman" w:cs="Times New Roman"/>
          <w:sz w:val="24"/>
          <w:szCs w:val="24"/>
          <w:lang w:val="ru-RU" w:eastAsia="ru-RU" w:bidi="ar-SA"/>
        </w:rPr>
        <w:t xml:space="preserve"> та листа МОН </w:t>
      </w:r>
      <w:r>
        <w:rPr>
          <w:rFonts w:ascii="Times New Roman" w:eastAsia="Times New Roman" w:hAnsi="Times New Roman" w:cs="Times New Roman"/>
          <w:sz w:val="24"/>
          <w:szCs w:val="24"/>
          <w:lang w:val="ru-RU" w:eastAsia="ru-RU" w:bidi="ar-SA"/>
        </w:rPr>
        <w:t>України</w:t>
      </w:r>
      <w:r>
        <w:rPr>
          <w:rFonts w:ascii="Times New Roman" w:eastAsia="Times New Roman" w:hAnsi="Times New Roman" w:cs="Times New Roman"/>
          <w:sz w:val="24"/>
          <w:szCs w:val="24"/>
          <w:lang w:val="ru-RU" w:eastAsia="ru-RU" w:bidi="ar-SA"/>
        </w:rPr>
        <w:t xml:space="preserve"> «Про </w:t>
      </w:r>
      <w:r>
        <w:rPr>
          <w:rFonts w:ascii="Times New Roman" w:eastAsia="Times New Roman" w:hAnsi="Times New Roman" w:cs="Times New Roman"/>
          <w:sz w:val="24"/>
          <w:szCs w:val="24"/>
          <w:lang w:val="ru-RU" w:eastAsia="ru-RU" w:bidi="ar-SA"/>
        </w:rPr>
        <w:t>вивчення</w:t>
      </w:r>
      <w:r>
        <w:rPr>
          <w:rFonts w:ascii="Times New Roman" w:eastAsia="Times New Roman" w:hAnsi="Times New Roman" w:cs="Times New Roman"/>
          <w:sz w:val="24"/>
          <w:szCs w:val="24"/>
          <w:lang w:val="ru-RU" w:eastAsia="ru-RU" w:bidi="ar-SA"/>
        </w:rPr>
        <w:t xml:space="preserve"> правил </w:t>
      </w:r>
      <w:r>
        <w:rPr>
          <w:rFonts w:ascii="Times New Roman" w:eastAsia="Times New Roman" w:hAnsi="Times New Roman" w:cs="Times New Roman"/>
          <w:sz w:val="24"/>
          <w:szCs w:val="24"/>
          <w:lang w:val="ru-RU" w:eastAsia="ru-RU" w:bidi="ar-SA"/>
        </w:rPr>
        <w:t>охорони</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праці</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працівниками</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uk-UA" w:eastAsia="ru-RU" w:bidi="ar-SA"/>
        </w:rPr>
        <w:t>освіти</w:t>
      </w:r>
      <w:r>
        <w:rPr>
          <w:rFonts w:ascii="Times New Roman" w:eastAsia="Times New Roman" w:hAnsi="Times New Roman" w:cs="Times New Roman"/>
          <w:sz w:val="24"/>
          <w:szCs w:val="24"/>
          <w:lang w:val="ru-RU" w:eastAsia="ru-RU" w:bidi="ar-SA"/>
        </w:rPr>
        <w:t xml:space="preserve">»; контроль за </w:t>
      </w:r>
      <w:r>
        <w:rPr>
          <w:rFonts w:ascii="Times New Roman" w:eastAsia="Times New Roman" w:hAnsi="Times New Roman" w:cs="Times New Roman"/>
          <w:sz w:val="24"/>
          <w:szCs w:val="24"/>
          <w:lang w:val="ru-RU" w:eastAsia="ru-RU" w:bidi="ar-SA"/>
        </w:rPr>
        <w:t>організацією</w:t>
      </w:r>
      <w:r>
        <w:rPr>
          <w:rFonts w:ascii="Times New Roman" w:eastAsia="Times New Roman" w:hAnsi="Times New Roman" w:cs="Times New Roman"/>
          <w:sz w:val="24"/>
          <w:szCs w:val="24"/>
          <w:lang w:val="ru-RU" w:eastAsia="ru-RU" w:bidi="ar-SA"/>
        </w:rPr>
        <w:t xml:space="preserve"> й </w:t>
      </w:r>
      <w:r>
        <w:rPr>
          <w:rFonts w:ascii="Times New Roman" w:eastAsia="Times New Roman" w:hAnsi="Times New Roman" w:cs="Times New Roman"/>
          <w:sz w:val="24"/>
          <w:szCs w:val="24"/>
          <w:lang w:val="ru-RU" w:eastAsia="ru-RU" w:bidi="ar-SA"/>
        </w:rPr>
        <w:t>періодичним</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проведенням</w:t>
      </w:r>
      <w:r>
        <w:rPr>
          <w:rFonts w:ascii="Times New Roman" w:eastAsia="Times New Roman" w:hAnsi="Times New Roman" w:cs="Times New Roman"/>
          <w:sz w:val="24"/>
          <w:szCs w:val="24"/>
          <w:lang w:val="ru-RU" w:eastAsia="ru-RU" w:bidi="ar-SA"/>
        </w:rPr>
        <w:t xml:space="preserve"> занять з </w:t>
      </w:r>
      <w:r>
        <w:rPr>
          <w:rFonts w:ascii="Times New Roman" w:eastAsia="Times New Roman" w:hAnsi="Times New Roman" w:cs="Times New Roman"/>
          <w:sz w:val="24"/>
          <w:szCs w:val="24"/>
          <w:lang w:val="ru-RU" w:eastAsia="ru-RU" w:bidi="ar-SA"/>
        </w:rPr>
        <w:t>охорони</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праці</w:t>
      </w:r>
      <w:r>
        <w:rPr>
          <w:rFonts w:ascii="Times New Roman" w:eastAsia="Times New Roman" w:hAnsi="Times New Roman" w:cs="Times New Roman"/>
          <w:sz w:val="24"/>
          <w:szCs w:val="24"/>
          <w:lang w:val="ru-RU" w:eastAsia="ru-RU" w:bidi="ar-SA"/>
        </w:rPr>
        <w:t xml:space="preserve"> з </w:t>
      </w:r>
      <w:r>
        <w:rPr>
          <w:rFonts w:ascii="Times New Roman" w:eastAsia="Times New Roman" w:hAnsi="Times New Roman" w:cs="Times New Roman"/>
          <w:sz w:val="24"/>
          <w:szCs w:val="24"/>
          <w:lang w:val="ru-RU" w:eastAsia="ru-RU" w:bidi="ar-SA"/>
        </w:rPr>
        <w:t>усіма</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категоріями</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працівників</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школи</w:t>
      </w:r>
      <w:r>
        <w:rPr>
          <w:rFonts w:ascii="Times New Roman" w:eastAsia="Times New Roman" w:hAnsi="Times New Roman" w:cs="Times New Roman"/>
          <w:sz w:val="24"/>
          <w:szCs w:val="24"/>
          <w:lang w:val="ru-RU" w:eastAsia="ru-RU" w:bidi="ar-SA"/>
        </w:rPr>
        <w:t xml:space="preserve"> та </w:t>
      </w:r>
      <w:r>
        <w:rPr>
          <w:rFonts w:ascii="Times New Roman" w:eastAsia="Times New Roman" w:hAnsi="Times New Roman" w:cs="Times New Roman"/>
          <w:sz w:val="24"/>
          <w:szCs w:val="24"/>
          <w:lang w:val="ru-RU" w:eastAsia="ru-RU" w:bidi="ar-SA"/>
        </w:rPr>
        <w:t>учнями</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систематичний</w:t>
      </w:r>
      <w:r>
        <w:rPr>
          <w:rFonts w:ascii="Times New Roman" w:eastAsia="Times New Roman" w:hAnsi="Times New Roman" w:cs="Times New Roman"/>
          <w:sz w:val="24"/>
          <w:szCs w:val="24"/>
          <w:lang w:val="ru-RU" w:eastAsia="ru-RU" w:bidi="ar-SA"/>
        </w:rPr>
        <w:t xml:space="preserve"> контроль за </w:t>
      </w:r>
      <w:r>
        <w:rPr>
          <w:rFonts w:ascii="Times New Roman" w:eastAsia="Times New Roman" w:hAnsi="Times New Roman" w:cs="Times New Roman"/>
          <w:sz w:val="24"/>
          <w:szCs w:val="24"/>
          <w:lang w:val="ru-RU" w:eastAsia="ru-RU" w:bidi="ar-SA"/>
        </w:rPr>
        <w:t>проведенням</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різного</w:t>
      </w:r>
      <w:r>
        <w:rPr>
          <w:rFonts w:ascii="Times New Roman" w:eastAsia="Times New Roman" w:hAnsi="Times New Roman" w:cs="Times New Roman"/>
          <w:sz w:val="24"/>
          <w:szCs w:val="24"/>
          <w:lang w:val="ru-RU" w:eastAsia="ru-RU" w:bidi="ar-SA"/>
        </w:rPr>
        <w:t xml:space="preserve"> роду </w:t>
      </w:r>
      <w:r>
        <w:rPr>
          <w:rFonts w:ascii="Times New Roman" w:eastAsia="Times New Roman" w:hAnsi="Times New Roman" w:cs="Times New Roman"/>
          <w:sz w:val="24"/>
          <w:szCs w:val="24"/>
          <w:lang w:val="ru-RU" w:eastAsia="ru-RU" w:bidi="ar-SA"/>
        </w:rPr>
        <w:t>інструктажів</w:t>
      </w:r>
      <w:r>
        <w:rPr>
          <w:rFonts w:ascii="Times New Roman" w:eastAsia="Times New Roman" w:hAnsi="Times New Roman" w:cs="Times New Roman"/>
          <w:sz w:val="24"/>
          <w:szCs w:val="24"/>
          <w:lang w:val="ru-RU" w:eastAsia="ru-RU" w:bidi="ar-SA"/>
        </w:rPr>
        <w:t xml:space="preserve">; контроль за </w:t>
      </w:r>
      <w:r>
        <w:rPr>
          <w:rFonts w:ascii="Times New Roman" w:eastAsia="Times New Roman" w:hAnsi="Times New Roman" w:cs="Times New Roman"/>
          <w:sz w:val="24"/>
          <w:szCs w:val="24"/>
          <w:lang w:val="ru-RU" w:eastAsia="ru-RU" w:bidi="ar-SA"/>
        </w:rPr>
        <w:t>розробкою</w:t>
      </w:r>
      <w:r>
        <w:rPr>
          <w:rFonts w:ascii="Times New Roman" w:eastAsia="Times New Roman" w:hAnsi="Times New Roman" w:cs="Times New Roman"/>
          <w:sz w:val="24"/>
          <w:szCs w:val="24"/>
          <w:lang w:val="ru-RU" w:eastAsia="ru-RU" w:bidi="ar-SA"/>
        </w:rPr>
        <w:t xml:space="preserve"> й </w:t>
      </w:r>
      <w:r>
        <w:rPr>
          <w:rFonts w:ascii="Times New Roman" w:eastAsia="Times New Roman" w:hAnsi="Times New Roman" w:cs="Times New Roman"/>
          <w:sz w:val="24"/>
          <w:szCs w:val="24"/>
          <w:lang w:val="ru-RU" w:eastAsia="ru-RU" w:bidi="ar-SA"/>
        </w:rPr>
        <w:t>правильним</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оформленням</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інструкцій</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із</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техніки</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безпеки</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організацію</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роботи</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комісії</w:t>
      </w:r>
      <w:r>
        <w:rPr>
          <w:rFonts w:ascii="Times New Roman" w:eastAsia="Times New Roman" w:hAnsi="Times New Roman" w:cs="Times New Roman"/>
          <w:sz w:val="24"/>
          <w:szCs w:val="24"/>
          <w:lang w:val="ru-RU" w:eastAsia="ru-RU" w:bidi="ar-SA"/>
        </w:rPr>
        <w:t xml:space="preserve"> для </w:t>
      </w:r>
      <w:r>
        <w:rPr>
          <w:rFonts w:ascii="Times New Roman" w:eastAsia="Times New Roman" w:hAnsi="Times New Roman" w:cs="Times New Roman"/>
          <w:sz w:val="24"/>
          <w:szCs w:val="24"/>
          <w:lang w:val="ru-RU" w:eastAsia="ru-RU" w:bidi="ar-SA"/>
        </w:rPr>
        <w:t>оформлення</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актів-дозволів</w:t>
      </w:r>
      <w:r>
        <w:rPr>
          <w:rFonts w:ascii="Times New Roman" w:eastAsia="Times New Roman" w:hAnsi="Times New Roman" w:cs="Times New Roman"/>
          <w:sz w:val="24"/>
          <w:szCs w:val="24"/>
          <w:lang w:val="ru-RU" w:eastAsia="ru-RU" w:bidi="ar-SA"/>
        </w:rPr>
        <w:t xml:space="preserve"> на </w:t>
      </w:r>
      <w:r>
        <w:rPr>
          <w:rFonts w:ascii="Times New Roman" w:eastAsia="Times New Roman" w:hAnsi="Times New Roman" w:cs="Times New Roman"/>
          <w:sz w:val="24"/>
          <w:szCs w:val="24"/>
          <w:lang w:val="ru-RU" w:eastAsia="ru-RU" w:bidi="ar-SA"/>
        </w:rPr>
        <w:t>використання</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спортивних</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залів</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майданчиків</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майстерень</w:t>
      </w:r>
      <w:r>
        <w:rPr>
          <w:rFonts w:ascii="Times New Roman" w:eastAsia="Times New Roman" w:hAnsi="Times New Roman" w:cs="Times New Roman"/>
          <w:sz w:val="24"/>
          <w:szCs w:val="24"/>
          <w:lang w:val="ru-RU" w:eastAsia="ru-RU" w:bidi="ar-SA"/>
        </w:rPr>
        <w:t xml:space="preserve"> і контроль за </w:t>
      </w:r>
      <w:r>
        <w:rPr>
          <w:rFonts w:ascii="Times New Roman" w:eastAsia="Times New Roman" w:hAnsi="Times New Roman" w:cs="Times New Roman"/>
          <w:sz w:val="24"/>
          <w:szCs w:val="24"/>
          <w:lang w:val="ru-RU" w:eastAsia="ru-RU" w:bidi="ar-SA"/>
        </w:rPr>
        <w:t>її</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діяльністю</w:t>
      </w:r>
      <w:r>
        <w:rPr>
          <w:rFonts w:ascii="Times New Roman" w:eastAsia="Times New Roman" w:hAnsi="Times New Roman" w:cs="Times New Roman"/>
          <w:sz w:val="24"/>
          <w:szCs w:val="24"/>
          <w:lang w:val="ru-RU" w:eastAsia="ru-RU" w:bidi="ar-SA"/>
        </w:rPr>
        <w:t xml:space="preserve">; контроль за </w:t>
      </w:r>
      <w:r>
        <w:rPr>
          <w:rFonts w:ascii="Times New Roman" w:eastAsia="Times New Roman" w:hAnsi="Times New Roman" w:cs="Times New Roman"/>
          <w:sz w:val="24"/>
          <w:szCs w:val="24"/>
          <w:lang w:val="ru-RU" w:eastAsia="ru-RU" w:bidi="ar-SA"/>
        </w:rPr>
        <w:t>виконанням</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наказів</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відповідно</w:t>
      </w:r>
      <w:r>
        <w:rPr>
          <w:rFonts w:ascii="Times New Roman" w:eastAsia="Times New Roman" w:hAnsi="Times New Roman" w:cs="Times New Roman"/>
          <w:sz w:val="24"/>
          <w:szCs w:val="24"/>
          <w:lang w:val="ru-RU" w:eastAsia="ru-RU" w:bidi="ar-SA"/>
        </w:rPr>
        <w:t xml:space="preserve"> до Закону </w:t>
      </w:r>
      <w:r>
        <w:rPr>
          <w:rFonts w:ascii="Times New Roman" w:eastAsia="Times New Roman" w:hAnsi="Times New Roman" w:cs="Times New Roman"/>
          <w:sz w:val="24"/>
          <w:szCs w:val="24"/>
          <w:lang w:val="ru-RU" w:eastAsia="ru-RU" w:bidi="ar-SA"/>
        </w:rPr>
        <w:t>України</w:t>
      </w:r>
      <w:r>
        <w:rPr>
          <w:rFonts w:ascii="Times New Roman" w:eastAsia="Times New Roman" w:hAnsi="Times New Roman" w:cs="Times New Roman"/>
          <w:sz w:val="24"/>
          <w:szCs w:val="24"/>
          <w:lang w:val="ru-RU" w:eastAsia="ru-RU" w:bidi="ar-SA"/>
        </w:rPr>
        <w:t xml:space="preserve"> «Про </w:t>
      </w:r>
      <w:r>
        <w:rPr>
          <w:rFonts w:ascii="Times New Roman" w:eastAsia="Times New Roman" w:hAnsi="Times New Roman" w:cs="Times New Roman"/>
          <w:sz w:val="24"/>
          <w:szCs w:val="24"/>
          <w:lang w:val="ru-RU" w:eastAsia="ru-RU" w:bidi="ar-SA"/>
        </w:rPr>
        <w:t>охорону</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праці</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uk-UA" w:eastAsia="ru-RU" w:bidi="ar-SA"/>
        </w:rPr>
        <w:t xml:space="preserve">У </w:t>
      </w:r>
      <w:r>
        <w:rPr>
          <w:rFonts w:ascii="Times New Roman" w:eastAsia="Times New Roman" w:hAnsi="Times New Roman" w:cs="Times New Roman"/>
          <w:sz w:val="24"/>
          <w:szCs w:val="24"/>
          <w:lang w:val="ru-RU" w:eastAsia="ru-RU" w:bidi="ar-SA"/>
        </w:rPr>
        <w:t>закладі</w:t>
      </w:r>
      <w:r>
        <w:rPr>
          <w:rFonts w:ascii="Times New Roman" w:eastAsia="Times New Roman" w:hAnsi="Times New Roman" w:cs="Times New Roman"/>
          <w:sz w:val="24"/>
          <w:szCs w:val="24"/>
          <w:lang w:val="ru-RU" w:eastAsia="ru-RU" w:bidi="ar-SA"/>
        </w:rPr>
        <w:t xml:space="preserve"> створена й </w:t>
      </w:r>
      <w:r>
        <w:rPr>
          <w:rFonts w:ascii="Times New Roman" w:eastAsia="Times New Roman" w:hAnsi="Times New Roman" w:cs="Times New Roman"/>
          <w:sz w:val="24"/>
          <w:szCs w:val="24"/>
          <w:lang w:val="ru-RU" w:eastAsia="ru-RU" w:bidi="ar-SA"/>
        </w:rPr>
        <w:t>постійно</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діє</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комісія</w:t>
      </w:r>
      <w:r>
        <w:rPr>
          <w:rFonts w:ascii="Times New Roman" w:eastAsia="Times New Roman" w:hAnsi="Times New Roman" w:cs="Times New Roman"/>
          <w:sz w:val="24"/>
          <w:szCs w:val="24"/>
          <w:lang w:val="ru-RU" w:eastAsia="ru-RU" w:bidi="ar-SA"/>
        </w:rPr>
        <w:t xml:space="preserve"> з </w:t>
      </w:r>
      <w:r>
        <w:rPr>
          <w:rFonts w:ascii="Times New Roman" w:eastAsia="Times New Roman" w:hAnsi="Times New Roman" w:cs="Times New Roman"/>
          <w:sz w:val="24"/>
          <w:szCs w:val="24"/>
          <w:lang w:val="ru-RU" w:eastAsia="ru-RU" w:bidi="ar-SA"/>
        </w:rPr>
        <w:t>питань</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охорони</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праці</w:t>
      </w:r>
      <w:r>
        <w:rPr>
          <w:rFonts w:ascii="Times New Roman" w:eastAsia="Times New Roman" w:hAnsi="Times New Roman" w:cs="Times New Roman"/>
          <w:sz w:val="24"/>
          <w:szCs w:val="24"/>
          <w:lang w:val="ru-RU" w:eastAsia="ru-RU" w:bidi="ar-SA"/>
        </w:rPr>
        <w:t xml:space="preserve"> та з </w:t>
      </w:r>
      <w:r>
        <w:rPr>
          <w:rFonts w:ascii="Times New Roman" w:eastAsia="Times New Roman" w:hAnsi="Times New Roman" w:cs="Times New Roman"/>
          <w:sz w:val="24"/>
          <w:szCs w:val="24"/>
          <w:lang w:val="ru-RU" w:eastAsia="ru-RU" w:bidi="ar-SA"/>
        </w:rPr>
        <w:t>трудових</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спорів</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Така</w:t>
      </w:r>
      <w:r>
        <w:rPr>
          <w:rFonts w:ascii="Times New Roman" w:eastAsia="Times New Roman" w:hAnsi="Times New Roman" w:cs="Times New Roman"/>
          <w:sz w:val="24"/>
          <w:szCs w:val="24"/>
          <w:lang w:val="ru-RU" w:eastAsia="ru-RU" w:bidi="ar-SA"/>
        </w:rPr>
        <w:t xml:space="preserve"> система контролю </w:t>
      </w:r>
      <w:r>
        <w:rPr>
          <w:rFonts w:ascii="Times New Roman" w:eastAsia="Times New Roman" w:hAnsi="Times New Roman" w:cs="Times New Roman"/>
          <w:sz w:val="24"/>
          <w:szCs w:val="24"/>
          <w:lang w:val="ru-RU" w:eastAsia="ru-RU" w:bidi="ar-SA"/>
        </w:rPr>
        <w:t>адміністрації</w:t>
      </w:r>
      <w:r>
        <w:rPr>
          <w:rFonts w:ascii="Times New Roman" w:eastAsia="Times New Roman" w:hAnsi="Times New Roman" w:cs="Times New Roman"/>
          <w:sz w:val="24"/>
          <w:szCs w:val="24"/>
          <w:lang w:val="ru-RU" w:eastAsia="ru-RU" w:bidi="ar-SA"/>
        </w:rPr>
        <w:t xml:space="preserve"> у </w:t>
      </w:r>
      <w:r>
        <w:rPr>
          <w:rFonts w:ascii="Times New Roman" w:eastAsia="Times New Roman" w:hAnsi="Times New Roman" w:cs="Times New Roman"/>
          <w:sz w:val="24"/>
          <w:szCs w:val="24"/>
          <w:lang w:val="ru-RU" w:eastAsia="ru-RU" w:bidi="ar-SA"/>
        </w:rPr>
        <w:t>співпраці</w:t>
      </w:r>
      <w:r>
        <w:rPr>
          <w:rFonts w:ascii="Times New Roman" w:eastAsia="Times New Roman" w:hAnsi="Times New Roman" w:cs="Times New Roman"/>
          <w:sz w:val="24"/>
          <w:szCs w:val="24"/>
          <w:lang w:val="ru-RU" w:eastAsia="ru-RU" w:bidi="ar-SA"/>
        </w:rPr>
        <w:t xml:space="preserve"> з </w:t>
      </w:r>
      <w:r>
        <w:rPr>
          <w:rFonts w:ascii="Times New Roman" w:eastAsia="Times New Roman" w:hAnsi="Times New Roman" w:cs="Times New Roman"/>
          <w:sz w:val="24"/>
          <w:szCs w:val="24"/>
          <w:lang w:val="ru-RU" w:eastAsia="ru-RU" w:bidi="ar-SA"/>
        </w:rPr>
        <w:t>профспілковим</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комітетом</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дає</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можливість</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цілеспрямовано</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вирішувати</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питання</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безпеки</w:t>
      </w:r>
      <w:r>
        <w:rPr>
          <w:rFonts w:ascii="Times New Roman" w:eastAsia="Times New Roman" w:hAnsi="Times New Roman" w:cs="Times New Roman"/>
          <w:sz w:val="24"/>
          <w:szCs w:val="24"/>
          <w:lang w:val="ru-RU" w:eastAsia="ru-RU" w:bidi="ar-SA"/>
        </w:rPr>
        <w:t xml:space="preserve"> й </w:t>
      </w:r>
      <w:r>
        <w:rPr>
          <w:rFonts w:ascii="Times New Roman" w:eastAsia="Times New Roman" w:hAnsi="Times New Roman" w:cs="Times New Roman"/>
          <w:sz w:val="24"/>
          <w:szCs w:val="24"/>
          <w:lang w:val="ru-RU" w:eastAsia="ru-RU" w:bidi="ar-SA"/>
        </w:rPr>
        <w:t>життєдіяльності</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колективу</w:t>
      </w:r>
      <w:r>
        <w:rPr>
          <w:rFonts w:ascii="Times New Roman" w:eastAsia="Times New Roman" w:hAnsi="Times New Roman" w:cs="Times New Roman"/>
          <w:sz w:val="24"/>
          <w:szCs w:val="24"/>
          <w:lang w:val="ru-RU" w:eastAsia="ru-RU" w:bidi="ar-SA"/>
        </w:rPr>
        <w:t>.</w:t>
      </w:r>
    </w:p>
    <w:p w:rsidR="00812C86">
      <w:pPr>
        <w:shd w:val="clear" w:color="auto" w:fill="FFFFFF"/>
        <w:suppressAutoHyphens/>
        <w:spacing w:after="0" w:line="240" w:lineRule="auto"/>
        <w:ind w:firstLine="567"/>
        <w:jc w:val="both"/>
        <w:rPr>
          <w:rFonts w:ascii="Times New Roman" w:eastAsia="Times New Roman" w:hAnsi="Times New Roman" w:cs="Times New Roman"/>
          <w:sz w:val="24"/>
          <w:szCs w:val="24"/>
          <w:lang w:val="uk-UA" w:eastAsia="ru-RU" w:bidi="ar-SA"/>
        </w:rPr>
      </w:pPr>
      <w:r>
        <w:rPr>
          <w:rFonts w:ascii="Times New Roman" w:eastAsia="Times New Roman" w:hAnsi="Times New Roman" w:cs="Times New Roman"/>
          <w:sz w:val="24"/>
          <w:szCs w:val="24"/>
          <w:lang w:val="uk-UA" w:eastAsia="ru-RU" w:bidi="ar-SA"/>
        </w:rPr>
        <w:t>Відповідно до Законів України «Про охорону праці» та «Про колективні договори й угоди» між дирекцією й профспілковим комітетом підписаний Колективний договір, у якому визначені обов’язки сторін щодо організації безпечних і нешкідливих умов праці, а також умови реалізації працівниками школи своїх прав і соціальних гарантій на охорону праці.</w:t>
      </w:r>
    </w:p>
    <w:p w:rsidR="00812C86">
      <w:pPr>
        <w:shd w:val="clear" w:color="auto" w:fill="FFFFFF"/>
        <w:suppressAutoHyphens/>
        <w:spacing w:after="0" w:line="240" w:lineRule="auto"/>
        <w:ind w:firstLine="567"/>
        <w:jc w:val="both"/>
        <w:rPr>
          <w:rFonts w:ascii="Times New Roman" w:eastAsia="Times New Roman" w:hAnsi="Times New Roman" w:cs="Times New Roman"/>
          <w:sz w:val="24"/>
          <w:szCs w:val="24"/>
          <w:lang w:val="uk-UA" w:eastAsia="ru-RU" w:bidi="ar-SA"/>
        </w:rPr>
      </w:pPr>
      <w:r>
        <w:rPr>
          <w:rFonts w:ascii="Times New Roman" w:eastAsia="Times New Roman" w:hAnsi="Times New Roman" w:cs="Times New Roman"/>
          <w:sz w:val="24"/>
          <w:szCs w:val="24"/>
          <w:lang w:val="uk-UA" w:eastAsia="ru-RU" w:bidi="ar-SA"/>
        </w:rPr>
        <w:t>До уваги було взято: пропозиції працівників, аналіз стану робочих місць, стан виробничого травматизму, професійних захворювань. Крім того, було розроблено актуальні заходи щодо поліпшення безпеки умов праці на робочих місцях.</w:t>
      </w:r>
    </w:p>
    <w:p w:rsidR="00812C86">
      <w:pPr>
        <w:shd w:val="clear" w:color="auto" w:fill="FFFFFF"/>
        <w:suppressAutoHyphens/>
        <w:spacing w:after="0" w:line="240" w:lineRule="auto"/>
        <w:ind w:firstLine="567"/>
        <w:jc w:val="both"/>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Питання</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охорони</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праці</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обговорювалися</w:t>
      </w:r>
      <w:r>
        <w:rPr>
          <w:rFonts w:ascii="Times New Roman" w:eastAsia="Times New Roman" w:hAnsi="Times New Roman" w:cs="Times New Roman"/>
          <w:sz w:val="24"/>
          <w:szCs w:val="24"/>
          <w:lang w:val="ru-RU" w:eastAsia="ru-RU" w:bidi="ar-SA"/>
        </w:rPr>
        <w:t xml:space="preserve"> на </w:t>
      </w:r>
      <w:r>
        <w:rPr>
          <w:rFonts w:ascii="Times New Roman" w:eastAsia="Times New Roman" w:hAnsi="Times New Roman" w:cs="Times New Roman"/>
          <w:sz w:val="24"/>
          <w:szCs w:val="24"/>
          <w:lang w:val="ru-RU" w:eastAsia="ru-RU" w:bidi="ar-SA"/>
        </w:rPr>
        <w:t>засіданні</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педради</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нарадах</w:t>
      </w:r>
      <w:r>
        <w:rPr>
          <w:rFonts w:ascii="Times New Roman" w:eastAsia="Times New Roman" w:hAnsi="Times New Roman" w:cs="Times New Roman"/>
          <w:sz w:val="24"/>
          <w:szCs w:val="24"/>
          <w:lang w:val="ru-RU" w:eastAsia="ru-RU" w:bidi="ar-SA"/>
        </w:rPr>
        <w:t xml:space="preserve"> при </w:t>
      </w:r>
      <w:r>
        <w:rPr>
          <w:rFonts w:ascii="Times New Roman" w:eastAsia="Times New Roman" w:hAnsi="Times New Roman" w:cs="Times New Roman"/>
          <w:sz w:val="24"/>
          <w:szCs w:val="24"/>
          <w:lang w:val="ru-RU" w:eastAsia="ru-RU" w:bidi="ar-SA"/>
        </w:rPr>
        <w:t>директорові</w:t>
      </w:r>
      <w:r>
        <w:rPr>
          <w:rFonts w:ascii="Times New Roman" w:eastAsia="Times New Roman" w:hAnsi="Times New Roman" w:cs="Times New Roman"/>
          <w:sz w:val="24"/>
          <w:szCs w:val="24"/>
          <w:lang w:val="ru-RU" w:eastAsia="ru-RU" w:bidi="ar-SA"/>
        </w:rPr>
        <w:t>.</w:t>
      </w:r>
    </w:p>
    <w:p w:rsidR="00812C86" w:rsidP="00216661">
      <w:pPr>
        <w:shd w:val="clear" w:color="auto" w:fill="FFFFFF"/>
        <w:suppressAutoHyphens/>
        <w:spacing w:after="0" w:line="240" w:lineRule="auto"/>
        <w:ind w:firstLine="567"/>
        <w:jc w:val="both"/>
        <w:rPr>
          <w:rFonts w:ascii="Times New Roman" w:eastAsia="Times New Roman" w:hAnsi="Times New Roman" w:cs="Times New Roman"/>
          <w:sz w:val="24"/>
          <w:szCs w:val="24"/>
          <w:lang w:val="uk-UA" w:eastAsia="ru-RU" w:bidi="ar-SA"/>
        </w:rPr>
      </w:pPr>
      <w:r>
        <w:rPr>
          <w:rFonts w:ascii="Times New Roman" w:eastAsia="Times New Roman" w:hAnsi="Times New Roman" w:cs="Times New Roman"/>
          <w:sz w:val="24"/>
          <w:szCs w:val="24"/>
          <w:lang w:val="uk-UA" w:eastAsia="ru-RU" w:bidi="ar-SA"/>
        </w:rPr>
        <w:t xml:space="preserve">Для зниження впливу шкідливих факторів на життя та здоров’я працівників, учнів в кабінетах фізики, інформатики, хімії, майстерні передбачено проведення інструктажів – вступного та перед початком лабораторних і практичних робіт. </w:t>
      </w:r>
      <w:r>
        <w:rPr>
          <w:rFonts w:ascii="Times New Roman" w:eastAsia="Times New Roman" w:hAnsi="Times New Roman" w:cs="Times New Roman"/>
          <w:sz w:val="24"/>
          <w:szCs w:val="24"/>
          <w:lang w:val="ru-RU" w:eastAsia="ru-RU" w:bidi="ar-SA"/>
        </w:rPr>
        <w:t xml:space="preserve">У </w:t>
      </w:r>
      <w:r>
        <w:rPr>
          <w:rFonts w:ascii="Times New Roman" w:eastAsia="Times New Roman" w:hAnsi="Times New Roman" w:cs="Times New Roman"/>
          <w:sz w:val="24"/>
          <w:szCs w:val="24"/>
          <w:lang w:val="ru-RU" w:eastAsia="ru-RU" w:bidi="ar-SA"/>
        </w:rPr>
        <w:t>цих</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кабінетах</w:t>
      </w:r>
      <w:r>
        <w:rPr>
          <w:rFonts w:ascii="Times New Roman" w:eastAsia="Times New Roman" w:hAnsi="Times New Roman" w:cs="Times New Roman"/>
          <w:sz w:val="24"/>
          <w:szCs w:val="24"/>
          <w:lang w:val="ru-RU" w:eastAsia="ru-RU" w:bidi="ar-SA"/>
        </w:rPr>
        <w:t xml:space="preserve"> на видному </w:t>
      </w:r>
      <w:r>
        <w:rPr>
          <w:rFonts w:ascii="Times New Roman" w:eastAsia="Times New Roman" w:hAnsi="Times New Roman" w:cs="Times New Roman"/>
          <w:sz w:val="24"/>
          <w:szCs w:val="24"/>
          <w:lang w:val="ru-RU" w:eastAsia="ru-RU" w:bidi="ar-SA"/>
        </w:rPr>
        <w:t>місці</w:t>
      </w:r>
      <w:r>
        <w:rPr>
          <w:rFonts w:ascii="Times New Roman" w:eastAsia="Times New Roman" w:hAnsi="Times New Roman" w:cs="Times New Roman"/>
          <w:sz w:val="24"/>
          <w:szCs w:val="24"/>
          <w:lang w:val="ru-RU" w:eastAsia="ru-RU" w:bidi="ar-SA"/>
        </w:rPr>
        <w:t xml:space="preserve"> є </w:t>
      </w:r>
      <w:r>
        <w:rPr>
          <w:rFonts w:ascii="Times New Roman" w:eastAsia="Times New Roman" w:hAnsi="Times New Roman" w:cs="Times New Roman"/>
          <w:sz w:val="24"/>
          <w:szCs w:val="24"/>
          <w:lang w:val="ru-RU" w:eastAsia="ru-RU" w:bidi="ar-SA"/>
        </w:rPr>
        <w:t>інструкції</w:t>
      </w:r>
      <w:r>
        <w:rPr>
          <w:rFonts w:ascii="Times New Roman" w:eastAsia="Times New Roman" w:hAnsi="Times New Roman" w:cs="Times New Roman"/>
          <w:sz w:val="24"/>
          <w:szCs w:val="24"/>
          <w:lang w:val="ru-RU" w:eastAsia="ru-RU" w:bidi="ar-SA"/>
        </w:rPr>
        <w:t xml:space="preserve"> та </w:t>
      </w:r>
      <w:r>
        <w:rPr>
          <w:rFonts w:ascii="Times New Roman" w:eastAsia="Times New Roman" w:hAnsi="Times New Roman" w:cs="Times New Roman"/>
          <w:sz w:val="24"/>
          <w:szCs w:val="24"/>
          <w:lang w:val="ru-RU" w:eastAsia="ru-RU" w:bidi="ar-SA"/>
        </w:rPr>
        <w:t>пам’ятки</w:t>
      </w:r>
      <w:r>
        <w:rPr>
          <w:rFonts w:ascii="Times New Roman" w:eastAsia="Times New Roman" w:hAnsi="Times New Roman" w:cs="Times New Roman"/>
          <w:sz w:val="24"/>
          <w:szCs w:val="24"/>
          <w:lang w:val="ru-RU" w:eastAsia="ru-RU" w:bidi="ar-SA"/>
        </w:rPr>
        <w:t xml:space="preserve"> з </w:t>
      </w:r>
      <w:r>
        <w:rPr>
          <w:rFonts w:ascii="Times New Roman" w:eastAsia="Times New Roman" w:hAnsi="Times New Roman" w:cs="Times New Roman"/>
          <w:sz w:val="24"/>
          <w:szCs w:val="24"/>
          <w:lang w:val="ru-RU" w:eastAsia="ru-RU" w:bidi="ar-SA"/>
        </w:rPr>
        <w:t>техніки</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безпеки</w:t>
      </w:r>
      <w:r>
        <w:rPr>
          <w:rFonts w:ascii="Times New Roman" w:eastAsia="Times New Roman" w:hAnsi="Times New Roman" w:cs="Times New Roman"/>
          <w:sz w:val="24"/>
          <w:szCs w:val="24"/>
          <w:lang w:val="ru-RU" w:eastAsia="ru-RU" w:bidi="ar-SA"/>
        </w:rPr>
        <w:t xml:space="preserve"> й </w:t>
      </w:r>
      <w:r>
        <w:rPr>
          <w:rFonts w:ascii="Times New Roman" w:eastAsia="Times New Roman" w:hAnsi="Times New Roman" w:cs="Times New Roman"/>
          <w:sz w:val="24"/>
          <w:szCs w:val="24"/>
          <w:lang w:val="ru-RU" w:eastAsia="ru-RU" w:bidi="ar-SA"/>
        </w:rPr>
        <w:t>охорони</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праці</w:t>
      </w:r>
      <w:r>
        <w:rPr>
          <w:rFonts w:ascii="Times New Roman" w:eastAsia="Times New Roman" w:hAnsi="Times New Roman" w:cs="Times New Roman"/>
          <w:sz w:val="24"/>
          <w:szCs w:val="24"/>
          <w:lang w:val="ru-RU" w:eastAsia="ru-RU" w:bidi="ar-SA"/>
        </w:rPr>
        <w:t>.</w:t>
      </w:r>
      <w:r>
        <w:rPr>
          <w:rFonts w:ascii="Times New Roman" w:eastAsia="Times New Roman" w:hAnsi="Times New Roman" w:cs="Times New Roman"/>
          <w:sz w:val="24"/>
          <w:szCs w:val="24"/>
          <w:lang w:val="uk-UA" w:eastAsia="ru-RU" w:bidi="ar-SA"/>
        </w:rPr>
        <w:t xml:space="preserve"> Закуплені </w:t>
      </w:r>
      <w:r>
        <w:rPr>
          <w:rFonts w:ascii="Times New Roman" w:eastAsia="Times New Roman" w:hAnsi="Times New Roman" w:cs="Times New Roman"/>
          <w:sz w:val="24"/>
          <w:szCs w:val="24"/>
          <w:lang w:val="uk-UA" w:eastAsia="ru-RU" w:bidi="ar-SA"/>
        </w:rPr>
        <w:t>вогнегасникиі</w:t>
      </w:r>
      <w:r>
        <w:rPr>
          <w:rFonts w:ascii="Times New Roman" w:eastAsia="Times New Roman" w:hAnsi="Times New Roman" w:cs="Times New Roman"/>
          <w:sz w:val="24"/>
          <w:szCs w:val="24"/>
          <w:lang w:val="uk-UA" w:eastAsia="ru-RU" w:bidi="ar-SA"/>
        </w:rPr>
        <w:t xml:space="preserve"> розташовані в доступних місцях по школі.</w:t>
      </w:r>
    </w:p>
    <w:p w:rsidR="00812C86">
      <w:pPr>
        <w:shd w:val="clear" w:color="auto" w:fill="FFFFFF"/>
        <w:suppressAutoHyphens/>
        <w:spacing w:after="0" w:line="240" w:lineRule="auto"/>
        <w:ind w:firstLine="567"/>
        <w:jc w:val="both"/>
        <w:rPr>
          <w:rFonts w:ascii="Times New Roman" w:eastAsia="Times New Roman" w:hAnsi="Times New Roman" w:cs="Times New Roman"/>
          <w:sz w:val="24"/>
          <w:szCs w:val="24"/>
          <w:lang w:val="uk-UA" w:eastAsia="ru-RU" w:bidi="ar-SA"/>
        </w:rPr>
      </w:pPr>
      <w:r>
        <w:rPr>
          <w:rFonts w:ascii="Times New Roman" w:eastAsia="Times New Roman" w:hAnsi="Times New Roman" w:cs="Times New Roman"/>
          <w:sz w:val="24"/>
          <w:szCs w:val="24"/>
          <w:lang w:val="uk-UA" w:eastAsia="ru-RU" w:bidi="ar-SA"/>
        </w:rPr>
        <w:t xml:space="preserve">Питання безпеки життєдіяльності учнів під час канікул постійно обговорювалися на батьківських зборах, </w:t>
      </w:r>
      <w:r>
        <w:rPr>
          <w:rFonts w:ascii="Times New Roman" w:eastAsia="Times New Roman" w:hAnsi="Times New Roman" w:cs="Times New Roman"/>
          <w:sz w:val="24"/>
          <w:szCs w:val="24"/>
          <w:lang w:val="uk-UA" w:eastAsia="ru-RU" w:bidi="ar-SA"/>
        </w:rPr>
        <w:t>інструктивно</w:t>
      </w:r>
      <w:r>
        <w:rPr>
          <w:rFonts w:ascii="Times New Roman" w:eastAsia="Times New Roman" w:hAnsi="Times New Roman" w:cs="Times New Roman"/>
          <w:sz w:val="24"/>
          <w:szCs w:val="24"/>
          <w:lang w:val="uk-UA" w:eastAsia="ru-RU" w:bidi="ar-SA"/>
        </w:rPr>
        <w:t>-методичних нарадах.</w:t>
      </w:r>
    </w:p>
    <w:p w:rsidR="00812C86">
      <w:pPr>
        <w:shd w:val="clear" w:color="auto" w:fill="FFFFFF"/>
        <w:suppressAutoHyphens/>
        <w:spacing w:after="0" w:line="240" w:lineRule="auto"/>
        <w:ind w:firstLine="567"/>
        <w:jc w:val="both"/>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Формування</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навичок</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безпечної</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поведінки</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збереження</w:t>
      </w:r>
      <w:r>
        <w:rPr>
          <w:rFonts w:ascii="Times New Roman" w:eastAsia="Times New Roman" w:hAnsi="Times New Roman" w:cs="Times New Roman"/>
          <w:sz w:val="24"/>
          <w:szCs w:val="24"/>
          <w:lang w:val="ru-RU" w:eastAsia="ru-RU" w:bidi="ar-SA"/>
        </w:rPr>
        <w:t xml:space="preserve"> та </w:t>
      </w:r>
      <w:r>
        <w:rPr>
          <w:rFonts w:ascii="Times New Roman" w:eastAsia="Times New Roman" w:hAnsi="Times New Roman" w:cs="Times New Roman"/>
          <w:sz w:val="24"/>
          <w:szCs w:val="24"/>
          <w:lang w:val="ru-RU" w:eastAsia="ru-RU" w:bidi="ar-SA"/>
        </w:rPr>
        <w:t>зміцнення</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здоров’я</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учнів</w:t>
      </w:r>
      <w:r>
        <w:rPr>
          <w:rFonts w:ascii="Times New Roman" w:eastAsia="Times New Roman" w:hAnsi="Times New Roman" w:cs="Times New Roman"/>
          <w:sz w:val="24"/>
          <w:szCs w:val="24"/>
          <w:lang w:val="ru-RU" w:eastAsia="ru-RU" w:bidi="ar-SA"/>
        </w:rPr>
        <w:t xml:space="preserve"> – </w:t>
      </w:r>
      <w:r>
        <w:rPr>
          <w:rFonts w:ascii="Times New Roman" w:eastAsia="Times New Roman" w:hAnsi="Times New Roman" w:cs="Times New Roman"/>
          <w:sz w:val="24"/>
          <w:szCs w:val="24"/>
          <w:lang w:val="ru-RU" w:eastAsia="ru-RU" w:bidi="ar-SA"/>
        </w:rPr>
        <w:t>це</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основний</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напрям</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роботи</w:t>
      </w:r>
      <w:r>
        <w:rPr>
          <w:rFonts w:ascii="Times New Roman" w:eastAsia="Times New Roman" w:hAnsi="Times New Roman" w:cs="Times New Roman"/>
          <w:sz w:val="24"/>
          <w:szCs w:val="24"/>
          <w:lang w:val="ru-RU" w:eastAsia="ru-RU" w:bidi="ar-SA"/>
        </w:rPr>
        <w:t xml:space="preserve"> закладу. З </w:t>
      </w:r>
      <w:r>
        <w:rPr>
          <w:rFonts w:ascii="Times New Roman" w:eastAsia="Times New Roman" w:hAnsi="Times New Roman" w:cs="Times New Roman"/>
          <w:sz w:val="24"/>
          <w:szCs w:val="24"/>
          <w:lang w:val="ru-RU" w:eastAsia="ru-RU" w:bidi="ar-SA"/>
        </w:rPr>
        <w:t>цією</w:t>
      </w:r>
      <w:r>
        <w:rPr>
          <w:rFonts w:ascii="Times New Roman" w:eastAsia="Times New Roman" w:hAnsi="Times New Roman" w:cs="Times New Roman"/>
          <w:sz w:val="24"/>
          <w:szCs w:val="24"/>
          <w:lang w:val="ru-RU" w:eastAsia="ru-RU" w:bidi="ar-SA"/>
        </w:rPr>
        <w:t xml:space="preserve"> метою</w:t>
      </w:r>
      <w:r>
        <w:rPr>
          <w:rFonts w:ascii="Times New Roman" w:eastAsia="Times New Roman" w:hAnsi="Times New Roman" w:cs="Times New Roman"/>
          <w:sz w:val="24"/>
          <w:szCs w:val="24"/>
          <w:lang w:val="uk-UA" w:eastAsia="ru-RU" w:bidi="ar-SA"/>
        </w:rPr>
        <w:t xml:space="preserve"> </w:t>
      </w:r>
      <w:r>
        <w:rPr>
          <w:rFonts w:ascii="Times New Roman" w:eastAsia="Times New Roman" w:hAnsi="Times New Roman" w:cs="Times New Roman"/>
          <w:sz w:val="24"/>
          <w:szCs w:val="24"/>
          <w:lang w:val="ru-RU" w:eastAsia="ru-RU" w:bidi="ar-SA"/>
        </w:rPr>
        <w:t xml:space="preserve">з 1-го по 9 </w:t>
      </w:r>
      <w:r>
        <w:rPr>
          <w:rFonts w:ascii="Times New Roman" w:eastAsia="Times New Roman" w:hAnsi="Times New Roman" w:cs="Times New Roman"/>
          <w:sz w:val="24"/>
          <w:szCs w:val="24"/>
          <w:lang w:val="ru-RU" w:eastAsia="ru-RU" w:bidi="ar-SA"/>
        </w:rPr>
        <w:t>класи</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вивчаються</w:t>
      </w:r>
      <w:r>
        <w:rPr>
          <w:rFonts w:ascii="Times New Roman" w:eastAsia="Times New Roman" w:hAnsi="Times New Roman" w:cs="Times New Roman"/>
          <w:sz w:val="24"/>
          <w:szCs w:val="24"/>
          <w:lang w:val="ru-RU" w:eastAsia="ru-RU" w:bidi="ar-SA"/>
        </w:rPr>
        <w:t xml:space="preserve"> Правила </w:t>
      </w:r>
      <w:r>
        <w:rPr>
          <w:rFonts w:ascii="Times New Roman" w:eastAsia="Times New Roman" w:hAnsi="Times New Roman" w:cs="Times New Roman"/>
          <w:sz w:val="24"/>
          <w:szCs w:val="24"/>
          <w:lang w:val="ru-RU" w:eastAsia="ru-RU" w:bidi="ar-SA"/>
        </w:rPr>
        <w:t>дорожнього</w:t>
      </w:r>
      <w:r>
        <w:rPr>
          <w:rFonts w:ascii="Times New Roman" w:eastAsia="Times New Roman" w:hAnsi="Times New Roman" w:cs="Times New Roman"/>
          <w:sz w:val="24"/>
          <w:szCs w:val="24"/>
          <w:lang w:val="ru-RU" w:eastAsia="ru-RU" w:bidi="ar-SA"/>
        </w:rPr>
        <w:t xml:space="preserve"> руху, </w:t>
      </w:r>
      <w:r>
        <w:rPr>
          <w:rFonts w:ascii="Times New Roman" w:eastAsia="Times New Roman" w:hAnsi="Times New Roman" w:cs="Times New Roman"/>
          <w:sz w:val="24"/>
          <w:szCs w:val="24"/>
          <w:lang w:val="ru-RU" w:eastAsia="ru-RU" w:bidi="ar-SA"/>
        </w:rPr>
        <w:t>проводяться</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місячники</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безпеки</w:t>
      </w:r>
      <w:r>
        <w:rPr>
          <w:rFonts w:ascii="Times New Roman" w:eastAsia="Times New Roman" w:hAnsi="Times New Roman" w:cs="Times New Roman"/>
          <w:sz w:val="24"/>
          <w:szCs w:val="24"/>
          <w:lang w:val="ru-RU" w:eastAsia="ru-RU" w:bidi="ar-SA"/>
        </w:rPr>
        <w:t xml:space="preserve"> руху, створено </w:t>
      </w:r>
      <w:r>
        <w:rPr>
          <w:rFonts w:ascii="Times New Roman" w:eastAsia="Times New Roman" w:hAnsi="Times New Roman" w:cs="Times New Roman"/>
          <w:sz w:val="24"/>
          <w:szCs w:val="24"/>
          <w:lang w:val="ru-RU" w:eastAsia="ru-RU" w:bidi="ar-SA"/>
        </w:rPr>
        <w:t>загін</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юних</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інспекторів</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дорожнього</w:t>
      </w:r>
      <w:r>
        <w:rPr>
          <w:rFonts w:ascii="Times New Roman" w:eastAsia="Times New Roman" w:hAnsi="Times New Roman" w:cs="Times New Roman"/>
          <w:sz w:val="24"/>
          <w:szCs w:val="24"/>
          <w:lang w:val="ru-RU" w:eastAsia="ru-RU" w:bidi="ar-SA"/>
        </w:rPr>
        <w:t xml:space="preserve"> руху. </w:t>
      </w:r>
      <w:r>
        <w:rPr>
          <w:rFonts w:ascii="Times New Roman" w:eastAsia="Times New Roman" w:hAnsi="Times New Roman" w:cs="Times New Roman"/>
          <w:sz w:val="24"/>
          <w:szCs w:val="24"/>
          <w:lang w:val="ru-RU" w:eastAsia="ru-RU" w:bidi="ar-SA"/>
        </w:rPr>
        <w:t>Успішним</w:t>
      </w:r>
      <w:r>
        <w:rPr>
          <w:rFonts w:ascii="Times New Roman" w:eastAsia="Times New Roman" w:hAnsi="Times New Roman" w:cs="Times New Roman"/>
          <w:sz w:val="24"/>
          <w:szCs w:val="24"/>
          <w:lang w:val="ru-RU" w:eastAsia="ru-RU" w:bidi="ar-SA"/>
        </w:rPr>
        <w:t xml:space="preserve"> є </w:t>
      </w:r>
      <w:r>
        <w:rPr>
          <w:rFonts w:ascii="Times New Roman" w:eastAsia="Times New Roman" w:hAnsi="Times New Roman" w:cs="Times New Roman"/>
          <w:sz w:val="24"/>
          <w:szCs w:val="24"/>
          <w:lang w:val="ru-RU" w:eastAsia="ru-RU" w:bidi="ar-SA"/>
        </w:rPr>
        <w:t>поєднання</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роботи</w:t>
      </w:r>
      <w:r>
        <w:rPr>
          <w:rFonts w:ascii="Times New Roman" w:eastAsia="Times New Roman" w:hAnsi="Times New Roman" w:cs="Times New Roman"/>
          <w:sz w:val="24"/>
          <w:szCs w:val="24"/>
          <w:lang w:val="ru-RU" w:eastAsia="ru-RU" w:bidi="ar-SA"/>
        </w:rPr>
        <w:t xml:space="preserve"> з </w:t>
      </w:r>
      <w:r>
        <w:rPr>
          <w:rFonts w:ascii="Times New Roman" w:eastAsia="Times New Roman" w:hAnsi="Times New Roman" w:cs="Times New Roman"/>
          <w:sz w:val="24"/>
          <w:szCs w:val="24"/>
          <w:lang w:val="ru-RU" w:eastAsia="ru-RU" w:bidi="ar-SA"/>
        </w:rPr>
        <w:t>охорони</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життя</w:t>
      </w:r>
      <w:r>
        <w:rPr>
          <w:rFonts w:ascii="Times New Roman" w:eastAsia="Times New Roman" w:hAnsi="Times New Roman" w:cs="Times New Roman"/>
          <w:sz w:val="24"/>
          <w:szCs w:val="24"/>
          <w:lang w:val="ru-RU" w:eastAsia="ru-RU" w:bidi="ar-SA"/>
        </w:rPr>
        <w:t xml:space="preserve"> й </w:t>
      </w:r>
      <w:r>
        <w:rPr>
          <w:rFonts w:ascii="Times New Roman" w:eastAsia="Times New Roman" w:hAnsi="Times New Roman" w:cs="Times New Roman"/>
          <w:sz w:val="24"/>
          <w:szCs w:val="24"/>
          <w:lang w:val="ru-RU" w:eastAsia="ru-RU" w:bidi="ar-SA"/>
        </w:rPr>
        <w:t>здоров’я</w:t>
      </w:r>
      <w:r>
        <w:rPr>
          <w:rFonts w:ascii="Times New Roman" w:eastAsia="Times New Roman" w:hAnsi="Times New Roman" w:cs="Times New Roman"/>
          <w:sz w:val="24"/>
          <w:szCs w:val="24"/>
          <w:lang w:val="ru-RU" w:eastAsia="ru-RU" w:bidi="ar-SA"/>
        </w:rPr>
        <w:t xml:space="preserve"> з </w:t>
      </w:r>
      <w:r>
        <w:rPr>
          <w:rFonts w:ascii="Times New Roman" w:eastAsia="Times New Roman" w:hAnsi="Times New Roman" w:cs="Times New Roman"/>
          <w:sz w:val="24"/>
          <w:szCs w:val="24"/>
          <w:lang w:val="ru-RU" w:eastAsia="ru-RU" w:bidi="ar-SA"/>
        </w:rPr>
        <w:t>проведенням</w:t>
      </w:r>
      <w:r>
        <w:rPr>
          <w:rFonts w:ascii="Times New Roman" w:eastAsia="Times New Roman" w:hAnsi="Times New Roman" w:cs="Times New Roman"/>
          <w:sz w:val="24"/>
          <w:szCs w:val="24"/>
          <w:lang w:val="ru-RU" w:eastAsia="ru-RU" w:bidi="ar-SA"/>
        </w:rPr>
        <w:t xml:space="preserve"> занять </w:t>
      </w:r>
      <w:r>
        <w:rPr>
          <w:rFonts w:ascii="Times New Roman" w:eastAsia="Times New Roman" w:hAnsi="Times New Roman" w:cs="Times New Roman"/>
          <w:sz w:val="24"/>
          <w:szCs w:val="24"/>
          <w:lang w:val="ru-RU" w:eastAsia="ru-RU" w:bidi="ar-SA"/>
        </w:rPr>
        <w:t>із</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цивільного</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захисту</w:t>
      </w:r>
      <w:r>
        <w:rPr>
          <w:rFonts w:ascii="Times New Roman" w:eastAsia="Times New Roman" w:hAnsi="Times New Roman" w:cs="Times New Roman"/>
          <w:sz w:val="24"/>
          <w:szCs w:val="24"/>
          <w:lang w:val="ru-RU" w:eastAsia="ru-RU" w:bidi="ar-SA"/>
        </w:rPr>
        <w:t xml:space="preserve"> та </w:t>
      </w:r>
      <w:r>
        <w:rPr>
          <w:rFonts w:ascii="Times New Roman" w:eastAsia="Times New Roman" w:hAnsi="Times New Roman" w:cs="Times New Roman"/>
          <w:sz w:val="24"/>
          <w:szCs w:val="24"/>
          <w:lang w:val="ru-RU" w:eastAsia="ru-RU" w:bidi="ar-SA"/>
        </w:rPr>
        <w:t>надзвичайних</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ситуацій</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відпрацюванням</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елементів</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евакуації</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учнів</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Випускаються</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плакати</w:t>
      </w:r>
      <w:r>
        <w:rPr>
          <w:rFonts w:ascii="Times New Roman" w:eastAsia="Times New Roman" w:hAnsi="Times New Roman" w:cs="Times New Roman"/>
          <w:sz w:val="24"/>
          <w:szCs w:val="24"/>
          <w:lang w:val="ru-RU" w:eastAsia="ru-RU" w:bidi="ar-SA"/>
        </w:rPr>
        <w:t xml:space="preserve"> на </w:t>
      </w:r>
      <w:r>
        <w:rPr>
          <w:rFonts w:ascii="Times New Roman" w:eastAsia="Times New Roman" w:hAnsi="Times New Roman" w:cs="Times New Roman"/>
          <w:sz w:val="24"/>
          <w:szCs w:val="24"/>
          <w:lang w:val="ru-RU" w:eastAsia="ru-RU" w:bidi="ar-SA"/>
        </w:rPr>
        <w:t>різні</w:t>
      </w:r>
      <w:r>
        <w:rPr>
          <w:rFonts w:ascii="Times New Roman" w:eastAsia="Times New Roman" w:hAnsi="Times New Roman" w:cs="Times New Roman"/>
          <w:sz w:val="24"/>
          <w:szCs w:val="24"/>
          <w:lang w:val="ru-RU" w:eastAsia="ru-RU" w:bidi="ar-SA"/>
        </w:rPr>
        <w:t xml:space="preserve"> теми («</w:t>
      </w:r>
      <w:r>
        <w:rPr>
          <w:rFonts w:ascii="Times New Roman" w:eastAsia="Times New Roman" w:hAnsi="Times New Roman" w:cs="Times New Roman"/>
          <w:sz w:val="24"/>
          <w:szCs w:val="24"/>
          <w:lang w:val="ru-RU" w:eastAsia="ru-RU" w:bidi="ar-SA"/>
        </w:rPr>
        <w:t>Куріння</w:t>
      </w:r>
      <w:r>
        <w:rPr>
          <w:rFonts w:ascii="Times New Roman" w:eastAsia="Times New Roman" w:hAnsi="Times New Roman" w:cs="Times New Roman"/>
          <w:sz w:val="24"/>
          <w:szCs w:val="24"/>
          <w:lang w:val="ru-RU" w:eastAsia="ru-RU" w:bidi="ar-SA"/>
        </w:rPr>
        <w:t xml:space="preserve"> та наше </w:t>
      </w:r>
      <w:r>
        <w:rPr>
          <w:rFonts w:ascii="Times New Roman" w:eastAsia="Times New Roman" w:hAnsi="Times New Roman" w:cs="Times New Roman"/>
          <w:sz w:val="24"/>
          <w:szCs w:val="24"/>
          <w:lang w:val="ru-RU" w:eastAsia="ru-RU" w:bidi="ar-SA"/>
        </w:rPr>
        <w:t>здоров’я</w:t>
      </w:r>
      <w:r>
        <w:rPr>
          <w:rFonts w:ascii="Times New Roman" w:eastAsia="Times New Roman" w:hAnsi="Times New Roman" w:cs="Times New Roman"/>
          <w:sz w:val="24"/>
          <w:szCs w:val="24"/>
          <w:lang w:val="ru-RU" w:eastAsia="ru-RU" w:bidi="ar-SA"/>
        </w:rPr>
        <w:t>», «</w:t>
      </w:r>
      <w:r>
        <w:rPr>
          <w:rFonts w:ascii="Times New Roman" w:eastAsia="Times New Roman" w:hAnsi="Times New Roman" w:cs="Times New Roman"/>
          <w:sz w:val="24"/>
          <w:szCs w:val="24"/>
          <w:lang w:val="ru-RU" w:eastAsia="ru-RU" w:bidi="ar-SA"/>
        </w:rPr>
        <w:t>Світ</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проти</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СНІДу</w:t>
      </w:r>
      <w:r>
        <w:rPr>
          <w:rFonts w:ascii="Times New Roman" w:eastAsia="Times New Roman" w:hAnsi="Times New Roman" w:cs="Times New Roman"/>
          <w:sz w:val="24"/>
          <w:szCs w:val="24"/>
          <w:lang w:val="ru-RU" w:eastAsia="ru-RU" w:bidi="ar-SA"/>
        </w:rPr>
        <w:t xml:space="preserve">», «Наш </w:t>
      </w:r>
      <w:r>
        <w:rPr>
          <w:rFonts w:ascii="Times New Roman" w:eastAsia="Times New Roman" w:hAnsi="Times New Roman" w:cs="Times New Roman"/>
          <w:sz w:val="24"/>
          <w:szCs w:val="24"/>
          <w:lang w:val="ru-RU" w:eastAsia="ru-RU" w:bidi="ar-SA"/>
        </w:rPr>
        <w:t>організм</w:t>
      </w:r>
      <w:r>
        <w:rPr>
          <w:rFonts w:ascii="Times New Roman" w:eastAsia="Times New Roman" w:hAnsi="Times New Roman" w:cs="Times New Roman"/>
          <w:sz w:val="24"/>
          <w:szCs w:val="24"/>
          <w:lang w:val="ru-RU" w:eastAsia="ru-RU" w:bidi="ar-SA"/>
        </w:rPr>
        <w:t xml:space="preserve"> і наркотики»</w:t>
      </w:r>
      <w:r>
        <w:rPr>
          <w:rFonts w:ascii="Times New Roman" w:eastAsia="Times New Roman" w:hAnsi="Times New Roman" w:cs="Times New Roman"/>
          <w:sz w:val="24"/>
          <w:szCs w:val="24"/>
          <w:lang w:val="uk-UA" w:eastAsia="ru-RU" w:bidi="ar-SA"/>
        </w:rPr>
        <w:t xml:space="preserve">, «Як захиститись від </w:t>
      </w:r>
      <w:r>
        <w:rPr>
          <w:rFonts w:ascii="Times New Roman" w:eastAsia="Times New Roman" w:hAnsi="Times New Roman" w:cs="Times New Roman"/>
          <w:sz w:val="24"/>
          <w:szCs w:val="24"/>
          <w:lang w:val="uk-UA" w:eastAsia="ru-RU" w:bidi="ar-SA"/>
        </w:rPr>
        <w:t>коронавірусу</w:t>
      </w:r>
      <w:r>
        <w:rPr>
          <w:rFonts w:ascii="Times New Roman" w:eastAsia="Times New Roman" w:hAnsi="Times New Roman" w:cs="Times New Roman"/>
          <w:sz w:val="24"/>
          <w:szCs w:val="24"/>
          <w:lang w:val="uk-UA" w:eastAsia="ru-RU" w:bidi="ar-SA"/>
        </w:rPr>
        <w:t>»</w:t>
      </w:r>
      <w:r>
        <w:rPr>
          <w:rFonts w:ascii="Times New Roman" w:eastAsia="Times New Roman" w:hAnsi="Times New Roman" w:cs="Times New Roman"/>
          <w:sz w:val="24"/>
          <w:szCs w:val="24"/>
          <w:lang w:val="ru-RU" w:eastAsia="ru-RU" w:bidi="ar-SA"/>
        </w:rPr>
        <w:t xml:space="preserve"> та </w:t>
      </w:r>
      <w:r>
        <w:rPr>
          <w:rFonts w:ascii="Times New Roman" w:eastAsia="Times New Roman" w:hAnsi="Times New Roman" w:cs="Times New Roman"/>
          <w:sz w:val="24"/>
          <w:szCs w:val="24"/>
          <w:lang w:val="ru-RU" w:eastAsia="ru-RU" w:bidi="ar-SA"/>
        </w:rPr>
        <w:t>ін</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Розроблено</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інструктажі</w:t>
      </w:r>
      <w:r>
        <w:rPr>
          <w:rFonts w:ascii="Times New Roman" w:eastAsia="Times New Roman" w:hAnsi="Times New Roman" w:cs="Times New Roman"/>
          <w:sz w:val="24"/>
          <w:szCs w:val="24"/>
          <w:lang w:val="ru-RU" w:eastAsia="ru-RU" w:bidi="ar-SA"/>
        </w:rPr>
        <w:t xml:space="preserve"> з </w:t>
      </w:r>
      <w:r>
        <w:rPr>
          <w:rFonts w:ascii="Times New Roman" w:eastAsia="Times New Roman" w:hAnsi="Times New Roman" w:cs="Times New Roman"/>
          <w:sz w:val="24"/>
          <w:szCs w:val="24"/>
          <w:lang w:val="ru-RU" w:eastAsia="ru-RU" w:bidi="ar-SA"/>
        </w:rPr>
        <w:t>техніки</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безпеки</w:t>
      </w:r>
      <w:r>
        <w:rPr>
          <w:rFonts w:ascii="Times New Roman" w:eastAsia="Times New Roman" w:hAnsi="Times New Roman" w:cs="Times New Roman"/>
          <w:sz w:val="24"/>
          <w:szCs w:val="24"/>
          <w:lang w:val="ru-RU" w:eastAsia="ru-RU" w:bidi="ar-SA"/>
        </w:rPr>
        <w:t xml:space="preserve"> та </w:t>
      </w:r>
      <w:r>
        <w:rPr>
          <w:rFonts w:ascii="Times New Roman" w:eastAsia="Times New Roman" w:hAnsi="Times New Roman" w:cs="Times New Roman"/>
          <w:sz w:val="24"/>
          <w:szCs w:val="24"/>
          <w:lang w:val="ru-RU" w:eastAsia="ru-RU" w:bidi="ar-SA"/>
        </w:rPr>
        <w:t>охорони</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життя</w:t>
      </w:r>
      <w:r>
        <w:rPr>
          <w:rFonts w:ascii="Times New Roman" w:eastAsia="Times New Roman" w:hAnsi="Times New Roman" w:cs="Times New Roman"/>
          <w:sz w:val="24"/>
          <w:szCs w:val="24"/>
          <w:lang w:val="ru-RU" w:eastAsia="ru-RU" w:bidi="ar-SA"/>
        </w:rPr>
        <w:t xml:space="preserve"> для </w:t>
      </w:r>
      <w:r>
        <w:rPr>
          <w:rFonts w:ascii="Times New Roman" w:eastAsia="Times New Roman" w:hAnsi="Times New Roman" w:cs="Times New Roman"/>
          <w:sz w:val="24"/>
          <w:szCs w:val="24"/>
          <w:lang w:val="ru-RU" w:eastAsia="ru-RU" w:bidi="ar-SA"/>
        </w:rPr>
        <w:t>учнів</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під</w:t>
      </w:r>
      <w:r>
        <w:rPr>
          <w:rFonts w:ascii="Times New Roman" w:eastAsia="Times New Roman" w:hAnsi="Times New Roman" w:cs="Times New Roman"/>
          <w:sz w:val="24"/>
          <w:szCs w:val="24"/>
          <w:lang w:val="ru-RU" w:eastAsia="ru-RU" w:bidi="ar-SA"/>
        </w:rPr>
        <w:t xml:space="preserve"> час </w:t>
      </w:r>
      <w:r>
        <w:rPr>
          <w:rFonts w:ascii="Times New Roman" w:eastAsia="Times New Roman" w:hAnsi="Times New Roman" w:cs="Times New Roman"/>
          <w:sz w:val="24"/>
          <w:szCs w:val="24"/>
          <w:lang w:val="ru-RU" w:eastAsia="ru-RU" w:bidi="ar-SA"/>
        </w:rPr>
        <w:t>канікул</w:t>
      </w:r>
      <w:r>
        <w:rPr>
          <w:rFonts w:ascii="Times New Roman" w:eastAsia="Times New Roman" w:hAnsi="Times New Roman" w:cs="Times New Roman"/>
          <w:sz w:val="24"/>
          <w:szCs w:val="24"/>
          <w:lang w:val="ru-RU" w:eastAsia="ru-RU" w:bidi="ar-SA"/>
        </w:rPr>
        <w:t xml:space="preserve"> і </w:t>
      </w:r>
      <w:r>
        <w:rPr>
          <w:rFonts w:ascii="Times New Roman" w:eastAsia="Times New Roman" w:hAnsi="Times New Roman" w:cs="Times New Roman"/>
          <w:sz w:val="24"/>
          <w:szCs w:val="24"/>
          <w:lang w:val="ru-RU" w:eastAsia="ru-RU" w:bidi="ar-SA"/>
        </w:rPr>
        <w:t>святкових</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днів</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Класними</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керівниками</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проводяться</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бесіди</w:t>
      </w:r>
      <w:r>
        <w:rPr>
          <w:rFonts w:ascii="Times New Roman" w:eastAsia="Times New Roman" w:hAnsi="Times New Roman" w:cs="Times New Roman"/>
          <w:sz w:val="24"/>
          <w:szCs w:val="24"/>
          <w:lang w:val="ru-RU" w:eastAsia="ru-RU" w:bidi="ar-SA"/>
        </w:rPr>
        <w:t xml:space="preserve"> з </w:t>
      </w:r>
      <w:r>
        <w:rPr>
          <w:rFonts w:ascii="Times New Roman" w:eastAsia="Times New Roman" w:hAnsi="Times New Roman" w:cs="Times New Roman"/>
          <w:sz w:val="24"/>
          <w:szCs w:val="24"/>
          <w:lang w:val="ru-RU" w:eastAsia="ru-RU" w:bidi="ar-SA"/>
        </w:rPr>
        <w:t>учнями</w:t>
      </w:r>
      <w:r>
        <w:rPr>
          <w:rFonts w:ascii="Times New Roman" w:eastAsia="Times New Roman" w:hAnsi="Times New Roman" w:cs="Times New Roman"/>
          <w:sz w:val="24"/>
          <w:szCs w:val="24"/>
          <w:lang w:val="ru-RU" w:eastAsia="ru-RU" w:bidi="ar-SA"/>
        </w:rPr>
        <w:t xml:space="preserve"> з </w:t>
      </w:r>
      <w:r>
        <w:rPr>
          <w:rFonts w:ascii="Times New Roman" w:eastAsia="Times New Roman" w:hAnsi="Times New Roman" w:cs="Times New Roman"/>
          <w:sz w:val="24"/>
          <w:szCs w:val="24"/>
          <w:lang w:val="ru-RU" w:eastAsia="ru-RU" w:bidi="ar-SA"/>
        </w:rPr>
        <w:t>безпеки</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життєдіяльності</w:t>
      </w:r>
      <w:r>
        <w:rPr>
          <w:rFonts w:ascii="Times New Roman" w:eastAsia="Times New Roman" w:hAnsi="Times New Roman" w:cs="Times New Roman"/>
          <w:sz w:val="24"/>
          <w:szCs w:val="24"/>
          <w:lang w:val="ru-RU" w:eastAsia="ru-RU" w:bidi="ar-SA"/>
        </w:rPr>
        <w:t xml:space="preserve">. </w:t>
      </w:r>
    </w:p>
    <w:p w:rsidR="00812C86">
      <w:pPr>
        <w:shd w:val="clear" w:color="auto" w:fill="FFFFFF"/>
        <w:suppressAutoHyphens/>
        <w:spacing w:after="0" w:line="240" w:lineRule="auto"/>
        <w:ind w:firstLine="567"/>
        <w:jc w:val="both"/>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Учні</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uk-UA" w:eastAsia="ru-RU" w:bidi="ar-SA"/>
        </w:rPr>
        <w:t>2</w:t>
      </w:r>
      <w:r>
        <w:rPr>
          <w:rFonts w:ascii="Times New Roman" w:eastAsia="Times New Roman" w:hAnsi="Times New Roman" w:cs="Times New Roman"/>
          <w:sz w:val="24"/>
          <w:szCs w:val="24"/>
          <w:lang w:val="ru-RU" w:eastAsia="ru-RU" w:bidi="ar-SA"/>
        </w:rPr>
        <w:t>—</w:t>
      </w:r>
      <w:r w:rsidR="008F65FC">
        <w:rPr>
          <w:rFonts w:ascii="Times New Roman" w:eastAsia="Times New Roman" w:hAnsi="Times New Roman" w:cs="Times New Roman"/>
          <w:sz w:val="24"/>
          <w:szCs w:val="24"/>
          <w:lang w:val="uk-UA" w:eastAsia="ru-RU" w:bidi="ar-SA"/>
        </w:rPr>
        <w:t>8</w:t>
      </w:r>
      <w:r>
        <w:rPr>
          <w:rFonts w:ascii="Times New Roman" w:eastAsia="Times New Roman" w:hAnsi="Times New Roman" w:cs="Times New Roman"/>
          <w:sz w:val="24"/>
          <w:szCs w:val="24"/>
          <w:lang w:val="ru-RU" w:eastAsia="ru-RU" w:bidi="ar-SA"/>
        </w:rPr>
        <w:t xml:space="preserve">-х </w:t>
      </w:r>
      <w:r>
        <w:rPr>
          <w:rFonts w:ascii="Times New Roman" w:eastAsia="Times New Roman" w:hAnsi="Times New Roman" w:cs="Times New Roman"/>
          <w:sz w:val="24"/>
          <w:szCs w:val="24"/>
          <w:lang w:val="ru-RU" w:eastAsia="ru-RU" w:bidi="ar-SA"/>
        </w:rPr>
        <w:t>класів</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пройшли</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медичний</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огляд</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лікарями-фахівцями</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Періодично</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учні</w:t>
      </w:r>
      <w:r>
        <w:rPr>
          <w:rFonts w:ascii="Times New Roman" w:eastAsia="Times New Roman" w:hAnsi="Times New Roman" w:cs="Times New Roman"/>
          <w:sz w:val="24"/>
          <w:szCs w:val="24"/>
          <w:lang w:val="ru-RU" w:eastAsia="ru-RU" w:bidi="ar-SA"/>
        </w:rPr>
        <w:t xml:space="preserve"> 1-</w:t>
      </w:r>
      <w:r w:rsidR="008F65FC">
        <w:rPr>
          <w:rFonts w:ascii="Times New Roman" w:eastAsia="Times New Roman" w:hAnsi="Times New Roman" w:cs="Times New Roman"/>
          <w:sz w:val="24"/>
          <w:szCs w:val="24"/>
          <w:lang w:val="uk-UA" w:eastAsia="ru-RU" w:bidi="ar-SA"/>
        </w:rPr>
        <w:t>8</w:t>
      </w:r>
      <w:r>
        <w:rPr>
          <w:rFonts w:ascii="Times New Roman" w:eastAsia="Times New Roman" w:hAnsi="Times New Roman" w:cs="Times New Roman"/>
          <w:sz w:val="24"/>
          <w:szCs w:val="24"/>
          <w:lang w:val="ru-RU" w:eastAsia="ru-RU" w:bidi="ar-SA"/>
        </w:rPr>
        <w:t xml:space="preserve">-х </w:t>
      </w:r>
      <w:r>
        <w:rPr>
          <w:rFonts w:ascii="Times New Roman" w:eastAsia="Times New Roman" w:hAnsi="Times New Roman" w:cs="Times New Roman"/>
          <w:sz w:val="24"/>
          <w:szCs w:val="24"/>
          <w:lang w:val="ru-RU" w:eastAsia="ru-RU" w:bidi="ar-SA"/>
        </w:rPr>
        <w:t>класів</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проходять</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перевірку</w:t>
      </w:r>
      <w:r>
        <w:rPr>
          <w:rFonts w:ascii="Times New Roman" w:eastAsia="Times New Roman" w:hAnsi="Times New Roman" w:cs="Times New Roman"/>
          <w:sz w:val="24"/>
          <w:szCs w:val="24"/>
          <w:lang w:val="ru-RU" w:eastAsia="ru-RU" w:bidi="ar-SA"/>
        </w:rPr>
        <w:t xml:space="preserve"> на </w:t>
      </w:r>
      <w:r>
        <w:rPr>
          <w:rFonts w:ascii="Times New Roman" w:eastAsia="Times New Roman" w:hAnsi="Times New Roman" w:cs="Times New Roman"/>
          <w:sz w:val="24"/>
          <w:szCs w:val="24"/>
          <w:lang w:val="ru-RU" w:eastAsia="ru-RU" w:bidi="ar-SA"/>
        </w:rPr>
        <w:t>педикульоз</w:t>
      </w:r>
      <w:r>
        <w:rPr>
          <w:rFonts w:ascii="Times New Roman" w:eastAsia="Times New Roman" w:hAnsi="Times New Roman" w:cs="Times New Roman"/>
          <w:sz w:val="24"/>
          <w:szCs w:val="24"/>
          <w:lang w:val="ru-RU" w:eastAsia="ru-RU" w:bidi="ar-SA"/>
        </w:rPr>
        <w:t xml:space="preserve">. </w:t>
      </w:r>
    </w:p>
    <w:p w:rsidR="00812C86">
      <w:pPr>
        <w:shd w:val="clear" w:color="auto" w:fill="FFFFFF"/>
        <w:suppressAutoHyphens/>
        <w:spacing w:after="0" w:line="240" w:lineRule="auto"/>
        <w:ind w:firstLine="567"/>
        <w:jc w:val="both"/>
        <w:rPr>
          <w:rFonts w:ascii="Times New Roman" w:eastAsia="Times New Roman" w:hAnsi="Times New Roman" w:cs="Times New Roman"/>
          <w:sz w:val="24"/>
          <w:szCs w:val="24"/>
          <w:lang w:val="uk-UA" w:eastAsia="ru-RU" w:bidi="ar-SA"/>
        </w:rPr>
      </w:pPr>
      <w:r>
        <w:rPr>
          <w:rFonts w:ascii="Times New Roman" w:eastAsia="Times New Roman" w:hAnsi="Times New Roman" w:cs="Times New Roman"/>
          <w:sz w:val="24"/>
          <w:szCs w:val="24"/>
          <w:lang w:val="ru-RU" w:eastAsia="ru-RU" w:bidi="ar-SA"/>
        </w:rPr>
        <w:t>Постійно</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здійснюється</w:t>
      </w:r>
      <w:r>
        <w:rPr>
          <w:rFonts w:ascii="Times New Roman" w:eastAsia="Times New Roman" w:hAnsi="Times New Roman" w:cs="Times New Roman"/>
          <w:sz w:val="24"/>
          <w:szCs w:val="24"/>
          <w:lang w:val="ru-RU" w:eastAsia="ru-RU" w:bidi="ar-SA"/>
        </w:rPr>
        <w:t xml:space="preserve"> контроль за </w:t>
      </w:r>
      <w:r>
        <w:rPr>
          <w:rFonts w:ascii="Times New Roman" w:eastAsia="Times New Roman" w:hAnsi="Times New Roman" w:cs="Times New Roman"/>
          <w:sz w:val="24"/>
          <w:szCs w:val="24"/>
          <w:lang w:val="ru-RU" w:eastAsia="ru-RU" w:bidi="ar-SA"/>
        </w:rPr>
        <w:t>роботою</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системи</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забезпечення</w:t>
      </w:r>
      <w:r>
        <w:rPr>
          <w:rFonts w:ascii="Times New Roman" w:eastAsia="Times New Roman" w:hAnsi="Times New Roman" w:cs="Times New Roman"/>
          <w:sz w:val="24"/>
          <w:szCs w:val="24"/>
          <w:lang w:val="ru-RU" w:eastAsia="ru-RU" w:bidi="ar-SA"/>
        </w:rPr>
        <w:t xml:space="preserve"> нормального </w:t>
      </w:r>
      <w:r>
        <w:rPr>
          <w:rFonts w:ascii="Times New Roman" w:eastAsia="Times New Roman" w:hAnsi="Times New Roman" w:cs="Times New Roman"/>
          <w:sz w:val="24"/>
          <w:szCs w:val="24"/>
          <w:lang w:val="ru-RU" w:eastAsia="ru-RU" w:bidi="ar-SA"/>
        </w:rPr>
        <w:t>функціонування</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будівлі</w:t>
      </w:r>
      <w:r>
        <w:rPr>
          <w:rFonts w:ascii="Times New Roman" w:eastAsia="Times New Roman" w:hAnsi="Times New Roman" w:cs="Times New Roman"/>
          <w:sz w:val="24"/>
          <w:szCs w:val="24"/>
          <w:lang w:val="ru-RU" w:eastAsia="ru-RU" w:bidi="ar-SA"/>
        </w:rPr>
        <w:t xml:space="preserve"> закладу.</w:t>
      </w:r>
      <w:r>
        <w:rPr>
          <w:rFonts w:ascii="Times New Roman" w:eastAsia="Times New Roman" w:hAnsi="Times New Roman" w:cs="Times New Roman"/>
          <w:sz w:val="24"/>
          <w:szCs w:val="24"/>
          <w:lang w:val="uk-UA" w:eastAsia="ru-RU" w:bidi="ar-SA"/>
        </w:rPr>
        <w:t xml:space="preserve"> Закуповуються необхідні миючі засоби для дотримання належного санітарно-гігієнічного стану закладу.</w:t>
      </w:r>
    </w:p>
    <w:p w:rsidR="00812C86">
      <w:pPr>
        <w:shd w:val="clear" w:color="auto" w:fill="FFFFFF"/>
        <w:suppressAutoHyphens/>
        <w:spacing w:after="0" w:line="240" w:lineRule="auto"/>
        <w:ind w:firstLine="567"/>
        <w:jc w:val="both"/>
        <w:rPr>
          <w:rFonts w:ascii="Times New Roman" w:eastAsia="Times New Roman" w:hAnsi="Times New Roman" w:cs="Times New Roman"/>
          <w:sz w:val="24"/>
          <w:szCs w:val="24"/>
          <w:lang w:val="uk-UA" w:eastAsia="ru-RU" w:bidi="ar-SA"/>
        </w:rPr>
      </w:pPr>
      <w:r>
        <w:rPr>
          <w:rFonts w:ascii="Times New Roman" w:eastAsia="Times New Roman" w:hAnsi="Times New Roman" w:cs="Times New Roman"/>
          <w:sz w:val="24"/>
          <w:szCs w:val="24"/>
          <w:lang w:val="uk-UA" w:eastAsia="ru-RU" w:bidi="ar-SA"/>
        </w:rPr>
        <w:t>Але поряд з тим простежуються і недоліки у роботі з даного питання, а саме:</w:t>
      </w:r>
    </w:p>
    <w:p w:rsidR="00812C86" w:rsidP="00CB118A">
      <w:pPr>
        <w:numPr>
          <w:ilvl w:val="0"/>
          <w:numId w:val="41"/>
        </w:numPr>
        <w:shd w:val="clear" w:color="auto" w:fill="FFFFFF"/>
        <w:tabs>
          <w:tab w:val="left" w:pos="426"/>
          <w:tab w:val="num" w:pos="1653"/>
        </w:tabs>
        <w:suppressAutoHyphens/>
        <w:spacing w:after="0" w:line="240" w:lineRule="auto"/>
        <w:ind w:left="0" w:firstLine="284"/>
        <w:jc w:val="both"/>
        <w:rPr>
          <w:rFonts w:ascii="Times New Roman" w:eastAsia="Times New Roman" w:hAnsi="Times New Roman" w:cs="Times New Roman"/>
          <w:sz w:val="24"/>
          <w:szCs w:val="24"/>
          <w:lang w:val="uk-UA" w:eastAsia="ru-RU" w:bidi="ar-SA"/>
        </w:rPr>
      </w:pPr>
      <w:r>
        <w:rPr>
          <w:rFonts w:ascii="Times New Roman" w:eastAsia="Times New Roman" w:hAnsi="Times New Roman" w:cs="Times New Roman"/>
          <w:sz w:val="24"/>
          <w:szCs w:val="24"/>
          <w:lang w:val="uk-UA" w:eastAsia="ru-RU" w:bidi="ar-SA"/>
        </w:rPr>
        <w:t>не всі учителі систематично чергують у коридорах під час освітнього процесу;</w:t>
      </w:r>
    </w:p>
    <w:p w:rsidR="00812C86" w:rsidP="00CB118A">
      <w:pPr>
        <w:numPr>
          <w:ilvl w:val="0"/>
          <w:numId w:val="41"/>
        </w:numPr>
        <w:shd w:val="clear" w:color="auto" w:fill="FFFFFF"/>
        <w:tabs>
          <w:tab w:val="left" w:pos="426"/>
          <w:tab w:val="num" w:pos="1653"/>
        </w:tabs>
        <w:suppressAutoHyphens/>
        <w:spacing w:after="0" w:line="240" w:lineRule="auto"/>
        <w:ind w:left="0" w:firstLine="284"/>
        <w:jc w:val="both"/>
        <w:rPr>
          <w:rFonts w:ascii="Times New Roman" w:eastAsia="Times New Roman" w:hAnsi="Times New Roman" w:cs="Times New Roman"/>
          <w:sz w:val="24"/>
          <w:szCs w:val="24"/>
          <w:lang w:val="uk-UA" w:eastAsia="ru-RU" w:bidi="ar-SA"/>
        </w:rPr>
      </w:pPr>
      <w:r>
        <w:rPr>
          <w:rFonts w:ascii="Times New Roman" w:eastAsia="Times New Roman" w:hAnsi="Times New Roman" w:cs="Times New Roman"/>
          <w:sz w:val="24"/>
          <w:szCs w:val="24"/>
          <w:lang w:val="uk-UA" w:eastAsia="ru-RU" w:bidi="ar-SA"/>
        </w:rPr>
        <w:t>не в усіх навчальних кабінетах є аптечки;</w:t>
      </w:r>
    </w:p>
    <w:p w:rsidR="00812C86" w:rsidP="00CB118A">
      <w:pPr>
        <w:numPr>
          <w:ilvl w:val="0"/>
          <w:numId w:val="41"/>
        </w:numPr>
        <w:shd w:val="clear" w:color="auto" w:fill="FFFFFF"/>
        <w:tabs>
          <w:tab w:val="left" w:pos="426"/>
          <w:tab w:val="num" w:pos="1653"/>
        </w:tabs>
        <w:suppressAutoHyphens/>
        <w:spacing w:after="0" w:line="240" w:lineRule="auto"/>
        <w:ind w:left="0" w:firstLine="284"/>
        <w:jc w:val="both"/>
        <w:rPr>
          <w:rFonts w:ascii="Times New Roman" w:eastAsia="Times New Roman" w:hAnsi="Times New Roman" w:cs="Times New Roman"/>
          <w:sz w:val="24"/>
          <w:szCs w:val="24"/>
          <w:lang w:val="uk-UA" w:eastAsia="ru-RU" w:bidi="ar-SA"/>
        </w:rPr>
      </w:pPr>
      <w:r>
        <w:rPr>
          <w:rFonts w:ascii="Times New Roman" w:eastAsia="Times New Roman" w:hAnsi="Times New Roman" w:cs="Times New Roman"/>
          <w:sz w:val="24"/>
          <w:szCs w:val="24"/>
          <w:lang w:val="uk-UA" w:eastAsia="ru-RU" w:bidi="ar-SA"/>
        </w:rPr>
        <w:t>не в повній мірі виконуються ті норми, що потребують постійного фінансування (забезпечення працівників спецодягом та ЗІЗ, закупівля миючих засобів, засобів гігієни тощо).</w:t>
      </w:r>
    </w:p>
    <w:p w:rsidR="00812C86">
      <w:pPr>
        <w:shd w:val="clear" w:color="auto" w:fill="FFFFFF"/>
        <w:tabs>
          <w:tab w:val="left" w:pos="1653"/>
        </w:tabs>
        <w:suppressAutoHyphens/>
        <w:spacing w:after="0" w:line="240" w:lineRule="auto"/>
        <w:ind w:firstLine="567"/>
        <w:jc w:val="both"/>
        <w:rPr>
          <w:rFonts w:ascii="Times New Roman" w:eastAsia="Times New Roman" w:hAnsi="Times New Roman" w:cs="Times New Roman"/>
          <w:sz w:val="24"/>
          <w:szCs w:val="24"/>
          <w:lang w:val="uk-UA" w:eastAsia="ru-RU" w:bidi="ar-SA"/>
        </w:rPr>
      </w:pPr>
      <w:r>
        <w:rPr>
          <w:rFonts w:ascii="Times New Roman" w:eastAsia="Times New Roman" w:hAnsi="Times New Roman" w:cs="Times New Roman"/>
          <w:sz w:val="24"/>
          <w:szCs w:val="24"/>
          <w:lang w:val="uk-UA" w:eastAsia="ru-RU" w:bidi="ar-SA"/>
        </w:rPr>
        <w:t>У наступному 202</w:t>
      </w:r>
      <w:r w:rsidR="008F65FC">
        <w:rPr>
          <w:rFonts w:ascii="Times New Roman" w:eastAsia="Times New Roman" w:hAnsi="Times New Roman" w:cs="Times New Roman"/>
          <w:sz w:val="24"/>
          <w:szCs w:val="24"/>
          <w:lang w:val="uk-UA" w:eastAsia="ru-RU" w:bidi="ar-SA"/>
        </w:rPr>
        <w:t>4</w:t>
      </w:r>
      <w:r>
        <w:rPr>
          <w:rFonts w:ascii="Times New Roman" w:eastAsia="Times New Roman" w:hAnsi="Times New Roman" w:cs="Times New Roman"/>
          <w:sz w:val="24"/>
          <w:szCs w:val="24"/>
          <w:lang w:val="uk-UA" w:eastAsia="ru-RU" w:bidi="ar-SA"/>
        </w:rPr>
        <w:t>/202</w:t>
      </w:r>
      <w:r w:rsidR="008F65FC">
        <w:rPr>
          <w:rFonts w:ascii="Times New Roman" w:eastAsia="Times New Roman" w:hAnsi="Times New Roman" w:cs="Times New Roman"/>
          <w:sz w:val="24"/>
          <w:szCs w:val="24"/>
          <w:lang w:val="uk-UA" w:eastAsia="ru-RU" w:bidi="ar-SA"/>
        </w:rPr>
        <w:t>5</w:t>
      </w:r>
      <w:r>
        <w:rPr>
          <w:rFonts w:ascii="Times New Roman" w:eastAsia="Times New Roman" w:hAnsi="Times New Roman" w:cs="Times New Roman"/>
          <w:sz w:val="24"/>
          <w:szCs w:val="24"/>
          <w:lang w:val="uk-UA" w:eastAsia="ru-RU" w:bidi="ar-SA"/>
        </w:rPr>
        <w:t xml:space="preserve"> навчальному році слід направити зусилля педагогічного колективу та адміністрації закладу на усунення зазначених недоліків.</w:t>
      </w:r>
    </w:p>
    <w:p w:rsidR="00812C86">
      <w:pPr>
        <w:shd w:val="clear" w:color="auto" w:fill="FFFFFF"/>
        <w:tabs>
          <w:tab w:val="left" w:pos="1653"/>
        </w:tabs>
        <w:suppressAutoHyphens/>
        <w:spacing w:after="0" w:line="240" w:lineRule="auto"/>
        <w:ind w:firstLine="567"/>
        <w:jc w:val="both"/>
        <w:rPr>
          <w:rFonts w:ascii="Times New Roman" w:eastAsia="Times New Roman" w:hAnsi="Times New Roman" w:cs="Times New Roman"/>
          <w:sz w:val="24"/>
          <w:szCs w:val="24"/>
          <w:lang w:val="uk-UA" w:eastAsia="ru-RU" w:bidi="ar-SA"/>
        </w:rPr>
      </w:pPr>
    </w:p>
    <w:p w:rsidR="00812C86">
      <w:pPr>
        <w:shd w:val="clear" w:color="auto" w:fill="FFFFFF"/>
        <w:tabs>
          <w:tab w:val="left" w:pos="1653"/>
        </w:tabs>
        <w:suppressAutoHyphens/>
        <w:spacing w:after="0" w:line="240" w:lineRule="auto"/>
        <w:ind w:firstLine="567"/>
        <w:jc w:val="center"/>
        <w:rPr>
          <w:rFonts w:ascii="Times New Roman" w:eastAsia="Times New Roman" w:hAnsi="Times New Roman" w:cs="Times New Roman"/>
          <w:b/>
          <w:sz w:val="24"/>
          <w:szCs w:val="24"/>
          <w:lang w:val="uk-UA" w:eastAsia="ru-RU" w:bidi="ar-SA"/>
        </w:rPr>
      </w:pPr>
    </w:p>
    <w:p w:rsidR="008F65FC">
      <w:pPr>
        <w:shd w:val="clear" w:color="auto" w:fill="FFFFFF"/>
        <w:tabs>
          <w:tab w:val="left" w:pos="1653"/>
        </w:tabs>
        <w:suppressAutoHyphens/>
        <w:spacing w:after="0" w:line="240" w:lineRule="auto"/>
        <w:ind w:firstLine="567"/>
        <w:jc w:val="center"/>
        <w:rPr>
          <w:rFonts w:ascii="Times New Roman" w:eastAsia="Times New Roman" w:hAnsi="Times New Roman" w:cs="Times New Roman"/>
          <w:b/>
          <w:sz w:val="24"/>
          <w:szCs w:val="24"/>
          <w:lang w:val="uk-UA" w:eastAsia="ru-RU" w:bidi="ar-SA"/>
        </w:rPr>
      </w:pPr>
    </w:p>
    <w:p w:rsidR="008F65FC">
      <w:pPr>
        <w:shd w:val="clear" w:color="auto" w:fill="FFFFFF"/>
        <w:tabs>
          <w:tab w:val="left" w:pos="1653"/>
        </w:tabs>
        <w:suppressAutoHyphens/>
        <w:spacing w:after="0" w:line="240" w:lineRule="auto"/>
        <w:ind w:firstLine="567"/>
        <w:jc w:val="center"/>
        <w:rPr>
          <w:rFonts w:ascii="Times New Roman" w:eastAsia="Times New Roman" w:hAnsi="Times New Roman" w:cs="Times New Roman"/>
          <w:b/>
          <w:sz w:val="24"/>
          <w:szCs w:val="24"/>
          <w:lang w:val="uk-UA" w:eastAsia="ru-RU" w:bidi="ar-SA"/>
        </w:rPr>
      </w:pPr>
    </w:p>
    <w:p w:rsidR="00812C86">
      <w:pPr>
        <w:shd w:val="clear" w:color="auto" w:fill="FFFFFF"/>
        <w:tabs>
          <w:tab w:val="left" w:pos="1653"/>
        </w:tabs>
        <w:suppressAutoHyphens/>
        <w:spacing w:after="0" w:line="240" w:lineRule="auto"/>
        <w:ind w:firstLine="567"/>
        <w:jc w:val="center"/>
        <w:rPr>
          <w:rFonts w:ascii="Times New Roman" w:eastAsia="Times New Roman" w:hAnsi="Times New Roman" w:cs="Times New Roman"/>
          <w:b/>
          <w:sz w:val="24"/>
          <w:szCs w:val="24"/>
          <w:lang w:val="uk-UA" w:eastAsia="ru-RU" w:bidi="ar-SA"/>
        </w:rPr>
      </w:pPr>
      <w:r>
        <w:rPr>
          <w:rFonts w:ascii="Times New Roman" w:eastAsia="Times New Roman" w:hAnsi="Times New Roman" w:cs="Times New Roman"/>
          <w:b/>
          <w:sz w:val="24"/>
          <w:szCs w:val="24"/>
          <w:lang w:val="uk-UA" w:eastAsia="ru-RU" w:bidi="ar-SA"/>
        </w:rPr>
        <w:t>Безпека життєдіяльності учнів</w:t>
      </w:r>
    </w:p>
    <w:p w:rsidR="00812C86">
      <w:pPr>
        <w:shd w:val="clear" w:color="auto" w:fill="FFFFFF"/>
        <w:tabs>
          <w:tab w:val="left" w:pos="1653"/>
        </w:tabs>
        <w:suppressAutoHyphens/>
        <w:spacing w:after="0" w:line="240" w:lineRule="auto"/>
        <w:ind w:firstLine="567"/>
        <w:jc w:val="both"/>
        <w:rPr>
          <w:rFonts w:ascii="Times New Roman" w:eastAsia="Times New Roman" w:hAnsi="Times New Roman" w:cs="Times New Roman"/>
          <w:sz w:val="24"/>
          <w:szCs w:val="24"/>
          <w:lang w:val="uk-UA" w:eastAsia="ru-RU" w:bidi="ar-SA"/>
        </w:rPr>
      </w:pPr>
    </w:p>
    <w:p w:rsidR="00812C86">
      <w:pPr>
        <w:suppressAutoHyphens/>
        <w:spacing w:after="0" w:line="240" w:lineRule="auto"/>
        <w:jc w:val="both"/>
        <w:rPr>
          <w:rFonts w:ascii="Times New Roman" w:eastAsia="Times New Roman" w:hAnsi="Times New Roman" w:cs="Times New Roman"/>
          <w:sz w:val="24"/>
          <w:szCs w:val="24"/>
          <w:lang w:val="uk-UA" w:eastAsia="ru-RU" w:bidi="ar-SA"/>
        </w:rPr>
      </w:pPr>
      <w:r>
        <w:rPr>
          <w:rFonts w:ascii="Times New Roman" w:eastAsia="Times New Roman" w:hAnsi="Times New Roman" w:cs="Times New Roman"/>
          <w:sz w:val="24"/>
          <w:szCs w:val="24"/>
          <w:lang w:val="uk-UA" w:eastAsia="ru-RU" w:bidi="ar-SA"/>
        </w:rPr>
        <w:t xml:space="preserve">      Упродовж  202</w:t>
      </w:r>
      <w:r w:rsidR="008F65FC">
        <w:rPr>
          <w:rFonts w:ascii="Times New Roman" w:eastAsia="Times New Roman" w:hAnsi="Times New Roman" w:cs="Times New Roman"/>
          <w:sz w:val="24"/>
          <w:szCs w:val="24"/>
          <w:lang w:val="uk-UA" w:eastAsia="ru-RU" w:bidi="ar-SA"/>
        </w:rPr>
        <w:t>3</w:t>
      </w:r>
      <w:r>
        <w:rPr>
          <w:rFonts w:ascii="Times New Roman" w:eastAsia="Times New Roman" w:hAnsi="Times New Roman" w:cs="Times New Roman"/>
          <w:sz w:val="24"/>
          <w:szCs w:val="24"/>
          <w:lang w:val="uk-UA" w:eastAsia="ru-RU" w:bidi="ar-SA"/>
        </w:rPr>
        <w:t>/202</w:t>
      </w:r>
      <w:r w:rsidR="008F65FC">
        <w:rPr>
          <w:rFonts w:ascii="Times New Roman" w:eastAsia="Times New Roman" w:hAnsi="Times New Roman" w:cs="Times New Roman"/>
          <w:sz w:val="24"/>
          <w:szCs w:val="24"/>
          <w:lang w:val="uk-UA" w:eastAsia="ru-RU" w:bidi="ar-SA"/>
        </w:rPr>
        <w:t>4</w:t>
      </w:r>
      <w:r>
        <w:rPr>
          <w:rFonts w:ascii="Times New Roman" w:eastAsia="Times New Roman" w:hAnsi="Times New Roman" w:cs="Times New Roman"/>
          <w:sz w:val="24"/>
          <w:szCs w:val="24"/>
          <w:lang w:val="uk-UA" w:eastAsia="ru-RU" w:bidi="ar-SA"/>
        </w:rPr>
        <w:t xml:space="preserve"> навчального року однією з завдань роботи закладу була робота з охорони життя та здоров'я учнів, попередження дитячого травматизму.</w:t>
      </w:r>
    </w:p>
    <w:p w:rsidR="00812C86">
      <w:pPr>
        <w:suppressAutoHyphens/>
        <w:spacing w:after="0" w:line="240" w:lineRule="auto"/>
        <w:jc w:val="both"/>
        <w:rPr>
          <w:rFonts w:ascii="Times New Roman" w:eastAsia="Times New Roman" w:hAnsi="Times New Roman" w:cs="Times New Roman"/>
          <w:sz w:val="24"/>
          <w:szCs w:val="24"/>
          <w:lang w:val="uk-UA" w:eastAsia="ru-RU" w:bidi="ar-SA"/>
        </w:rPr>
      </w:pPr>
      <w:r>
        <w:rPr>
          <w:rFonts w:ascii="Times New Roman" w:eastAsia="Times New Roman" w:hAnsi="Times New Roman" w:cs="Times New Roman"/>
          <w:sz w:val="24"/>
          <w:szCs w:val="24"/>
          <w:lang w:val="uk-UA" w:eastAsia="ru-RU" w:bidi="ar-SA"/>
        </w:rPr>
        <w:t xml:space="preserve">      Робота з питань запобігання дитячого травматизму в </w:t>
      </w:r>
      <w:r w:rsidR="00216661">
        <w:rPr>
          <w:rFonts w:ascii="Times New Roman" w:eastAsia="Times New Roman" w:hAnsi="Times New Roman" w:cs="Times New Roman"/>
          <w:sz w:val="24"/>
          <w:szCs w:val="24"/>
          <w:lang w:val="uk-UA" w:eastAsia="ru-RU" w:bidi="ar-SA"/>
        </w:rPr>
        <w:t>заклад</w:t>
      </w:r>
      <w:r>
        <w:rPr>
          <w:rFonts w:ascii="Times New Roman" w:eastAsia="Times New Roman" w:hAnsi="Times New Roman" w:cs="Times New Roman"/>
          <w:sz w:val="24"/>
          <w:szCs w:val="24"/>
          <w:lang w:val="uk-UA" w:eastAsia="ru-RU" w:bidi="ar-SA"/>
        </w:rPr>
        <w:t>і здійснювалася у відповідності до законів України «Про освіту», «Про загальну середню освіту», «Про дорожній рух», Кодексу</w:t>
      </w:r>
      <w:r>
        <w:rPr>
          <w:rFonts w:ascii="Times New Roman" w:eastAsia="Times New Roman" w:hAnsi="Times New Roman" w:cs="Times New Roman"/>
          <w:sz w:val="24"/>
          <w:szCs w:val="24"/>
          <w:lang w:val="ru-RU" w:eastAsia="ru-RU" w:bidi="ar-SA"/>
        </w:rPr>
        <w:t> </w:t>
      </w:r>
      <w:hyperlink r:id="rId6">
        <w:r>
          <w:rPr>
            <w:rFonts w:ascii="Times New Roman" w:eastAsia="Times New Roman" w:hAnsi="Times New Roman" w:cs="Times New Roman"/>
            <w:sz w:val="24"/>
            <w:szCs w:val="24"/>
            <w:lang w:val="uk-UA" w:eastAsia="ru-RU" w:bidi="ar-SA"/>
          </w:rPr>
          <w:t>цивільного захисту України</w:t>
        </w:r>
      </w:hyperlink>
      <w:r>
        <w:rPr>
          <w:rFonts w:ascii="Times New Roman" w:eastAsia="Times New Roman" w:hAnsi="Times New Roman" w:cs="Times New Roman"/>
          <w:sz w:val="24"/>
          <w:szCs w:val="24"/>
          <w:lang w:val="uk-UA" w:eastAsia="ru-RU" w:bidi="ar-SA"/>
        </w:rPr>
        <w:t>, «Про охорону дитинства», Указу Президента України від 20.11.2007 № 1121 «Про невідкладні заходи із забезпечення дорожнього руху», постанови Кабінету Міністрів України від 22.03.2001 №</w:t>
      </w:r>
      <w:r>
        <w:rPr>
          <w:rFonts w:ascii="Times New Roman" w:eastAsia="Times New Roman" w:hAnsi="Times New Roman" w:cs="Times New Roman"/>
          <w:sz w:val="24"/>
          <w:szCs w:val="24"/>
          <w:lang w:val="ru-RU" w:eastAsia="ru-RU" w:bidi="ar-SA"/>
        </w:rPr>
        <w:t> </w:t>
      </w:r>
      <w:r>
        <w:rPr>
          <w:rFonts w:ascii="Times New Roman" w:eastAsia="Times New Roman" w:hAnsi="Times New Roman" w:cs="Times New Roman"/>
          <w:sz w:val="24"/>
          <w:szCs w:val="24"/>
          <w:lang w:val="uk-UA" w:eastAsia="ru-RU" w:bidi="ar-SA"/>
        </w:rPr>
        <w:t>270 «Про затвердження Порядку розслідування та обліку нещасних випадків невиробничого характеру», «Положення про організацію роботи з охорони праці учасників навчально-виховного процесу в установах і закладах освіти», затвердженого наказом Міністерства освіти і науки України від 01.08.2001 № 563 (назва із змінами, внесеними згідно з наказом Міністерства освіти і науки України від 20.11.2006 № 782), «Положення про порядок розслідування</w:t>
      </w:r>
      <w:r>
        <w:rPr>
          <w:rFonts w:ascii="Times New Roman" w:eastAsia="Times New Roman" w:hAnsi="Times New Roman" w:cs="Times New Roman"/>
          <w:sz w:val="24"/>
          <w:szCs w:val="24"/>
          <w:lang w:val="ru-RU" w:eastAsia="ru-RU" w:bidi="ar-SA"/>
        </w:rPr>
        <w:t> </w:t>
      </w:r>
      <w:hyperlink r:id="rId7">
        <w:r>
          <w:rPr>
            <w:rFonts w:ascii="Times New Roman" w:eastAsia="Times New Roman" w:hAnsi="Times New Roman" w:cs="Times New Roman"/>
            <w:sz w:val="24"/>
            <w:szCs w:val="24"/>
            <w:lang w:val="uk-UA" w:eastAsia="ru-RU" w:bidi="ar-SA"/>
          </w:rPr>
          <w:t>нещасних випадків</w:t>
        </w:r>
      </w:hyperlink>
      <w:r>
        <w:rPr>
          <w:rFonts w:ascii="Times New Roman" w:eastAsia="Times New Roman" w:hAnsi="Times New Roman" w:cs="Times New Roman"/>
          <w:sz w:val="24"/>
          <w:szCs w:val="24"/>
          <w:lang w:val="uk-UA" w:eastAsia="ru-RU" w:bidi="ar-SA"/>
        </w:rPr>
        <w:t>, що сталися під час навчально-виховного процесу в навчальних закладах», затвердженого наказом Міністерства освіти і науки України від 31.08.2001 № 616,</w:t>
      </w:r>
      <w:r>
        <w:rPr>
          <w:rFonts w:ascii="Calibri" w:eastAsia="Calibri" w:hAnsi="Calibri" w:cs="Times New Roman"/>
          <w:sz w:val="22"/>
          <w:szCs w:val="22"/>
          <w:lang w:val="uk-UA" w:eastAsia="en-US" w:bidi="ar-SA"/>
        </w:rPr>
        <w:t xml:space="preserve"> </w:t>
      </w:r>
      <w:r>
        <w:rPr>
          <w:rFonts w:ascii="Times New Roman" w:eastAsia="Times New Roman" w:hAnsi="Times New Roman" w:cs="Times New Roman"/>
          <w:sz w:val="24"/>
          <w:szCs w:val="24"/>
          <w:lang w:val="uk-UA" w:eastAsia="ru-RU" w:bidi="ar-SA"/>
        </w:rPr>
        <w:t>листів Міністерства освіти і науки України від26.05.2014 №1/9-266 «Про використання Методичних матеріалів «Вимоги безпеки під час канікул», від 16.06.2014 №1/9-319 «Про використання Методичних матеріалів щодо організація навчання і перевірки знань, проведення інструктажів з питань охорони праці, безпеки життєдіяльності в загальноосвітніх навчальних закладах»  та інших нормативно-правових документів.</w:t>
      </w:r>
    </w:p>
    <w:p w:rsidR="00812C86">
      <w:pPr>
        <w:suppressAutoHyphens/>
        <w:spacing w:after="0" w:line="240" w:lineRule="auto"/>
        <w:jc w:val="both"/>
        <w:rPr>
          <w:rFonts w:ascii="Times New Roman" w:eastAsia="Times New Roman" w:hAnsi="Times New Roman" w:cs="Times New Roman"/>
          <w:sz w:val="24"/>
          <w:szCs w:val="24"/>
          <w:lang w:val="uk-UA" w:eastAsia="ru-RU" w:bidi="ar-SA"/>
        </w:rPr>
      </w:pPr>
      <w:r>
        <w:rPr>
          <w:rFonts w:ascii="Times New Roman" w:eastAsia="Times New Roman" w:hAnsi="Times New Roman" w:cs="Times New Roman"/>
          <w:sz w:val="24"/>
          <w:szCs w:val="24"/>
          <w:lang w:val="uk-UA" w:eastAsia="ru-RU" w:bidi="ar-SA"/>
        </w:rPr>
        <w:t xml:space="preserve">      З метою забезпечення реалізації державної політики в галузі охорони дитинства, проведено аналіз стану профілактичної роботи з питань безпеки життєдіяльності та охорони життя і здоров’я дітей, запобігання всім видам дитячого травматизму у навчальному закладі за 202</w:t>
      </w:r>
      <w:r w:rsidR="008F65FC">
        <w:rPr>
          <w:rFonts w:ascii="Times New Roman" w:eastAsia="Times New Roman" w:hAnsi="Times New Roman" w:cs="Times New Roman"/>
          <w:sz w:val="24"/>
          <w:szCs w:val="24"/>
          <w:lang w:val="uk-UA" w:eastAsia="ru-RU" w:bidi="ar-SA"/>
        </w:rPr>
        <w:t>3</w:t>
      </w:r>
      <w:r>
        <w:rPr>
          <w:rFonts w:ascii="Times New Roman" w:eastAsia="Times New Roman" w:hAnsi="Times New Roman" w:cs="Times New Roman"/>
          <w:sz w:val="24"/>
          <w:szCs w:val="24"/>
          <w:lang w:val="uk-UA" w:eastAsia="ru-RU" w:bidi="ar-SA"/>
        </w:rPr>
        <w:t>/202</w:t>
      </w:r>
      <w:r w:rsidR="008F65FC">
        <w:rPr>
          <w:rFonts w:ascii="Times New Roman" w:eastAsia="Times New Roman" w:hAnsi="Times New Roman" w:cs="Times New Roman"/>
          <w:sz w:val="24"/>
          <w:szCs w:val="24"/>
          <w:lang w:val="uk-UA" w:eastAsia="ru-RU" w:bidi="ar-SA"/>
        </w:rPr>
        <w:t>4</w:t>
      </w:r>
      <w:r>
        <w:rPr>
          <w:rFonts w:ascii="Times New Roman" w:eastAsia="Times New Roman" w:hAnsi="Times New Roman" w:cs="Times New Roman"/>
          <w:sz w:val="24"/>
          <w:szCs w:val="24"/>
          <w:lang w:val="uk-UA" w:eastAsia="ru-RU" w:bidi="ar-SA"/>
        </w:rPr>
        <w:t xml:space="preserve"> навчальний рік.</w:t>
      </w:r>
      <w:r>
        <w:rPr>
          <w:rFonts w:ascii="Calibri" w:eastAsia="Calibri" w:hAnsi="Calibri" w:cs="Times New Roman"/>
          <w:sz w:val="22"/>
          <w:szCs w:val="22"/>
          <w:lang w:val="uk-UA" w:eastAsia="en-US" w:bidi="ar-SA"/>
        </w:rPr>
        <w:t xml:space="preserve"> </w:t>
      </w:r>
      <w:r>
        <w:rPr>
          <w:rFonts w:ascii="Times New Roman" w:eastAsia="Times New Roman" w:hAnsi="Times New Roman" w:cs="Times New Roman"/>
          <w:sz w:val="24"/>
          <w:szCs w:val="24"/>
          <w:lang w:val="uk-UA" w:eastAsia="ru-RU" w:bidi="ar-SA"/>
        </w:rPr>
        <w:t xml:space="preserve">  За результатами аналізу з'ясовано, що систему роботи педагогічного колективу з попередження дитячого травматизму складають:</w:t>
      </w:r>
    </w:p>
    <w:p w:rsidR="00812C86">
      <w:pPr>
        <w:suppressAutoHyphens/>
        <w:spacing w:after="0" w:line="240" w:lineRule="auto"/>
        <w:jc w:val="both"/>
        <w:rPr>
          <w:rFonts w:ascii="Times New Roman" w:eastAsia="Times New Roman" w:hAnsi="Times New Roman" w:cs="Times New Roman"/>
          <w:sz w:val="24"/>
          <w:szCs w:val="24"/>
          <w:lang w:val="uk-UA" w:eastAsia="ru-RU" w:bidi="ar-SA"/>
        </w:rPr>
      </w:pPr>
      <w:r>
        <w:rPr>
          <w:rFonts w:ascii="Times New Roman" w:eastAsia="Times New Roman" w:hAnsi="Times New Roman" w:cs="Times New Roman"/>
          <w:sz w:val="24"/>
          <w:szCs w:val="24"/>
          <w:lang w:val="uk-UA" w:eastAsia="ru-RU" w:bidi="ar-SA"/>
        </w:rPr>
        <w:t>• планування та проведення профілактичних бесід з усіх видів дитячого травматизму класними керівниками з відповідною їх фіксацією в класних журналах та учнівських щоденниках;</w:t>
      </w:r>
    </w:p>
    <w:p w:rsidR="00812C86">
      <w:pPr>
        <w:suppressAutoHyphens/>
        <w:spacing w:after="0" w:line="240" w:lineRule="auto"/>
        <w:jc w:val="both"/>
        <w:rPr>
          <w:rFonts w:ascii="Times New Roman" w:eastAsia="Times New Roman" w:hAnsi="Times New Roman" w:cs="Times New Roman"/>
          <w:sz w:val="24"/>
          <w:szCs w:val="24"/>
          <w:lang w:val="uk-UA" w:eastAsia="ru-RU" w:bidi="ar-SA"/>
        </w:rPr>
      </w:pPr>
      <w:r>
        <w:rPr>
          <w:rFonts w:ascii="Times New Roman" w:eastAsia="Times New Roman" w:hAnsi="Times New Roman" w:cs="Times New Roman"/>
          <w:sz w:val="24"/>
          <w:szCs w:val="24"/>
          <w:lang w:val="uk-UA" w:eastAsia="ru-RU" w:bidi="ar-SA"/>
        </w:rPr>
        <w:t>• проведення  вступного інструктажу учнів на початку навчального року;</w:t>
      </w:r>
    </w:p>
    <w:p w:rsidR="00812C86">
      <w:pPr>
        <w:suppressAutoHyphens/>
        <w:spacing w:after="0" w:line="240" w:lineRule="auto"/>
        <w:jc w:val="both"/>
        <w:rPr>
          <w:rFonts w:ascii="Times New Roman" w:eastAsia="Times New Roman" w:hAnsi="Times New Roman" w:cs="Times New Roman"/>
          <w:sz w:val="24"/>
          <w:szCs w:val="24"/>
          <w:lang w:val="uk-UA" w:eastAsia="ru-RU" w:bidi="ar-SA"/>
        </w:rPr>
      </w:pPr>
      <w:r>
        <w:rPr>
          <w:rFonts w:ascii="Times New Roman" w:eastAsia="Times New Roman" w:hAnsi="Times New Roman" w:cs="Times New Roman"/>
          <w:sz w:val="24"/>
          <w:szCs w:val="24"/>
          <w:lang w:val="uk-UA" w:eastAsia="ru-RU" w:bidi="ar-SA"/>
        </w:rPr>
        <w:t>•проведення первинних (вересень, грудень, травень) та цільових і позапланових інструктажів учнів у разі необхідності;</w:t>
      </w:r>
    </w:p>
    <w:p w:rsidR="00812C86">
      <w:pPr>
        <w:suppressAutoHyphens/>
        <w:spacing w:after="0" w:line="240" w:lineRule="auto"/>
        <w:jc w:val="both"/>
        <w:rPr>
          <w:rFonts w:ascii="Times New Roman" w:eastAsia="Times New Roman" w:hAnsi="Times New Roman" w:cs="Times New Roman"/>
          <w:sz w:val="24"/>
          <w:szCs w:val="24"/>
          <w:lang w:val="uk-UA" w:eastAsia="ru-RU" w:bidi="ar-SA"/>
        </w:rPr>
      </w:pPr>
      <w:r>
        <w:rPr>
          <w:rFonts w:ascii="Times New Roman" w:eastAsia="Times New Roman" w:hAnsi="Times New Roman" w:cs="Times New Roman"/>
          <w:sz w:val="24"/>
          <w:szCs w:val="24"/>
          <w:lang w:val="uk-UA" w:eastAsia="ru-RU" w:bidi="ar-SA"/>
        </w:rPr>
        <w:t>• організація позакласних виховних заходів з попередження дитячого травматизму;</w:t>
      </w:r>
    </w:p>
    <w:p w:rsidR="00812C86">
      <w:pPr>
        <w:suppressAutoHyphens/>
        <w:spacing w:after="0" w:line="240" w:lineRule="auto"/>
        <w:jc w:val="both"/>
        <w:rPr>
          <w:rFonts w:ascii="Times New Roman" w:eastAsia="Times New Roman" w:hAnsi="Times New Roman" w:cs="Times New Roman"/>
          <w:sz w:val="24"/>
          <w:szCs w:val="24"/>
          <w:lang w:val="uk-UA" w:eastAsia="ru-RU" w:bidi="ar-SA"/>
        </w:rPr>
      </w:pPr>
      <w:r>
        <w:rPr>
          <w:rFonts w:ascii="Times New Roman" w:eastAsia="Times New Roman" w:hAnsi="Times New Roman" w:cs="Times New Roman"/>
          <w:sz w:val="24"/>
          <w:szCs w:val="24"/>
          <w:lang w:val="uk-UA" w:eastAsia="ru-RU" w:bidi="ar-SA"/>
        </w:rPr>
        <w:t>• залучення спеціалістів до проведення профілактичної роботи;</w:t>
      </w:r>
    </w:p>
    <w:p w:rsidR="00812C86">
      <w:pPr>
        <w:suppressAutoHyphens/>
        <w:spacing w:after="0" w:line="240" w:lineRule="auto"/>
        <w:jc w:val="both"/>
        <w:rPr>
          <w:rFonts w:ascii="Times New Roman" w:eastAsia="Times New Roman" w:hAnsi="Times New Roman" w:cs="Times New Roman"/>
          <w:sz w:val="24"/>
          <w:szCs w:val="24"/>
          <w:lang w:val="uk-UA" w:eastAsia="ru-RU" w:bidi="ar-SA"/>
        </w:rPr>
      </w:pPr>
      <w:r>
        <w:rPr>
          <w:rFonts w:ascii="Times New Roman" w:eastAsia="Times New Roman" w:hAnsi="Times New Roman" w:cs="Times New Roman"/>
          <w:sz w:val="24"/>
          <w:szCs w:val="24"/>
          <w:lang w:val="uk-UA" w:eastAsia="ru-RU" w:bidi="ar-SA"/>
        </w:rPr>
        <w:t>• профілактична робота з батьками щодо попередження дитячого травматизму у побуті;</w:t>
      </w:r>
    </w:p>
    <w:p w:rsidR="00812C86">
      <w:pPr>
        <w:suppressAutoHyphens/>
        <w:spacing w:after="0" w:line="240" w:lineRule="auto"/>
        <w:jc w:val="both"/>
        <w:rPr>
          <w:rFonts w:ascii="Times New Roman" w:eastAsia="Times New Roman" w:hAnsi="Times New Roman" w:cs="Times New Roman"/>
          <w:sz w:val="24"/>
          <w:szCs w:val="24"/>
          <w:lang w:val="uk-UA" w:eastAsia="ru-RU" w:bidi="ar-SA"/>
        </w:rPr>
      </w:pPr>
      <w:r>
        <w:rPr>
          <w:rFonts w:ascii="Times New Roman" w:eastAsia="Times New Roman" w:hAnsi="Times New Roman" w:cs="Times New Roman"/>
          <w:sz w:val="24"/>
          <w:szCs w:val="24"/>
          <w:lang w:val="uk-UA" w:eastAsia="ru-RU" w:bidi="ar-SA"/>
        </w:rPr>
        <w:t xml:space="preserve">• призначення відповідальних за безпеку дітей під час </w:t>
      </w:r>
      <w:r w:rsidR="00216661">
        <w:rPr>
          <w:rFonts w:ascii="Times New Roman" w:eastAsia="Times New Roman" w:hAnsi="Times New Roman" w:cs="Times New Roman"/>
          <w:sz w:val="24"/>
          <w:szCs w:val="24"/>
          <w:lang w:val="uk-UA" w:eastAsia="ru-RU" w:bidi="ar-SA"/>
        </w:rPr>
        <w:t>освітнь</w:t>
      </w:r>
      <w:r>
        <w:rPr>
          <w:rFonts w:ascii="Times New Roman" w:eastAsia="Times New Roman" w:hAnsi="Times New Roman" w:cs="Times New Roman"/>
          <w:sz w:val="24"/>
          <w:szCs w:val="24"/>
          <w:lang w:val="uk-UA" w:eastAsia="ru-RU" w:bidi="ar-SA"/>
        </w:rPr>
        <w:t>ого процесу та проведення позакласних заходів;</w:t>
      </w:r>
    </w:p>
    <w:p w:rsidR="00812C86">
      <w:pPr>
        <w:suppressAutoHyphens/>
        <w:spacing w:after="0" w:line="240" w:lineRule="auto"/>
        <w:jc w:val="both"/>
        <w:rPr>
          <w:rFonts w:ascii="Times New Roman" w:eastAsia="Times New Roman" w:hAnsi="Times New Roman" w:cs="Times New Roman"/>
          <w:sz w:val="24"/>
          <w:szCs w:val="24"/>
          <w:lang w:val="uk-UA" w:eastAsia="ru-RU" w:bidi="ar-SA"/>
        </w:rPr>
      </w:pPr>
      <w:r>
        <w:rPr>
          <w:rFonts w:ascii="Times New Roman" w:eastAsia="Times New Roman" w:hAnsi="Times New Roman" w:cs="Times New Roman"/>
          <w:sz w:val="24"/>
          <w:szCs w:val="24"/>
          <w:lang w:val="uk-UA" w:eastAsia="ru-RU" w:bidi="ar-SA"/>
        </w:rPr>
        <w:t xml:space="preserve">• розгляд та аналіз питань попередження дитячого травматизму на засіданнях педагогічних рад, нарадах при директорові, засіданнях методичних об’єднань   класних керівників, нарад при заступнику директора </w:t>
      </w:r>
      <w:r w:rsidR="00216661">
        <w:rPr>
          <w:rFonts w:ascii="Times New Roman" w:eastAsia="Times New Roman" w:hAnsi="Times New Roman" w:cs="Times New Roman"/>
          <w:sz w:val="24"/>
          <w:szCs w:val="24"/>
          <w:lang w:val="uk-UA" w:eastAsia="ru-RU" w:bidi="ar-SA"/>
        </w:rPr>
        <w:t>з НВР</w:t>
      </w:r>
      <w:r>
        <w:rPr>
          <w:rFonts w:ascii="Times New Roman" w:eastAsia="Times New Roman" w:hAnsi="Times New Roman" w:cs="Times New Roman"/>
          <w:sz w:val="24"/>
          <w:szCs w:val="24"/>
          <w:lang w:val="uk-UA" w:eastAsia="ru-RU" w:bidi="ar-SA"/>
        </w:rPr>
        <w:t>;</w:t>
      </w:r>
    </w:p>
    <w:p w:rsidR="00812C86">
      <w:pPr>
        <w:suppressAutoHyphens/>
        <w:spacing w:after="0" w:line="240" w:lineRule="auto"/>
        <w:jc w:val="both"/>
        <w:rPr>
          <w:rFonts w:ascii="Times New Roman" w:eastAsia="Times New Roman" w:hAnsi="Times New Roman" w:cs="Times New Roman"/>
          <w:sz w:val="24"/>
          <w:szCs w:val="24"/>
          <w:lang w:val="uk-UA" w:eastAsia="ru-RU" w:bidi="ar-SA"/>
        </w:rPr>
      </w:pPr>
      <w:r>
        <w:rPr>
          <w:rFonts w:ascii="Times New Roman" w:eastAsia="Times New Roman" w:hAnsi="Times New Roman" w:cs="Times New Roman"/>
          <w:sz w:val="24"/>
          <w:szCs w:val="24"/>
          <w:lang w:val="uk-UA" w:eastAsia="ru-RU" w:bidi="ar-SA"/>
        </w:rPr>
        <w:t>• контрольно-аналітична діяльність адміністрації щодо роботи педагогічного колективу з попередження дитячого травматизму.</w:t>
      </w:r>
    </w:p>
    <w:p w:rsidR="00812C86">
      <w:pPr>
        <w:suppressAutoHyphens/>
        <w:spacing w:after="0" w:line="240" w:lineRule="auto"/>
        <w:jc w:val="both"/>
        <w:rPr>
          <w:rFonts w:ascii="Times New Roman" w:eastAsia="Times New Roman" w:hAnsi="Times New Roman" w:cs="Times New Roman"/>
          <w:sz w:val="24"/>
          <w:szCs w:val="24"/>
          <w:lang w:val="uk-UA" w:eastAsia="ru-RU" w:bidi="ar-SA"/>
        </w:rPr>
      </w:pPr>
      <w:r>
        <w:rPr>
          <w:rFonts w:ascii="Times New Roman" w:eastAsia="Times New Roman" w:hAnsi="Times New Roman" w:cs="Times New Roman"/>
          <w:sz w:val="24"/>
          <w:szCs w:val="24"/>
          <w:lang w:val="uk-UA" w:eastAsia="ru-RU" w:bidi="ar-SA"/>
        </w:rPr>
        <w:t xml:space="preserve">     </w:t>
      </w:r>
      <w:r>
        <w:rPr>
          <w:rFonts w:ascii="Times New Roman" w:eastAsia="Times New Roman" w:hAnsi="Times New Roman" w:cs="Times New Roman"/>
          <w:sz w:val="24"/>
          <w:szCs w:val="24"/>
          <w:lang w:val="ru-RU" w:eastAsia="ru-RU" w:bidi="ar-SA"/>
        </w:rPr>
        <w:t xml:space="preserve"> В </w:t>
      </w:r>
      <w:r>
        <w:rPr>
          <w:rFonts w:ascii="Times New Roman" w:eastAsia="Times New Roman" w:hAnsi="Times New Roman" w:cs="Times New Roman"/>
          <w:sz w:val="24"/>
          <w:szCs w:val="24"/>
          <w:lang w:val="ru-RU" w:eastAsia="ru-RU" w:bidi="ar-SA"/>
        </w:rPr>
        <w:t>закладі</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систематизовано</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законодавчі</w:t>
      </w:r>
      <w:r>
        <w:rPr>
          <w:rFonts w:ascii="Times New Roman" w:eastAsia="Times New Roman" w:hAnsi="Times New Roman" w:cs="Times New Roman"/>
          <w:sz w:val="24"/>
          <w:szCs w:val="24"/>
          <w:lang w:val="ru-RU" w:eastAsia="ru-RU" w:bidi="ar-SA"/>
        </w:rPr>
        <w:t>, </w:t>
      </w:r>
      <w:hyperlink r:id="rId8">
        <w:r>
          <w:rPr>
            <w:rFonts w:ascii="Times New Roman" w:eastAsia="Times New Roman" w:hAnsi="Times New Roman" w:cs="Times New Roman"/>
            <w:sz w:val="24"/>
            <w:szCs w:val="24"/>
            <w:lang w:val="ru-RU" w:eastAsia="ru-RU" w:bidi="ar-SA"/>
          </w:rPr>
          <w:t>нормативні</w:t>
        </w:r>
      </w:hyperlink>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інструктивні</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документи</w:t>
      </w:r>
      <w:r>
        <w:rPr>
          <w:rFonts w:ascii="Times New Roman" w:eastAsia="Times New Roman" w:hAnsi="Times New Roman" w:cs="Times New Roman"/>
          <w:sz w:val="24"/>
          <w:szCs w:val="24"/>
          <w:lang w:val="ru-RU" w:eastAsia="ru-RU" w:bidi="ar-SA"/>
        </w:rPr>
        <w:t xml:space="preserve"> з </w:t>
      </w:r>
      <w:r>
        <w:rPr>
          <w:rFonts w:ascii="Times New Roman" w:eastAsia="Times New Roman" w:hAnsi="Times New Roman" w:cs="Times New Roman"/>
          <w:sz w:val="24"/>
          <w:szCs w:val="24"/>
          <w:lang w:val="ru-RU" w:eastAsia="ru-RU" w:bidi="ar-SA"/>
        </w:rPr>
        <w:t>питань</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запобігання</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дитячого</w:t>
      </w:r>
      <w:r>
        <w:rPr>
          <w:rFonts w:ascii="Times New Roman" w:eastAsia="Times New Roman" w:hAnsi="Times New Roman" w:cs="Times New Roman"/>
          <w:sz w:val="24"/>
          <w:szCs w:val="24"/>
          <w:lang w:val="ru-RU" w:eastAsia="ru-RU" w:bidi="ar-SA"/>
        </w:rPr>
        <w:t xml:space="preserve"> травматизму. </w:t>
      </w:r>
      <w:r>
        <w:rPr>
          <w:rFonts w:ascii="Times New Roman" w:eastAsia="Times New Roman" w:hAnsi="Times New Roman" w:cs="Times New Roman"/>
          <w:sz w:val="24"/>
          <w:szCs w:val="24"/>
          <w:lang w:val="ru-RU" w:eastAsia="ru-RU" w:bidi="ar-SA"/>
        </w:rPr>
        <w:t>Інформація</w:t>
      </w:r>
      <w:r>
        <w:rPr>
          <w:rFonts w:ascii="Times New Roman" w:eastAsia="Times New Roman" w:hAnsi="Times New Roman" w:cs="Times New Roman"/>
          <w:sz w:val="24"/>
          <w:szCs w:val="24"/>
          <w:lang w:val="ru-RU" w:eastAsia="ru-RU" w:bidi="ar-SA"/>
        </w:rPr>
        <w:t xml:space="preserve"> з </w:t>
      </w:r>
      <w:r>
        <w:rPr>
          <w:rFonts w:ascii="Times New Roman" w:eastAsia="Times New Roman" w:hAnsi="Times New Roman" w:cs="Times New Roman"/>
          <w:sz w:val="24"/>
          <w:szCs w:val="24"/>
          <w:lang w:val="ru-RU" w:eastAsia="ru-RU" w:bidi="ar-SA"/>
        </w:rPr>
        <w:t>даного</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питання</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своєчасно</w:t>
      </w:r>
      <w:r>
        <w:rPr>
          <w:rFonts w:ascii="Times New Roman" w:eastAsia="Times New Roman" w:hAnsi="Times New Roman" w:cs="Times New Roman"/>
          <w:sz w:val="24"/>
          <w:szCs w:val="24"/>
          <w:lang w:val="ru-RU" w:eastAsia="ru-RU" w:bidi="ar-SA"/>
        </w:rPr>
        <w:t xml:space="preserve"> і </w:t>
      </w:r>
      <w:r>
        <w:rPr>
          <w:rFonts w:ascii="Times New Roman" w:eastAsia="Times New Roman" w:hAnsi="Times New Roman" w:cs="Times New Roman"/>
          <w:sz w:val="24"/>
          <w:szCs w:val="24"/>
          <w:lang w:val="ru-RU" w:eastAsia="ru-RU" w:bidi="ar-SA"/>
        </w:rPr>
        <w:t>повністю</w:t>
      </w:r>
      <w:r>
        <w:rPr>
          <w:rFonts w:ascii="Times New Roman" w:eastAsia="Times New Roman" w:hAnsi="Times New Roman" w:cs="Times New Roman"/>
          <w:sz w:val="24"/>
          <w:szCs w:val="24"/>
          <w:lang w:val="ru-RU" w:eastAsia="ru-RU" w:bidi="ar-SA"/>
        </w:rPr>
        <w:t xml:space="preserve"> доводиться до </w:t>
      </w:r>
      <w:r>
        <w:rPr>
          <w:rFonts w:ascii="Times New Roman" w:eastAsia="Times New Roman" w:hAnsi="Times New Roman" w:cs="Times New Roman"/>
          <w:sz w:val="24"/>
          <w:szCs w:val="24"/>
          <w:lang w:val="ru-RU" w:eastAsia="ru-RU" w:bidi="ar-SA"/>
        </w:rPr>
        <w:t>учасників</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освітн</w:t>
      </w:r>
      <w:r>
        <w:rPr>
          <w:rFonts w:ascii="Times New Roman" w:eastAsia="Times New Roman" w:hAnsi="Times New Roman" w:cs="Times New Roman"/>
          <w:sz w:val="24"/>
          <w:szCs w:val="24"/>
          <w:lang w:val="uk-UA" w:eastAsia="ru-RU" w:bidi="ar-SA"/>
        </w:rPr>
        <w:t>ь</w:t>
      </w:r>
      <w:r>
        <w:rPr>
          <w:rFonts w:ascii="Times New Roman" w:eastAsia="Times New Roman" w:hAnsi="Times New Roman" w:cs="Times New Roman"/>
          <w:sz w:val="24"/>
          <w:szCs w:val="24"/>
          <w:lang w:val="ru-RU" w:eastAsia="ru-RU" w:bidi="ar-SA"/>
        </w:rPr>
        <w:t xml:space="preserve">ого </w:t>
      </w:r>
      <w:r>
        <w:rPr>
          <w:rFonts w:ascii="Times New Roman" w:eastAsia="Times New Roman" w:hAnsi="Times New Roman" w:cs="Times New Roman"/>
          <w:sz w:val="24"/>
          <w:szCs w:val="24"/>
          <w:lang w:val="ru-RU" w:eastAsia="ru-RU" w:bidi="ar-SA"/>
        </w:rPr>
        <w:t>процесу</w:t>
      </w:r>
      <w:r>
        <w:rPr>
          <w:rFonts w:ascii="Times New Roman" w:eastAsia="Times New Roman" w:hAnsi="Times New Roman" w:cs="Times New Roman"/>
          <w:sz w:val="24"/>
          <w:szCs w:val="24"/>
          <w:lang w:val="ru-RU" w:eastAsia="ru-RU" w:bidi="ar-SA"/>
        </w:rPr>
        <w:t xml:space="preserve"> на </w:t>
      </w:r>
      <w:r>
        <w:rPr>
          <w:rFonts w:ascii="Times New Roman" w:eastAsia="Times New Roman" w:hAnsi="Times New Roman" w:cs="Times New Roman"/>
          <w:sz w:val="24"/>
          <w:szCs w:val="24"/>
          <w:lang w:val="ru-RU" w:eastAsia="ru-RU" w:bidi="ar-SA"/>
        </w:rPr>
        <w:t>нарадах</w:t>
      </w:r>
      <w:r>
        <w:rPr>
          <w:rFonts w:ascii="Times New Roman" w:eastAsia="Times New Roman" w:hAnsi="Times New Roman" w:cs="Times New Roman"/>
          <w:sz w:val="24"/>
          <w:szCs w:val="24"/>
          <w:lang w:val="ru-RU" w:eastAsia="ru-RU" w:bidi="ar-SA"/>
        </w:rPr>
        <w:t xml:space="preserve"> при </w:t>
      </w:r>
      <w:r>
        <w:rPr>
          <w:rFonts w:ascii="Times New Roman" w:eastAsia="Times New Roman" w:hAnsi="Times New Roman" w:cs="Times New Roman"/>
          <w:sz w:val="24"/>
          <w:szCs w:val="24"/>
          <w:lang w:val="ru-RU" w:eastAsia="ru-RU" w:bidi="ar-SA"/>
        </w:rPr>
        <w:t>директорові</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засіданнях</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методичних</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об’єднань</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батьківських</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зборах</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тощо</w:t>
      </w:r>
      <w:r>
        <w:rPr>
          <w:rFonts w:ascii="Times New Roman" w:eastAsia="Times New Roman" w:hAnsi="Times New Roman" w:cs="Times New Roman"/>
          <w:sz w:val="24"/>
          <w:szCs w:val="24"/>
          <w:lang w:val="ru-RU" w:eastAsia="ru-RU" w:bidi="ar-SA"/>
        </w:rPr>
        <w:t>.</w:t>
      </w:r>
    </w:p>
    <w:p w:rsidR="00812C86">
      <w:pPr>
        <w:suppressAutoHyphens/>
        <w:spacing w:after="0" w:line="240" w:lineRule="auto"/>
        <w:rPr>
          <w:rFonts w:ascii="Times New Roman" w:eastAsia="Times New Roman" w:hAnsi="Times New Roman" w:cs="Times New Roman"/>
          <w:bCs/>
          <w:sz w:val="24"/>
          <w:szCs w:val="24"/>
          <w:lang w:val="ru-RU" w:eastAsia="ru-RU" w:bidi="ar-SA"/>
        </w:rPr>
      </w:pPr>
    </w:p>
    <w:p w:rsidR="008F65FC">
      <w:pPr>
        <w:suppressAutoHyphens/>
        <w:spacing w:after="0" w:line="240" w:lineRule="auto"/>
        <w:rPr>
          <w:rFonts w:ascii="Times New Roman" w:eastAsia="Times New Roman" w:hAnsi="Times New Roman" w:cs="Times New Roman"/>
          <w:b/>
          <w:bCs/>
          <w:sz w:val="24"/>
          <w:szCs w:val="24"/>
          <w:lang w:val="ru-RU" w:eastAsia="ru-RU" w:bidi="ar-SA"/>
        </w:rPr>
      </w:pPr>
    </w:p>
    <w:p w:rsidR="008F65FC">
      <w:pPr>
        <w:suppressAutoHyphens/>
        <w:spacing w:after="0" w:line="240" w:lineRule="auto"/>
        <w:rPr>
          <w:rFonts w:ascii="Times New Roman" w:eastAsia="Times New Roman" w:hAnsi="Times New Roman" w:cs="Times New Roman"/>
          <w:b/>
          <w:bCs/>
          <w:sz w:val="24"/>
          <w:szCs w:val="24"/>
          <w:lang w:val="ru-RU" w:eastAsia="ru-RU" w:bidi="ar-SA"/>
        </w:rPr>
      </w:pPr>
    </w:p>
    <w:p w:rsidR="008F65FC">
      <w:pPr>
        <w:suppressAutoHyphens/>
        <w:spacing w:after="0" w:line="240" w:lineRule="auto"/>
        <w:rPr>
          <w:rFonts w:ascii="Times New Roman" w:eastAsia="Times New Roman" w:hAnsi="Times New Roman" w:cs="Times New Roman"/>
          <w:b/>
          <w:bCs/>
          <w:sz w:val="24"/>
          <w:szCs w:val="24"/>
          <w:lang w:val="ru-RU" w:eastAsia="ru-RU" w:bidi="ar-SA"/>
        </w:rPr>
      </w:pPr>
    </w:p>
    <w:p w:rsidR="00812C86">
      <w:pPr>
        <w:suppressAutoHyphens/>
        <w:spacing w:after="0" w:line="240" w:lineRule="auto"/>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b/>
          <w:bCs/>
          <w:sz w:val="24"/>
          <w:szCs w:val="24"/>
          <w:lang w:val="ru-RU" w:eastAsia="ru-RU" w:bidi="ar-SA"/>
        </w:rPr>
        <w:t xml:space="preserve">ІІ. </w:t>
      </w:r>
      <w:r>
        <w:rPr>
          <w:rFonts w:ascii="Times New Roman" w:eastAsia="Times New Roman" w:hAnsi="Times New Roman" w:cs="Times New Roman"/>
          <w:b/>
          <w:bCs/>
          <w:sz w:val="24"/>
          <w:szCs w:val="24"/>
          <w:lang w:val="ru-RU" w:eastAsia="ru-RU" w:bidi="ar-SA"/>
        </w:rPr>
        <w:t>Здійснення</w:t>
      </w:r>
      <w:r>
        <w:rPr>
          <w:rFonts w:ascii="Times New Roman" w:eastAsia="Times New Roman" w:hAnsi="Times New Roman" w:cs="Times New Roman"/>
          <w:b/>
          <w:bCs/>
          <w:sz w:val="24"/>
          <w:szCs w:val="24"/>
          <w:lang w:val="ru-RU" w:eastAsia="ru-RU" w:bidi="ar-SA"/>
        </w:rPr>
        <w:t xml:space="preserve"> </w:t>
      </w:r>
      <w:r>
        <w:rPr>
          <w:rFonts w:ascii="Times New Roman" w:eastAsia="Times New Roman" w:hAnsi="Times New Roman" w:cs="Times New Roman"/>
          <w:b/>
          <w:bCs/>
          <w:sz w:val="24"/>
          <w:szCs w:val="24"/>
          <w:lang w:val="ru-RU" w:eastAsia="ru-RU" w:bidi="ar-SA"/>
        </w:rPr>
        <w:t>профілактичної</w:t>
      </w:r>
      <w:r>
        <w:rPr>
          <w:rFonts w:ascii="Times New Roman" w:eastAsia="Times New Roman" w:hAnsi="Times New Roman" w:cs="Times New Roman"/>
          <w:b/>
          <w:bCs/>
          <w:sz w:val="24"/>
          <w:szCs w:val="24"/>
          <w:lang w:val="ru-RU" w:eastAsia="ru-RU" w:bidi="ar-SA"/>
        </w:rPr>
        <w:t xml:space="preserve"> </w:t>
      </w:r>
      <w:r>
        <w:rPr>
          <w:rFonts w:ascii="Times New Roman" w:eastAsia="Times New Roman" w:hAnsi="Times New Roman" w:cs="Times New Roman"/>
          <w:b/>
          <w:bCs/>
          <w:sz w:val="24"/>
          <w:szCs w:val="24"/>
          <w:lang w:val="ru-RU" w:eastAsia="ru-RU" w:bidi="ar-SA"/>
        </w:rPr>
        <w:t>роботи</w:t>
      </w:r>
      <w:r>
        <w:rPr>
          <w:rFonts w:ascii="Times New Roman" w:eastAsia="Times New Roman" w:hAnsi="Times New Roman" w:cs="Times New Roman"/>
          <w:b/>
          <w:bCs/>
          <w:sz w:val="24"/>
          <w:szCs w:val="24"/>
          <w:lang w:val="ru-RU" w:eastAsia="ru-RU" w:bidi="ar-SA"/>
        </w:rPr>
        <w:t xml:space="preserve"> в </w:t>
      </w:r>
      <w:r>
        <w:rPr>
          <w:rFonts w:ascii="Times New Roman" w:eastAsia="Times New Roman" w:hAnsi="Times New Roman" w:cs="Times New Roman"/>
          <w:b/>
          <w:bCs/>
          <w:sz w:val="24"/>
          <w:szCs w:val="24"/>
          <w:lang w:val="ru-RU" w:eastAsia="ru-RU" w:bidi="ar-SA"/>
        </w:rPr>
        <w:t>закладі</w:t>
      </w:r>
      <w:r>
        <w:rPr>
          <w:rFonts w:ascii="Times New Roman" w:eastAsia="Times New Roman" w:hAnsi="Times New Roman" w:cs="Times New Roman"/>
          <w:sz w:val="24"/>
          <w:szCs w:val="24"/>
          <w:lang w:val="ru-RU" w:eastAsia="ru-RU" w:bidi="ar-SA"/>
        </w:rPr>
        <w:t xml:space="preserve"> </w:t>
      </w:r>
    </w:p>
    <w:p w:rsidR="00812C86">
      <w:pPr>
        <w:suppressAutoHyphens/>
        <w:spacing w:after="0" w:line="240" w:lineRule="auto"/>
        <w:jc w:val="both"/>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br/>
      </w:r>
      <w:r>
        <w:rPr>
          <w:rFonts w:ascii="Times New Roman" w:eastAsia="Times New Roman" w:hAnsi="Times New Roman" w:cs="Times New Roman"/>
          <w:sz w:val="24"/>
          <w:szCs w:val="24"/>
          <w:lang w:val="uk-UA" w:eastAsia="ru-RU" w:bidi="ar-SA"/>
        </w:rPr>
        <w:t xml:space="preserve">    </w:t>
      </w:r>
      <w:r>
        <w:rPr>
          <w:rFonts w:ascii="Times New Roman" w:eastAsia="Times New Roman" w:hAnsi="Times New Roman" w:cs="Times New Roman"/>
          <w:sz w:val="24"/>
          <w:szCs w:val="24"/>
          <w:lang w:val="ru-RU" w:eastAsia="ru-RU" w:bidi="ar-SA"/>
        </w:rPr>
        <w:t>Слід</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зазначити</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що</w:t>
      </w:r>
      <w:r>
        <w:rPr>
          <w:rFonts w:ascii="Times New Roman" w:eastAsia="Times New Roman" w:hAnsi="Times New Roman" w:cs="Times New Roman"/>
          <w:sz w:val="24"/>
          <w:szCs w:val="24"/>
          <w:lang w:val="ru-RU" w:eastAsia="ru-RU" w:bidi="ar-SA"/>
        </w:rPr>
        <w:t xml:space="preserve"> в </w:t>
      </w:r>
      <w:r>
        <w:rPr>
          <w:rFonts w:ascii="Times New Roman" w:eastAsia="Times New Roman" w:hAnsi="Times New Roman" w:cs="Times New Roman"/>
          <w:sz w:val="24"/>
          <w:szCs w:val="24"/>
          <w:lang w:val="uk-UA" w:eastAsia="ru-RU" w:bidi="ar-SA"/>
        </w:rPr>
        <w:t xml:space="preserve">закладі </w:t>
      </w:r>
      <w:r>
        <w:rPr>
          <w:rFonts w:ascii="Times New Roman" w:eastAsia="Times New Roman" w:hAnsi="Times New Roman" w:cs="Times New Roman"/>
          <w:sz w:val="24"/>
          <w:szCs w:val="24"/>
          <w:lang w:val="ru-RU" w:eastAsia="ru-RU" w:bidi="ar-SA"/>
        </w:rPr>
        <w:t>створені</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безпечні</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умови</w:t>
      </w:r>
      <w:r>
        <w:rPr>
          <w:rFonts w:ascii="Times New Roman" w:eastAsia="Times New Roman" w:hAnsi="Times New Roman" w:cs="Times New Roman"/>
          <w:sz w:val="24"/>
          <w:szCs w:val="24"/>
          <w:lang w:val="ru-RU" w:eastAsia="ru-RU" w:bidi="ar-SA"/>
        </w:rPr>
        <w:t xml:space="preserve"> для </w:t>
      </w:r>
      <w:r>
        <w:rPr>
          <w:rFonts w:ascii="Times New Roman" w:eastAsia="Times New Roman" w:hAnsi="Times New Roman" w:cs="Times New Roman"/>
          <w:sz w:val="24"/>
          <w:szCs w:val="24"/>
          <w:lang w:val="ru-RU" w:eastAsia="ru-RU" w:bidi="ar-SA"/>
        </w:rPr>
        <w:t>навчання</w:t>
      </w:r>
      <w:r>
        <w:rPr>
          <w:rFonts w:ascii="Times New Roman" w:eastAsia="Times New Roman" w:hAnsi="Times New Roman" w:cs="Times New Roman"/>
          <w:sz w:val="24"/>
          <w:szCs w:val="24"/>
          <w:lang w:val="ru-RU" w:eastAsia="ru-RU" w:bidi="ar-SA"/>
        </w:rPr>
        <w:t xml:space="preserve"> та </w:t>
      </w:r>
      <w:r>
        <w:rPr>
          <w:rFonts w:ascii="Times New Roman" w:eastAsia="Times New Roman" w:hAnsi="Times New Roman" w:cs="Times New Roman"/>
          <w:sz w:val="24"/>
          <w:szCs w:val="24"/>
          <w:lang w:val="ru-RU" w:eastAsia="ru-RU" w:bidi="ar-SA"/>
        </w:rPr>
        <w:t>виховання</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учнів</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Учасники</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uk-UA" w:eastAsia="ru-RU" w:bidi="ar-SA"/>
        </w:rPr>
        <w:t>освітнього</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процесу</w:t>
      </w:r>
      <w:r>
        <w:rPr>
          <w:rFonts w:ascii="Times New Roman" w:eastAsia="Times New Roman" w:hAnsi="Times New Roman" w:cs="Times New Roman"/>
          <w:sz w:val="24"/>
          <w:szCs w:val="24"/>
          <w:lang w:val="ru-RU" w:eastAsia="ru-RU" w:bidi="ar-SA"/>
        </w:rPr>
        <w:t xml:space="preserve"> в </w:t>
      </w:r>
      <w:r>
        <w:rPr>
          <w:rFonts w:ascii="Times New Roman" w:eastAsia="Times New Roman" w:hAnsi="Times New Roman" w:cs="Times New Roman"/>
          <w:sz w:val="24"/>
          <w:szCs w:val="24"/>
          <w:lang w:val="ru-RU" w:eastAsia="ru-RU" w:bidi="ar-SA"/>
        </w:rPr>
        <w:t>цілому</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дотримуються</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санітарно-гігієнічних</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вимог</w:t>
      </w:r>
      <w:r>
        <w:rPr>
          <w:rFonts w:ascii="Times New Roman" w:eastAsia="Times New Roman" w:hAnsi="Times New Roman" w:cs="Times New Roman"/>
          <w:sz w:val="24"/>
          <w:szCs w:val="24"/>
          <w:lang w:val="ru-RU" w:eastAsia="ru-RU" w:bidi="ar-SA"/>
        </w:rPr>
        <w:t xml:space="preserve"> та </w:t>
      </w:r>
      <w:r>
        <w:rPr>
          <w:rFonts w:ascii="Times New Roman" w:eastAsia="Times New Roman" w:hAnsi="Times New Roman" w:cs="Times New Roman"/>
          <w:sz w:val="24"/>
          <w:szCs w:val="24"/>
          <w:lang w:val="ru-RU" w:eastAsia="ru-RU" w:bidi="ar-SA"/>
        </w:rPr>
        <w:t>вимог</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безпеки</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під</w:t>
      </w:r>
      <w:r>
        <w:rPr>
          <w:rFonts w:ascii="Times New Roman" w:eastAsia="Times New Roman" w:hAnsi="Times New Roman" w:cs="Times New Roman"/>
          <w:sz w:val="24"/>
          <w:szCs w:val="24"/>
          <w:lang w:val="ru-RU" w:eastAsia="ru-RU" w:bidi="ar-SA"/>
        </w:rPr>
        <w:t xml:space="preserve"> час </w:t>
      </w:r>
      <w:r>
        <w:rPr>
          <w:rFonts w:ascii="Times New Roman" w:eastAsia="Times New Roman" w:hAnsi="Times New Roman" w:cs="Times New Roman"/>
          <w:sz w:val="24"/>
          <w:szCs w:val="24"/>
          <w:lang w:val="ru-RU" w:eastAsia="ru-RU" w:bidi="ar-SA"/>
        </w:rPr>
        <w:t>проведення</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уроків</w:t>
      </w:r>
      <w:r>
        <w:rPr>
          <w:rFonts w:ascii="Times New Roman" w:eastAsia="Times New Roman" w:hAnsi="Times New Roman" w:cs="Times New Roman"/>
          <w:sz w:val="24"/>
          <w:szCs w:val="24"/>
          <w:lang w:val="ru-RU" w:eastAsia="ru-RU" w:bidi="ar-SA"/>
        </w:rPr>
        <w:t xml:space="preserve"> та </w:t>
      </w:r>
      <w:r>
        <w:rPr>
          <w:rFonts w:ascii="Times New Roman" w:eastAsia="Times New Roman" w:hAnsi="Times New Roman" w:cs="Times New Roman"/>
          <w:sz w:val="24"/>
          <w:szCs w:val="24"/>
          <w:lang w:val="ru-RU" w:eastAsia="ru-RU" w:bidi="ar-SA"/>
        </w:rPr>
        <w:t>позакласних</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заходів</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Відповідно</w:t>
      </w:r>
      <w:r>
        <w:rPr>
          <w:rFonts w:ascii="Times New Roman" w:eastAsia="Times New Roman" w:hAnsi="Times New Roman" w:cs="Times New Roman"/>
          <w:sz w:val="24"/>
          <w:szCs w:val="24"/>
          <w:lang w:val="ru-RU" w:eastAsia="ru-RU" w:bidi="ar-SA"/>
        </w:rPr>
        <w:t xml:space="preserve"> до </w:t>
      </w:r>
      <w:r>
        <w:rPr>
          <w:rFonts w:ascii="Times New Roman" w:eastAsia="Times New Roman" w:hAnsi="Times New Roman" w:cs="Times New Roman"/>
          <w:sz w:val="24"/>
          <w:szCs w:val="24"/>
          <w:lang w:val="ru-RU" w:eastAsia="ru-RU" w:bidi="ar-SA"/>
        </w:rPr>
        <w:t>нормативних</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вимог</w:t>
      </w:r>
      <w:r>
        <w:rPr>
          <w:rFonts w:ascii="Times New Roman" w:eastAsia="Times New Roman" w:hAnsi="Times New Roman" w:cs="Times New Roman"/>
          <w:sz w:val="24"/>
          <w:szCs w:val="24"/>
          <w:lang w:val="ru-RU" w:eastAsia="ru-RU" w:bidi="ar-SA"/>
        </w:rPr>
        <w:t xml:space="preserve"> з </w:t>
      </w:r>
      <w:r>
        <w:rPr>
          <w:rFonts w:ascii="Times New Roman" w:eastAsia="Times New Roman" w:hAnsi="Times New Roman" w:cs="Times New Roman"/>
          <w:sz w:val="24"/>
          <w:szCs w:val="24"/>
          <w:lang w:val="ru-RU" w:eastAsia="ru-RU" w:bidi="ar-SA"/>
        </w:rPr>
        <w:t>учнями</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проводилися</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інструктажі</w:t>
      </w:r>
      <w:r>
        <w:rPr>
          <w:rFonts w:ascii="Times New Roman" w:eastAsia="Times New Roman" w:hAnsi="Times New Roman" w:cs="Times New Roman"/>
          <w:sz w:val="24"/>
          <w:szCs w:val="24"/>
          <w:lang w:val="ru-RU" w:eastAsia="ru-RU" w:bidi="ar-SA"/>
        </w:rPr>
        <w:t xml:space="preserve"> з </w:t>
      </w:r>
      <w:r>
        <w:rPr>
          <w:rFonts w:ascii="Times New Roman" w:eastAsia="Times New Roman" w:hAnsi="Times New Roman" w:cs="Times New Roman"/>
          <w:sz w:val="24"/>
          <w:szCs w:val="24"/>
          <w:lang w:val="ru-RU" w:eastAsia="ru-RU" w:bidi="ar-SA"/>
        </w:rPr>
        <w:t>техніки</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безпеки</w:t>
      </w:r>
      <w:r>
        <w:rPr>
          <w:rFonts w:ascii="Times New Roman" w:eastAsia="Times New Roman" w:hAnsi="Times New Roman" w:cs="Times New Roman"/>
          <w:sz w:val="24"/>
          <w:szCs w:val="24"/>
          <w:lang w:val="ru-RU" w:eastAsia="ru-RU" w:bidi="ar-SA"/>
        </w:rPr>
        <w:t xml:space="preserve"> на уроках </w:t>
      </w:r>
      <w:r>
        <w:rPr>
          <w:rFonts w:ascii="Times New Roman" w:eastAsia="Times New Roman" w:hAnsi="Times New Roman" w:cs="Times New Roman"/>
          <w:sz w:val="24"/>
          <w:szCs w:val="24"/>
          <w:lang w:val="ru-RU" w:eastAsia="ru-RU" w:bidi="ar-SA"/>
        </w:rPr>
        <w:t>фізики</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хімії</w:t>
      </w:r>
      <w:r>
        <w:rPr>
          <w:rFonts w:ascii="Times New Roman" w:eastAsia="Times New Roman" w:hAnsi="Times New Roman" w:cs="Times New Roman"/>
          <w:sz w:val="24"/>
          <w:szCs w:val="24"/>
          <w:lang w:val="ru-RU" w:eastAsia="ru-RU" w:bidi="ar-SA"/>
        </w:rPr>
        <w:t>, </w:t>
      </w:r>
      <w:hyperlink r:id="rId9">
        <w:r>
          <w:rPr>
            <w:rFonts w:ascii="Times New Roman" w:eastAsia="Times New Roman" w:hAnsi="Times New Roman" w:cs="Times New Roman"/>
            <w:sz w:val="24"/>
            <w:szCs w:val="24"/>
            <w:lang w:val="ru-RU" w:eastAsia="ru-RU" w:bidi="ar-SA"/>
          </w:rPr>
          <w:t>інформатики</w:t>
        </w:r>
      </w:hyperlink>
      <w:r>
        <w:rPr>
          <w:rFonts w:ascii="Times New Roman" w:eastAsia="Times New Roman" w:hAnsi="Times New Roman" w:cs="Times New Roman"/>
          <w:sz w:val="24"/>
          <w:szCs w:val="24"/>
          <w:lang w:val="ru-RU" w:eastAsia="ru-RU" w:bidi="ar-SA"/>
        </w:rPr>
        <w:t xml:space="preserve">, трудового </w:t>
      </w:r>
      <w:r>
        <w:rPr>
          <w:rFonts w:ascii="Times New Roman" w:eastAsia="Times New Roman" w:hAnsi="Times New Roman" w:cs="Times New Roman"/>
          <w:sz w:val="24"/>
          <w:szCs w:val="24"/>
          <w:lang w:val="ru-RU" w:eastAsia="ru-RU" w:bidi="ar-SA"/>
        </w:rPr>
        <w:t>навчання</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фізичного</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виховання</w:t>
      </w:r>
      <w:r>
        <w:rPr>
          <w:rFonts w:ascii="Times New Roman" w:eastAsia="Times New Roman" w:hAnsi="Times New Roman" w:cs="Times New Roman"/>
          <w:sz w:val="24"/>
          <w:szCs w:val="24"/>
          <w:lang w:val="ru-RU" w:eastAsia="ru-RU" w:bidi="ar-SA"/>
        </w:rPr>
        <w:t>, </w:t>
      </w:r>
      <w:hyperlink r:id="rId10">
        <w:r>
          <w:rPr>
            <w:rFonts w:ascii="Times New Roman" w:eastAsia="Times New Roman" w:hAnsi="Times New Roman" w:cs="Times New Roman"/>
            <w:sz w:val="24"/>
            <w:szCs w:val="24"/>
            <w:lang w:val="ru-RU" w:eastAsia="ru-RU" w:bidi="ar-SA"/>
          </w:rPr>
          <w:t xml:space="preserve">при </w:t>
        </w:r>
        <w:r>
          <w:rPr>
            <w:rFonts w:ascii="Times New Roman" w:eastAsia="Times New Roman" w:hAnsi="Times New Roman" w:cs="Times New Roman"/>
            <w:sz w:val="24"/>
            <w:szCs w:val="24"/>
            <w:lang w:val="ru-RU" w:eastAsia="ru-RU" w:bidi="ar-SA"/>
          </w:rPr>
          <w:t>організації</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екскурсій</w:t>
        </w:r>
      </w:hyperlink>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культпоходів</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ігор</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індивідуальні</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бесіди</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тощо</w:t>
      </w:r>
      <w:r>
        <w:rPr>
          <w:rFonts w:ascii="Times New Roman" w:eastAsia="Times New Roman" w:hAnsi="Times New Roman" w:cs="Times New Roman"/>
          <w:sz w:val="24"/>
          <w:szCs w:val="24"/>
          <w:lang w:val="ru-RU" w:eastAsia="ru-RU" w:bidi="ar-SA"/>
        </w:rPr>
        <w:t>.</w:t>
      </w:r>
    </w:p>
    <w:p w:rsidR="00812C86">
      <w:pPr>
        <w:suppressAutoHyphens/>
        <w:spacing w:after="0" w:line="240" w:lineRule="auto"/>
        <w:jc w:val="both"/>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uk-UA" w:eastAsia="ru-RU" w:bidi="ar-SA"/>
        </w:rPr>
        <w:t xml:space="preserve">    </w:t>
      </w:r>
      <w:r>
        <w:rPr>
          <w:rFonts w:ascii="Times New Roman" w:eastAsia="Times New Roman" w:hAnsi="Times New Roman" w:cs="Times New Roman"/>
          <w:sz w:val="24"/>
          <w:szCs w:val="24"/>
          <w:lang w:val="ru-RU" w:eastAsia="ru-RU" w:bidi="ar-SA"/>
        </w:rPr>
        <w:t xml:space="preserve">Одним </w:t>
      </w:r>
      <w:r>
        <w:rPr>
          <w:rFonts w:ascii="Times New Roman" w:eastAsia="Times New Roman" w:hAnsi="Times New Roman" w:cs="Times New Roman"/>
          <w:sz w:val="24"/>
          <w:szCs w:val="24"/>
          <w:lang w:val="ru-RU" w:eastAsia="ru-RU" w:bidi="ar-SA"/>
        </w:rPr>
        <w:t>із</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шляхів</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запобігання</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наявних</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негативних</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факторів</w:t>
      </w:r>
      <w:r>
        <w:rPr>
          <w:rFonts w:ascii="Times New Roman" w:eastAsia="Times New Roman" w:hAnsi="Times New Roman" w:cs="Times New Roman"/>
          <w:sz w:val="24"/>
          <w:szCs w:val="24"/>
          <w:lang w:val="ru-RU" w:eastAsia="ru-RU" w:bidi="ar-SA"/>
        </w:rPr>
        <w:t xml:space="preserve"> та </w:t>
      </w:r>
      <w:r>
        <w:rPr>
          <w:rFonts w:ascii="Times New Roman" w:eastAsia="Times New Roman" w:hAnsi="Times New Roman" w:cs="Times New Roman"/>
          <w:sz w:val="24"/>
          <w:szCs w:val="24"/>
          <w:lang w:val="ru-RU" w:eastAsia="ru-RU" w:bidi="ar-SA"/>
        </w:rPr>
        <w:t>подолання</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їх</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наслідків</w:t>
      </w:r>
      <w:r>
        <w:rPr>
          <w:rFonts w:ascii="Times New Roman" w:eastAsia="Times New Roman" w:hAnsi="Times New Roman" w:cs="Times New Roman"/>
          <w:sz w:val="24"/>
          <w:szCs w:val="24"/>
          <w:lang w:val="ru-RU" w:eastAsia="ru-RU" w:bidi="ar-SA"/>
        </w:rPr>
        <w:t>, </w:t>
      </w:r>
      <w:hyperlink r:id="rId11">
        <w:r>
          <w:rPr>
            <w:rFonts w:ascii="Times New Roman" w:eastAsia="Times New Roman" w:hAnsi="Times New Roman" w:cs="Times New Roman"/>
            <w:sz w:val="24"/>
            <w:szCs w:val="24"/>
            <w:lang w:val="ru-RU" w:eastAsia="ru-RU" w:bidi="ar-SA"/>
          </w:rPr>
          <w:t>практичної</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реалізації</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завдань</w:t>
        </w:r>
      </w:hyperlink>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визначених</w:t>
      </w:r>
      <w:r>
        <w:rPr>
          <w:rFonts w:ascii="Times New Roman" w:eastAsia="Times New Roman" w:hAnsi="Times New Roman" w:cs="Times New Roman"/>
          <w:sz w:val="24"/>
          <w:szCs w:val="24"/>
          <w:lang w:val="ru-RU" w:eastAsia="ru-RU" w:bidi="ar-SA"/>
        </w:rPr>
        <w:t xml:space="preserve"> у </w:t>
      </w:r>
      <w:r>
        <w:rPr>
          <w:rFonts w:ascii="Times New Roman" w:eastAsia="Times New Roman" w:hAnsi="Times New Roman" w:cs="Times New Roman"/>
          <w:sz w:val="24"/>
          <w:szCs w:val="24"/>
          <w:lang w:val="ru-RU" w:eastAsia="ru-RU" w:bidi="ar-SA"/>
        </w:rPr>
        <w:t>державних</w:t>
      </w:r>
      <w:r>
        <w:rPr>
          <w:rFonts w:ascii="Times New Roman" w:eastAsia="Times New Roman" w:hAnsi="Times New Roman" w:cs="Times New Roman"/>
          <w:sz w:val="24"/>
          <w:szCs w:val="24"/>
          <w:lang w:val="ru-RU" w:eastAsia="ru-RU" w:bidi="ar-SA"/>
        </w:rPr>
        <w:t xml:space="preserve"> документах, є </w:t>
      </w:r>
      <w:r>
        <w:rPr>
          <w:rFonts w:ascii="Times New Roman" w:eastAsia="Times New Roman" w:hAnsi="Times New Roman" w:cs="Times New Roman"/>
          <w:sz w:val="24"/>
          <w:szCs w:val="24"/>
          <w:lang w:val="ru-RU" w:eastAsia="ru-RU" w:bidi="ar-SA"/>
        </w:rPr>
        <w:t>впровадження</w:t>
      </w:r>
      <w:r>
        <w:rPr>
          <w:rFonts w:ascii="Times New Roman" w:eastAsia="Times New Roman" w:hAnsi="Times New Roman" w:cs="Times New Roman"/>
          <w:sz w:val="24"/>
          <w:szCs w:val="24"/>
          <w:lang w:val="ru-RU" w:eastAsia="ru-RU" w:bidi="ar-SA"/>
        </w:rPr>
        <w:t xml:space="preserve"> в </w:t>
      </w:r>
      <w:r>
        <w:rPr>
          <w:rFonts w:ascii="Times New Roman" w:eastAsia="Times New Roman" w:hAnsi="Times New Roman" w:cs="Times New Roman"/>
          <w:sz w:val="24"/>
          <w:szCs w:val="24"/>
          <w:lang w:val="ru-RU" w:eastAsia="ru-RU" w:bidi="ar-SA"/>
        </w:rPr>
        <w:t>навчальний</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процес</w:t>
      </w:r>
      <w:r>
        <w:rPr>
          <w:rFonts w:ascii="Times New Roman" w:eastAsia="Times New Roman" w:hAnsi="Times New Roman" w:cs="Times New Roman"/>
          <w:sz w:val="24"/>
          <w:szCs w:val="24"/>
          <w:lang w:val="ru-RU" w:eastAsia="ru-RU" w:bidi="ar-SA"/>
        </w:rPr>
        <w:t xml:space="preserve"> курсу «</w:t>
      </w:r>
      <w:r>
        <w:rPr>
          <w:rFonts w:ascii="Times New Roman" w:eastAsia="Times New Roman" w:hAnsi="Times New Roman" w:cs="Times New Roman"/>
          <w:sz w:val="24"/>
          <w:szCs w:val="24"/>
          <w:lang w:val="ru-RU" w:eastAsia="ru-RU" w:bidi="ar-SA"/>
        </w:rPr>
        <w:t>Основи</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здоров'я</w:t>
      </w:r>
      <w:r>
        <w:rPr>
          <w:rFonts w:ascii="Times New Roman" w:eastAsia="Times New Roman" w:hAnsi="Times New Roman" w:cs="Times New Roman"/>
          <w:sz w:val="24"/>
          <w:szCs w:val="24"/>
          <w:lang w:val="ru-RU" w:eastAsia="ru-RU" w:bidi="ar-SA"/>
        </w:rPr>
        <w:t>» (1-</w:t>
      </w:r>
      <w:r w:rsidR="00216661">
        <w:rPr>
          <w:rFonts w:ascii="Times New Roman" w:eastAsia="Times New Roman" w:hAnsi="Times New Roman" w:cs="Times New Roman"/>
          <w:sz w:val="24"/>
          <w:szCs w:val="24"/>
          <w:lang w:val="uk-UA" w:eastAsia="ru-RU" w:bidi="ar-SA"/>
        </w:rPr>
        <w:t xml:space="preserve">4, </w:t>
      </w:r>
      <w:r w:rsidR="008F65FC">
        <w:rPr>
          <w:rFonts w:ascii="Times New Roman" w:eastAsia="Times New Roman" w:hAnsi="Times New Roman" w:cs="Times New Roman"/>
          <w:sz w:val="24"/>
          <w:szCs w:val="24"/>
          <w:lang w:val="uk-UA" w:eastAsia="ru-RU" w:bidi="ar-SA"/>
        </w:rPr>
        <w:t>7</w:t>
      </w:r>
      <w:r w:rsidR="00216661">
        <w:rPr>
          <w:rFonts w:ascii="Times New Roman" w:eastAsia="Times New Roman" w:hAnsi="Times New Roman" w:cs="Times New Roman"/>
          <w:sz w:val="24"/>
          <w:szCs w:val="24"/>
          <w:lang w:val="uk-UA" w:eastAsia="ru-RU" w:bidi="ar-SA"/>
        </w:rPr>
        <w:t>-</w:t>
      </w:r>
      <w:r>
        <w:rPr>
          <w:rFonts w:ascii="Times New Roman" w:eastAsia="Times New Roman" w:hAnsi="Times New Roman" w:cs="Times New Roman"/>
          <w:sz w:val="24"/>
          <w:szCs w:val="24"/>
          <w:lang w:val="ru-RU" w:eastAsia="ru-RU" w:bidi="ar-SA"/>
        </w:rPr>
        <w:t xml:space="preserve">9 </w:t>
      </w:r>
      <w:r>
        <w:rPr>
          <w:rFonts w:ascii="Times New Roman" w:eastAsia="Times New Roman" w:hAnsi="Times New Roman" w:cs="Times New Roman"/>
          <w:sz w:val="24"/>
          <w:szCs w:val="24"/>
          <w:lang w:val="ru-RU" w:eastAsia="ru-RU" w:bidi="ar-SA"/>
        </w:rPr>
        <w:t>кл</w:t>
      </w:r>
      <w:r>
        <w:rPr>
          <w:rFonts w:ascii="Times New Roman" w:eastAsia="Times New Roman" w:hAnsi="Times New Roman" w:cs="Times New Roman"/>
          <w:sz w:val="24"/>
          <w:szCs w:val="24"/>
          <w:lang w:val="ru-RU" w:eastAsia="ru-RU" w:bidi="ar-SA"/>
        </w:rPr>
        <w:t>.),</w:t>
      </w:r>
      <w:r w:rsidR="00216661">
        <w:rPr>
          <w:rFonts w:ascii="Times New Roman" w:eastAsia="Times New Roman" w:hAnsi="Times New Roman" w:cs="Times New Roman"/>
          <w:sz w:val="24"/>
          <w:szCs w:val="24"/>
          <w:lang w:val="uk-UA" w:eastAsia="ru-RU" w:bidi="ar-SA"/>
        </w:rPr>
        <w:t xml:space="preserve"> «Здоров’я, безпека та добробут» (5</w:t>
      </w:r>
      <w:r w:rsidR="008F65FC">
        <w:rPr>
          <w:rFonts w:ascii="Times New Roman" w:eastAsia="Times New Roman" w:hAnsi="Times New Roman" w:cs="Times New Roman"/>
          <w:sz w:val="24"/>
          <w:szCs w:val="24"/>
          <w:lang w:val="uk-UA" w:eastAsia="ru-RU" w:bidi="ar-SA"/>
        </w:rPr>
        <w:t>-6</w:t>
      </w:r>
      <w:r w:rsidR="00216661">
        <w:rPr>
          <w:rFonts w:ascii="Times New Roman" w:eastAsia="Times New Roman" w:hAnsi="Times New Roman" w:cs="Times New Roman"/>
          <w:sz w:val="24"/>
          <w:szCs w:val="24"/>
          <w:lang w:val="uk-UA" w:eastAsia="ru-RU" w:bidi="ar-SA"/>
        </w:rPr>
        <w:t xml:space="preserve"> клас</w:t>
      </w:r>
      <w:r w:rsidR="008F65FC">
        <w:rPr>
          <w:rFonts w:ascii="Times New Roman" w:eastAsia="Times New Roman" w:hAnsi="Times New Roman" w:cs="Times New Roman"/>
          <w:sz w:val="24"/>
          <w:szCs w:val="24"/>
          <w:lang w:val="uk-UA" w:eastAsia="ru-RU" w:bidi="ar-SA"/>
        </w:rPr>
        <w:t>и</w:t>
      </w:r>
      <w:r w:rsidR="00216661">
        <w:rPr>
          <w:rFonts w:ascii="Times New Roman" w:eastAsia="Times New Roman" w:hAnsi="Times New Roman" w:cs="Times New Roman"/>
          <w:sz w:val="24"/>
          <w:szCs w:val="24"/>
          <w:lang w:val="uk-UA" w:eastAsia="ru-RU" w:bidi="ar-SA"/>
        </w:rPr>
        <w:t>),</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програма</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якого</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визначається</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практичним</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спрямуванням</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передбачає</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формування</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основних</w:t>
      </w:r>
      <w:r>
        <w:rPr>
          <w:rFonts w:ascii="Times New Roman" w:eastAsia="Times New Roman" w:hAnsi="Times New Roman" w:cs="Times New Roman"/>
          <w:sz w:val="24"/>
          <w:szCs w:val="24"/>
          <w:lang w:val="ru-RU" w:eastAsia="ru-RU" w:bidi="ar-SA"/>
        </w:rPr>
        <w:t xml:space="preserve"> моделей </w:t>
      </w:r>
      <w:r>
        <w:rPr>
          <w:rFonts w:ascii="Times New Roman" w:eastAsia="Times New Roman" w:hAnsi="Times New Roman" w:cs="Times New Roman"/>
          <w:sz w:val="24"/>
          <w:szCs w:val="24"/>
          <w:lang w:val="ru-RU" w:eastAsia="ru-RU" w:bidi="ar-SA"/>
        </w:rPr>
        <w:t>безпеки</w:t>
      </w:r>
      <w:r>
        <w:rPr>
          <w:rFonts w:ascii="Times New Roman" w:eastAsia="Times New Roman" w:hAnsi="Times New Roman" w:cs="Times New Roman"/>
          <w:sz w:val="24"/>
          <w:szCs w:val="24"/>
          <w:lang w:val="ru-RU" w:eastAsia="ru-RU" w:bidi="ar-SA"/>
        </w:rPr>
        <w:t> </w:t>
      </w:r>
      <w:hyperlink r:id="rId12">
        <w:r>
          <w:rPr>
            <w:rFonts w:ascii="Times New Roman" w:eastAsia="Times New Roman" w:hAnsi="Times New Roman" w:cs="Times New Roman"/>
            <w:sz w:val="24"/>
            <w:szCs w:val="24"/>
            <w:lang w:val="ru-RU" w:eastAsia="ru-RU" w:bidi="ar-SA"/>
          </w:rPr>
          <w:t>під</w:t>
        </w:r>
        <w:r>
          <w:rPr>
            <w:rFonts w:ascii="Times New Roman" w:eastAsia="Times New Roman" w:hAnsi="Times New Roman" w:cs="Times New Roman"/>
            <w:sz w:val="24"/>
            <w:szCs w:val="24"/>
            <w:lang w:val="ru-RU" w:eastAsia="ru-RU" w:bidi="ar-SA"/>
          </w:rPr>
          <w:t xml:space="preserve"> час </w:t>
        </w:r>
        <w:r>
          <w:rPr>
            <w:rFonts w:ascii="Times New Roman" w:eastAsia="Times New Roman" w:hAnsi="Times New Roman" w:cs="Times New Roman"/>
            <w:sz w:val="24"/>
            <w:szCs w:val="24"/>
            <w:lang w:val="ru-RU" w:eastAsia="ru-RU" w:bidi="ar-SA"/>
          </w:rPr>
          <w:t>виникнення</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побутових</w:t>
        </w:r>
      </w:hyperlink>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природних</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техногенних</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надзвичайних</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ситуацій</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Учні</w:t>
      </w:r>
      <w:r>
        <w:rPr>
          <w:rFonts w:ascii="Times New Roman" w:eastAsia="Times New Roman" w:hAnsi="Times New Roman" w:cs="Times New Roman"/>
          <w:sz w:val="24"/>
          <w:szCs w:val="24"/>
          <w:lang w:val="ru-RU" w:eastAsia="ru-RU" w:bidi="ar-SA"/>
        </w:rPr>
        <w:t xml:space="preserve"> та </w:t>
      </w:r>
      <w:r>
        <w:rPr>
          <w:rFonts w:ascii="Times New Roman" w:eastAsia="Times New Roman" w:hAnsi="Times New Roman" w:cs="Times New Roman"/>
          <w:sz w:val="24"/>
          <w:szCs w:val="24"/>
          <w:lang w:val="ru-RU" w:eastAsia="ru-RU" w:bidi="ar-SA"/>
        </w:rPr>
        <w:t>працівни</w:t>
      </w:r>
      <w:r w:rsidR="00216661">
        <w:rPr>
          <w:rFonts w:ascii="Times New Roman" w:eastAsia="Times New Roman" w:hAnsi="Times New Roman" w:cs="Times New Roman"/>
          <w:sz w:val="24"/>
          <w:szCs w:val="24"/>
          <w:lang w:val="uk-UA" w:eastAsia="ru-RU" w:bidi="ar-SA"/>
        </w:rPr>
        <w:t>ки</w:t>
      </w:r>
      <w:r w:rsidR="00216661">
        <w:rPr>
          <w:rFonts w:ascii="Times New Roman" w:eastAsia="Times New Roman" w:hAnsi="Times New Roman" w:cs="Times New Roman"/>
          <w:sz w:val="24"/>
          <w:szCs w:val="24"/>
          <w:lang w:val="uk-UA" w:eastAsia="ru-RU" w:bidi="ar-SA"/>
        </w:rPr>
        <w:t xml:space="preserve"> гімназії</w:t>
      </w:r>
      <w:r>
        <w:rPr>
          <w:rFonts w:ascii="Times New Roman" w:eastAsia="Times New Roman" w:hAnsi="Times New Roman" w:cs="Times New Roman"/>
          <w:sz w:val="24"/>
          <w:szCs w:val="24"/>
          <w:lang w:val="uk-UA" w:eastAsia="ru-RU" w:bidi="ar-SA"/>
        </w:rPr>
        <w:t xml:space="preserve"> </w:t>
      </w:r>
      <w:r>
        <w:rPr>
          <w:rFonts w:ascii="Times New Roman" w:eastAsia="Times New Roman" w:hAnsi="Times New Roman" w:cs="Times New Roman"/>
          <w:sz w:val="24"/>
          <w:szCs w:val="24"/>
          <w:lang w:val="ru-RU" w:eastAsia="ru-RU" w:bidi="ar-SA"/>
        </w:rPr>
        <w:t xml:space="preserve">систематично </w:t>
      </w:r>
      <w:r>
        <w:rPr>
          <w:rFonts w:ascii="Times New Roman" w:eastAsia="Times New Roman" w:hAnsi="Times New Roman" w:cs="Times New Roman"/>
          <w:sz w:val="24"/>
          <w:szCs w:val="24"/>
          <w:lang w:val="ru-RU" w:eastAsia="ru-RU" w:bidi="ar-SA"/>
        </w:rPr>
        <w:t>проходять</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медичний</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огляд</w:t>
      </w:r>
      <w:r>
        <w:rPr>
          <w:rFonts w:ascii="Times New Roman" w:eastAsia="Times New Roman" w:hAnsi="Times New Roman" w:cs="Times New Roman"/>
          <w:sz w:val="24"/>
          <w:szCs w:val="24"/>
          <w:lang w:val="ru-RU" w:eastAsia="ru-RU" w:bidi="ar-SA"/>
        </w:rPr>
        <w:t>.</w:t>
      </w:r>
    </w:p>
    <w:p w:rsidR="00812C86">
      <w:pPr>
        <w:suppressAutoHyphens/>
        <w:spacing w:after="0" w:line="240" w:lineRule="auto"/>
        <w:jc w:val="both"/>
        <w:rPr>
          <w:rFonts w:ascii="Times New Roman" w:eastAsia="Calibri" w:hAnsi="Times New Roman" w:cs="Times New Roman"/>
          <w:sz w:val="24"/>
          <w:szCs w:val="24"/>
          <w:lang w:val="uk-UA" w:eastAsia="en-US" w:bidi="ar-SA"/>
        </w:rPr>
      </w:pPr>
      <w:r>
        <w:rPr>
          <w:rFonts w:ascii="Times New Roman" w:eastAsia="Times New Roman" w:hAnsi="Times New Roman" w:cs="Times New Roman"/>
          <w:sz w:val="24"/>
          <w:szCs w:val="24"/>
          <w:lang w:val="uk-UA" w:eastAsia="ru-RU" w:bidi="ar-SA"/>
        </w:rPr>
        <w:t xml:space="preserve">     </w:t>
      </w:r>
      <w:r>
        <w:rPr>
          <w:rFonts w:ascii="Times New Roman" w:eastAsia="Calibri" w:hAnsi="Times New Roman" w:cs="Times New Roman"/>
          <w:sz w:val="24"/>
          <w:szCs w:val="24"/>
          <w:lang w:val="uk-UA" w:eastAsia="en-US" w:bidi="ar-SA"/>
        </w:rPr>
        <w:t>Адміністрацією закладу проводився облік екскурсій та поїздок учнів, а бесіди з попередження дитячого травматизму, які проводили вчителі перед екскурсіями та позашкільними заходами, реєструвалися в окремому журналі інструктажів.</w:t>
      </w:r>
    </w:p>
    <w:p w:rsidR="00812C86">
      <w:pPr>
        <w:suppressAutoHyphens/>
        <w:spacing w:after="0" w:line="240" w:lineRule="auto"/>
        <w:jc w:val="both"/>
        <w:rPr>
          <w:rFonts w:ascii="Times New Roman" w:eastAsia="Calibri" w:hAnsi="Times New Roman" w:cs="Times New Roman"/>
          <w:sz w:val="24"/>
          <w:szCs w:val="24"/>
          <w:lang w:val="uk-UA" w:eastAsia="en-US" w:bidi="ar-SA"/>
        </w:rPr>
      </w:pPr>
      <w:r>
        <w:rPr>
          <w:rFonts w:ascii="Times New Roman" w:eastAsia="Calibri" w:hAnsi="Times New Roman" w:cs="Times New Roman"/>
          <w:sz w:val="24"/>
          <w:szCs w:val="24"/>
          <w:lang w:val="uk-UA" w:eastAsia="en-US" w:bidi="ar-SA"/>
        </w:rPr>
        <w:t xml:space="preserve">     Під час відрядження учнів на олімпіади, екскурсії, змагання, конкурси наказом директора призначались вчителі, відповідальні за збереження життя та здоров’я цих дітей, контролювалося виконання цих наказів.</w:t>
      </w:r>
    </w:p>
    <w:p w:rsidR="00812C86">
      <w:pPr>
        <w:suppressAutoHyphens/>
        <w:spacing w:after="0" w:line="240" w:lineRule="auto"/>
        <w:jc w:val="both"/>
        <w:rPr>
          <w:rFonts w:ascii="Times New Roman" w:eastAsia="Times New Roman" w:hAnsi="Times New Roman" w:cs="Times New Roman"/>
          <w:sz w:val="24"/>
          <w:szCs w:val="24"/>
          <w:lang w:val="uk-UA" w:eastAsia="ru-RU" w:bidi="ar-SA"/>
        </w:rPr>
      </w:pPr>
      <w:r>
        <w:rPr>
          <w:rFonts w:ascii="Times New Roman" w:eastAsia="Times New Roman" w:hAnsi="Times New Roman" w:cs="Times New Roman"/>
          <w:sz w:val="24"/>
          <w:szCs w:val="24"/>
          <w:lang w:val="uk-UA" w:eastAsia="ru-RU" w:bidi="ar-SA"/>
        </w:rPr>
        <w:t xml:space="preserve">    Робота з попередження усіх видів дитячого травматизму проводилась класними керівниками систематично. В календарних планах з виховної роботи є окремий розділ з попередження дитячого травматизму. Класні керівники регулярно проводили бесіди, тематичні класні години з профілактики травмування учнів. Усі бесіди та інструктажі фіксувались в класних журналах, журналах з охорони праці та безпеки життєдіяльності учнів.</w:t>
      </w:r>
    </w:p>
    <w:p w:rsidR="00812C86">
      <w:pPr>
        <w:suppressAutoHyphens/>
        <w:spacing w:after="0" w:line="240" w:lineRule="auto"/>
        <w:jc w:val="both"/>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uk-UA" w:eastAsia="ru-RU" w:bidi="ar-SA"/>
        </w:rPr>
        <w:t xml:space="preserve">    </w:t>
      </w:r>
      <w:r>
        <w:rPr>
          <w:rFonts w:ascii="Times New Roman" w:eastAsia="Times New Roman" w:hAnsi="Times New Roman" w:cs="Times New Roman"/>
          <w:sz w:val="24"/>
          <w:szCs w:val="24"/>
          <w:lang w:val="ru-RU" w:eastAsia="ru-RU" w:bidi="ar-SA"/>
        </w:rPr>
        <w:t xml:space="preserve">Для </w:t>
      </w:r>
      <w:r>
        <w:rPr>
          <w:rFonts w:ascii="Times New Roman" w:eastAsia="Times New Roman" w:hAnsi="Times New Roman" w:cs="Times New Roman"/>
          <w:sz w:val="24"/>
          <w:szCs w:val="24"/>
          <w:lang w:val="ru-RU" w:eastAsia="ru-RU" w:bidi="ar-SA"/>
        </w:rPr>
        <w:t>удосконалення</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профілактичної</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роботи</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щодо</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запобігання</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дитячого</w:t>
      </w:r>
      <w:r>
        <w:rPr>
          <w:rFonts w:ascii="Times New Roman" w:eastAsia="Times New Roman" w:hAnsi="Times New Roman" w:cs="Times New Roman"/>
          <w:sz w:val="24"/>
          <w:szCs w:val="24"/>
          <w:lang w:val="ru-RU" w:eastAsia="ru-RU" w:bidi="ar-SA"/>
        </w:rPr>
        <w:t xml:space="preserve"> травматизму </w:t>
      </w:r>
      <w:r>
        <w:rPr>
          <w:rFonts w:ascii="Times New Roman" w:eastAsia="Times New Roman" w:hAnsi="Times New Roman" w:cs="Times New Roman"/>
          <w:sz w:val="24"/>
          <w:szCs w:val="24"/>
          <w:lang w:val="ru-RU" w:eastAsia="ru-RU" w:bidi="ar-SA"/>
        </w:rPr>
        <w:t>серед</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учнів</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класними</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керівниками</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було</w:t>
      </w:r>
      <w:r>
        <w:rPr>
          <w:rFonts w:ascii="Times New Roman" w:eastAsia="Times New Roman" w:hAnsi="Times New Roman" w:cs="Times New Roman"/>
          <w:sz w:val="24"/>
          <w:szCs w:val="24"/>
          <w:lang w:val="ru-RU" w:eastAsia="ru-RU" w:bidi="ar-SA"/>
        </w:rPr>
        <w:t xml:space="preserve"> проведено комплекс </w:t>
      </w:r>
      <w:r>
        <w:rPr>
          <w:rFonts w:ascii="Times New Roman" w:eastAsia="Times New Roman" w:hAnsi="Times New Roman" w:cs="Times New Roman"/>
          <w:sz w:val="24"/>
          <w:szCs w:val="24"/>
          <w:lang w:val="ru-RU" w:eastAsia="ru-RU" w:bidi="ar-SA"/>
        </w:rPr>
        <w:t>бесід</w:t>
      </w:r>
      <w:r>
        <w:rPr>
          <w:rFonts w:ascii="Times New Roman" w:eastAsia="Times New Roman" w:hAnsi="Times New Roman" w:cs="Times New Roman"/>
          <w:sz w:val="24"/>
          <w:szCs w:val="24"/>
          <w:lang w:val="ru-RU" w:eastAsia="ru-RU" w:bidi="ar-SA"/>
        </w:rPr>
        <w:t>:</w:t>
      </w:r>
    </w:p>
    <w:p w:rsidR="00812C86">
      <w:pPr>
        <w:suppressAutoHyphens/>
        <w:spacing w:after="0" w:line="240" w:lineRule="auto"/>
        <w:jc w:val="both"/>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 xml:space="preserve">- правила </w:t>
      </w:r>
      <w:r>
        <w:rPr>
          <w:rFonts w:ascii="Times New Roman" w:eastAsia="Times New Roman" w:hAnsi="Times New Roman" w:cs="Times New Roman"/>
          <w:sz w:val="24"/>
          <w:szCs w:val="24"/>
          <w:lang w:val="ru-RU" w:eastAsia="ru-RU" w:bidi="ar-SA"/>
        </w:rPr>
        <w:t>дорожнього</w:t>
      </w:r>
      <w:r>
        <w:rPr>
          <w:rFonts w:ascii="Times New Roman" w:eastAsia="Times New Roman" w:hAnsi="Times New Roman" w:cs="Times New Roman"/>
          <w:sz w:val="24"/>
          <w:szCs w:val="24"/>
          <w:lang w:val="ru-RU" w:eastAsia="ru-RU" w:bidi="ar-SA"/>
        </w:rPr>
        <w:t xml:space="preserve"> руху;</w:t>
      </w:r>
    </w:p>
    <w:p w:rsidR="00812C86">
      <w:pPr>
        <w:suppressAutoHyphens/>
        <w:spacing w:after="0" w:line="240" w:lineRule="auto"/>
        <w:jc w:val="both"/>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 </w:t>
      </w:r>
      <w:hyperlink r:id="rId13">
        <w:r>
          <w:rPr>
            <w:rFonts w:ascii="Times New Roman" w:eastAsia="Times New Roman" w:hAnsi="Times New Roman" w:cs="Times New Roman"/>
            <w:sz w:val="24"/>
            <w:szCs w:val="24"/>
            <w:lang w:val="ru-RU" w:eastAsia="ru-RU" w:bidi="ar-SA"/>
          </w:rPr>
          <w:t xml:space="preserve">правила </w:t>
        </w:r>
        <w:r>
          <w:rPr>
            <w:rFonts w:ascii="Times New Roman" w:eastAsia="Times New Roman" w:hAnsi="Times New Roman" w:cs="Times New Roman"/>
            <w:sz w:val="24"/>
            <w:szCs w:val="24"/>
            <w:lang w:val="ru-RU" w:eastAsia="ru-RU" w:bidi="ar-SA"/>
          </w:rPr>
          <w:t>протипожежної</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безпеки</w:t>
        </w:r>
      </w:hyperlink>
      <w:r>
        <w:rPr>
          <w:rFonts w:ascii="Times New Roman" w:eastAsia="Times New Roman" w:hAnsi="Times New Roman" w:cs="Times New Roman"/>
          <w:sz w:val="24"/>
          <w:szCs w:val="24"/>
          <w:lang w:val="ru-RU" w:eastAsia="ru-RU" w:bidi="ar-SA"/>
        </w:rPr>
        <w:t>;</w:t>
      </w:r>
    </w:p>
    <w:p w:rsidR="00812C86">
      <w:pPr>
        <w:suppressAutoHyphens/>
        <w:spacing w:after="0" w:line="240" w:lineRule="auto"/>
        <w:jc w:val="both"/>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запобігання</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отруєнь</w:t>
      </w:r>
      <w:r>
        <w:rPr>
          <w:rFonts w:ascii="Times New Roman" w:eastAsia="Times New Roman" w:hAnsi="Times New Roman" w:cs="Times New Roman"/>
          <w:sz w:val="24"/>
          <w:szCs w:val="24"/>
          <w:lang w:val="ru-RU" w:eastAsia="ru-RU" w:bidi="ar-SA"/>
        </w:rPr>
        <w:t>;</w:t>
      </w:r>
    </w:p>
    <w:p w:rsidR="00812C86">
      <w:pPr>
        <w:suppressAutoHyphens/>
        <w:spacing w:after="0" w:line="240" w:lineRule="auto"/>
        <w:jc w:val="both"/>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 xml:space="preserve">- правила </w:t>
      </w:r>
      <w:r>
        <w:rPr>
          <w:rFonts w:ascii="Times New Roman" w:eastAsia="Times New Roman" w:hAnsi="Times New Roman" w:cs="Times New Roman"/>
          <w:sz w:val="24"/>
          <w:szCs w:val="24"/>
          <w:lang w:val="ru-RU" w:eastAsia="ru-RU" w:bidi="ar-SA"/>
        </w:rPr>
        <w:t>безпеки</w:t>
      </w:r>
      <w:r>
        <w:rPr>
          <w:rFonts w:ascii="Times New Roman" w:eastAsia="Times New Roman" w:hAnsi="Times New Roman" w:cs="Times New Roman"/>
          <w:sz w:val="24"/>
          <w:szCs w:val="24"/>
          <w:lang w:val="ru-RU" w:eastAsia="ru-RU" w:bidi="ar-SA"/>
        </w:rPr>
        <w:t xml:space="preserve"> при </w:t>
      </w:r>
      <w:r>
        <w:rPr>
          <w:rFonts w:ascii="Times New Roman" w:eastAsia="Times New Roman" w:hAnsi="Times New Roman" w:cs="Times New Roman"/>
          <w:sz w:val="24"/>
          <w:szCs w:val="24"/>
          <w:lang w:val="ru-RU" w:eastAsia="ru-RU" w:bidi="ar-SA"/>
        </w:rPr>
        <w:t>користуванні</w:t>
      </w:r>
      <w:r>
        <w:rPr>
          <w:rFonts w:ascii="Times New Roman" w:eastAsia="Times New Roman" w:hAnsi="Times New Roman" w:cs="Times New Roman"/>
          <w:sz w:val="24"/>
          <w:szCs w:val="24"/>
          <w:lang w:val="ru-RU" w:eastAsia="ru-RU" w:bidi="ar-SA"/>
        </w:rPr>
        <w:t xml:space="preserve"> газом;</w:t>
      </w:r>
    </w:p>
    <w:p w:rsidR="00812C86">
      <w:pPr>
        <w:suppressAutoHyphens/>
        <w:spacing w:after="0" w:line="240" w:lineRule="auto"/>
        <w:jc w:val="both"/>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 xml:space="preserve">- правила </w:t>
      </w:r>
      <w:r>
        <w:rPr>
          <w:rFonts w:ascii="Times New Roman" w:eastAsia="Times New Roman" w:hAnsi="Times New Roman" w:cs="Times New Roman"/>
          <w:sz w:val="24"/>
          <w:szCs w:val="24"/>
          <w:lang w:val="ru-RU" w:eastAsia="ru-RU" w:bidi="ar-SA"/>
        </w:rPr>
        <w:t>безпеки</w:t>
      </w:r>
      <w:r>
        <w:rPr>
          <w:rFonts w:ascii="Times New Roman" w:eastAsia="Times New Roman" w:hAnsi="Times New Roman" w:cs="Times New Roman"/>
          <w:sz w:val="24"/>
          <w:szCs w:val="24"/>
          <w:lang w:val="ru-RU" w:eastAsia="ru-RU" w:bidi="ar-SA"/>
        </w:rPr>
        <w:t xml:space="preserve"> з </w:t>
      </w:r>
      <w:hyperlink r:id="rId14">
        <w:r>
          <w:rPr>
            <w:rFonts w:ascii="Times New Roman" w:eastAsia="Times New Roman" w:hAnsi="Times New Roman" w:cs="Times New Roman"/>
            <w:sz w:val="24"/>
            <w:szCs w:val="24"/>
            <w:lang w:val="ru-RU" w:eastAsia="ru-RU" w:bidi="ar-SA"/>
          </w:rPr>
          <w:t>вибухонебезпечними</w:t>
        </w:r>
        <w:r>
          <w:rPr>
            <w:rFonts w:ascii="Times New Roman" w:eastAsia="Times New Roman" w:hAnsi="Times New Roman" w:cs="Times New Roman"/>
            <w:sz w:val="24"/>
            <w:szCs w:val="24"/>
            <w:lang w:val="ru-RU" w:eastAsia="ru-RU" w:bidi="ar-SA"/>
          </w:rPr>
          <w:t xml:space="preserve"> предметами</w:t>
        </w:r>
      </w:hyperlink>
      <w:r>
        <w:rPr>
          <w:rFonts w:ascii="Times New Roman" w:eastAsia="Times New Roman" w:hAnsi="Times New Roman" w:cs="Times New Roman"/>
          <w:sz w:val="24"/>
          <w:szCs w:val="24"/>
          <w:lang w:val="ru-RU" w:eastAsia="ru-RU" w:bidi="ar-SA"/>
        </w:rPr>
        <w:t>;</w:t>
      </w:r>
    </w:p>
    <w:p w:rsidR="00812C86">
      <w:pPr>
        <w:suppressAutoHyphens/>
        <w:spacing w:after="0" w:line="240" w:lineRule="auto"/>
        <w:jc w:val="both"/>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 xml:space="preserve">- правила </w:t>
      </w:r>
      <w:r>
        <w:rPr>
          <w:rFonts w:ascii="Times New Roman" w:eastAsia="Times New Roman" w:hAnsi="Times New Roman" w:cs="Times New Roman"/>
          <w:sz w:val="24"/>
          <w:szCs w:val="24"/>
          <w:lang w:val="ru-RU" w:eastAsia="ru-RU" w:bidi="ar-SA"/>
        </w:rPr>
        <w:t>безпеки</w:t>
      </w:r>
      <w:r>
        <w:rPr>
          <w:rFonts w:ascii="Times New Roman" w:eastAsia="Times New Roman" w:hAnsi="Times New Roman" w:cs="Times New Roman"/>
          <w:sz w:val="24"/>
          <w:szCs w:val="24"/>
          <w:lang w:val="ru-RU" w:eastAsia="ru-RU" w:bidi="ar-SA"/>
        </w:rPr>
        <w:t xml:space="preserve"> на </w:t>
      </w:r>
      <w:r>
        <w:rPr>
          <w:rFonts w:ascii="Times New Roman" w:eastAsia="Times New Roman" w:hAnsi="Times New Roman" w:cs="Times New Roman"/>
          <w:sz w:val="24"/>
          <w:szCs w:val="24"/>
          <w:lang w:val="ru-RU" w:eastAsia="ru-RU" w:bidi="ar-SA"/>
        </w:rPr>
        <w:t>воді</w:t>
      </w:r>
      <w:r>
        <w:rPr>
          <w:rFonts w:ascii="Times New Roman" w:eastAsia="Times New Roman" w:hAnsi="Times New Roman" w:cs="Times New Roman"/>
          <w:sz w:val="24"/>
          <w:szCs w:val="24"/>
          <w:lang w:val="ru-RU" w:eastAsia="ru-RU" w:bidi="ar-SA"/>
        </w:rPr>
        <w:t>;</w:t>
      </w:r>
    </w:p>
    <w:p w:rsidR="00812C86">
      <w:pPr>
        <w:suppressAutoHyphens/>
        <w:spacing w:after="0" w:line="240" w:lineRule="auto"/>
        <w:jc w:val="both"/>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 xml:space="preserve">- правила </w:t>
      </w:r>
      <w:r>
        <w:rPr>
          <w:rFonts w:ascii="Times New Roman" w:eastAsia="Times New Roman" w:hAnsi="Times New Roman" w:cs="Times New Roman"/>
          <w:sz w:val="24"/>
          <w:szCs w:val="24"/>
          <w:lang w:val="ru-RU" w:eastAsia="ru-RU" w:bidi="ar-SA"/>
        </w:rPr>
        <w:t>безпеки</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користування</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електроприладами</w:t>
      </w:r>
      <w:r>
        <w:rPr>
          <w:rFonts w:ascii="Times New Roman" w:eastAsia="Times New Roman" w:hAnsi="Times New Roman" w:cs="Times New Roman"/>
          <w:sz w:val="24"/>
          <w:szCs w:val="24"/>
          <w:lang w:val="ru-RU" w:eastAsia="ru-RU" w:bidi="ar-SA"/>
        </w:rPr>
        <w:t xml:space="preserve">, при </w:t>
      </w:r>
      <w:r>
        <w:rPr>
          <w:rFonts w:ascii="Times New Roman" w:eastAsia="Times New Roman" w:hAnsi="Times New Roman" w:cs="Times New Roman"/>
          <w:sz w:val="24"/>
          <w:szCs w:val="24"/>
          <w:lang w:val="ru-RU" w:eastAsia="ru-RU" w:bidi="ar-SA"/>
        </w:rPr>
        <w:t>поводженні</w:t>
      </w:r>
      <w:r>
        <w:rPr>
          <w:rFonts w:ascii="Times New Roman" w:eastAsia="Times New Roman" w:hAnsi="Times New Roman" w:cs="Times New Roman"/>
          <w:sz w:val="24"/>
          <w:szCs w:val="24"/>
          <w:lang w:val="ru-RU" w:eastAsia="ru-RU" w:bidi="ar-SA"/>
        </w:rPr>
        <w:t xml:space="preserve"> з </w:t>
      </w:r>
      <w:r>
        <w:rPr>
          <w:rFonts w:ascii="Times New Roman" w:eastAsia="Times New Roman" w:hAnsi="Times New Roman" w:cs="Times New Roman"/>
          <w:sz w:val="24"/>
          <w:szCs w:val="24"/>
          <w:lang w:val="ru-RU" w:eastAsia="ru-RU" w:bidi="ar-SA"/>
        </w:rPr>
        <w:t>джерелами</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електроструму</w:t>
      </w:r>
      <w:r>
        <w:rPr>
          <w:rFonts w:ascii="Times New Roman" w:eastAsia="Times New Roman" w:hAnsi="Times New Roman" w:cs="Times New Roman"/>
          <w:sz w:val="24"/>
          <w:szCs w:val="24"/>
          <w:lang w:val="ru-RU" w:eastAsia="ru-RU" w:bidi="ar-SA"/>
        </w:rPr>
        <w:t>.</w:t>
      </w:r>
    </w:p>
    <w:p w:rsidR="00812C86">
      <w:pPr>
        <w:suppressAutoHyphens/>
        <w:spacing w:after="0" w:line="240" w:lineRule="auto"/>
        <w:jc w:val="both"/>
        <w:rPr>
          <w:rFonts w:ascii="Times New Roman" w:eastAsia="Calibri" w:hAnsi="Times New Roman" w:cs="Times New Roman"/>
          <w:sz w:val="24"/>
          <w:szCs w:val="24"/>
          <w:lang w:val="uk-UA" w:eastAsia="en-US" w:bidi="ar-SA"/>
        </w:rPr>
      </w:pPr>
      <w:r>
        <w:rPr>
          <w:rFonts w:ascii="Times New Roman" w:eastAsia="Times New Roman" w:hAnsi="Times New Roman" w:cs="Times New Roman"/>
          <w:sz w:val="24"/>
          <w:szCs w:val="24"/>
          <w:lang w:val="uk-UA" w:eastAsia="ru-RU" w:bidi="ar-SA"/>
        </w:rPr>
        <w:t xml:space="preserve">     Крім того, класні керівники провели додаткові бесіди з учнями  з попередження всіх видів травматизму</w:t>
      </w:r>
      <w:r>
        <w:rPr>
          <w:rFonts w:ascii="Times New Roman" w:eastAsia="Times New Roman" w:hAnsi="Times New Roman" w:cs="Times New Roman"/>
          <w:sz w:val="24"/>
          <w:szCs w:val="24"/>
          <w:lang w:val="ru-RU" w:eastAsia="ru-RU" w:bidi="ar-SA"/>
        </w:rPr>
        <w:t> </w:t>
      </w:r>
      <w:hyperlink r:id="rId15">
        <w:r>
          <w:rPr>
            <w:rFonts w:ascii="Times New Roman" w:eastAsia="Times New Roman" w:hAnsi="Times New Roman" w:cs="Times New Roman"/>
            <w:sz w:val="24"/>
            <w:szCs w:val="24"/>
            <w:lang w:val="uk-UA" w:eastAsia="ru-RU" w:bidi="ar-SA"/>
          </w:rPr>
          <w:t>перед початком осінні</w:t>
        </w:r>
        <w:r>
          <w:rPr>
            <w:rFonts w:ascii="Times New Roman" w:eastAsia="Times New Roman" w:hAnsi="Times New Roman" w:cs="Times New Roman"/>
            <w:sz w:val="24"/>
            <w:szCs w:val="24"/>
            <w:u w:val="single"/>
            <w:lang w:val="uk-UA" w:eastAsia="ru-RU" w:bidi="ar-SA"/>
          </w:rPr>
          <w:t>х</w:t>
        </w:r>
      </w:hyperlink>
      <w:r>
        <w:rPr>
          <w:rFonts w:ascii="Times New Roman" w:eastAsia="Times New Roman" w:hAnsi="Times New Roman" w:cs="Times New Roman"/>
          <w:sz w:val="24"/>
          <w:szCs w:val="24"/>
          <w:lang w:val="uk-UA" w:eastAsia="ru-RU" w:bidi="ar-SA"/>
        </w:rPr>
        <w:t xml:space="preserve">, зимових, весняних та літніх  канікул, </w:t>
      </w:r>
      <w:r>
        <w:rPr>
          <w:rFonts w:ascii="Times New Roman" w:eastAsia="Calibri" w:hAnsi="Times New Roman" w:cs="Times New Roman"/>
          <w:sz w:val="24"/>
          <w:szCs w:val="24"/>
          <w:lang w:val="uk-UA" w:eastAsia="en-US" w:bidi="ar-SA"/>
        </w:rPr>
        <w:t>оформлені Пам’ятки для дітей та їх батьків.</w:t>
      </w:r>
    </w:p>
    <w:p w:rsidR="00812C86">
      <w:pPr>
        <w:suppressAutoHyphens/>
        <w:spacing w:after="0" w:line="240" w:lineRule="auto"/>
        <w:jc w:val="both"/>
        <w:rPr>
          <w:rFonts w:ascii="Times New Roman" w:eastAsia="Times New Roman" w:hAnsi="Times New Roman" w:cs="Times New Roman"/>
          <w:sz w:val="24"/>
          <w:szCs w:val="24"/>
          <w:lang w:val="uk-UA" w:eastAsia="ru-RU" w:bidi="ar-SA"/>
        </w:rPr>
      </w:pPr>
      <w:r>
        <w:rPr>
          <w:rFonts w:ascii="Times New Roman" w:eastAsia="Calibri" w:hAnsi="Times New Roman" w:cs="Times New Roman"/>
          <w:sz w:val="24"/>
          <w:szCs w:val="24"/>
          <w:lang w:val="uk-UA" w:eastAsia="en-US" w:bidi="ar-SA"/>
        </w:rPr>
        <w:t xml:space="preserve">     Під постійним контролем класних керівників знаходиться відвідування </w:t>
      </w:r>
      <w:r w:rsidR="00216661">
        <w:rPr>
          <w:rFonts w:ascii="Times New Roman" w:eastAsia="Calibri" w:hAnsi="Times New Roman" w:cs="Times New Roman"/>
          <w:sz w:val="24"/>
          <w:szCs w:val="24"/>
          <w:lang w:val="uk-UA" w:eastAsia="en-US" w:bidi="ar-SA"/>
        </w:rPr>
        <w:t>закладу</w:t>
      </w:r>
      <w:r>
        <w:rPr>
          <w:rFonts w:ascii="Times New Roman" w:eastAsia="Calibri" w:hAnsi="Times New Roman" w:cs="Times New Roman"/>
          <w:sz w:val="24"/>
          <w:szCs w:val="24"/>
          <w:lang w:val="uk-UA" w:eastAsia="en-US" w:bidi="ar-SA"/>
        </w:rPr>
        <w:t xml:space="preserve"> учнями. Причини пропусків занять негайно з’ясовуються, підтримується постійний зв’язок з батьками.</w:t>
      </w:r>
    </w:p>
    <w:p w:rsidR="00812C86">
      <w:pPr>
        <w:suppressAutoHyphens/>
        <w:spacing w:after="0" w:line="240" w:lineRule="auto"/>
        <w:jc w:val="both"/>
        <w:rPr>
          <w:rFonts w:ascii="Times New Roman" w:eastAsia="Times New Roman" w:hAnsi="Times New Roman" w:cs="Times New Roman"/>
          <w:sz w:val="24"/>
          <w:szCs w:val="24"/>
          <w:lang w:val="uk-UA" w:eastAsia="ru-RU" w:bidi="ar-SA"/>
        </w:rPr>
      </w:pPr>
      <w:r>
        <w:rPr>
          <w:rFonts w:ascii="Times New Roman" w:eastAsia="Times New Roman" w:hAnsi="Times New Roman" w:cs="Times New Roman"/>
          <w:sz w:val="24"/>
          <w:szCs w:val="24"/>
          <w:lang w:val="uk-UA" w:eastAsia="ru-RU" w:bidi="ar-SA"/>
        </w:rPr>
        <w:t xml:space="preserve">     </w:t>
      </w:r>
      <w:r>
        <w:rPr>
          <w:rFonts w:ascii="Times New Roman" w:eastAsia="Times New Roman" w:hAnsi="Times New Roman" w:cs="Times New Roman"/>
          <w:sz w:val="24"/>
          <w:szCs w:val="24"/>
          <w:lang w:val="ru-RU" w:eastAsia="ru-RU" w:bidi="ar-SA"/>
        </w:rPr>
        <w:t>Питання</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профілактики</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дорожньо</w:t>
      </w:r>
      <w:r>
        <w:rPr>
          <w:rFonts w:ascii="Times New Roman" w:eastAsia="Times New Roman" w:hAnsi="Times New Roman" w:cs="Times New Roman"/>
          <w:sz w:val="24"/>
          <w:szCs w:val="24"/>
          <w:lang w:val="ru-RU" w:eastAsia="ru-RU" w:bidi="ar-SA"/>
        </w:rPr>
        <w:t xml:space="preserve">-транспортного </w:t>
      </w:r>
      <w:r>
        <w:rPr>
          <w:rFonts w:ascii="Times New Roman" w:eastAsia="Times New Roman" w:hAnsi="Times New Roman" w:cs="Times New Roman"/>
          <w:sz w:val="24"/>
          <w:szCs w:val="24"/>
          <w:lang w:val="ru-RU" w:eastAsia="ru-RU" w:bidi="ar-SA"/>
        </w:rPr>
        <w:t>дитячого</w:t>
      </w:r>
      <w:r>
        <w:rPr>
          <w:rFonts w:ascii="Times New Roman" w:eastAsia="Times New Roman" w:hAnsi="Times New Roman" w:cs="Times New Roman"/>
          <w:sz w:val="24"/>
          <w:szCs w:val="24"/>
          <w:lang w:val="ru-RU" w:eastAsia="ru-RU" w:bidi="ar-SA"/>
        </w:rPr>
        <w:t xml:space="preserve"> травматизму, </w:t>
      </w:r>
      <w:r>
        <w:rPr>
          <w:rFonts w:ascii="Times New Roman" w:eastAsia="Times New Roman" w:hAnsi="Times New Roman" w:cs="Times New Roman"/>
          <w:sz w:val="24"/>
          <w:szCs w:val="24"/>
          <w:lang w:val="ru-RU" w:eastAsia="ru-RU" w:bidi="ar-SA"/>
        </w:rPr>
        <w:t>охорони</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життя</w:t>
      </w:r>
      <w:r>
        <w:rPr>
          <w:rFonts w:ascii="Times New Roman" w:eastAsia="Times New Roman" w:hAnsi="Times New Roman" w:cs="Times New Roman"/>
          <w:sz w:val="24"/>
          <w:szCs w:val="24"/>
          <w:lang w:val="ru-RU" w:eastAsia="ru-RU" w:bidi="ar-SA"/>
        </w:rPr>
        <w:t xml:space="preserve"> і </w:t>
      </w:r>
      <w:r>
        <w:rPr>
          <w:rFonts w:ascii="Times New Roman" w:eastAsia="Times New Roman" w:hAnsi="Times New Roman" w:cs="Times New Roman"/>
          <w:sz w:val="24"/>
          <w:szCs w:val="24"/>
          <w:lang w:val="ru-RU" w:eastAsia="ru-RU" w:bidi="ar-SA"/>
        </w:rPr>
        <w:t>здоров'я</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учнів</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відповідальності</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батьків</w:t>
      </w:r>
      <w:r>
        <w:rPr>
          <w:rFonts w:ascii="Times New Roman" w:eastAsia="Times New Roman" w:hAnsi="Times New Roman" w:cs="Times New Roman"/>
          <w:sz w:val="24"/>
          <w:szCs w:val="24"/>
          <w:lang w:val="ru-RU" w:eastAsia="ru-RU" w:bidi="ar-SA"/>
        </w:rPr>
        <w:t xml:space="preserve"> за </w:t>
      </w:r>
      <w:r>
        <w:rPr>
          <w:rFonts w:ascii="Times New Roman" w:eastAsia="Times New Roman" w:hAnsi="Times New Roman" w:cs="Times New Roman"/>
          <w:sz w:val="24"/>
          <w:szCs w:val="24"/>
          <w:lang w:val="ru-RU" w:eastAsia="ru-RU" w:bidi="ar-SA"/>
        </w:rPr>
        <w:t>дотриманням</w:t>
      </w:r>
      <w:r>
        <w:rPr>
          <w:rFonts w:ascii="Times New Roman" w:eastAsia="Times New Roman" w:hAnsi="Times New Roman" w:cs="Times New Roman"/>
          <w:sz w:val="24"/>
          <w:szCs w:val="24"/>
          <w:lang w:val="ru-RU" w:eastAsia="ru-RU" w:bidi="ar-SA"/>
        </w:rPr>
        <w:t xml:space="preserve"> контролю за </w:t>
      </w:r>
      <w:r>
        <w:rPr>
          <w:rFonts w:ascii="Times New Roman" w:eastAsia="Times New Roman" w:hAnsi="Times New Roman" w:cs="Times New Roman"/>
          <w:sz w:val="24"/>
          <w:szCs w:val="24"/>
          <w:lang w:val="ru-RU" w:eastAsia="ru-RU" w:bidi="ar-SA"/>
        </w:rPr>
        <w:t>дітьми</w:t>
      </w:r>
      <w:r>
        <w:rPr>
          <w:rFonts w:ascii="Times New Roman" w:eastAsia="Times New Roman" w:hAnsi="Times New Roman" w:cs="Times New Roman"/>
          <w:sz w:val="24"/>
          <w:szCs w:val="24"/>
          <w:lang w:val="ru-RU" w:eastAsia="ru-RU" w:bidi="ar-SA"/>
        </w:rPr>
        <w:t xml:space="preserve"> в </w:t>
      </w:r>
      <w:r>
        <w:rPr>
          <w:rFonts w:ascii="Times New Roman" w:eastAsia="Times New Roman" w:hAnsi="Times New Roman" w:cs="Times New Roman"/>
          <w:sz w:val="24"/>
          <w:szCs w:val="24"/>
          <w:lang w:val="ru-RU" w:eastAsia="ru-RU" w:bidi="ar-SA"/>
        </w:rPr>
        <w:t>позаурочний</w:t>
      </w:r>
      <w:r>
        <w:rPr>
          <w:rFonts w:ascii="Times New Roman" w:eastAsia="Times New Roman" w:hAnsi="Times New Roman" w:cs="Times New Roman"/>
          <w:sz w:val="24"/>
          <w:szCs w:val="24"/>
          <w:lang w:val="ru-RU" w:eastAsia="ru-RU" w:bidi="ar-SA"/>
        </w:rPr>
        <w:t xml:space="preserve"> час </w:t>
      </w:r>
      <w:r>
        <w:rPr>
          <w:rFonts w:ascii="Times New Roman" w:eastAsia="Times New Roman" w:hAnsi="Times New Roman" w:cs="Times New Roman"/>
          <w:sz w:val="24"/>
          <w:szCs w:val="24"/>
          <w:lang w:val="ru-RU" w:eastAsia="ru-RU" w:bidi="ar-SA"/>
        </w:rPr>
        <w:t>були</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обговорені</w:t>
      </w:r>
      <w:r>
        <w:rPr>
          <w:rFonts w:ascii="Times New Roman" w:eastAsia="Times New Roman" w:hAnsi="Times New Roman" w:cs="Times New Roman"/>
          <w:sz w:val="24"/>
          <w:szCs w:val="24"/>
          <w:lang w:val="ru-RU" w:eastAsia="ru-RU" w:bidi="ar-SA"/>
        </w:rPr>
        <w:t xml:space="preserve"> на </w:t>
      </w:r>
      <w:r>
        <w:rPr>
          <w:rFonts w:ascii="Times New Roman" w:eastAsia="Times New Roman" w:hAnsi="Times New Roman" w:cs="Times New Roman"/>
          <w:sz w:val="24"/>
          <w:szCs w:val="24"/>
          <w:lang w:val="ru-RU" w:eastAsia="ru-RU" w:bidi="ar-SA"/>
        </w:rPr>
        <w:t>батьківських</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зборах</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uk-UA" w:eastAsia="ru-RU" w:bidi="ar-SA"/>
        </w:rPr>
        <w:t>у вересні</w:t>
      </w:r>
      <w:r>
        <w:rPr>
          <w:rFonts w:ascii="Times New Roman" w:eastAsia="Times New Roman" w:hAnsi="Times New Roman" w:cs="Times New Roman"/>
          <w:sz w:val="24"/>
          <w:szCs w:val="24"/>
          <w:lang w:val="ru-RU" w:eastAsia="ru-RU" w:bidi="ar-SA"/>
        </w:rPr>
        <w:t>,</w:t>
      </w:r>
      <w:r>
        <w:rPr>
          <w:rFonts w:ascii="Times New Roman" w:eastAsia="Times New Roman" w:hAnsi="Times New Roman" w:cs="Times New Roman"/>
          <w:sz w:val="24"/>
          <w:szCs w:val="24"/>
          <w:lang w:val="uk-UA" w:eastAsia="ru-RU" w:bidi="ar-SA"/>
        </w:rPr>
        <w:t xml:space="preserve"> грудні,</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uk-UA" w:eastAsia="ru-RU" w:bidi="ar-SA"/>
        </w:rPr>
        <w:t>травні 202</w:t>
      </w:r>
      <w:r w:rsidR="008F65FC">
        <w:rPr>
          <w:rFonts w:ascii="Times New Roman" w:eastAsia="Times New Roman" w:hAnsi="Times New Roman" w:cs="Times New Roman"/>
          <w:sz w:val="24"/>
          <w:szCs w:val="24"/>
          <w:lang w:val="uk-UA" w:eastAsia="ru-RU" w:bidi="ar-SA"/>
        </w:rPr>
        <w:t>3</w:t>
      </w:r>
      <w:r>
        <w:rPr>
          <w:rFonts w:ascii="Times New Roman" w:eastAsia="Times New Roman" w:hAnsi="Times New Roman" w:cs="Times New Roman"/>
          <w:sz w:val="24"/>
          <w:szCs w:val="24"/>
          <w:lang w:val="uk-UA" w:eastAsia="ru-RU" w:bidi="ar-SA"/>
        </w:rPr>
        <w:t>/202</w:t>
      </w:r>
      <w:r w:rsidR="008F65FC">
        <w:rPr>
          <w:rFonts w:ascii="Times New Roman" w:eastAsia="Times New Roman" w:hAnsi="Times New Roman" w:cs="Times New Roman"/>
          <w:sz w:val="24"/>
          <w:szCs w:val="24"/>
          <w:lang w:val="uk-UA" w:eastAsia="ru-RU" w:bidi="ar-SA"/>
        </w:rPr>
        <w:t>4</w:t>
      </w:r>
      <w:r>
        <w:rPr>
          <w:rFonts w:ascii="Times New Roman" w:eastAsia="Times New Roman" w:hAnsi="Times New Roman" w:cs="Times New Roman"/>
          <w:sz w:val="24"/>
          <w:szCs w:val="24"/>
          <w:lang w:val="uk-UA" w:eastAsia="ru-RU" w:bidi="ar-SA"/>
        </w:rPr>
        <w:t xml:space="preserve"> </w:t>
      </w:r>
      <w:r>
        <w:rPr>
          <w:rFonts w:ascii="Times New Roman" w:eastAsia="Times New Roman" w:hAnsi="Times New Roman" w:cs="Times New Roman"/>
          <w:sz w:val="24"/>
          <w:szCs w:val="24"/>
          <w:lang w:val="uk-UA" w:eastAsia="ru-RU" w:bidi="ar-SA"/>
        </w:rPr>
        <w:t>навчального  року</w:t>
      </w:r>
      <w:r>
        <w:rPr>
          <w:rFonts w:ascii="Times New Roman" w:eastAsia="Times New Roman" w:hAnsi="Times New Roman" w:cs="Times New Roman"/>
          <w:sz w:val="24"/>
          <w:szCs w:val="24"/>
          <w:lang w:val="uk-UA" w:eastAsia="ru-RU" w:bidi="ar-SA"/>
        </w:rPr>
        <w:t>.</w:t>
      </w:r>
    </w:p>
    <w:p w:rsidR="00812C86">
      <w:pPr>
        <w:suppressAutoHyphens/>
        <w:spacing w:after="0" w:line="240" w:lineRule="auto"/>
        <w:jc w:val="both"/>
        <w:rPr>
          <w:rFonts w:ascii="Times New Roman" w:eastAsia="Times New Roman" w:hAnsi="Times New Roman" w:cs="Times New Roman"/>
          <w:sz w:val="24"/>
          <w:szCs w:val="24"/>
          <w:lang w:val="uk-UA" w:eastAsia="ru-RU" w:bidi="ar-SA"/>
        </w:rPr>
      </w:pPr>
      <w:r>
        <w:rPr>
          <w:rFonts w:ascii="Times New Roman" w:eastAsia="Times New Roman" w:hAnsi="Times New Roman" w:cs="Times New Roman"/>
          <w:sz w:val="24"/>
          <w:szCs w:val="24"/>
          <w:lang w:val="uk-UA" w:eastAsia="ru-RU" w:bidi="ar-SA"/>
        </w:rPr>
        <w:t xml:space="preserve">     Питання </w:t>
      </w:r>
      <w:r>
        <w:rPr>
          <w:rFonts w:ascii="Times New Roman" w:eastAsia="Times New Roman" w:hAnsi="Times New Roman" w:cs="Times New Roman"/>
          <w:sz w:val="24"/>
          <w:szCs w:val="24"/>
          <w:lang w:val="ru-RU" w:eastAsia="ru-RU" w:bidi="ar-SA"/>
        </w:rPr>
        <w:t xml:space="preserve"> стану </w:t>
      </w:r>
      <w:r>
        <w:rPr>
          <w:rFonts w:ascii="Times New Roman" w:eastAsia="Times New Roman" w:hAnsi="Times New Roman" w:cs="Times New Roman"/>
          <w:sz w:val="24"/>
          <w:szCs w:val="24"/>
          <w:lang w:val="ru-RU" w:eastAsia="ru-RU" w:bidi="ar-SA"/>
        </w:rPr>
        <w:t>роботи</w:t>
      </w:r>
      <w:r>
        <w:rPr>
          <w:rFonts w:ascii="Times New Roman" w:eastAsia="Times New Roman" w:hAnsi="Times New Roman" w:cs="Times New Roman"/>
          <w:sz w:val="24"/>
          <w:szCs w:val="24"/>
          <w:lang w:val="ru-RU" w:eastAsia="ru-RU" w:bidi="ar-SA"/>
        </w:rPr>
        <w:t xml:space="preserve"> в </w:t>
      </w:r>
      <w:r>
        <w:rPr>
          <w:rFonts w:ascii="Times New Roman" w:eastAsia="Times New Roman" w:hAnsi="Times New Roman" w:cs="Times New Roman"/>
          <w:sz w:val="24"/>
          <w:szCs w:val="24"/>
          <w:lang w:val="uk-UA" w:eastAsia="ru-RU" w:bidi="ar-SA"/>
        </w:rPr>
        <w:t>закладі</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щодо</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профілактики</w:t>
      </w:r>
      <w:r>
        <w:rPr>
          <w:rFonts w:ascii="Times New Roman" w:eastAsia="Times New Roman" w:hAnsi="Times New Roman" w:cs="Times New Roman"/>
          <w:sz w:val="24"/>
          <w:szCs w:val="24"/>
          <w:lang w:val="ru-RU" w:eastAsia="ru-RU" w:bidi="ar-SA"/>
        </w:rPr>
        <w:t xml:space="preserve"> та </w:t>
      </w:r>
      <w:r>
        <w:rPr>
          <w:rFonts w:ascii="Times New Roman" w:eastAsia="Times New Roman" w:hAnsi="Times New Roman" w:cs="Times New Roman"/>
          <w:sz w:val="24"/>
          <w:szCs w:val="24"/>
          <w:lang w:val="ru-RU" w:eastAsia="ru-RU" w:bidi="ar-SA"/>
        </w:rPr>
        <w:t>запобігання</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всіх</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видів</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дитячого</w:t>
      </w:r>
      <w:r>
        <w:rPr>
          <w:rFonts w:ascii="Times New Roman" w:eastAsia="Times New Roman" w:hAnsi="Times New Roman" w:cs="Times New Roman"/>
          <w:sz w:val="24"/>
          <w:szCs w:val="24"/>
          <w:lang w:val="ru-RU" w:eastAsia="ru-RU" w:bidi="ar-SA"/>
        </w:rPr>
        <w:t xml:space="preserve"> травматизму </w:t>
      </w:r>
      <w:r>
        <w:rPr>
          <w:rFonts w:ascii="Times New Roman" w:eastAsia="Times New Roman" w:hAnsi="Times New Roman" w:cs="Times New Roman"/>
          <w:sz w:val="24"/>
          <w:szCs w:val="24"/>
          <w:lang w:val="uk-UA" w:eastAsia="ru-RU" w:bidi="ar-SA"/>
        </w:rPr>
        <w:t>було заслухано</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uk-UA" w:eastAsia="ru-RU" w:bidi="ar-SA"/>
        </w:rPr>
        <w:t>на малій педагогічній раді.</w:t>
      </w:r>
    </w:p>
    <w:p w:rsidR="00812C86">
      <w:pPr>
        <w:suppressAutoHyphens/>
        <w:spacing w:after="0" w:line="240" w:lineRule="auto"/>
        <w:jc w:val="both"/>
        <w:rPr>
          <w:rFonts w:ascii="Times New Roman" w:eastAsia="Times New Roman" w:hAnsi="Times New Roman" w:cs="Times New Roman"/>
          <w:color w:val="FF0000"/>
          <w:sz w:val="24"/>
          <w:szCs w:val="24"/>
          <w:lang w:val="uk-UA" w:eastAsia="ru-RU" w:bidi="ar-SA"/>
        </w:rPr>
      </w:pPr>
      <w:r>
        <w:rPr>
          <w:rFonts w:ascii="Times New Roman" w:eastAsia="Times New Roman" w:hAnsi="Times New Roman" w:cs="Times New Roman"/>
          <w:color w:val="FF0000"/>
          <w:sz w:val="24"/>
          <w:szCs w:val="24"/>
          <w:lang w:val="uk-UA" w:eastAsia="ru-RU" w:bidi="ar-SA"/>
        </w:rPr>
        <w:t xml:space="preserve">     </w:t>
      </w:r>
      <w:r>
        <w:rPr>
          <w:rFonts w:ascii="Times New Roman" w:eastAsia="Times New Roman" w:hAnsi="Times New Roman" w:cs="Times New Roman"/>
          <w:sz w:val="24"/>
          <w:szCs w:val="24"/>
          <w:lang w:val="ru-RU" w:eastAsia="ru-RU" w:bidi="ar-SA"/>
        </w:rPr>
        <w:t xml:space="preserve">В </w:t>
      </w:r>
      <w:r>
        <w:rPr>
          <w:rFonts w:ascii="Times New Roman" w:eastAsia="Times New Roman" w:hAnsi="Times New Roman" w:cs="Times New Roman"/>
          <w:sz w:val="24"/>
          <w:szCs w:val="24"/>
          <w:lang w:val="uk-UA" w:eastAsia="ru-RU" w:bidi="ar-SA"/>
        </w:rPr>
        <w:t xml:space="preserve">закладі була </w:t>
      </w:r>
      <w:r>
        <w:rPr>
          <w:rFonts w:ascii="Times New Roman" w:eastAsia="Times New Roman" w:hAnsi="Times New Roman" w:cs="Times New Roman"/>
          <w:sz w:val="24"/>
          <w:szCs w:val="24"/>
          <w:lang w:val="ru-RU" w:eastAsia="ru-RU" w:bidi="ar-SA"/>
        </w:rPr>
        <w:t>спланована</w:t>
      </w:r>
      <w:r>
        <w:rPr>
          <w:rFonts w:ascii="Times New Roman" w:eastAsia="Times New Roman" w:hAnsi="Times New Roman" w:cs="Times New Roman"/>
          <w:sz w:val="24"/>
          <w:szCs w:val="24"/>
          <w:lang w:val="ru-RU" w:eastAsia="ru-RU" w:bidi="ar-SA"/>
        </w:rPr>
        <w:t xml:space="preserve"> та </w:t>
      </w:r>
      <w:r>
        <w:rPr>
          <w:rFonts w:ascii="Times New Roman" w:eastAsia="Times New Roman" w:hAnsi="Times New Roman" w:cs="Times New Roman"/>
          <w:sz w:val="24"/>
          <w:szCs w:val="24"/>
          <w:lang w:val="uk-UA" w:eastAsia="ru-RU" w:bidi="ar-SA"/>
        </w:rPr>
        <w:t xml:space="preserve">проводилась </w:t>
      </w:r>
      <w:r>
        <w:rPr>
          <w:rFonts w:ascii="Times New Roman" w:eastAsia="Times New Roman" w:hAnsi="Times New Roman" w:cs="Times New Roman"/>
          <w:sz w:val="24"/>
          <w:szCs w:val="24"/>
          <w:lang w:val="ru-RU" w:eastAsia="ru-RU" w:bidi="ar-SA"/>
        </w:rPr>
        <w:t>позакласна</w:t>
      </w:r>
      <w:r>
        <w:rPr>
          <w:rFonts w:ascii="Times New Roman" w:eastAsia="Times New Roman" w:hAnsi="Times New Roman" w:cs="Times New Roman"/>
          <w:sz w:val="24"/>
          <w:szCs w:val="24"/>
          <w:lang w:val="ru-RU" w:eastAsia="ru-RU" w:bidi="ar-SA"/>
        </w:rPr>
        <w:t xml:space="preserve"> робота з </w:t>
      </w:r>
      <w:r>
        <w:rPr>
          <w:rFonts w:ascii="Times New Roman" w:eastAsia="Times New Roman" w:hAnsi="Times New Roman" w:cs="Times New Roman"/>
          <w:sz w:val="24"/>
          <w:szCs w:val="24"/>
          <w:lang w:val="ru-RU" w:eastAsia="ru-RU" w:bidi="ar-SA"/>
        </w:rPr>
        <w:t>питань</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безпеки</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життєдіяльності</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учнів</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Вчителями</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використовувалися</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різноманітні</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форми</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роботи</w:t>
      </w:r>
      <w:r>
        <w:rPr>
          <w:rFonts w:ascii="Times New Roman" w:eastAsia="Times New Roman" w:hAnsi="Times New Roman" w:cs="Times New Roman"/>
          <w:sz w:val="24"/>
          <w:szCs w:val="24"/>
          <w:lang w:val="ru-RU" w:eastAsia="ru-RU" w:bidi="ar-SA"/>
        </w:rPr>
        <w:t xml:space="preserve"> з </w:t>
      </w:r>
      <w:r>
        <w:rPr>
          <w:rFonts w:ascii="Times New Roman" w:eastAsia="Times New Roman" w:hAnsi="Times New Roman" w:cs="Times New Roman"/>
          <w:sz w:val="24"/>
          <w:szCs w:val="24"/>
          <w:lang w:val="ru-RU" w:eastAsia="ru-RU" w:bidi="ar-SA"/>
        </w:rPr>
        <w:t>даного</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питання</w:t>
      </w:r>
      <w:r>
        <w:rPr>
          <w:rFonts w:ascii="Times New Roman" w:eastAsia="Times New Roman" w:hAnsi="Times New Roman" w:cs="Times New Roman"/>
          <w:sz w:val="24"/>
          <w:szCs w:val="24"/>
          <w:lang w:val="ru-RU" w:eastAsia="ru-RU" w:bidi="ar-SA"/>
        </w:rPr>
        <w:t>: </w:t>
      </w:r>
      <w:hyperlink r:id="rId16">
        <w:r>
          <w:rPr>
            <w:rFonts w:ascii="Times New Roman" w:eastAsia="Times New Roman" w:hAnsi="Times New Roman" w:cs="Times New Roman"/>
            <w:sz w:val="24"/>
            <w:szCs w:val="24"/>
            <w:lang w:val="ru-RU" w:eastAsia="ru-RU" w:bidi="ar-SA"/>
          </w:rPr>
          <w:t>предметні</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тижні</w:t>
        </w:r>
      </w:hyperlink>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бесіди</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лекції</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усні</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журнали</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рольові</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ігри</w:t>
      </w:r>
      <w:r>
        <w:rPr>
          <w:rFonts w:ascii="Times New Roman" w:eastAsia="Times New Roman" w:hAnsi="Times New Roman" w:cs="Times New Roman"/>
          <w:sz w:val="24"/>
          <w:szCs w:val="24"/>
          <w:lang w:val="ru-RU" w:eastAsia="ru-RU" w:bidi="ar-SA"/>
        </w:rPr>
        <w:t>, </w:t>
      </w:r>
      <w:hyperlink r:id="rId17">
        <w:r>
          <w:rPr>
            <w:rFonts w:ascii="Times New Roman" w:eastAsia="Times New Roman" w:hAnsi="Times New Roman" w:cs="Times New Roman"/>
            <w:sz w:val="24"/>
            <w:szCs w:val="24"/>
            <w:lang w:val="ru-RU" w:eastAsia="ru-RU" w:bidi="ar-SA"/>
          </w:rPr>
          <w:t>конкурси</w:t>
        </w:r>
        <w:r>
          <w:rPr>
            <w:rFonts w:ascii="Times New Roman" w:eastAsia="Times New Roman" w:hAnsi="Times New Roman" w:cs="Times New Roman"/>
            <w:sz w:val="24"/>
            <w:szCs w:val="24"/>
            <w:lang w:val="ru-RU" w:eastAsia="ru-RU" w:bidi="ar-SA"/>
          </w:rPr>
          <w:t xml:space="preserve"> та </w:t>
        </w:r>
        <w:r>
          <w:rPr>
            <w:rFonts w:ascii="Times New Roman" w:eastAsia="Times New Roman" w:hAnsi="Times New Roman" w:cs="Times New Roman"/>
            <w:sz w:val="24"/>
            <w:szCs w:val="24"/>
            <w:lang w:val="ru-RU" w:eastAsia="ru-RU" w:bidi="ar-SA"/>
          </w:rPr>
          <w:t>вікторини</w:t>
        </w:r>
      </w:hyperlink>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виступи</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агітбригад</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конкурси</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плакатів</w:t>
      </w:r>
      <w:r>
        <w:rPr>
          <w:rFonts w:ascii="Times New Roman" w:eastAsia="Times New Roman" w:hAnsi="Times New Roman" w:cs="Times New Roman"/>
          <w:sz w:val="24"/>
          <w:szCs w:val="24"/>
          <w:lang w:val="ru-RU" w:eastAsia="ru-RU" w:bidi="ar-SA"/>
        </w:rPr>
        <w:t xml:space="preserve"> та </w:t>
      </w:r>
      <w:r>
        <w:rPr>
          <w:rFonts w:ascii="Times New Roman" w:eastAsia="Times New Roman" w:hAnsi="Times New Roman" w:cs="Times New Roman"/>
          <w:sz w:val="24"/>
          <w:szCs w:val="24"/>
          <w:lang w:val="ru-RU" w:eastAsia="ru-RU" w:bidi="ar-SA"/>
        </w:rPr>
        <w:t>малюнків</w:t>
      </w:r>
      <w:r>
        <w:rPr>
          <w:rFonts w:ascii="Times New Roman" w:eastAsia="Times New Roman" w:hAnsi="Times New Roman" w:cs="Times New Roman"/>
          <w:sz w:val="24"/>
          <w:szCs w:val="24"/>
          <w:lang w:val="ru-RU" w:eastAsia="ru-RU" w:bidi="ar-SA"/>
        </w:rPr>
        <w:t>, </w:t>
      </w:r>
      <w:hyperlink r:id="rId18">
        <w:r>
          <w:rPr>
            <w:rFonts w:ascii="Times New Roman" w:eastAsia="Times New Roman" w:hAnsi="Times New Roman" w:cs="Times New Roman"/>
            <w:sz w:val="24"/>
            <w:szCs w:val="24"/>
            <w:lang w:val="ru-RU" w:eastAsia="ru-RU" w:bidi="ar-SA"/>
          </w:rPr>
          <w:t>рефератів</w:t>
        </w:r>
      </w:hyperlink>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екскурсії</w:t>
      </w:r>
      <w:r>
        <w:rPr>
          <w:rFonts w:ascii="Times New Roman" w:eastAsia="Times New Roman" w:hAnsi="Times New Roman" w:cs="Times New Roman"/>
          <w:sz w:val="24"/>
          <w:szCs w:val="24"/>
          <w:lang w:val="ru-RU" w:eastAsia="ru-RU" w:bidi="ar-SA"/>
        </w:rPr>
        <w:t xml:space="preserve"> до </w:t>
      </w:r>
      <w:r>
        <w:rPr>
          <w:rFonts w:ascii="Times New Roman" w:eastAsia="Times New Roman" w:hAnsi="Times New Roman" w:cs="Times New Roman"/>
          <w:sz w:val="24"/>
          <w:szCs w:val="24"/>
          <w:lang w:val="ru-RU" w:eastAsia="ru-RU" w:bidi="ar-SA"/>
        </w:rPr>
        <w:t>пожежно-технічної</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виставки</w:t>
      </w:r>
      <w:r>
        <w:rPr>
          <w:rFonts w:ascii="Times New Roman" w:eastAsia="Times New Roman" w:hAnsi="Times New Roman" w:cs="Times New Roman"/>
          <w:sz w:val="24"/>
          <w:szCs w:val="24"/>
          <w:lang w:val="ru-RU" w:eastAsia="ru-RU" w:bidi="ar-SA"/>
        </w:rPr>
        <w:t>: </w:t>
      </w:r>
    </w:p>
    <w:p w:rsidR="00812C86">
      <w:pPr>
        <w:suppressAutoHyphens/>
        <w:spacing w:after="0" w:line="240" w:lineRule="auto"/>
        <w:jc w:val="both"/>
        <w:rPr>
          <w:rFonts w:ascii="Times New Roman" w:eastAsia="Times New Roman" w:hAnsi="Times New Roman" w:cs="Times New Roman"/>
          <w:sz w:val="24"/>
          <w:szCs w:val="24"/>
          <w:lang w:val="uk-UA" w:eastAsia="ru-RU" w:bidi="ar-SA"/>
        </w:rPr>
      </w:pPr>
      <w:r>
        <w:rPr>
          <w:rFonts w:ascii="Times New Roman" w:eastAsia="Times New Roman" w:hAnsi="Times New Roman" w:cs="Times New Roman"/>
          <w:sz w:val="24"/>
          <w:szCs w:val="24"/>
          <w:lang w:val="uk-UA" w:eastAsia="ru-RU" w:bidi="ar-SA"/>
        </w:rPr>
        <w:t xml:space="preserve">- </w:t>
      </w:r>
      <w:r>
        <w:rPr>
          <w:rFonts w:ascii="Times New Roman" w:eastAsia="Times New Roman" w:hAnsi="Times New Roman" w:cs="Times New Roman"/>
          <w:sz w:val="24"/>
          <w:szCs w:val="24"/>
          <w:lang w:val="ru-RU" w:eastAsia="ru-RU" w:bidi="ar-SA"/>
        </w:rPr>
        <w:t xml:space="preserve">конкурс </w:t>
      </w:r>
      <w:r>
        <w:rPr>
          <w:rFonts w:ascii="Times New Roman" w:eastAsia="Times New Roman" w:hAnsi="Times New Roman" w:cs="Times New Roman"/>
          <w:sz w:val="24"/>
          <w:szCs w:val="24"/>
          <w:lang w:val="ru-RU" w:eastAsia="ru-RU" w:bidi="ar-SA"/>
        </w:rPr>
        <w:t>малюнків</w:t>
      </w:r>
      <w:r>
        <w:rPr>
          <w:rFonts w:ascii="Times New Roman" w:eastAsia="Times New Roman" w:hAnsi="Times New Roman" w:cs="Times New Roman"/>
          <w:sz w:val="24"/>
          <w:szCs w:val="24"/>
          <w:lang w:val="ru-RU" w:eastAsia="ru-RU" w:bidi="ar-SA"/>
        </w:rPr>
        <w:t xml:space="preserve"> «З вогнем </w:t>
      </w:r>
      <w:r>
        <w:rPr>
          <w:rFonts w:ascii="Times New Roman" w:eastAsia="Times New Roman" w:hAnsi="Times New Roman" w:cs="Times New Roman"/>
          <w:sz w:val="24"/>
          <w:szCs w:val="24"/>
          <w:lang w:val="ru-RU" w:eastAsia="ru-RU" w:bidi="ar-SA"/>
        </w:rPr>
        <w:t>погані</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жарти</w:t>
      </w:r>
      <w:r>
        <w:rPr>
          <w:rFonts w:ascii="Times New Roman" w:eastAsia="Times New Roman" w:hAnsi="Times New Roman" w:cs="Times New Roman"/>
          <w:sz w:val="24"/>
          <w:szCs w:val="24"/>
          <w:lang w:val="ru-RU" w:eastAsia="ru-RU" w:bidi="ar-SA"/>
        </w:rPr>
        <w:t>»; </w:t>
      </w:r>
    </w:p>
    <w:p w:rsidR="00812C86">
      <w:pPr>
        <w:suppressAutoHyphens/>
        <w:spacing w:after="0" w:line="240" w:lineRule="auto"/>
        <w:jc w:val="both"/>
        <w:rPr>
          <w:rFonts w:ascii="Times New Roman" w:eastAsia="Times New Roman" w:hAnsi="Times New Roman" w:cs="Times New Roman"/>
          <w:color w:val="FF0000"/>
          <w:sz w:val="24"/>
          <w:szCs w:val="24"/>
          <w:lang w:val="uk-UA" w:eastAsia="ru-RU" w:bidi="ar-SA"/>
        </w:rPr>
      </w:pPr>
      <w:r>
        <w:rPr>
          <w:rFonts w:ascii="Times New Roman" w:eastAsia="Times New Roman" w:hAnsi="Times New Roman" w:cs="Times New Roman"/>
          <w:sz w:val="24"/>
          <w:szCs w:val="24"/>
          <w:lang w:val="uk-UA" w:eastAsia="ru-RU" w:bidi="ar-SA"/>
        </w:rPr>
        <w:t xml:space="preserve">- </w:t>
      </w:r>
      <w:r>
        <w:rPr>
          <w:rFonts w:ascii="Times New Roman" w:eastAsia="Times New Roman" w:hAnsi="Times New Roman" w:cs="Times New Roman"/>
          <w:sz w:val="24"/>
          <w:szCs w:val="24"/>
          <w:lang w:val="ru-RU" w:eastAsia="ru-RU" w:bidi="ar-SA"/>
        </w:rPr>
        <w:t>усний</w:t>
      </w:r>
      <w:r>
        <w:rPr>
          <w:rFonts w:ascii="Times New Roman" w:eastAsia="Times New Roman" w:hAnsi="Times New Roman" w:cs="Times New Roman"/>
          <w:sz w:val="24"/>
          <w:szCs w:val="24"/>
          <w:lang w:val="ru-RU" w:eastAsia="ru-RU" w:bidi="ar-SA"/>
        </w:rPr>
        <w:t xml:space="preserve"> журнал «</w:t>
      </w:r>
      <w:r>
        <w:rPr>
          <w:rFonts w:ascii="Times New Roman" w:eastAsia="Times New Roman" w:hAnsi="Times New Roman" w:cs="Times New Roman"/>
          <w:sz w:val="24"/>
          <w:szCs w:val="24"/>
          <w:lang w:val="ru-RU" w:eastAsia="ru-RU" w:bidi="ar-SA"/>
        </w:rPr>
        <w:t>Хто</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наші</w:t>
      </w:r>
      <w:r>
        <w:rPr>
          <w:rFonts w:ascii="Times New Roman" w:eastAsia="Times New Roman" w:hAnsi="Times New Roman" w:cs="Times New Roman"/>
          <w:sz w:val="24"/>
          <w:szCs w:val="24"/>
          <w:lang w:val="ru-RU" w:eastAsia="ru-RU" w:bidi="ar-SA"/>
        </w:rPr>
        <w:t xml:space="preserve"> вороги»; </w:t>
      </w:r>
    </w:p>
    <w:p w:rsidR="00812C86">
      <w:pPr>
        <w:suppressAutoHyphens/>
        <w:spacing w:after="0" w:line="240" w:lineRule="auto"/>
        <w:jc w:val="both"/>
        <w:rPr>
          <w:rFonts w:ascii="Times New Roman" w:eastAsia="Times New Roman" w:hAnsi="Times New Roman" w:cs="Times New Roman"/>
          <w:color w:val="FF0000"/>
          <w:sz w:val="24"/>
          <w:szCs w:val="24"/>
          <w:lang w:val="uk-UA" w:eastAsia="ru-RU" w:bidi="ar-SA"/>
        </w:rPr>
      </w:pPr>
      <w:r>
        <w:rPr>
          <w:rFonts w:ascii="Times New Roman" w:eastAsia="Times New Roman" w:hAnsi="Times New Roman" w:cs="Times New Roman"/>
          <w:sz w:val="24"/>
          <w:szCs w:val="24"/>
          <w:lang w:val="uk-UA" w:eastAsia="ru-RU" w:bidi="ar-SA"/>
        </w:rPr>
        <w:t>- д</w:t>
      </w:r>
      <w:r>
        <w:rPr>
          <w:rFonts w:ascii="Times New Roman" w:eastAsia="Times New Roman" w:hAnsi="Times New Roman" w:cs="Times New Roman"/>
          <w:sz w:val="24"/>
          <w:szCs w:val="24"/>
          <w:lang w:val="ru-RU" w:eastAsia="ru-RU" w:bidi="ar-SA"/>
        </w:rPr>
        <w:t>испут</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Шкідливі</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звички</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чи</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життя</w:t>
      </w:r>
      <w:r>
        <w:rPr>
          <w:rFonts w:ascii="Times New Roman" w:eastAsia="Times New Roman" w:hAnsi="Times New Roman" w:cs="Times New Roman"/>
          <w:sz w:val="24"/>
          <w:szCs w:val="24"/>
          <w:lang w:val="ru-RU" w:eastAsia="ru-RU" w:bidi="ar-SA"/>
        </w:rPr>
        <w:t xml:space="preserve"> у </w:t>
      </w:r>
      <w:r>
        <w:rPr>
          <w:rFonts w:ascii="Times New Roman" w:eastAsia="Times New Roman" w:hAnsi="Times New Roman" w:cs="Times New Roman"/>
          <w:sz w:val="24"/>
          <w:szCs w:val="24"/>
          <w:lang w:val="ru-RU" w:eastAsia="ru-RU" w:bidi="ar-SA"/>
        </w:rPr>
        <w:t>своє</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задоволення</w:t>
      </w:r>
      <w:r>
        <w:rPr>
          <w:rFonts w:ascii="Times New Roman" w:eastAsia="Times New Roman" w:hAnsi="Times New Roman" w:cs="Times New Roman"/>
          <w:sz w:val="24"/>
          <w:szCs w:val="24"/>
          <w:lang w:val="ru-RU" w:eastAsia="ru-RU" w:bidi="ar-SA"/>
        </w:rPr>
        <w:t>»; </w:t>
      </w:r>
    </w:p>
    <w:p w:rsidR="00812C86">
      <w:pPr>
        <w:suppressAutoHyphens/>
        <w:spacing w:after="0" w:line="240" w:lineRule="auto"/>
        <w:jc w:val="both"/>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uk-UA" w:eastAsia="ru-RU" w:bidi="ar-SA"/>
        </w:rPr>
        <w:t xml:space="preserve">- </w:t>
      </w:r>
      <w:r>
        <w:rPr>
          <w:rFonts w:ascii="Times New Roman" w:eastAsia="Times New Roman" w:hAnsi="Times New Roman" w:cs="Times New Roman"/>
          <w:sz w:val="24"/>
          <w:szCs w:val="24"/>
          <w:lang w:val="ru-RU" w:eastAsia="ru-RU" w:bidi="ar-SA"/>
        </w:rPr>
        <w:t>ігрові</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вікторини</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щодо</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запобігання</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дитячого</w:t>
      </w:r>
      <w:r>
        <w:rPr>
          <w:rFonts w:ascii="Times New Roman" w:eastAsia="Times New Roman" w:hAnsi="Times New Roman" w:cs="Times New Roman"/>
          <w:sz w:val="24"/>
          <w:szCs w:val="24"/>
          <w:lang w:val="ru-RU" w:eastAsia="ru-RU" w:bidi="ar-SA"/>
        </w:rPr>
        <w:t xml:space="preserve"> травматизму </w:t>
      </w:r>
      <w:r>
        <w:rPr>
          <w:rFonts w:ascii="Times New Roman" w:eastAsia="Times New Roman" w:hAnsi="Times New Roman" w:cs="Times New Roman"/>
          <w:sz w:val="24"/>
          <w:szCs w:val="24"/>
          <w:lang w:val="ru-RU" w:eastAsia="ru-RU" w:bidi="ar-SA"/>
        </w:rPr>
        <w:t>під</w:t>
      </w:r>
      <w:r>
        <w:rPr>
          <w:rFonts w:ascii="Times New Roman" w:eastAsia="Times New Roman" w:hAnsi="Times New Roman" w:cs="Times New Roman"/>
          <w:sz w:val="24"/>
          <w:szCs w:val="24"/>
          <w:lang w:val="ru-RU" w:eastAsia="ru-RU" w:bidi="ar-SA"/>
        </w:rPr>
        <w:t xml:space="preserve"> час </w:t>
      </w:r>
      <w:r>
        <w:rPr>
          <w:rFonts w:ascii="Times New Roman" w:eastAsia="Times New Roman" w:hAnsi="Times New Roman" w:cs="Times New Roman"/>
          <w:sz w:val="24"/>
          <w:szCs w:val="24"/>
          <w:lang w:val="ru-RU" w:eastAsia="ru-RU" w:bidi="ar-SA"/>
        </w:rPr>
        <w:t>канікул</w:t>
      </w:r>
      <w:r>
        <w:rPr>
          <w:rFonts w:ascii="Times New Roman" w:eastAsia="Times New Roman" w:hAnsi="Times New Roman" w:cs="Times New Roman"/>
          <w:sz w:val="24"/>
          <w:szCs w:val="24"/>
          <w:lang w:val="ru-RU" w:eastAsia="ru-RU" w:bidi="ar-SA"/>
        </w:rPr>
        <w:t>;</w:t>
      </w:r>
    </w:p>
    <w:p w:rsidR="00812C86">
      <w:pPr>
        <w:suppressAutoHyphens/>
        <w:spacing w:after="0" w:line="240" w:lineRule="auto"/>
        <w:jc w:val="both"/>
        <w:rPr>
          <w:rFonts w:ascii="Times New Roman" w:eastAsia="Times New Roman" w:hAnsi="Times New Roman" w:cs="Times New Roman"/>
          <w:sz w:val="24"/>
          <w:szCs w:val="24"/>
          <w:lang w:val="uk-UA" w:eastAsia="ru-RU" w:bidi="ar-SA"/>
        </w:rPr>
      </w:pPr>
      <w:r>
        <w:rPr>
          <w:rFonts w:ascii="Times New Roman" w:eastAsia="Times New Roman" w:hAnsi="Times New Roman" w:cs="Times New Roman"/>
          <w:sz w:val="24"/>
          <w:szCs w:val="24"/>
          <w:lang w:val="uk-UA" w:eastAsia="ru-RU" w:bidi="ar-SA"/>
        </w:rPr>
        <w:t xml:space="preserve">- </w:t>
      </w:r>
      <w:r>
        <w:rPr>
          <w:rFonts w:ascii="Times New Roman" w:eastAsia="Times New Roman" w:hAnsi="Times New Roman" w:cs="Times New Roman"/>
          <w:sz w:val="24"/>
          <w:szCs w:val="24"/>
          <w:lang w:val="ru-RU" w:eastAsia="ru-RU" w:bidi="ar-SA"/>
        </w:rPr>
        <w:t xml:space="preserve">конкурс </w:t>
      </w:r>
      <w:r>
        <w:rPr>
          <w:rFonts w:ascii="Times New Roman" w:eastAsia="Times New Roman" w:hAnsi="Times New Roman" w:cs="Times New Roman"/>
          <w:sz w:val="24"/>
          <w:szCs w:val="24"/>
          <w:lang w:val="ru-RU" w:eastAsia="ru-RU" w:bidi="ar-SA"/>
        </w:rPr>
        <w:t>малюнків</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Друзі</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світлофорика</w:t>
      </w:r>
      <w:r>
        <w:rPr>
          <w:rFonts w:ascii="Times New Roman" w:eastAsia="Times New Roman" w:hAnsi="Times New Roman" w:cs="Times New Roman"/>
          <w:sz w:val="24"/>
          <w:szCs w:val="24"/>
          <w:lang w:val="ru-RU" w:eastAsia="ru-RU" w:bidi="ar-SA"/>
        </w:rPr>
        <w:t>»; </w:t>
      </w:r>
    </w:p>
    <w:p w:rsidR="00812C86">
      <w:pPr>
        <w:suppressAutoHyphens/>
        <w:spacing w:after="0" w:line="240" w:lineRule="auto"/>
        <w:jc w:val="both"/>
        <w:rPr>
          <w:rFonts w:ascii="Times New Roman" w:eastAsia="Times New Roman" w:hAnsi="Times New Roman" w:cs="Times New Roman"/>
          <w:sz w:val="24"/>
          <w:szCs w:val="24"/>
          <w:lang w:val="uk-UA" w:eastAsia="ru-RU" w:bidi="ar-SA"/>
        </w:rPr>
      </w:pPr>
      <w:r>
        <w:rPr>
          <w:rFonts w:ascii="Times New Roman" w:eastAsia="Times New Roman" w:hAnsi="Times New Roman" w:cs="Times New Roman"/>
          <w:sz w:val="24"/>
          <w:szCs w:val="24"/>
          <w:lang w:val="uk-UA" w:eastAsia="ru-RU" w:bidi="ar-SA"/>
        </w:rPr>
        <w:t xml:space="preserve">- </w:t>
      </w:r>
      <w:r>
        <w:rPr>
          <w:rFonts w:ascii="Times New Roman" w:eastAsia="Times New Roman" w:hAnsi="Times New Roman" w:cs="Times New Roman"/>
          <w:sz w:val="24"/>
          <w:szCs w:val="24"/>
          <w:lang w:val="ru-RU" w:eastAsia="ru-RU" w:bidi="ar-SA"/>
        </w:rPr>
        <w:t>вікторини</w:t>
      </w:r>
      <w:r>
        <w:rPr>
          <w:rFonts w:ascii="Times New Roman" w:eastAsia="Times New Roman" w:hAnsi="Times New Roman" w:cs="Times New Roman"/>
          <w:sz w:val="24"/>
          <w:szCs w:val="24"/>
          <w:lang w:val="ru-RU" w:eastAsia="ru-RU" w:bidi="ar-SA"/>
        </w:rPr>
        <w:t xml:space="preserve"> «Рух на дорогах»; </w:t>
      </w:r>
    </w:p>
    <w:p w:rsidR="00812C86">
      <w:pPr>
        <w:suppressAutoHyphens/>
        <w:spacing w:after="0" w:line="240" w:lineRule="auto"/>
        <w:jc w:val="both"/>
        <w:rPr>
          <w:rFonts w:ascii="Times New Roman" w:eastAsia="Times New Roman" w:hAnsi="Times New Roman" w:cs="Times New Roman"/>
          <w:sz w:val="24"/>
          <w:szCs w:val="24"/>
          <w:lang w:val="uk-UA" w:eastAsia="ru-RU" w:bidi="ar-SA"/>
        </w:rPr>
      </w:pPr>
      <w:r>
        <w:rPr>
          <w:rFonts w:ascii="Times New Roman" w:eastAsia="Times New Roman" w:hAnsi="Times New Roman" w:cs="Times New Roman"/>
          <w:sz w:val="24"/>
          <w:szCs w:val="24"/>
          <w:lang w:val="uk-UA" w:eastAsia="ru-RU" w:bidi="ar-SA"/>
        </w:rPr>
        <w:t xml:space="preserve">- </w:t>
      </w:r>
      <w:r>
        <w:rPr>
          <w:rFonts w:ascii="Times New Roman" w:eastAsia="Times New Roman" w:hAnsi="Times New Roman" w:cs="Times New Roman"/>
          <w:sz w:val="24"/>
          <w:szCs w:val="24"/>
          <w:lang w:val="ru-RU" w:eastAsia="ru-RU" w:bidi="ar-SA"/>
        </w:rPr>
        <w:t>практичні</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заняття</w:t>
      </w:r>
      <w:r>
        <w:rPr>
          <w:rFonts w:ascii="Times New Roman" w:eastAsia="Times New Roman" w:hAnsi="Times New Roman" w:cs="Times New Roman"/>
          <w:sz w:val="24"/>
          <w:szCs w:val="24"/>
          <w:lang w:val="ru-RU" w:eastAsia="ru-RU" w:bidi="ar-SA"/>
        </w:rPr>
        <w:t xml:space="preserve"> «Перша </w:t>
      </w:r>
      <w:r>
        <w:rPr>
          <w:rFonts w:ascii="Times New Roman" w:eastAsia="Times New Roman" w:hAnsi="Times New Roman" w:cs="Times New Roman"/>
          <w:sz w:val="24"/>
          <w:szCs w:val="24"/>
          <w:lang w:val="ru-RU" w:eastAsia="ru-RU" w:bidi="ar-SA"/>
        </w:rPr>
        <w:t>допомога</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потерпілому</w:t>
      </w:r>
      <w:r>
        <w:rPr>
          <w:rFonts w:ascii="Times New Roman" w:eastAsia="Times New Roman" w:hAnsi="Times New Roman" w:cs="Times New Roman"/>
          <w:sz w:val="24"/>
          <w:szCs w:val="24"/>
          <w:lang w:val="ru-RU" w:eastAsia="ru-RU" w:bidi="ar-SA"/>
        </w:rPr>
        <w:t xml:space="preserve"> в ДТП»; </w:t>
      </w:r>
    </w:p>
    <w:p w:rsidR="00812C86">
      <w:pPr>
        <w:suppressAutoHyphens/>
        <w:spacing w:after="0" w:line="240" w:lineRule="auto"/>
        <w:jc w:val="both"/>
        <w:rPr>
          <w:rFonts w:ascii="Times New Roman" w:eastAsia="Times New Roman" w:hAnsi="Times New Roman" w:cs="Times New Roman"/>
          <w:sz w:val="24"/>
          <w:szCs w:val="24"/>
          <w:u w:val="single"/>
          <w:lang w:val="ru-RU" w:eastAsia="ru-RU" w:bidi="ar-SA"/>
        </w:rPr>
      </w:pPr>
      <w:r>
        <w:rPr>
          <w:rFonts w:ascii="Times New Roman" w:eastAsia="Times New Roman" w:hAnsi="Times New Roman" w:cs="Times New Roman"/>
          <w:sz w:val="24"/>
          <w:szCs w:val="24"/>
          <w:lang w:val="uk-UA" w:eastAsia="ru-RU" w:bidi="ar-SA"/>
        </w:rPr>
        <w:t xml:space="preserve">- </w:t>
      </w:r>
      <w:r>
        <w:rPr>
          <w:rFonts w:ascii="Times New Roman" w:eastAsia="Times New Roman" w:hAnsi="Times New Roman" w:cs="Times New Roman"/>
          <w:sz w:val="24"/>
          <w:szCs w:val="24"/>
          <w:lang w:val="ru-RU" w:eastAsia="ru-RU" w:bidi="ar-SA"/>
        </w:rPr>
        <w:t xml:space="preserve">конкурс </w:t>
      </w:r>
      <w:r>
        <w:rPr>
          <w:rFonts w:ascii="Times New Roman" w:eastAsia="Times New Roman" w:hAnsi="Times New Roman" w:cs="Times New Roman"/>
          <w:sz w:val="24"/>
          <w:szCs w:val="24"/>
          <w:lang w:val="ru-RU" w:eastAsia="ru-RU" w:bidi="ar-SA"/>
        </w:rPr>
        <w:t>знавців</w:t>
      </w:r>
      <w:r>
        <w:rPr>
          <w:rFonts w:ascii="Times New Roman" w:eastAsia="Times New Roman" w:hAnsi="Times New Roman" w:cs="Times New Roman"/>
          <w:sz w:val="24"/>
          <w:szCs w:val="24"/>
          <w:lang w:val="ru-RU" w:eastAsia="ru-RU" w:bidi="ar-SA"/>
        </w:rPr>
        <w:t> </w:t>
      </w:r>
      <w:hyperlink r:id="rId19">
        <w:r>
          <w:rPr>
            <w:rFonts w:ascii="Times New Roman" w:eastAsia="Times New Roman" w:hAnsi="Times New Roman" w:cs="Times New Roman"/>
            <w:sz w:val="24"/>
            <w:szCs w:val="24"/>
            <w:lang w:val="ru-RU" w:eastAsia="ru-RU" w:bidi="ar-SA"/>
          </w:rPr>
          <w:t xml:space="preserve">правил </w:t>
        </w:r>
        <w:r>
          <w:rPr>
            <w:rFonts w:ascii="Times New Roman" w:eastAsia="Times New Roman" w:hAnsi="Times New Roman" w:cs="Times New Roman"/>
            <w:sz w:val="24"/>
            <w:szCs w:val="24"/>
            <w:lang w:val="ru-RU" w:eastAsia="ru-RU" w:bidi="ar-SA"/>
          </w:rPr>
          <w:t>дорожнього</w:t>
        </w:r>
        <w:r>
          <w:rPr>
            <w:rFonts w:ascii="Times New Roman" w:eastAsia="Times New Roman" w:hAnsi="Times New Roman" w:cs="Times New Roman"/>
            <w:sz w:val="24"/>
            <w:szCs w:val="24"/>
            <w:lang w:val="ru-RU" w:eastAsia="ru-RU" w:bidi="ar-SA"/>
          </w:rPr>
          <w:t xml:space="preserve"> руху</w:t>
        </w:r>
        <w:r>
          <w:rPr>
            <w:rFonts w:ascii="Times New Roman" w:eastAsia="Times New Roman" w:hAnsi="Times New Roman" w:cs="Times New Roman"/>
            <w:sz w:val="24"/>
            <w:szCs w:val="24"/>
            <w:u w:val="single"/>
            <w:lang w:val="ru-RU" w:eastAsia="ru-RU" w:bidi="ar-SA"/>
          </w:rPr>
          <w:t> </w:t>
        </w:r>
      </w:hyperlink>
    </w:p>
    <w:p w:rsidR="00812C86">
      <w:pPr>
        <w:suppressAutoHyphens/>
        <w:spacing w:after="0" w:line="240" w:lineRule="auto"/>
        <w:jc w:val="both"/>
        <w:rPr>
          <w:rFonts w:ascii="Times New Roman" w:eastAsia="Calibri" w:hAnsi="Times New Roman" w:cs="Times New Roman"/>
          <w:sz w:val="24"/>
          <w:szCs w:val="24"/>
          <w:lang w:val="uk-UA" w:eastAsia="en-US" w:bidi="ar-SA"/>
        </w:rPr>
      </w:pPr>
      <w:r>
        <w:rPr>
          <w:rFonts w:ascii="Times New Roman" w:eastAsia="Calibri" w:hAnsi="Times New Roman" w:cs="Times New Roman"/>
          <w:sz w:val="24"/>
          <w:szCs w:val="24"/>
          <w:lang w:val="uk-UA" w:eastAsia="en-US" w:bidi="ar-SA"/>
        </w:rPr>
        <w:t xml:space="preserve">      Вчителями проведено профілактичні бесіди за темами: „Небезпека вдома і на вулиці», «Основні правила поведінки в громадських місцях та транспорті», «Наодинці вдома», «Правила дорожнього руху», «Правила поведінки з вибухонебезпечними предметами», «Правила поведінки з газом», «Правила поведінки з вогнем», «Правила поведінки на воді та біля водоймищ», «Обережно! Ожеледиця», «Правила дорожнього руху», «Здоров’я – як його зберегти», «Гігієна та чистота – це мої друзі», «Я обираю здоровий спосіб життя», «Азбука безпечної дороги», «Місце зупинки громадського транспорту – зона підвищеної небезпеки», «Здорові діти – майбутнє нації».</w:t>
      </w:r>
    </w:p>
    <w:p w:rsidR="00812C86">
      <w:pPr>
        <w:suppressAutoHyphens/>
        <w:spacing w:after="0" w:line="240" w:lineRule="auto"/>
        <w:jc w:val="both"/>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uk-UA" w:eastAsia="ru-RU" w:bidi="ar-SA"/>
        </w:rPr>
        <w:t xml:space="preserve">     </w:t>
      </w:r>
      <w:r>
        <w:rPr>
          <w:rFonts w:ascii="Times New Roman" w:eastAsia="Times New Roman" w:hAnsi="Times New Roman" w:cs="Times New Roman"/>
          <w:sz w:val="24"/>
          <w:szCs w:val="24"/>
          <w:lang w:val="ru-RU" w:eastAsia="ru-RU" w:bidi="ar-SA"/>
        </w:rPr>
        <w:t>Питання</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профілактики</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всіх</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видів</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дитячого</w:t>
      </w:r>
      <w:r>
        <w:rPr>
          <w:rFonts w:ascii="Times New Roman" w:eastAsia="Times New Roman" w:hAnsi="Times New Roman" w:cs="Times New Roman"/>
          <w:sz w:val="24"/>
          <w:szCs w:val="24"/>
          <w:lang w:val="ru-RU" w:eastAsia="ru-RU" w:bidi="ar-SA"/>
        </w:rPr>
        <w:t xml:space="preserve"> травматизму </w:t>
      </w:r>
      <w:r>
        <w:rPr>
          <w:rFonts w:ascii="Times New Roman" w:eastAsia="Times New Roman" w:hAnsi="Times New Roman" w:cs="Times New Roman"/>
          <w:sz w:val="24"/>
          <w:szCs w:val="24"/>
          <w:lang w:val="ru-RU" w:eastAsia="ru-RU" w:bidi="ar-SA"/>
        </w:rPr>
        <w:t>серед</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учнів</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обговорювалися</w:t>
      </w:r>
      <w:r>
        <w:rPr>
          <w:rFonts w:ascii="Times New Roman" w:eastAsia="Times New Roman" w:hAnsi="Times New Roman" w:cs="Times New Roman"/>
          <w:sz w:val="24"/>
          <w:szCs w:val="24"/>
          <w:lang w:val="ru-RU" w:eastAsia="ru-RU" w:bidi="ar-SA"/>
        </w:rPr>
        <w:t xml:space="preserve"> на </w:t>
      </w:r>
      <w:r>
        <w:rPr>
          <w:rFonts w:ascii="Times New Roman" w:eastAsia="Times New Roman" w:hAnsi="Times New Roman" w:cs="Times New Roman"/>
          <w:sz w:val="24"/>
          <w:szCs w:val="24"/>
          <w:lang w:val="ru-RU" w:eastAsia="ru-RU" w:bidi="ar-SA"/>
        </w:rPr>
        <w:t>батьківських</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зборах</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Класні</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керівники</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залуча</w:t>
      </w:r>
      <w:r>
        <w:rPr>
          <w:rFonts w:ascii="Times New Roman" w:eastAsia="Times New Roman" w:hAnsi="Times New Roman" w:cs="Times New Roman"/>
          <w:sz w:val="24"/>
          <w:szCs w:val="24"/>
          <w:lang w:val="uk-UA" w:eastAsia="ru-RU" w:bidi="ar-SA"/>
        </w:rPr>
        <w:t>ли</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батьків</w:t>
      </w:r>
      <w:r>
        <w:rPr>
          <w:rFonts w:ascii="Times New Roman" w:eastAsia="Times New Roman" w:hAnsi="Times New Roman" w:cs="Times New Roman"/>
          <w:sz w:val="24"/>
          <w:szCs w:val="24"/>
          <w:lang w:val="ru-RU" w:eastAsia="ru-RU" w:bidi="ar-SA"/>
        </w:rPr>
        <w:t> </w:t>
      </w:r>
      <w:hyperlink r:id="rId10">
        <w:r>
          <w:rPr>
            <w:rFonts w:ascii="Times New Roman" w:eastAsia="Times New Roman" w:hAnsi="Times New Roman" w:cs="Times New Roman"/>
            <w:sz w:val="24"/>
            <w:szCs w:val="24"/>
            <w:lang w:val="ru-RU" w:eastAsia="ru-RU" w:bidi="ar-SA"/>
          </w:rPr>
          <w:t xml:space="preserve">до </w:t>
        </w:r>
        <w:r>
          <w:rPr>
            <w:rFonts w:ascii="Times New Roman" w:eastAsia="Times New Roman" w:hAnsi="Times New Roman" w:cs="Times New Roman"/>
            <w:sz w:val="24"/>
            <w:szCs w:val="24"/>
            <w:lang w:val="ru-RU" w:eastAsia="ru-RU" w:bidi="ar-SA"/>
          </w:rPr>
          <w:t>проведення</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екскурсій</w:t>
        </w:r>
      </w:hyperlink>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культпоходів</w:t>
      </w:r>
      <w:r>
        <w:rPr>
          <w:rFonts w:ascii="Times New Roman" w:eastAsia="Times New Roman" w:hAnsi="Times New Roman" w:cs="Times New Roman"/>
          <w:sz w:val="24"/>
          <w:szCs w:val="24"/>
          <w:lang w:val="ru-RU" w:eastAsia="ru-RU" w:bidi="ar-SA"/>
        </w:rPr>
        <w:t xml:space="preserve"> з метою </w:t>
      </w:r>
      <w:r>
        <w:rPr>
          <w:rFonts w:ascii="Times New Roman" w:eastAsia="Times New Roman" w:hAnsi="Times New Roman" w:cs="Times New Roman"/>
          <w:sz w:val="24"/>
          <w:szCs w:val="24"/>
          <w:lang w:val="ru-RU" w:eastAsia="ru-RU" w:bidi="ar-SA"/>
        </w:rPr>
        <w:t>запобігання</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випадкам</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дитячого</w:t>
      </w:r>
      <w:r>
        <w:rPr>
          <w:rFonts w:ascii="Times New Roman" w:eastAsia="Times New Roman" w:hAnsi="Times New Roman" w:cs="Times New Roman"/>
          <w:sz w:val="24"/>
          <w:szCs w:val="24"/>
          <w:lang w:val="ru-RU" w:eastAsia="ru-RU" w:bidi="ar-SA"/>
        </w:rPr>
        <w:t xml:space="preserve"> травматизму.</w:t>
      </w:r>
    </w:p>
    <w:p w:rsidR="00812C86">
      <w:pPr>
        <w:suppressAutoHyphens/>
        <w:spacing w:after="0" w:line="240" w:lineRule="auto"/>
        <w:jc w:val="both"/>
        <w:rPr>
          <w:rFonts w:ascii="Times New Roman" w:eastAsia="Calibri" w:hAnsi="Times New Roman" w:cs="Times New Roman"/>
          <w:sz w:val="24"/>
          <w:szCs w:val="24"/>
          <w:lang w:val="ru-RU" w:eastAsia="en-US" w:bidi="ar-SA"/>
        </w:rPr>
      </w:pPr>
      <w:r>
        <w:rPr>
          <w:rFonts w:ascii="Times New Roman" w:eastAsia="Times New Roman" w:hAnsi="Times New Roman" w:cs="Times New Roman"/>
          <w:sz w:val="24"/>
          <w:szCs w:val="24"/>
          <w:lang w:val="uk-UA" w:eastAsia="ru-RU" w:bidi="ar-SA"/>
        </w:rPr>
        <w:t xml:space="preserve">     </w:t>
      </w:r>
      <w:r>
        <w:rPr>
          <w:rFonts w:ascii="Times New Roman" w:eastAsia="Calibri" w:hAnsi="Times New Roman" w:cs="Times New Roman"/>
          <w:sz w:val="24"/>
          <w:szCs w:val="24"/>
          <w:lang w:val="uk-UA" w:eastAsia="en-US" w:bidi="ar-SA"/>
        </w:rPr>
        <w:t xml:space="preserve">Велись журнали обліку нещасних випадків, що сталися під час освітнього процесу з учнями, в побуті та мікротравм,  журнали  реєстрації первинного, позапланового, цільового інструктажів з БЖД у навчальних кабінетах і класних кімнатах та кабінетах хімії, фізики, інформатики, майстернях з обслуговуючої та технічної праці, спортзалі. </w:t>
      </w:r>
      <w:r>
        <w:rPr>
          <w:rFonts w:ascii="Times New Roman" w:eastAsia="Calibri" w:hAnsi="Times New Roman" w:cs="Times New Roman"/>
          <w:sz w:val="24"/>
          <w:szCs w:val="24"/>
          <w:lang w:val="ru-RU" w:eastAsia="en-US" w:bidi="ar-SA"/>
        </w:rPr>
        <w:t xml:space="preserve">У </w:t>
      </w:r>
      <w:r>
        <w:rPr>
          <w:rFonts w:ascii="Times New Roman" w:eastAsia="Calibri" w:hAnsi="Times New Roman" w:cs="Times New Roman"/>
          <w:sz w:val="24"/>
          <w:szCs w:val="24"/>
          <w:lang w:val="ru-RU" w:eastAsia="en-US" w:bidi="ar-SA"/>
        </w:rPr>
        <w:t>вище</w:t>
      </w:r>
      <w:r>
        <w:rPr>
          <w:rFonts w:ascii="Times New Roman" w:eastAsia="Calibri" w:hAnsi="Times New Roman" w:cs="Times New Roman"/>
          <w:sz w:val="24"/>
          <w:szCs w:val="24"/>
          <w:lang w:val="uk-UA" w:eastAsia="en-US" w:bidi="ar-SA"/>
        </w:rPr>
        <w:t xml:space="preserve"> </w:t>
      </w:r>
      <w:r>
        <w:rPr>
          <w:rFonts w:ascii="Times New Roman" w:eastAsia="Calibri" w:hAnsi="Times New Roman" w:cs="Times New Roman"/>
          <w:sz w:val="24"/>
          <w:szCs w:val="24"/>
          <w:lang w:val="ru-RU" w:eastAsia="en-US" w:bidi="ar-SA"/>
        </w:rPr>
        <w:t>зазначених</w:t>
      </w:r>
      <w:r>
        <w:rPr>
          <w:rFonts w:ascii="Times New Roman" w:eastAsia="Calibri" w:hAnsi="Times New Roman" w:cs="Times New Roman"/>
          <w:sz w:val="24"/>
          <w:szCs w:val="24"/>
          <w:lang w:val="ru-RU" w:eastAsia="en-US" w:bidi="ar-SA"/>
        </w:rPr>
        <w:t xml:space="preserve"> </w:t>
      </w:r>
      <w:r>
        <w:rPr>
          <w:rFonts w:ascii="Times New Roman" w:eastAsia="Calibri" w:hAnsi="Times New Roman" w:cs="Times New Roman"/>
          <w:sz w:val="24"/>
          <w:szCs w:val="24"/>
          <w:lang w:val="ru-RU" w:eastAsia="en-US" w:bidi="ar-SA"/>
        </w:rPr>
        <w:t>приміщеннях</w:t>
      </w:r>
      <w:r>
        <w:rPr>
          <w:rFonts w:ascii="Times New Roman" w:eastAsia="Calibri" w:hAnsi="Times New Roman" w:cs="Times New Roman"/>
          <w:sz w:val="24"/>
          <w:szCs w:val="24"/>
          <w:lang w:val="ru-RU" w:eastAsia="en-US" w:bidi="ar-SA"/>
        </w:rPr>
        <w:t xml:space="preserve"> </w:t>
      </w:r>
      <w:r>
        <w:rPr>
          <w:rFonts w:ascii="Times New Roman" w:eastAsia="Calibri" w:hAnsi="Times New Roman" w:cs="Times New Roman"/>
          <w:sz w:val="24"/>
          <w:szCs w:val="24"/>
          <w:lang w:val="ru-RU" w:eastAsia="en-US" w:bidi="ar-SA"/>
        </w:rPr>
        <w:t>розміщені</w:t>
      </w:r>
      <w:r>
        <w:rPr>
          <w:rFonts w:ascii="Times New Roman" w:eastAsia="Calibri" w:hAnsi="Times New Roman" w:cs="Times New Roman"/>
          <w:sz w:val="24"/>
          <w:szCs w:val="24"/>
          <w:lang w:val="ru-RU" w:eastAsia="en-US" w:bidi="ar-SA"/>
        </w:rPr>
        <w:t xml:space="preserve"> правила </w:t>
      </w:r>
      <w:r>
        <w:rPr>
          <w:rFonts w:ascii="Times New Roman" w:eastAsia="Calibri" w:hAnsi="Times New Roman" w:cs="Times New Roman"/>
          <w:sz w:val="24"/>
          <w:szCs w:val="24"/>
          <w:lang w:val="ru-RU" w:eastAsia="en-US" w:bidi="ar-SA"/>
        </w:rPr>
        <w:t>техніки</w:t>
      </w:r>
      <w:r>
        <w:rPr>
          <w:rFonts w:ascii="Times New Roman" w:eastAsia="Calibri" w:hAnsi="Times New Roman" w:cs="Times New Roman"/>
          <w:sz w:val="24"/>
          <w:szCs w:val="24"/>
          <w:lang w:val="ru-RU" w:eastAsia="en-US" w:bidi="ar-SA"/>
        </w:rPr>
        <w:t xml:space="preserve"> </w:t>
      </w:r>
      <w:r>
        <w:rPr>
          <w:rFonts w:ascii="Times New Roman" w:eastAsia="Calibri" w:hAnsi="Times New Roman" w:cs="Times New Roman"/>
          <w:sz w:val="24"/>
          <w:szCs w:val="24"/>
          <w:lang w:val="ru-RU" w:eastAsia="en-US" w:bidi="ar-SA"/>
        </w:rPr>
        <w:t>безпеки</w:t>
      </w:r>
      <w:r>
        <w:rPr>
          <w:rFonts w:ascii="Times New Roman" w:eastAsia="Calibri" w:hAnsi="Times New Roman" w:cs="Times New Roman"/>
          <w:sz w:val="24"/>
          <w:szCs w:val="24"/>
          <w:lang w:val="ru-RU" w:eastAsia="en-US" w:bidi="ar-SA"/>
        </w:rPr>
        <w:t xml:space="preserve">, </w:t>
      </w:r>
      <w:r>
        <w:rPr>
          <w:rFonts w:ascii="Times New Roman" w:eastAsia="Calibri" w:hAnsi="Times New Roman" w:cs="Times New Roman"/>
          <w:sz w:val="24"/>
          <w:szCs w:val="24"/>
          <w:lang w:val="ru-RU" w:eastAsia="en-US" w:bidi="ar-SA"/>
        </w:rPr>
        <w:t>затверджені</w:t>
      </w:r>
      <w:r>
        <w:rPr>
          <w:rFonts w:ascii="Times New Roman" w:eastAsia="Calibri" w:hAnsi="Times New Roman" w:cs="Times New Roman"/>
          <w:sz w:val="24"/>
          <w:szCs w:val="24"/>
          <w:lang w:val="ru-RU" w:eastAsia="en-US" w:bidi="ar-SA"/>
        </w:rPr>
        <w:t xml:space="preserve"> директором </w:t>
      </w:r>
      <w:r>
        <w:rPr>
          <w:rFonts w:ascii="Times New Roman" w:eastAsia="Calibri" w:hAnsi="Times New Roman" w:cs="Times New Roman"/>
          <w:sz w:val="24"/>
          <w:szCs w:val="24"/>
          <w:lang w:val="ru-RU" w:eastAsia="en-US" w:bidi="ar-SA"/>
        </w:rPr>
        <w:t>школи</w:t>
      </w:r>
      <w:r>
        <w:rPr>
          <w:rFonts w:ascii="Times New Roman" w:eastAsia="Calibri" w:hAnsi="Times New Roman" w:cs="Times New Roman"/>
          <w:sz w:val="24"/>
          <w:szCs w:val="24"/>
          <w:lang w:val="ru-RU" w:eastAsia="en-US" w:bidi="ar-SA"/>
        </w:rPr>
        <w:t>.</w:t>
      </w:r>
    </w:p>
    <w:p w:rsidR="00812C86">
      <w:pPr>
        <w:suppressAutoHyphens/>
        <w:spacing w:after="0" w:line="240" w:lineRule="auto"/>
        <w:jc w:val="both"/>
        <w:rPr>
          <w:rFonts w:ascii="Times New Roman" w:eastAsia="Calibri" w:hAnsi="Times New Roman" w:cs="Times New Roman"/>
          <w:sz w:val="24"/>
          <w:szCs w:val="24"/>
          <w:lang w:val="uk-UA" w:eastAsia="en-US" w:bidi="ar-SA"/>
        </w:rPr>
      </w:pPr>
      <w:r>
        <w:rPr>
          <w:rFonts w:ascii="Times New Roman" w:eastAsia="Calibri" w:hAnsi="Times New Roman" w:cs="Times New Roman"/>
          <w:sz w:val="24"/>
          <w:szCs w:val="24"/>
          <w:lang w:val="uk-UA" w:eastAsia="en-US" w:bidi="ar-SA"/>
        </w:rPr>
        <w:t xml:space="preserve">     </w:t>
      </w:r>
      <w:r>
        <w:rPr>
          <w:rFonts w:ascii="Times New Roman" w:eastAsia="Calibri" w:hAnsi="Times New Roman" w:cs="Times New Roman"/>
          <w:sz w:val="24"/>
          <w:szCs w:val="24"/>
          <w:lang w:val="ru-RU" w:eastAsia="en-US" w:bidi="ar-SA"/>
        </w:rPr>
        <w:t>Учителі</w:t>
      </w:r>
      <w:r>
        <w:rPr>
          <w:rFonts w:ascii="Times New Roman" w:eastAsia="Calibri" w:hAnsi="Times New Roman" w:cs="Times New Roman"/>
          <w:sz w:val="24"/>
          <w:szCs w:val="24"/>
          <w:lang w:val="ru-RU" w:eastAsia="en-US" w:bidi="ar-SA"/>
        </w:rPr>
        <w:t xml:space="preserve"> </w:t>
      </w:r>
      <w:r>
        <w:rPr>
          <w:rFonts w:ascii="Times New Roman" w:eastAsia="Calibri" w:hAnsi="Times New Roman" w:cs="Times New Roman"/>
          <w:sz w:val="24"/>
          <w:szCs w:val="24"/>
          <w:lang w:val="uk-UA" w:eastAsia="en-US" w:bidi="ar-SA"/>
        </w:rPr>
        <w:t xml:space="preserve"> </w:t>
      </w:r>
      <w:r>
        <w:rPr>
          <w:rFonts w:ascii="Times New Roman" w:eastAsia="Calibri" w:hAnsi="Times New Roman" w:cs="Times New Roman"/>
          <w:sz w:val="24"/>
          <w:szCs w:val="24"/>
          <w:lang w:val="ru-RU" w:eastAsia="en-US" w:bidi="ar-SA"/>
        </w:rPr>
        <w:t xml:space="preserve"> </w:t>
      </w:r>
      <w:r>
        <w:rPr>
          <w:rFonts w:ascii="Times New Roman" w:eastAsia="Calibri" w:hAnsi="Times New Roman" w:cs="Times New Roman"/>
          <w:sz w:val="24"/>
          <w:szCs w:val="24"/>
          <w:lang w:val="ru-RU" w:eastAsia="en-US" w:bidi="ar-SA"/>
        </w:rPr>
        <w:t>ве</w:t>
      </w:r>
      <w:r>
        <w:rPr>
          <w:rFonts w:ascii="Times New Roman" w:eastAsia="Calibri" w:hAnsi="Times New Roman" w:cs="Times New Roman"/>
          <w:sz w:val="24"/>
          <w:szCs w:val="24"/>
          <w:lang w:val="uk-UA" w:eastAsia="en-US" w:bidi="ar-SA"/>
        </w:rPr>
        <w:t>ли</w:t>
      </w:r>
      <w:r>
        <w:rPr>
          <w:rFonts w:ascii="Times New Roman" w:eastAsia="Calibri" w:hAnsi="Times New Roman" w:cs="Times New Roman"/>
          <w:sz w:val="24"/>
          <w:szCs w:val="24"/>
          <w:lang w:val="ru-RU" w:eastAsia="en-US" w:bidi="ar-SA"/>
        </w:rPr>
        <w:t xml:space="preserve"> </w:t>
      </w:r>
      <w:r>
        <w:rPr>
          <w:rFonts w:ascii="Times New Roman" w:eastAsia="Calibri" w:hAnsi="Times New Roman" w:cs="Times New Roman"/>
          <w:sz w:val="24"/>
          <w:szCs w:val="24"/>
          <w:lang w:val="ru-RU" w:eastAsia="en-US" w:bidi="ar-SA"/>
        </w:rPr>
        <w:t>чергування</w:t>
      </w:r>
      <w:r>
        <w:rPr>
          <w:rFonts w:ascii="Times New Roman" w:eastAsia="Calibri" w:hAnsi="Times New Roman" w:cs="Times New Roman"/>
          <w:sz w:val="24"/>
          <w:szCs w:val="24"/>
          <w:lang w:val="ru-RU" w:eastAsia="en-US" w:bidi="ar-SA"/>
        </w:rPr>
        <w:t xml:space="preserve"> </w:t>
      </w:r>
      <w:r>
        <w:rPr>
          <w:rFonts w:ascii="Times New Roman" w:eastAsia="Calibri" w:hAnsi="Times New Roman" w:cs="Times New Roman"/>
          <w:sz w:val="24"/>
          <w:szCs w:val="24"/>
          <w:lang w:val="ru-RU" w:eastAsia="en-US" w:bidi="ar-SA"/>
        </w:rPr>
        <w:t>під</w:t>
      </w:r>
      <w:r>
        <w:rPr>
          <w:rFonts w:ascii="Times New Roman" w:eastAsia="Calibri" w:hAnsi="Times New Roman" w:cs="Times New Roman"/>
          <w:sz w:val="24"/>
          <w:szCs w:val="24"/>
          <w:lang w:val="ru-RU" w:eastAsia="en-US" w:bidi="ar-SA"/>
        </w:rPr>
        <w:t xml:space="preserve"> час </w:t>
      </w:r>
      <w:r>
        <w:rPr>
          <w:rFonts w:ascii="Times New Roman" w:eastAsia="Calibri" w:hAnsi="Times New Roman" w:cs="Times New Roman"/>
          <w:sz w:val="24"/>
          <w:szCs w:val="24"/>
          <w:lang w:val="ru-RU" w:eastAsia="en-US" w:bidi="ar-SA"/>
        </w:rPr>
        <w:t>перерв</w:t>
      </w:r>
      <w:r>
        <w:rPr>
          <w:rFonts w:ascii="Times New Roman" w:eastAsia="Calibri" w:hAnsi="Times New Roman" w:cs="Times New Roman"/>
          <w:sz w:val="24"/>
          <w:szCs w:val="24"/>
          <w:lang w:val="ru-RU" w:eastAsia="en-US" w:bidi="ar-SA"/>
        </w:rPr>
        <w:t xml:space="preserve"> на </w:t>
      </w:r>
      <w:r>
        <w:rPr>
          <w:rFonts w:ascii="Times New Roman" w:eastAsia="Calibri" w:hAnsi="Times New Roman" w:cs="Times New Roman"/>
          <w:sz w:val="24"/>
          <w:szCs w:val="24"/>
          <w:lang w:val="uk-UA" w:eastAsia="en-US" w:bidi="ar-SA"/>
        </w:rPr>
        <w:t>поверхах</w:t>
      </w:r>
      <w:r>
        <w:rPr>
          <w:rFonts w:ascii="Times New Roman" w:eastAsia="Calibri" w:hAnsi="Times New Roman" w:cs="Times New Roman"/>
          <w:sz w:val="24"/>
          <w:szCs w:val="24"/>
          <w:lang w:val="ru-RU" w:eastAsia="en-US" w:bidi="ar-SA"/>
        </w:rPr>
        <w:t xml:space="preserve"> та </w:t>
      </w:r>
      <w:r>
        <w:rPr>
          <w:rFonts w:ascii="Times New Roman" w:eastAsia="Calibri" w:hAnsi="Times New Roman" w:cs="Times New Roman"/>
          <w:sz w:val="24"/>
          <w:szCs w:val="24"/>
          <w:lang w:val="ru-RU" w:eastAsia="en-US" w:bidi="ar-SA"/>
        </w:rPr>
        <w:t>подвір’ї</w:t>
      </w:r>
      <w:r>
        <w:rPr>
          <w:rFonts w:ascii="Times New Roman" w:eastAsia="Calibri" w:hAnsi="Times New Roman" w:cs="Times New Roman"/>
          <w:sz w:val="24"/>
          <w:szCs w:val="24"/>
          <w:lang w:val="ru-RU" w:eastAsia="en-US" w:bidi="ar-SA"/>
        </w:rPr>
        <w:t xml:space="preserve"> закладу. </w:t>
      </w:r>
      <w:r>
        <w:rPr>
          <w:rFonts w:ascii="Times New Roman" w:eastAsia="Calibri" w:hAnsi="Times New Roman" w:cs="Times New Roman"/>
          <w:sz w:val="24"/>
          <w:szCs w:val="24"/>
          <w:lang w:val="ru-RU" w:eastAsia="en-US" w:bidi="ar-SA"/>
        </w:rPr>
        <w:t>Їм</w:t>
      </w:r>
      <w:r>
        <w:rPr>
          <w:rFonts w:ascii="Times New Roman" w:eastAsia="Calibri" w:hAnsi="Times New Roman" w:cs="Times New Roman"/>
          <w:sz w:val="24"/>
          <w:szCs w:val="24"/>
          <w:lang w:val="ru-RU" w:eastAsia="en-US" w:bidi="ar-SA"/>
        </w:rPr>
        <w:t xml:space="preserve"> у </w:t>
      </w:r>
      <w:r>
        <w:rPr>
          <w:rFonts w:ascii="Times New Roman" w:eastAsia="Calibri" w:hAnsi="Times New Roman" w:cs="Times New Roman"/>
          <w:sz w:val="24"/>
          <w:szCs w:val="24"/>
          <w:lang w:val="ru-RU" w:eastAsia="en-US" w:bidi="ar-SA"/>
        </w:rPr>
        <w:t>цьому</w:t>
      </w:r>
      <w:r>
        <w:rPr>
          <w:rFonts w:ascii="Times New Roman" w:eastAsia="Calibri" w:hAnsi="Times New Roman" w:cs="Times New Roman"/>
          <w:sz w:val="24"/>
          <w:szCs w:val="24"/>
          <w:lang w:val="ru-RU" w:eastAsia="en-US" w:bidi="ar-SA"/>
        </w:rPr>
        <w:t xml:space="preserve"> </w:t>
      </w:r>
      <w:r>
        <w:rPr>
          <w:rFonts w:ascii="Times New Roman" w:eastAsia="Calibri" w:hAnsi="Times New Roman" w:cs="Times New Roman"/>
          <w:sz w:val="24"/>
          <w:szCs w:val="24"/>
          <w:lang w:val="ru-RU" w:eastAsia="en-US" w:bidi="ar-SA"/>
        </w:rPr>
        <w:t>допомагали</w:t>
      </w:r>
      <w:r>
        <w:rPr>
          <w:rFonts w:ascii="Times New Roman" w:eastAsia="Calibri" w:hAnsi="Times New Roman" w:cs="Times New Roman"/>
          <w:sz w:val="24"/>
          <w:szCs w:val="24"/>
          <w:lang w:val="ru-RU" w:eastAsia="en-US" w:bidi="ar-SA"/>
        </w:rPr>
        <w:t xml:space="preserve"> </w:t>
      </w:r>
      <w:r>
        <w:rPr>
          <w:rFonts w:ascii="Times New Roman" w:eastAsia="Calibri" w:hAnsi="Times New Roman" w:cs="Times New Roman"/>
          <w:sz w:val="24"/>
          <w:szCs w:val="24"/>
          <w:lang w:val="ru-RU" w:eastAsia="en-US" w:bidi="ar-SA"/>
        </w:rPr>
        <w:t>чергові</w:t>
      </w:r>
      <w:r>
        <w:rPr>
          <w:rFonts w:ascii="Times New Roman" w:eastAsia="Calibri" w:hAnsi="Times New Roman" w:cs="Times New Roman"/>
          <w:sz w:val="24"/>
          <w:szCs w:val="24"/>
          <w:lang w:val="ru-RU" w:eastAsia="en-US" w:bidi="ar-SA"/>
        </w:rPr>
        <w:t xml:space="preserve"> </w:t>
      </w:r>
      <w:r>
        <w:rPr>
          <w:rFonts w:ascii="Times New Roman" w:eastAsia="Calibri" w:hAnsi="Times New Roman" w:cs="Times New Roman"/>
          <w:sz w:val="24"/>
          <w:szCs w:val="24"/>
          <w:lang w:val="ru-RU" w:eastAsia="en-US" w:bidi="ar-SA"/>
        </w:rPr>
        <w:t>учні</w:t>
      </w:r>
      <w:r>
        <w:rPr>
          <w:rFonts w:ascii="Times New Roman" w:eastAsia="Calibri" w:hAnsi="Times New Roman" w:cs="Times New Roman"/>
          <w:sz w:val="24"/>
          <w:szCs w:val="24"/>
          <w:lang w:val="ru-RU" w:eastAsia="en-US" w:bidi="ar-SA"/>
        </w:rPr>
        <w:t xml:space="preserve"> по закладу.</w:t>
      </w:r>
      <w:r>
        <w:rPr>
          <w:rFonts w:ascii="Times New Roman" w:eastAsia="Calibri" w:hAnsi="Times New Roman" w:cs="Times New Roman"/>
          <w:sz w:val="24"/>
          <w:szCs w:val="24"/>
          <w:lang w:val="uk-UA" w:eastAsia="en-US" w:bidi="ar-SA"/>
        </w:rPr>
        <w:t xml:space="preserve"> Був складений графік чергування класів на навчальний рік</w:t>
      </w:r>
      <w:r>
        <w:rPr>
          <w:rFonts w:ascii="Calibri" w:eastAsia="Calibri" w:hAnsi="Calibri" w:cs="Times New Roman"/>
          <w:sz w:val="22"/>
          <w:szCs w:val="22"/>
          <w:lang w:val="uk-UA" w:eastAsia="en-US" w:bidi="ar-SA"/>
        </w:rPr>
        <w:t xml:space="preserve"> </w:t>
      </w:r>
      <w:r>
        <w:rPr>
          <w:rFonts w:ascii="Times New Roman" w:eastAsia="Calibri" w:hAnsi="Times New Roman" w:cs="Times New Roman"/>
          <w:sz w:val="24"/>
          <w:szCs w:val="24"/>
          <w:lang w:val="uk-UA" w:eastAsia="en-US" w:bidi="ar-SA"/>
        </w:rPr>
        <w:t xml:space="preserve"> та графік чергування вчителів та адміністрації, в обов'язки яких входять підтримка дисципліни на перервах та запобігання травмування учнів. </w:t>
      </w:r>
    </w:p>
    <w:p w:rsidR="00812C86">
      <w:pPr>
        <w:suppressAutoHyphens/>
        <w:spacing w:after="0" w:line="240" w:lineRule="auto"/>
        <w:jc w:val="both"/>
        <w:rPr>
          <w:rFonts w:ascii="Times New Roman" w:eastAsia="Calibri" w:hAnsi="Times New Roman" w:cs="Times New Roman"/>
          <w:sz w:val="24"/>
          <w:szCs w:val="24"/>
          <w:lang w:val="uk-UA" w:eastAsia="en-US" w:bidi="ar-SA"/>
        </w:rPr>
      </w:pPr>
      <w:r>
        <w:rPr>
          <w:rFonts w:ascii="Times New Roman" w:eastAsia="Calibri" w:hAnsi="Times New Roman" w:cs="Times New Roman"/>
          <w:sz w:val="24"/>
          <w:szCs w:val="24"/>
          <w:lang w:val="uk-UA" w:eastAsia="en-US" w:bidi="ar-SA"/>
        </w:rPr>
        <w:t xml:space="preserve">     У вересні, грудні 202</w:t>
      </w:r>
      <w:r w:rsidR="008F65FC">
        <w:rPr>
          <w:rFonts w:ascii="Times New Roman" w:eastAsia="Calibri" w:hAnsi="Times New Roman" w:cs="Times New Roman"/>
          <w:sz w:val="24"/>
          <w:szCs w:val="24"/>
          <w:lang w:val="uk-UA" w:eastAsia="en-US" w:bidi="ar-SA"/>
        </w:rPr>
        <w:t>3</w:t>
      </w:r>
      <w:r>
        <w:rPr>
          <w:rFonts w:ascii="Times New Roman" w:eastAsia="Calibri" w:hAnsi="Times New Roman" w:cs="Times New Roman"/>
          <w:sz w:val="24"/>
          <w:szCs w:val="24"/>
          <w:lang w:val="uk-UA" w:eastAsia="en-US" w:bidi="ar-SA"/>
        </w:rPr>
        <w:t xml:space="preserve"> року та травні 202</w:t>
      </w:r>
      <w:r w:rsidR="008F65FC">
        <w:rPr>
          <w:rFonts w:ascii="Times New Roman" w:eastAsia="Calibri" w:hAnsi="Times New Roman" w:cs="Times New Roman"/>
          <w:sz w:val="24"/>
          <w:szCs w:val="24"/>
          <w:lang w:val="uk-UA" w:eastAsia="en-US" w:bidi="ar-SA"/>
        </w:rPr>
        <w:t>4</w:t>
      </w:r>
      <w:r>
        <w:rPr>
          <w:rFonts w:ascii="Times New Roman" w:eastAsia="Calibri" w:hAnsi="Times New Roman" w:cs="Times New Roman"/>
          <w:sz w:val="24"/>
          <w:szCs w:val="24"/>
          <w:lang w:val="uk-UA" w:eastAsia="en-US" w:bidi="ar-SA"/>
        </w:rPr>
        <w:t xml:space="preserve"> року заступником директора з навчально-виховної роботи </w:t>
      </w:r>
      <w:r>
        <w:rPr>
          <w:rFonts w:ascii="Times New Roman" w:eastAsia="Calibri" w:hAnsi="Times New Roman" w:cs="Times New Roman"/>
          <w:sz w:val="24"/>
          <w:szCs w:val="24"/>
          <w:lang w:val="uk-UA" w:eastAsia="en-US" w:bidi="ar-SA"/>
        </w:rPr>
        <w:t>Подлесною</w:t>
      </w:r>
      <w:r>
        <w:rPr>
          <w:rFonts w:ascii="Times New Roman" w:eastAsia="Calibri" w:hAnsi="Times New Roman" w:cs="Times New Roman"/>
          <w:sz w:val="24"/>
          <w:szCs w:val="24"/>
          <w:lang w:val="uk-UA" w:eastAsia="en-US" w:bidi="ar-SA"/>
        </w:rPr>
        <w:t xml:space="preserve"> Н.М. було перевірено:</w:t>
      </w:r>
    </w:p>
    <w:p w:rsidR="00812C86">
      <w:pPr>
        <w:suppressAutoHyphens/>
        <w:spacing w:after="0" w:line="240" w:lineRule="auto"/>
        <w:jc w:val="both"/>
        <w:rPr>
          <w:rFonts w:ascii="Times New Roman" w:eastAsia="Calibri" w:hAnsi="Times New Roman" w:cs="Times New Roman"/>
          <w:sz w:val="24"/>
          <w:szCs w:val="24"/>
          <w:lang w:val="uk-UA" w:eastAsia="en-US" w:bidi="ar-SA"/>
        </w:rPr>
      </w:pPr>
      <w:r>
        <w:rPr>
          <w:rFonts w:ascii="Times New Roman" w:eastAsia="Calibri" w:hAnsi="Times New Roman" w:cs="Times New Roman"/>
          <w:sz w:val="24"/>
          <w:szCs w:val="24"/>
          <w:lang w:val="uk-UA" w:eastAsia="en-US" w:bidi="ar-SA"/>
        </w:rPr>
        <w:t>•</w:t>
      </w:r>
      <w:r>
        <w:rPr>
          <w:rFonts w:ascii="Times New Roman" w:eastAsia="Calibri" w:hAnsi="Times New Roman" w:cs="Times New Roman"/>
          <w:sz w:val="24"/>
          <w:szCs w:val="24"/>
          <w:lang w:val="uk-UA" w:eastAsia="en-US" w:bidi="ar-SA"/>
        </w:rPr>
        <w:tab/>
        <w:t>журнали інструктажу з техніки безпеки для учнів у навчальних кабінетах, кабінетах фізики, хімії, біології, технічної та обслуговуючої праці, спортивній залі;</w:t>
      </w:r>
    </w:p>
    <w:p w:rsidR="00812C86">
      <w:pPr>
        <w:suppressAutoHyphens/>
        <w:spacing w:after="0" w:line="240" w:lineRule="auto"/>
        <w:jc w:val="both"/>
        <w:rPr>
          <w:rFonts w:ascii="Times New Roman" w:eastAsia="Calibri" w:hAnsi="Times New Roman" w:cs="Times New Roman"/>
          <w:sz w:val="24"/>
          <w:szCs w:val="24"/>
          <w:lang w:val="uk-UA" w:eastAsia="en-US" w:bidi="ar-SA"/>
        </w:rPr>
      </w:pPr>
      <w:r>
        <w:rPr>
          <w:rFonts w:ascii="Times New Roman" w:eastAsia="Calibri" w:hAnsi="Times New Roman" w:cs="Times New Roman"/>
          <w:sz w:val="24"/>
          <w:szCs w:val="24"/>
          <w:lang w:val="uk-UA" w:eastAsia="en-US" w:bidi="ar-SA"/>
        </w:rPr>
        <w:t>•</w:t>
      </w:r>
      <w:r>
        <w:rPr>
          <w:rFonts w:ascii="Times New Roman" w:eastAsia="Calibri" w:hAnsi="Times New Roman" w:cs="Times New Roman"/>
          <w:sz w:val="24"/>
          <w:szCs w:val="24"/>
          <w:lang w:val="uk-UA" w:eastAsia="en-US" w:bidi="ar-SA"/>
        </w:rPr>
        <w:tab/>
        <w:t>наявність записів у класних журналах з БЖД та щоденниках учнів про проведення інструктажів з безпеки життєдіяльності;</w:t>
      </w:r>
    </w:p>
    <w:p w:rsidR="00812C86">
      <w:pPr>
        <w:suppressAutoHyphens/>
        <w:spacing w:after="0" w:line="240" w:lineRule="auto"/>
        <w:jc w:val="both"/>
        <w:rPr>
          <w:rFonts w:ascii="Times New Roman" w:eastAsia="Calibri" w:hAnsi="Times New Roman" w:cs="Times New Roman"/>
          <w:sz w:val="24"/>
          <w:szCs w:val="24"/>
          <w:lang w:val="uk-UA" w:eastAsia="en-US" w:bidi="ar-SA"/>
        </w:rPr>
      </w:pPr>
      <w:r>
        <w:rPr>
          <w:rFonts w:ascii="Times New Roman" w:eastAsia="Calibri" w:hAnsi="Times New Roman" w:cs="Times New Roman"/>
          <w:sz w:val="24"/>
          <w:szCs w:val="24"/>
          <w:lang w:val="uk-UA" w:eastAsia="en-US" w:bidi="ar-SA"/>
        </w:rPr>
        <w:t>•</w:t>
      </w:r>
      <w:r>
        <w:rPr>
          <w:rFonts w:ascii="Times New Roman" w:eastAsia="Calibri" w:hAnsi="Times New Roman" w:cs="Times New Roman"/>
          <w:sz w:val="24"/>
          <w:szCs w:val="24"/>
          <w:lang w:val="uk-UA" w:eastAsia="en-US" w:bidi="ar-SA"/>
        </w:rPr>
        <w:tab/>
        <w:t>ведення у класних журналах сторінок «</w:t>
      </w:r>
      <w:r w:rsidR="00556512">
        <w:rPr>
          <w:rFonts w:ascii="Times New Roman" w:eastAsia="Calibri" w:hAnsi="Times New Roman" w:cs="Times New Roman"/>
          <w:sz w:val="24"/>
          <w:szCs w:val="24"/>
          <w:lang w:val="uk-UA" w:eastAsia="en-US" w:bidi="ar-SA"/>
        </w:rPr>
        <w:t>Заходи з безпеки життєдіяльності</w:t>
      </w:r>
      <w:r>
        <w:rPr>
          <w:rFonts w:ascii="Times New Roman" w:eastAsia="Calibri" w:hAnsi="Times New Roman" w:cs="Times New Roman"/>
          <w:sz w:val="24"/>
          <w:szCs w:val="24"/>
          <w:lang w:val="uk-UA" w:eastAsia="en-US" w:bidi="ar-SA"/>
        </w:rPr>
        <w:t xml:space="preserve">». </w:t>
      </w:r>
    </w:p>
    <w:p w:rsidR="00556512" w:rsidRPr="008F65FC" w:rsidP="008F65FC">
      <w:pPr>
        <w:suppressAutoHyphens/>
        <w:spacing w:after="0" w:line="240" w:lineRule="auto"/>
        <w:jc w:val="both"/>
        <w:rPr>
          <w:rFonts w:ascii="Times New Roman" w:eastAsia="Calibri" w:hAnsi="Times New Roman" w:cs="Times New Roman"/>
          <w:sz w:val="24"/>
          <w:szCs w:val="24"/>
          <w:lang w:val="ru-RU" w:eastAsia="en-US" w:bidi="ar-SA"/>
        </w:rPr>
      </w:pPr>
      <w:r>
        <w:rPr>
          <w:rFonts w:ascii="Times New Roman" w:eastAsia="Calibri" w:hAnsi="Times New Roman" w:cs="Times New Roman"/>
          <w:sz w:val="24"/>
          <w:szCs w:val="24"/>
          <w:lang w:val="uk-UA" w:eastAsia="en-US" w:bidi="ar-SA"/>
        </w:rPr>
        <w:t xml:space="preserve">     </w:t>
      </w:r>
      <w:r>
        <w:rPr>
          <w:rFonts w:ascii="Times New Roman" w:eastAsia="Calibri" w:hAnsi="Times New Roman" w:cs="Times New Roman"/>
          <w:sz w:val="24"/>
          <w:szCs w:val="24"/>
          <w:lang w:val="ru-RU" w:eastAsia="en-US" w:bidi="ar-SA"/>
        </w:rPr>
        <w:t xml:space="preserve">Та </w:t>
      </w:r>
      <w:r>
        <w:rPr>
          <w:rFonts w:ascii="Times New Roman" w:eastAsia="Calibri" w:hAnsi="Times New Roman" w:cs="Times New Roman"/>
          <w:sz w:val="24"/>
          <w:szCs w:val="24"/>
          <w:lang w:val="ru-RU" w:eastAsia="en-US" w:bidi="ar-SA"/>
        </w:rPr>
        <w:t>поряд</w:t>
      </w:r>
      <w:r>
        <w:rPr>
          <w:rFonts w:ascii="Times New Roman" w:eastAsia="Calibri" w:hAnsi="Times New Roman" w:cs="Times New Roman"/>
          <w:sz w:val="24"/>
          <w:szCs w:val="24"/>
          <w:lang w:val="ru-RU" w:eastAsia="en-US" w:bidi="ar-SA"/>
        </w:rPr>
        <w:t xml:space="preserve"> з </w:t>
      </w:r>
      <w:r>
        <w:rPr>
          <w:rFonts w:ascii="Times New Roman" w:eastAsia="Calibri" w:hAnsi="Times New Roman" w:cs="Times New Roman"/>
          <w:sz w:val="24"/>
          <w:szCs w:val="24"/>
          <w:lang w:val="ru-RU" w:eastAsia="en-US" w:bidi="ar-SA"/>
        </w:rPr>
        <w:t>цим</w:t>
      </w:r>
      <w:r>
        <w:rPr>
          <w:rFonts w:ascii="Times New Roman" w:eastAsia="Calibri" w:hAnsi="Times New Roman" w:cs="Times New Roman"/>
          <w:sz w:val="24"/>
          <w:szCs w:val="24"/>
          <w:lang w:val="ru-RU" w:eastAsia="en-US" w:bidi="ar-SA"/>
        </w:rPr>
        <w:t xml:space="preserve"> в </w:t>
      </w:r>
      <w:r>
        <w:rPr>
          <w:rFonts w:ascii="Times New Roman" w:eastAsia="Calibri" w:hAnsi="Times New Roman" w:cs="Times New Roman"/>
          <w:sz w:val="24"/>
          <w:szCs w:val="24"/>
          <w:lang w:val="ru-RU" w:eastAsia="en-US" w:bidi="ar-SA"/>
        </w:rPr>
        <w:t>роботі</w:t>
      </w:r>
      <w:r>
        <w:rPr>
          <w:rFonts w:ascii="Times New Roman" w:eastAsia="Calibri" w:hAnsi="Times New Roman" w:cs="Times New Roman"/>
          <w:sz w:val="24"/>
          <w:szCs w:val="24"/>
          <w:lang w:val="ru-RU" w:eastAsia="en-US" w:bidi="ar-SA"/>
        </w:rPr>
        <w:t xml:space="preserve"> з </w:t>
      </w:r>
      <w:r>
        <w:rPr>
          <w:rFonts w:ascii="Times New Roman" w:eastAsia="Calibri" w:hAnsi="Times New Roman" w:cs="Times New Roman"/>
          <w:sz w:val="24"/>
          <w:szCs w:val="24"/>
          <w:lang w:val="ru-RU" w:eastAsia="en-US" w:bidi="ar-SA"/>
        </w:rPr>
        <w:t>питаннь</w:t>
      </w:r>
      <w:r>
        <w:rPr>
          <w:rFonts w:ascii="Times New Roman" w:eastAsia="Calibri" w:hAnsi="Times New Roman" w:cs="Times New Roman"/>
          <w:sz w:val="24"/>
          <w:szCs w:val="24"/>
          <w:lang w:val="ru-RU" w:eastAsia="en-US" w:bidi="ar-SA"/>
        </w:rPr>
        <w:t xml:space="preserve"> </w:t>
      </w:r>
      <w:r>
        <w:rPr>
          <w:rFonts w:ascii="Times New Roman" w:eastAsia="Calibri" w:hAnsi="Times New Roman" w:cs="Times New Roman"/>
          <w:sz w:val="24"/>
          <w:szCs w:val="24"/>
          <w:lang w:val="ru-RU" w:eastAsia="en-US" w:bidi="ar-SA"/>
        </w:rPr>
        <w:t>застереження</w:t>
      </w:r>
      <w:r>
        <w:rPr>
          <w:rFonts w:ascii="Times New Roman" w:eastAsia="Calibri" w:hAnsi="Times New Roman" w:cs="Times New Roman"/>
          <w:sz w:val="24"/>
          <w:szCs w:val="24"/>
          <w:lang w:val="ru-RU" w:eastAsia="en-US" w:bidi="ar-SA"/>
        </w:rPr>
        <w:t xml:space="preserve"> </w:t>
      </w:r>
      <w:r>
        <w:rPr>
          <w:rFonts w:ascii="Times New Roman" w:eastAsia="Calibri" w:hAnsi="Times New Roman" w:cs="Times New Roman"/>
          <w:sz w:val="24"/>
          <w:szCs w:val="24"/>
          <w:lang w:val="ru-RU" w:eastAsia="en-US" w:bidi="ar-SA"/>
        </w:rPr>
        <w:t>дитячого</w:t>
      </w:r>
      <w:r>
        <w:rPr>
          <w:rFonts w:ascii="Times New Roman" w:eastAsia="Calibri" w:hAnsi="Times New Roman" w:cs="Times New Roman"/>
          <w:sz w:val="24"/>
          <w:szCs w:val="24"/>
          <w:lang w:val="ru-RU" w:eastAsia="en-US" w:bidi="ar-SA"/>
        </w:rPr>
        <w:t xml:space="preserve"> травматизму є </w:t>
      </w:r>
      <w:r>
        <w:rPr>
          <w:rFonts w:ascii="Times New Roman" w:eastAsia="Calibri" w:hAnsi="Times New Roman" w:cs="Times New Roman"/>
          <w:sz w:val="24"/>
          <w:szCs w:val="24"/>
          <w:lang w:val="ru-RU" w:eastAsia="en-US" w:bidi="ar-SA"/>
        </w:rPr>
        <w:t>певні</w:t>
      </w:r>
      <w:r>
        <w:rPr>
          <w:rFonts w:ascii="Times New Roman" w:eastAsia="Calibri" w:hAnsi="Times New Roman" w:cs="Times New Roman"/>
          <w:sz w:val="24"/>
          <w:szCs w:val="24"/>
          <w:lang w:val="ru-RU" w:eastAsia="en-US" w:bidi="ar-SA"/>
        </w:rPr>
        <w:t xml:space="preserve"> </w:t>
      </w:r>
      <w:r>
        <w:rPr>
          <w:rFonts w:ascii="Times New Roman" w:eastAsia="Calibri" w:hAnsi="Times New Roman" w:cs="Times New Roman"/>
          <w:sz w:val="24"/>
          <w:szCs w:val="24"/>
          <w:lang w:val="ru-RU" w:eastAsia="en-US" w:bidi="ar-SA"/>
        </w:rPr>
        <w:t>недоліки</w:t>
      </w:r>
      <w:r>
        <w:rPr>
          <w:rFonts w:ascii="Times New Roman" w:eastAsia="Calibri" w:hAnsi="Times New Roman" w:cs="Times New Roman"/>
          <w:sz w:val="24"/>
          <w:szCs w:val="24"/>
          <w:lang w:val="ru-RU" w:eastAsia="en-US" w:bidi="ar-SA"/>
        </w:rPr>
        <w:t xml:space="preserve">. Так, </w:t>
      </w:r>
      <w:r>
        <w:rPr>
          <w:rFonts w:ascii="Times New Roman" w:eastAsia="Calibri" w:hAnsi="Times New Roman" w:cs="Times New Roman"/>
          <w:sz w:val="24"/>
          <w:szCs w:val="24"/>
          <w:lang w:val="ru-RU" w:eastAsia="en-US" w:bidi="ar-SA"/>
        </w:rPr>
        <w:t>під</w:t>
      </w:r>
      <w:r>
        <w:rPr>
          <w:rFonts w:ascii="Times New Roman" w:eastAsia="Calibri" w:hAnsi="Times New Roman" w:cs="Times New Roman"/>
          <w:sz w:val="24"/>
          <w:szCs w:val="24"/>
          <w:lang w:val="ru-RU" w:eastAsia="en-US" w:bidi="ar-SA"/>
        </w:rPr>
        <w:t xml:space="preserve"> час </w:t>
      </w:r>
      <w:r>
        <w:rPr>
          <w:rFonts w:ascii="Times New Roman" w:eastAsia="Calibri" w:hAnsi="Times New Roman" w:cs="Times New Roman"/>
          <w:sz w:val="24"/>
          <w:szCs w:val="24"/>
          <w:lang w:val="ru-RU" w:eastAsia="en-US" w:bidi="ar-SA"/>
        </w:rPr>
        <w:t>перерв</w:t>
      </w:r>
      <w:r>
        <w:rPr>
          <w:rFonts w:ascii="Times New Roman" w:eastAsia="Calibri" w:hAnsi="Times New Roman" w:cs="Times New Roman"/>
          <w:sz w:val="24"/>
          <w:szCs w:val="24"/>
          <w:lang w:val="ru-RU" w:eastAsia="en-US" w:bidi="ar-SA"/>
        </w:rPr>
        <w:t xml:space="preserve"> </w:t>
      </w:r>
      <w:r>
        <w:rPr>
          <w:rFonts w:ascii="Times New Roman" w:eastAsia="Calibri" w:hAnsi="Times New Roman" w:cs="Times New Roman"/>
          <w:sz w:val="24"/>
          <w:szCs w:val="24"/>
          <w:lang w:val="ru-RU" w:eastAsia="en-US" w:bidi="ar-SA"/>
        </w:rPr>
        <w:t>учні</w:t>
      </w:r>
      <w:r>
        <w:rPr>
          <w:rFonts w:ascii="Times New Roman" w:eastAsia="Calibri" w:hAnsi="Times New Roman" w:cs="Times New Roman"/>
          <w:sz w:val="24"/>
          <w:szCs w:val="24"/>
          <w:lang w:val="ru-RU" w:eastAsia="en-US" w:bidi="ar-SA"/>
        </w:rPr>
        <w:t xml:space="preserve"> 1</w:t>
      </w:r>
      <w:r>
        <w:rPr>
          <w:rFonts w:ascii="Times New Roman" w:eastAsia="Calibri" w:hAnsi="Times New Roman" w:cs="Times New Roman"/>
          <w:sz w:val="24"/>
          <w:szCs w:val="24"/>
          <w:lang w:val="uk-UA" w:eastAsia="en-US" w:bidi="ar-SA"/>
        </w:rPr>
        <w:t>-</w:t>
      </w:r>
      <w:r>
        <w:rPr>
          <w:rFonts w:ascii="Times New Roman" w:eastAsia="Calibri" w:hAnsi="Times New Roman" w:cs="Times New Roman"/>
          <w:sz w:val="24"/>
          <w:szCs w:val="24"/>
          <w:lang w:val="ru-RU" w:eastAsia="en-US" w:bidi="ar-SA"/>
        </w:rPr>
        <w:t xml:space="preserve">4 </w:t>
      </w:r>
      <w:r>
        <w:rPr>
          <w:rFonts w:ascii="Times New Roman" w:eastAsia="Calibri" w:hAnsi="Times New Roman" w:cs="Times New Roman"/>
          <w:sz w:val="24"/>
          <w:szCs w:val="24"/>
          <w:lang w:val="ru-RU" w:eastAsia="en-US" w:bidi="ar-SA"/>
        </w:rPr>
        <w:t>класів</w:t>
      </w:r>
      <w:r>
        <w:rPr>
          <w:rFonts w:ascii="Times New Roman" w:eastAsia="Calibri" w:hAnsi="Times New Roman" w:cs="Times New Roman"/>
          <w:sz w:val="24"/>
          <w:szCs w:val="24"/>
          <w:lang w:val="ru-RU" w:eastAsia="en-US" w:bidi="ar-SA"/>
        </w:rPr>
        <w:t xml:space="preserve"> та 5, </w:t>
      </w:r>
      <w:r>
        <w:rPr>
          <w:rFonts w:ascii="Times New Roman" w:eastAsia="Calibri" w:hAnsi="Times New Roman" w:cs="Times New Roman"/>
          <w:sz w:val="24"/>
          <w:szCs w:val="24"/>
          <w:lang w:val="uk-UA" w:eastAsia="en-US" w:bidi="ar-SA"/>
        </w:rPr>
        <w:t>7</w:t>
      </w:r>
      <w:r>
        <w:rPr>
          <w:rFonts w:ascii="Times New Roman" w:eastAsia="Calibri" w:hAnsi="Times New Roman" w:cs="Times New Roman"/>
          <w:sz w:val="24"/>
          <w:szCs w:val="24"/>
          <w:lang w:val="ru-RU" w:eastAsia="en-US" w:bidi="ar-SA"/>
        </w:rPr>
        <w:t xml:space="preserve"> </w:t>
      </w:r>
      <w:r>
        <w:rPr>
          <w:rFonts w:ascii="Times New Roman" w:eastAsia="Calibri" w:hAnsi="Times New Roman" w:cs="Times New Roman"/>
          <w:sz w:val="24"/>
          <w:szCs w:val="24"/>
          <w:lang w:val="ru-RU" w:eastAsia="en-US" w:bidi="ar-SA"/>
        </w:rPr>
        <w:t>класів</w:t>
      </w:r>
      <w:r>
        <w:rPr>
          <w:rFonts w:ascii="Times New Roman" w:eastAsia="Calibri" w:hAnsi="Times New Roman" w:cs="Times New Roman"/>
          <w:sz w:val="24"/>
          <w:szCs w:val="24"/>
          <w:lang w:val="ru-RU" w:eastAsia="en-US" w:bidi="ar-SA"/>
        </w:rPr>
        <w:t xml:space="preserve"> </w:t>
      </w:r>
      <w:r>
        <w:rPr>
          <w:rFonts w:ascii="Times New Roman" w:eastAsia="Calibri" w:hAnsi="Times New Roman" w:cs="Times New Roman"/>
          <w:sz w:val="24"/>
          <w:szCs w:val="24"/>
          <w:lang w:val="ru-RU" w:eastAsia="en-US" w:bidi="ar-SA"/>
        </w:rPr>
        <w:t>поводяться</w:t>
      </w:r>
      <w:r>
        <w:rPr>
          <w:rFonts w:ascii="Times New Roman" w:eastAsia="Calibri" w:hAnsi="Times New Roman" w:cs="Times New Roman"/>
          <w:sz w:val="24"/>
          <w:szCs w:val="24"/>
          <w:lang w:val="ru-RU" w:eastAsia="en-US" w:bidi="ar-SA"/>
        </w:rPr>
        <w:t xml:space="preserve"> </w:t>
      </w:r>
      <w:r>
        <w:rPr>
          <w:rFonts w:ascii="Times New Roman" w:eastAsia="Calibri" w:hAnsi="Times New Roman" w:cs="Times New Roman"/>
          <w:sz w:val="24"/>
          <w:szCs w:val="24"/>
          <w:lang w:val="ru-RU" w:eastAsia="en-US" w:bidi="ar-SA"/>
        </w:rPr>
        <w:t>травмонебезпечно</w:t>
      </w:r>
      <w:r>
        <w:rPr>
          <w:rFonts w:ascii="Times New Roman" w:eastAsia="Calibri" w:hAnsi="Times New Roman" w:cs="Times New Roman"/>
          <w:sz w:val="24"/>
          <w:szCs w:val="24"/>
          <w:lang w:val="ru-RU" w:eastAsia="en-US" w:bidi="ar-SA"/>
        </w:rPr>
        <w:t xml:space="preserve"> (</w:t>
      </w:r>
      <w:r>
        <w:rPr>
          <w:rFonts w:ascii="Times New Roman" w:eastAsia="Calibri" w:hAnsi="Times New Roman" w:cs="Times New Roman"/>
          <w:sz w:val="24"/>
          <w:szCs w:val="24"/>
          <w:lang w:val="ru-RU" w:eastAsia="en-US" w:bidi="ar-SA"/>
        </w:rPr>
        <w:t>бігають</w:t>
      </w:r>
      <w:r>
        <w:rPr>
          <w:rFonts w:ascii="Times New Roman" w:eastAsia="Calibri" w:hAnsi="Times New Roman" w:cs="Times New Roman"/>
          <w:sz w:val="24"/>
          <w:szCs w:val="24"/>
          <w:lang w:val="ru-RU" w:eastAsia="en-US" w:bidi="ar-SA"/>
        </w:rPr>
        <w:t xml:space="preserve"> по коридору </w:t>
      </w:r>
      <w:r>
        <w:rPr>
          <w:rFonts w:ascii="Times New Roman" w:eastAsia="Calibri" w:hAnsi="Times New Roman" w:cs="Times New Roman"/>
          <w:sz w:val="24"/>
          <w:szCs w:val="24"/>
          <w:lang w:val="uk-UA" w:eastAsia="en-US" w:bidi="ar-SA"/>
        </w:rPr>
        <w:t>закладу</w:t>
      </w:r>
      <w:r>
        <w:rPr>
          <w:rFonts w:ascii="Times New Roman" w:eastAsia="Calibri" w:hAnsi="Times New Roman" w:cs="Times New Roman"/>
          <w:sz w:val="24"/>
          <w:szCs w:val="24"/>
          <w:lang w:val="ru-RU" w:eastAsia="en-US" w:bidi="ar-SA"/>
        </w:rPr>
        <w:t xml:space="preserve">), про </w:t>
      </w:r>
      <w:r>
        <w:rPr>
          <w:rFonts w:ascii="Times New Roman" w:eastAsia="Calibri" w:hAnsi="Times New Roman" w:cs="Times New Roman"/>
          <w:sz w:val="24"/>
          <w:szCs w:val="24"/>
          <w:lang w:val="ru-RU" w:eastAsia="en-US" w:bidi="ar-SA"/>
        </w:rPr>
        <w:t>що</w:t>
      </w:r>
      <w:r>
        <w:rPr>
          <w:rFonts w:ascii="Times New Roman" w:eastAsia="Calibri" w:hAnsi="Times New Roman" w:cs="Times New Roman"/>
          <w:sz w:val="24"/>
          <w:szCs w:val="24"/>
          <w:lang w:val="ru-RU" w:eastAsia="en-US" w:bidi="ar-SA"/>
        </w:rPr>
        <w:t xml:space="preserve"> </w:t>
      </w:r>
      <w:r>
        <w:rPr>
          <w:rFonts w:ascii="Times New Roman" w:eastAsia="Calibri" w:hAnsi="Times New Roman" w:cs="Times New Roman"/>
          <w:sz w:val="24"/>
          <w:szCs w:val="24"/>
          <w:lang w:val="ru-RU" w:eastAsia="en-US" w:bidi="ar-SA"/>
        </w:rPr>
        <w:t>неодноразово</w:t>
      </w:r>
      <w:r>
        <w:rPr>
          <w:rFonts w:ascii="Times New Roman" w:eastAsia="Calibri" w:hAnsi="Times New Roman" w:cs="Times New Roman"/>
          <w:sz w:val="24"/>
          <w:szCs w:val="24"/>
          <w:lang w:val="ru-RU" w:eastAsia="en-US" w:bidi="ar-SA"/>
        </w:rPr>
        <w:t xml:space="preserve"> </w:t>
      </w:r>
      <w:r>
        <w:rPr>
          <w:rFonts w:ascii="Times New Roman" w:eastAsia="Calibri" w:hAnsi="Times New Roman" w:cs="Times New Roman"/>
          <w:sz w:val="24"/>
          <w:szCs w:val="24"/>
          <w:lang w:val="ru-RU" w:eastAsia="en-US" w:bidi="ar-SA"/>
        </w:rPr>
        <w:t>отримували</w:t>
      </w:r>
      <w:r>
        <w:rPr>
          <w:rFonts w:ascii="Times New Roman" w:eastAsia="Calibri" w:hAnsi="Times New Roman" w:cs="Times New Roman"/>
          <w:sz w:val="24"/>
          <w:szCs w:val="24"/>
          <w:lang w:val="ru-RU" w:eastAsia="en-US" w:bidi="ar-SA"/>
        </w:rPr>
        <w:t xml:space="preserve"> </w:t>
      </w:r>
      <w:r>
        <w:rPr>
          <w:rFonts w:ascii="Times New Roman" w:eastAsia="Calibri" w:hAnsi="Times New Roman" w:cs="Times New Roman"/>
          <w:sz w:val="24"/>
          <w:szCs w:val="24"/>
          <w:lang w:val="ru-RU" w:eastAsia="en-US" w:bidi="ar-SA"/>
        </w:rPr>
        <w:t>попередження</w:t>
      </w:r>
      <w:r>
        <w:rPr>
          <w:rFonts w:ascii="Times New Roman" w:eastAsia="Calibri" w:hAnsi="Times New Roman" w:cs="Times New Roman"/>
          <w:sz w:val="24"/>
          <w:szCs w:val="24"/>
          <w:lang w:val="ru-RU" w:eastAsia="en-US" w:bidi="ar-SA"/>
        </w:rPr>
        <w:t xml:space="preserve">. З </w:t>
      </w:r>
      <w:r>
        <w:rPr>
          <w:rFonts w:ascii="Times New Roman" w:eastAsia="Calibri" w:hAnsi="Times New Roman" w:cs="Times New Roman"/>
          <w:sz w:val="24"/>
          <w:szCs w:val="24"/>
          <w:lang w:val="ru-RU" w:eastAsia="en-US" w:bidi="ar-SA"/>
        </w:rPr>
        <w:t>цих</w:t>
      </w:r>
      <w:r>
        <w:rPr>
          <w:rFonts w:ascii="Times New Roman" w:eastAsia="Calibri" w:hAnsi="Times New Roman" w:cs="Times New Roman"/>
          <w:sz w:val="24"/>
          <w:szCs w:val="24"/>
          <w:lang w:val="ru-RU" w:eastAsia="en-US" w:bidi="ar-SA"/>
        </w:rPr>
        <w:t xml:space="preserve"> </w:t>
      </w:r>
      <w:r>
        <w:rPr>
          <w:rFonts w:ascii="Times New Roman" w:eastAsia="Calibri" w:hAnsi="Times New Roman" w:cs="Times New Roman"/>
          <w:sz w:val="24"/>
          <w:szCs w:val="24"/>
          <w:lang w:val="ru-RU" w:eastAsia="en-US" w:bidi="ar-SA"/>
        </w:rPr>
        <w:t>питань</w:t>
      </w:r>
      <w:r>
        <w:rPr>
          <w:rFonts w:ascii="Times New Roman" w:eastAsia="Calibri" w:hAnsi="Times New Roman" w:cs="Times New Roman"/>
          <w:sz w:val="24"/>
          <w:szCs w:val="24"/>
          <w:lang w:val="ru-RU" w:eastAsia="en-US" w:bidi="ar-SA"/>
        </w:rPr>
        <w:t xml:space="preserve"> </w:t>
      </w:r>
      <w:r>
        <w:rPr>
          <w:rFonts w:ascii="Times New Roman" w:eastAsia="Calibri" w:hAnsi="Times New Roman" w:cs="Times New Roman"/>
          <w:sz w:val="24"/>
          <w:szCs w:val="24"/>
          <w:lang w:val="ru-RU" w:eastAsia="en-US" w:bidi="ar-SA"/>
        </w:rPr>
        <w:t>проводилися</w:t>
      </w:r>
      <w:r>
        <w:rPr>
          <w:rFonts w:ascii="Times New Roman" w:eastAsia="Calibri" w:hAnsi="Times New Roman" w:cs="Times New Roman"/>
          <w:sz w:val="24"/>
          <w:szCs w:val="24"/>
          <w:lang w:val="ru-RU" w:eastAsia="en-US" w:bidi="ar-SA"/>
        </w:rPr>
        <w:t xml:space="preserve"> </w:t>
      </w:r>
      <w:r>
        <w:rPr>
          <w:rFonts w:ascii="Times New Roman" w:eastAsia="Calibri" w:hAnsi="Times New Roman" w:cs="Times New Roman"/>
          <w:sz w:val="24"/>
          <w:szCs w:val="24"/>
          <w:lang w:val="ru-RU" w:eastAsia="en-US" w:bidi="ar-SA"/>
        </w:rPr>
        <w:t>класними</w:t>
      </w:r>
      <w:r>
        <w:rPr>
          <w:rFonts w:ascii="Times New Roman" w:eastAsia="Calibri" w:hAnsi="Times New Roman" w:cs="Times New Roman"/>
          <w:sz w:val="24"/>
          <w:szCs w:val="24"/>
          <w:lang w:val="ru-RU" w:eastAsia="en-US" w:bidi="ar-SA"/>
        </w:rPr>
        <w:t xml:space="preserve"> </w:t>
      </w:r>
      <w:r>
        <w:rPr>
          <w:rFonts w:ascii="Times New Roman" w:eastAsia="Calibri" w:hAnsi="Times New Roman" w:cs="Times New Roman"/>
          <w:sz w:val="24"/>
          <w:szCs w:val="24"/>
          <w:lang w:val="ru-RU" w:eastAsia="en-US" w:bidi="ar-SA"/>
        </w:rPr>
        <w:t>керівниками</w:t>
      </w:r>
      <w:r>
        <w:rPr>
          <w:rFonts w:ascii="Times New Roman" w:eastAsia="Calibri" w:hAnsi="Times New Roman" w:cs="Times New Roman"/>
          <w:sz w:val="24"/>
          <w:szCs w:val="24"/>
          <w:lang w:val="ru-RU" w:eastAsia="en-US" w:bidi="ar-SA"/>
        </w:rPr>
        <w:t xml:space="preserve"> </w:t>
      </w:r>
      <w:r>
        <w:rPr>
          <w:rFonts w:ascii="Times New Roman" w:eastAsia="Calibri" w:hAnsi="Times New Roman" w:cs="Times New Roman"/>
          <w:sz w:val="24"/>
          <w:szCs w:val="24"/>
          <w:lang w:val="ru-RU" w:eastAsia="en-US" w:bidi="ar-SA"/>
        </w:rPr>
        <w:t>додаткові</w:t>
      </w:r>
      <w:r>
        <w:rPr>
          <w:rFonts w:ascii="Times New Roman" w:eastAsia="Calibri" w:hAnsi="Times New Roman" w:cs="Times New Roman"/>
          <w:sz w:val="24"/>
          <w:szCs w:val="24"/>
          <w:lang w:val="ru-RU" w:eastAsia="en-US" w:bidi="ar-SA"/>
        </w:rPr>
        <w:t xml:space="preserve"> </w:t>
      </w:r>
      <w:r>
        <w:rPr>
          <w:rFonts w:ascii="Times New Roman" w:eastAsia="Calibri" w:hAnsi="Times New Roman" w:cs="Times New Roman"/>
          <w:sz w:val="24"/>
          <w:szCs w:val="24"/>
          <w:lang w:val="ru-RU" w:eastAsia="en-US" w:bidi="ar-SA"/>
        </w:rPr>
        <w:t>бесіди</w:t>
      </w:r>
      <w:r>
        <w:rPr>
          <w:rFonts w:ascii="Times New Roman" w:eastAsia="Calibri" w:hAnsi="Times New Roman" w:cs="Times New Roman"/>
          <w:sz w:val="24"/>
          <w:szCs w:val="24"/>
          <w:lang w:val="ru-RU" w:eastAsia="en-US" w:bidi="ar-SA"/>
        </w:rPr>
        <w:t>.</w:t>
      </w:r>
    </w:p>
    <w:p w:rsidR="0055651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right="-2" w:firstLine="426"/>
        <w:jc w:val="center"/>
        <w:rPr>
          <w:rFonts w:ascii="Times New Roman" w:eastAsia="Times New Roman" w:hAnsi="Times New Roman" w:cs="Times New Roman"/>
          <w:b/>
          <w:sz w:val="24"/>
          <w:szCs w:val="24"/>
          <w:lang w:val="uk-UA" w:eastAsia="ru-RU" w:bidi="ar-SA"/>
        </w:rPr>
      </w:pPr>
    </w:p>
    <w:p w:rsidR="00812C86">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right="-2" w:firstLine="426"/>
        <w:jc w:val="center"/>
        <w:rPr>
          <w:rFonts w:ascii="Times New Roman" w:eastAsia="Times New Roman" w:hAnsi="Times New Roman" w:cs="Times New Roman"/>
          <w:b/>
          <w:sz w:val="24"/>
          <w:szCs w:val="24"/>
          <w:lang w:val="uk-UA" w:eastAsia="ru-RU" w:bidi="ar-SA"/>
        </w:rPr>
      </w:pPr>
      <w:r>
        <w:rPr>
          <w:rFonts w:ascii="Times New Roman" w:eastAsia="Times New Roman" w:hAnsi="Times New Roman" w:cs="Times New Roman"/>
          <w:b/>
          <w:sz w:val="24"/>
          <w:szCs w:val="24"/>
          <w:lang w:val="uk-UA" w:eastAsia="ru-RU" w:bidi="ar-SA"/>
        </w:rPr>
        <w:t>Управлінська та організаційна діяльність</w:t>
      </w:r>
    </w:p>
    <w:p w:rsidR="00812C86">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4"/>
          <w:szCs w:val="24"/>
          <w:lang w:val="uk-UA" w:eastAsia="ru-RU" w:bidi="ar-SA"/>
        </w:rPr>
      </w:pPr>
      <w:r>
        <w:rPr>
          <w:rFonts w:ascii="Times New Roman" w:eastAsia="Times New Roman" w:hAnsi="Times New Roman" w:cs="Times New Roman"/>
          <w:sz w:val="24"/>
          <w:szCs w:val="24"/>
          <w:lang w:val="uk-UA" w:eastAsia="ru-RU" w:bidi="ar-SA"/>
        </w:rPr>
        <w:t xml:space="preserve"> </w:t>
      </w:r>
      <w:r>
        <w:rPr>
          <w:rFonts w:ascii="Times New Roman" w:eastAsia="Times New Roman" w:hAnsi="Times New Roman" w:cs="Times New Roman"/>
          <w:sz w:val="24"/>
          <w:szCs w:val="24"/>
          <w:lang w:val="uk-UA" w:eastAsia="ru-RU" w:bidi="ar-SA"/>
        </w:rPr>
        <w:tab/>
        <w:t>Упродовж 202</w:t>
      </w:r>
      <w:r w:rsidR="008F65FC">
        <w:rPr>
          <w:rFonts w:ascii="Times New Roman" w:eastAsia="Times New Roman" w:hAnsi="Times New Roman" w:cs="Times New Roman"/>
          <w:sz w:val="24"/>
          <w:szCs w:val="24"/>
          <w:lang w:val="uk-UA" w:eastAsia="ru-RU" w:bidi="ar-SA"/>
        </w:rPr>
        <w:t>3</w:t>
      </w:r>
      <w:r>
        <w:rPr>
          <w:rFonts w:ascii="Times New Roman" w:eastAsia="Times New Roman" w:hAnsi="Times New Roman" w:cs="Times New Roman"/>
          <w:sz w:val="24"/>
          <w:szCs w:val="24"/>
          <w:lang w:val="uk-UA" w:eastAsia="ru-RU" w:bidi="ar-SA"/>
        </w:rPr>
        <w:t>/202</w:t>
      </w:r>
      <w:r w:rsidR="008F65FC">
        <w:rPr>
          <w:rFonts w:ascii="Times New Roman" w:eastAsia="Times New Roman" w:hAnsi="Times New Roman" w:cs="Times New Roman"/>
          <w:sz w:val="24"/>
          <w:szCs w:val="24"/>
          <w:lang w:val="uk-UA" w:eastAsia="ru-RU" w:bidi="ar-SA"/>
        </w:rPr>
        <w:t>4</w:t>
      </w:r>
      <w:r>
        <w:rPr>
          <w:rFonts w:ascii="Times New Roman" w:eastAsia="Times New Roman" w:hAnsi="Times New Roman" w:cs="Times New Roman"/>
          <w:sz w:val="24"/>
          <w:szCs w:val="24"/>
          <w:lang w:val="uk-UA" w:eastAsia="ru-RU" w:bidi="ar-SA"/>
        </w:rPr>
        <w:t xml:space="preserve">  навчального року адміністрацією закладу опрацьовувались, вивчались та аналізувались питання з управлінської, організаційної, освітньої діяльності, а саме: </w:t>
      </w:r>
    </w:p>
    <w:p w:rsidR="00812C86" w:rsidP="00CB118A">
      <w:pPr>
        <w:numPr>
          <w:ilvl w:val="0"/>
          <w:numId w:val="42"/>
        </w:numPr>
        <w:tabs>
          <w:tab w:val="left" w:pos="0"/>
          <w:tab w:val="left" w:pos="720"/>
          <w:tab w:val="num" w:pos="1004"/>
        </w:tabs>
        <w:suppressAutoHyphens/>
        <w:spacing w:after="0" w:line="240" w:lineRule="auto"/>
        <w:ind w:left="1004" w:hanging="240"/>
        <w:jc w:val="both"/>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управлінська</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діяльність</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адмістрації</w:t>
      </w:r>
      <w:r>
        <w:rPr>
          <w:rFonts w:ascii="Times New Roman" w:eastAsia="Times New Roman" w:hAnsi="Times New Roman" w:cs="Times New Roman"/>
          <w:sz w:val="24"/>
          <w:szCs w:val="24"/>
          <w:lang w:val="ru-RU" w:eastAsia="ru-RU" w:bidi="ar-SA"/>
        </w:rPr>
        <w:t xml:space="preserve">  закладу</w:t>
      </w:r>
      <w:r>
        <w:rPr>
          <w:rFonts w:ascii="Times New Roman" w:eastAsia="Times New Roman" w:hAnsi="Times New Roman" w:cs="Times New Roman"/>
          <w:sz w:val="24"/>
          <w:szCs w:val="24"/>
          <w:lang w:val="ru-RU" w:eastAsia="ru-RU" w:bidi="ar-SA"/>
        </w:rPr>
        <w:t xml:space="preserve"> та </w:t>
      </w:r>
      <w:r>
        <w:rPr>
          <w:rFonts w:ascii="Times New Roman" w:eastAsia="Times New Roman" w:hAnsi="Times New Roman" w:cs="Times New Roman"/>
          <w:sz w:val="24"/>
          <w:szCs w:val="24"/>
          <w:lang w:val="ru-RU" w:eastAsia="ru-RU" w:bidi="ar-SA"/>
        </w:rPr>
        <w:t>здійснення</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внутрішкільного</w:t>
      </w:r>
      <w:r>
        <w:rPr>
          <w:rFonts w:ascii="Times New Roman" w:eastAsia="Times New Roman" w:hAnsi="Times New Roman" w:cs="Times New Roman"/>
          <w:sz w:val="24"/>
          <w:szCs w:val="24"/>
          <w:lang w:val="ru-RU" w:eastAsia="ru-RU" w:bidi="ar-SA"/>
        </w:rPr>
        <w:t xml:space="preserve"> контролю;</w:t>
      </w:r>
    </w:p>
    <w:p w:rsidR="00812C86" w:rsidP="00CB118A">
      <w:pPr>
        <w:numPr>
          <w:ilvl w:val="0"/>
          <w:numId w:val="42"/>
        </w:numPr>
        <w:tabs>
          <w:tab w:val="left" w:pos="0"/>
          <w:tab w:val="left" w:pos="720"/>
          <w:tab w:val="num" w:pos="1004"/>
        </w:tabs>
        <w:suppressAutoHyphens/>
        <w:spacing w:after="0" w:line="240" w:lineRule="auto"/>
        <w:ind w:left="1004" w:hanging="240"/>
        <w:jc w:val="both"/>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організація</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uk-UA" w:eastAsia="ru-RU" w:bidi="ar-SA"/>
        </w:rPr>
        <w:t>освітнього</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процесу</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рівень</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знань</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умінь</w:t>
      </w:r>
      <w:r>
        <w:rPr>
          <w:rFonts w:ascii="Times New Roman" w:eastAsia="Times New Roman" w:hAnsi="Times New Roman" w:cs="Times New Roman"/>
          <w:sz w:val="24"/>
          <w:szCs w:val="24"/>
          <w:lang w:val="ru-RU" w:eastAsia="ru-RU" w:bidi="ar-SA"/>
        </w:rPr>
        <w:t xml:space="preserve"> та </w:t>
      </w:r>
      <w:r>
        <w:rPr>
          <w:rFonts w:ascii="Times New Roman" w:eastAsia="Times New Roman" w:hAnsi="Times New Roman" w:cs="Times New Roman"/>
          <w:sz w:val="24"/>
          <w:szCs w:val="24"/>
          <w:lang w:val="ru-RU" w:eastAsia="ru-RU" w:bidi="ar-SA"/>
        </w:rPr>
        <w:t>навичок</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учнів</w:t>
      </w:r>
      <w:r>
        <w:rPr>
          <w:rFonts w:ascii="Times New Roman" w:eastAsia="Times New Roman" w:hAnsi="Times New Roman" w:cs="Times New Roman"/>
          <w:sz w:val="24"/>
          <w:szCs w:val="24"/>
          <w:lang w:val="ru-RU" w:eastAsia="ru-RU" w:bidi="ar-SA"/>
        </w:rPr>
        <w:t xml:space="preserve">, стан </w:t>
      </w:r>
      <w:r>
        <w:rPr>
          <w:rFonts w:ascii="Times New Roman" w:eastAsia="Times New Roman" w:hAnsi="Times New Roman" w:cs="Times New Roman"/>
          <w:sz w:val="24"/>
          <w:szCs w:val="24"/>
          <w:lang w:val="ru-RU" w:eastAsia="ru-RU" w:bidi="ar-SA"/>
        </w:rPr>
        <w:t>викладання</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предметів</w:t>
      </w:r>
      <w:r>
        <w:rPr>
          <w:rFonts w:ascii="Times New Roman" w:eastAsia="Times New Roman" w:hAnsi="Times New Roman" w:cs="Times New Roman"/>
          <w:sz w:val="24"/>
          <w:szCs w:val="24"/>
          <w:lang w:val="ru-RU" w:eastAsia="ru-RU" w:bidi="ar-SA"/>
        </w:rPr>
        <w:t xml:space="preserve"> і </w:t>
      </w:r>
      <w:r>
        <w:rPr>
          <w:rFonts w:ascii="Times New Roman" w:eastAsia="Times New Roman" w:hAnsi="Times New Roman" w:cs="Times New Roman"/>
          <w:sz w:val="24"/>
          <w:szCs w:val="24"/>
          <w:lang w:val="ru-RU" w:eastAsia="ru-RU" w:bidi="ar-SA"/>
        </w:rPr>
        <w:t>курсів</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регіонального</w:t>
      </w:r>
      <w:r>
        <w:rPr>
          <w:rFonts w:ascii="Times New Roman" w:eastAsia="Times New Roman" w:hAnsi="Times New Roman" w:cs="Times New Roman"/>
          <w:sz w:val="24"/>
          <w:szCs w:val="24"/>
          <w:lang w:val="ru-RU" w:eastAsia="ru-RU" w:bidi="ar-SA"/>
        </w:rPr>
        <w:t xml:space="preserve"> та </w:t>
      </w:r>
      <w:r>
        <w:rPr>
          <w:rFonts w:ascii="Times New Roman" w:eastAsia="Times New Roman" w:hAnsi="Times New Roman" w:cs="Times New Roman"/>
          <w:sz w:val="24"/>
          <w:szCs w:val="24"/>
          <w:lang w:val="ru-RU" w:eastAsia="ru-RU" w:bidi="ar-SA"/>
        </w:rPr>
        <w:t>шкільного</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компонентів</w:t>
      </w:r>
      <w:r>
        <w:rPr>
          <w:rFonts w:ascii="Times New Roman" w:eastAsia="Times New Roman" w:hAnsi="Times New Roman" w:cs="Times New Roman"/>
          <w:sz w:val="24"/>
          <w:szCs w:val="24"/>
          <w:lang w:val="ru-RU" w:eastAsia="ru-RU" w:bidi="ar-SA"/>
        </w:rPr>
        <w:t xml:space="preserve"> базового </w:t>
      </w:r>
      <w:r>
        <w:rPr>
          <w:rFonts w:ascii="Times New Roman" w:eastAsia="Times New Roman" w:hAnsi="Times New Roman" w:cs="Times New Roman"/>
          <w:sz w:val="24"/>
          <w:szCs w:val="24"/>
          <w:lang w:val="ru-RU" w:eastAsia="ru-RU" w:bidi="ar-SA"/>
        </w:rPr>
        <w:t>навчального</w:t>
      </w:r>
      <w:r>
        <w:rPr>
          <w:rFonts w:ascii="Times New Roman" w:eastAsia="Times New Roman" w:hAnsi="Times New Roman" w:cs="Times New Roman"/>
          <w:sz w:val="24"/>
          <w:szCs w:val="24"/>
          <w:lang w:val="ru-RU" w:eastAsia="ru-RU" w:bidi="ar-SA"/>
        </w:rPr>
        <w:t xml:space="preserve"> плану;</w:t>
      </w:r>
    </w:p>
    <w:p w:rsidR="00812C86" w:rsidP="00CB118A">
      <w:pPr>
        <w:numPr>
          <w:ilvl w:val="0"/>
          <w:numId w:val="42"/>
        </w:numPr>
        <w:tabs>
          <w:tab w:val="left" w:pos="0"/>
          <w:tab w:val="left" w:pos="720"/>
          <w:tab w:val="num" w:pos="1004"/>
        </w:tabs>
        <w:suppressAutoHyphens/>
        <w:spacing w:after="0" w:line="240" w:lineRule="auto"/>
        <w:ind w:left="1004" w:hanging="240"/>
        <w:jc w:val="both"/>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організація</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системи</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методичної</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роботи</w:t>
      </w:r>
      <w:r>
        <w:rPr>
          <w:rFonts w:ascii="Times New Roman" w:eastAsia="Times New Roman" w:hAnsi="Times New Roman" w:cs="Times New Roman"/>
          <w:sz w:val="24"/>
          <w:szCs w:val="24"/>
          <w:lang w:val="ru-RU" w:eastAsia="ru-RU" w:bidi="ar-SA"/>
        </w:rPr>
        <w:t xml:space="preserve"> та </w:t>
      </w:r>
      <w:r>
        <w:rPr>
          <w:rFonts w:ascii="Times New Roman" w:eastAsia="Times New Roman" w:hAnsi="Times New Roman" w:cs="Times New Roman"/>
          <w:sz w:val="24"/>
          <w:szCs w:val="24"/>
          <w:lang w:val="ru-RU" w:eastAsia="ru-RU" w:bidi="ar-SA"/>
        </w:rPr>
        <w:t>навчально-методичне</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забезпечення</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педагогічного</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процесу</w:t>
      </w:r>
      <w:r>
        <w:rPr>
          <w:rFonts w:ascii="Times New Roman" w:eastAsia="Times New Roman" w:hAnsi="Times New Roman" w:cs="Times New Roman"/>
          <w:sz w:val="24"/>
          <w:szCs w:val="24"/>
          <w:lang w:val="ru-RU" w:eastAsia="ru-RU" w:bidi="ar-SA"/>
        </w:rPr>
        <w:t>;</w:t>
      </w:r>
    </w:p>
    <w:p w:rsidR="00812C86" w:rsidP="00CB118A">
      <w:pPr>
        <w:numPr>
          <w:ilvl w:val="0"/>
          <w:numId w:val="42"/>
        </w:numPr>
        <w:tabs>
          <w:tab w:val="left" w:pos="0"/>
          <w:tab w:val="left" w:pos="720"/>
          <w:tab w:val="num" w:pos="1004"/>
        </w:tabs>
        <w:suppressAutoHyphens/>
        <w:spacing w:after="0" w:line="240" w:lineRule="auto"/>
        <w:ind w:left="1004" w:hanging="240"/>
        <w:jc w:val="both"/>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 xml:space="preserve">стан </w:t>
      </w:r>
      <w:r>
        <w:rPr>
          <w:rFonts w:ascii="Times New Roman" w:eastAsia="Times New Roman" w:hAnsi="Times New Roman" w:cs="Times New Roman"/>
          <w:sz w:val="24"/>
          <w:szCs w:val="24"/>
          <w:lang w:val="ru-RU" w:eastAsia="ru-RU" w:bidi="ar-SA"/>
        </w:rPr>
        <w:t>роботи</w:t>
      </w:r>
      <w:r>
        <w:rPr>
          <w:rFonts w:ascii="Times New Roman" w:eastAsia="Times New Roman" w:hAnsi="Times New Roman" w:cs="Times New Roman"/>
          <w:sz w:val="24"/>
          <w:szCs w:val="24"/>
          <w:lang w:val="ru-RU" w:eastAsia="ru-RU" w:bidi="ar-SA"/>
        </w:rPr>
        <w:t xml:space="preserve"> закладу </w:t>
      </w:r>
      <w:r>
        <w:rPr>
          <w:rFonts w:ascii="Times New Roman" w:eastAsia="Times New Roman" w:hAnsi="Times New Roman" w:cs="Times New Roman"/>
          <w:sz w:val="24"/>
          <w:szCs w:val="24"/>
          <w:lang w:val="uk-UA" w:eastAsia="ru-RU" w:bidi="ar-SA"/>
        </w:rPr>
        <w:t>щод</w:t>
      </w:r>
      <w:r>
        <w:rPr>
          <w:rFonts w:ascii="Times New Roman" w:eastAsia="Times New Roman" w:hAnsi="Times New Roman" w:cs="Times New Roman"/>
          <w:sz w:val="24"/>
          <w:szCs w:val="24"/>
          <w:lang w:val="ru-RU" w:eastAsia="ru-RU" w:bidi="ar-SA"/>
        </w:rPr>
        <w:t xml:space="preserve">о </w:t>
      </w:r>
      <w:r>
        <w:rPr>
          <w:rFonts w:ascii="Times New Roman" w:eastAsia="Times New Roman" w:hAnsi="Times New Roman" w:cs="Times New Roman"/>
          <w:sz w:val="24"/>
          <w:szCs w:val="24"/>
          <w:lang w:val="ru-RU" w:eastAsia="ru-RU" w:bidi="ar-SA"/>
        </w:rPr>
        <w:t>реалізації</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концепції</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національного</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виховання</w:t>
      </w:r>
      <w:r>
        <w:rPr>
          <w:rFonts w:ascii="Times New Roman" w:eastAsia="Times New Roman" w:hAnsi="Times New Roman" w:cs="Times New Roman"/>
          <w:sz w:val="24"/>
          <w:szCs w:val="24"/>
          <w:lang w:val="ru-RU" w:eastAsia="ru-RU" w:bidi="ar-SA"/>
        </w:rPr>
        <w:t>;</w:t>
      </w:r>
    </w:p>
    <w:p w:rsidR="00812C86" w:rsidP="00CB118A">
      <w:pPr>
        <w:numPr>
          <w:ilvl w:val="0"/>
          <w:numId w:val="42"/>
        </w:numPr>
        <w:tabs>
          <w:tab w:val="left" w:pos="0"/>
          <w:tab w:val="left" w:pos="720"/>
          <w:tab w:val="num" w:pos="1004"/>
        </w:tabs>
        <w:suppressAutoHyphens/>
        <w:spacing w:after="0" w:line="240" w:lineRule="auto"/>
        <w:ind w:left="1004" w:hanging="240"/>
        <w:jc w:val="both"/>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організація</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роботи</w:t>
      </w:r>
      <w:r>
        <w:rPr>
          <w:rFonts w:ascii="Times New Roman" w:eastAsia="Times New Roman" w:hAnsi="Times New Roman" w:cs="Times New Roman"/>
          <w:sz w:val="24"/>
          <w:szCs w:val="24"/>
          <w:lang w:val="ru-RU" w:eastAsia="ru-RU" w:bidi="ar-SA"/>
        </w:rPr>
        <w:t xml:space="preserve">  з</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охорони</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праці</w:t>
      </w:r>
      <w:r>
        <w:rPr>
          <w:rFonts w:ascii="Times New Roman" w:eastAsia="Times New Roman" w:hAnsi="Times New Roman" w:cs="Times New Roman"/>
          <w:sz w:val="24"/>
          <w:szCs w:val="24"/>
          <w:lang w:val="ru-RU" w:eastAsia="ru-RU" w:bidi="ar-SA"/>
        </w:rPr>
        <w:t xml:space="preserve"> та </w:t>
      </w:r>
      <w:r>
        <w:rPr>
          <w:rFonts w:ascii="Times New Roman" w:eastAsia="Times New Roman" w:hAnsi="Times New Roman" w:cs="Times New Roman"/>
          <w:sz w:val="24"/>
          <w:szCs w:val="24"/>
          <w:lang w:val="ru-RU" w:eastAsia="ru-RU" w:bidi="ar-SA"/>
        </w:rPr>
        <w:t>попередження</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дитячого</w:t>
      </w:r>
      <w:r>
        <w:rPr>
          <w:rFonts w:ascii="Times New Roman" w:eastAsia="Times New Roman" w:hAnsi="Times New Roman" w:cs="Times New Roman"/>
          <w:sz w:val="24"/>
          <w:szCs w:val="24"/>
          <w:lang w:val="ru-RU" w:eastAsia="ru-RU" w:bidi="ar-SA"/>
        </w:rPr>
        <w:t xml:space="preserve"> травматизму;</w:t>
      </w:r>
    </w:p>
    <w:p w:rsidR="00812C86" w:rsidP="00CB118A">
      <w:pPr>
        <w:numPr>
          <w:ilvl w:val="0"/>
          <w:numId w:val="42"/>
        </w:numPr>
        <w:tabs>
          <w:tab w:val="left" w:pos="0"/>
          <w:tab w:val="left" w:pos="720"/>
          <w:tab w:val="num" w:pos="1004"/>
        </w:tabs>
        <w:suppressAutoHyphens/>
        <w:spacing w:after="0" w:line="240" w:lineRule="auto"/>
        <w:ind w:left="1004" w:hanging="240"/>
        <w:jc w:val="both"/>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охорона</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дитинства</w:t>
      </w:r>
      <w:r>
        <w:rPr>
          <w:rFonts w:ascii="Times New Roman" w:eastAsia="Times New Roman" w:hAnsi="Times New Roman" w:cs="Times New Roman"/>
          <w:sz w:val="24"/>
          <w:szCs w:val="24"/>
          <w:lang w:val="ru-RU" w:eastAsia="ru-RU" w:bidi="ar-SA"/>
        </w:rPr>
        <w:t xml:space="preserve"> та робота з </w:t>
      </w:r>
      <w:r>
        <w:rPr>
          <w:rFonts w:ascii="Times New Roman" w:eastAsia="Times New Roman" w:hAnsi="Times New Roman" w:cs="Times New Roman"/>
          <w:sz w:val="24"/>
          <w:szCs w:val="24"/>
          <w:lang w:val="ru-RU" w:eastAsia="ru-RU" w:bidi="ar-SA"/>
        </w:rPr>
        <w:t>дітьми</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пільгового</w:t>
      </w:r>
      <w:r>
        <w:rPr>
          <w:rFonts w:ascii="Times New Roman" w:eastAsia="Times New Roman" w:hAnsi="Times New Roman" w:cs="Times New Roman"/>
          <w:sz w:val="24"/>
          <w:szCs w:val="24"/>
          <w:lang w:val="ru-RU" w:eastAsia="ru-RU" w:bidi="ar-SA"/>
        </w:rPr>
        <w:t xml:space="preserve"> контингенту;</w:t>
      </w:r>
    </w:p>
    <w:p w:rsidR="00812C86" w:rsidP="00CB118A">
      <w:pPr>
        <w:numPr>
          <w:ilvl w:val="0"/>
          <w:numId w:val="42"/>
        </w:numPr>
        <w:tabs>
          <w:tab w:val="left" w:pos="0"/>
          <w:tab w:val="left" w:pos="720"/>
          <w:tab w:val="num" w:pos="1004"/>
        </w:tabs>
        <w:suppressAutoHyphens/>
        <w:spacing w:after="0" w:line="240" w:lineRule="auto"/>
        <w:ind w:left="1004" w:hanging="240"/>
        <w:jc w:val="both"/>
        <w:rPr>
          <w:rFonts w:ascii="Times New Roman" w:eastAsia="Times New Roman" w:hAnsi="Times New Roman" w:cs="Times New Roman"/>
          <w:sz w:val="24"/>
          <w:szCs w:val="24"/>
          <w:lang w:val="uk-UA" w:eastAsia="ru-RU" w:bidi="ar-SA"/>
        </w:rPr>
      </w:pPr>
      <w:r>
        <w:rPr>
          <w:rFonts w:ascii="Times New Roman" w:eastAsia="Times New Roman" w:hAnsi="Times New Roman" w:cs="Times New Roman"/>
          <w:sz w:val="24"/>
          <w:szCs w:val="24"/>
          <w:lang w:val="ru-RU" w:eastAsia="ru-RU" w:bidi="ar-SA"/>
        </w:rPr>
        <w:t>кадрове</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забезпечення</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діяльності</w:t>
      </w:r>
      <w:r>
        <w:rPr>
          <w:rFonts w:ascii="Times New Roman" w:eastAsia="Times New Roman" w:hAnsi="Times New Roman" w:cs="Times New Roman"/>
          <w:sz w:val="24"/>
          <w:szCs w:val="24"/>
          <w:lang w:val="ru-RU" w:eastAsia="ru-RU" w:bidi="ar-SA"/>
        </w:rPr>
        <w:t xml:space="preserve"> закладу</w:t>
      </w:r>
      <w:r>
        <w:rPr>
          <w:rFonts w:ascii="Times New Roman" w:eastAsia="Times New Roman" w:hAnsi="Times New Roman" w:cs="Times New Roman"/>
          <w:sz w:val="24"/>
          <w:szCs w:val="24"/>
          <w:lang w:val="uk-UA" w:eastAsia="ru-RU" w:bidi="ar-SA"/>
        </w:rPr>
        <w:t xml:space="preserve"> освіти:</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атестація</w:t>
      </w:r>
      <w:r>
        <w:rPr>
          <w:rFonts w:ascii="Times New Roman" w:eastAsia="Times New Roman" w:hAnsi="Times New Roman" w:cs="Times New Roman"/>
          <w:sz w:val="24"/>
          <w:szCs w:val="24"/>
          <w:lang w:val="ru-RU" w:eastAsia="ru-RU" w:bidi="ar-SA"/>
        </w:rPr>
        <w:t xml:space="preserve"> та </w:t>
      </w:r>
      <w:r>
        <w:rPr>
          <w:rFonts w:ascii="Times New Roman" w:eastAsia="Times New Roman" w:hAnsi="Times New Roman" w:cs="Times New Roman"/>
          <w:sz w:val="24"/>
          <w:szCs w:val="24"/>
          <w:lang w:val="ru-RU" w:eastAsia="ru-RU" w:bidi="ar-SA"/>
        </w:rPr>
        <w:t>проходження</w:t>
      </w:r>
      <w:r>
        <w:rPr>
          <w:rFonts w:ascii="Times New Roman" w:eastAsia="Times New Roman" w:hAnsi="Times New Roman" w:cs="Times New Roman"/>
          <w:sz w:val="24"/>
          <w:szCs w:val="24"/>
          <w:lang w:val="uk-UA" w:eastAsia="ru-RU" w:bidi="ar-SA"/>
        </w:rPr>
        <w:t xml:space="preserve"> педагогічними працівниками курсів підвищення кваліфікації;</w:t>
      </w:r>
    </w:p>
    <w:p w:rsidR="00812C86" w:rsidP="00CB118A">
      <w:pPr>
        <w:numPr>
          <w:ilvl w:val="0"/>
          <w:numId w:val="42"/>
        </w:numPr>
        <w:tabs>
          <w:tab w:val="left" w:pos="0"/>
          <w:tab w:val="left" w:pos="720"/>
          <w:tab w:val="num" w:pos="1004"/>
        </w:tabs>
        <w:suppressAutoHyphens/>
        <w:spacing w:after="0" w:line="240" w:lineRule="auto"/>
        <w:ind w:left="1004" w:hanging="240"/>
        <w:jc w:val="both"/>
        <w:rPr>
          <w:rFonts w:ascii="Times New Roman" w:eastAsia="Times New Roman" w:hAnsi="Times New Roman" w:cs="Times New Roman"/>
          <w:sz w:val="24"/>
          <w:szCs w:val="24"/>
          <w:lang w:val="uk-UA" w:eastAsia="ru-RU" w:bidi="ar-SA"/>
        </w:rPr>
      </w:pPr>
      <w:r>
        <w:rPr>
          <w:rFonts w:ascii="Times New Roman" w:eastAsia="Times New Roman" w:hAnsi="Times New Roman" w:cs="Times New Roman"/>
          <w:sz w:val="24"/>
          <w:szCs w:val="24"/>
          <w:lang w:val="uk-UA" w:eastAsia="ru-RU" w:bidi="ar-SA"/>
        </w:rPr>
        <w:t>організація роботи закладів освіти під час карантинних обмежень.</w:t>
      </w:r>
    </w:p>
    <w:p w:rsidR="00812C86">
      <w:pPr>
        <w:tabs>
          <w:tab w:val="left" w:pos="720"/>
        </w:tabs>
        <w:suppressAutoHyphens/>
        <w:spacing w:after="0" w:line="240" w:lineRule="auto"/>
        <w:ind w:firstLine="567"/>
        <w:jc w:val="both"/>
        <w:rPr>
          <w:rFonts w:ascii="Times New Roman" w:eastAsia="Times New Roman" w:hAnsi="Times New Roman" w:cs="Times New Roman"/>
          <w:sz w:val="24"/>
          <w:szCs w:val="24"/>
          <w:lang w:val="uk-UA" w:eastAsia="ru-RU" w:bidi="ar-SA"/>
        </w:rPr>
      </w:pPr>
      <w:r>
        <w:rPr>
          <w:rFonts w:ascii="Times New Roman" w:eastAsia="Times New Roman" w:hAnsi="Times New Roman" w:cs="Times New Roman"/>
          <w:sz w:val="24"/>
          <w:szCs w:val="24"/>
          <w:lang w:val="ru-RU" w:eastAsia="ru-RU" w:bidi="ar-SA"/>
        </w:rPr>
        <w:t xml:space="preserve">Робота </w:t>
      </w:r>
      <w:r>
        <w:rPr>
          <w:rFonts w:ascii="Times New Roman" w:eastAsia="Times New Roman" w:hAnsi="Times New Roman" w:cs="Times New Roman"/>
          <w:sz w:val="24"/>
          <w:szCs w:val="24"/>
          <w:lang w:val="uk-UA" w:eastAsia="ru-RU" w:bidi="ar-SA"/>
        </w:rPr>
        <w:t>з направлення</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діяльності</w:t>
      </w:r>
      <w:r>
        <w:rPr>
          <w:rFonts w:ascii="Times New Roman" w:eastAsia="Times New Roman" w:hAnsi="Times New Roman" w:cs="Times New Roman"/>
          <w:sz w:val="24"/>
          <w:szCs w:val="24"/>
          <w:lang w:val="ru-RU" w:eastAsia="ru-RU" w:bidi="ar-SA"/>
        </w:rPr>
        <w:t xml:space="preserve"> закладу в </w:t>
      </w:r>
      <w:r>
        <w:rPr>
          <w:rFonts w:ascii="Times New Roman" w:eastAsia="Times New Roman" w:hAnsi="Times New Roman" w:cs="Times New Roman"/>
          <w:sz w:val="24"/>
          <w:szCs w:val="24"/>
          <w:lang w:val="ru-RU" w:eastAsia="ru-RU" w:bidi="ar-SA"/>
        </w:rPr>
        <w:t>межі</w:t>
      </w:r>
      <w:r>
        <w:rPr>
          <w:rFonts w:ascii="Times New Roman" w:eastAsia="Times New Roman" w:hAnsi="Times New Roman" w:cs="Times New Roman"/>
          <w:sz w:val="24"/>
          <w:szCs w:val="24"/>
          <w:lang w:val="ru-RU" w:eastAsia="ru-RU" w:bidi="ar-SA"/>
        </w:rPr>
        <w:t xml:space="preserve"> нормативно</w:t>
      </w:r>
      <w:r>
        <w:rPr>
          <w:rFonts w:ascii="Times New Roman" w:eastAsia="Times New Roman" w:hAnsi="Times New Roman" w:cs="Times New Roman"/>
          <w:sz w:val="24"/>
          <w:szCs w:val="24"/>
          <w:lang w:val="uk-UA" w:eastAsia="ru-RU" w:bidi="ar-SA"/>
        </w:rPr>
        <w:t xml:space="preserve"> </w:t>
      </w:r>
      <w:r>
        <w:rPr>
          <w:rFonts w:ascii="Times New Roman" w:eastAsia="Times New Roman" w:hAnsi="Times New Roman" w:cs="Times New Roman"/>
          <w:sz w:val="24"/>
          <w:szCs w:val="24"/>
          <w:lang w:val="ru-RU" w:eastAsia="ru-RU" w:bidi="ar-SA"/>
        </w:rPr>
        <w:t>–</w:t>
      </w:r>
      <w:r>
        <w:rPr>
          <w:rFonts w:ascii="Times New Roman" w:eastAsia="Times New Roman" w:hAnsi="Times New Roman" w:cs="Times New Roman"/>
          <w:sz w:val="24"/>
          <w:szCs w:val="24"/>
          <w:lang w:val="uk-UA" w:eastAsia="ru-RU" w:bidi="ar-SA"/>
        </w:rPr>
        <w:t xml:space="preserve"> </w:t>
      </w:r>
      <w:r>
        <w:rPr>
          <w:rFonts w:ascii="Times New Roman" w:eastAsia="Times New Roman" w:hAnsi="Times New Roman" w:cs="Times New Roman"/>
          <w:sz w:val="24"/>
          <w:szCs w:val="24"/>
          <w:lang w:val="ru-RU" w:eastAsia="ru-RU" w:bidi="ar-SA"/>
        </w:rPr>
        <w:t xml:space="preserve">правового поля </w:t>
      </w:r>
      <w:r>
        <w:rPr>
          <w:rFonts w:ascii="Times New Roman" w:eastAsia="Times New Roman" w:hAnsi="Times New Roman" w:cs="Times New Roman"/>
          <w:sz w:val="24"/>
          <w:szCs w:val="24"/>
          <w:lang w:val="ru-RU" w:eastAsia="ru-RU" w:bidi="ar-SA"/>
        </w:rPr>
        <w:t>була</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ключовою</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uk-UA" w:eastAsia="ru-RU" w:bidi="ar-SA"/>
        </w:rPr>
        <w:t xml:space="preserve">  </w:t>
      </w:r>
      <w:r>
        <w:rPr>
          <w:rFonts w:ascii="Times New Roman" w:eastAsia="Times New Roman" w:hAnsi="Times New Roman" w:cs="Times New Roman"/>
          <w:sz w:val="24"/>
          <w:szCs w:val="24"/>
          <w:lang w:val="ru-RU" w:eastAsia="ru-RU" w:bidi="ar-SA"/>
        </w:rPr>
        <w:t>протягом</w:t>
      </w:r>
      <w:r>
        <w:rPr>
          <w:rFonts w:ascii="Times New Roman" w:eastAsia="Times New Roman" w:hAnsi="Times New Roman" w:cs="Times New Roman"/>
          <w:sz w:val="24"/>
          <w:szCs w:val="24"/>
          <w:lang w:val="ru-RU" w:eastAsia="ru-RU" w:bidi="ar-SA"/>
        </w:rPr>
        <w:t xml:space="preserve"> року</w:t>
      </w:r>
      <w:r>
        <w:rPr>
          <w:rFonts w:ascii="Times New Roman" w:eastAsia="Times New Roman" w:hAnsi="Times New Roman" w:cs="Times New Roman"/>
          <w:sz w:val="24"/>
          <w:szCs w:val="24"/>
          <w:lang w:val="uk-UA" w:eastAsia="ru-RU" w:bidi="ar-SA"/>
        </w:rPr>
        <w:t xml:space="preserve">, а </w:t>
      </w:r>
      <w:r>
        <w:rPr>
          <w:rFonts w:ascii="Times New Roman" w:eastAsia="Times New Roman" w:hAnsi="Times New Roman" w:cs="Times New Roman"/>
          <w:sz w:val="24"/>
          <w:szCs w:val="24"/>
          <w:lang w:val="ru-RU" w:eastAsia="ru-RU" w:bidi="ar-SA"/>
        </w:rPr>
        <w:t>саме</w:t>
      </w:r>
      <w:r>
        <w:rPr>
          <w:rFonts w:ascii="Times New Roman" w:eastAsia="Times New Roman" w:hAnsi="Times New Roman" w:cs="Times New Roman"/>
          <w:sz w:val="24"/>
          <w:szCs w:val="24"/>
          <w:lang w:val="ru-RU" w:eastAsia="ru-RU" w:bidi="ar-SA"/>
        </w:rPr>
        <w:t xml:space="preserve">: </w:t>
      </w:r>
    </w:p>
    <w:p w:rsidR="00812C86" w:rsidP="00CB118A">
      <w:pPr>
        <w:numPr>
          <w:ilvl w:val="0"/>
          <w:numId w:val="43"/>
        </w:numPr>
        <w:tabs>
          <w:tab w:val="left" w:pos="0"/>
          <w:tab w:val="clear" w:pos="720"/>
        </w:tabs>
        <w:suppressAutoHyphens/>
        <w:spacing w:after="0" w:line="240" w:lineRule="auto"/>
        <w:ind w:left="720" w:right="40" w:hanging="240"/>
        <w:jc w:val="both"/>
        <w:rPr>
          <w:rFonts w:ascii="Times New Roman" w:eastAsia="Times New Roman" w:hAnsi="Times New Roman" w:cs="Times New Roman"/>
          <w:sz w:val="24"/>
          <w:szCs w:val="24"/>
          <w:lang w:val="uk-UA" w:eastAsia="ru-RU" w:bidi="ar-SA"/>
        </w:rPr>
      </w:pPr>
      <w:r>
        <w:rPr>
          <w:rFonts w:ascii="Times New Roman" w:eastAsia="Times New Roman" w:hAnsi="Times New Roman" w:cs="Times New Roman"/>
          <w:sz w:val="24"/>
          <w:szCs w:val="24"/>
          <w:lang w:val="uk-UA" w:eastAsia="ru-RU" w:bidi="ar-SA"/>
        </w:rPr>
        <w:t>розроблено функціональні обов’язки директора, заступників директора, педагогічних працівників, класних керівників, завідуючих кабінетів, спеціалістів, обслуговуючого персоналу;</w:t>
      </w:r>
    </w:p>
    <w:p w:rsidR="00812C86" w:rsidP="00CB118A">
      <w:pPr>
        <w:numPr>
          <w:ilvl w:val="0"/>
          <w:numId w:val="43"/>
        </w:numPr>
        <w:tabs>
          <w:tab w:val="left" w:pos="0"/>
          <w:tab w:val="clear" w:pos="720"/>
        </w:tabs>
        <w:suppressAutoHyphens/>
        <w:spacing w:after="0" w:line="240" w:lineRule="auto"/>
        <w:ind w:left="720" w:right="40" w:hanging="240"/>
        <w:jc w:val="both"/>
        <w:rPr>
          <w:rFonts w:ascii="Times New Roman" w:eastAsia="Times New Roman" w:hAnsi="Times New Roman" w:cs="Times New Roman"/>
          <w:sz w:val="24"/>
          <w:szCs w:val="24"/>
          <w:lang w:val="uk-UA" w:eastAsia="ru-RU" w:bidi="ar-SA"/>
        </w:rPr>
      </w:pPr>
      <w:r>
        <w:rPr>
          <w:rFonts w:ascii="Times New Roman" w:eastAsia="Times New Roman" w:hAnsi="Times New Roman" w:cs="Times New Roman"/>
          <w:sz w:val="24"/>
          <w:szCs w:val="24"/>
          <w:lang w:val="uk-UA" w:eastAsia="ru-RU" w:bidi="ar-SA"/>
        </w:rPr>
        <w:t>розроблено та прийнято Правила внутрішнього трудового розпорядку закладу;</w:t>
      </w:r>
    </w:p>
    <w:p w:rsidR="00812C86" w:rsidP="00CB118A">
      <w:pPr>
        <w:numPr>
          <w:ilvl w:val="0"/>
          <w:numId w:val="43"/>
        </w:numPr>
        <w:tabs>
          <w:tab w:val="left" w:pos="0"/>
          <w:tab w:val="clear" w:pos="720"/>
        </w:tabs>
        <w:suppressAutoHyphens/>
        <w:spacing w:after="0" w:line="240" w:lineRule="auto"/>
        <w:ind w:left="720" w:right="40" w:hanging="240"/>
        <w:jc w:val="both"/>
        <w:rPr>
          <w:rFonts w:ascii="Times New Roman" w:eastAsia="Times New Roman" w:hAnsi="Times New Roman" w:cs="Times New Roman"/>
          <w:sz w:val="24"/>
          <w:szCs w:val="24"/>
          <w:lang w:val="uk-UA" w:eastAsia="ru-RU" w:bidi="ar-SA"/>
        </w:rPr>
      </w:pPr>
      <w:r>
        <w:rPr>
          <w:rFonts w:ascii="Times New Roman" w:eastAsia="Times New Roman" w:hAnsi="Times New Roman" w:cs="Times New Roman"/>
          <w:sz w:val="24"/>
          <w:szCs w:val="24"/>
          <w:lang w:val="uk-UA" w:eastAsia="ru-RU" w:bidi="ar-SA"/>
        </w:rPr>
        <w:t>розроблені та затверджені функціональні обов’язки працівників закладу з питань охорони праці;</w:t>
      </w:r>
    </w:p>
    <w:p w:rsidR="00812C86" w:rsidP="00CB118A">
      <w:pPr>
        <w:numPr>
          <w:ilvl w:val="0"/>
          <w:numId w:val="43"/>
        </w:numPr>
        <w:tabs>
          <w:tab w:val="left" w:pos="0"/>
          <w:tab w:val="clear" w:pos="720"/>
        </w:tabs>
        <w:suppressAutoHyphens/>
        <w:spacing w:after="0" w:line="240" w:lineRule="auto"/>
        <w:ind w:left="720" w:right="40" w:hanging="240"/>
        <w:jc w:val="both"/>
        <w:rPr>
          <w:rFonts w:ascii="Times New Roman" w:eastAsia="Times New Roman" w:hAnsi="Times New Roman" w:cs="Times New Roman"/>
          <w:sz w:val="24"/>
          <w:szCs w:val="24"/>
          <w:lang w:val="uk-UA" w:eastAsia="ru-RU" w:bidi="ar-SA"/>
        </w:rPr>
      </w:pPr>
      <w:r>
        <w:rPr>
          <w:rFonts w:ascii="Times New Roman" w:eastAsia="Times New Roman" w:hAnsi="Times New Roman" w:cs="Times New Roman"/>
          <w:sz w:val="24"/>
          <w:szCs w:val="24"/>
          <w:lang w:val="uk-UA" w:eastAsia="ru-RU" w:bidi="ar-SA"/>
        </w:rPr>
        <w:t xml:space="preserve">завершено створення номенклатури справ закладу освіти; </w:t>
      </w:r>
    </w:p>
    <w:p w:rsidR="00812C86" w:rsidP="00CB118A">
      <w:pPr>
        <w:numPr>
          <w:ilvl w:val="0"/>
          <w:numId w:val="43"/>
        </w:numPr>
        <w:tabs>
          <w:tab w:val="left" w:pos="0"/>
          <w:tab w:val="clear" w:pos="720"/>
        </w:tabs>
        <w:suppressAutoHyphens/>
        <w:spacing w:after="0" w:line="240" w:lineRule="auto"/>
        <w:ind w:left="720" w:right="40" w:hanging="240"/>
        <w:jc w:val="both"/>
        <w:rPr>
          <w:rFonts w:ascii="Times New Roman" w:eastAsia="Times New Roman" w:hAnsi="Times New Roman" w:cs="Times New Roman"/>
          <w:sz w:val="24"/>
          <w:szCs w:val="24"/>
          <w:lang w:val="uk-UA" w:eastAsia="ru-RU" w:bidi="ar-SA"/>
        </w:rPr>
      </w:pPr>
      <w:r>
        <w:rPr>
          <w:rFonts w:ascii="Times New Roman" w:eastAsia="Times New Roman" w:hAnsi="Times New Roman" w:cs="Times New Roman"/>
          <w:sz w:val="24"/>
          <w:szCs w:val="24"/>
          <w:lang w:val="uk-UA" w:eastAsia="ru-RU" w:bidi="ar-SA"/>
        </w:rPr>
        <w:t>проводилась цілеспрямована робота щодо вдосконалення діяльності всіх структур закладу згідно  з його Статутом;</w:t>
      </w:r>
    </w:p>
    <w:p w:rsidR="00812C86" w:rsidP="00CB118A">
      <w:pPr>
        <w:numPr>
          <w:ilvl w:val="0"/>
          <w:numId w:val="43"/>
        </w:numPr>
        <w:tabs>
          <w:tab w:val="left" w:pos="0"/>
          <w:tab w:val="clear" w:pos="720"/>
        </w:tabs>
        <w:suppressAutoHyphens/>
        <w:spacing w:after="0" w:line="240" w:lineRule="auto"/>
        <w:ind w:left="720" w:right="40" w:hanging="240"/>
        <w:jc w:val="both"/>
        <w:rPr>
          <w:rFonts w:ascii="Times New Roman" w:eastAsia="Times New Roman" w:hAnsi="Times New Roman" w:cs="Times New Roman"/>
          <w:sz w:val="24"/>
          <w:szCs w:val="24"/>
          <w:lang w:val="uk-UA" w:eastAsia="ru-RU" w:bidi="ar-SA"/>
        </w:rPr>
      </w:pPr>
      <w:r>
        <w:rPr>
          <w:rFonts w:ascii="Times New Roman" w:eastAsia="Times New Roman" w:hAnsi="Times New Roman" w:cs="Times New Roman"/>
          <w:sz w:val="24"/>
          <w:szCs w:val="24"/>
          <w:lang w:val="uk-UA" w:eastAsia="ru-RU" w:bidi="ar-SA"/>
        </w:rPr>
        <w:t>К</w:t>
      </w:r>
      <w:r>
        <w:rPr>
          <w:rFonts w:ascii="Times New Roman" w:eastAsia="Times New Roman" w:hAnsi="Times New Roman" w:cs="Times New Roman"/>
          <w:sz w:val="24"/>
          <w:szCs w:val="24"/>
          <w:lang w:val="ru-RU" w:eastAsia="ru-RU" w:bidi="ar-SA"/>
        </w:rPr>
        <w:t>олективний</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договір</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між</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адміністрацією</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uk-UA" w:eastAsia="ru-RU" w:bidi="ar-SA"/>
        </w:rPr>
        <w:t>гімназії</w:t>
      </w:r>
      <w:r>
        <w:rPr>
          <w:rFonts w:ascii="Times New Roman" w:eastAsia="Times New Roman" w:hAnsi="Times New Roman" w:cs="Times New Roman"/>
          <w:sz w:val="24"/>
          <w:szCs w:val="24"/>
          <w:lang w:val="ru-RU" w:eastAsia="ru-RU" w:bidi="ar-SA"/>
        </w:rPr>
        <w:t xml:space="preserve"> та </w:t>
      </w:r>
      <w:r>
        <w:rPr>
          <w:rFonts w:ascii="Times New Roman" w:eastAsia="Times New Roman" w:hAnsi="Times New Roman" w:cs="Times New Roman"/>
          <w:sz w:val="24"/>
          <w:szCs w:val="24"/>
          <w:lang w:val="ru-RU" w:eastAsia="ru-RU" w:bidi="ar-SA"/>
        </w:rPr>
        <w:t>профспілко</w:t>
      </w:r>
      <w:r>
        <w:rPr>
          <w:rFonts w:ascii="Times New Roman" w:eastAsia="Times New Roman" w:hAnsi="Times New Roman" w:cs="Times New Roman"/>
          <w:sz w:val="24"/>
          <w:szCs w:val="24"/>
          <w:lang w:val="uk-UA" w:eastAsia="ru-RU" w:bidi="ar-SA"/>
        </w:rPr>
        <w:t>вим</w:t>
      </w:r>
      <w:r>
        <w:rPr>
          <w:rFonts w:ascii="Times New Roman" w:eastAsia="Times New Roman" w:hAnsi="Times New Roman" w:cs="Times New Roman"/>
          <w:sz w:val="24"/>
          <w:szCs w:val="24"/>
          <w:lang w:val="uk-UA" w:eastAsia="ru-RU" w:bidi="ar-SA"/>
        </w:rPr>
        <w:t xml:space="preserve"> комітетом відповідає сучасним нормативно-законодавчим документам.</w:t>
      </w:r>
    </w:p>
    <w:p w:rsidR="00812C86">
      <w:pPr>
        <w:suppressAutoHyphens/>
        <w:spacing w:after="0" w:line="240" w:lineRule="auto"/>
        <w:ind w:firstLine="567"/>
        <w:jc w:val="both"/>
        <w:rPr>
          <w:rFonts w:ascii="Times New Roman" w:eastAsia="Times New Roman" w:hAnsi="Times New Roman" w:cs="Times New Roman"/>
          <w:sz w:val="24"/>
          <w:szCs w:val="24"/>
          <w:lang w:val="uk-UA" w:eastAsia="ru-RU" w:bidi="ar-SA"/>
        </w:rPr>
      </w:pPr>
      <w:r>
        <w:rPr>
          <w:rFonts w:ascii="Times New Roman" w:eastAsia="Times New Roman" w:hAnsi="Times New Roman" w:cs="Times New Roman"/>
          <w:sz w:val="24"/>
          <w:szCs w:val="24"/>
          <w:lang w:val="uk-UA" w:eastAsia="ru-RU" w:bidi="ar-SA"/>
        </w:rPr>
        <w:t xml:space="preserve">Цілеспрямовано проводилась робота щодо підвищення культури управління навчальним закладом,   а саме: </w:t>
      </w:r>
    </w:p>
    <w:p w:rsidR="00812C86" w:rsidP="00CB118A">
      <w:pPr>
        <w:numPr>
          <w:ilvl w:val="0"/>
          <w:numId w:val="43"/>
        </w:numPr>
        <w:tabs>
          <w:tab w:val="num" w:pos="720"/>
        </w:tabs>
        <w:suppressAutoHyphens/>
        <w:spacing w:after="0" w:line="240" w:lineRule="auto"/>
        <w:ind w:left="720" w:hanging="360"/>
        <w:jc w:val="both"/>
        <w:rPr>
          <w:rFonts w:ascii="Times New Roman" w:eastAsia="Times New Roman" w:hAnsi="Times New Roman" w:cs="Times New Roman"/>
          <w:sz w:val="24"/>
          <w:szCs w:val="24"/>
          <w:lang w:val="uk-UA" w:eastAsia="ru-RU" w:bidi="ar-SA"/>
        </w:rPr>
      </w:pPr>
      <w:r>
        <w:rPr>
          <w:rFonts w:ascii="Times New Roman" w:eastAsia="Times New Roman" w:hAnsi="Times New Roman" w:cs="Times New Roman"/>
          <w:sz w:val="24"/>
          <w:szCs w:val="24"/>
          <w:lang w:val="uk-UA" w:eastAsia="ru-RU" w:bidi="ar-SA"/>
        </w:rPr>
        <w:t>зміцнення виробничої дисципліни;</w:t>
      </w:r>
    </w:p>
    <w:p w:rsidR="00812C86" w:rsidP="00CB118A">
      <w:pPr>
        <w:numPr>
          <w:ilvl w:val="0"/>
          <w:numId w:val="43"/>
        </w:numPr>
        <w:tabs>
          <w:tab w:val="num" w:pos="720"/>
        </w:tabs>
        <w:suppressAutoHyphens/>
        <w:spacing w:after="0" w:line="240" w:lineRule="auto"/>
        <w:ind w:left="720" w:hanging="360"/>
        <w:jc w:val="both"/>
        <w:rPr>
          <w:rFonts w:ascii="Times New Roman" w:eastAsia="Times New Roman" w:hAnsi="Times New Roman" w:cs="Times New Roman"/>
          <w:sz w:val="24"/>
          <w:szCs w:val="24"/>
          <w:lang w:val="uk-UA" w:eastAsia="ru-RU" w:bidi="ar-SA"/>
        </w:rPr>
      </w:pPr>
      <w:r>
        <w:rPr>
          <w:rFonts w:ascii="Times New Roman" w:eastAsia="Times New Roman" w:hAnsi="Times New Roman" w:cs="Times New Roman"/>
          <w:sz w:val="24"/>
          <w:szCs w:val="24"/>
          <w:lang w:val="uk-UA" w:eastAsia="ru-RU" w:bidi="ar-SA"/>
        </w:rPr>
        <w:t xml:space="preserve"> розвитку інформаційного забезпечення всіх учасників освітнього  процесу. </w:t>
      </w:r>
    </w:p>
    <w:p w:rsidR="00812C86">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4"/>
          <w:szCs w:val="24"/>
          <w:lang w:val="uk-UA" w:eastAsia="ru-RU" w:bidi="ar-SA"/>
        </w:rPr>
      </w:pPr>
      <w:r>
        <w:rPr>
          <w:rFonts w:ascii="Times New Roman" w:eastAsia="Times New Roman" w:hAnsi="Times New Roman" w:cs="Times New Roman"/>
          <w:sz w:val="24"/>
          <w:szCs w:val="24"/>
          <w:lang w:val="uk-UA" w:eastAsia="ru-RU" w:bidi="ar-SA"/>
        </w:rPr>
        <w:tab/>
        <w:t xml:space="preserve">У закладі створені та працювали органи самоврядування: рада закладу, батьківська рада, методична рада, шкільна дитяча організація «Калинонька». За участю вищезазначених органів вирішувалися найбільш важливі питання діяльності закладу, залучення та використання поза-бюджетних коштів, розвиток матеріально–технічної бази, організація освітнього процесу. </w:t>
      </w:r>
    </w:p>
    <w:p w:rsidR="00812C86">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4"/>
          <w:szCs w:val="24"/>
          <w:lang w:val="uk-UA" w:eastAsia="ru-RU" w:bidi="ar-SA"/>
        </w:rPr>
      </w:pPr>
      <w:r>
        <w:rPr>
          <w:rFonts w:ascii="Times New Roman" w:eastAsia="Times New Roman" w:hAnsi="Times New Roman" w:cs="Times New Roman"/>
          <w:sz w:val="24"/>
          <w:szCs w:val="24"/>
          <w:lang w:val="uk-UA" w:eastAsia="ru-RU" w:bidi="ar-SA"/>
        </w:rPr>
        <w:tab/>
        <w:t>Таким чином, у 202</w:t>
      </w:r>
      <w:r w:rsidR="008F65FC">
        <w:rPr>
          <w:rFonts w:ascii="Times New Roman" w:eastAsia="Times New Roman" w:hAnsi="Times New Roman" w:cs="Times New Roman"/>
          <w:sz w:val="24"/>
          <w:szCs w:val="24"/>
          <w:lang w:val="uk-UA" w:eastAsia="ru-RU" w:bidi="ar-SA"/>
        </w:rPr>
        <w:t>3</w:t>
      </w:r>
      <w:r>
        <w:rPr>
          <w:rFonts w:ascii="Times New Roman" w:eastAsia="Times New Roman" w:hAnsi="Times New Roman" w:cs="Times New Roman"/>
          <w:sz w:val="24"/>
          <w:szCs w:val="24"/>
          <w:lang w:val="uk-UA" w:eastAsia="ru-RU" w:bidi="ar-SA"/>
        </w:rPr>
        <w:t>/202</w:t>
      </w:r>
      <w:r w:rsidR="008F65FC">
        <w:rPr>
          <w:rFonts w:ascii="Times New Roman" w:eastAsia="Times New Roman" w:hAnsi="Times New Roman" w:cs="Times New Roman"/>
          <w:sz w:val="24"/>
          <w:szCs w:val="24"/>
          <w:lang w:val="uk-UA" w:eastAsia="ru-RU" w:bidi="ar-SA"/>
        </w:rPr>
        <w:t>4</w:t>
      </w:r>
      <w:r>
        <w:rPr>
          <w:rFonts w:ascii="Times New Roman" w:eastAsia="Times New Roman" w:hAnsi="Times New Roman" w:cs="Times New Roman"/>
          <w:sz w:val="24"/>
          <w:szCs w:val="24"/>
          <w:lang w:val="uk-UA" w:eastAsia="ru-RU" w:bidi="ar-SA"/>
        </w:rPr>
        <w:t xml:space="preserve"> навчальному році велась системна планова робота з даного питання. Але серед недоліків слід назвати труднощі, а саме: в забезпеченні 100%-го володіння педагогічними кадрами ІКТ та недостатню забезпеченість закладу комп’ютерами. У наступному році слід направити зусилля на залучення позабюджетних коштів на придбання комп’ютерної техніки, що значно підвищить рівень і якість управлінської та організаційної діяльності.</w:t>
      </w:r>
    </w:p>
    <w:p w:rsidR="00812C86">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b/>
          <w:color w:val="548DD4" w:themeTint="99"/>
          <w:sz w:val="24"/>
          <w:szCs w:val="24"/>
          <w:lang w:val="uk-UA" w:eastAsia="ru-RU" w:bidi="ar-SA"/>
        </w:rPr>
      </w:pPr>
    </w:p>
    <w:p w:rsidR="00812C86">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hanging="240"/>
        <w:jc w:val="center"/>
        <w:rPr>
          <w:rFonts w:ascii="Times New Roman" w:eastAsia="Times New Roman" w:hAnsi="Times New Roman" w:cs="Times New Roman"/>
          <w:b/>
          <w:sz w:val="24"/>
          <w:szCs w:val="24"/>
          <w:lang w:val="uk-UA" w:eastAsia="ru-RU" w:bidi="ar-SA"/>
        </w:rPr>
      </w:pPr>
      <w:r>
        <w:rPr>
          <w:rFonts w:ascii="Times New Roman" w:eastAsia="Times New Roman" w:hAnsi="Times New Roman" w:cs="Times New Roman"/>
          <w:b/>
          <w:sz w:val="24"/>
          <w:szCs w:val="24"/>
          <w:lang w:val="uk-UA" w:eastAsia="ru-RU" w:bidi="ar-SA"/>
        </w:rPr>
        <w:t>Фінансово-господарська діяльність</w:t>
      </w:r>
    </w:p>
    <w:p w:rsidR="00812C86">
      <w:pPr>
        <w:suppressAutoHyphens/>
        <w:spacing w:after="200" w:line="240" w:lineRule="auto"/>
        <w:ind w:left="-426" w:right="141" w:hanging="141"/>
        <w:jc w:val="both"/>
        <w:rPr>
          <w:rFonts w:ascii="Times New Roman" w:eastAsia="Times New Roman" w:hAnsi="Times New Roman" w:cs="Times New Roman"/>
          <w:sz w:val="24"/>
          <w:szCs w:val="24"/>
          <w:lang w:val="uk-UA" w:eastAsia="en-US" w:bidi="ar-SA"/>
        </w:rPr>
      </w:pPr>
      <w:r>
        <w:rPr>
          <w:rFonts w:ascii="Times New Roman" w:eastAsia="Times New Roman" w:hAnsi="Times New Roman" w:cs="Times New Roman"/>
          <w:sz w:val="24"/>
          <w:szCs w:val="24"/>
          <w:lang w:val="uk-UA" w:eastAsia="en-US" w:bidi="ar-SA"/>
        </w:rPr>
        <w:t xml:space="preserve">         </w:t>
      </w:r>
      <w:r>
        <w:rPr>
          <w:rFonts w:ascii="Times New Roman" w:eastAsia="Times New Roman" w:hAnsi="Times New Roman" w:cs="Times New Roman"/>
          <w:sz w:val="28"/>
          <w:szCs w:val="28"/>
          <w:lang w:val="uk-UA" w:eastAsia="en-US" w:bidi="ar-SA"/>
        </w:rPr>
        <w:t xml:space="preserve">         </w:t>
      </w:r>
      <w:r>
        <w:rPr>
          <w:rFonts w:ascii="Times New Roman" w:eastAsia="Times New Roman" w:hAnsi="Times New Roman" w:cs="Times New Roman"/>
          <w:sz w:val="24"/>
          <w:szCs w:val="24"/>
          <w:lang w:val="uk-UA" w:eastAsia="en-US" w:bidi="ar-SA"/>
        </w:rPr>
        <w:t>Планово-господарська діяльність закладу у 202</w:t>
      </w:r>
      <w:r w:rsidR="008F65FC">
        <w:rPr>
          <w:rFonts w:ascii="Times New Roman" w:eastAsia="Times New Roman" w:hAnsi="Times New Roman" w:cs="Times New Roman"/>
          <w:sz w:val="24"/>
          <w:szCs w:val="24"/>
          <w:lang w:val="uk-UA" w:eastAsia="en-US" w:bidi="ar-SA"/>
        </w:rPr>
        <w:t>3</w:t>
      </w:r>
      <w:r>
        <w:rPr>
          <w:rFonts w:ascii="Times New Roman" w:eastAsia="Times New Roman" w:hAnsi="Times New Roman" w:cs="Times New Roman"/>
          <w:sz w:val="24"/>
          <w:szCs w:val="24"/>
          <w:lang w:val="uk-UA" w:eastAsia="en-US" w:bidi="ar-SA"/>
        </w:rPr>
        <w:t>/202</w:t>
      </w:r>
      <w:r w:rsidR="008F65FC">
        <w:rPr>
          <w:rFonts w:ascii="Times New Roman" w:eastAsia="Times New Roman" w:hAnsi="Times New Roman" w:cs="Times New Roman"/>
          <w:sz w:val="24"/>
          <w:szCs w:val="24"/>
          <w:lang w:val="uk-UA" w:eastAsia="en-US" w:bidi="ar-SA"/>
        </w:rPr>
        <w:t>4</w:t>
      </w:r>
      <w:r>
        <w:rPr>
          <w:rFonts w:ascii="Times New Roman" w:eastAsia="Times New Roman" w:hAnsi="Times New Roman" w:cs="Times New Roman"/>
          <w:sz w:val="24"/>
          <w:szCs w:val="24"/>
          <w:lang w:val="uk-UA" w:eastAsia="en-US" w:bidi="ar-SA"/>
        </w:rPr>
        <w:t xml:space="preserve"> навчальному році була спрямована на створення належних санітарно-побутових умов навчання та виховання учнів, вдосконалення навчально-матеріальної бази школи, осучаснення інтер’єру шкільних приміщень. Достатньо уваги було приділено питанню економії енергоносіїв, раціональному використанню фінансових ресурсів. Основними джерелами фінансування закладу були: </w:t>
      </w:r>
    </w:p>
    <w:p w:rsidR="00812C86" w:rsidP="00CB118A">
      <w:pPr>
        <w:numPr>
          <w:ilvl w:val="0"/>
          <w:numId w:val="44"/>
        </w:numPr>
        <w:tabs>
          <w:tab w:val="num" w:pos="0"/>
        </w:tabs>
        <w:suppressAutoHyphens/>
        <w:spacing w:after="0" w:line="240" w:lineRule="auto"/>
        <w:ind w:left="153" w:right="141" w:hanging="360"/>
        <w:contextualSpacing/>
        <w:jc w:val="both"/>
        <w:rPr>
          <w:rFonts w:ascii="Times New Roman" w:eastAsia="Times New Roman" w:hAnsi="Times New Roman" w:cs="Times New Roman"/>
          <w:sz w:val="24"/>
          <w:szCs w:val="24"/>
          <w:lang w:val="uk-UA" w:eastAsia="en-US" w:bidi="ar-SA"/>
        </w:rPr>
      </w:pPr>
      <w:r>
        <w:rPr>
          <w:rFonts w:ascii="Times New Roman" w:eastAsia="Times New Roman" w:hAnsi="Times New Roman" w:cs="Times New Roman"/>
          <w:sz w:val="24"/>
          <w:szCs w:val="24"/>
          <w:u w:val="single"/>
          <w:lang w:val="uk-UA" w:eastAsia="en-US" w:bidi="ar-SA"/>
        </w:rPr>
        <w:t>державне</w:t>
      </w:r>
      <w:r>
        <w:rPr>
          <w:rFonts w:ascii="Times New Roman" w:eastAsia="Times New Roman" w:hAnsi="Times New Roman" w:cs="Times New Roman"/>
          <w:sz w:val="24"/>
          <w:szCs w:val="24"/>
          <w:lang w:val="uk-UA" w:eastAsia="en-US" w:bidi="ar-SA"/>
        </w:rPr>
        <w:t xml:space="preserve"> (місцевий бюджет) – оплата енергоносіїв, харчування дітей пільгового контингенту, оздоровлення учнів у пришкільному оздоровчому таборі, заробітна плата працівників.</w:t>
      </w:r>
    </w:p>
    <w:p w:rsidR="00812C86" w:rsidP="00CB118A">
      <w:pPr>
        <w:numPr>
          <w:ilvl w:val="0"/>
          <w:numId w:val="44"/>
        </w:numPr>
        <w:tabs>
          <w:tab w:val="num" w:pos="0"/>
        </w:tabs>
        <w:suppressAutoHyphens/>
        <w:spacing w:after="0" w:line="240" w:lineRule="auto"/>
        <w:ind w:left="153" w:right="141" w:firstLine="567"/>
        <w:contextualSpacing/>
        <w:jc w:val="both"/>
        <w:rPr>
          <w:rFonts w:ascii="Times New Roman" w:eastAsia="Times New Roman" w:hAnsi="Times New Roman" w:cs="Times New Roman"/>
          <w:sz w:val="24"/>
          <w:szCs w:val="24"/>
          <w:lang w:val="uk-UA" w:eastAsia="en-US" w:bidi="ar-SA"/>
        </w:rPr>
      </w:pPr>
      <w:r>
        <w:rPr>
          <w:rFonts w:ascii="Times New Roman" w:eastAsia="Times New Roman" w:hAnsi="Times New Roman" w:cs="Times New Roman"/>
          <w:sz w:val="24"/>
          <w:szCs w:val="24"/>
          <w:lang w:val="uk-UA" w:eastAsia="en-US" w:bidi="ar-SA"/>
        </w:rPr>
        <w:t>позабюджетні надходження.</w:t>
      </w:r>
    </w:p>
    <w:p w:rsidR="00812C86">
      <w:pPr>
        <w:suppressAutoHyphens/>
        <w:spacing w:after="0" w:line="240" w:lineRule="auto"/>
        <w:ind w:left="720" w:right="141"/>
        <w:contextualSpacing/>
        <w:jc w:val="both"/>
        <w:rPr>
          <w:rFonts w:ascii="Times New Roman" w:eastAsia="Times New Roman" w:hAnsi="Times New Roman" w:cs="Times New Roman"/>
          <w:sz w:val="24"/>
          <w:szCs w:val="24"/>
          <w:lang w:val="uk-UA" w:eastAsia="en-US" w:bidi="ar-SA"/>
        </w:rPr>
      </w:pPr>
      <w:r>
        <w:rPr>
          <w:rFonts w:ascii="Times New Roman" w:eastAsia="Times New Roman" w:hAnsi="Times New Roman" w:cs="Times New Roman"/>
          <w:sz w:val="24"/>
          <w:szCs w:val="24"/>
          <w:lang w:val="uk-UA" w:eastAsia="en-US" w:bidi="ar-SA"/>
        </w:rPr>
        <w:t>На реалізацію освітньої програми «Нова українська школа» за рахунок державної субвенції придбано:</w:t>
      </w:r>
    </w:p>
    <w:p w:rsidR="00812C86" w:rsidP="00CB118A">
      <w:pPr>
        <w:numPr>
          <w:ilvl w:val="0"/>
          <w:numId w:val="43"/>
        </w:numPr>
        <w:tabs>
          <w:tab w:val="num" w:pos="720"/>
        </w:tabs>
        <w:suppressAutoHyphens/>
        <w:spacing w:after="0" w:line="240" w:lineRule="auto"/>
        <w:ind w:left="720" w:right="141" w:hanging="360"/>
        <w:jc w:val="both"/>
        <w:rPr>
          <w:rFonts w:ascii="Times New Roman" w:eastAsia="Times New Roman" w:hAnsi="Times New Roman" w:cs="Times New Roman"/>
          <w:sz w:val="24"/>
          <w:szCs w:val="24"/>
          <w:lang w:val="uk-UA" w:eastAsia="en-US" w:bidi="ar-SA"/>
        </w:rPr>
      </w:pPr>
      <w:r>
        <w:rPr>
          <w:rFonts w:ascii="Times New Roman" w:eastAsia="Times New Roman" w:hAnsi="Times New Roman" w:cs="Times New Roman"/>
          <w:sz w:val="24"/>
          <w:szCs w:val="24"/>
          <w:lang w:val="uk-UA" w:eastAsia="en-US" w:bidi="ar-SA"/>
        </w:rPr>
        <w:t>парти одномісні;</w:t>
      </w:r>
    </w:p>
    <w:p w:rsidR="00812C86" w:rsidP="00CB118A">
      <w:pPr>
        <w:numPr>
          <w:ilvl w:val="0"/>
          <w:numId w:val="43"/>
        </w:numPr>
        <w:tabs>
          <w:tab w:val="num" w:pos="720"/>
        </w:tabs>
        <w:suppressAutoHyphens/>
        <w:spacing w:after="0" w:line="240" w:lineRule="auto"/>
        <w:ind w:left="720" w:right="141" w:hanging="360"/>
        <w:jc w:val="both"/>
        <w:rPr>
          <w:rFonts w:ascii="Times New Roman" w:eastAsia="Times New Roman" w:hAnsi="Times New Roman" w:cs="Times New Roman"/>
          <w:sz w:val="24"/>
          <w:szCs w:val="24"/>
          <w:lang w:val="uk-UA" w:eastAsia="en-US" w:bidi="ar-SA"/>
        </w:rPr>
      </w:pPr>
      <w:r>
        <w:rPr>
          <w:rFonts w:ascii="Times New Roman" w:eastAsia="Times New Roman" w:hAnsi="Times New Roman" w:cs="Times New Roman"/>
          <w:sz w:val="24"/>
          <w:szCs w:val="24"/>
          <w:lang w:val="uk-UA" w:eastAsia="en-US" w:bidi="ar-SA"/>
        </w:rPr>
        <w:t>роздатковий дидактичний матеріал;</w:t>
      </w:r>
    </w:p>
    <w:p w:rsidR="00812C86" w:rsidP="00CB118A">
      <w:pPr>
        <w:numPr>
          <w:ilvl w:val="0"/>
          <w:numId w:val="43"/>
        </w:numPr>
        <w:tabs>
          <w:tab w:val="num" w:pos="720"/>
        </w:tabs>
        <w:suppressAutoHyphens/>
        <w:spacing w:after="0" w:line="240" w:lineRule="auto"/>
        <w:ind w:left="720" w:right="141" w:hanging="360"/>
        <w:jc w:val="both"/>
        <w:rPr>
          <w:rFonts w:ascii="Times New Roman" w:eastAsia="Times New Roman" w:hAnsi="Times New Roman" w:cs="Times New Roman"/>
          <w:sz w:val="24"/>
          <w:szCs w:val="24"/>
          <w:lang w:val="uk-UA" w:eastAsia="en-US" w:bidi="ar-SA"/>
        </w:rPr>
      </w:pPr>
      <w:r>
        <w:rPr>
          <w:rFonts w:ascii="Times New Roman" w:eastAsia="Times New Roman" w:hAnsi="Times New Roman" w:cs="Times New Roman"/>
          <w:sz w:val="24"/>
          <w:szCs w:val="24"/>
          <w:lang w:val="uk-UA" w:eastAsia="en-US" w:bidi="ar-SA"/>
        </w:rPr>
        <w:t>лего</w:t>
      </w:r>
      <w:r>
        <w:rPr>
          <w:rFonts w:ascii="Times New Roman" w:eastAsia="Times New Roman" w:hAnsi="Times New Roman" w:cs="Times New Roman"/>
          <w:sz w:val="24"/>
          <w:szCs w:val="24"/>
          <w:lang w:val="uk-UA" w:eastAsia="en-US" w:bidi="ar-SA"/>
        </w:rPr>
        <w:t>-конструктор.</w:t>
      </w:r>
    </w:p>
    <w:p w:rsidR="00812C86">
      <w:pPr>
        <w:suppressAutoHyphens/>
        <w:spacing w:after="0" w:line="240" w:lineRule="auto"/>
        <w:ind w:left="720" w:right="141"/>
        <w:jc w:val="both"/>
        <w:rPr>
          <w:rFonts w:ascii="Times New Roman" w:eastAsia="Times New Roman" w:hAnsi="Times New Roman" w:cs="Times New Roman"/>
          <w:sz w:val="24"/>
          <w:szCs w:val="24"/>
          <w:lang w:val="uk-UA" w:eastAsia="en-US" w:bidi="ar-SA"/>
        </w:rPr>
      </w:pPr>
      <w:r>
        <w:rPr>
          <w:rFonts w:ascii="Times New Roman" w:eastAsia="Times New Roman" w:hAnsi="Times New Roman" w:cs="Times New Roman"/>
          <w:sz w:val="24"/>
          <w:szCs w:val="24"/>
          <w:lang w:val="uk-UA" w:eastAsia="en-US" w:bidi="ar-SA"/>
        </w:rPr>
        <w:t>За рахунок спонсорських благодійних коштів батьків придбано:</w:t>
      </w:r>
    </w:p>
    <w:p w:rsidR="00812C86" w:rsidP="00CB118A">
      <w:pPr>
        <w:numPr>
          <w:ilvl w:val="0"/>
          <w:numId w:val="43"/>
        </w:numPr>
        <w:tabs>
          <w:tab w:val="num" w:pos="720"/>
        </w:tabs>
        <w:suppressAutoHyphens/>
        <w:spacing w:after="0" w:line="240" w:lineRule="auto"/>
        <w:ind w:left="720" w:right="141" w:hanging="360"/>
        <w:jc w:val="both"/>
        <w:rPr>
          <w:rFonts w:ascii="Times New Roman" w:eastAsia="Times New Roman" w:hAnsi="Times New Roman" w:cs="Times New Roman"/>
          <w:sz w:val="24"/>
          <w:szCs w:val="24"/>
          <w:lang w:val="uk-UA" w:eastAsia="en-US" w:bidi="ar-SA"/>
        </w:rPr>
      </w:pPr>
      <w:r>
        <w:rPr>
          <w:rFonts w:ascii="Times New Roman" w:eastAsia="Times New Roman" w:hAnsi="Times New Roman" w:cs="Times New Roman"/>
          <w:sz w:val="24"/>
          <w:szCs w:val="24"/>
          <w:lang w:val="uk-UA" w:eastAsia="en-US" w:bidi="ar-SA"/>
        </w:rPr>
        <w:t>тюлі;</w:t>
      </w:r>
    </w:p>
    <w:p w:rsidR="00812C86" w:rsidP="00CB118A">
      <w:pPr>
        <w:numPr>
          <w:ilvl w:val="0"/>
          <w:numId w:val="43"/>
        </w:numPr>
        <w:tabs>
          <w:tab w:val="num" w:pos="720"/>
        </w:tabs>
        <w:suppressAutoHyphens/>
        <w:spacing w:after="0" w:line="240" w:lineRule="auto"/>
        <w:ind w:left="720" w:right="141" w:hanging="360"/>
        <w:jc w:val="both"/>
        <w:rPr>
          <w:rFonts w:ascii="Times New Roman" w:eastAsia="Times New Roman" w:hAnsi="Times New Roman" w:cs="Times New Roman"/>
          <w:sz w:val="24"/>
          <w:szCs w:val="24"/>
          <w:lang w:val="uk-UA" w:eastAsia="en-US" w:bidi="ar-SA"/>
        </w:rPr>
      </w:pPr>
      <w:r>
        <w:rPr>
          <w:rFonts w:ascii="Times New Roman" w:eastAsia="Times New Roman" w:hAnsi="Times New Roman" w:cs="Times New Roman"/>
          <w:sz w:val="24"/>
          <w:szCs w:val="24"/>
          <w:lang w:val="uk-UA" w:eastAsia="en-US" w:bidi="ar-SA"/>
        </w:rPr>
        <w:t>килим.</w:t>
      </w:r>
    </w:p>
    <w:p w:rsidR="00812C86">
      <w:pPr>
        <w:suppressAutoHyphens/>
        <w:spacing w:after="0" w:line="240" w:lineRule="auto"/>
        <w:ind w:right="141"/>
        <w:jc w:val="both"/>
        <w:rPr>
          <w:rFonts w:ascii="Times New Roman" w:eastAsia="Times New Roman" w:hAnsi="Times New Roman" w:cs="Times New Roman"/>
          <w:sz w:val="24"/>
          <w:szCs w:val="24"/>
          <w:lang w:val="uk-UA" w:eastAsia="en-US" w:bidi="ar-SA"/>
        </w:rPr>
      </w:pPr>
      <w:r>
        <w:rPr>
          <w:rFonts w:ascii="Times New Roman" w:eastAsia="Times New Roman" w:hAnsi="Times New Roman" w:cs="Times New Roman"/>
          <w:sz w:val="24"/>
          <w:szCs w:val="24"/>
          <w:lang w:val="uk-UA" w:eastAsia="en-US" w:bidi="ar-SA"/>
        </w:rPr>
        <w:t xml:space="preserve">            Придбано посуд для шкільної їдальні.</w:t>
      </w:r>
    </w:p>
    <w:p w:rsidR="00812C86">
      <w:pPr>
        <w:suppressAutoHyphens/>
        <w:spacing w:after="0" w:line="240" w:lineRule="auto"/>
        <w:ind w:right="141" w:firstLine="567"/>
        <w:jc w:val="both"/>
        <w:rPr>
          <w:rFonts w:ascii="Times New Roman" w:eastAsia="Times New Roman" w:hAnsi="Times New Roman" w:cs="Times New Roman"/>
          <w:sz w:val="24"/>
          <w:szCs w:val="24"/>
          <w:lang w:val="uk-UA" w:eastAsia="en-US" w:bidi="ar-SA"/>
        </w:rPr>
      </w:pPr>
      <w:r>
        <w:rPr>
          <w:rFonts w:ascii="Times New Roman" w:eastAsia="Times New Roman" w:hAnsi="Times New Roman" w:cs="Times New Roman"/>
          <w:sz w:val="24"/>
          <w:szCs w:val="24"/>
          <w:lang w:val="uk-UA" w:eastAsia="en-US" w:bidi="ar-SA"/>
        </w:rPr>
        <w:t>При організації планово-господарчої діяльності у 202</w:t>
      </w:r>
      <w:r w:rsidR="008F65FC">
        <w:rPr>
          <w:rFonts w:ascii="Times New Roman" w:eastAsia="Times New Roman" w:hAnsi="Times New Roman" w:cs="Times New Roman"/>
          <w:sz w:val="24"/>
          <w:szCs w:val="24"/>
          <w:lang w:val="uk-UA" w:eastAsia="en-US" w:bidi="ar-SA"/>
        </w:rPr>
        <w:t>3</w:t>
      </w:r>
      <w:r>
        <w:rPr>
          <w:rFonts w:ascii="Times New Roman" w:eastAsia="Times New Roman" w:hAnsi="Times New Roman" w:cs="Times New Roman"/>
          <w:sz w:val="24"/>
          <w:szCs w:val="24"/>
          <w:lang w:val="uk-UA" w:eastAsia="en-US" w:bidi="ar-SA"/>
        </w:rPr>
        <w:t>/202</w:t>
      </w:r>
      <w:r w:rsidR="008F65FC">
        <w:rPr>
          <w:rFonts w:ascii="Times New Roman" w:eastAsia="Times New Roman" w:hAnsi="Times New Roman" w:cs="Times New Roman"/>
          <w:sz w:val="24"/>
          <w:szCs w:val="24"/>
          <w:lang w:val="uk-UA" w:eastAsia="en-US" w:bidi="ar-SA"/>
        </w:rPr>
        <w:t>4</w:t>
      </w:r>
      <w:r>
        <w:rPr>
          <w:rFonts w:ascii="Times New Roman" w:eastAsia="Times New Roman" w:hAnsi="Times New Roman" w:cs="Times New Roman"/>
          <w:sz w:val="24"/>
          <w:szCs w:val="24"/>
          <w:lang w:val="uk-UA" w:eastAsia="en-US" w:bidi="ar-SA"/>
        </w:rPr>
        <w:t xml:space="preserve"> навчальному році направити зусилля на вирішення таких питань: </w:t>
      </w:r>
    </w:p>
    <w:p w:rsidR="00812C86" w:rsidP="00CB118A">
      <w:pPr>
        <w:numPr>
          <w:ilvl w:val="0"/>
          <w:numId w:val="45"/>
        </w:numPr>
        <w:tabs>
          <w:tab w:val="num" w:pos="0"/>
        </w:tabs>
        <w:suppressAutoHyphens/>
        <w:spacing w:after="0" w:line="240" w:lineRule="auto"/>
        <w:ind w:left="284" w:right="141" w:hanging="284"/>
        <w:contextualSpacing/>
        <w:jc w:val="both"/>
        <w:rPr>
          <w:rFonts w:ascii="Times New Roman" w:eastAsia="Times New Roman" w:hAnsi="Times New Roman" w:cs="Times New Roman"/>
          <w:sz w:val="24"/>
          <w:szCs w:val="24"/>
          <w:lang w:val="uk-UA" w:eastAsia="en-US" w:bidi="ar-SA"/>
        </w:rPr>
      </w:pPr>
      <w:r>
        <w:rPr>
          <w:rFonts w:ascii="Times New Roman" w:eastAsia="Times New Roman" w:hAnsi="Times New Roman" w:cs="Times New Roman"/>
          <w:sz w:val="24"/>
          <w:szCs w:val="24"/>
          <w:lang w:val="uk-UA" w:eastAsia="en-US" w:bidi="ar-SA"/>
        </w:rPr>
        <w:t>продовжити роботу з економного та раціонального використання енергоносіїв, фінансових ресурсів;</w:t>
      </w:r>
    </w:p>
    <w:p w:rsidR="00812C86" w:rsidP="00CB118A">
      <w:pPr>
        <w:numPr>
          <w:ilvl w:val="0"/>
          <w:numId w:val="45"/>
        </w:numPr>
        <w:tabs>
          <w:tab w:val="num" w:pos="0"/>
        </w:tabs>
        <w:suppressAutoHyphens/>
        <w:spacing w:after="0" w:line="240" w:lineRule="auto"/>
        <w:ind w:left="284" w:right="141" w:hanging="284"/>
        <w:contextualSpacing/>
        <w:jc w:val="both"/>
        <w:rPr>
          <w:rFonts w:ascii="Times New Roman" w:eastAsia="Times New Roman" w:hAnsi="Times New Roman" w:cs="Times New Roman"/>
          <w:sz w:val="24"/>
          <w:szCs w:val="24"/>
          <w:lang w:val="uk-UA" w:eastAsia="en-US" w:bidi="ar-SA"/>
        </w:rPr>
      </w:pPr>
      <w:r>
        <w:rPr>
          <w:rFonts w:ascii="Times New Roman" w:eastAsia="Times New Roman" w:hAnsi="Times New Roman" w:cs="Times New Roman"/>
          <w:sz w:val="24"/>
          <w:szCs w:val="24"/>
          <w:lang w:val="uk-UA" w:eastAsia="en-US" w:bidi="ar-SA"/>
        </w:rPr>
        <w:t>посилити роботу з урізноманітнення джерел позабюджетних надходжень;</w:t>
      </w:r>
    </w:p>
    <w:p w:rsidR="00812C86" w:rsidP="00CB118A">
      <w:pPr>
        <w:numPr>
          <w:ilvl w:val="0"/>
          <w:numId w:val="45"/>
        </w:numPr>
        <w:tabs>
          <w:tab w:val="num" w:pos="0"/>
        </w:tabs>
        <w:suppressAutoHyphens/>
        <w:spacing w:after="0" w:line="240" w:lineRule="auto"/>
        <w:ind w:left="284" w:right="141" w:hanging="284"/>
        <w:contextualSpacing/>
        <w:jc w:val="both"/>
        <w:rPr>
          <w:rFonts w:ascii="Times New Roman" w:eastAsia="Times New Roman" w:hAnsi="Times New Roman" w:cs="Times New Roman"/>
          <w:sz w:val="24"/>
          <w:szCs w:val="24"/>
          <w:lang w:val="uk-UA" w:eastAsia="en-US" w:bidi="ar-SA"/>
        </w:rPr>
      </w:pPr>
      <w:r>
        <w:rPr>
          <w:rFonts w:ascii="Times New Roman" w:eastAsia="Times New Roman" w:hAnsi="Times New Roman" w:cs="Times New Roman"/>
          <w:sz w:val="24"/>
          <w:szCs w:val="24"/>
          <w:lang w:val="uk-UA" w:eastAsia="en-US" w:bidi="ar-SA"/>
        </w:rPr>
        <w:t>особливу увагу приділити ремонту системи опалення та водопостачання за рахунок місцевого бюджету;</w:t>
      </w:r>
    </w:p>
    <w:p w:rsidR="00812C86" w:rsidP="00CB118A">
      <w:pPr>
        <w:numPr>
          <w:ilvl w:val="0"/>
          <w:numId w:val="45"/>
        </w:numPr>
        <w:tabs>
          <w:tab w:val="num" w:pos="0"/>
        </w:tabs>
        <w:suppressAutoHyphens/>
        <w:spacing w:after="0" w:line="240" w:lineRule="auto"/>
        <w:ind w:left="284" w:right="141" w:hanging="284"/>
        <w:contextualSpacing/>
        <w:jc w:val="both"/>
        <w:rPr>
          <w:rFonts w:ascii="Times New Roman" w:eastAsia="Times New Roman" w:hAnsi="Times New Roman" w:cs="Times New Roman"/>
          <w:sz w:val="24"/>
          <w:szCs w:val="24"/>
          <w:lang w:val="uk-UA" w:eastAsia="en-US" w:bidi="ar-SA"/>
        </w:rPr>
      </w:pPr>
      <w:r>
        <w:rPr>
          <w:rFonts w:ascii="Times New Roman" w:eastAsia="Times New Roman" w:hAnsi="Times New Roman" w:cs="Times New Roman"/>
          <w:sz w:val="24"/>
          <w:szCs w:val="24"/>
          <w:lang w:val="uk-UA" w:eastAsia="en-US" w:bidi="ar-SA"/>
        </w:rPr>
        <w:t>забезпечити комплектацію необхідними меблями та наочністю перші класи, які будуть працювати у 202</w:t>
      </w:r>
      <w:r w:rsidR="008F65FC">
        <w:rPr>
          <w:rFonts w:ascii="Times New Roman" w:eastAsia="Times New Roman" w:hAnsi="Times New Roman" w:cs="Times New Roman"/>
          <w:sz w:val="24"/>
          <w:szCs w:val="24"/>
          <w:lang w:val="uk-UA" w:eastAsia="en-US" w:bidi="ar-SA"/>
        </w:rPr>
        <w:t>4</w:t>
      </w:r>
      <w:r>
        <w:rPr>
          <w:rFonts w:ascii="Times New Roman" w:eastAsia="Times New Roman" w:hAnsi="Times New Roman" w:cs="Times New Roman"/>
          <w:sz w:val="24"/>
          <w:szCs w:val="24"/>
          <w:lang w:val="uk-UA" w:eastAsia="en-US" w:bidi="ar-SA"/>
        </w:rPr>
        <w:t>/202</w:t>
      </w:r>
      <w:r w:rsidR="008F65FC">
        <w:rPr>
          <w:rFonts w:ascii="Times New Roman" w:eastAsia="Times New Roman" w:hAnsi="Times New Roman" w:cs="Times New Roman"/>
          <w:sz w:val="24"/>
          <w:szCs w:val="24"/>
          <w:lang w:val="uk-UA" w:eastAsia="en-US" w:bidi="ar-SA"/>
        </w:rPr>
        <w:t>5</w:t>
      </w:r>
      <w:r>
        <w:rPr>
          <w:rFonts w:ascii="Times New Roman" w:eastAsia="Times New Roman" w:hAnsi="Times New Roman" w:cs="Times New Roman"/>
          <w:sz w:val="24"/>
          <w:szCs w:val="24"/>
          <w:lang w:val="uk-UA" w:eastAsia="en-US" w:bidi="ar-SA"/>
        </w:rPr>
        <w:t xml:space="preserve"> навчальному році за новими стандартами початкової освіти;</w:t>
      </w:r>
    </w:p>
    <w:p w:rsidR="00812C86" w:rsidP="00CB118A">
      <w:pPr>
        <w:numPr>
          <w:ilvl w:val="0"/>
          <w:numId w:val="45"/>
        </w:numPr>
        <w:tabs>
          <w:tab w:val="num" w:pos="0"/>
        </w:tabs>
        <w:suppressAutoHyphens/>
        <w:spacing w:after="0" w:line="240" w:lineRule="auto"/>
        <w:ind w:left="284" w:right="141" w:hanging="284"/>
        <w:contextualSpacing/>
        <w:jc w:val="both"/>
        <w:rPr>
          <w:rFonts w:ascii="Times New Roman" w:eastAsia="Times New Roman" w:hAnsi="Times New Roman" w:cs="Times New Roman"/>
          <w:sz w:val="24"/>
          <w:szCs w:val="24"/>
          <w:lang w:val="uk-UA" w:eastAsia="en-US" w:bidi="ar-SA"/>
        </w:rPr>
      </w:pPr>
      <w:r>
        <w:rPr>
          <w:rFonts w:ascii="Times New Roman" w:eastAsia="Times New Roman" w:hAnsi="Times New Roman" w:cs="Times New Roman"/>
          <w:sz w:val="24"/>
          <w:szCs w:val="24"/>
          <w:lang w:val="uk-UA" w:eastAsia="en-US" w:bidi="ar-SA"/>
        </w:rPr>
        <w:t>продовжити роботу з заміни світильників, що вичерпали термін використання на енергозберігаючі;</w:t>
      </w:r>
    </w:p>
    <w:p w:rsidR="00812C86" w:rsidP="00CB118A">
      <w:pPr>
        <w:numPr>
          <w:ilvl w:val="0"/>
          <w:numId w:val="45"/>
        </w:numPr>
        <w:tabs>
          <w:tab w:val="num" w:pos="0"/>
        </w:tabs>
        <w:suppressAutoHyphens/>
        <w:spacing w:after="0" w:line="240" w:lineRule="auto"/>
        <w:ind w:left="284" w:right="141" w:hanging="284"/>
        <w:contextualSpacing/>
        <w:jc w:val="both"/>
        <w:rPr>
          <w:rFonts w:ascii="Times New Roman" w:eastAsia="Times New Roman" w:hAnsi="Times New Roman" w:cs="Times New Roman"/>
          <w:sz w:val="24"/>
          <w:szCs w:val="24"/>
          <w:lang w:val="uk-UA" w:eastAsia="en-US" w:bidi="ar-SA"/>
        </w:rPr>
      </w:pPr>
      <w:r>
        <w:rPr>
          <w:rFonts w:ascii="Times New Roman" w:eastAsia="Times New Roman" w:hAnsi="Times New Roman" w:cs="Times New Roman"/>
          <w:sz w:val="24"/>
          <w:szCs w:val="24"/>
          <w:lang w:val="uk-UA" w:eastAsia="en-US" w:bidi="ar-SA"/>
        </w:rPr>
        <w:t>посилити роботу зі збереження майна в нічний час. Закупити та встановити 2 відеокамери по периметру споруди школи.</w:t>
      </w:r>
    </w:p>
    <w:p w:rsidR="00812C86">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b/>
          <w:sz w:val="28"/>
          <w:szCs w:val="28"/>
          <w:lang w:val="uk-UA" w:eastAsia="ru-RU" w:bidi="ar-SA"/>
        </w:rPr>
      </w:pPr>
    </w:p>
    <w:p w:rsidR="00812C86">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360"/>
        <w:jc w:val="center"/>
        <w:rPr>
          <w:rFonts w:ascii="Times New Roman" w:eastAsia="Times New Roman" w:hAnsi="Times New Roman" w:cs="Times New Roman"/>
          <w:b/>
          <w:sz w:val="28"/>
          <w:szCs w:val="28"/>
          <w:lang w:val="uk-UA" w:eastAsia="ru-RU" w:bidi="ar-SA"/>
        </w:rPr>
      </w:pPr>
      <w:r>
        <w:rPr>
          <w:rFonts w:ascii="Times New Roman" w:eastAsia="Times New Roman" w:hAnsi="Times New Roman" w:cs="Times New Roman"/>
          <w:b/>
          <w:sz w:val="28"/>
          <w:szCs w:val="28"/>
          <w:lang w:val="uk-UA" w:eastAsia="ru-RU" w:bidi="ar-SA"/>
        </w:rPr>
        <w:t>ПРІОРИТЕТНІ НАПРЯМКИ РОБОТИ ГІМНАЗІЇ</w:t>
      </w:r>
    </w:p>
    <w:p w:rsidR="00812C86">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right="-2"/>
        <w:jc w:val="center"/>
        <w:rPr>
          <w:rFonts w:ascii="Times New Roman" w:eastAsia="Times New Roman" w:hAnsi="Times New Roman" w:cs="Times New Roman"/>
          <w:b/>
          <w:sz w:val="28"/>
          <w:szCs w:val="28"/>
          <w:lang w:val="uk-UA" w:eastAsia="ru-RU" w:bidi="ar-SA"/>
        </w:rPr>
      </w:pPr>
      <w:r>
        <w:rPr>
          <w:rFonts w:ascii="Times New Roman" w:eastAsia="Times New Roman" w:hAnsi="Times New Roman" w:cs="Times New Roman"/>
          <w:b/>
          <w:sz w:val="28"/>
          <w:szCs w:val="28"/>
          <w:lang w:val="uk-UA" w:eastAsia="ru-RU" w:bidi="ar-SA"/>
        </w:rPr>
        <w:t>У 202</w:t>
      </w:r>
      <w:r w:rsidR="008F65FC">
        <w:rPr>
          <w:rFonts w:ascii="Times New Roman" w:eastAsia="Times New Roman" w:hAnsi="Times New Roman" w:cs="Times New Roman"/>
          <w:b/>
          <w:sz w:val="28"/>
          <w:szCs w:val="28"/>
          <w:lang w:val="uk-UA" w:eastAsia="ru-RU" w:bidi="ar-SA"/>
        </w:rPr>
        <w:t>4</w:t>
      </w:r>
      <w:r>
        <w:rPr>
          <w:rFonts w:ascii="Times New Roman" w:eastAsia="Times New Roman" w:hAnsi="Times New Roman" w:cs="Times New Roman"/>
          <w:b/>
          <w:sz w:val="28"/>
          <w:szCs w:val="28"/>
          <w:lang w:val="uk-UA" w:eastAsia="ru-RU" w:bidi="ar-SA"/>
        </w:rPr>
        <w:t>/202</w:t>
      </w:r>
      <w:r w:rsidR="008F65FC">
        <w:rPr>
          <w:rFonts w:ascii="Times New Roman" w:eastAsia="Times New Roman" w:hAnsi="Times New Roman" w:cs="Times New Roman"/>
          <w:b/>
          <w:sz w:val="28"/>
          <w:szCs w:val="28"/>
          <w:lang w:val="uk-UA" w:eastAsia="ru-RU" w:bidi="ar-SA"/>
        </w:rPr>
        <w:t>5</w:t>
      </w:r>
      <w:r>
        <w:rPr>
          <w:rFonts w:ascii="Times New Roman" w:eastAsia="Times New Roman" w:hAnsi="Times New Roman" w:cs="Times New Roman"/>
          <w:b/>
          <w:sz w:val="28"/>
          <w:szCs w:val="28"/>
          <w:lang w:val="uk-UA" w:eastAsia="ru-RU" w:bidi="ar-SA"/>
        </w:rPr>
        <w:t xml:space="preserve"> НАВЧАЛЬНОМУ РОЦІ</w:t>
      </w:r>
    </w:p>
    <w:p w:rsidR="00812C86">
      <w:pPr>
        <w:suppressAutoHyphens/>
        <w:spacing w:after="0" w:line="240" w:lineRule="auto"/>
        <w:ind w:firstLine="567"/>
        <w:jc w:val="both"/>
        <w:rPr>
          <w:rFonts w:ascii="Times New Roman" w:eastAsia="Times New Roman" w:hAnsi="Times New Roman" w:cs="Times New Roman"/>
          <w:sz w:val="24"/>
          <w:szCs w:val="24"/>
          <w:lang w:val="uk-UA" w:eastAsia="en-US" w:bidi="ar-SA"/>
        </w:rPr>
      </w:pPr>
      <w:r>
        <w:rPr>
          <w:rFonts w:ascii="Times New Roman" w:eastAsia="Times New Roman" w:hAnsi="Times New Roman" w:cs="Times New Roman"/>
          <w:sz w:val="24"/>
          <w:szCs w:val="24"/>
          <w:lang w:val="uk-UA" w:eastAsia="en-US" w:bidi="ar-SA"/>
        </w:rPr>
        <w:t xml:space="preserve">Діяльність педагогічного колективу </w:t>
      </w:r>
      <w:r w:rsidR="008F65FC">
        <w:rPr>
          <w:rFonts w:ascii="Times New Roman" w:eastAsia="Times New Roman" w:hAnsi="Times New Roman" w:cs="Times New Roman"/>
          <w:sz w:val="24"/>
          <w:szCs w:val="24"/>
          <w:lang w:val="uk-UA" w:eastAsia="en-US" w:bidi="ar-SA"/>
        </w:rPr>
        <w:t>гімназії</w:t>
      </w:r>
      <w:r>
        <w:rPr>
          <w:rFonts w:ascii="Times New Roman" w:eastAsia="Times New Roman" w:hAnsi="Times New Roman" w:cs="Times New Roman"/>
          <w:sz w:val="24"/>
          <w:szCs w:val="24"/>
          <w:lang w:val="uk-UA" w:eastAsia="en-US" w:bidi="ar-SA"/>
        </w:rPr>
        <w:t xml:space="preserve"> у 202</w:t>
      </w:r>
      <w:r w:rsidR="008F65FC">
        <w:rPr>
          <w:rFonts w:ascii="Times New Roman" w:eastAsia="Times New Roman" w:hAnsi="Times New Roman" w:cs="Times New Roman"/>
          <w:sz w:val="24"/>
          <w:szCs w:val="24"/>
          <w:lang w:val="uk-UA" w:eastAsia="en-US" w:bidi="ar-SA"/>
        </w:rPr>
        <w:t>4</w:t>
      </w:r>
      <w:r>
        <w:rPr>
          <w:rFonts w:ascii="Times New Roman" w:eastAsia="Times New Roman" w:hAnsi="Times New Roman" w:cs="Times New Roman"/>
          <w:sz w:val="24"/>
          <w:szCs w:val="24"/>
          <w:lang w:val="uk-UA" w:eastAsia="en-US" w:bidi="ar-SA"/>
        </w:rPr>
        <w:t>/202</w:t>
      </w:r>
      <w:r w:rsidR="008F65FC">
        <w:rPr>
          <w:rFonts w:ascii="Times New Roman" w:eastAsia="Times New Roman" w:hAnsi="Times New Roman" w:cs="Times New Roman"/>
          <w:sz w:val="24"/>
          <w:szCs w:val="24"/>
          <w:lang w:val="uk-UA" w:eastAsia="en-US" w:bidi="ar-SA"/>
        </w:rPr>
        <w:t>5</w:t>
      </w:r>
      <w:r>
        <w:rPr>
          <w:rFonts w:ascii="Times New Roman" w:eastAsia="Times New Roman" w:hAnsi="Times New Roman" w:cs="Times New Roman"/>
          <w:sz w:val="24"/>
          <w:szCs w:val="24"/>
          <w:lang w:val="uk-UA" w:eastAsia="en-US" w:bidi="ar-SA"/>
        </w:rPr>
        <w:t xml:space="preserve"> навчальному році направити на вирішення пріоритетних напрямків:</w:t>
      </w:r>
    </w:p>
    <w:p w:rsidR="00812C86" w:rsidP="00CB118A">
      <w:pPr>
        <w:numPr>
          <w:ilvl w:val="0"/>
          <w:numId w:val="46"/>
        </w:numPr>
        <w:tabs>
          <w:tab w:val="num" w:pos="0"/>
        </w:tabs>
        <w:suppressAutoHyphens/>
        <w:spacing w:after="0" w:line="240" w:lineRule="auto"/>
        <w:ind w:left="1287" w:hanging="360"/>
        <w:contextualSpacing/>
        <w:jc w:val="both"/>
        <w:rPr>
          <w:rFonts w:ascii="Times New Roman" w:eastAsia="Times New Roman" w:hAnsi="Times New Roman" w:cs="Times New Roman"/>
          <w:sz w:val="24"/>
          <w:szCs w:val="24"/>
          <w:lang w:val="uk-UA" w:eastAsia="en-US" w:bidi="ar-SA"/>
        </w:rPr>
      </w:pPr>
      <w:r>
        <w:rPr>
          <w:rFonts w:ascii="Times New Roman" w:eastAsia="Times New Roman" w:hAnsi="Times New Roman" w:cs="Times New Roman"/>
          <w:sz w:val="24"/>
          <w:szCs w:val="24"/>
          <w:lang w:val="uk-UA" w:eastAsia="en-US" w:bidi="ar-SA"/>
        </w:rPr>
        <w:t>Продовжити впровадження в освітньому середовищі школи Конституції України, Законів України «Про освіту», «Про загальну освіту», Про забезпечення санітарного та епідемічного благополуччя населення,  «Про забезпечення функціонування української мови як державної», Постанови Кабінету Міністрів України від 15.09.2021 № 957 «Про затвердження Порядку організації інклюзивного навчання у закладах загальної середньої освіти», розпорядження Кабінету Міністрів України від 14.02.2016 № 988-р «Про схвалення Концепції реалізації державної політики у сфері реформування загальної середньої освіти «Нова українська школа» на період до 2029 року» наказів Міністерства освіти і науки України «Про організаційні питання щодо запровадження Концепції Нової Української школи у загальноосвітніх закладах І ступеня», наказу Міністерства освіти і науки України від 21.01.2016 № 8 «Про затвердження Положення про індивідуальну форму навчання у загальноосвітніх навчальних закладах», зареєстрованого в Міністерстві юстиції України 03.02.2016 № 184/28314, наказу МОН України від 24.04.2017 № 635 «Про внесення змін до Положення про індивідуальну форму навчання в загальноосвітніх навчальних закладах»;</w:t>
      </w:r>
    </w:p>
    <w:p w:rsidR="00812C86" w:rsidP="00CB118A">
      <w:pPr>
        <w:numPr>
          <w:ilvl w:val="0"/>
          <w:numId w:val="46"/>
        </w:numPr>
        <w:tabs>
          <w:tab w:val="num" w:pos="0"/>
        </w:tabs>
        <w:suppressAutoHyphens/>
        <w:spacing w:after="0" w:line="240" w:lineRule="auto"/>
        <w:ind w:left="1287" w:hanging="360"/>
        <w:contextualSpacing/>
        <w:jc w:val="both"/>
        <w:rPr>
          <w:rFonts w:ascii="Times New Roman" w:eastAsia="Times New Roman" w:hAnsi="Times New Roman" w:cs="Times New Roman"/>
          <w:sz w:val="24"/>
          <w:szCs w:val="24"/>
          <w:lang w:val="uk-UA" w:eastAsia="en-US" w:bidi="ar-SA"/>
        </w:rPr>
      </w:pPr>
      <w:r>
        <w:rPr>
          <w:rFonts w:ascii="Times New Roman" w:eastAsia="Times New Roman" w:hAnsi="Times New Roman" w:cs="Times New Roman"/>
          <w:sz w:val="24"/>
          <w:szCs w:val="24"/>
          <w:lang w:val="uk-UA" w:eastAsia="en-US" w:bidi="ar-SA"/>
        </w:rPr>
        <w:t>Забезпечити доступність до якісної освіти усіх дітей шкільного віку мікрорайону закладу;</w:t>
      </w:r>
    </w:p>
    <w:p w:rsidR="00812C86" w:rsidP="00CB118A">
      <w:pPr>
        <w:numPr>
          <w:ilvl w:val="0"/>
          <w:numId w:val="46"/>
        </w:numPr>
        <w:tabs>
          <w:tab w:val="num" w:pos="0"/>
        </w:tabs>
        <w:suppressAutoHyphens/>
        <w:spacing w:after="0" w:line="240" w:lineRule="auto"/>
        <w:ind w:left="1287" w:hanging="360"/>
        <w:contextualSpacing/>
        <w:jc w:val="both"/>
        <w:rPr>
          <w:rFonts w:ascii="Times New Roman" w:eastAsia="Times New Roman" w:hAnsi="Times New Roman" w:cs="Times New Roman"/>
          <w:sz w:val="24"/>
          <w:szCs w:val="24"/>
          <w:lang w:val="uk-UA" w:eastAsia="en-US" w:bidi="ar-SA"/>
        </w:rPr>
      </w:pPr>
      <w:r>
        <w:rPr>
          <w:rFonts w:ascii="Times New Roman" w:eastAsia="Times New Roman" w:hAnsi="Times New Roman" w:cs="Times New Roman"/>
          <w:sz w:val="24"/>
          <w:szCs w:val="24"/>
          <w:lang w:val="uk-UA" w:eastAsia="en-US" w:bidi="ar-SA"/>
        </w:rPr>
        <w:t>Забезпечити у 202</w:t>
      </w:r>
      <w:r w:rsidR="008F65FC">
        <w:rPr>
          <w:rFonts w:ascii="Times New Roman" w:eastAsia="Times New Roman" w:hAnsi="Times New Roman" w:cs="Times New Roman"/>
          <w:sz w:val="24"/>
          <w:szCs w:val="24"/>
          <w:lang w:val="uk-UA" w:eastAsia="en-US" w:bidi="ar-SA"/>
        </w:rPr>
        <w:t>4</w:t>
      </w:r>
      <w:r>
        <w:rPr>
          <w:rFonts w:ascii="Times New Roman" w:eastAsia="Times New Roman" w:hAnsi="Times New Roman" w:cs="Times New Roman"/>
          <w:sz w:val="24"/>
          <w:szCs w:val="24"/>
          <w:lang w:val="uk-UA" w:eastAsia="en-US" w:bidi="ar-SA"/>
        </w:rPr>
        <w:t>/202</w:t>
      </w:r>
      <w:r w:rsidR="008F65FC">
        <w:rPr>
          <w:rFonts w:ascii="Times New Roman" w:eastAsia="Times New Roman" w:hAnsi="Times New Roman" w:cs="Times New Roman"/>
          <w:sz w:val="24"/>
          <w:szCs w:val="24"/>
          <w:lang w:val="uk-UA" w:eastAsia="en-US" w:bidi="ar-SA"/>
        </w:rPr>
        <w:t>5</w:t>
      </w:r>
      <w:r>
        <w:rPr>
          <w:rFonts w:ascii="Times New Roman" w:eastAsia="Times New Roman" w:hAnsi="Times New Roman" w:cs="Times New Roman"/>
          <w:sz w:val="24"/>
          <w:szCs w:val="24"/>
          <w:lang w:val="uk-UA" w:eastAsia="en-US" w:bidi="ar-SA"/>
        </w:rPr>
        <w:t xml:space="preserve"> навчальному році перехід до роботи за новим державним освітнім стандартом учнів 5 класу ;</w:t>
      </w:r>
    </w:p>
    <w:p w:rsidR="00812C86" w:rsidP="00CB118A">
      <w:pPr>
        <w:numPr>
          <w:ilvl w:val="0"/>
          <w:numId w:val="46"/>
        </w:numPr>
        <w:tabs>
          <w:tab w:val="num" w:pos="0"/>
        </w:tabs>
        <w:suppressAutoHyphens/>
        <w:spacing w:after="0" w:line="240" w:lineRule="auto"/>
        <w:ind w:left="1287" w:hanging="360"/>
        <w:contextualSpacing/>
        <w:jc w:val="both"/>
        <w:rPr>
          <w:rFonts w:ascii="Times New Roman" w:eastAsia="Times New Roman" w:hAnsi="Times New Roman" w:cs="Times New Roman"/>
          <w:sz w:val="24"/>
          <w:szCs w:val="24"/>
          <w:lang w:val="uk-UA" w:eastAsia="en-US" w:bidi="ar-SA"/>
        </w:rPr>
      </w:pPr>
      <w:r>
        <w:rPr>
          <w:rFonts w:ascii="Times New Roman" w:eastAsia="Times New Roman" w:hAnsi="Times New Roman" w:cs="Times New Roman"/>
          <w:sz w:val="24"/>
          <w:szCs w:val="24"/>
          <w:lang w:val="uk-UA" w:eastAsia="en-US" w:bidi="ar-SA"/>
        </w:rPr>
        <w:t>Організувати інклюзивне та індивідуальне навчання дітей з особливими потребами;</w:t>
      </w:r>
    </w:p>
    <w:p w:rsidR="00812C86" w:rsidP="00CB118A">
      <w:pPr>
        <w:numPr>
          <w:ilvl w:val="0"/>
          <w:numId w:val="46"/>
        </w:numPr>
        <w:tabs>
          <w:tab w:val="num" w:pos="0"/>
        </w:tabs>
        <w:suppressAutoHyphens/>
        <w:spacing w:after="0" w:line="240" w:lineRule="auto"/>
        <w:ind w:left="1287" w:hanging="360"/>
        <w:contextualSpacing/>
        <w:jc w:val="both"/>
        <w:rPr>
          <w:rFonts w:ascii="Times New Roman" w:eastAsia="Times New Roman" w:hAnsi="Times New Roman" w:cs="Times New Roman"/>
          <w:sz w:val="24"/>
          <w:szCs w:val="24"/>
          <w:lang w:val="uk-UA" w:eastAsia="en-US" w:bidi="ar-SA"/>
        </w:rPr>
      </w:pPr>
      <w:r>
        <w:rPr>
          <w:rFonts w:ascii="Times New Roman" w:eastAsia="Times New Roman" w:hAnsi="Times New Roman" w:cs="Times New Roman"/>
          <w:sz w:val="24"/>
          <w:szCs w:val="24"/>
          <w:lang w:val="uk-UA" w:eastAsia="en-US" w:bidi="ar-SA"/>
        </w:rPr>
        <w:t xml:space="preserve">Запроваджувати принцип педагогіки партнерства, що </w:t>
      </w:r>
      <w:r>
        <w:rPr>
          <w:rFonts w:ascii="Times New Roman" w:eastAsia="Times New Roman" w:hAnsi="Times New Roman" w:cs="Times New Roman"/>
          <w:sz w:val="24"/>
          <w:szCs w:val="24"/>
          <w:lang w:val="uk-UA" w:eastAsia="en-US" w:bidi="ar-SA"/>
        </w:rPr>
        <w:t>грунтується</w:t>
      </w:r>
      <w:r>
        <w:rPr>
          <w:rFonts w:ascii="Times New Roman" w:eastAsia="Times New Roman" w:hAnsi="Times New Roman" w:cs="Times New Roman"/>
          <w:sz w:val="24"/>
          <w:szCs w:val="24"/>
          <w:lang w:val="uk-UA" w:eastAsia="en-US" w:bidi="ar-SA"/>
        </w:rPr>
        <w:t xml:space="preserve"> на співпраці учня, учителя і батьків та принципу дитино-центризму (орієнтація на потреби учня);</w:t>
      </w:r>
    </w:p>
    <w:p w:rsidR="00812C86" w:rsidP="00CB118A">
      <w:pPr>
        <w:numPr>
          <w:ilvl w:val="0"/>
          <w:numId w:val="46"/>
        </w:numPr>
        <w:tabs>
          <w:tab w:val="num" w:pos="0"/>
        </w:tabs>
        <w:suppressAutoHyphens/>
        <w:spacing w:after="0" w:line="240" w:lineRule="auto"/>
        <w:ind w:left="1287" w:hanging="360"/>
        <w:contextualSpacing/>
        <w:jc w:val="both"/>
        <w:rPr>
          <w:rFonts w:ascii="Times New Roman" w:eastAsia="Times New Roman" w:hAnsi="Times New Roman" w:cs="Times New Roman"/>
          <w:sz w:val="24"/>
          <w:szCs w:val="24"/>
          <w:lang w:val="uk-UA" w:eastAsia="en-US" w:bidi="ar-SA"/>
        </w:rPr>
      </w:pPr>
      <w:r>
        <w:rPr>
          <w:rFonts w:ascii="Times New Roman" w:eastAsia="Times New Roman" w:hAnsi="Times New Roman" w:cs="Times New Roman"/>
          <w:sz w:val="24"/>
          <w:szCs w:val="24"/>
          <w:lang w:val="uk-UA" w:eastAsia="en-US" w:bidi="ar-SA"/>
        </w:rPr>
        <w:t xml:space="preserve">Продовжити формування в учнів ключових </w:t>
      </w:r>
      <w:r>
        <w:rPr>
          <w:rFonts w:ascii="Times New Roman" w:eastAsia="Times New Roman" w:hAnsi="Times New Roman" w:cs="Times New Roman"/>
          <w:sz w:val="24"/>
          <w:szCs w:val="24"/>
          <w:lang w:val="uk-UA" w:eastAsia="en-US" w:bidi="ar-SA"/>
        </w:rPr>
        <w:t>компетентностей</w:t>
      </w:r>
      <w:r>
        <w:rPr>
          <w:rFonts w:ascii="Times New Roman" w:eastAsia="Times New Roman" w:hAnsi="Times New Roman" w:cs="Times New Roman"/>
          <w:sz w:val="24"/>
          <w:szCs w:val="24"/>
          <w:lang w:val="uk-UA" w:eastAsia="en-US" w:bidi="ar-SA"/>
        </w:rPr>
        <w:t xml:space="preserve">, необхідних сучасній людині для успішної життєдіяльності. Серед ключових </w:t>
      </w:r>
      <w:r>
        <w:rPr>
          <w:rFonts w:ascii="Times New Roman" w:eastAsia="Times New Roman" w:hAnsi="Times New Roman" w:cs="Times New Roman"/>
          <w:sz w:val="24"/>
          <w:szCs w:val="24"/>
          <w:lang w:val="uk-UA" w:eastAsia="en-US" w:bidi="ar-SA"/>
        </w:rPr>
        <w:t>компетентностей</w:t>
      </w:r>
      <w:r>
        <w:rPr>
          <w:rFonts w:ascii="Times New Roman" w:eastAsia="Times New Roman" w:hAnsi="Times New Roman" w:cs="Times New Roman"/>
          <w:sz w:val="24"/>
          <w:szCs w:val="24"/>
          <w:lang w:val="uk-UA" w:eastAsia="en-US" w:bidi="ar-SA"/>
        </w:rPr>
        <w:t xml:space="preserve"> – володіння державною мовою, математична, загальнокультурна й екологічна компетентності, підприємливість та </w:t>
      </w:r>
      <w:r>
        <w:rPr>
          <w:rFonts w:ascii="Times New Roman" w:eastAsia="Times New Roman" w:hAnsi="Times New Roman" w:cs="Times New Roman"/>
          <w:sz w:val="24"/>
          <w:szCs w:val="24"/>
          <w:lang w:val="uk-UA" w:eastAsia="en-US" w:bidi="ar-SA"/>
        </w:rPr>
        <w:t>іноваційність</w:t>
      </w:r>
      <w:r>
        <w:rPr>
          <w:rFonts w:ascii="Times New Roman" w:eastAsia="Times New Roman" w:hAnsi="Times New Roman" w:cs="Times New Roman"/>
          <w:sz w:val="24"/>
          <w:szCs w:val="24"/>
          <w:lang w:val="uk-UA" w:eastAsia="en-US" w:bidi="ar-SA"/>
        </w:rPr>
        <w:t xml:space="preserve">, економічна компетентність. Випускник школи повинен критично та системно мислити, проявляти ініціативу і творчість, вміння оцінювати ризики, приймати рішення, </w:t>
      </w:r>
      <w:r>
        <w:rPr>
          <w:rFonts w:ascii="Times New Roman" w:eastAsia="Times New Roman" w:hAnsi="Times New Roman" w:cs="Times New Roman"/>
          <w:sz w:val="24"/>
          <w:szCs w:val="24"/>
          <w:lang w:val="uk-UA" w:eastAsia="en-US" w:bidi="ar-SA"/>
        </w:rPr>
        <w:t>розв</w:t>
      </w:r>
      <w:r>
        <w:rPr>
          <w:rFonts w:ascii="Times New Roman" w:eastAsia="Times New Roman" w:hAnsi="Times New Roman" w:cs="Times New Roman"/>
          <w:sz w:val="24"/>
          <w:szCs w:val="24"/>
          <w:lang w:val="ru-RU" w:eastAsia="en-US" w:bidi="ar-SA"/>
        </w:rPr>
        <w:t>’</w:t>
      </w:r>
      <w:r>
        <w:rPr>
          <w:rFonts w:ascii="Times New Roman" w:eastAsia="Times New Roman" w:hAnsi="Times New Roman" w:cs="Times New Roman"/>
          <w:sz w:val="24"/>
          <w:szCs w:val="24"/>
          <w:lang w:val="uk-UA" w:eastAsia="en-US" w:bidi="ar-SA"/>
        </w:rPr>
        <w:t>язувати</w:t>
      </w:r>
      <w:r>
        <w:rPr>
          <w:rFonts w:ascii="Times New Roman" w:eastAsia="Times New Roman" w:hAnsi="Times New Roman" w:cs="Times New Roman"/>
          <w:sz w:val="24"/>
          <w:szCs w:val="24"/>
          <w:lang w:val="uk-UA" w:eastAsia="en-US" w:bidi="ar-SA"/>
        </w:rPr>
        <w:t xml:space="preserve"> проблеми;</w:t>
      </w:r>
    </w:p>
    <w:p w:rsidR="00812C86" w:rsidP="00CB118A">
      <w:pPr>
        <w:numPr>
          <w:ilvl w:val="0"/>
          <w:numId w:val="46"/>
        </w:numPr>
        <w:tabs>
          <w:tab w:val="num" w:pos="0"/>
        </w:tabs>
        <w:suppressAutoHyphens/>
        <w:spacing w:after="0" w:line="240" w:lineRule="auto"/>
        <w:ind w:left="1287" w:hanging="360"/>
        <w:contextualSpacing/>
        <w:jc w:val="both"/>
        <w:rPr>
          <w:rFonts w:ascii="Times New Roman" w:eastAsia="Times New Roman" w:hAnsi="Times New Roman" w:cs="Times New Roman"/>
          <w:sz w:val="24"/>
          <w:szCs w:val="24"/>
          <w:lang w:val="uk-UA" w:eastAsia="en-US" w:bidi="ar-SA"/>
        </w:rPr>
      </w:pPr>
      <w:r>
        <w:rPr>
          <w:rFonts w:ascii="Times New Roman" w:eastAsia="Times New Roman" w:hAnsi="Times New Roman" w:cs="Times New Roman"/>
          <w:sz w:val="24"/>
          <w:szCs w:val="24"/>
          <w:lang w:val="uk-UA" w:eastAsia="en-US" w:bidi="ar-SA"/>
        </w:rPr>
        <w:t>Забезпечити організаційно-методичний супровід практичної участі школи у Всеукраїнському році математики;</w:t>
      </w:r>
    </w:p>
    <w:p w:rsidR="00812C86" w:rsidP="00CB118A">
      <w:pPr>
        <w:numPr>
          <w:ilvl w:val="0"/>
          <w:numId w:val="46"/>
        </w:numPr>
        <w:tabs>
          <w:tab w:val="num" w:pos="0"/>
        </w:tabs>
        <w:suppressAutoHyphens/>
        <w:spacing w:after="0" w:line="240" w:lineRule="auto"/>
        <w:ind w:left="1287" w:hanging="360"/>
        <w:contextualSpacing/>
        <w:jc w:val="both"/>
        <w:rPr>
          <w:rFonts w:ascii="Times New Roman" w:eastAsia="Times New Roman" w:hAnsi="Times New Roman" w:cs="Times New Roman"/>
          <w:sz w:val="24"/>
          <w:szCs w:val="24"/>
          <w:lang w:val="uk-UA" w:eastAsia="en-US" w:bidi="ar-SA"/>
        </w:rPr>
      </w:pPr>
      <w:r>
        <w:rPr>
          <w:rFonts w:ascii="Times New Roman" w:eastAsia="Times New Roman" w:hAnsi="Times New Roman" w:cs="Times New Roman"/>
          <w:sz w:val="24"/>
          <w:szCs w:val="24"/>
          <w:lang w:val="uk-UA" w:eastAsia="en-US" w:bidi="ar-SA"/>
        </w:rPr>
        <w:t>Створювати умови для формування в учнів громадянської відповідальності, тобто особистості, що поважає права людини, розуміє особисту відповідальність за долю держави, народу. Розуміє важливість громадянської участі у процесі вирішення різноманітних проблем місцевої громади;</w:t>
      </w:r>
    </w:p>
    <w:p w:rsidR="00812C86" w:rsidP="00CB118A">
      <w:pPr>
        <w:numPr>
          <w:ilvl w:val="0"/>
          <w:numId w:val="46"/>
        </w:numPr>
        <w:tabs>
          <w:tab w:val="num" w:pos="0"/>
        </w:tabs>
        <w:suppressAutoHyphens/>
        <w:spacing w:after="0" w:line="240" w:lineRule="auto"/>
        <w:ind w:left="1287" w:hanging="360"/>
        <w:contextualSpacing/>
        <w:jc w:val="both"/>
        <w:rPr>
          <w:rFonts w:ascii="Times New Roman" w:eastAsia="Times New Roman" w:hAnsi="Times New Roman" w:cs="Times New Roman"/>
          <w:sz w:val="24"/>
          <w:szCs w:val="24"/>
          <w:lang w:val="uk-UA" w:eastAsia="en-US" w:bidi="ar-SA"/>
        </w:rPr>
      </w:pPr>
      <w:r>
        <w:rPr>
          <w:rFonts w:ascii="Times New Roman" w:eastAsia="Times New Roman" w:hAnsi="Times New Roman" w:cs="Times New Roman"/>
          <w:sz w:val="24"/>
          <w:szCs w:val="24"/>
          <w:lang w:val="uk-UA" w:eastAsia="en-US" w:bidi="ar-SA"/>
        </w:rPr>
        <w:t>Продовжити створення оптимальних санітарно-гігієнічних умов для навчання та виховання учнів (створити безпечне та комфортне освітнє середовище);</w:t>
      </w:r>
    </w:p>
    <w:p w:rsidR="00812C86" w:rsidP="00CB118A">
      <w:pPr>
        <w:numPr>
          <w:ilvl w:val="0"/>
          <w:numId w:val="46"/>
        </w:numPr>
        <w:tabs>
          <w:tab w:val="num" w:pos="0"/>
        </w:tabs>
        <w:suppressAutoHyphens/>
        <w:spacing w:after="0" w:line="240" w:lineRule="auto"/>
        <w:ind w:left="1287" w:hanging="360"/>
        <w:contextualSpacing/>
        <w:jc w:val="both"/>
        <w:rPr>
          <w:rFonts w:ascii="Times New Roman" w:eastAsia="Times New Roman" w:hAnsi="Times New Roman" w:cs="Times New Roman"/>
          <w:sz w:val="24"/>
          <w:szCs w:val="24"/>
          <w:lang w:val="uk-UA" w:eastAsia="en-US" w:bidi="ar-SA"/>
        </w:rPr>
      </w:pPr>
      <w:r>
        <w:rPr>
          <w:rFonts w:ascii="Times New Roman" w:eastAsia="Times New Roman" w:hAnsi="Times New Roman" w:cs="Times New Roman"/>
          <w:sz w:val="24"/>
          <w:szCs w:val="24"/>
          <w:lang w:val="uk-UA" w:eastAsia="en-US" w:bidi="ar-SA"/>
        </w:rPr>
        <w:t xml:space="preserve">Удосконалювати навчально-матеріальної бази </w:t>
      </w:r>
      <w:r w:rsidR="008F65FC">
        <w:rPr>
          <w:rFonts w:ascii="Times New Roman" w:eastAsia="Times New Roman" w:hAnsi="Times New Roman" w:cs="Times New Roman"/>
          <w:sz w:val="24"/>
          <w:szCs w:val="24"/>
          <w:lang w:val="uk-UA" w:eastAsia="en-US" w:bidi="ar-SA"/>
        </w:rPr>
        <w:t>гімназії</w:t>
      </w:r>
      <w:r>
        <w:rPr>
          <w:rFonts w:ascii="Times New Roman" w:eastAsia="Times New Roman" w:hAnsi="Times New Roman" w:cs="Times New Roman"/>
          <w:sz w:val="24"/>
          <w:szCs w:val="24"/>
          <w:lang w:val="uk-UA" w:eastAsia="en-US" w:bidi="ar-SA"/>
        </w:rPr>
        <w:t>, впровадження сучасних інформаційно-комунікаційних технологій, оволодівати і застосовувати на практиці інструментарії дистанційного навчання;</w:t>
      </w:r>
    </w:p>
    <w:p w:rsidR="00812C86" w:rsidP="00CB118A">
      <w:pPr>
        <w:numPr>
          <w:ilvl w:val="0"/>
          <w:numId w:val="46"/>
        </w:numPr>
        <w:tabs>
          <w:tab w:val="num" w:pos="0"/>
        </w:tabs>
        <w:suppressAutoHyphens/>
        <w:spacing w:after="0" w:line="240" w:lineRule="auto"/>
        <w:ind w:left="1287" w:hanging="360"/>
        <w:contextualSpacing/>
        <w:jc w:val="both"/>
        <w:rPr>
          <w:rFonts w:ascii="Times New Roman" w:eastAsia="Times New Roman" w:hAnsi="Times New Roman" w:cs="Times New Roman"/>
          <w:sz w:val="24"/>
          <w:szCs w:val="24"/>
          <w:lang w:val="uk-UA" w:eastAsia="en-US" w:bidi="ar-SA"/>
        </w:rPr>
      </w:pPr>
      <w:r>
        <w:rPr>
          <w:rFonts w:ascii="Times New Roman" w:eastAsia="Times New Roman" w:hAnsi="Times New Roman" w:cs="Times New Roman"/>
          <w:sz w:val="24"/>
          <w:szCs w:val="24"/>
          <w:lang w:val="uk-UA" w:eastAsia="en-US" w:bidi="ar-SA"/>
        </w:rPr>
        <w:t xml:space="preserve">Сприяти збереженню мережі класів та контингенту учнів </w:t>
      </w:r>
      <w:r w:rsidR="008F65FC">
        <w:rPr>
          <w:rFonts w:ascii="Times New Roman" w:eastAsia="Times New Roman" w:hAnsi="Times New Roman" w:cs="Times New Roman"/>
          <w:sz w:val="24"/>
          <w:szCs w:val="24"/>
          <w:lang w:val="uk-UA" w:eastAsia="en-US" w:bidi="ar-SA"/>
        </w:rPr>
        <w:t>закладу</w:t>
      </w:r>
      <w:r>
        <w:rPr>
          <w:rFonts w:ascii="Times New Roman" w:eastAsia="Times New Roman" w:hAnsi="Times New Roman" w:cs="Times New Roman"/>
          <w:sz w:val="24"/>
          <w:szCs w:val="24"/>
          <w:lang w:val="uk-UA" w:eastAsia="en-US" w:bidi="ar-SA"/>
        </w:rPr>
        <w:t>, особливо при переході з початкової до базової основної школи.</w:t>
      </w:r>
    </w:p>
    <w:p w:rsidR="00812C86">
      <w:pPr>
        <w:tabs>
          <w:tab w:val="left" w:pos="540"/>
          <w:tab w:val="left" w:pos="851"/>
          <w:tab w:val="left" w:pos="993"/>
          <w:tab w:val="left" w:pos="1276"/>
          <w:tab w:val="left" w:pos="1440"/>
          <w:tab w:val="left" w:pos="1560"/>
        </w:tabs>
        <w:suppressAutoHyphens/>
        <w:spacing w:after="0" w:line="240" w:lineRule="auto"/>
        <w:jc w:val="both"/>
        <w:rPr>
          <w:rFonts w:ascii="Times New Roman" w:eastAsia="Times New Roman" w:hAnsi="Times New Roman" w:cs="Times New Roman"/>
          <w:sz w:val="24"/>
          <w:szCs w:val="24"/>
          <w:lang w:val="uk-UA" w:eastAsia="ru-RU" w:bidi="ar-SA"/>
        </w:rPr>
      </w:pPr>
    </w:p>
    <w:p w:rsidR="00812C86">
      <w:pPr>
        <w:tabs>
          <w:tab w:val="left" w:pos="540"/>
          <w:tab w:val="left" w:pos="851"/>
          <w:tab w:val="left" w:pos="993"/>
          <w:tab w:val="left" w:pos="1276"/>
          <w:tab w:val="left" w:pos="1440"/>
          <w:tab w:val="left" w:pos="1560"/>
        </w:tabs>
        <w:suppressAutoHyphens/>
        <w:spacing w:after="0" w:line="240" w:lineRule="auto"/>
        <w:jc w:val="both"/>
        <w:rPr>
          <w:rFonts w:ascii="Times New Roman" w:eastAsia="Times New Roman" w:hAnsi="Times New Roman" w:cs="Times New Roman"/>
          <w:sz w:val="24"/>
          <w:szCs w:val="24"/>
          <w:lang w:val="uk-UA" w:eastAsia="ru-RU" w:bidi="ar-SA"/>
        </w:rPr>
      </w:pPr>
    </w:p>
    <w:p w:rsidR="00812C86">
      <w:pPr>
        <w:tabs>
          <w:tab w:val="left" w:pos="540"/>
          <w:tab w:val="left" w:pos="851"/>
          <w:tab w:val="left" w:pos="1440"/>
        </w:tabs>
        <w:suppressAutoHyphens/>
        <w:spacing w:after="0" w:line="240" w:lineRule="auto"/>
        <w:ind w:firstLine="567"/>
        <w:jc w:val="center"/>
        <w:rPr>
          <w:rFonts w:ascii="Times New Roman" w:eastAsia="Times New Roman" w:hAnsi="Times New Roman" w:cs="Times New Roman"/>
          <w:b/>
          <w:sz w:val="28"/>
          <w:szCs w:val="28"/>
          <w:lang w:val="uk-UA" w:eastAsia="ru-RU" w:bidi="ar-SA"/>
        </w:rPr>
      </w:pPr>
      <w:r>
        <w:rPr>
          <w:rFonts w:ascii="Times New Roman" w:eastAsia="Times New Roman" w:hAnsi="Times New Roman" w:cs="Times New Roman"/>
          <w:b/>
          <w:sz w:val="28"/>
          <w:szCs w:val="28"/>
          <w:lang w:val="uk-UA" w:eastAsia="ru-RU" w:bidi="ar-SA"/>
        </w:rPr>
        <w:t>ЗАВДАННЯ ЗАКЛАДУ НА 202</w:t>
      </w:r>
      <w:r w:rsidR="008F65FC">
        <w:rPr>
          <w:rFonts w:ascii="Times New Roman" w:eastAsia="Times New Roman" w:hAnsi="Times New Roman" w:cs="Times New Roman"/>
          <w:b/>
          <w:sz w:val="28"/>
          <w:szCs w:val="28"/>
          <w:lang w:val="uk-UA" w:eastAsia="ru-RU" w:bidi="ar-SA"/>
        </w:rPr>
        <w:t>4</w:t>
      </w:r>
      <w:r>
        <w:rPr>
          <w:rFonts w:ascii="Times New Roman" w:eastAsia="Times New Roman" w:hAnsi="Times New Roman" w:cs="Times New Roman"/>
          <w:b/>
          <w:sz w:val="28"/>
          <w:szCs w:val="28"/>
          <w:lang w:val="uk-UA" w:eastAsia="ru-RU" w:bidi="ar-SA"/>
        </w:rPr>
        <w:t>/202</w:t>
      </w:r>
      <w:r w:rsidR="008F65FC">
        <w:rPr>
          <w:rFonts w:ascii="Times New Roman" w:eastAsia="Times New Roman" w:hAnsi="Times New Roman" w:cs="Times New Roman"/>
          <w:b/>
          <w:sz w:val="28"/>
          <w:szCs w:val="28"/>
          <w:lang w:val="uk-UA" w:eastAsia="ru-RU" w:bidi="ar-SA"/>
        </w:rPr>
        <w:t>5</w:t>
      </w:r>
      <w:r>
        <w:rPr>
          <w:rFonts w:ascii="Times New Roman" w:eastAsia="Times New Roman" w:hAnsi="Times New Roman" w:cs="Times New Roman"/>
          <w:b/>
          <w:sz w:val="28"/>
          <w:szCs w:val="28"/>
          <w:lang w:val="uk-UA" w:eastAsia="ru-RU" w:bidi="ar-SA"/>
        </w:rPr>
        <w:t xml:space="preserve"> НАВЧАЛЬНИЙ РІК</w:t>
      </w:r>
    </w:p>
    <w:p w:rsidR="00812C86">
      <w:pPr>
        <w:tabs>
          <w:tab w:val="left" w:pos="540"/>
          <w:tab w:val="left" w:pos="851"/>
          <w:tab w:val="left" w:pos="1440"/>
        </w:tabs>
        <w:suppressAutoHyphens/>
        <w:spacing w:after="0" w:line="240" w:lineRule="auto"/>
        <w:ind w:firstLine="567"/>
        <w:jc w:val="center"/>
        <w:rPr>
          <w:rFonts w:ascii="Times New Roman" w:eastAsia="Times New Roman" w:hAnsi="Times New Roman" w:cs="Times New Roman"/>
          <w:b/>
          <w:sz w:val="28"/>
          <w:szCs w:val="28"/>
          <w:lang w:val="uk-UA" w:eastAsia="ru-RU" w:bidi="ar-SA"/>
        </w:rPr>
      </w:pPr>
    </w:p>
    <w:p w:rsidR="00812C86">
      <w:pPr>
        <w:tabs>
          <w:tab w:val="left" w:pos="54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right="546" w:firstLine="567"/>
        <w:rPr>
          <w:rFonts w:ascii="Times New Roman" w:eastAsia="Times New Roman" w:hAnsi="Times New Roman" w:cs="Times New Roman"/>
          <w:sz w:val="24"/>
          <w:szCs w:val="24"/>
          <w:lang w:val="uk-UA" w:eastAsia="ru-RU" w:bidi="ar-SA"/>
        </w:rPr>
      </w:pPr>
      <w:r>
        <w:rPr>
          <w:rFonts w:ascii="Times New Roman" w:eastAsia="Times New Roman" w:hAnsi="Times New Roman" w:cs="Times New Roman"/>
          <w:sz w:val="24"/>
          <w:szCs w:val="24"/>
          <w:lang w:val="uk-UA" w:eastAsia="ru-RU" w:bidi="ar-SA"/>
        </w:rPr>
        <w:t xml:space="preserve">Спрямувати зусилля на реалізацію </w:t>
      </w:r>
      <w:r>
        <w:rPr>
          <w:rFonts w:ascii="Times New Roman" w:eastAsia="Times New Roman" w:hAnsi="Times New Roman" w:cs="Times New Roman"/>
          <w:sz w:val="24"/>
          <w:szCs w:val="24"/>
          <w:lang w:val="ru-RU" w:eastAsia="ru-RU" w:bidi="ar-SA"/>
        </w:rPr>
        <w:t xml:space="preserve">таких </w:t>
      </w:r>
      <w:r>
        <w:rPr>
          <w:rFonts w:ascii="Times New Roman" w:eastAsia="Times New Roman" w:hAnsi="Times New Roman" w:cs="Times New Roman"/>
          <w:sz w:val="24"/>
          <w:szCs w:val="24"/>
          <w:lang w:val="ru-RU" w:eastAsia="ru-RU" w:bidi="ar-SA"/>
        </w:rPr>
        <w:t>навчально</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методичних</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пр</w:t>
      </w:r>
      <w:r>
        <w:rPr>
          <w:rFonts w:ascii="Times New Roman" w:eastAsia="Times New Roman" w:hAnsi="Times New Roman" w:cs="Times New Roman"/>
          <w:sz w:val="24"/>
          <w:szCs w:val="24"/>
          <w:lang w:val="uk-UA" w:eastAsia="ru-RU" w:bidi="ar-SA"/>
        </w:rPr>
        <w:t>облем</w:t>
      </w:r>
      <w:r>
        <w:rPr>
          <w:rFonts w:ascii="Times New Roman" w:eastAsia="Times New Roman" w:hAnsi="Times New Roman" w:cs="Times New Roman"/>
          <w:sz w:val="24"/>
          <w:szCs w:val="24"/>
          <w:lang w:val="uk-UA" w:eastAsia="ru-RU" w:bidi="ar-SA"/>
        </w:rPr>
        <w:t>:</w:t>
      </w:r>
    </w:p>
    <w:p w:rsidR="00812C86">
      <w:pPr>
        <w:tabs>
          <w:tab w:val="left" w:pos="54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567"/>
        <w:jc w:val="both"/>
        <w:rPr>
          <w:rFonts w:ascii="Times New Roman" w:eastAsia="Times New Roman" w:hAnsi="Times New Roman" w:cs="Times New Roman"/>
          <w:bCs/>
          <w:sz w:val="24"/>
          <w:szCs w:val="24"/>
          <w:lang w:val="uk-UA" w:eastAsia="ru-RU" w:bidi="ar-SA"/>
        </w:rPr>
      </w:pPr>
      <w:r>
        <w:rPr>
          <w:rFonts w:ascii="Times New Roman" w:eastAsia="Times New Roman" w:hAnsi="Times New Roman" w:cs="Times New Roman"/>
          <w:bCs/>
          <w:i/>
          <w:iCs/>
          <w:sz w:val="24"/>
          <w:szCs w:val="24"/>
          <w:u w:val="single"/>
          <w:lang w:val="uk-UA" w:eastAsia="ru-RU" w:bidi="ar-SA"/>
        </w:rPr>
        <w:t>Педагогічна тема:</w:t>
      </w:r>
    </w:p>
    <w:p w:rsidR="00812C86" w:rsidRPr="009C25DC">
      <w:pPr>
        <w:tabs>
          <w:tab w:val="left" w:pos="54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567"/>
        <w:jc w:val="both"/>
        <w:rPr>
          <w:rFonts w:ascii="Times New Roman" w:eastAsia="Times New Roman" w:hAnsi="Times New Roman" w:cs="Times New Roman"/>
          <w:bCs/>
          <w:sz w:val="24"/>
          <w:szCs w:val="24"/>
          <w:lang w:val="uk-UA" w:eastAsia="ru-RU" w:bidi="ar-SA"/>
        </w:rPr>
      </w:pPr>
      <w:r>
        <w:rPr>
          <w:rFonts w:ascii="Times New Roman" w:eastAsia="Times New Roman" w:hAnsi="Times New Roman" w:cs="Times New Roman"/>
          <w:bCs/>
          <w:sz w:val="24"/>
          <w:szCs w:val="24"/>
          <w:lang w:val="uk-UA" w:eastAsia="ru-RU" w:bidi="ar-SA"/>
        </w:rPr>
        <w:t>«</w:t>
      </w:r>
      <w:r w:rsidRPr="009C25DC">
        <w:rPr>
          <w:rFonts w:ascii="Times New Roman" w:eastAsia="Arial" w:hAnsi="Times New Roman" w:cs="Times New Roman"/>
          <w:sz w:val="24"/>
          <w:szCs w:val="24"/>
          <w:lang w:val="ru-RU" w:eastAsia="en-US" w:bidi="ar-SA"/>
        </w:rPr>
        <w:t>Реалізація</w:t>
      </w:r>
      <w:r w:rsidRPr="009C25DC">
        <w:rPr>
          <w:rFonts w:ascii="Times New Roman" w:eastAsia="Arial" w:hAnsi="Times New Roman" w:cs="Times New Roman"/>
          <w:sz w:val="24"/>
          <w:szCs w:val="24"/>
          <w:lang w:val="ru-RU" w:eastAsia="en-US" w:bidi="ar-SA"/>
        </w:rPr>
        <w:t xml:space="preserve"> </w:t>
      </w:r>
      <w:r w:rsidRPr="009C25DC">
        <w:rPr>
          <w:rFonts w:ascii="Times New Roman" w:eastAsia="Arial" w:hAnsi="Times New Roman" w:cs="Times New Roman"/>
          <w:sz w:val="24"/>
          <w:szCs w:val="24"/>
          <w:lang w:val="ru-RU" w:eastAsia="en-US" w:bidi="ar-SA"/>
        </w:rPr>
        <w:t>особистісно</w:t>
      </w:r>
      <w:r w:rsidRPr="009C25DC">
        <w:rPr>
          <w:rFonts w:ascii="Times New Roman" w:eastAsia="Arial" w:hAnsi="Times New Roman" w:cs="Times New Roman"/>
          <w:sz w:val="24"/>
          <w:szCs w:val="24"/>
          <w:lang w:val="ru-RU" w:eastAsia="en-US" w:bidi="ar-SA"/>
        </w:rPr>
        <w:t xml:space="preserve"> </w:t>
      </w:r>
      <w:r w:rsidRPr="009C25DC">
        <w:rPr>
          <w:rFonts w:ascii="Times New Roman" w:eastAsia="Arial" w:hAnsi="Times New Roman" w:cs="Times New Roman"/>
          <w:sz w:val="24"/>
          <w:szCs w:val="24"/>
          <w:lang w:val="ru-RU" w:eastAsia="en-US" w:bidi="ar-SA"/>
        </w:rPr>
        <w:t>орієнтованого</w:t>
      </w:r>
      <w:r w:rsidRPr="009C25DC">
        <w:rPr>
          <w:rFonts w:ascii="Times New Roman" w:eastAsia="Arial" w:hAnsi="Times New Roman" w:cs="Times New Roman"/>
          <w:sz w:val="24"/>
          <w:szCs w:val="24"/>
          <w:lang w:val="ru-RU" w:eastAsia="en-US" w:bidi="ar-SA"/>
        </w:rPr>
        <w:t xml:space="preserve"> </w:t>
      </w:r>
      <w:r w:rsidRPr="009C25DC">
        <w:rPr>
          <w:rFonts w:ascii="Times New Roman" w:eastAsia="Arial" w:hAnsi="Times New Roman" w:cs="Times New Roman"/>
          <w:sz w:val="24"/>
          <w:szCs w:val="24"/>
          <w:lang w:val="ru-RU" w:eastAsia="en-US" w:bidi="ar-SA"/>
        </w:rPr>
        <w:t>навчання</w:t>
      </w:r>
      <w:r w:rsidRPr="009C25DC">
        <w:rPr>
          <w:rFonts w:ascii="Times New Roman" w:eastAsia="Arial" w:hAnsi="Times New Roman" w:cs="Times New Roman"/>
          <w:sz w:val="24"/>
          <w:szCs w:val="24"/>
          <w:lang w:val="ru-RU" w:eastAsia="en-US" w:bidi="ar-SA"/>
        </w:rPr>
        <w:t xml:space="preserve"> з метою </w:t>
      </w:r>
      <w:r w:rsidRPr="009C25DC">
        <w:rPr>
          <w:rFonts w:ascii="Times New Roman" w:eastAsia="Arial" w:hAnsi="Times New Roman" w:cs="Times New Roman"/>
          <w:sz w:val="24"/>
          <w:szCs w:val="24"/>
          <w:lang w:val="ru-RU" w:eastAsia="en-US" w:bidi="ar-SA"/>
        </w:rPr>
        <w:t>формування</w:t>
      </w:r>
      <w:r w:rsidRPr="009C25DC">
        <w:rPr>
          <w:rFonts w:ascii="Times New Roman" w:eastAsia="Arial" w:hAnsi="Times New Roman" w:cs="Times New Roman"/>
          <w:sz w:val="24"/>
          <w:szCs w:val="24"/>
          <w:lang w:val="ru-RU" w:eastAsia="en-US" w:bidi="ar-SA"/>
        </w:rPr>
        <w:t xml:space="preserve"> </w:t>
      </w:r>
      <w:r w:rsidRPr="009C25DC">
        <w:rPr>
          <w:rFonts w:ascii="Times New Roman" w:eastAsia="Arial" w:hAnsi="Times New Roman" w:cs="Times New Roman"/>
          <w:sz w:val="24"/>
          <w:szCs w:val="24"/>
          <w:lang w:val="ru-RU" w:eastAsia="en-US" w:bidi="ar-SA"/>
        </w:rPr>
        <w:t>ключових</w:t>
      </w:r>
      <w:r w:rsidRPr="009C25DC">
        <w:rPr>
          <w:rFonts w:ascii="Times New Roman" w:eastAsia="Arial" w:hAnsi="Times New Roman" w:cs="Times New Roman"/>
          <w:sz w:val="24"/>
          <w:szCs w:val="24"/>
          <w:lang w:val="ru-RU" w:eastAsia="en-US" w:bidi="ar-SA"/>
        </w:rPr>
        <w:t xml:space="preserve"> компетентностей </w:t>
      </w:r>
      <w:r w:rsidRPr="009C25DC">
        <w:rPr>
          <w:rFonts w:ascii="Times New Roman" w:eastAsia="Arial" w:hAnsi="Times New Roman" w:cs="Times New Roman"/>
          <w:sz w:val="24"/>
          <w:szCs w:val="24"/>
          <w:lang w:val="ru-RU" w:eastAsia="en-US" w:bidi="ar-SA"/>
        </w:rPr>
        <w:t>моделі</w:t>
      </w:r>
      <w:r w:rsidRPr="009C25DC">
        <w:rPr>
          <w:rFonts w:ascii="Times New Roman" w:eastAsia="Arial" w:hAnsi="Times New Roman" w:cs="Times New Roman"/>
          <w:sz w:val="24"/>
          <w:szCs w:val="24"/>
          <w:lang w:val="ru-RU" w:eastAsia="en-US" w:bidi="ar-SA"/>
        </w:rPr>
        <w:t xml:space="preserve"> </w:t>
      </w:r>
      <w:r w:rsidRPr="009C25DC">
        <w:rPr>
          <w:rFonts w:ascii="Times New Roman" w:eastAsia="Arial" w:hAnsi="Times New Roman" w:cs="Times New Roman"/>
          <w:sz w:val="24"/>
          <w:szCs w:val="24"/>
          <w:lang w:val="ru-RU" w:eastAsia="en-US" w:bidi="ar-SA"/>
        </w:rPr>
        <w:t>випускника</w:t>
      </w:r>
      <w:r w:rsidRPr="009C25DC">
        <w:rPr>
          <w:rFonts w:ascii="Times New Roman" w:eastAsia="Arial" w:hAnsi="Times New Roman" w:cs="Times New Roman"/>
          <w:sz w:val="24"/>
          <w:szCs w:val="24"/>
          <w:lang w:val="ru-RU" w:eastAsia="en-US" w:bidi="ar-SA"/>
        </w:rPr>
        <w:t xml:space="preserve"> </w:t>
      </w:r>
      <w:r w:rsidRPr="009C25DC">
        <w:rPr>
          <w:rFonts w:ascii="Times New Roman" w:eastAsia="Arial" w:hAnsi="Times New Roman" w:cs="Times New Roman"/>
          <w:sz w:val="24"/>
          <w:szCs w:val="24"/>
          <w:lang w:val="ru-RU" w:eastAsia="en-US" w:bidi="ar-SA"/>
        </w:rPr>
        <w:t>початкової</w:t>
      </w:r>
      <w:r w:rsidRPr="009C25DC">
        <w:rPr>
          <w:rFonts w:ascii="Times New Roman" w:eastAsia="Arial" w:hAnsi="Times New Roman" w:cs="Times New Roman"/>
          <w:sz w:val="24"/>
          <w:szCs w:val="24"/>
          <w:lang w:val="ru-RU" w:eastAsia="en-US" w:bidi="ar-SA"/>
        </w:rPr>
        <w:t xml:space="preserve"> та </w:t>
      </w:r>
      <w:r w:rsidRPr="009C25DC">
        <w:rPr>
          <w:rFonts w:ascii="Times New Roman" w:eastAsia="Arial" w:hAnsi="Times New Roman" w:cs="Times New Roman"/>
          <w:sz w:val="24"/>
          <w:szCs w:val="24"/>
          <w:lang w:val="ru-RU" w:eastAsia="en-US" w:bidi="ar-SA"/>
        </w:rPr>
        <w:t>базової</w:t>
      </w:r>
      <w:r w:rsidRPr="009C25DC">
        <w:rPr>
          <w:rFonts w:ascii="Times New Roman" w:eastAsia="Arial" w:hAnsi="Times New Roman" w:cs="Times New Roman"/>
          <w:sz w:val="24"/>
          <w:szCs w:val="24"/>
          <w:lang w:val="ru-RU" w:eastAsia="en-US" w:bidi="ar-SA"/>
        </w:rPr>
        <w:t xml:space="preserve"> </w:t>
      </w:r>
      <w:r w:rsidRPr="009C25DC">
        <w:rPr>
          <w:rFonts w:ascii="Times New Roman" w:eastAsia="Arial" w:hAnsi="Times New Roman" w:cs="Times New Roman"/>
          <w:sz w:val="24"/>
          <w:szCs w:val="24"/>
          <w:lang w:val="ru-RU" w:eastAsia="en-US" w:bidi="ar-SA"/>
        </w:rPr>
        <w:t>школи</w:t>
      </w:r>
      <w:r>
        <w:rPr>
          <w:rFonts w:ascii="Times New Roman" w:eastAsia="Arial" w:hAnsi="Times New Roman" w:cs="Times New Roman"/>
          <w:sz w:val="24"/>
          <w:szCs w:val="24"/>
          <w:lang w:val="uk-UA" w:eastAsia="en-US" w:bidi="ar-SA"/>
        </w:rPr>
        <w:t>»</w:t>
      </w:r>
    </w:p>
    <w:p w:rsidR="00812C86">
      <w:pPr>
        <w:tabs>
          <w:tab w:val="left" w:pos="54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567"/>
        <w:jc w:val="both"/>
        <w:rPr>
          <w:rFonts w:ascii="Times New Roman" w:eastAsia="Times New Roman" w:hAnsi="Times New Roman" w:cs="Times New Roman"/>
          <w:bCs/>
          <w:sz w:val="24"/>
          <w:szCs w:val="24"/>
          <w:lang w:val="uk-UA" w:eastAsia="ru-RU" w:bidi="ar-SA"/>
        </w:rPr>
      </w:pPr>
      <w:r>
        <w:rPr>
          <w:rFonts w:ascii="Times New Roman" w:eastAsia="Times New Roman" w:hAnsi="Times New Roman" w:cs="Times New Roman"/>
          <w:bCs/>
          <w:i/>
          <w:iCs/>
          <w:sz w:val="24"/>
          <w:szCs w:val="24"/>
          <w:u w:val="single"/>
          <w:lang w:val="uk-UA" w:eastAsia="ru-RU" w:bidi="ar-SA"/>
        </w:rPr>
        <w:t>Методична тема:</w:t>
      </w:r>
    </w:p>
    <w:p w:rsidR="00812C86">
      <w:pPr>
        <w:tabs>
          <w:tab w:val="left" w:pos="54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567"/>
        <w:jc w:val="both"/>
        <w:rPr>
          <w:rFonts w:ascii="Times New Roman" w:eastAsia="Times New Roman" w:hAnsi="Times New Roman" w:cs="Times New Roman"/>
          <w:bCs/>
          <w:sz w:val="24"/>
          <w:szCs w:val="24"/>
          <w:lang w:val="uk-UA" w:eastAsia="ru-RU" w:bidi="ar-SA"/>
        </w:rPr>
      </w:pPr>
      <w:r>
        <w:rPr>
          <w:rFonts w:ascii="Times New Roman" w:eastAsia="Times New Roman" w:hAnsi="Times New Roman" w:cs="Times New Roman"/>
          <w:bCs/>
          <w:sz w:val="24"/>
          <w:szCs w:val="24"/>
          <w:lang w:val="uk-UA" w:eastAsia="ru-RU" w:bidi="ar-SA"/>
        </w:rPr>
        <w:t xml:space="preserve">«Формування інноваційного освітнього середовища на основі педагогіки партнерства в умовах реалізації </w:t>
      </w:r>
      <w:r>
        <w:rPr>
          <w:rFonts w:ascii="Times New Roman" w:eastAsia="Times New Roman" w:hAnsi="Times New Roman" w:cs="Times New Roman"/>
          <w:bCs/>
          <w:sz w:val="24"/>
          <w:szCs w:val="24"/>
          <w:lang w:val="uk-UA" w:eastAsia="ru-RU" w:bidi="ar-SA"/>
        </w:rPr>
        <w:t>компетентнісного</w:t>
      </w:r>
      <w:r>
        <w:rPr>
          <w:rFonts w:ascii="Times New Roman" w:eastAsia="Times New Roman" w:hAnsi="Times New Roman" w:cs="Times New Roman"/>
          <w:bCs/>
          <w:sz w:val="24"/>
          <w:szCs w:val="24"/>
          <w:lang w:val="uk-UA" w:eastAsia="ru-RU" w:bidi="ar-SA"/>
        </w:rPr>
        <w:t xml:space="preserve"> підходу та принципу </w:t>
      </w:r>
      <w:r>
        <w:rPr>
          <w:rFonts w:ascii="Times New Roman" w:eastAsia="Times New Roman" w:hAnsi="Times New Roman" w:cs="Times New Roman"/>
          <w:bCs/>
          <w:sz w:val="24"/>
          <w:szCs w:val="24"/>
          <w:lang w:val="uk-UA" w:eastAsia="ru-RU" w:bidi="ar-SA"/>
        </w:rPr>
        <w:t>дитиноцентризма</w:t>
      </w:r>
      <w:r>
        <w:rPr>
          <w:rFonts w:ascii="Times New Roman" w:eastAsia="Times New Roman" w:hAnsi="Times New Roman" w:cs="Times New Roman"/>
          <w:bCs/>
          <w:sz w:val="24"/>
          <w:szCs w:val="24"/>
          <w:lang w:val="uk-UA" w:eastAsia="ru-RU" w:bidi="ar-SA"/>
        </w:rPr>
        <w:t>».</w:t>
      </w:r>
    </w:p>
    <w:p w:rsidR="00812C86">
      <w:pPr>
        <w:tabs>
          <w:tab w:val="left" w:pos="54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567"/>
        <w:jc w:val="both"/>
        <w:rPr>
          <w:rFonts w:ascii="Times New Roman" w:eastAsia="Times New Roman" w:hAnsi="Times New Roman" w:cs="Times New Roman"/>
          <w:bCs/>
          <w:i/>
          <w:iCs/>
          <w:sz w:val="24"/>
          <w:szCs w:val="24"/>
          <w:u w:val="single"/>
          <w:lang w:val="uk-UA" w:eastAsia="ru-RU" w:bidi="ar-SA"/>
        </w:rPr>
      </w:pPr>
      <w:r>
        <w:rPr>
          <w:rFonts w:ascii="Times New Roman" w:eastAsia="Times New Roman" w:hAnsi="Times New Roman" w:cs="Times New Roman"/>
          <w:bCs/>
          <w:i/>
          <w:iCs/>
          <w:sz w:val="24"/>
          <w:szCs w:val="24"/>
          <w:u w:val="single"/>
          <w:lang w:val="uk-UA" w:eastAsia="ru-RU" w:bidi="ar-SA"/>
        </w:rPr>
        <w:t>Виховна тема:</w:t>
      </w:r>
    </w:p>
    <w:p w:rsidR="00812C86">
      <w:pPr>
        <w:tabs>
          <w:tab w:val="left" w:pos="851"/>
          <w:tab w:val="left" w:pos="1260"/>
        </w:tabs>
        <w:suppressAutoHyphens/>
        <w:spacing w:after="0" w:line="240" w:lineRule="auto"/>
        <w:ind w:firstLine="567"/>
        <w:jc w:val="both"/>
        <w:rPr>
          <w:rFonts w:ascii="Times New Roman" w:eastAsia="Times New Roman" w:hAnsi="Times New Roman" w:cs="Times New Roman"/>
          <w:spacing w:val="7"/>
          <w:sz w:val="24"/>
          <w:szCs w:val="24"/>
          <w:lang w:val="uk-UA" w:eastAsia="ru-RU" w:bidi="ar-SA"/>
        </w:rPr>
      </w:pPr>
      <w:r>
        <w:rPr>
          <w:rFonts w:ascii="Times New Roman" w:eastAsia="Times New Roman" w:hAnsi="Times New Roman" w:cs="Times New Roman"/>
          <w:b/>
          <w:spacing w:val="7"/>
          <w:sz w:val="24"/>
          <w:szCs w:val="24"/>
          <w:lang w:val="uk-UA" w:eastAsia="ru-RU" w:bidi="ar-SA"/>
        </w:rPr>
        <w:t>«</w:t>
      </w:r>
      <w:r w:rsidR="009C25DC">
        <w:rPr>
          <w:rFonts w:ascii="Times New Roman" w:eastAsia="Times New Roman" w:hAnsi="Times New Roman" w:cs="Times New Roman"/>
          <w:spacing w:val="7"/>
          <w:sz w:val="24"/>
          <w:szCs w:val="24"/>
          <w:lang w:val="uk-UA" w:eastAsia="ru-RU" w:bidi="ar-SA"/>
        </w:rPr>
        <w:t>Національно-патріотичне, к</w:t>
      </w:r>
      <w:r>
        <w:rPr>
          <w:rFonts w:ascii="Times New Roman" w:eastAsia="Times New Roman" w:hAnsi="Times New Roman" w:cs="Times New Roman"/>
          <w:spacing w:val="7"/>
          <w:sz w:val="24"/>
          <w:szCs w:val="24"/>
          <w:lang w:val="uk-UA" w:eastAsia="ru-RU" w:bidi="ar-SA"/>
        </w:rPr>
        <w:t>ультурно-естетичне та моральне виховання школярів».</w:t>
      </w:r>
    </w:p>
    <w:p w:rsidR="00812C86">
      <w:pPr>
        <w:tabs>
          <w:tab w:val="left" w:pos="851"/>
        </w:tabs>
        <w:suppressAutoHyphens/>
        <w:spacing w:after="200" w:line="240" w:lineRule="auto"/>
        <w:ind w:firstLine="567"/>
        <w:contextualSpacing/>
        <w:jc w:val="both"/>
        <w:rPr>
          <w:rFonts w:ascii="Times New Roman" w:eastAsia="Calibri" w:hAnsi="Times New Roman" w:cs="Times New Roman"/>
          <w:b/>
          <w:sz w:val="28"/>
          <w:szCs w:val="28"/>
          <w:lang w:val="uk-UA" w:eastAsia="en-US" w:bidi="ar-SA"/>
        </w:rPr>
      </w:pPr>
      <w:r>
        <w:rPr>
          <w:rFonts w:ascii="Times New Roman" w:eastAsia="Calibri" w:hAnsi="Times New Roman" w:cs="Times New Roman"/>
          <w:b/>
          <w:sz w:val="28"/>
          <w:szCs w:val="28"/>
          <w:lang w:val="uk-UA" w:eastAsia="en-US" w:bidi="ar-SA"/>
        </w:rPr>
        <w:t>З цією метою:</w:t>
      </w:r>
    </w:p>
    <w:p w:rsidR="00812C86" w:rsidP="00CB118A">
      <w:pPr>
        <w:numPr>
          <w:ilvl w:val="0"/>
          <w:numId w:val="47"/>
        </w:numPr>
        <w:tabs>
          <w:tab w:val="num" w:pos="0"/>
          <w:tab w:val="left" w:pos="851"/>
        </w:tabs>
        <w:suppressAutoHyphens/>
        <w:spacing w:after="0" w:line="240" w:lineRule="auto"/>
        <w:ind w:left="720" w:firstLine="414"/>
        <w:contextualSpacing/>
        <w:jc w:val="both"/>
        <w:rPr>
          <w:rFonts w:ascii="Times New Roman" w:eastAsia="Calibri" w:hAnsi="Times New Roman" w:cs="Times New Roman"/>
          <w:b/>
          <w:sz w:val="28"/>
          <w:szCs w:val="28"/>
          <w:lang w:val="uk-UA" w:eastAsia="en-US" w:bidi="ar-SA"/>
        </w:rPr>
      </w:pPr>
      <w:r>
        <w:rPr>
          <w:rFonts w:ascii="Times New Roman" w:eastAsia="Calibri" w:hAnsi="Times New Roman" w:cs="Times New Roman"/>
          <w:sz w:val="24"/>
          <w:szCs w:val="24"/>
          <w:lang w:val="uk-UA" w:eastAsia="en-US" w:bidi="ar-SA"/>
        </w:rPr>
        <w:t>Забезпечити якісну роботу методичної ради, методичних об’єднань закладу.</w:t>
      </w:r>
    </w:p>
    <w:p w:rsidR="00812C86" w:rsidP="00CB118A">
      <w:pPr>
        <w:numPr>
          <w:ilvl w:val="0"/>
          <w:numId w:val="47"/>
        </w:numPr>
        <w:tabs>
          <w:tab w:val="num" w:pos="0"/>
          <w:tab w:val="left" w:pos="851"/>
        </w:tabs>
        <w:suppressAutoHyphens/>
        <w:spacing w:after="0" w:line="240" w:lineRule="auto"/>
        <w:ind w:left="720" w:firstLine="414"/>
        <w:contextualSpacing/>
        <w:jc w:val="both"/>
        <w:rPr>
          <w:rFonts w:ascii="Times New Roman" w:eastAsia="Calibri" w:hAnsi="Times New Roman" w:cs="Times New Roman"/>
          <w:b/>
          <w:sz w:val="28"/>
          <w:szCs w:val="28"/>
          <w:lang w:val="uk-UA" w:eastAsia="en-US" w:bidi="ar-SA"/>
        </w:rPr>
      </w:pPr>
      <w:r>
        <w:rPr>
          <w:rFonts w:ascii="Times New Roman" w:eastAsia="Calibri" w:hAnsi="Times New Roman" w:cs="Times New Roman"/>
          <w:sz w:val="24"/>
          <w:szCs w:val="24"/>
          <w:lang w:val="uk-UA" w:eastAsia="en-US" w:bidi="ar-SA"/>
        </w:rPr>
        <w:t>Сприяти впровадженню в практику роботи гімназії сучасних освітніх технологій, передового педагогічного досвіду вчителів школи, міста, області, держави.</w:t>
      </w:r>
    </w:p>
    <w:p w:rsidR="00812C86" w:rsidP="00CB118A">
      <w:pPr>
        <w:numPr>
          <w:ilvl w:val="0"/>
          <w:numId w:val="47"/>
        </w:numPr>
        <w:tabs>
          <w:tab w:val="num" w:pos="0"/>
          <w:tab w:val="left" w:pos="851"/>
        </w:tabs>
        <w:suppressAutoHyphens/>
        <w:spacing w:after="0" w:line="240" w:lineRule="auto"/>
        <w:ind w:left="720" w:firstLine="414"/>
        <w:contextualSpacing/>
        <w:jc w:val="both"/>
        <w:rPr>
          <w:rFonts w:ascii="Times New Roman" w:eastAsia="Calibri" w:hAnsi="Times New Roman" w:cs="Times New Roman"/>
          <w:b/>
          <w:sz w:val="28"/>
          <w:szCs w:val="28"/>
          <w:lang w:val="uk-UA" w:eastAsia="en-US" w:bidi="ar-SA"/>
        </w:rPr>
      </w:pPr>
      <w:r>
        <w:rPr>
          <w:rFonts w:ascii="Times New Roman" w:eastAsia="Calibri" w:hAnsi="Times New Roman" w:cs="Times New Roman"/>
          <w:sz w:val="24"/>
          <w:szCs w:val="24"/>
          <w:lang w:val="uk-UA" w:eastAsia="en-US" w:bidi="ar-SA"/>
        </w:rPr>
        <w:t>Проводити системний, цілеспрямований моніторинг усіх напрямків освітнього процесу школи.</w:t>
      </w:r>
    </w:p>
    <w:p w:rsidR="00812C86" w:rsidP="00CB118A">
      <w:pPr>
        <w:numPr>
          <w:ilvl w:val="0"/>
          <w:numId w:val="47"/>
        </w:numPr>
        <w:tabs>
          <w:tab w:val="num" w:pos="0"/>
          <w:tab w:val="left" w:pos="851"/>
        </w:tabs>
        <w:suppressAutoHyphens/>
        <w:spacing w:after="0" w:line="240" w:lineRule="auto"/>
        <w:ind w:left="720" w:firstLine="414"/>
        <w:contextualSpacing/>
        <w:jc w:val="both"/>
        <w:rPr>
          <w:rFonts w:ascii="Times New Roman" w:eastAsia="Calibri" w:hAnsi="Times New Roman" w:cs="Times New Roman"/>
          <w:b/>
          <w:sz w:val="28"/>
          <w:szCs w:val="28"/>
          <w:lang w:val="uk-UA" w:eastAsia="en-US" w:bidi="ar-SA"/>
        </w:rPr>
      </w:pPr>
      <w:r>
        <w:rPr>
          <w:rFonts w:ascii="Times New Roman" w:eastAsia="Calibri" w:hAnsi="Times New Roman" w:cs="Times New Roman"/>
          <w:sz w:val="24"/>
          <w:szCs w:val="24"/>
          <w:lang w:val="uk-UA" w:eastAsia="en-US" w:bidi="ar-SA"/>
        </w:rPr>
        <w:t xml:space="preserve">Підвищити особисту відповідальність кожного члена педагогічного </w:t>
      </w:r>
      <w:r>
        <w:rPr>
          <w:rFonts w:ascii="Times New Roman" w:eastAsia="Calibri" w:hAnsi="Times New Roman" w:cs="Times New Roman"/>
          <w:sz w:val="24"/>
          <w:szCs w:val="24"/>
          <w:lang w:val="uk-UA" w:eastAsia="en-US" w:bidi="ar-SA"/>
        </w:rPr>
        <w:t>колектива</w:t>
      </w:r>
      <w:r>
        <w:rPr>
          <w:rFonts w:ascii="Times New Roman" w:eastAsia="Calibri" w:hAnsi="Times New Roman" w:cs="Times New Roman"/>
          <w:sz w:val="24"/>
          <w:szCs w:val="24"/>
          <w:lang w:val="uk-UA" w:eastAsia="en-US" w:bidi="ar-SA"/>
        </w:rPr>
        <w:t xml:space="preserve"> за якість та результативність роботи.</w:t>
      </w:r>
    </w:p>
    <w:p w:rsidR="00812C86" w:rsidP="00CB118A">
      <w:pPr>
        <w:numPr>
          <w:ilvl w:val="0"/>
          <w:numId w:val="47"/>
        </w:numPr>
        <w:tabs>
          <w:tab w:val="num" w:pos="0"/>
          <w:tab w:val="left" w:pos="851"/>
        </w:tabs>
        <w:suppressAutoHyphens/>
        <w:spacing w:after="0" w:line="240" w:lineRule="auto"/>
        <w:ind w:left="720" w:firstLine="414"/>
        <w:contextualSpacing/>
        <w:jc w:val="both"/>
        <w:rPr>
          <w:rFonts w:ascii="Times New Roman" w:eastAsia="Calibri" w:hAnsi="Times New Roman" w:cs="Times New Roman"/>
          <w:b/>
          <w:sz w:val="28"/>
          <w:szCs w:val="28"/>
          <w:lang w:val="uk-UA" w:eastAsia="en-US" w:bidi="ar-SA"/>
        </w:rPr>
      </w:pPr>
      <w:r>
        <w:rPr>
          <w:rFonts w:ascii="Times New Roman" w:eastAsia="Calibri" w:hAnsi="Times New Roman" w:cs="Times New Roman"/>
          <w:sz w:val="24"/>
          <w:szCs w:val="24"/>
          <w:lang w:val="uk-UA" w:eastAsia="en-US" w:bidi="ar-SA"/>
        </w:rPr>
        <w:t>Продовжити роботу з подальшої інформатизації освітнього процесу, оволодівати інструментами дистанційного навчання. Забезпечити якісне та своєчасне наповнення необхідною інформацією системи управління освітою (ІСУО).</w:t>
      </w:r>
    </w:p>
    <w:p w:rsidR="00812C86" w:rsidP="00CB118A">
      <w:pPr>
        <w:numPr>
          <w:ilvl w:val="0"/>
          <w:numId w:val="47"/>
        </w:numPr>
        <w:tabs>
          <w:tab w:val="num" w:pos="0"/>
          <w:tab w:val="left" w:pos="851"/>
        </w:tabs>
        <w:suppressAutoHyphens/>
        <w:spacing w:after="0" w:line="240" w:lineRule="auto"/>
        <w:ind w:left="720" w:firstLine="414"/>
        <w:contextualSpacing/>
        <w:jc w:val="both"/>
        <w:rPr>
          <w:rFonts w:ascii="Times New Roman" w:eastAsia="Calibri" w:hAnsi="Times New Roman" w:cs="Times New Roman"/>
          <w:b/>
          <w:sz w:val="28"/>
          <w:szCs w:val="28"/>
          <w:lang w:val="uk-UA" w:eastAsia="en-US" w:bidi="ar-SA"/>
        </w:rPr>
      </w:pPr>
      <w:r>
        <w:rPr>
          <w:rFonts w:ascii="Times New Roman" w:eastAsia="Calibri" w:hAnsi="Times New Roman" w:cs="Times New Roman"/>
          <w:sz w:val="24"/>
          <w:szCs w:val="24"/>
          <w:lang w:val="uk-UA" w:eastAsia="en-US" w:bidi="ar-SA"/>
        </w:rPr>
        <w:t>Забезпечити виконання плану проходження вчителями закладу курсів підвищення кваліфікації на 202</w:t>
      </w:r>
      <w:r w:rsidR="009C25DC">
        <w:rPr>
          <w:rFonts w:ascii="Times New Roman" w:eastAsia="Calibri" w:hAnsi="Times New Roman" w:cs="Times New Roman"/>
          <w:sz w:val="24"/>
          <w:szCs w:val="24"/>
          <w:lang w:val="uk-UA" w:eastAsia="en-US" w:bidi="ar-SA"/>
        </w:rPr>
        <w:t>4</w:t>
      </w:r>
      <w:r>
        <w:rPr>
          <w:rFonts w:ascii="Times New Roman" w:eastAsia="Calibri" w:hAnsi="Times New Roman" w:cs="Times New Roman"/>
          <w:sz w:val="24"/>
          <w:szCs w:val="24"/>
          <w:lang w:val="uk-UA" w:eastAsia="en-US" w:bidi="ar-SA"/>
        </w:rPr>
        <w:t>/202</w:t>
      </w:r>
      <w:r w:rsidR="009C25DC">
        <w:rPr>
          <w:rFonts w:ascii="Times New Roman" w:eastAsia="Calibri" w:hAnsi="Times New Roman" w:cs="Times New Roman"/>
          <w:sz w:val="24"/>
          <w:szCs w:val="24"/>
          <w:lang w:val="uk-UA" w:eastAsia="en-US" w:bidi="ar-SA"/>
        </w:rPr>
        <w:t>5</w:t>
      </w:r>
      <w:r>
        <w:rPr>
          <w:rFonts w:ascii="Times New Roman" w:eastAsia="Calibri" w:hAnsi="Times New Roman" w:cs="Times New Roman"/>
          <w:sz w:val="24"/>
          <w:szCs w:val="24"/>
          <w:lang w:val="uk-UA" w:eastAsia="en-US" w:bidi="ar-SA"/>
        </w:rPr>
        <w:t xml:space="preserve"> навчальний рік.</w:t>
      </w:r>
    </w:p>
    <w:p w:rsidR="00812C86" w:rsidP="00CB118A">
      <w:pPr>
        <w:numPr>
          <w:ilvl w:val="0"/>
          <w:numId w:val="47"/>
        </w:numPr>
        <w:tabs>
          <w:tab w:val="num" w:pos="0"/>
          <w:tab w:val="left" w:pos="851"/>
        </w:tabs>
        <w:suppressAutoHyphens/>
        <w:spacing w:after="0" w:line="240" w:lineRule="auto"/>
        <w:ind w:left="720" w:firstLine="414"/>
        <w:contextualSpacing/>
        <w:jc w:val="both"/>
        <w:rPr>
          <w:rFonts w:ascii="Times New Roman" w:eastAsia="Calibri" w:hAnsi="Times New Roman" w:cs="Times New Roman"/>
          <w:b/>
          <w:sz w:val="28"/>
          <w:szCs w:val="28"/>
          <w:lang w:val="uk-UA" w:eastAsia="en-US" w:bidi="ar-SA"/>
        </w:rPr>
      </w:pPr>
      <w:r>
        <w:rPr>
          <w:rFonts w:ascii="Times New Roman" w:eastAsia="Calibri" w:hAnsi="Times New Roman" w:cs="Times New Roman"/>
          <w:sz w:val="24"/>
          <w:szCs w:val="24"/>
          <w:lang w:val="uk-UA" w:eastAsia="en-US" w:bidi="ar-SA"/>
        </w:rPr>
        <w:t>Створити необхідні умови для активної роботи з обдарованими учнями  шляхом залучання їх до участі в інтелектуальних конкурсах, предметних олімпіадах різних рівнів, змаганнях, роботі МАН  тощо.</w:t>
      </w:r>
    </w:p>
    <w:p w:rsidR="00812C86" w:rsidP="00CB118A">
      <w:pPr>
        <w:numPr>
          <w:ilvl w:val="0"/>
          <w:numId w:val="47"/>
        </w:numPr>
        <w:tabs>
          <w:tab w:val="num" w:pos="0"/>
          <w:tab w:val="left" w:pos="851"/>
        </w:tabs>
        <w:suppressAutoHyphens/>
        <w:spacing w:after="0" w:line="240" w:lineRule="auto"/>
        <w:ind w:left="720" w:firstLine="414"/>
        <w:contextualSpacing/>
        <w:jc w:val="both"/>
        <w:rPr>
          <w:rFonts w:ascii="Times New Roman" w:eastAsia="Calibri" w:hAnsi="Times New Roman" w:cs="Times New Roman"/>
          <w:b/>
          <w:sz w:val="28"/>
          <w:szCs w:val="28"/>
          <w:lang w:val="uk-UA" w:eastAsia="en-US" w:bidi="ar-SA"/>
        </w:rPr>
      </w:pPr>
      <w:r>
        <w:rPr>
          <w:rFonts w:ascii="Times New Roman" w:eastAsia="Calibri" w:hAnsi="Times New Roman" w:cs="Times New Roman"/>
          <w:sz w:val="24"/>
          <w:szCs w:val="24"/>
          <w:lang w:val="uk-UA" w:eastAsia="en-US" w:bidi="ar-SA"/>
        </w:rPr>
        <w:t xml:space="preserve">Продовжити роботу по формуванню в учнів навичок здорового способу життя. Створити умови для оздоровлення та відпочинку дітей пільгового контингенту в пришкільному оздоровчому таборі з денним перебуванням. Організувати роботу </w:t>
      </w:r>
      <w:r>
        <w:rPr>
          <w:rFonts w:ascii="Times New Roman" w:eastAsia="Calibri" w:hAnsi="Times New Roman" w:cs="Times New Roman"/>
          <w:sz w:val="24"/>
          <w:szCs w:val="24"/>
          <w:lang w:val="uk-UA" w:eastAsia="en-US" w:bidi="ar-SA"/>
        </w:rPr>
        <w:t>мовного</w:t>
      </w:r>
      <w:r>
        <w:rPr>
          <w:rFonts w:ascii="Times New Roman" w:eastAsia="Calibri" w:hAnsi="Times New Roman" w:cs="Times New Roman"/>
          <w:sz w:val="24"/>
          <w:szCs w:val="24"/>
          <w:lang w:val="uk-UA" w:eastAsia="en-US" w:bidi="ar-SA"/>
        </w:rPr>
        <w:t xml:space="preserve"> табору школи.</w:t>
      </w:r>
    </w:p>
    <w:p w:rsidR="00812C86" w:rsidP="00CB118A">
      <w:pPr>
        <w:numPr>
          <w:ilvl w:val="0"/>
          <w:numId w:val="47"/>
        </w:numPr>
        <w:tabs>
          <w:tab w:val="num" w:pos="0"/>
          <w:tab w:val="left" w:pos="851"/>
        </w:tabs>
        <w:suppressAutoHyphens/>
        <w:spacing w:after="0" w:line="240" w:lineRule="auto"/>
        <w:ind w:left="720" w:firstLine="414"/>
        <w:contextualSpacing/>
        <w:jc w:val="both"/>
        <w:rPr>
          <w:rFonts w:ascii="Times New Roman" w:eastAsia="Calibri" w:hAnsi="Times New Roman" w:cs="Times New Roman"/>
          <w:b/>
          <w:sz w:val="28"/>
          <w:szCs w:val="28"/>
          <w:lang w:val="uk-UA" w:eastAsia="en-US" w:bidi="ar-SA"/>
        </w:rPr>
      </w:pPr>
      <w:r>
        <w:rPr>
          <w:rFonts w:ascii="Times New Roman" w:eastAsia="Calibri" w:hAnsi="Times New Roman" w:cs="Times New Roman"/>
          <w:sz w:val="24"/>
          <w:szCs w:val="24"/>
          <w:lang w:val="uk-UA" w:eastAsia="en-US" w:bidi="ar-SA"/>
        </w:rPr>
        <w:t>Забезпечити соціальний захист учнів та працівників школи.</w:t>
      </w:r>
    </w:p>
    <w:p w:rsidR="00812C86" w:rsidP="00CB118A">
      <w:pPr>
        <w:numPr>
          <w:ilvl w:val="0"/>
          <w:numId w:val="47"/>
        </w:numPr>
        <w:tabs>
          <w:tab w:val="num" w:pos="0"/>
          <w:tab w:val="left" w:pos="851"/>
        </w:tabs>
        <w:suppressAutoHyphens/>
        <w:spacing w:after="0" w:line="240" w:lineRule="auto"/>
        <w:ind w:left="720" w:firstLine="414"/>
        <w:contextualSpacing/>
        <w:jc w:val="both"/>
        <w:rPr>
          <w:rFonts w:ascii="Times New Roman" w:eastAsia="Calibri" w:hAnsi="Times New Roman" w:cs="Times New Roman"/>
          <w:b/>
          <w:sz w:val="28"/>
          <w:szCs w:val="28"/>
          <w:lang w:val="uk-UA" w:eastAsia="en-US" w:bidi="ar-SA"/>
        </w:rPr>
      </w:pPr>
      <w:r>
        <w:rPr>
          <w:rFonts w:ascii="Times New Roman" w:eastAsia="Calibri" w:hAnsi="Times New Roman" w:cs="Times New Roman"/>
          <w:sz w:val="24"/>
          <w:szCs w:val="24"/>
          <w:lang w:val="uk-UA" w:eastAsia="en-US" w:bidi="ar-SA"/>
        </w:rPr>
        <w:t>Підвищити ефективність роботи з попередження дитячого травматизму як під час освітнього процесу так і поза межами школи.</w:t>
      </w:r>
    </w:p>
    <w:p w:rsidR="00812C86" w:rsidP="00CB118A">
      <w:pPr>
        <w:numPr>
          <w:ilvl w:val="0"/>
          <w:numId w:val="47"/>
        </w:numPr>
        <w:tabs>
          <w:tab w:val="num" w:pos="0"/>
          <w:tab w:val="left" w:pos="851"/>
        </w:tabs>
        <w:suppressAutoHyphens/>
        <w:spacing w:after="0" w:line="240" w:lineRule="auto"/>
        <w:ind w:left="720" w:firstLine="414"/>
        <w:contextualSpacing/>
        <w:jc w:val="both"/>
        <w:rPr>
          <w:rFonts w:ascii="Times New Roman" w:eastAsia="Calibri" w:hAnsi="Times New Roman" w:cs="Times New Roman"/>
          <w:b/>
          <w:sz w:val="28"/>
          <w:szCs w:val="28"/>
          <w:lang w:val="uk-UA" w:eastAsia="en-US" w:bidi="ar-SA"/>
        </w:rPr>
      </w:pPr>
      <w:r>
        <w:rPr>
          <w:rFonts w:ascii="Times New Roman" w:eastAsia="Calibri" w:hAnsi="Times New Roman" w:cs="Times New Roman"/>
          <w:sz w:val="24"/>
          <w:szCs w:val="24"/>
          <w:lang w:val="uk-UA" w:eastAsia="en-US" w:bidi="ar-SA"/>
        </w:rPr>
        <w:t>Забезпечити якісну підготовку випускників школи до складання зовнішнього незалежного оцінювання.</w:t>
      </w:r>
    </w:p>
    <w:p w:rsidR="00812C86" w:rsidP="00CB118A">
      <w:pPr>
        <w:numPr>
          <w:ilvl w:val="0"/>
          <w:numId w:val="47"/>
        </w:numPr>
        <w:tabs>
          <w:tab w:val="num" w:pos="0"/>
          <w:tab w:val="left" w:pos="851"/>
        </w:tabs>
        <w:suppressAutoHyphens/>
        <w:spacing w:after="0" w:line="240" w:lineRule="auto"/>
        <w:ind w:left="720" w:firstLine="414"/>
        <w:contextualSpacing/>
        <w:jc w:val="both"/>
        <w:rPr>
          <w:rFonts w:ascii="Times New Roman" w:eastAsia="Calibri" w:hAnsi="Times New Roman" w:cs="Times New Roman"/>
          <w:b/>
          <w:sz w:val="28"/>
          <w:szCs w:val="28"/>
          <w:lang w:val="uk-UA" w:eastAsia="en-US" w:bidi="ar-SA"/>
        </w:rPr>
      </w:pPr>
      <w:r>
        <w:rPr>
          <w:rFonts w:ascii="Times New Roman" w:eastAsia="Calibri" w:hAnsi="Times New Roman" w:cs="Times New Roman"/>
          <w:sz w:val="24"/>
          <w:szCs w:val="24"/>
          <w:lang w:val="uk-UA" w:eastAsia="en-US" w:bidi="ar-SA"/>
        </w:rPr>
        <w:t>Спрямовувати виховну роботу на формування в дітей та молоді любові до Батьківщини, загальнолюдських  якостей.</w:t>
      </w:r>
    </w:p>
    <w:p w:rsidR="00812C86" w:rsidP="00CB118A">
      <w:pPr>
        <w:numPr>
          <w:ilvl w:val="0"/>
          <w:numId w:val="47"/>
        </w:numPr>
        <w:tabs>
          <w:tab w:val="num" w:pos="0"/>
          <w:tab w:val="left" w:pos="851"/>
        </w:tabs>
        <w:suppressAutoHyphens/>
        <w:spacing w:after="0" w:line="240" w:lineRule="auto"/>
        <w:ind w:left="720" w:firstLine="414"/>
        <w:contextualSpacing/>
        <w:jc w:val="both"/>
        <w:rPr>
          <w:rFonts w:ascii="Times New Roman" w:eastAsia="Calibri" w:hAnsi="Times New Roman" w:cs="Times New Roman"/>
          <w:b/>
          <w:sz w:val="28"/>
          <w:szCs w:val="28"/>
          <w:lang w:val="uk-UA" w:eastAsia="en-US" w:bidi="ar-SA"/>
        </w:rPr>
      </w:pPr>
      <w:r>
        <w:rPr>
          <w:rFonts w:ascii="Times New Roman" w:eastAsia="Calibri" w:hAnsi="Times New Roman" w:cs="Times New Roman"/>
          <w:sz w:val="24"/>
          <w:szCs w:val="24"/>
          <w:lang w:val="uk-UA" w:eastAsia="en-US" w:bidi="ar-SA"/>
        </w:rPr>
        <w:t>Популяризувати культурне розмаїття, історичну спадщину країни, рідного краю; формувати історичну пам’ять підростаючого покоління; забезпечити духовну єдність поколінь.</w:t>
      </w:r>
    </w:p>
    <w:p w:rsidR="00812C86" w:rsidP="00CB118A">
      <w:pPr>
        <w:numPr>
          <w:ilvl w:val="0"/>
          <w:numId w:val="47"/>
        </w:numPr>
        <w:tabs>
          <w:tab w:val="num" w:pos="0"/>
          <w:tab w:val="left" w:pos="851"/>
        </w:tabs>
        <w:suppressAutoHyphens/>
        <w:spacing w:after="0" w:line="240" w:lineRule="auto"/>
        <w:ind w:left="720" w:firstLine="414"/>
        <w:contextualSpacing/>
        <w:jc w:val="both"/>
        <w:rPr>
          <w:rFonts w:ascii="Times New Roman" w:eastAsia="Calibri" w:hAnsi="Times New Roman" w:cs="Times New Roman"/>
          <w:b/>
          <w:sz w:val="28"/>
          <w:szCs w:val="28"/>
          <w:lang w:val="uk-UA" w:eastAsia="en-US" w:bidi="ar-SA"/>
        </w:rPr>
      </w:pPr>
      <w:r>
        <w:rPr>
          <w:rFonts w:ascii="Times New Roman" w:eastAsia="Calibri" w:hAnsi="Times New Roman" w:cs="Times New Roman"/>
          <w:sz w:val="24"/>
          <w:szCs w:val="24"/>
          <w:lang w:val="uk-UA" w:eastAsia="en-US" w:bidi="ar-SA"/>
        </w:rPr>
        <w:t xml:space="preserve">Сприяти формуванню духовно-моральних взаємин між усіма учасниками освітнього процесу, толерантного ставлення до представників інших народів, культур і традицій, до однолітків, батьків, інших людей; вихованню пошани та любові до культурного спадку свого народу та мистецтва, культивуванню кращих рис української </w:t>
      </w:r>
      <w:r>
        <w:rPr>
          <w:rFonts w:ascii="Times New Roman" w:eastAsia="Calibri" w:hAnsi="Times New Roman" w:cs="Times New Roman"/>
          <w:sz w:val="24"/>
          <w:szCs w:val="24"/>
          <w:lang w:val="uk-UA" w:eastAsia="en-US" w:bidi="ar-SA"/>
        </w:rPr>
        <w:t>ментальності:працелюбності</w:t>
      </w:r>
      <w:r>
        <w:rPr>
          <w:rFonts w:ascii="Times New Roman" w:eastAsia="Calibri" w:hAnsi="Times New Roman" w:cs="Times New Roman"/>
          <w:sz w:val="24"/>
          <w:szCs w:val="24"/>
          <w:lang w:val="uk-UA" w:eastAsia="en-US" w:bidi="ar-SA"/>
        </w:rPr>
        <w:t>, свободи, справедливості, доброти, чесності, відповідального ставлення до природи.</w:t>
      </w:r>
    </w:p>
    <w:p w:rsidR="00812C86" w:rsidP="00CB118A">
      <w:pPr>
        <w:numPr>
          <w:ilvl w:val="0"/>
          <w:numId w:val="47"/>
        </w:numPr>
        <w:tabs>
          <w:tab w:val="num" w:pos="0"/>
          <w:tab w:val="left" w:pos="851"/>
        </w:tabs>
        <w:suppressAutoHyphens/>
        <w:spacing w:after="0" w:line="240" w:lineRule="auto"/>
        <w:ind w:left="720" w:firstLine="414"/>
        <w:contextualSpacing/>
        <w:jc w:val="both"/>
        <w:rPr>
          <w:rFonts w:ascii="Times New Roman" w:eastAsia="Calibri" w:hAnsi="Times New Roman" w:cs="Times New Roman"/>
          <w:b/>
          <w:sz w:val="28"/>
          <w:szCs w:val="28"/>
          <w:lang w:val="uk-UA" w:eastAsia="en-US" w:bidi="ar-SA"/>
        </w:rPr>
      </w:pPr>
      <w:r>
        <w:rPr>
          <w:rFonts w:ascii="Times New Roman" w:eastAsia="Calibri" w:hAnsi="Times New Roman" w:cs="Times New Roman"/>
          <w:sz w:val="24"/>
          <w:szCs w:val="24"/>
          <w:lang w:val="uk-UA" w:eastAsia="en-US" w:bidi="ar-SA"/>
        </w:rPr>
        <w:t>Активізувати застосування сучасних форм і методів правової та превентивної освіти, формуванню здорового способу життя, фізичного розвитку і культури, спрямованих на формування сталої відповідальної поведінки, імунітету до негативних впливів соціального оточення.</w:t>
      </w:r>
    </w:p>
    <w:p w:rsidR="00812C86" w:rsidP="00CB118A">
      <w:pPr>
        <w:numPr>
          <w:ilvl w:val="0"/>
          <w:numId w:val="47"/>
        </w:numPr>
        <w:tabs>
          <w:tab w:val="num" w:pos="0"/>
          <w:tab w:val="left" w:pos="851"/>
        </w:tabs>
        <w:suppressAutoHyphens/>
        <w:spacing w:after="0" w:line="240" w:lineRule="auto"/>
        <w:ind w:left="720" w:firstLine="414"/>
        <w:contextualSpacing/>
        <w:jc w:val="both"/>
        <w:rPr>
          <w:rFonts w:ascii="Times New Roman" w:eastAsia="Calibri" w:hAnsi="Times New Roman" w:cs="Times New Roman"/>
          <w:b/>
          <w:sz w:val="28"/>
          <w:szCs w:val="28"/>
          <w:lang w:val="uk-UA" w:eastAsia="en-US" w:bidi="ar-SA"/>
        </w:rPr>
      </w:pPr>
      <w:r>
        <w:rPr>
          <w:rFonts w:ascii="Times New Roman" w:eastAsia="Calibri" w:hAnsi="Times New Roman" w:cs="Times New Roman"/>
          <w:sz w:val="24"/>
          <w:szCs w:val="24"/>
          <w:lang w:val="uk-UA" w:eastAsia="en-US" w:bidi="ar-SA"/>
        </w:rPr>
        <w:t xml:space="preserve">Продовжити зміцнювати та вдосконалювати навчально-матеріальну базу школи, залучивши як бюджетні так і позабюджетні кошти (спонсорські пожертви, кошти від оренди вільних приміщень, надання додаткових освітніх послуг тощо). </w:t>
      </w:r>
    </w:p>
    <w:p w:rsidR="00812C86">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right="-2" w:firstLine="414"/>
        <w:rPr>
          <w:rFonts w:ascii="Times New Roman" w:eastAsia="Times New Roman" w:hAnsi="Times New Roman" w:cs="Times New Roman"/>
          <w:b/>
          <w:sz w:val="32"/>
          <w:szCs w:val="32"/>
          <w:lang w:val="uk-UA" w:eastAsia="ru-RU" w:bidi="ar-SA"/>
        </w:rPr>
      </w:pPr>
    </w:p>
    <w:p w:rsidR="00812C86">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right="-2"/>
        <w:rPr>
          <w:rFonts w:ascii="Times New Roman" w:eastAsia="Times New Roman" w:hAnsi="Times New Roman" w:cs="Times New Roman"/>
          <w:b/>
          <w:sz w:val="32"/>
          <w:szCs w:val="32"/>
          <w:lang w:val="uk-UA" w:eastAsia="ru-RU" w:bidi="ar-SA"/>
        </w:rPr>
      </w:pPr>
    </w:p>
    <w:p w:rsidR="00812C86">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right="-2"/>
        <w:rPr>
          <w:rFonts w:ascii="Times New Roman" w:eastAsia="Times New Roman" w:hAnsi="Times New Roman" w:cs="Times New Roman"/>
          <w:b/>
          <w:color w:val="548DD4"/>
          <w:sz w:val="32"/>
          <w:szCs w:val="32"/>
          <w:lang w:val="uk-UA" w:eastAsia="ru-RU" w:bidi="ar-SA"/>
        </w:rPr>
      </w:pPr>
    </w:p>
    <w:p w:rsidR="00812C86">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right="-2"/>
        <w:rPr>
          <w:rFonts w:ascii="Times New Roman" w:eastAsia="Times New Roman" w:hAnsi="Times New Roman" w:cs="Times New Roman"/>
          <w:b/>
          <w:color w:val="548DD4" w:themeTint="99"/>
          <w:sz w:val="32"/>
          <w:szCs w:val="32"/>
          <w:lang w:val="uk-UA" w:eastAsia="ru-RU" w:bidi="ar-SA"/>
        </w:rPr>
      </w:pPr>
    </w:p>
    <w:p w:rsidR="00812C86">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right="-2"/>
        <w:rPr>
          <w:rFonts w:ascii="Times New Roman" w:eastAsia="Times New Roman" w:hAnsi="Times New Roman" w:cs="Times New Roman"/>
          <w:b/>
          <w:color w:val="548DD4" w:themeTint="99"/>
          <w:sz w:val="32"/>
          <w:szCs w:val="32"/>
          <w:lang w:val="uk-UA" w:eastAsia="ru-RU" w:bidi="ar-SA"/>
        </w:rPr>
      </w:pPr>
    </w:p>
    <w:p w:rsidR="00812C86">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right="-2"/>
        <w:rPr>
          <w:rFonts w:ascii="Times New Roman" w:eastAsia="Times New Roman" w:hAnsi="Times New Roman" w:cs="Times New Roman"/>
          <w:b/>
          <w:color w:val="548DD4" w:themeTint="99"/>
          <w:sz w:val="32"/>
          <w:szCs w:val="32"/>
          <w:lang w:val="uk-UA" w:eastAsia="ru-RU" w:bidi="ar-SA"/>
        </w:rPr>
      </w:pPr>
    </w:p>
    <w:p w:rsidR="00812C86">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right="-2"/>
        <w:rPr>
          <w:rFonts w:ascii="Times New Roman" w:eastAsia="Times New Roman" w:hAnsi="Times New Roman" w:cs="Times New Roman"/>
          <w:b/>
          <w:color w:val="548DD4" w:themeTint="99"/>
          <w:sz w:val="32"/>
          <w:szCs w:val="32"/>
          <w:lang w:val="uk-UA" w:eastAsia="ru-RU" w:bidi="ar-SA"/>
        </w:rPr>
      </w:pPr>
    </w:p>
    <w:p w:rsidR="00812C86">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right="-2"/>
        <w:rPr>
          <w:rFonts w:ascii="Times New Roman" w:eastAsia="Times New Roman" w:hAnsi="Times New Roman" w:cs="Times New Roman"/>
          <w:b/>
          <w:color w:val="548DD4" w:themeTint="99"/>
          <w:sz w:val="32"/>
          <w:szCs w:val="32"/>
          <w:lang w:val="uk-UA" w:eastAsia="ru-RU" w:bidi="ar-SA"/>
        </w:rPr>
      </w:pPr>
    </w:p>
    <w:p w:rsidR="00812C86">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right="-2"/>
        <w:rPr>
          <w:rFonts w:ascii="Times New Roman" w:eastAsia="Times New Roman" w:hAnsi="Times New Roman" w:cs="Times New Roman"/>
          <w:b/>
          <w:color w:val="548DD4" w:themeTint="99"/>
          <w:sz w:val="32"/>
          <w:szCs w:val="32"/>
          <w:lang w:val="uk-UA" w:eastAsia="ru-RU" w:bidi="ar-SA"/>
        </w:rPr>
      </w:pPr>
    </w:p>
    <w:p w:rsidR="00812C86">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right="-2"/>
        <w:rPr>
          <w:rFonts w:ascii="Times New Roman" w:eastAsia="Times New Roman" w:hAnsi="Times New Roman" w:cs="Times New Roman"/>
          <w:b/>
          <w:color w:val="548DD4" w:themeTint="99"/>
          <w:sz w:val="32"/>
          <w:szCs w:val="32"/>
          <w:lang w:val="uk-UA" w:eastAsia="ru-RU" w:bidi="ar-SA"/>
        </w:rPr>
      </w:pPr>
    </w:p>
    <w:p w:rsidR="00812C86">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right="-2"/>
        <w:rPr>
          <w:rFonts w:ascii="Times New Roman" w:eastAsia="Times New Roman" w:hAnsi="Times New Roman" w:cs="Times New Roman"/>
          <w:b/>
          <w:color w:val="548DD4" w:themeTint="99"/>
          <w:sz w:val="32"/>
          <w:szCs w:val="32"/>
          <w:lang w:val="uk-UA" w:eastAsia="ru-RU" w:bidi="ar-SA"/>
        </w:rPr>
      </w:pPr>
    </w:p>
    <w:p w:rsidR="00812C86">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right="-2"/>
        <w:rPr>
          <w:rFonts w:ascii="Times New Roman" w:eastAsia="Times New Roman" w:hAnsi="Times New Roman" w:cs="Times New Roman"/>
          <w:b/>
          <w:color w:val="548DD4" w:themeTint="99"/>
          <w:sz w:val="32"/>
          <w:szCs w:val="32"/>
          <w:lang w:val="uk-UA" w:eastAsia="ru-RU" w:bidi="ar-SA"/>
        </w:rPr>
      </w:pPr>
    </w:p>
    <w:p w:rsidR="00812C86">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right="-2"/>
        <w:rPr>
          <w:rFonts w:ascii="Times New Roman" w:eastAsia="Times New Roman" w:hAnsi="Times New Roman" w:cs="Times New Roman"/>
          <w:b/>
          <w:color w:val="548DD4" w:themeTint="99"/>
          <w:sz w:val="32"/>
          <w:szCs w:val="32"/>
          <w:lang w:val="uk-UA" w:eastAsia="ru-RU" w:bidi="ar-SA"/>
        </w:rPr>
      </w:pPr>
    </w:p>
    <w:p w:rsidR="00812C86" w:rsidP="009C25D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right="-2"/>
        <w:rPr>
          <w:rFonts w:ascii="Times New Roman" w:eastAsia="Times New Roman" w:hAnsi="Times New Roman" w:cs="Times New Roman"/>
          <w:b/>
          <w:sz w:val="32"/>
          <w:szCs w:val="32"/>
          <w:lang w:val="uk-UA" w:eastAsia="ru-RU" w:bidi="ar-SA"/>
        </w:rPr>
      </w:pPr>
    </w:p>
    <w:p w:rsidR="00812C86">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right="-2"/>
        <w:jc w:val="center"/>
        <w:rPr>
          <w:rFonts w:ascii="Times New Roman" w:eastAsia="Times New Roman" w:hAnsi="Times New Roman" w:cs="Times New Roman"/>
          <w:b/>
          <w:sz w:val="32"/>
          <w:szCs w:val="32"/>
          <w:lang w:val="uk-UA" w:eastAsia="ru-RU" w:bidi="ar-SA"/>
        </w:rPr>
      </w:pPr>
    </w:p>
    <w:p w:rsidR="00812C86">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right="-2"/>
        <w:jc w:val="center"/>
        <w:rPr>
          <w:rFonts w:ascii="Times New Roman" w:eastAsia="Times New Roman" w:hAnsi="Times New Roman" w:cs="Times New Roman"/>
          <w:b/>
          <w:sz w:val="32"/>
          <w:szCs w:val="32"/>
          <w:lang w:val="uk-UA" w:eastAsia="ru-RU" w:bidi="ar-SA"/>
        </w:rPr>
      </w:pPr>
      <w:r>
        <w:rPr>
          <w:rFonts w:ascii="Times New Roman" w:eastAsia="Times New Roman" w:hAnsi="Times New Roman" w:cs="Times New Roman"/>
          <w:b/>
          <w:sz w:val="32"/>
          <w:szCs w:val="32"/>
          <w:lang w:val="uk-UA" w:eastAsia="ru-RU" w:bidi="ar-SA"/>
        </w:rPr>
        <w:t>Р о з д і л  ІІ</w:t>
      </w:r>
    </w:p>
    <w:p w:rsidR="00812C86">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right="-2"/>
        <w:jc w:val="center"/>
        <w:rPr>
          <w:rFonts w:ascii="Times New Roman" w:eastAsia="Times New Roman" w:hAnsi="Times New Roman" w:cs="Times New Roman"/>
          <w:b/>
          <w:sz w:val="32"/>
          <w:szCs w:val="32"/>
          <w:lang w:val="uk-UA" w:eastAsia="ru-RU" w:bidi="ar-SA"/>
        </w:rPr>
      </w:pPr>
      <w:r>
        <w:rPr>
          <w:rFonts w:ascii="Times New Roman" w:eastAsia="Times New Roman" w:hAnsi="Times New Roman" w:cs="Times New Roman"/>
          <w:b/>
          <w:sz w:val="32"/>
          <w:szCs w:val="32"/>
          <w:lang w:val="uk-UA" w:eastAsia="ru-RU" w:bidi="ar-SA"/>
        </w:rPr>
        <w:t>ОСВІТНЄ СЕРЕДОВИЩЕ ЗАКЛАДУ ОСВІТИ</w:t>
      </w:r>
    </w:p>
    <w:p w:rsidR="00812C86">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right="-2"/>
        <w:jc w:val="center"/>
        <w:rPr>
          <w:rFonts w:ascii="Times New Roman" w:eastAsia="Times New Roman" w:hAnsi="Times New Roman" w:cs="Times New Roman"/>
          <w:b/>
          <w:sz w:val="32"/>
          <w:szCs w:val="32"/>
          <w:lang w:val="uk-UA" w:eastAsia="ru-RU" w:bidi="ar-SA"/>
        </w:rPr>
      </w:pPr>
    </w:p>
    <w:p w:rsidR="00812C86">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cs="Times New Roman"/>
          <w:sz w:val="24"/>
          <w:szCs w:val="24"/>
          <w:lang w:val="uk-UA" w:eastAsia="ru-RU" w:bidi="ar-SA"/>
        </w:rPr>
      </w:pPr>
      <w:r>
        <w:rPr>
          <w:rFonts w:ascii="Times New Roman" w:eastAsia="Times New Roman" w:hAnsi="Times New Roman" w:cs="Times New Roman"/>
          <w:sz w:val="24"/>
          <w:szCs w:val="24"/>
          <w:lang w:val="uk-UA" w:eastAsia="ru-RU" w:bidi="ar-SA"/>
        </w:rPr>
        <w:t xml:space="preserve">Гімназія розташована за </w:t>
      </w:r>
      <w:r>
        <w:rPr>
          <w:rFonts w:ascii="Times New Roman" w:eastAsia="Times New Roman" w:hAnsi="Times New Roman" w:cs="Times New Roman"/>
          <w:sz w:val="24"/>
          <w:szCs w:val="24"/>
          <w:lang w:val="uk-UA" w:eastAsia="ru-RU" w:bidi="ar-SA"/>
        </w:rPr>
        <w:t>адресою</w:t>
      </w:r>
      <w:r>
        <w:rPr>
          <w:rFonts w:ascii="Times New Roman" w:eastAsia="Times New Roman" w:hAnsi="Times New Roman" w:cs="Times New Roman"/>
          <w:sz w:val="24"/>
          <w:szCs w:val="24"/>
          <w:lang w:val="uk-UA" w:eastAsia="ru-RU" w:bidi="ar-SA"/>
        </w:rPr>
        <w:t>:</w:t>
      </w:r>
    </w:p>
    <w:p w:rsidR="00812C86">
      <w:pPr>
        <w:suppressAutoHyphens/>
        <w:spacing w:after="0" w:line="240" w:lineRule="auto"/>
        <w:jc w:val="center"/>
        <w:rPr>
          <w:rFonts w:ascii="Times New Roman" w:eastAsia="Calibri" w:hAnsi="Times New Roman" w:cs="Times New Roman"/>
          <w:sz w:val="28"/>
          <w:szCs w:val="28"/>
          <w:lang w:val="ru-RU" w:eastAsia="en-US" w:bidi="ar-SA"/>
        </w:rPr>
      </w:pPr>
      <w:r>
        <w:rPr>
          <w:rFonts w:ascii="Times New Roman" w:eastAsia="Calibri" w:hAnsi="Times New Roman" w:cs="Times New Roman"/>
          <w:sz w:val="28"/>
          <w:szCs w:val="28"/>
          <w:lang w:val="ru-RU" w:eastAsia="en-US" w:bidi="ar-SA"/>
        </w:rPr>
        <w:t>вул</w:t>
      </w:r>
      <w:r>
        <w:rPr>
          <w:rFonts w:ascii="Times New Roman" w:eastAsia="Calibri" w:hAnsi="Times New Roman" w:cs="Times New Roman"/>
          <w:sz w:val="28"/>
          <w:szCs w:val="28"/>
          <w:lang w:val="ru-RU" w:eastAsia="en-US" w:bidi="ar-SA"/>
        </w:rPr>
        <w:t xml:space="preserve">. Джура, </w:t>
      </w:r>
      <w:r>
        <w:rPr>
          <w:rFonts w:ascii="Times New Roman" w:eastAsia="Calibri" w:hAnsi="Times New Roman" w:cs="Times New Roman"/>
          <w:sz w:val="28"/>
          <w:szCs w:val="28"/>
          <w:lang w:val="ru-RU" w:eastAsia="en-US" w:bidi="ar-SA"/>
        </w:rPr>
        <w:t xml:space="preserve">1,  </w:t>
      </w:r>
      <w:r>
        <w:rPr>
          <w:rFonts w:ascii="Times New Roman" w:eastAsia="Calibri" w:hAnsi="Times New Roman" w:cs="Times New Roman"/>
          <w:sz w:val="28"/>
          <w:szCs w:val="28"/>
          <w:lang w:val="ru-RU" w:eastAsia="en-US" w:bidi="ar-SA"/>
        </w:rPr>
        <w:t>с.Городнє</w:t>
      </w:r>
      <w:r>
        <w:rPr>
          <w:rFonts w:ascii="Times New Roman" w:eastAsia="Calibri" w:hAnsi="Times New Roman" w:cs="Times New Roman"/>
          <w:sz w:val="28"/>
          <w:szCs w:val="28"/>
          <w:lang w:val="ru-RU" w:eastAsia="en-US" w:bidi="ar-SA"/>
        </w:rPr>
        <w:t xml:space="preserve">, </w:t>
      </w:r>
      <w:r>
        <w:rPr>
          <w:rFonts w:ascii="Times New Roman" w:eastAsia="Calibri" w:hAnsi="Times New Roman" w:cs="Times New Roman"/>
          <w:sz w:val="28"/>
          <w:szCs w:val="28"/>
          <w:lang w:val="ru-RU" w:eastAsia="en-US" w:bidi="ar-SA"/>
        </w:rPr>
        <w:t>Ковельський</w:t>
      </w:r>
      <w:r>
        <w:rPr>
          <w:rFonts w:ascii="Times New Roman" w:eastAsia="Calibri" w:hAnsi="Times New Roman" w:cs="Times New Roman"/>
          <w:sz w:val="28"/>
          <w:szCs w:val="28"/>
          <w:lang w:val="ru-RU" w:eastAsia="en-US" w:bidi="ar-SA"/>
        </w:rPr>
        <w:t xml:space="preserve"> р-н, </w:t>
      </w:r>
      <w:r>
        <w:rPr>
          <w:rFonts w:ascii="Times New Roman" w:eastAsia="Calibri" w:hAnsi="Times New Roman" w:cs="Times New Roman"/>
          <w:sz w:val="28"/>
          <w:szCs w:val="28"/>
          <w:lang w:val="ru-RU" w:eastAsia="en-US" w:bidi="ar-SA"/>
        </w:rPr>
        <w:t>Волинська</w:t>
      </w:r>
      <w:r>
        <w:rPr>
          <w:rFonts w:ascii="Times New Roman" w:eastAsia="Calibri" w:hAnsi="Times New Roman" w:cs="Times New Roman"/>
          <w:sz w:val="28"/>
          <w:szCs w:val="28"/>
          <w:lang w:val="ru-RU" w:eastAsia="en-US" w:bidi="ar-SA"/>
        </w:rPr>
        <w:t xml:space="preserve"> обл.,44327</w:t>
      </w:r>
    </w:p>
    <w:p w:rsidR="00812C86" w:rsidRPr="009C25DC">
      <w:pPr>
        <w:suppressAutoHyphens/>
        <w:spacing w:after="0" w:line="240" w:lineRule="auto"/>
        <w:jc w:val="center"/>
        <w:rPr>
          <w:rFonts w:ascii="Times New Roman" w:eastAsia="Calibri" w:hAnsi="Times New Roman" w:cs="Times New Roman"/>
          <w:sz w:val="28"/>
          <w:szCs w:val="28"/>
          <w:u w:val="single"/>
          <w:lang w:val="uk-UA" w:eastAsia="en-US" w:bidi="ar-SA"/>
        </w:rPr>
      </w:pPr>
      <w:r>
        <w:rPr>
          <w:rFonts w:ascii="Times New Roman" w:eastAsia="Calibri" w:hAnsi="Times New Roman" w:cs="Times New Roman"/>
          <w:sz w:val="28"/>
          <w:szCs w:val="28"/>
          <w:u w:val="single"/>
          <w:lang w:val="en-US" w:eastAsia="en-US" w:bidi="ar-SA"/>
        </w:rPr>
        <w:t>podlesnanatasha</w:t>
      </w:r>
      <w:r>
        <w:rPr>
          <w:rFonts w:ascii="Times New Roman" w:eastAsia="Calibri" w:hAnsi="Times New Roman" w:cs="Times New Roman"/>
          <w:sz w:val="28"/>
          <w:szCs w:val="28"/>
          <w:u w:val="single"/>
          <w:lang w:val="ru-RU" w:eastAsia="en-US" w:bidi="ar-SA"/>
        </w:rPr>
        <w:t>@</w:t>
      </w:r>
      <w:r>
        <w:rPr>
          <w:rFonts w:ascii="Times New Roman" w:eastAsia="Calibri" w:hAnsi="Times New Roman" w:cs="Times New Roman"/>
          <w:sz w:val="28"/>
          <w:szCs w:val="28"/>
          <w:u w:val="single"/>
          <w:lang w:val="en-US" w:eastAsia="en-US" w:bidi="ar-SA"/>
        </w:rPr>
        <w:t>gmail</w:t>
      </w:r>
      <w:r>
        <w:rPr>
          <w:rFonts w:ascii="Times New Roman" w:eastAsia="Calibri" w:hAnsi="Times New Roman" w:cs="Times New Roman"/>
          <w:sz w:val="28"/>
          <w:szCs w:val="28"/>
          <w:u w:val="single"/>
          <w:lang w:val="ru-RU" w:eastAsia="en-US" w:bidi="ar-SA"/>
        </w:rPr>
        <w:t>.</w:t>
      </w:r>
      <w:r>
        <w:rPr>
          <w:rFonts w:ascii="Times New Roman" w:eastAsia="Calibri" w:hAnsi="Times New Roman" w:cs="Times New Roman"/>
          <w:sz w:val="28"/>
          <w:szCs w:val="28"/>
          <w:u w:val="single"/>
          <w:lang w:val="en-US" w:eastAsia="en-US" w:bidi="ar-SA"/>
        </w:rPr>
        <w:t>com</w:t>
      </w:r>
      <w:r>
        <w:rPr>
          <w:rFonts w:ascii="Times New Roman" w:eastAsia="Calibri" w:hAnsi="Times New Roman" w:cs="Times New Roman"/>
          <w:sz w:val="28"/>
          <w:szCs w:val="28"/>
          <w:u w:val="single"/>
          <w:lang w:val="ru-RU" w:eastAsia="en-US" w:bidi="ar-SA"/>
        </w:rPr>
        <w:t xml:space="preserve"> код ЄДРПОУ</w:t>
      </w:r>
      <w:r w:rsidR="009C25DC">
        <w:rPr>
          <w:rFonts w:ascii="Times New Roman" w:eastAsia="Calibri" w:hAnsi="Times New Roman" w:cs="Times New Roman"/>
          <w:sz w:val="28"/>
          <w:szCs w:val="28"/>
          <w:u w:val="single"/>
          <w:lang w:val="uk-UA" w:eastAsia="en-US" w:bidi="ar-SA"/>
        </w:rPr>
        <w:t xml:space="preserve"> 23018362</w:t>
      </w:r>
    </w:p>
    <w:p w:rsidR="00812C86">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cs="Times New Roman"/>
          <w:b/>
          <w:sz w:val="24"/>
          <w:szCs w:val="24"/>
          <w:lang w:val="uk-UA" w:eastAsia="ru-RU" w:bidi="ar-SA"/>
        </w:rPr>
      </w:pPr>
    </w:p>
    <w:p w:rsidR="00812C86">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567"/>
        <w:jc w:val="both"/>
        <w:rPr>
          <w:rFonts w:ascii="Times New Roman" w:eastAsia="Times New Roman" w:hAnsi="Times New Roman" w:cs="Times New Roman"/>
          <w:sz w:val="24"/>
          <w:szCs w:val="24"/>
          <w:lang w:val="uk-UA" w:eastAsia="ru-RU" w:bidi="ar-SA"/>
        </w:rPr>
      </w:pPr>
      <w:r>
        <w:rPr>
          <w:rFonts w:ascii="Times New Roman" w:eastAsia="Times New Roman" w:hAnsi="Times New Roman" w:cs="Times New Roman"/>
          <w:sz w:val="24"/>
          <w:szCs w:val="24"/>
          <w:lang w:val="uk-UA" w:eastAsia="ru-RU" w:bidi="ar-SA"/>
        </w:rPr>
        <w:t>Адміністрація: директор, заступник з навчально-виховної роботи, педагог-організатор.</w:t>
      </w:r>
    </w:p>
    <w:p w:rsidR="00812C86">
      <w:pPr>
        <w:shd w:val="clear" w:color="auto" w:fill="FFFFFF"/>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567"/>
        <w:jc w:val="both"/>
        <w:rPr>
          <w:rFonts w:ascii="Times New Roman" w:eastAsia="Times New Roman" w:hAnsi="Times New Roman" w:cs="Times New Roman"/>
          <w:sz w:val="24"/>
          <w:szCs w:val="24"/>
          <w:lang w:val="uk-UA" w:eastAsia="ru-RU" w:bidi="ar-SA"/>
        </w:rPr>
      </w:pPr>
      <w:r>
        <w:rPr>
          <w:rFonts w:ascii="Times New Roman" w:eastAsia="Times New Roman" w:hAnsi="Times New Roman" w:cs="Times New Roman"/>
          <w:sz w:val="24"/>
          <w:szCs w:val="24"/>
          <w:lang w:val="uk-UA" w:eastAsia="ru-RU" w:bidi="ar-SA"/>
        </w:rPr>
        <w:t>Відповідно до статті 16 Закону України “Про загальну середню освіту”             202</w:t>
      </w:r>
      <w:r w:rsidR="009C25DC">
        <w:rPr>
          <w:rFonts w:ascii="Times New Roman" w:eastAsia="Times New Roman" w:hAnsi="Times New Roman" w:cs="Times New Roman"/>
          <w:sz w:val="24"/>
          <w:szCs w:val="24"/>
          <w:lang w:val="uk-UA" w:eastAsia="ru-RU" w:bidi="ar-SA"/>
        </w:rPr>
        <w:t>4</w:t>
      </w:r>
      <w:r>
        <w:rPr>
          <w:rFonts w:ascii="Times New Roman" w:eastAsia="Times New Roman" w:hAnsi="Times New Roman" w:cs="Times New Roman"/>
          <w:sz w:val="24"/>
          <w:szCs w:val="24"/>
          <w:lang w:val="uk-UA" w:eastAsia="ru-RU" w:bidi="ar-SA"/>
        </w:rPr>
        <w:t>/202</w:t>
      </w:r>
      <w:r w:rsidR="009C25DC">
        <w:rPr>
          <w:rFonts w:ascii="Times New Roman" w:eastAsia="Times New Roman" w:hAnsi="Times New Roman" w:cs="Times New Roman"/>
          <w:sz w:val="24"/>
          <w:szCs w:val="24"/>
          <w:lang w:val="uk-UA" w:eastAsia="ru-RU" w:bidi="ar-SA"/>
        </w:rPr>
        <w:t>5</w:t>
      </w:r>
      <w:r>
        <w:rPr>
          <w:rFonts w:ascii="Times New Roman" w:eastAsia="Times New Roman" w:hAnsi="Times New Roman" w:cs="Times New Roman"/>
          <w:sz w:val="24"/>
          <w:szCs w:val="24"/>
          <w:lang w:val="uk-UA" w:eastAsia="ru-RU" w:bidi="ar-SA"/>
        </w:rPr>
        <w:t xml:space="preserve">  навчальний рік розпоч</w:t>
      </w:r>
      <w:r w:rsidR="009C25DC">
        <w:rPr>
          <w:rFonts w:ascii="Times New Roman" w:eastAsia="Times New Roman" w:hAnsi="Times New Roman" w:cs="Times New Roman"/>
          <w:sz w:val="24"/>
          <w:szCs w:val="24"/>
          <w:lang w:val="uk-UA" w:eastAsia="ru-RU" w:bidi="ar-SA"/>
        </w:rPr>
        <w:t>инаєть</w:t>
      </w:r>
      <w:r>
        <w:rPr>
          <w:rFonts w:ascii="Times New Roman" w:eastAsia="Times New Roman" w:hAnsi="Times New Roman" w:cs="Times New Roman"/>
          <w:sz w:val="24"/>
          <w:szCs w:val="24"/>
          <w:lang w:val="uk-UA" w:eastAsia="ru-RU" w:bidi="ar-SA"/>
        </w:rPr>
        <w:t>ся 01 вересня 202</w:t>
      </w:r>
      <w:r w:rsidR="009C25DC">
        <w:rPr>
          <w:rFonts w:ascii="Times New Roman" w:eastAsia="Times New Roman" w:hAnsi="Times New Roman" w:cs="Times New Roman"/>
          <w:sz w:val="24"/>
          <w:szCs w:val="24"/>
          <w:lang w:val="uk-UA" w:eastAsia="ru-RU" w:bidi="ar-SA"/>
        </w:rPr>
        <w:t>4</w:t>
      </w:r>
      <w:r>
        <w:rPr>
          <w:rFonts w:ascii="Times New Roman" w:eastAsia="Times New Roman" w:hAnsi="Times New Roman" w:cs="Times New Roman"/>
          <w:sz w:val="24"/>
          <w:szCs w:val="24"/>
          <w:lang w:val="uk-UA" w:eastAsia="ru-RU" w:bidi="ar-SA"/>
        </w:rPr>
        <w:t xml:space="preserve"> року   і закінчується  не пізніше 01 липня 202</w:t>
      </w:r>
      <w:r w:rsidR="009C25DC">
        <w:rPr>
          <w:rFonts w:ascii="Times New Roman" w:eastAsia="Times New Roman" w:hAnsi="Times New Roman" w:cs="Times New Roman"/>
          <w:sz w:val="24"/>
          <w:szCs w:val="24"/>
          <w:lang w:val="uk-UA" w:eastAsia="ru-RU" w:bidi="ar-SA"/>
        </w:rPr>
        <w:t>5</w:t>
      </w:r>
      <w:r>
        <w:rPr>
          <w:rFonts w:ascii="Times New Roman" w:eastAsia="Times New Roman" w:hAnsi="Times New Roman" w:cs="Times New Roman"/>
          <w:sz w:val="24"/>
          <w:szCs w:val="24"/>
          <w:lang w:val="uk-UA" w:eastAsia="ru-RU" w:bidi="ar-SA"/>
        </w:rPr>
        <w:t xml:space="preserve"> року. </w:t>
      </w:r>
    </w:p>
    <w:p w:rsidR="00812C86">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567"/>
        <w:jc w:val="both"/>
        <w:rPr>
          <w:rFonts w:ascii="Times New Roman" w:eastAsia="Times New Roman" w:hAnsi="Times New Roman" w:cs="Times New Roman"/>
          <w:sz w:val="24"/>
          <w:szCs w:val="24"/>
          <w:lang w:val="uk-UA" w:eastAsia="ru-RU" w:bidi="ar-SA"/>
        </w:rPr>
      </w:pPr>
      <w:r>
        <w:rPr>
          <w:rFonts w:ascii="Times New Roman" w:eastAsia="Times New Roman" w:hAnsi="Times New Roman" w:cs="Times New Roman"/>
          <w:sz w:val="24"/>
          <w:szCs w:val="24"/>
          <w:lang w:val="uk-UA" w:eastAsia="ru-RU" w:bidi="ar-SA"/>
        </w:rPr>
        <w:t>Освітня діяльність здійснюється відповідно до навчальних програм, які забезпечують виконання інваріантної та варіативної складової  навчального плану гімназії, що рекомендовані до використання Міністерством освіти і науки України у  закладах загальної середньої освіти</w:t>
      </w:r>
    </w:p>
    <w:p w:rsidR="00812C86">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567"/>
        <w:jc w:val="both"/>
        <w:rPr>
          <w:rFonts w:ascii="Times New Roman" w:eastAsia="Times New Roman" w:hAnsi="Times New Roman" w:cs="Times New Roman"/>
          <w:sz w:val="24"/>
          <w:szCs w:val="24"/>
          <w:lang w:val="uk-UA" w:eastAsia="ru-RU" w:bidi="ar-SA"/>
        </w:rPr>
      </w:pPr>
      <w:r>
        <w:rPr>
          <w:rFonts w:ascii="Times New Roman" w:eastAsia="Times New Roman" w:hAnsi="Times New Roman" w:cs="Times New Roman"/>
          <w:sz w:val="24"/>
          <w:szCs w:val="24"/>
          <w:lang w:val="ru-RU" w:eastAsia="ru-RU" w:bidi="ar-SA"/>
        </w:rPr>
        <w:t xml:space="preserve">Режим </w:t>
      </w:r>
      <w:r>
        <w:rPr>
          <w:rFonts w:ascii="Times New Roman" w:eastAsia="Times New Roman" w:hAnsi="Times New Roman" w:cs="Times New Roman"/>
          <w:sz w:val="24"/>
          <w:szCs w:val="24"/>
          <w:lang w:val="ru-RU" w:eastAsia="ru-RU" w:bidi="ar-SA"/>
        </w:rPr>
        <w:t>роботи</w:t>
      </w:r>
      <w:r>
        <w:rPr>
          <w:rFonts w:ascii="Times New Roman" w:eastAsia="Times New Roman" w:hAnsi="Times New Roman" w:cs="Times New Roman"/>
          <w:sz w:val="24"/>
          <w:szCs w:val="24"/>
          <w:lang w:val="ru-RU" w:eastAsia="ru-RU" w:bidi="ar-SA"/>
        </w:rPr>
        <w:t xml:space="preserve"> – </w:t>
      </w:r>
      <w:r>
        <w:rPr>
          <w:rFonts w:ascii="Times New Roman" w:eastAsia="Times New Roman" w:hAnsi="Times New Roman" w:cs="Times New Roman"/>
          <w:sz w:val="24"/>
          <w:szCs w:val="24"/>
          <w:lang w:val="ru-RU" w:eastAsia="ru-RU" w:bidi="ar-SA"/>
        </w:rPr>
        <w:t>п’ятиденний</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uk-UA" w:eastAsia="ru-RU" w:bidi="ar-SA"/>
        </w:rPr>
        <w:t>Гімназія</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працює</w:t>
      </w:r>
      <w:r>
        <w:rPr>
          <w:rFonts w:ascii="Times New Roman" w:eastAsia="Times New Roman" w:hAnsi="Times New Roman" w:cs="Times New Roman"/>
          <w:sz w:val="24"/>
          <w:szCs w:val="24"/>
          <w:lang w:val="ru-RU" w:eastAsia="ru-RU" w:bidi="ar-SA"/>
        </w:rPr>
        <w:t xml:space="preserve"> в одну </w:t>
      </w:r>
      <w:r>
        <w:rPr>
          <w:rFonts w:ascii="Times New Roman" w:eastAsia="Times New Roman" w:hAnsi="Times New Roman" w:cs="Times New Roman"/>
          <w:sz w:val="24"/>
          <w:szCs w:val="24"/>
          <w:lang w:val="ru-RU" w:eastAsia="ru-RU" w:bidi="ar-SA"/>
        </w:rPr>
        <w:t>зміну</w:t>
      </w:r>
      <w:r>
        <w:rPr>
          <w:rFonts w:ascii="Times New Roman" w:eastAsia="Times New Roman" w:hAnsi="Times New Roman" w:cs="Times New Roman"/>
          <w:sz w:val="24"/>
          <w:szCs w:val="24"/>
          <w:lang w:val="ru-RU" w:eastAsia="ru-RU" w:bidi="ar-SA"/>
        </w:rPr>
        <w:t>.</w:t>
      </w:r>
      <w:r>
        <w:rPr>
          <w:rFonts w:ascii="Times New Roman" w:eastAsia="Times New Roman" w:hAnsi="Times New Roman" w:cs="Times New Roman"/>
          <w:sz w:val="24"/>
          <w:szCs w:val="24"/>
          <w:lang w:val="uk-UA" w:eastAsia="ru-RU" w:bidi="ar-SA"/>
        </w:rPr>
        <w:t xml:space="preserve"> В умовах воєнного стану освіта буде надаватись дистанційно.</w:t>
      </w:r>
    </w:p>
    <w:p w:rsidR="00812C86">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567"/>
        <w:jc w:val="both"/>
        <w:rPr>
          <w:rFonts w:ascii="Times New Roman" w:eastAsia="Times New Roman" w:hAnsi="Times New Roman" w:cs="Times New Roman"/>
          <w:sz w:val="24"/>
          <w:szCs w:val="24"/>
          <w:lang w:val="uk-UA" w:eastAsia="en-US" w:bidi="ar-SA"/>
        </w:rPr>
      </w:pPr>
      <w:r>
        <w:rPr>
          <w:rFonts w:ascii="Times New Roman" w:eastAsia="Times New Roman" w:hAnsi="Times New Roman" w:cs="Times New Roman"/>
          <w:sz w:val="24"/>
          <w:szCs w:val="24"/>
          <w:lang w:val="uk-UA" w:eastAsia="en-US" w:bidi="ar-SA"/>
        </w:rPr>
        <w:t>Мова навчання – українська з вивченням англійської мови.</w:t>
      </w:r>
    </w:p>
    <w:p w:rsidR="00812C86">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567"/>
        <w:jc w:val="both"/>
        <w:rPr>
          <w:rFonts w:ascii="Times New Roman" w:eastAsia="Times New Roman" w:hAnsi="Times New Roman" w:cs="Times New Roman"/>
          <w:sz w:val="24"/>
          <w:szCs w:val="24"/>
          <w:lang w:val="uk-UA" w:eastAsia="ru-RU" w:bidi="ar-SA"/>
        </w:rPr>
      </w:pPr>
      <w:r>
        <w:rPr>
          <w:rFonts w:ascii="Times New Roman" w:eastAsia="Times New Roman" w:hAnsi="Times New Roman" w:cs="Times New Roman"/>
          <w:sz w:val="24"/>
          <w:szCs w:val="24"/>
          <w:lang w:val="uk-UA" w:eastAsia="en-US" w:bidi="ar-SA"/>
        </w:rPr>
        <w:t xml:space="preserve">Форма здобуття освіти - інституційна  (дистанційна) форма та  індивідуальна форма (педагогічний патронат). У гімназії організовано  інклюзивне навчання. В </w:t>
      </w:r>
      <w:r>
        <w:rPr>
          <w:rFonts w:ascii="Times New Roman" w:eastAsia="Times New Roman" w:hAnsi="Times New Roman" w:cs="Times New Roman"/>
          <w:sz w:val="24"/>
          <w:szCs w:val="24"/>
          <w:lang w:val="uk-UA" w:eastAsia="en-US" w:bidi="ar-SA"/>
        </w:rPr>
        <w:t>Любомльській</w:t>
      </w:r>
      <w:r>
        <w:rPr>
          <w:rFonts w:ascii="Times New Roman" w:eastAsia="Times New Roman" w:hAnsi="Times New Roman" w:cs="Times New Roman"/>
          <w:sz w:val="24"/>
          <w:szCs w:val="24"/>
          <w:lang w:val="uk-UA" w:eastAsia="en-US" w:bidi="ar-SA"/>
        </w:rPr>
        <w:t xml:space="preserve"> ОТГ  функціонує  міський </w:t>
      </w:r>
      <w:r>
        <w:rPr>
          <w:rFonts w:ascii="Times New Roman" w:eastAsia="Times New Roman" w:hAnsi="Times New Roman" w:cs="Times New Roman"/>
          <w:sz w:val="24"/>
          <w:szCs w:val="24"/>
          <w:lang w:val="uk-UA" w:eastAsia="en-US" w:bidi="ar-SA"/>
        </w:rPr>
        <w:t>Інклюзивно</w:t>
      </w:r>
      <w:r>
        <w:rPr>
          <w:rFonts w:ascii="Times New Roman" w:eastAsia="Times New Roman" w:hAnsi="Times New Roman" w:cs="Times New Roman"/>
          <w:sz w:val="24"/>
          <w:szCs w:val="24"/>
          <w:lang w:val="uk-UA" w:eastAsia="en-US" w:bidi="ar-SA"/>
        </w:rPr>
        <w:t>-ресурсний центр (ІРЦ), який надає освітні послуги дітям з особливими освітніми потребами (з різними нозологіями)</w:t>
      </w:r>
    </w:p>
    <w:p w:rsidR="00812C86">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right="-2"/>
        <w:jc w:val="center"/>
        <w:rPr>
          <w:rFonts w:ascii="Times New Roman" w:eastAsia="Times New Roman" w:hAnsi="Times New Roman" w:cs="Times New Roman"/>
          <w:b/>
          <w:sz w:val="24"/>
          <w:szCs w:val="24"/>
          <w:lang w:val="uk-UA" w:eastAsia="ru-RU" w:bidi="ar-SA"/>
        </w:rPr>
      </w:pPr>
    </w:p>
    <w:p w:rsidR="00812C86">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right="-2"/>
        <w:jc w:val="center"/>
        <w:rPr>
          <w:rFonts w:ascii="Times New Roman" w:eastAsia="Times New Roman" w:hAnsi="Times New Roman" w:cs="Times New Roman"/>
          <w:b/>
          <w:sz w:val="24"/>
          <w:szCs w:val="24"/>
          <w:lang w:val="uk-UA" w:eastAsia="ru-RU" w:bidi="ar-SA"/>
        </w:rPr>
      </w:pPr>
      <w:r>
        <w:rPr>
          <w:rFonts w:ascii="Times New Roman" w:eastAsia="Times New Roman" w:hAnsi="Times New Roman" w:cs="Times New Roman"/>
          <w:b/>
          <w:sz w:val="24"/>
          <w:szCs w:val="24"/>
          <w:lang w:val="uk-UA" w:eastAsia="ru-RU" w:bidi="ar-SA"/>
        </w:rPr>
        <w:t>Циклограма   дня</w:t>
      </w:r>
    </w:p>
    <w:p w:rsidR="00812C86">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566" w:right="-2" w:firstLine="1"/>
        <w:jc w:val="both"/>
        <w:rPr>
          <w:rFonts w:ascii="Times New Roman" w:eastAsia="Times New Roman" w:hAnsi="Times New Roman" w:cs="Times New Roman"/>
          <w:b/>
          <w:bCs/>
          <w:sz w:val="24"/>
          <w:szCs w:val="24"/>
          <w:lang w:val="uk-UA" w:eastAsia="ru-RU" w:bidi="ar-SA"/>
        </w:rPr>
      </w:pPr>
      <w:r>
        <w:rPr>
          <w:rFonts w:ascii="Times New Roman" w:eastAsia="Times New Roman" w:hAnsi="Times New Roman" w:cs="Times New Roman"/>
          <w:b/>
          <w:bCs/>
          <w:sz w:val="24"/>
          <w:szCs w:val="24"/>
          <w:lang w:val="uk-UA" w:eastAsia="ru-RU" w:bidi="ar-SA"/>
        </w:rPr>
        <w:t>Початок занять  -   09.00</w:t>
      </w:r>
    </w:p>
    <w:p w:rsidR="00812C86">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566" w:right="-2"/>
        <w:jc w:val="both"/>
        <w:rPr>
          <w:rFonts w:ascii="Times New Roman" w:eastAsia="Times New Roman" w:hAnsi="Times New Roman" w:cs="Times New Roman"/>
          <w:b/>
          <w:bCs/>
          <w:sz w:val="24"/>
          <w:szCs w:val="24"/>
          <w:lang w:val="uk-UA" w:eastAsia="ru-RU" w:bidi="ar-SA"/>
        </w:rPr>
      </w:pPr>
      <w:r>
        <w:rPr>
          <w:rFonts w:ascii="Times New Roman" w:eastAsia="Times New Roman" w:hAnsi="Times New Roman" w:cs="Times New Roman"/>
          <w:b/>
          <w:bCs/>
          <w:sz w:val="24"/>
          <w:szCs w:val="24"/>
          <w:lang w:val="uk-UA" w:eastAsia="ru-RU" w:bidi="ar-SA"/>
        </w:rPr>
        <w:t>Кінець роботи      -  17.00</w:t>
      </w:r>
    </w:p>
    <w:p w:rsidR="00812C86">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right="-2"/>
        <w:jc w:val="center"/>
        <w:rPr>
          <w:rFonts w:ascii="Times New Roman" w:eastAsia="Times New Roman" w:hAnsi="Times New Roman" w:cs="Times New Roman"/>
          <w:b/>
          <w:sz w:val="24"/>
          <w:szCs w:val="24"/>
          <w:lang w:val="uk-UA" w:eastAsia="ru-RU" w:bidi="ar-SA"/>
        </w:rPr>
      </w:pPr>
    </w:p>
    <w:p w:rsidR="00812C86">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right="-2"/>
        <w:jc w:val="center"/>
        <w:rPr>
          <w:rFonts w:ascii="Times New Roman" w:eastAsia="Times New Roman" w:hAnsi="Times New Roman" w:cs="Times New Roman"/>
          <w:b/>
          <w:sz w:val="24"/>
          <w:szCs w:val="24"/>
          <w:lang w:val="uk-UA" w:eastAsia="ru-RU" w:bidi="ar-SA"/>
        </w:rPr>
      </w:pPr>
      <w:r>
        <w:rPr>
          <w:rFonts w:ascii="Times New Roman" w:eastAsia="Times New Roman" w:hAnsi="Times New Roman" w:cs="Times New Roman"/>
          <w:b/>
          <w:sz w:val="24"/>
          <w:szCs w:val="24"/>
          <w:lang w:val="uk-UA" w:eastAsia="ru-RU" w:bidi="ar-SA"/>
        </w:rPr>
        <w:t>Тривалість  уроку :</w:t>
      </w:r>
    </w:p>
    <w:p w:rsidR="00812C86">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566" w:right="-1050" w:hanging="283"/>
        <w:jc w:val="both"/>
        <w:rPr>
          <w:rFonts w:ascii="Times New Roman" w:eastAsia="Times New Roman" w:hAnsi="Times New Roman" w:cs="Times New Roman"/>
          <w:b/>
          <w:bCs/>
          <w:sz w:val="24"/>
          <w:szCs w:val="24"/>
          <w:lang w:val="uk-UA" w:eastAsia="ru-RU" w:bidi="ar-SA"/>
        </w:rPr>
      </w:pPr>
      <w:r>
        <w:rPr>
          <w:rFonts w:ascii="Times New Roman" w:eastAsia="Times New Roman" w:hAnsi="Times New Roman" w:cs="Times New Roman"/>
          <w:b/>
          <w:bCs/>
          <w:sz w:val="24"/>
          <w:szCs w:val="24"/>
          <w:lang w:val="uk-UA" w:eastAsia="ru-RU" w:bidi="ar-SA"/>
        </w:rPr>
        <w:t xml:space="preserve">    1 класи  –  35 хвилин</w:t>
      </w:r>
    </w:p>
    <w:p w:rsidR="00812C86">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right="-1050"/>
        <w:jc w:val="both"/>
        <w:rPr>
          <w:rFonts w:ascii="Times New Roman" w:eastAsia="Times New Roman" w:hAnsi="Times New Roman" w:cs="Times New Roman"/>
          <w:b/>
          <w:bCs/>
          <w:sz w:val="24"/>
          <w:szCs w:val="24"/>
          <w:lang w:val="uk-UA" w:eastAsia="ru-RU" w:bidi="ar-SA"/>
        </w:rPr>
      </w:pPr>
      <w:r>
        <w:rPr>
          <w:rFonts w:ascii="Times New Roman" w:eastAsia="Times New Roman" w:hAnsi="Times New Roman" w:cs="Times New Roman"/>
          <w:b/>
          <w:bCs/>
          <w:sz w:val="24"/>
          <w:szCs w:val="24"/>
          <w:lang w:val="uk-UA" w:eastAsia="ru-RU" w:bidi="ar-SA"/>
        </w:rPr>
        <w:t xml:space="preserve">         2-4 класи  -  40 хвилин</w:t>
      </w:r>
    </w:p>
    <w:p w:rsidR="00812C86">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right="-1050"/>
        <w:jc w:val="both"/>
        <w:rPr>
          <w:rFonts w:ascii="Times New Roman" w:eastAsia="Times New Roman" w:hAnsi="Times New Roman" w:cs="Times New Roman"/>
          <w:sz w:val="24"/>
          <w:szCs w:val="24"/>
          <w:lang w:val="uk-UA" w:eastAsia="ru-RU" w:bidi="ar-SA"/>
        </w:rPr>
      </w:pPr>
      <w:r>
        <w:rPr>
          <w:rFonts w:ascii="Times New Roman" w:eastAsia="Times New Roman" w:hAnsi="Times New Roman" w:cs="Times New Roman"/>
          <w:b/>
          <w:bCs/>
          <w:sz w:val="24"/>
          <w:szCs w:val="24"/>
          <w:lang w:val="uk-UA" w:eastAsia="ru-RU" w:bidi="ar-SA"/>
        </w:rPr>
        <w:t xml:space="preserve">         5-11 класи -  45 хвилин</w:t>
      </w:r>
    </w:p>
    <w:p w:rsidR="00812C86">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283" w:right="-1050" w:hanging="283"/>
        <w:jc w:val="center"/>
        <w:rPr>
          <w:rFonts w:ascii="Times New Roman" w:eastAsia="Times New Roman" w:hAnsi="Times New Roman" w:cs="Times New Roman"/>
          <w:b/>
          <w:sz w:val="24"/>
          <w:szCs w:val="24"/>
          <w:lang w:val="uk-UA" w:eastAsia="ru-RU" w:bidi="ar-SA"/>
        </w:rPr>
      </w:pPr>
    </w:p>
    <w:p w:rsidR="00812C86">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283" w:right="-1050" w:hanging="283"/>
        <w:jc w:val="center"/>
        <w:rPr>
          <w:rFonts w:ascii="Times New Roman" w:eastAsia="Times New Roman" w:hAnsi="Times New Roman" w:cs="Times New Roman"/>
          <w:b/>
          <w:sz w:val="24"/>
          <w:szCs w:val="24"/>
          <w:lang w:val="uk-UA" w:eastAsia="ru-RU" w:bidi="ar-SA"/>
        </w:rPr>
      </w:pPr>
      <w:r>
        <w:rPr>
          <w:rFonts w:ascii="Times New Roman" w:eastAsia="Times New Roman" w:hAnsi="Times New Roman" w:cs="Times New Roman"/>
          <w:b/>
          <w:sz w:val="24"/>
          <w:szCs w:val="24"/>
          <w:lang w:val="uk-UA" w:eastAsia="ru-RU" w:bidi="ar-SA"/>
        </w:rPr>
        <w:t>Розклад  дзвінків:</w:t>
      </w:r>
    </w:p>
    <w:tbl>
      <w:tblPr>
        <w:tblStyle w:val="TableNormal"/>
        <w:tblpPr w:leftFromText="180" w:rightFromText="180" w:vertAnchor="text" w:horzAnchor="margin" w:tblpY="223"/>
        <w:tblW w:w="9571" w:type="dxa"/>
        <w:tblLayout w:type="fixed"/>
        <w:tblLook w:val="01E0"/>
      </w:tblPr>
      <w:tblGrid>
        <w:gridCol w:w="1516"/>
        <w:gridCol w:w="2615"/>
        <w:gridCol w:w="2623"/>
        <w:gridCol w:w="2817"/>
      </w:tblGrid>
      <w:tr>
        <w:tblPrEx>
          <w:tblW w:w="9571" w:type="dxa"/>
          <w:tblLayout w:type="fixed"/>
          <w:tblLook w:val="01E0"/>
        </w:tblPrEx>
        <w:trPr>
          <w:trHeight w:val="699"/>
        </w:trPr>
        <w:tc>
          <w:tcPr>
            <w:tcW w:w="1515"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812C86">
            <w:pPr>
              <w:widowControl w:val="0"/>
              <w:suppressAutoHyphens/>
              <w:spacing w:after="0" w:line="240" w:lineRule="auto"/>
              <w:jc w:val="center"/>
              <w:rPr>
                <w:rFonts w:ascii="Times New Roman" w:eastAsia="Times New Roman" w:hAnsi="Times New Roman" w:cs="Times New Roman"/>
                <w:b/>
                <w:sz w:val="24"/>
                <w:szCs w:val="24"/>
                <w:lang w:val="uk-UA" w:eastAsia="uk-UA" w:bidi="ar-SA"/>
              </w:rPr>
            </w:pPr>
            <w:r>
              <w:rPr>
                <w:rFonts w:ascii="Times New Roman" w:eastAsia="Times New Roman" w:hAnsi="Times New Roman" w:cs="Times New Roman"/>
                <w:b/>
                <w:sz w:val="24"/>
                <w:szCs w:val="24"/>
                <w:lang w:val="uk-UA" w:eastAsia="uk-UA" w:bidi="ar-SA"/>
              </w:rPr>
              <w:t>№ п/п</w:t>
            </w:r>
          </w:p>
        </w:tc>
        <w:tc>
          <w:tcPr>
            <w:tcW w:w="2615"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812C86">
            <w:pPr>
              <w:widowControl w:val="0"/>
              <w:suppressAutoHyphens/>
              <w:spacing w:after="0" w:line="240" w:lineRule="auto"/>
              <w:jc w:val="center"/>
              <w:rPr>
                <w:rFonts w:ascii="Times New Roman" w:eastAsia="Times New Roman" w:hAnsi="Times New Roman" w:cs="Times New Roman"/>
                <w:b/>
                <w:sz w:val="24"/>
                <w:szCs w:val="24"/>
                <w:lang w:val="uk-UA" w:eastAsia="uk-UA" w:bidi="ar-SA"/>
              </w:rPr>
            </w:pPr>
            <w:r>
              <w:rPr>
                <w:rFonts w:ascii="Times New Roman" w:eastAsia="Times New Roman" w:hAnsi="Times New Roman" w:cs="Times New Roman"/>
                <w:b/>
                <w:sz w:val="24"/>
                <w:szCs w:val="24"/>
                <w:lang w:val="uk-UA" w:eastAsia="uk-UA" w:bidi="ar-SA"/>
              </w:rPr>
              <w:t>1 клас</w:t>
            </w:r>
          </w:p>
        </w:tc>
        <w:tc>
          <w:tcPr>
            <w:tcW w:w="2623"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812C86">
            <w:pPr>
              <w:widowControl w:val="0"/>
              <w:suppressAutoHyphens/>
              <w:spacing w:after="0" w:line="240" w:lineRule="auto"/>
              <w:jc w:val="center"/>
              <w:rPr>
                <w:rFonts w:ascii="Times New Roman" w:eastAsia="Times New Roman" w:hAnsi="Times New Roman" w:cs="Times New Roman"/>
                <w:b/>
                <w:sz w:val="24"/>
                <w:szCs w:val="24"/>
                <w:lang w:val="uk-UA" w:eastAsia="uk-UA" w:bidi="ar-SA"/>
              </w:rPr>
            </w:pPr>
            <w:r>
              <w:rPr>
                <w:rFonts w:ascii="Times New Roman" w:eastAsia="Times New Roman" w:hAnsi="Times New Roman" w:cs="Times New Roman"/>
                <w:b/>
                <w:sz w:val="24"/>
                <w:szCs w:val="24"/>
                <w:lang w:val="uk-UA" w:eastAsia="uk-UA" w:bidi="ar-SA"/>
              </w:rPr>
              <w:t>2-4 класи</w:t>
            </w:r>
          </w:p>
        </w:tc>
        <w:tc>
          <w:tcPr>
            <w:tcW w:w="281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812C86">
            <w:pPr>
              <w:widowControl w:val="0"/>
              <w:suppressAutoHyphens/>
              <w:spacing w:after="0" w:line="240" w:lineRule="auto"/>
              <w:jc w:val="center"/>
              <w:rPr>
                <w:rFonts w:ascii="Times New Roman" w:eastAsia="Times New Roman" w:hAnsi="Times New Roman" w:cs="Times New Roman"/>
                <w:b/>
                <w:sz w:val="24"/>
                <w:szCs w:val="24"/>
                <w:lang w:val="uk-UA" w:eastAsia="uk-UA" w:bidi="ar-SA"/>
              </w:rPr>
            </w:pPr>
            <w:r>
              <w:rPr>
                <w:rFonts w:ascii="Times New Roman" w:eastAsia="Times New Roman" w:hAnsi="Times New Roman" w:cs="Times New Roman"/>
                <w:b/>
                <w:sz w:val="24"/>
                <w:szCs w:val="24"/>
                <w:lang w:val="uk-UA" w:eastAsia="uk-UA" w:bidi="ar-SA"/>
              </w:rPr>
              <w:t>5-9 класи</w:t>
            </w:r>
          </w:p>
        </w:tc>
      </w:tr>
      <w:tr>
        <w:tblPrEx>
          <w:tblW w:w="9571" w:type="dxa"/>
          <w:tblLayout w:type="fixed"/>
          <w:tblLook w:val="01E0"/>
        </w:tblPrEx>
        <w:tc>
          <w:tcPr>
            <w:tcW w:w="1515" w:type="dxa"/>
            <w:tcBorders>
              <w:top w:val="single" w:sz="4" w:space="0" w:color="000000"/>
              <w:left w:val="single" w:sz="4" w:space="0" w:color="000000"/>
              <w:bottom w:val="single" w:sz="4" w:space="0" w:color="000000"/>
              <w:right w:val="single" w:sz="4" w:space="0" w:color="000000"/>
            </w:tcBorders>
            <w:shd w:val="clear" w:color="auto" w:fill="BFBFBF"/>
          </w:tcPr>
          <w:p w:rsidR="00812C86">
            <w:pPr>
              <w:widowControl w:val="0"/>
              <w:suppressAutoHyphens/>
              <w:spacing w:after="0" w:line="240" w:lineRule="auto"/>
              <w:jc w:val="center"/>
              <w:rPr>
                <w:rFonts w:ascii="Times New Roman" w:eastAsia="Times New Roman" w:hAnsi="Times New Roman" w:cs="Times New Roman"/>
                <w:b/>
                <w:sz w:val="24"/>
                <w:szCs w:val="24"/>
                <w:lang w:val="uk-UA" w:eastAsia="uk-UA" w:bidi="ar-SA"/>
              </w:rPr>
            </w:pPr>
            <w:r>
              <w:rPr>
                <w:rFonts w:ascii="Times New Roman" w:eastAsia="Times New Roman" w:hAnsi="Times New Roman" w:cs="Times New Roman"/>
                <w:b/>
                <w:sz w:val="24"/>
                <w:szCs w:val="24"/>
                <w:lang w:val="uk-UA" w:eastAsia="uk-UA" w:bidi="ar-SA"/>
              </w:rPr>
              <w:t>1 урок</w:t>
            </w:r>
          </w:p>
        </w:tc>
        <w:tc>
          <w:tcPr>
            <w:tcW w:w="2615"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center"/>
              <w:rPr>
                <w:rFonts w:ascii="Times New Roman" w:eastAsia="Times New Roman" w:hAnsi="Times New Roman" w:cs="Times New Roman"/>
                <w:sz w:val="24"/>
                <w:szCs w:val="24"/>
                <w:lang w:val="uk-UA" w:eastAsia="uk-UA" w:bidi="ar-SA"/>
              </w:rPr>
            </w:pPr>
            <w:r>
              <w:rPr>
                <w:rFonts w:ascii="Times New Roman" w:eastAsia="Times New Roman" w:hAnsi="Times New Roman" w:cs="Times New Roman"/>
                <w:sz w:val="24"/>
                <w:szCs w:val="24"/>
                <w:lang w:val="uk-UA" w:eastAsia="uk-UA" w:bidi="ar-SA"/>
              </w:rPr>
              <w:t>9.10 – 9.45</w:t>
            </w:r>
          </w:p>
        </w:tc>
        <w:tc>
          <w:tcPr>
            <w:tcW w:w="2623"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center"/>
              <w:rPr>
                <w:rFonts w:ascii="Times New Roman" w:eastAsia="Times New Roman" w:hAnsi="Times New Roman" w:cs="Times New Roman"/>
                <w:sz w:val="24"/>
                <w:szCs w:val="24"/>
                <w:lang w:val="uk-UA" w:eastAsia="uk-UA" w:bidi="ar-SA"/>
              </w:rPr>
            </w:pPr>
            <w:r>
              <w:rPr>
                <w:rFonts w:ascii="Times New Roman" w:eastAsia="Times New Roman" w:hAnsi="Times New Roman" w:cs="Times New Roman"/>
                <w:sz w:val="24"/>
                <w:szCs w:val="24"/>
                <w:lang w:val="uk-UA" w:eastAsia="uk-UA" w:bidi="ar-SA"/>
              </w:rPr>
              <w:t>9.10 – 9.50</w:t>
            </w:r>
          </w:p>
        </w:tc>
        <w:tc>
          <w:tcPr>
            <w:tcW w:w="2817"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center"/>
              <w:rPr>
                <w:rFonts w:ascii="Times New Roman" w:eastAsia="Times New Roman" w:hAnsi="Times New Roman" w:cs="Times New Roman"/>
                <w:sz w:val="24"/>
                <w:szCs w:val="24"/>
                <w:lang w:val="uk-UA" w:eastAsia="uk-UA" w:bidi="ar-SA"/>
              </w:rPr>
            </w:pPr>
            <w:r>
              <w:rPr>
                <w:rFonts w:ascii="Times New Roman" w:eastAsia="Times New Roman" w:hAnsi="Times New Roman" w:cs="Times New Roman"/>
                <w:sz w:val="24"/>
                <w:szCs w:val="24"/>
                <w:lang w:val="uk-UA" w:eastAsia="uk-UA" w:bidi="ar-SA"/>
              </w:rPr>
              <w:t>9.00 – 9.45</w:t>
            </w:r>
          </w:p>
        </w:tc>
      </w:tr>
      <w:tr>
        <w:tblPrEx>
          <w:tblW w:w="9571" w:type="dxa"/>
          <w:tblLayout w:type="fixed"/>
          <w:tblLook w:val="01E0"/>
        </w:tblPrEx>
        <w:tc>
          <w:tcPr>
            <w:tcW w:w="1515" w:type="dxa"/>
            <w:tcBorders>
              <w:top w:val="single" w:sz="4" w:space="0" w:color="000000"/>
              <w:left w:val="single" w:sz="4" w:space="0" w:color="000000"/>
              <w:bottom w:val="single" w:sz="4" w:space="0" w:color="000000"/>
              <w:right w:val="single" w:sz="4" w:space="0" w:color="000000"/>
            </w:tcBorders>
            <w:shd w:val="clear" w:color="auto" w:fill="BFBFBF"/>
          </w:tcPr>
          <w:p w:rsidR="00812C86">
            <w:pPr>
              <w:widowControl w:val="0"/>
              <w:suppressAutoHyphens/>
              <w:spacing w:after="0" w:line="240" w:lineRule="auto"/>
              <w:jc w:val="center"/>
              <w:rPr>
                <w:rFonts w:ascii="Times New Roman" w:eastAsia="Times New Roman" w:hAnsi="Times New Roman" w:cs="Times New Roman"/>
                <w:b/>
                <w:sz w:val="24"/>
                <w:szCs w:val="24"/>
                <w:lang w:val="uk-UA" w:eastAsia="uk-UA" w:bidi="ar-SA"/>
              </w:rPr>
            </w:pPr>
            <w:r>
              <w:rPr>
                <w:rFonts w:ascii="Times New Roman" w:eastAsia="Times New Roman" w:hAnsi="Times New Roman" w:cs="Times New Roman"/>
                <w:b/>
                <w:sz w:val="24"/>
                <w:szCs w:val="24"/>
                <w:lang w:val="uk-UA" w:eastAsia="uk-UA" w:bidi="ar-SA"/>
              </w:rPr>
              <w:t>2 урок</w:t>
            </w:r>
          </w:p>
        </w:tc>
        <w:tc>
          <w:tcPr>
            <w:tcW w:w="2615"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center"/>
              <w:rPr>
                <w:rFonts w:ascii="Times New Roman" w:eastAsia="Times New Roman" w:hAnsi="Times New Roman" w:cs="Times New Roman"/>
                <w:sz w:val="24"/>
                <w:szCs w:val="24"/>
                <w:lang w:val="uk-UA" w:eastAsia="uk-UA" w:bidi="ar-SA"/>
              </w:rPr>
            </w:pPr>
            <w:r>
              <w:rPr>
                <w:rFonts w:ascii="Times New Roman" w:eastAsia="Times New Roman" w:hAnsi="Times New Roman" w:cs="Times New Roman"/>
                <w:sz w:val="24"/>
                <w:szCs w:val="24"/>
                <w:lang w:val="uk-UA" w:eastAsia="uk-UA" w:bidi="ar-SA"/>
              </w:rPr>
              <w:t>9.55 – 10.30</w:t>
            </w:r>
          </w:p>
        </w:tc>
        <w:tc>
          <w:tcPr>
            <w:tcW w:w="2623"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center"/>
              <w:rPr>
                <w:rFonts w:ascii="Times New Roman" w:eastAsia="Times New Roman" w:hAnsi="Times New Roman" w:cs="Times New Roman"/>
                <w:sz w:val="24"/>
                <w:szCs w:val="24"/>
                <w:lang w:val="uk-UA" w:eastAsia="uk-UA" w:bidi="ar-SA"/>
              </w:rPr>
            </w:pPr>
            <w:r>
              <w:rPr>
                <w:rFonts w:ascii="Times New Roman" w:eastAsia="Times New Roman" w:hAnsi="Times New Roman" w:cs="Times New Roman"/>
                <w:sz w:val="24"/>
                <w:szCs w:val="24"/>
                <w:lang w:val="uk-UA" w:eastAsia="uk-UA" w:bidi="ar-SA"/>
              </w:rPr>
              <w:t>9.55 – 10.35</w:t>
            </w:r>
          </w:p>
        </w:tc>
        <w:tc>
          <w:tcPr>
            <w:tcW w:w="2817"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center"/>
              <w:rPr>
                <w:rFonts w:ascii="Times New Roman" w:eastAsia="Times New Roman" w:hAnsi="Times New Roman" w:cs="Times New Roman"/>
                <w:sz w:val="24"/>
                <w:szCs w:val="24"/>
                <w:lang w:val="uk-UA" w:eastAsia="uk-UA" w:bidi="ar-SA"/>
              </w:rPr>
            </w:pPr>
            <w:r>
              <w:rPr>
                <w:rFonts w:ascii="Times New Roman" w:eastAsia="Times New Roman" w:hAnsi="Times New Roman" w:cs="Times New Roman"/>
                <w:sz w:val="24"/>
                <w:szCs w:val="24"/>
                <w:lang w:val="uk-UA" w:eastAsia="uk-UA" w:bidi="ar-SA"/>
              </w:rPr>
              <w:t>9.55 – 10.40</w:t>
            </w:r>
          </w:p>
        </w:tc>
      </w:tr>
      <w:tr>
        <w:tblPrEx>
          <w:tblW w:w="9571" w:type="dxa"/>
          <w:tblLayout w:type="fixed"/>
          <w:tblLook w:val="01E0"/>
        </w:tblPrEx>
        <w:trPr>
          <w:trHeight w:val="70"/>
        </w:trPr>
        <w:tc>
          <w:tcPr>
            <w:tcW w:w="1515" w:type="dxa"/>
            <w:tcBorders>
              <w:top w:val="single" w:sz="4" w:space="0" w:color="000000"/>
              <w:left w:val="single" w:sz="4" w:space="0" w:color="000000"/>
              <w:bottom w:val="single" w:sz="4" w:space="0" w:color="000000"/>
              <w:right w:val="single" w:sz="4" w:space="0" w:color="000000"/>
            </w:tcBorders>
            <w:shd w:val="clear" w:color="auto" w:fill="BFBFBF"/>
          </w:tcPr>
          <w:p w:rsidR="00812C86">
            <w:pPr>
              <w:widowControl w:val="0"/>
              <w:suppressAutoHyphens/>
              <w:spacing w:after="0" w:line="240" w:lineRule="auto"/>
              <w:jc w:val="center"/>
              <w:rPr>
                <w:rFonts w:ascii="Times New Roman" w:eastAsia="Times New Roman" w:hAnsi="Times New Roman" w:cs="Times New Roman"/>
                <w:b/>
                <w:sz w:val="24"/>
                <w:szCs w:val="24"/>
                <w:lang w:val="uk-UA" w:eastAsia="uk-UA" w:bidi="ar-SA"/>
              </w:rPr>
            </w:pPr>
            <w:r>
              <w:rPr>
                <w:rFonts w:ascii="Times New Roman" w:eastAsia="Times New Roman" w:hAnsi="Times New Roman" w:cs="Times New Roman"/>
                <w:b/>
                <w:sz w:val="24"/>
                <w:szCs w:val="24"/>
                <w:lang w:val="uk-UA" w:eastAsia="uk-UA" w:bidi="ar-SA"/>
              </w:rPr>
              <w:t>3 урок</w:t>
            </w:r>
          </w:p>
        </w:tc>
        <w:tc>
          <w:tcPr>
            <w:tcW w:w="2615"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center"/>
              <w:rPr>
                <w:rFonts w:ascii="Times New Roman" w:eastAsia="Times New Roman" w:hAnsi="Times New Roman" w:cs="Times New Roman"/>
                <w:sz w:val="24"/>
                <w:szCs w:val="24"/>
                <w:lang w:val="uk-UA" w:eastAsia="uk-UA" w:bidi="ar-SA"/>
              </w:rPr>
            </w:pPr>
            <w:r>
              <w:rPr>
                <w:rFonts w:ascii="Times New Roman" w:eastAsia="Times New Roman" w:hAnsi="Times New Roman" w:cs="Times New Roman"/>
                <w:sz w:val="24"/>
                <w:szCs w:val="24"/>
                <w:lang w:val="uk-UA" w:eastAsia="uk-UA" w:bidi="ar-SA"/>
              </w:rPr>
              <w:t>11.00 – 11.35</w:t>
            </w:r>
          </w:p>
        </w:tc>
        <w:tc>
          <w:tcPr>
            <w:tcW w:w="2623"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center"/>
              <w:rPr>
                <w:rFonts w:ascii="Times New Roman" w:eastAsia="Times New Roman" w:hAnsi="Times New Roman" w:cs="Times New Roman"/>
                <w:sz w:val="24"/>
                <w:szCs w:val="24"/>
                <w:lang w:val="uk-UA" w:eastAsia="uk-UA" w:bidi="ar-SA"/>
              </w:rPr>
            </w:pPr>
            <w:r>
              <w:rPr>
                <w:rFonts w:ascii="Times New Roman" w:eastAsia="Times New Roman" w:hAnsi="Times New Roman" w:cs="Times New Roman"/>
                <w:sz w:val="24"/>
                <w:szCs w:val="24"/>
                <w:lang w:val="uk-UA" w:eastAsia="uk-UA" w:bidi="ar-SA"/>
              </w:rPr>
              <w:t>11.00 – 11.40</w:t>
            </w:r>
          </w:p>
        </w:tc>
        <w:tc>
          <w:tcPr>
            <w:tcW w:w="2817"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center"/>
              <w:rPr>
                <w:rFonts w:ascii="Times New Roman" w:eastAsia="Times New Roman" w:hAnsi="Times New Roman" w:cs="Times New Roman"/>
                <w:sz w:val="24"/>
                <w:szCs w:val="24"/>
                <w:lang w:val="uk-UA" w:eastAsia="uk-UA" w:bidi="ar-SA"/>
              </w:rPr>
            </w:pPr>
            <w:r>
              <w:rPr>
                <w:rFonts w:ascii="Times New Roman" w:eastAsia="Times New Roman" w:hAnsi="Times New Roman" w:cs="Times New Roman"/>
                <w:sz w:val="24"/>
                <w:szCs w:val="24"/>
                <w:lang w:val="uk-UA" w:eastAsia="uk-UA" w:bidi="ar-SA"/>
              </w:rPr>
              <w:t>11.00 – 11.45</w:t>
            </w:r>
          </w:p>
        </w:tc>
      </w:tr>
      <w:tr>
        <w:tblPrEx>
          <w:tblW w:w="9571" w:type="dxa"/>
          <w:tblLayout w:type="fixed"/>
          <w:tblLook w:val="01E0"/>
        </w:tblPrEx>
        <w:tc>
          <w:tcPr>
            <w:tcW w:w="1515" w:type="dxa"/>
            <w:tcBorders>
              <w:top w:val="single" w:sz="4" w:space="0" w:color="000000"/>
              <w:left w:val="single" w:sz="4" w:space="0" w:color="000000"/>
              <w:bottom w:val="single" w:sz="4" w:space="0" w:color="000000"/>
              <w:right w:val="single" w:sz="4" w:space="0" w:color="000000"/>
            </w:tcBorders>
            <w:shd w:val="clear" w:color="auto" w:fill="BFBFBF"/>
          </w:tcPr>
          <w:p w:rsidR="00812C86">
            <w:pPr>
              <w:widowControl w:val="0"/>
              <w:suppressAutoHyphens/>
              <w:spacing w:after="0" w:line="240" w:lineRule="auto"/>
              <w:jc w:val="center"/>
              <w:rPr>
                <w:rFonts w:ascii="Times New Roman" w:eastAsia="Times New Roman" w:hAnsi="Times New Roman" w:cs="Times New Roman"/>
                <w:b/>
                <w:sz w:val="24"/>
                <w:szCs w:val="24"/>
                <w:lang w:val="uk-UA" w:eastAsia="uk-UA" w:bidi="ar-SA"/>
              </w:rPr>
            </w:pPr>
            <w:r>
              <w:rPr>
                <w:rFonts w:ascii="Times New Roman" w:eastAsia="Times New Roman" w:hAnsi="Times New Roman" w:cs="Times New Roman"/>
                <w:b/>
                <w:sz w:val="24"/>
                <w:szCs w:val="24"/>
                <w:lang w:val="uk-UA" w:eastAsia="uk-UA" w:bidi="ar-SA"/>
              </w:rPr>
              <w:t>4 урок</w:t>
            </w:r>
          </w:p>
        </w:tc>
        <w:tc>
          <w:tcPr>
            <w:tcW w:w="2615"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center"/>
              <w:rPr>
                <w:rFonts w:ascii="Times New Roman" w:eastAsia="Times New Roman" w:hAnsi="Times New Roman" w:cs="Times New Roman"/>
                <w:sz w:val="24"/>
                <w:szCs w:val="24"/>
                <w:lang w:val="uk-UA" w:eastAsia="uk-UA" w:bidi="ar-SA"/>
              </w:rPr>
            </w:pPr>
            <w:r>
              <w:rPr>
                <w:rFonts w:ascii="Times New Roman" w:eastAsia="Times New Roman" w:hAnsi="Times New Roman" w:cs="Times New Roman"/>
                <w:sz w:val="24"/>
                <w:szCs w:val="24"/>
                <w:lang w:val="uk-UA" w:eastAsia="uk-UA" w:bidi="ar-SA"/>
              </w:rPr>
              <w:t>12.05 – 12.40</w:t>
            </w:r>
          </w:p>
        </w:tc>
        <w:tc>
          <w:tcPr>
            <w:tcW w:w="2623"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center"/>
              <w:rPr>
                <w:rFonts w:ascii="Times New Roman" w:eastAsia="Times New Roman" w:hAnsi="Times New Roman" w:cs="Times New Roman"/>
                <w:sz w:val="24"/>
                <w:szCs w:val="24"/>
                <w:lang w:val="uk-UA" w:eastAsia="uk-UA" w:bidi="ar-SA"/>
              </w:rPr>
            </w:pPr>
            <w:r>
              <w:rPr>
                <w:rFonts w:ascii="Times New Roman" w:eastAsia="Times New Roman" w:hAnsi="Times New Roman" w:cs="Times New Roman"/>
                <w:sz w:val="24"/>
                <w:szCs w:val="24"/>
                <w:lang w:val="uk-UA" w:eastAsia="uk-UA" w:bidi="ar-SA"/>
              </w:rPr>
              <w:t>12.05 – 12.45</w:t>
            </w:r>
          </w:p>
        </w:tc>
        <w:tc>
          <w:tcPr>
            <w:tcW w:w="2817"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center"/>
              <w:rPr>
                <w:rFonts w:ascii="Times New Roman" w:eastAsia="Times New Roman" w:hAnsi="Times New Roman" w:cs="Times New Roman"/>
                <w:sz w:val="24"/>
                <w:szCs w:val="24"/>
                <w:lang w:val="uk-UA" w:eastAsia="uk-UA" w:bidi="ar-SA"/>
              </w:rPr>
            </w:pPr>
            <w:r>
              <w:rPr>
                <w:rFonts w:ascii="Times New Roman" w:eastAsia="Times New Roman" w:hAnsi="Times New Roman" w:cs="Times New Roman"/>
                <w:sz w:val="24"/>
                <w:szCs w:val="24"/>
                <w:lang w:val="uk-UA" w:eastAsia="uk-UA" w:bidi="ar-SA"/>
              </w:rPr>
              <w:t>12.05 – 12.50</w:t>
            </w:r>
          </w:p>
        </w:tc>
      </w:tr>
      <w:tr>
        <w:tblPrEx>
          <w:tblW w:w="9571" w:type="dxa"/>
          <w:tblLayout w:type="fixed"/>
          <w:tblLook w:val="01E0"/>
        </w:tblPrEx>
        <w:tc>
          <w:tcPr>
            <w:tcW w:w="1515" w:type="dxa"/>
            <w:tcBorders>
              <w:top w:val="single" w:sz="4" w:space="0" w:color="000000"/>
              <w:left w:val="single" w:sz="4" w:space="0" w:color="000000"/>
              <w:bottom w:val="single" w:sz="4" w:space="0" w:color="000000"/>
              <w:right w:val="single" w:sz="4" w:space="0" w:color="000000"/>
            </w:tcBorders>
            <w:shd w:val="clear" w:color="auto" w:fill="BFBFBF"/>
          </w:tcPr>
          <w:p w:rsidR="00812C86">
            <w:pPr>
              <w:widowControl w:val="0"/>
              <w:suppressAutoHyphens/>
              <w:spacing w:after="0" w:line="240" w:lineRule="auto"/>
              <w:jc w:val="center"/>
              <w:rPr>
                <w:rFonts w:ascii="Times New Roman" w:eastAsia="Times New Roman" w:hAnsi="Times New Roman" w:cs="Times New Roman"/>
                <w:b/>
                <w:sz w:val="24"/>
                <w:szCs w:val="24"/>
                <w:lang w:val="uk-UA" w:eastAsia="uk-UA" w:bidi="ar-SA"/>
              </w:rPr>
            </w:pPr>
            <w:r>
              <w:rPr>
                <w:rFonts w:ascii="Times New Roman" w:eastAsia="Times New Roman" w:hAnsi="Times New Roman" w:cs="Times New Roman"/>
                <w:b/>
                <w:sz w:val="24"/>
                <w:szCs w:val="24"/>
                <w:lang w:val="uk-UA" w:eastAsia="uk-UA" w:bidi="ar-SA"/>
              </w:rPr>
              <w:t>5 урок</w:t>
            </w:r>
          </w:p>
        </w:tc>
        <w:tc>
          <w:tcPr>
            <w:tcW w:w="2615"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center"/>
              <w:rPr>
                <w:rFonts w:ascii="Times New Roman" w:eastAsia="Times New Roman" w:hAnsi="Times New Roman" w:cs="Times New Roman"/>
                <w:sz w:val="24"/>
                <w:szCs w:val="24"/>
                <w:lang w:val="uk-UA" w:eastAsia="uk-UA" w:bidi="ar-SA"/>
              </w:rPr>
            </w:pPr>
            <w:r>
              <w:rPr>
                <w:rFonts w:ascii="Times New Roman" w:eastAsia="Times New Roman" w:hAnsi="Times New Roman" w:cs="Times New Roman"/>
                <w:sz w:val="24"/>
                <w:szCs w:val="24"/>
                <w:lang w:val="uk-UA" w:eastAsia="uk-UA" w:bidi="ar-SA"/>
              </w:rPr>
              <w:t>-</w:t>
            </w:r>
          </w:p>
        </w:tc>
        <w:tc>
          <w:tcPr>
            <w:tcW w:w="2623"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center"/>
              <w:rPr>
                <w:rFonts w:ascii="Times New Roman" w:eastAsia="Times New Roman" w:hAnsi="Times New Roman" w:cs="Times New Roman"/>
                <w:sz w:val="24"/>
                <w:szCs w:val="24"/>
                <w:lang w:val="uk-UA" w:eastAsia="uk-UA" w:bidi="ar-SA"/>
              </w:rPr>
            </w:pPr>
            <w:r>
              <w:rPr>
                <w:rFonts w:ascii="Times New Roman" w:eastAsia="Times New Roman" w:hAnsi="Times New Roman" w:cs="Times New Roman"/>
                <w:sz w:val="24"/>
                <w:szCs w:val="24"/>
                <w:lang w:val="uk-UA" w:eastAsia="uk-UA" w:bidi="ar-SA"/>
              </w:rPr>
              <w:t>13.00 – 13.40</w:t>
            </w:r>
          </w:p>
        </w:tc>
        <w:tc>
          <w:tcPr>
            <w:tcW w:w="2817"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center"/>
              <w:rPr>
                <w:rFonts w:ascii="Times New Roman" w:eastAsia="Times New Roman" w:hAnsi="Times New Roman" w:cs="Times New Roman"/>
                <w:sz w:val="24"/>
                <w:szCs w:val="24"/>
                <w:lang w:val="uk-UA" w:eastAsia="uk-UA" w:bidi="ar-SA"/>
              </w:rPr>
            </w:pPr>
            <w:r>
              <w:rPr>
                <w:rFonts w:ascii="Times New Roman" w:eastAsia="Times New Roman" w:hAnsi="Times New Roman" w:cs="Times New Roman"/>
                <w:sz w:val="24"/>
                <w:szCs w:val="24"/>
                <w:lang w:val="uk-UA" w:eastAsia="uk-UA" w:bidi="ar-SA"/>
              </w:rPr>
              <w:t>13.00 – 13.45</w:t>
            </w:r>
          </w:p>
        </w:tc>
      </w:tr>
      <w:tr>
        <w:tblPrEx>
          <w:tblW w:w="9571" w:type="dxa"/>
          <w:tblLayout w:type="fixed"/>
          <w:tblLook w:val="01E0"/>
        </w:tblPrEx>
        <w:tc>
          <w:tcPr>
            <w:tcW w:w="1515" w:type="dxa"/>
            <w:tcBorders>
              <w:top w:val="single" w:sz="4" w:space="0" w:color="000000"/>
              <w:left w:val="single" w:sz="4" w:space="0" w:color="000000"/>
              <w:bottom w:val="single" w:sz="4" w:space="0" w:color="000000"/>
              <w:right w:val="single" w:sz="4" w:space="0" w:color="000000"/>
            </w:tcBorders>
            <w:shd w:val="clear" w:color="auto" w:fill="BFBFBF"/>
          </w:tcPr>
          <w:p w:rsidR="00812C86">
            <w:pPr>
              <w:widowControl w:val="0"/>
              <w:suppressAutoHyphens/>
              <w:spacing w:after="0" w:line="240" w:lineRule="auto"/>
              <w:jc w:val="center"/>
              <w:rPr>
                <w:rFonts w:ascii="Times New Roman" w:eastAsia="Times New Roman" w:hAnsi="Times New Roman" w:cs="Times New Roman"/>
                <w:b/>
                <w:sz w:val="24"/>
                <w:szCs w:val="24"/>
                <w:lang w:val="uk-UA" w:eastAsia="uk-UA" w:bidi="ar-SA"/>
              </w:rPr>
            </w:pPr>
            <w:r>
              <w:rPr>
                <w:rFonts w:ascii="Times New Roman" w:eastAsia="Times New Roman" w:hAnsi="Times New Roman" w:cs="Times New Roman"/>
                <w:b/>
                <w:sz w:val="24"/>
                <w:szCs w:val="24"/>
                <w:lang w:val="uk-UA" w:eastAsia="uk-UA" w:bidi="ar-SA"/>
              </w:rPr>
              <w:t>6 урок</w:t>
            </w:r>
          </w:p>
        </w:tc>
        <w:tc>
          <w:tcPr>
            <w:tcW w:w="2615"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center"/>
              <w:rPr>
                <w:rFonts w:ascii="Times New Roman" w:eastAsia="Times New Roman" w:hAnsi="Times New Roman" w:cs="Times New Roman"/>
                <w:sz w:val="24"/>
                <w:szCs w:val="24"/>
                <w:lang w:val="uk-UA" w:eastAsia="uk-UA" w:bidi="ar-SA"/>
              </w:rPr>
            </w:pPr>
            <w:r>
              <w:rPr>
                <w:rFonts w:ascii="Times New Roman" w:eastAsia="Times New Roman" w:hAnsi="Times New Roman" w:cs="Times New Roman"/>
                <w:sz w:val="24"/>
                <w:szCs w:val="24"/>
                <w:lang w:val="uk-UA" w:eastAsia="uk-UA" w:bidi="ar-SA"/>
              </w:rPr>
              <w:t>-</w:t>
            </w:r>
          </w:p>
        </w:tc>
        <w:tc>
          <w:tcPr>
            <w:tcW w:w="2623"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center"/>
              <w:rPr>
                <w:rFonts w:ascii="Times New Roman" w:eastAsia="Times New Roman" w:hAnsi="Times New Roman" w:cs="Times New Roman"/>
                <w:sz w:val="24"/>
                <w:szCs w:val="24"/>
                <w:lang w:val="uk-UA" w:eastAsia="uk-UA" w:bidi="ar-SA"/>
              </w:rPr>
            </w:pPr>
            <w:r>
              <w:rPr>
                <w:rFonts w:ascii="Times New Roman" w:eastAsia="Times New Roman" w:hAnsi="Times New Roman" w:cs="Times New Roman"/>
                <w:sz w:val="24"/>
                <w:szCs w:val="24"/>
                <w:lang w:val="uk-UA" w:eastAsia="uk-UA" w:bidi="ar-SA"/>
              </w:rPr>
              <w:t>-</w:t>
            </w:r>
          </w:p>
        </w:tc>
        <w:tc>
          <w:tcPr>
            <w:tcW w:w="2817"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center"/>
              <w:rPr>
                <w:rFonts w:ascii="Times New Roman" w:eastAsia="Times New Roman" w:hAnsi="Times New Roman" w:cs="Times New Roman"/>
                <w:sz w:val="24"/>
                <w:szCs w:val="24"/>
                <w:lang w:val="uk-UA" w:eastAsia="uk-UA" w:bidi="ar-SA"/>
              </w:rPr>
            </w:pPr>
            <w:r>
              <w:rPr>
                <w:rFonts w:ascii="Times New Roman" w:eastAsia="Times New Roman" w:hAnsi="Times New Roman" w:cs="Times New Roman"/>
                <w:sz w:val="24"/>
                <w:szCs w:val="24"/>
                <w:lang w:val="uk-UA" w:eastAsia="uk-UA" w:bidi="ar-SA"/>
              </w:rPr>
              <w:t>13.55 – 14.40</w:t>
            </w:r>
          </w:p>
        </w:tc>
      </w:tr>
      <w:tr>
        <w:tblPrEx>
          <w:tblW w:w="9571" w:type="dxa"/>
          <w:tblLayout w:type="fixed"/>
          <w:tblLook w:val="01E0"/>
        </w:tblPrEx>
        <w:tc>
          <w:tcPr>
            <w:tcW w:w="1515" w:type="dxa"/>
            <w:tcBorders>
              <w:top w:val="single" w:sz="4" w:space="0" w:color="000000"/>
              <w:left w:val="single" w:sz="4" w:space="0" w:color="000000"/>
              <w:bottom w:val="single" w:sz="4" w:space="0" w:color="000000"/>
              <w:right w:val="single" w:sz="4" w:space="0" w:color="000000"/>
            </w:tcBorders>
            <w:shd w:val="clear" w:color="auto" w:fill="BFBFBF"/>
          </w:tcPr>
          <w:p w:rsidR="00812C86">
            <w:pPr>
              <w:widowControl w:val="0"/>
              <w:suppressAutoHyphens/>
              <w:spacing w:after="0" w:line="240" w:lineRule="auto"/>
              <w:jc w:val="center"/>
              <w:rPr>
                <w:rFonts w:ascii="Times New Roman" w:eastAsia="Times New Roman" w:hAnsi="Times New Roman" w:cs="Times New Roman"/>
                <w:b/>
                <w:sz w:val="24"/>
                <w:szCs w:val="24"/>
                <w:lang w:val="uk-UA" w:eastAsia="uk-UA" w:bidi="ar-SA"/>
              </w:rPr>
            </w:pPr>
            <w:r>
              <w:rPr>
                <w:rFonts w:ascii="Times New Roman" w:eastAsia="Times New Roman" w:hAnsi="Times New Roman" w:cs="Times New Roman"/>
                <w:b/>
                <w:sz w:val="24"/>
                <w:szCs w:val="24"/>
                <w:lang w:val="uk-UA" w:eastAsia="uk-UA" w:bidi="ar-SA"/>
              </w:rPr>
              <w:t>7 урок</w:t>
            </w:r>
          </w:p>
        </w:tc>
        <w:tc>
          <w:tcPr>
            <w:tcW w:w="2615"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center"/>
              <w:rPr>
                <w:rFonts w:ascii="Times New Roman" w:eastAsia="Times New Roman" w:hAnsi="Times New Roman" w:cs="Times New Roman"/>
                <w:sz w:val="24"/>
                <w:szCs w:val="24"/>
                <w:lang w:val="uk-UA" w:eastAsia="uk-UA" w:bidi="ar-SA"/>
              </w:rPr>
            </w:pPr>
            <w:r>
              <w:rPr>
                <w:rFonts w:ascii="Times New Roman" w:eastAsia="Times New Roman" w:hAnsi="Times New Roman" w:cs="Times New Roman"/>
                <w:sz w:val="24"/>
                <w:szCs w:val="24"/>
                <w:lang w:val="uk-UA" w:eastAsia="uk-UA" w:bidi="ar-SA"/>
              </w:rPr>
              <w:t>-</w:t>
            </w:r>
          </w:p>
        </w:tc>
        <w:tc>
          <w:tcPr>
            <w:tcW w:w="2623"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center"/>
              <w:rPr>
                <w:rFonts w:ascii="Times New Roman" w:eastAsia="Times New Roman" w:hAnsi="Times New Roman" w:cs="Times New Roman"/>
                <w:sz w:val="24"/>
                <w:szCs w:val="24"/>
                <w:lang w:val="uk-UA" w:eastAsia="uk-UA" w:bidi="ar-SA"/>
              </w:rPr>
            </w:pPr>
            <w:r>
              <w:rPr>
                <w:rFonts w:ascii="Times New Roman" w:eastAsia="Times New Roman" w:hAnsi="Times New Roman" w:cs="Times New Roman"/>
                <w:sz w:val="24"/>
                <w:szCs w:val="24"/>
                <w:lang w:val="uk-UA" w:eastAsia="uk-UA" w:bidi="ar-SA"/>
              </w:rPr>
              <w:t>-</w:t>
            </w:r>
          </w:p>
        </w:tc>
        <w:tc>
          <w:tcPr>
            <w:tcW w:w="2817"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center"/>
              <w:rPr>
                <w:rFonts w:ascii="Times New Roman" w:eastAsia="Times New Roman" w:hAnsi="Times New Roman" w:cs="Times New Roman"/>
                <w:sz w:val="24"/>
                <w:szCs w:val="24"/>
                <w:lang w:val="uk-UA" w:eastAsia="uk-UA" w:bidi="ar-SA"/>
              </w:rPr>
            </w:pPr>
            <w:r>
              <w:rPr>
                <w:rFonts w:ascii="Times New Roman" w:eastAsia="Times New Roman" w:hAnsi="Times New Roman" w:cs="Times New Roman"/>
                <w:sz w:val="24"/>
                <w:szCs w:val="24"/>
                <w:lang w:val="uk-UA" w:eastAsia="uk-UA" w:bidi="ar-SA"/>
              </w:rPr>
              <w:t>14.45– 15.30</w:t>
            </w:r>
          </w:p>
        </w:tc>
      </w:tr>
    </w:tbl>
    <w:p w:rsidR="00812C86">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283" w:right="-1050" w:hanging="283"/>
        <w:jc w:val="center"/>
        <w:rPr>
          <w:rFonts w:ascii="Times New Roman" w:eastAsia="Times New Roman" w:hAnsi="Times New Roman" w:cs="Times New Roman"/>
          <w:b/>
          <w:sz w:val="24"/>
          <w:szCs w:val="24"/>
          <w:lang w:val="uk-UA" w:eastAsia="ru-RU" w:bidi="ar-SA"/>
        </w:rPr>
      </w:pPr>
    </w:p>
    <w:p w:rsidR="00812C86">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566" w:right="-1050" w:hanging="283"/>
        <w:jc w:val="both"/>
        <w:rPr>
          <w:rFonts w:ascii="Times New Roman" w:eastAsia="Times New Roman" w:hAnsi="Times New Roman" w:cs="Times New Roman"/>
          <w:sz w:val="24"/>
          <w:szCs w:val="24"/>
          <w:lang w:val="uk-UA" w:eastAsia="ru-RU" w:bidi="ar-SA"/>
        </w:rPr>
      </w:pPr>
      <w:r>
        <w:rPr>
          <w:rFonts w:ascii="Times New Roman" w:eastAsia="Times New Roman" w:hAnsi="Times New Roman" w:cs="Times New Roman"/>
          <w:sz w:val="20"/>
          <w:szCs w:val="20"/>
          <w:lang w:val="uk-UA" w:eastAsia="ru-RU" w:bidi="ar-SA"/>
        </w:rPr>
        <w:t xml:space="preserve">    </w:t>
      </w:r>
    </w:p>
    <w:p w:rsidR="00812C86">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b/>
          <w:sz w:val="28"/>
          <w:szCs w:val="28"/>
          <w:lang w:val="uk-UA" w:eastAsia="ru-RU" w:bidi="ar-SA"/>
        </w:rPr>
      </w:pPr>
    </w:p>
    <w:p w:rsidR="00812C86">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b/>
          <w:sz w:val="28"/>
          <w:szCs w:val="28"/>
          <w:lang w:val="uk-UA" w:eastAsia="ru-RU" w:bidi="ar-SA"/>
        </w:rPr>
      </w:pPr>
    </w:p>
    <w:p w:rsidR="00812C86">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b/>
          <w:sz w:val="28"/>
          <w:szCs w:val="28"/>
          <w:lang w:val="uk-UA" w:eastAsia="ru-RU" w:bidi="ar-SA"/>
        </w:rPr>
      </w:pPr>
    </w:p>
    <w:p w:rsidR="00812C86">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b/>
          <w:sz w:val="28"/>
          <w:szCs w:val="28"/>
          <w:lang w:val="uk-UA" w:eastAsia="ru-RU" w:bidi="ar-SA"/>
        </w:rPr>
      </w:pPr>
    </w:p>
    <w:p w:rsidR="00812C86">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b/>
          <w:sz w:val="28"/>
          <w:szCs w:val="28"/>
          <w:lang w:val="uk-UA" w:eastAsia="ru-RU" w:bidi="ar-SA"/>
        </w:rPr>
      </w:pPr>
      <w:r>
        <w:rPr>
          <w:rFonts w:ascii="Times New Roman" w:eastAsia="Times New Roman" w:hAnsi="Times New Roman" w:cs="Times New Roman"/>
          <w:b/>
          <w:sz w:val="28"/>
          <w:szCs w:val="28"/>
          <w:lang w:val="uk-UA" w:eastAsia="ru-RU" w:bidi="ar-SA"/>
        </w:rPr>
        <w:t>2.1.Забезпечення комфортних і безпечних умов навчання і праці</w:t>
      </w:r>
    </w:p>
    <w:p w:rsidR="00812C86">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b/>
          <w:sz w:val="28"/>
          <w:szCs w:val="28"/>
          <w:lang w:val="uk-UA" w:eastAsia="ru-RU" w:bidi="ar-SA"/>
        </w:rPr>
      </w:pPr>
      <w:r>
        <w:rPr>
          <w:rFonts w:ascii="Times New Roman" w:eastAsia="Times New Roman" w:hAnsi="Times New Roman" w:cs="Times New Roman"/>
          <w:b/>
          <w:sz w:val="28"/>
          <w:szCs w:val="28"/>
          <w:lang w:val="uk-UA" w:eastAsia="ru-RU" w:bidi="ar-SA"/>
        </w:rPr>
        <w:tab/>
      </w:r>
    </w:p>
    <w:p w:rsidR="00812C86">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b/>
          <w:sz w:val="24"/>
          <w:szCs w:val="24"/>
          <w:lang w:val="uk-UA" w:eastAsia="ru-RU" w:bidi="ar-SA"/>
        </w:rPr>
      </w:pPr>
      <w:r>
        <w:rPr>
          <w:rFonts w:ascii="Times New Roman" w:eastAsia="Times New Roman" w:hAnsi="Times New Roman" w:cs="Times New Roman"/>
          <w:b/>
          <w:sz w:val="24"/>
          <w:szCs w:val="24"/>
          <w:lang w:val="uk-UA" w:eastAsia="ru-RU" w:bidi="ar-SA"/>
        </w:rPr>
        <w:t>2.1.1.  Створення оптимальних умов для забезпечення права громадян на здобуття базової загальної середньої освіти</w:t>
      </w:r>
    </w:p>
    <w:tbl>
      <w:tblPr>
        <w:tblStyle w:val="TableGrid"/>
        <w:tblW w:w="10030" w:type="dxa"/>
        <w:tblInd w:w="-459" w:type="dxa"/>
        <w:tblLayout w:type="fixed"/>
        <w:tblLook w:val="04A0"/>
      </w:tblPr>
      <w:tblGrid>
        <w:gridCol w:w="563"/>
        <w:gridCol w:w="5028"/>
        <w:gridCol w:w="1406"/>
        <w:gridCol w:w="1650"/>
        <w:gridCol w:w="1383"/>
      </w:tblGrid>
      <w:tr>
        <w:tblPrEx>
          <w:tblW w:w="10030" w:type="dxa"/>
          <w:tblInd w:w="-459" w:type="dxa"/>
          <w:tblLayout w:type="fixed"/>
          <w:tblLook w:val="04A0"/>
        </w:tblPrEx>
        <w:tc>
          <w:tcPr>
            <w:tcW w:w="563" w:type="dxa"/>
          </w:tcPr>
          <w:p w:rsidR="00812C86">
            <w:pPr>
              <w:widowControl w:val="0"/>
              <w:spacing w:after="0" w:line="240" w:lineRule="auto"/>
              <w:jc w:val="center"/>
              <w:rPr>
                <w:rFonts w:ascii="Times New Roman" w:eastAsia="Calibri" w:hAnsi="Times New Roman" w:cs="Times New Roman"/>
                <w:b/>
                <w:sz w:val="20"/>
                <w:szCs w:val="20"/>
                <w:lang w:val="uk-UA"/>
              </w:rPr>
            </w:pPr>
            <w:r>
              <w:rPr>
                <w:rFonts w:ascii="Times New Roman" w:eastAsia="Times New Roman" w:hAnsi="Times New Roman" w:cs="Times New Roman"/>
                <w:b/>
                <w:bCs/>
                <w:sz w:val="28"/>
                <w:szCs w:val="28"/>
                <w:u w:val="single"/>
                <w:lang w:val="uk-UA"/>
              </w:rPr>
              <w:t xml:space="preserve"> </w:t>
            </w:r>
            <w:r>
              <w:rPr>
                <w:rFonts w:ascii="Times New Roman" w:eastAsia="Calibri" w:hAnsi="Times New Roman" w:cs="Times New Roman"/>
                <w:b/>
                <w:sz w:val="20"/>
                <w:szCs w:val="20"/>
                <w:lang w:val="uk-UA"/>
              </w:rPr>
              <w:t>№</w:t>
            </w:r>
          </w:p>
          <w:p w:rsidR="00812C86">
            <w:pPr>
              <w:widowControl w:val="0"/>
              <w:spacing w:after="0" w:line="240" w:lineRule="auto"/>
              <w:jc w:val="center"/>
              <w:rPr>
                <w:rFonts w:ascii="Times New Roman" w:eastAsia="Calibri" w:hAnsi="Times New Roman" w:cs="Times New Roman"/>
                <w:b/>
                <w:sz w:val="20"/>
                <w:szCs w:val="20"/>
                <w:lang w:val="uk-UA"/>
              </w:rPr>
            </w:pPr>
            <w:r>
              <w:rPr>
                <w:rFonts w:ascii="Times New Roman" w:eastAsia="Calibri" w:hAnsi="Times New Roman" w:cs="Times New Roman"/>
                <w:b/>
                <w:sz w:val="20"/>
                <w:szCs w:val="20"/>
                <w:lang w:val="uk-UA"/>
              </w:rPr>
              <w:t>з/п</w:t>
            </w:r>
          </w:p>
        </w:tc>
        <w:tc>
          <w:tcPr>
            <w:tcW w:w="5028" w:type="dxa"/>
          </w:tcPr>
          <w:p w:rsidR="00812C86">
            <w:pPr>
              <w:widowControl w:val="0"/>
              <w:spacing w:after="0" w:line="240" w:lineRule="auto"/>
              <w:jc w:val="center"/>
              <w:rPr>
                <w:rFonts w:ascii="Times New Roman" w:eastAsia="Calibri" w:hAnsi="Times New Roman" w:cs="Times New Roman"/>
                <w:b/>
                <w:sz w:val="20"/>
                <w:szCs w:val="20"/>
                <w:lang w:val="uk-UA"/>
              </w:rPr>
            </w:pPr>
            <w:r>
              <w:rPr>
                <w:rFonts w:ascii="Times New Roman" w:eastAsia="Calibri" w:hAnsi="Times New Roman" w:cs="Times New Roman"/>
                <w:b/>
                <w:sz w:val="20"/>
                <w:szCs w:val="20"/>
                <w:lang w:val="uk-UA"/>
              </w:rPr>
              <w:t>Заходи</w:t>
            </w:r>
          </w:p>
        </w:tc>
        <w:tc>
          <w:tcPr>
            <w:tcW w:w="1406" w:type="dxa"/>
          </w:tcPr>
          <w:p w:rsidR="00812C86">
            <w:pPr>
              <w:widowControl w:val="0"/>
              <w:spacing w:after="0" w:line="240" w:lineRule="auto"/>
              <w:jc w:val="center"/>
              <w:rPr>
                <w:rFonts w:ascii="Times New Roman" w:eastAsia="Calibri" w:hAnsi="Times New Roman" w:cs="Times New Roman"/>
                <w:b/>
                <w:sz w:val="20"/>
                <w:szCs w:val="20"/>
                <w:lang w:val="uk-UA"/>
              </w:rPr>
            </w:pPr>
            <w:r>
              <w:rPr>
                <w:rFonts w:ascii="Times New Roman" w:eastAsia="Calibri" w:hAnsi="Times New Roman" w:cs="Times New Roman"/>
                <w:b/>
                <w:sz w:val="20"/>
                <w:szCs w:val="20"/>
                <w:lang w:val="uk-UA"/>
              </w:rPr>
              <w:t>Термін виконання</w:t>
            </w:r>
          </w:p>
        </w:tc>
        <w:tc>
          <w:tcPr>
            <w:tcW w:w="1650" w:type="dxa"/>
          </w:tcPr>
          <w:p w:rsidR="00812C86">
            <w:pPr>
              <w:widowControl w:val="0"/>
              <w:spacing w:after="0" w:line="240" w:lineRule="auto"/>
              <w:jc w:val="center"/>
              <w:rPr>
                <w:rFonts w:ascii="Times New Roman" w:eastAsia="Calibri" w:hAnsi="Times New Roman" w:cs="Times New Roman"/>
                <w:b/>
                <w:sz w:val="20"/>
                <w:szCs w:val="20"/>
                <w:lang w:val="uk-UA"/>
              </w:rPr>
            </w:pPr>
            <w:r>
              <w:rPr>
                <w:rFonts w:ascii="Times New Roman" w:eastAsia="Calibri" w:hAnsi="Times New Roman" w:cs="Times New Roman"/>
                <w:b/>
                <w:sz w:val="20"/>
                <w:szCs w:val="20"/>
                <w:lang w:val="uk-UA"/>
              </w:rPr>
              <w:t>Відповідальний</w:t>
            </w:r>
          </w:p>
        </w:tc>
        <w:tc>
          <w:tcPr>
            <w:tcW w:w="1383" w:type="dxa"/>
          </w:tcPr>
          <w:p w:rsidR="00812C86">
            <w:pPr>
              <w:widowControl w:val="0"/>
              <w:spacing w:after="0" w:line="240" w:lineRule="auto"/>
              <w:jc w:val="center"/>
              <w:rPr>
                <w:rFonts w:ascii="Times New Roman" w:eastAsia="Calibri" w:hAnsi="Times New Roman" w:cs="Times New Roman"/>
                <w:b/>
                <w:sz w:val="20"/>
                <w:szCs w:val="20"/>
                <w:lang w:val="uk-UA"/>
              </w:rPr>
            </w:pPr>
            <w:r>
              <w:rPr>
                <w:rFonts w:ascii="Times New Roman" w:eastAsia="Calibri" w:hAnsi="Times New Roman" w:cs="Times New Roman"/>
                <w:b/>
                <w:sz w:val="20"/>
                <w:szCs w:val="20"/>
                <w:lang w:val="uk-UA"/>
              </w:rPr>
              <w:t>Відмітка про виконання</w:t>
            </w:r>
          </w:p>
        </w:tc>
      </w:tr>
      <w:tr>
        <w:tblPrEx>
          <w:tblW w:w="10030" w:type="dxa"/>
          <w:tblInd w:w="-459" w:type="dxa"/>
          <w:tblLayout w:type="fixed"/>
          <w:tblLook w:val="04A0"/>
        </w:tblPrEx>
        <w:tc>
          <w:tcPr>
            <w:tcW w:w="10030" w:type="dxa"/>
            <w:gridSpan w:val="5"/>
          </w:tcPr>
          <w:p w:rsidR="00812C86">
            <w:pPr>
              <w:widowControl w:val="0"/>
              <w:spacing w:after="0" w:line="240" w:lineRule="auto"/>
              <w:jc w:val="center"/>
              <w:rPr>
                <w:rFonts w:ascii="Times New Roman" w:eastAsia="Calibri" w:hAnsi="Times New Roman" w:cs="Times New Roman"/>
                <w:b/>
                <w:sz w:val="20"/>
                <w:szCs w:val="20"/>
                <w:lang w:val="uk-UA"/>
              </w:rPr>
            </w:pPr>
            <w:r>
              <w:rPr>
                <w:rFonts w:ascii="Times New Roman" w:eastAsia="Calibri" w:hAnsi="Times New Roman" w:cs="Times New Roman"/>
                <w:b/>
                <w:sz w:val="20"/>
                <w:szCs w:val="20"/>
                <w:lang w:val="uk-UA"/>
              </w:rPr>
              <w:t>Створення оптимальних умов щодо організованого початку навчального  року</w:t>
            </w:r>
          </w:p>
        </w:tc>
      </w:tr>
      <w:tr>
        <w:tblPrEx>
          <w:tblW w:w="10030" w:type="dxa"/>
          <w:tblInd w:w="-459" w:type="dxa"/>
          <w:tblLayout w:type="fixed"/>
          <w:tblLook w:val="04A0"/>
        </w:tblPrEx>
        <w:tc>
          <w:tcPr>
            <w:tcW w:w="563"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1.</w:t>
            </w:r>
          </w:p>
        </w:tc>
        <w:tc>
          <w:tcPr>
            <w:tcW w:w="5028" w:type="dxa"/>
          </w:tcPr>
          <w:p w:rsidR="00812C86">
            <w:pPr>
              <w:widowControl w:val="0"/>
              <w:spacing w:after="0" w:line="240" w:lineRule="auto"/>
              <w:jc w:val="both"/>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 xml:space="preserve">Організувати ознайомлення та вивчення нормативних документів та розпорядчих актів Міністерства освіти і науки України, Департаменту науки і освіти Волинської обласної державної адміністрації, відділу освіти, молоді та спорту </w:t>
            </w:r>
            <w:r>
              <w:rPr>
                <w:rFonts w:ascii="Times New Roman" w:eastAsia="Times New Roman" w:hAnsi="Times New Roman" w:cs="Times New Roman"/>
                <w:sz w:val="20"/>
                <w:szCs w:val="20"/>
                <w:lang w:val="uk-UA"/>
              </w:rPr>
              <w:t>Любомльської</w:t>
            </w:r>
            <w:r>
              <w:rPr>
                <w:rFonts w:ascii="Times New Roman" w:eastAsia="Times New Roman" w:hAnsi="Times New Roman" w:cs="Times New Roman"/>
                <w:sz w:val="20"/>
                <w:szCs w:val="20"/>
                <w:lang w:val="uk-UA"/>
              </w:rPr>
              <w:t xml:space="preserve"> міської ради про підготовку та організований початок 202</w:t>
            </w:r>
            <w:r w:rsidR="009C25DC">
              <w:rPr>
                <w:rFonts w:ascii="Times New Roman" w:eastAsia="Times New Roman" w:hAnsi="Times New Roman" w:cs="Times New Roman"/>
                <w:sz w:val="20"/>
                <w:szCs w:val="20"/>
                <w:lang w:val="uk-UA"/>
              </w:rPr>
              <w:t>4</w:t>
            </w:r>
            <w:r>
              <w:rPr>
                <w:rFonts w:ascii="Times New Roman" w:eastAsia="Times New Roman" w:hAnsi="Times New Roman" w:cs="Times New Roman"/>
                <w:sz w:val="20"/>
                <w:szCs w:val="20"/>
                <w:lang w:val="uk-UA"/>
              </w:rPr>
              <w:t>/202</w:t>
            </w:r>
            <w:r w:rsidR="009C25DC">
              <w:rPr>
                <w:rFonts w:ascii="Times New Roman" w:eastAsia="Times New Roman" w:hAnsi="Times New Roman" w:cs="Times New Roman"/>
                <w:sz w:val="20"/>
                <w:szCs w:val="20"/>
                <w:lang w:val="uk-UA"/>
              </w:rPr>
              <w:t>5</w:t>
            </w:r>
            <w:r>
              <w:rPr>
                <w:rFonts w:ascii="Times New Roman" w:eastAsia="Times New Roman" w:hAnsi="Times New Roman" w:cs="Times New Roman"/>
                <w:sz w:val="20"/>
                <w:szCs w:val="20"/>
                <w:lang w:val="uk-UA"/>
              </w:rPr>
              <w:t xml:space="preserve"> навчального року.</w:t>
            </w:r>
          </w:p>
        </w:tc>
        <w:tc>
          <w:tcPr>
            <w:tcW w:w="1406"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Серпень</w:t>
            </w:r>
          </w:p>
          <w:p w:rsidR="00812C86">
            <w:pPr>
              <w:widowControl w:val="0"/>
              <w:spacing w:after="0" w:line="240" w:lineRule="auto"/>
              <w:jc w:val="center"/>
              <w:rPr>
                <w:rFonts w:ascii="Times New Roman" w:eastAsia="Calibri" w:hAnsi="Times New Roman" w:cs="Times New Roman"/>
                <w:sz w:val="20"/>
                <w:szCs w:val="20"/>
                <w:lang w:val="uk-UA"/>
              </w:rPr>
            </w:pPr>
          </w:p>
        </w:tc>
        <w:tc>
          <w:tcPr>
            <w:tcW w:w="1650"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Подлесна</w:t>
            </w:r>
            <w:r>
              <w:rPr>
                <w:rFonts w:ascii="Times New Roman" w:eastAsia="Calibri" w:hAnsi="Times New Roman" w:cs="Times New Roman"/>
                <w:sz w:val="20"/>
                <w:szCs w:val="20"/>
                <w:lang w:val="uk-UA"/>
              </w:rPr>
              <w:t xml:space="preserve"> Н.М.</w:t>
            </w:r>
          </w:p>
        </w:tc>
        <w:tc>
          <w:tcPr>
            <w:tcW w:w="1383" w:type="dxa"/>
          </w:tcPr>
          <w:p w:rsidR="00812C86">
            <w:pPr>
              <w:widowControl w:val="0"/>
              <w:spacing w:after="0" w:line="240" w:lineRule="auto"/>
              <w:rPr>
                <w:rFonts w:ascii="Times New Roman" w:eastAsia="Calibri" w:hAnsi="Times New Roman" w:cs="Times New Roman"/>
                <w:sz w:val="20"/>
                <w:szCs w:val="20"/>
                <w:lang w:val="uk-UA"/>
              </w:rPr>
            </w:pPr>
          </w:p>
        </w:tc>
      </w:tr>
      <w:tr>
        <w:tblPrEx>
          <w:tblW w:w="10030" w:type="dxa"/>
          <w:tblInd w:w="-459" w:type="dxa"/>
          <w:tblLayout w:type="fixed"/>
          <w:tblLook w:val="04A0"/>
        </w:tblPrEx>
        <w:tc>
          <w:tcPr>
            <w:tcW w:w="563"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2.</w:t>
            </w:r>
          </w:p>
        </w:tc>
        <w:tc>
          <w:tcPr>
            <w:tcW w:w="5028" w:type="dxa"/>
          </w:tcPr>
          <w:p w:rsidR="00812C86">
            <w:pPr>
              <w:widowControl w:val="0"/>
              <w:spacing w:after="0" w:line="240" w:lineRule="auto"/>
              <w:jc w:val="both"/>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 xml:space="preserve">Забезпечити організацію освітнього процесу  за затвердженим в установленому порядку річним навчальним  планом на </w:t>
            </w:r>
            <w:r>
              <w:rPr>
                <w:rFonts w:ascii="Times New Roman" w:eastAsia="Times New Roman" w:hAnsi="Times New Roman" w:cs="Times New Roman"/>
                <w:sz w:val="20"/>
                <w:szCs w:val="20"/>
              </w:rPr>
              <w:t>20</w:t>
            </w:r>
            <w:r>
              <w:rPr>
                <w:rFonts w:ascii="Times New Roman" w:eastAsia="Times New Roman" w:hAnsi="Times New Roman" w:cs="Times New Roman"/>
                <w:sz w:val="20"/>
                <w:szCs w:val="20"/>
                <w:lang w:val="uk-UA"/>
              </w:rPr>
              <w:t>2</w:t>
            </w:r>
            <w:r w:rsidR="009C25DC">
              <w:rPr>
                <w:rFonts w:ascii="Times New Roman" w:eastAsia="Times New Roman" w:hAnsi="Times New Roman" w:cs="Times New Roman"/>
                <w:sz w:val="20"/>
                <w:szCs w:val="20"/>
                <w:lang w:val="uk-UA"/>
              </w:rPr>
              <w:t>4</w:t>
            </w:r>
            <w:r>
              <w:rPr>
                <w:rFonts w:ascii="Times New Roman" w:eastAsia="Times New Roman" w:hAnsi="Times New Roman" w:cs="Times New Roman"/>
                <w:sz w:val="20"/>
                <w:szCs w:val="20"/>
                <w:lang w:val="uk-UA"/>
              </w:rPr>
              <w:t>/</w:t>
            </w:r>
            <w:r>
              <w:rPr>
                <w:rFonts w:ascii="Times New Roman" w:eastAsia="Times New Roman" w:hAnsi="Times New Roman" w:cs="Times New Roman"/>
                <w:sz w:val="20"/>
                <w:szCs w:val="20"/>
              </w:rPr>
              <w:t>20</w:t>
            </w:r>
            <w:r>
              <w:rPr>
                <w:rFonts w:ascii="Times New Roman" w:eastAsia="Times New Roman" w:hAnsi="Times New Roman" w:cs="Times New Roman"/>
                <w:sz w:val="20"/>
                <w:szCs w:val="20"/>
                <w:lang w:val="uk-UA"/>
              </w:rPr>
              <w:t>2</w:t>
            </w:r>
            <w:r w:rsidR="009C25DC">
              <w:rPr>
                <w:rFonts w:ascii="Times New Roman" w:eastAsia="Times New Roman" w:hAnsi="Times New Roman" w:cs="Times New Roman"/>
                <w:sz w:val="20"/>
                <w:szCs w:val="20"/>
                <w:lang w:val="uk-UA"/>
              </w:rPr>
              <w:t xml:space="preserve">5 </w:t>
            </w:r>
            <w:r>
              <w:rPr>
                <w:rFonts w:ascii="Times New Roman" w:eastAsia="Times New Roman" w:hAnsi="Times New Roman" w:cs="Times New Roman"/>
                <w:sz w:val="20"/>
                <w:szCs w:val="20"/>
                <w:lang w:val="uk-UA"/>
              </w:rPr>
              <w:t>навчальний рік.</w:t>
            </w:r>
          </w:p>
        </w:tc>
        <w:tc>
          <w:tcPr>
            <w:tcW w:w="1406"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Упродовж  навчального року</w:t>
            </w:r>
          </w:p>
        </w:tc>
        <w:tc>
          <w:tcPr>
            <w:tcW w:w="1650"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Гусар М.А.</w:t>
            </w:r>
          </w:p>
        </w:tc>
        <w:tc>
          <w:tcPr>
            <w:tcW w:w="1383" w:type="dxa"/>
          </w:tcPr>
          <w:p w:rsidR="00812C86">
            <w:pPr>
              <w:widowControl w:val="0"/>
              <w:spacing w:after="0" w:line="240" w:lineRule="auto"/>
              <w:rPr>
                <w:rFonts w:ascii="Times New Roman" w:eastAsia="Calibri" w:hAnsi="Times New Roman" w:cs="Times New Roman"/>
                <w:sz w:val="20"/>
                <w:szCs w:val="20"/>
                <w:lang w:val="uk-UA"/>
              </w:rPr>
            </w:pPr>
          </w:p>
        </w:tc>
      </w:tr>
      <w:tr>
        <w:tblPrEx>
          <w:tblW w:w="10030" w:type="dxa"/>
          <w:tblInd w:w="-459" w:type="dxa"/>
          <w:tblLayout w:type="fixed"/>
          <w:tblLook w:val="04A0"/>
        </w:tblPrEx>
        <w:tc>
          <w:tcPr>
            <w:tcW w:w="563"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3.</w:t>
            </w:r>
          </w:p>
        </w:tc>
        <w:tc>
          <w:tcPr>
            <w:tcW w:w="5028" w:type="dxa"/>
          </w:tcPr>
          <w:p w:rsidR="00812C86">
            <w:pPr>
              <w:widowControl w:val="0"/>
              <w:spacing w:after="0" w:line="240" w:lineRule="auto"/>
              <w:jc w:val="both"/>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 xml:space="preserve">Сформувати оптимальну мережу закладу на </w:t>
            </w:r>
            <w:r>
              <w:rPr>
                <w:rFonts w:ascii="Times New Roman" w:eastAsia="Times New Roman" w:hAnsi="Times New Roman" w:cs="Times New Roman"/>
                <w:sz w:val="20"/>
                <w:szCs w:val="20"/>
              </w:rPr>
              <w:t>20</w:t>
            </w:r>
            <w:r>
              <w:rPr>
                <w:rFonts w:ascii="Times New Roman" w:eastAsia="Times New Roman" w:hAnsi="Times New Roman" w:cs="Times New Roman"/>
                <w:sz w:val="20"/>
                <w:szCs w:val="20"/>
                <w:lang w:val="uk-UA"/>
              </w:rPr>
              <w:t>2</w:t>
            </w:r>
            <w:r w:rsidR="009C25DC">
              <w:rPr>
                <w:rFonts w:ascii="Times New Roman" w:eastAsia="Times New Roman" w:hAnsi="Times New Roman" w:cs="Times New Roman"/>
                <w:sz w:val="20"/>
                <w:szCs w:val="20"/>
                <w:lang w:val="uk-UA"/>
              </w:rPr>
              <w:t>4</w:t>
            </w:r>
            <w:r>
              <w:rPr>
                <w:rFonts w:ascii="Times New Roman" w:eastAsia="Times New Roman" w:hAnsi="Times New Roman" w:cs="Times New Roman"/>
                <w:sz w:val="20"/>
                <w:szCs w:val="20"/>
                <w:lang w:val="uk-UA"/>
              </w:rPr>
              <w:t>/</w:t>
            </w:r>
            <w:r>
              <w:rPr>
                <w:rFonts w:ascii="Times New Roman" w:eastAsia="Times New Roman" w:hAnsi="Times New Roman" w:cs="Times New Roman"/>
                <w:sz w:val="20"/>
                <w:szCs w:val="20"/>
              </w:rPr>
              <w:t>20</w:t>
            </w:r>
            <w:r>
              <w:rPr>
                <w:rFonts w:ascii="Times New Roman" w:eastAsia="Times New Roman" w:hAnsi="Times New Roman" w:cs="Times New Roman"/>
                <w:sz w:val="20"/>
                <w:szCs w:val="20"/>
                <w:lang w:val="uk-UA"/>
              </w:rPr>
              <w:t>2</w:t>
            </w:r>
            <w:r w:rsidR="009C25DC">
              <w:rPr>
                <w:rFonts w:ascii="Times New Roman" w:eastAsia="Times New Roman" w:hAnsi="Times New Roman" w:cs="Times New Roman"/>
                <w:sz w:val="20"/>
                <w:szCs w:val="20"/>
                <w:lang w:val="uk-UA"/>
              </w:rPr>
              <w:t>5</w:t>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lang w:val="uk-UA"/>
              </w:rPr>
              <w:t>навчальний рік з урахуванням освітніх потреб населення   та норм наповнюваності в класах.</w:t>
            </w:r>
          </w:p>
        </w:tc>
        <w:tc>
          <w:tcPr>
            <w:tcW w:w="1406"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Серпень</w:t>
            </w:r>
          </w:p>
          <w:p w:rsidR="00812C86">
            <w:pPr>
              <w:widowControl w:val="0"/>
              <w:spacing w:after="0" w:line="240" w:lineRule="auto"/>
              <w:jc w:val="center"/>
              <w:rPr>
                <w:rFonts w:ascii="Times New Roman" w:eastAsia="Calibri" w:hAnsi="Times New Roman" w:cs="Times New Roman"/>
                <w:sz w:val="20"/>
                <w:szCs w:val="20"/>
                <w:lang w:val="uk-UA"/>
              </w:rPr>
            </w:pPr>
          </w:p>
        </w:tc>
        <w:tc>
          <w:tcPr>
            <w:tcW w:w="1650"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Гусар М.А.</w:t>
            </w:r>
          </w:p>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Подлесна</w:t>
            </w:r>
            <w:r>
              <w:rPr>
                <w:rFonts w:ascii="Times New Roman" w:eastAsia="Calibri" w:hAnsi="Times New Roman" w:cs="Times New Roman"/>
                <w:sz w:val="20"/>
                <w:szCs w:val="20"/>
                <w:lang w:val="uk-UA"/>
              </w:rPr>
              <w:t xml:space="preserve"> Н.М.</w:t>
            </w:r>
          </w:p>
        </w:tc>
        <w:tc>
          <w:tcPr>
            <w:tcW w:w="1383" w:type="dxa"/>
          </w:tcPr>
          <w:p w:rsidR="00812C86">
            <w:pPr>
              <w:widowControl w:val="0"/>
              <w:spacing w:after="0" w:line="240" w:lineRule="auto"/>
              <w:rPr>
                <w:rFonts w:ascii="Times New Roman" w:eastAsia="Calibri" w:hAnsi="Times New Roman" w:cs="Times New Roman"/>
                <w:sz w:val="20"/>
                <w:szCs w:val="20"/>
                <w:lang w:val="uk-UA"/>
              </w:rPr>
            </w:pPr>
          </w:p>
        </w:tc>
      </w:tr>
      <w:tr>
        <w:tblPrEx>
          <w:tblW w:w="10030" w:type="dxa"/>
          <w:tblInd w:w="-459" w:type="dxa"/>
          <w:tblLayout w:type="fixed"/>
          <w:tblLook w:val="04A0"/>
        </w:tblPrEx>
        <w:tc>
          <w:tcPr>
            <w:tcW w:w="563"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4.</w:t>
            </w:r>
          </w:p>
        </w:tc>
        <w:tc>
          <w:tcPr>
            <w:tcW w:w="5028" w:type="dxa"/>
          </w:tcPr>
          <w:p w:rsidR="00812C86">
            <w:pPr>
              <w:widowControl w:val="0"/>
              <w:spacing w:after="0" w:line="240" w:lineRule="auto"/>
              <w:jc w:val="both"/>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Забезпечити організований набір учнів до 1класу.</w:t>
            </w:r>
          </w:p>
        </w:tc>
        <w:tc>
          <w:tcPr>
            <w:tcW w:w="1406"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До 01.09</w:t>
            </w:r>
          </w:p>
        </w:tc>
        <w:tc>
          <w:tcPr>
            <w:tcW w:w="1650"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Подлесна</w:t>
            </w:r>
            <w:r>
              <w:rPr>
                <w:rFonts w:ascii="Times New Roman" w:eastAsia="Calibri" w:hAnsi="Times New Roman" w:cs="Times New Roman"/>
                <w:sz w:val="20"/>
                <w:szCs w:val="20"/>
                <w:lang w:val="uk-UA"/>
              </w:rPr>
              <w:t xml:space="preserve"> Н.М.</w:t>
            </w:r>
          </w:p>
        </w:tc>
        <w:tc>
          <w:tcPr>
            <w:tcW w:w="1383" w:type="dxa"/>
          </w:tcPr>
          <w:p w:rsidR="00812C86">
            <w:pPr>
              <w:widowControl w:val="0"/>
              <w:spacing w:after="0" w:line="240" w:lineRule="auto"/>
              <w:rPr>
                <w:rFonts w:ascii="Times New Roman" w:eastAsia="Calibri" w:hAnsi="Times New Roman" w:cs="Times New Roman"/>
                <w:sz w:val="20"/>
                <w:szCs w:val="20"/>
                <w:lang w:val="uk-UA"/>
              </w:rPr>
            </w:pPr>
          </w:p>
        </w:tc>
      </w:tr>
      <w:tr>
        <w:tblPrEx>
          <w:tblW w:w="10030" w:type="dxa"/>
          <w:tblInd w:w="-459" w:type="dxa"/>
          <w:tblLayout w:type="fixed"/>
          <w:tblLook w:val="04A0"/>
        </w:tblPrEx>
        <w:tc>
          <w:tcPr>
            <w:tcW w:w="563"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5.</w:t>
            </w:r>
          </w:p>
        </w:tc>
        <w:tc>
          <w:tcPr>
            <w:tcW w:w="5028" w:type="dxa"/>
          </w:tcPr>
          <w:p w:rsidR="00812C86">
            <w:pPr>
              <w:widowControl w:val="0"/>
              <w:spacing w:after="0" w:line="240" w:lineRule="auto"/>
              <w:jc w:val="both"/>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 xml:space="preserve">Затвердити шкільну мережу та контингент учнів на </w:t>
            </w:r>
            <w:r>
              <w:rPr>
                <w:rFonts w:ascii="Times New Roman" w:eastAsia="Times New Roman" w:hAnsi="Times New Roman" w:cs="Times New Roman"/>
                <w:sz w:val="20"/>
                <w:szCs w:val="20"/>
              </w:rPr>
              <w:t>20</w:t>
            </w:r>
            <w:r>
              <w:rPr>
                <w:rFonts w:ascii="Times New Roman" w:eastAsia="Times New Roman" w:hAnsi="Times New Roman" w:cs="Times New Roman"/>
                <w:sz w:val="20"/>
                <w:szCs w:val="20"/>
                <w:lang w:val="uk-UA"/>
              </w:rPr>
              <w:t>2</w:t>
            </w:r>
            <w:r w:rsidR="009C25DC">
              <w:rPr>
                <w:rFonts w:ascii="Times New Roman" w:eastAsia="Times New Roman" w:hAnsi="Times New Roman" w:cs="Times New Roman"/>
                <w:sz w:val="20"/>
                <w:szCs w:val="20"/>
                <w:lang w:val="uk-UA"/>
              </w:rPr>
              <w:t>4</w:t>
            </w:r>
            <w:r>
              <w:rPr>
                <w:rFonts w:ascii="Times New Roman" w:eastAsia="Times New Roman" w:hAnsi="Times New Roman" w:cs="Times New Roman"/>
                <w:sz w:val="20"/>
                <w:szCs w:val="20"/>
                <w:lang w:val="uk-UA"/>
              </w:rPr>
              <w:t>/</w:t>
            </w:r>
            <w:r>
              <w:rPr>
                <w:rFonts w:ascii="Times New Roman" w:eastAsia="Times New Roman" w:hAnsi="Times New Roman" w:cs="Times New Roman"/>
                <w:sz w:val="20"/>
                <w:szCs w:val="20"/>
              </w:rPr>
              <w:t>20</w:t>
            </w:r>
            <w:r>
              <w:rPr>
                <w:rFonts w:ascii="Times New Roman" w:eastAsia="Times New Roman" w:hAnsi="Times New Roman" w:cs="Times New Roman"/>
                <w:sz w:val="20"/>
                <w:szCs w:val="20"/>
                <w:lang w:val="uk-UA"/>
              </w:rPr>
              <w:t>2</w:t>
            </w:r>
            <w:r w:rsidR="009C25DC">
              <w:rPr>
                <w:rFonts w:ascii="Times New Roman" w:eastAsia="Times New Roman" w:hAnsi="Times New Roman" w:cs="Times New Roman"/>
                <w:sz w:val="20"/>
                <w:szCs w:val="20"/>
                <w:lang w:val="uk-UA"/>
              </w:rPr>
              <w:t>5</w:t>
            </w:r>
            <w:r>
              <w:rPr>
                <w:rFonts w:ascii="Times New Roman" w:eastAsia="Times New Roman" w:hAnsi="Times New Roman" w:cs="Times New Roman"/>
                <w:sz w:val="20"/>
                <w:szCs w:val="20"/>
                <w:lang w:val="uk-UA"/>
              </w:rPr>
              <w:t xml:space="preserve"> </w:t>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lang w:val="uk-UA"/>
              </w:rPr>
              <w:t>навчальний рік.</w:t>
            </w:r>
          </w:p>
        </w:tc>
        <w:tc>
          <w:tcPr>
            <w:tcW w:w="1406"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До 01.09</w:t>
            </w:r>
          </w:p>
        </w:tc>
        <w:tc>
          <w:tcPr>
            <w:tcW w:w="1650"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Подлесна</w:t>
            </w:r>
            <w:r>
              <w:rPr>
                <w:rFonts w:ascii="Times New Roman" w:eastAsia="Calibri" w:hAnsi="Times New Roman" w:cs="Times New Roman"/>
                <w:sz w:val="20"/>
                <w:szCs w:val="20"/>
                <w:lang w:val="uk-UA"/>
              </w:rPr>
              <w:t xml:space="preserve"> Н.М.</w:t>
            </w:r>
          </w:p>
        </w:tc>
        <w:tc>
          <w:tcPr>
            <w:tcW w:w="1383" w:type="dxa"/>
          </w:tcPr>
          <w:p w:rsidR="00812C86">
            <w:pPr>
              <w:widowControl w:val="0"/>
              <w:spacing w:after="0" w:line="240" w:lineRule="auto"/>
              <w:rPr>
                <w:rFonts w:ascii="Times New Roman" w:eastAsia="Calibri" w:hAnsi="Times New Roman" w:cs="Times New Roman"/>
                <w:sz w:val="20"/>
                <w:szCs w:val="20"/>
                <w:lang w:val="uk-UA"/>
              </w:rPr>
            </w:pPr>
          </w:p>
        </w:tc>
      </w:tr>
      <w:tr>
        <w:tblPrEx>
          <w:tblW w:w="10030" w:type="dxa"/>
          <w:tblInd w:w="-459" w:type="dxa"/>
          <w:tblLayout w:type="fixed"/>
          <w:tblLook w:val="04A0"/>
        </w:tblPrEx>
        <w:tc>
          <w:tcPr>
            <w:tcW w:w="563"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6.</w:t>
            </w:r>
          </w:p>
        </w:tc>
        <w:tc>
          <w:tcPr>
            <w:tcW w:w="5028" w:type="dxa"/>
          </w:tcPr>
          <w:p w:rsidR="00812C86">
            <w:pPr>
              <w:widowControl w:val="0"/>
              <w:spacing w:after="0" w:line="240" w:lineRule="auto"/>
              <w:jc w:val="both"/>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Скласти та здати статистичні звіти за формами ЗНЗ-1.</w:t>
            </w:r>
          </w:p>
        </w:tc>
        <w:tc>
          <w:tcPr>
            <w:tcW w:w="1406"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До 05.09</w:t>
            </w:r>
          </w:p>
        </w:tc>
        <w:tc>
          <w:tcPr>
            <w:tcW w:w="1650"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Подлесна</w:t>
            </w:r>
            <w:r>
              <w:rPr>
                <w:rFonts w:ascii="Times New Roman" w:eastAsia="Calibri" w:hAnsi="Times New Roman" w:cs="Times New Roman"/>
                <w:sz w:val="20"/>
                <w:szCs w:val="20"/>
                <w:lang w:val="uk-UA"/>
              </w:rPr>
              <w:t xml:space="preserve"> Н..М.</w:t>
            </w:r>
          </w:p>
        </w:tc>
        <w:tc>
          <w:tcPr>
            <w:tcW w:w="1383" w:type="dxa"/>
          </w:tcPr>
          <w:p w:rsidR="00812C86">
            <w:pPr>
              <w:widowControl w:val="0"/>
              <w:spacing w:after="0" w:line="240" w:lineRule="auto"/>
              <w:rPr>
                <w:rFonts w:ascii="Times New Roman" w:eastAsia="Calibri" w:hAnsi="Times New Roman" w:cs="Times New Roman"/>
                <w:sz w:val="20"/>
                <w:szCs w:val="20"/>
                <w:lang w:val="uk-UA"/>
              </w:rPr>
            </w:pPr>
          </w:p>
        </w:tc>
      </w:tr>
      <w:tr>
        <w:tblPrEx>
          <w:tblW w:w="10030" w:type="dxa"/>
          <w:tblInd w:w="-459" w:type="dxa"/>
          <w:tblLayout w:type="fixed"/>
          <w:tblLook w:val="04A0"/>
        </w:tblPrEx>
        <w:tc>
          <w:tcPr>
            <w:tcW w:w="563"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7.</w:t>
            </w:r>
          </w:p>
        </w:tc>
        <w:tc>
          <w:tcPr>
            <w:tcW w:w="5028" w:type="dxa"/>
          </w:tcPr>
          <w:p w:rsidR="00812C86">
            <w:pPr>
              <w:widowControl w:val="0"/>
              <w:spacing w:after="0" w:line="240" w:lineRule="auto"/>
              <w:jc w:val="both"/>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Забезпечити комплектування закладу освіти педагогічними кадрами.</w:t>
            </w:r>
          </w:p>
        </w:tc>
        <w:tc>
          <w:tcPr>
            <w:tcW w:w="1406"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До 01.09</w:t>
            </w:r>
          </w:p>
        </w:tc>
        <w:tc>
          <w:tcPr>
            <w:tcW w:w="1650"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Гусар М.А.</w:t>
            </w:r>
          </w:p>
        </w:tc>
        <w:tc>
          <w:tcPr>
            <w:tcW w:w="1383" w:type="dxa"/>
          </w:tcPr>
          <w:p w:rsidR="00812C86">
            <w:pPr>
              <w:widowControl w:val="0"/>
              <w:spacing w:after="0" w:line="240" w:lineRule="auto"/>
              <w:rPr>
                <w:rFonts w:ascii="Times New Roman" w:eastAsia="Calibri" w:hAnsi="Times New Roman" w:cs="Times New Roman"/>
                <w:sz w:val="20"/>
                <w:szCs w:val="20"/>
                <w:lang w:val="uk-UA"/>
              </w:rPr>
            </w:pPr>
          </w:p>
        </w:tc>
      </w:tr>
      <w:tr>
        <w:tblPrEx>
          <w:tblW w:w="10030" w:type="dxa"/>
          <w:tblInd w:w="-459" w:type="dxa"/>
          <w:tblLayout w:type="fixed"/>
          <w:tblLook w:val="04A0"/>
        </w:tblPrEx>
        <w:tc>
          <w:tcPr>
            <w:tcW w:w="563"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8.</w:t>
            </w:r>
          </w:p>
        </w:tc>
        <w:tc>
          <w:tcPr>
            <w:tcW w:w="5028" w:type="dxa"/>
          </w:tcPr>
          <w:p w:rsidR="00812C86">
            <w:pPr>
              <w:widowControl w:val="0"/>
              <w:spacing w:after="0" w:line="240" w:lineRule="auto"/>
              <w:jc w:val="both"/>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 xml:space="preserve">Розподілити, погодити з профспілковим комітетом                          та затвердити тижневе навантаження педагогічних працівників на </w:t>
            </w:r>
            <w:r>
              <w:rPr>
                <w:rFonts w:ascii="Times New Roman" w:eastAsia="Times New Roman" w:hAnsi="Times New Roman" w:cs="Times New Roman"/>
                <w:sz w:val="20"/>
                <w:szCs w:val="20"/>
              </w:rPr>
              <w:t>20</w:t>
            </w:r>
            <w:r>
              <w:rPr>
                <w:rFonts w:ascii="Times New Roman" w:eastAsia="Times New Roman" w:hAnsi="Times New Roman" w:cs="Times New Roman"/>
                <w:sz w:val="20"/>
                <w:szCs w:val="20"/>
                <w:lang w:val="uk-UA"/>
              </w:rPr>
              <w:t>2</w:t>
            </w:r>
            <w:r w:rsidR="009C25DC">
              <w:rPr>
                <w:rFonts w:ascii="Times New Roman" w:eastAsia="Times New Roman" w:hAnsi="Times New Roman" w:cs="Times New Roman"/>
                <w:sz w:val="20"/>
                <w:szCs w:val="20"/>
                <w:lang w:val="uk-UA"/>
              </w:rPr>
              <w:t>4</w:t>
            </w:r>
            <w:r>
              <w:rPr>
                <w:rFonts w:ascii="Times New Roman" w:eastAsia="Times New Roman" w:hAnsi="Times New Roman" w:cs="Times New Roman"/>
                <w:sz w:val="20"/>
                <w:szCs w:val="20"/>
                <w:lang w:val="uk-UA"/>
              </w:rPr>
              <w:t>/</w:t>
            </w:r>
            <w:r>
              <w:rPr>
                <w:rFonts w:ascii="Times New Roman" w:eastAsia="Times New Roman" w:hAnsi="Times New Roman" w:cs="Times New Roman"/>
                <w:sz w:val="20"/>
                <w:szCs w:val="20"/>
              </w:rPr>
              <w:t>20</w:t>
            </w:r>
            <w:r>
              <w:rPr>
                <w:rFonts w:ascii="Times New Roman" w:eastAsia="Times New Roman" w:hAnsi="Times New Roman" w:cs="Times New Roman"/>
                <w:sz w:val="20"/>
                <w:szCs w:val="20"/>
                <w:lang w:val="uk-UA"/>
              </w:rPr>
              <w:t>2</w:t>
            </w:r>
            <w:r w:rsidR="009C25DC">
              <w:rPr>
                <w:rFonts w:ascii="Times New Roman" w:eastAsia="Times New Roman" w:hAnsi="Times New Roman" w:cs="Times New Roman"/>
                <w:sz w:val="20"/>
                <w:szCs w:val="20"/>
                <w:lang w:val="uk-UA"/>
              </w:rPr>
              <w:t>5</w:t>
            </w:r>
            <w:r>
              <w:rPr>
                <w:rFonts w:ascii="Times New Roman" w:eastAsia="Times New Roman" w:hAnsi="Times New Roman" w:cs="Times New Roman"/>
                <w:sz w:val="20"/>
                <w:szCs w:val="20"/>
                <w:lang w:val="uk-UA"/>
              </w:rPr>
              <w:t xml:space="preserve"> навчальний рік.</w:t>
            </w:r>
          </w:p>
        </w:tc>
        <w:tc>
          <w:tcPr>
            <w:tcW w:w="1406"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До 01.09</w:t>
            </w:r>
          </w:p>
        </w:tc>
        <w:tc>
          <w:tcPr>
            <w:tcW w:w="1650"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Подлесна</w:t>
            </w:r>
            <w:r>
              <w:rPr>
                <w:rFonts w:ascii="Times New Roman" w:eastAsia="Calibri" w:hAnsi="Times New Roman" w:cs="Times New Roman"/>
                <w:sz w:val="20"/>
                <w:szCs w:val="20"/>
                <w:lang w:val="uk-UA"/>
              </w:rPr>
              <w:t xml:space="preserve"> Н.М.</w:t>
            </w:r>
          </w:p>
        </w:tc>
        <w:tc>
          <w:tcPr>
            <w:tcW w:w="1383" w:type="dxa"/>
          </w:tcPr>
          <w:p w:rsidR="00812C86">
            <w:pPr>
              <w:widowControl w:val="0"/>
              <w:spacing w:after="0" w:line="240" w:lineRule="auto"/>
              <w:rPr>
                <w:rFonts w:ascii="Times New Roman" w:eastAsia="Calibri" w:hAnsi="Times New Roman" w:cs="Times New Roman"/>
                <w:sz w:val="20"/>
                <w:szCs w:val="20"/>
                <w:lang w:val="uk-UA"/>
              </w:rPr>
            </w:pPr>
          </w:p>
        </w:tc>
      </w:tr>
      <w:tr>
        <w:tblPrEx>
          <w:tblW w:w="10030" w:type="dxa"/>
          <w:tblInd w:w="-459" w:type="dxa"/>
          <w:tblLayout w:type="fixed"/>
          <w:tblLook w:val="04A0"/>
        </w:tblPrEx>
        <w:tc>
          <w:tcPr>
            <w:tcW w:w="563"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9.</w:t>
            </w:r>
          </w:p>
        </w:tc>
        <w:tc>
          <w:tcPr>
            <w:tcW w:w="5028" w:type="dxa"/>
          </w:tcPr>
          <w:p w:rsidR="00812C86">
            <w:pPr>
              <w:widowControl w:val="0"/>
              <w:spacing w:after="0" w:line="240" w:lineRule="auto"/>
              <w:jc w:val="both"/>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Затвер</w:t>
            </w:r>
            <w:r w:rsidR="00865365">
              <w:rPr>
                <w:rFonts w:ascii="Times New Roman" w:eastAsia="Times New Roman" w:hAnsi="Times New Roman" w:cs="Times New Roman"/>
                <w:sz w:val="20"/>
                <w:szCs w:val="20"/>
                <w:lang w:val="uk-UA"/>
              </w:rPr>
              <w:t>дити розклад занять на 202</w:t>
            </w:r>
            <w:r>
              <w:rPr>
                <w:rFonts w:ascii="Times New Roman" w:eastAsia="Times New Roman" w:hAnsi="Times New Roman" w:cs="Times New Roman"/>
                <w:sz w:val="20"/>
                <w:szCs w:val="20"/>
                <w:lang w:val="uk-UA"/>
              </w:rPr>
              <w:t>4</w:t>
            </w:r>
            <w:r w:rsidR="00865365">
              <w:rPr>
                <w:rFonts w:ascii="Times New Roman" w:eastAsia="Times New Roman" w:hAnsi="Times New Roman" w:cs="Times New Roman"/>
                <w:sz w:val="20"/>
                <w:szCs w:val="20"/>
                <w:lang w:val="uk-UA"/>
              </w:rPr>
              <w:t>/202</w:t>
            </w:r>
            <w:r>
              <w:rPr>
                <w:rFonts w:ascii="Times New Roman" w:eastAsia="Times New Roman" w:hAnsi="Times New Roman" w:cs="Times New Roman"/>
                <w:sz w:val="20"/>
                <w:szCs w:val="20"/>
                <w:lang w:val="uk-UA"/>
              </w:rPr>
              <w:t>5</w:t>
            </w:r>
            <w:r w:rsidR="00865365">
              <w:rPr>
                <w:rFonts w:ascii="Times New Roman" w:eastAsia="Times New Roman" w:hAnsi="Times New Roman" w:cs="Times New Roman"/>
                <w:sz w:val="20"/>
                <w:szCs w:val="20"/>
                <w:lang w:val="uk-UA"/>
              </w:rPr>
              <w:t xml:space="preserve"> навчальний </w:t>
            </w:r>
            <w:r>
              <w:rPr>
                <w:rFonts w:ascii="Times New Roman" w:eastAsia="Times New Roman" w:hAnsi="Times New Roman" w:cs="Times New Roman"/>
                <w:sz w:val="20"/>
                <w:szCs w:val="20"/>
                <w:lang w:val="uk-UA"/>
              </w:rPr>
              <w:t>рік</w:t>
            </w:r>
          </w:p>
        </w:tc>
        <w:tc>
          <w:tcPr>
            <w:tcW w:w="1406"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До 01.09</w:t>
            </w:r>
          </w:p>
        </w:tc>
        <w:tc>
          <w:tcPr>
            <w:tcW w:w="1650"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Подлесна</w:t>
            </w:r>
            <w:r>
              <w:rPr>
                <w:rFonts w:ascii="Times New Roman" w:eastAsia="Calibri" w:hAnsi="Times New Roman" w:cs="Times New Roman"/>
                <w:sz w:val="20"/>
                <w:szCs w:val="20"/>
                <w:lang w:val="uk-UA"/>
              </w:rPr>
              <w:t xml:space="preserve"> Н.М.</w:t>
            </w:r>
          </w:p>
        </w:tc>
        <w:tc>
          <w:tcPr>
            <w:tcW w:w="1383" w:type="dxa"/>
          </w:tcPr>
          <w:p w:rsidR="00812C86">
            <w:pPr>
              <w:widowControl w:val="0"/>
              <w:spacing w:after="0" w:line="240" w:lineRule="auto"/>
              <w:rPr>
                <w:rFonts w:ascii="Times New Roman" w:eastAsia="Calibri" w:hAnsi="Times New Roman" w:cs="Times New Roman"/>
                <w:sz w:val="20"/>
                <w:szCs w:val="20"/>
                <w:lang w:val="uk-UA"/>
              </w:rPr>
            </w:pPr>
          </w:p>
        </w:tc>
      </w:tr>
      <w:tr>
        <w:tblPrEx>
          <w:tblW w:w="10030" w:type="dxa"/>
          <w:tblInd w:w="-459" w:type="dxa"/>
          <w:tblLayout w:type="fixed"/>
          <w:tblLook w:val="04A0"/>
        </w:tblPrEx>
        <w:tc>
          <w:tcPr>
            <w:tcW w:w="563"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10.</w:t>
            </w:r>
          </w:p>
        </w:tc>
        <w:tc>
          <w:tcPr>
            <w:tcW w:w="5028" w:type="dxa"/>
          </w:tcPr>
          <w:p w:rsidR="00812C86">
            <w:pPr>
              <w:widowControl w:val="0"/>
              <w:spacing w:after="0" w:line="240" w:lineRule="auto"/>
              <w:jc w:val="both"/>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Скласти та затвердити розклад предметів варіативної складової робочого навчального плану.</w:t>
            </w:r>
          </w:p>
        </w:tc>
        <w:tc>
          <w:tcPr>
            <w:tcW w:w="1406"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До 01.09</w:t>
            </w:r>
          </w:p>
        </w:tc>
        <w:tc>
          <w:tcPr>
            <w:tcW w:w="1650"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Подлесна</w:t>
            </w:r>
            <w:r>
              <w:rPr>
                <w:rFonts w:ascii="Times New Roman" w:eastAsia="Calibri" w:hAnsi="Times New Roman" w:cs="Times New Roman"/>
                <w:sz w:val="20"/>
                <w:szCs w:val="20"/>
                <w:lang w:val="uk-UA"/>
              </w:rPr>
              <w:t xml:space="preserve"> Н.М.</w:t>
            </w:r>
          </w:p>
        </w:tc>
        <w:tc>
          <w:tcPr>
            <w:tcW w:w="1383" w:type="dxa"/>
          </w:tcPr>
          <w:p w:rsidR="00812C86">
            <w:pPr>
              <w:widowControl w:val="0"/>
              <w:spacing w:after="0" w:line="240" w:lineRule="auto"/>
              <w:rPr>
                <w:rFonts w:ascii="Times New Roman" w:eastAsia="Calibri" w:hAnsi="Times New Roman" w:cs="Times New Roman"/>
                <w:sz w:val="20"/>
                <w:szCs w:val="20"/>
                <w:lang w:val="uk-UA"/>
              </w:rPr>
            </w:pPr>
          </w:p>
        </w:tc>
      </w:tr>
      <w:tr>
        <w:tblPrEx>
          <w:tblW w:w="10030" w:type="dxa"/>
          <w:tblInd w:w="-459" w:type="dxa"/>
          <w:tblLayout w:type="fixed"/>
          <w:tblLook w:val="04A0"/>
        </w:tblPrEx>
        <w:tc>
          <w:tcPr>
            <w:tcW w:w="563"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11.</w:t>
            </w:r>
          </w:p>
        </w:tc>
        <w:tc>
          <w:tcPr>
            <w:tcW w:w="5028" w:type="dxa"/>
          </w:tcPr>
          <w:p w:rsidR="00812C86">
            <w:pPr>
              <w:widowControl w:val="0"/>
              <w:spacing w:after="0" w:line="240" w:lineRule="auto"/>
              <w:jc w:val="both"/>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Забезпечити нормативне збереження та ведення особових справ учнів по класах.</w:t>
            </w:r>
          </w:p>
        </w:tc>
        <w:tc>
          <w:tcPr>
            <w:tcW w:w="1406"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Упродовж навчального року</w:t>
            </w:r>
          </w:p>
        </w:tc>
        <w:tc>
          <w:tcPr>
            <w:tcW w:w="1650"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Секретар</w:t>
            </w:r>
          </w:p>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Класні керівники</w:t>
            </w:r>
          </w:p>
        </w:tc>
        <w:tc>
          <w:tcPr>
            <w:tcW w:w="1383" w:type="dxa"/>
          </w:tcPr>
          <w:p w:rsidR="00812C86">
            <w:pPr>
              <w:widowControl w:val="0"/>
              <w:spacing w:after="0" w:line="240" w:lineRule="auto"/>
              <w:rPr>
                <w:rFonts w:ascii="Times New Roman" w:eastAsia="Calibri" w:hAnsi="Times New Roman" w:cs="Times New Roman"/>
                <w:sz w:val="20"/>
                <w:szCs w:val="20"/>
                <w:lang w:val="uk-UA"/>
              </w:rPr>
            </w:pPr>
          </w:p>
        </w:tc>
      </w:tr>
      <w:tr>
        <w:tblPrEx>
          <w:tblW w:w="10030" w:type="dxa"/>
          <w:tblInd w:w="-459" w:type="dxa"/>
          <w:tblLayout w:type="fixed"/>
          <w:tblLook w:val="04A0"/>
        </w:tblPrEx>
        <w:tc>
          <w:tcPr>
            <w:tcW w:w="563"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12.</w:t>
            </w:r>
          </w:p>
        </w:tc>
        <w:tc>
          <w:tcPr>
            <w:tcW w:w="5028" w:type="dxa"/>
          </w:tcPr>
          <w:p w:rsidR="00812C86">
            <w:pPr>
              <w:widowControl w:val="0"/>
              <w:spacing w:after="0" w:line="240" w:lineRule="auto"/>
              <w:jc w:val="both"/>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Забезпечити нормативне збереження класних журналів</w:t>
            </w:r>
            <w:r w:rsidR="009C25DC">
              <w:rPr>
                <w:rFonts w:ascii="Times New Roman" w:eastAsia="Times New Roman" w:hAnsi="Times New Roman" w:cs="Times New Roman"/>
                <w:sz w:val="20"/>
                <w:szCs w:val="20"/>
                <w:lang w:val="uk-UA"/>
              </w:rPr>
              <w:t>.</w:t>
            </w:r>
          </w:p>
        </w:tc>
        <w:tc>
          <w:tcPr>
            <w:tcW w:w="1406"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Упродовж навчального року</w:t>
            </w:r>
          </w:p>
        </w:tc>
        <w:tc>
          <w:tcPr>
            <w:tcW w:w="1650"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Подлесна</w:t>
            </w:r>
            <w:r>
              <w:rPr>
                <w:rFonts w:ascii="Times New Roman" w:eastAsia="Calibri" w:hAnsi="Times New Roman" w:cs="Times New Roman"/>
                <w:sz w:val="20"/>
                <w:szCs w:val="20"/>
                <w:lang w:val="uk-UA"/>
              </w:rPr>
              <w:t xml:space="preserve"> Н.М.</w:t>
            </w:r>
          </w:p>
        </w:tc>
        <w:tc>
          <w:tcPr>
            <w:tcW w:w="1383" w:type="dxa"/>
          </w:tcPr>
          <w:p w:rsidR="00812C86">
            <w:pPr>
              <w:widowControl w:val="0"/>
              <w:spacing w:after="0" w:line="240" w:lineRule="auto"/>
              <w:rPr>
                <w:rFonts w:ascii="Times New Roman" w:eastAsia="Calibri" w:hAnsi="Times New Roman" w:cs="Times New Roman"/>
                <w:sz w:val="20"/>
                <w:szCs w:val="20"/>
                <w:lang w:val="uk-UA"/>
              </w:rPr>
            </w:pPr>
          </w:p>
        </w:tc>
      </w:tr>
      <w:tr>
        <w:tblPrEx>
          <w:tblW w:w="10030" w:type="dxa"/>
          <w:tblInd w:w="-459" w:type="dxa"/>
          <w:tblLayout w:type="fixed"/>
          <w:tblLook w:val="04A0"/>
        </w:tblPrEx>
        <w:tc>
          <w:tcPr>
            <w:tcW w:w="563"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13.</w:t>
            </w:r>
          </w:p>
        </w:tc>
        <w:tc>
          <w:tcPr>
            <w:tcW w:w="5028" w:type="dxa"/>
          </w:tcPr>
          <w:p w:rsidR="00812C86">
            <w:pPr>
              <w:widowControl w:val="0"/>
              <w:spacing w:after="0" w:line="240" w:lineRule="auto"/>
              <w:jc w:val="both"/>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Забезпечити нормативність ведення класних журналів,  обліку роботи гуртків, індивідуального навчання.</w:t>
            </w:r>
          </w:p>
        </w:tc>
        <w:tc>
          <w:tcPr>
            <w:tcW w:w="1406"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Упродовж навчального року</w:t>
            </w:r>
          </w:p>
        </w:tc>
        <w:tc>
          <w:tcPr>
            <w:tcW w:w="1650"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Подлесна</w:t>
            </w:r>
            <w:r>
              <w:rPr>
                <w:rFonts w:ascii="Times New Roman" w:eastAsia="Calibri" w:hAnsi="Times New Roman" w:cs="Times New Roman"/>
                <w:sz w:val="20"/>
                <w:szCs w:val="20"/>
                <w:lang w:val="uk-UA"/>
              </w:rPr>
              <w:t xml:space="preserve"> Н.М.</w:t>
            </w:r>
          </w:p>
        </w:tc>
        <w:tc>
          <w:tcPr>
            <w:tcW w:w="1383" w:type="dxa"/>
          </w:tcPr>
          <w:p w:rsidR="00812C86">
            <w:pPr>
              <w:widowControl w:val="0"/>
              <w:spacing w:after="0" w:line="240" w:lineRule="auto"/>
              <w:rPr>
                <w:rFonts w:ascii="Times New Roman" w:eastAsia="Calibri" w:hAnsi="Times New Roman" w:cs="Times New Roman"/>
                <w:sz w:val="20"/>
                <w:szCs w:val="20"/>
                <w:lang w:val="uk-UA"/>
              </w:rPr>
            </w:pPr>
          </w:p>
        </w:tc>
      </w:tr>
      <w:tr>
        <w:tblPrEx>
          <w:tblW w:w="10030" w:type="dxa"/>
          <w:tblInd w:w="-459" w:type="dxa"/>
          <w:tblLayout w:type="fixed"/>
          <w:tblLook w:val="04A0"/>
        </w:tblPrEx>
        <w:tc>
          <w:tcPr>
            <w:tcW w:w="563"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14.</w:t>
            </w:r>
          </w:p>
        </w:tc>
        <w:tc>
          <w:tcPr>
            <w:tcW w:w="5028" w:type="dxa"/>
          </w:tcPr>
          <w:p w:rsidR="00812C86">
            <w:pPr>
              <w:widowControl w:val="0"/>
              <w:spacing w:after="0" w:line="240" w:lineRule="auto"/>
              <w:jc w:val="both"/>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 xml:space="preserve">Провести </w:t>
            </w:r>
            <w:r>
              <w:rPr>
                <w:rFonts w:ascii="Times New Roman" w:eastAsia="Times New Roman" w:hAnsi="Times New Roman" w:cs="Times New Roman"/>
                <w:sz w:val="20"/>
                <w:szCs w:val="20"/>
                <w:lang w:val="uk-UA"/>
              </w:rPr>
              <w:t>інструктивно</w:t>
            </w:r>
            <w:r>
              <w:rPr>
                <w:rFonts w:ascii="Times New Roman" w:eastAsia="Times New Roman" w:hAnsi="Times New Roman" w:cs="Times New Roman"/>
                <w:sz w:val="20"/>
                <w:szCs w:val="20"/>
                <w:lang w:val="uk-UA"/>
              </w:rPr>
              <w:t>-методичну нараду педагогічних працівників щодо ведення ділової документації.</w:t>
            </w:r>
          </w:p>
        </w:tc>
        <w:tc>
          <w:tcPr>
            <w:tcW w:w="1406"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31.08</w:t>
            </w:r>
          </w:p>
        </w:tc>
        <w:tc>
          <w:tcPr>
            <w:tcW w:w="1650"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Подлесна</w:t>
            </w:r>
            <w:r>
              <w:rPr>
                <w:rFonts w:ascii="Times New Roman" w:eastAsia="Calibri" w:hAnsi="Times New Roman" w:cs="Times New Roman"/>
                <w:sz w:val="20"/>
                <w:szCs w:val="20"/>
                <w:lang w:val="uk-UA"/>
              </w:rPr>
              <w:t xml:space="preserve"> Н.М.</w:t>
            </w:r>
          </w:p>
        </w:tc>
        <w:tc>
          <w:tcPr>
            <w:tcW w:w="1383" w:type="dxa"/>
          </w:tcPr>
          <w:p w:rsidR="00812C86">
            <w:pPr>
              <w:widowControl w:val="0"/>
              <w:spacing w:after="0" w:line="240" w:lineRule="auto"/>
              <w:rPr>
                <w:rFonts w:ascii="Times New Roman" w:eastAsia="Calibri" w:hAnsi="Times New Roman" w:cs="Times New Roman"/>
                <w:sz w:val="20"/>
                <w:szCs w:val="20"/>
                <w:lang w:val="uk-UA"/>
              </w:rPr>
            </w:pPr>
          </w:p>
        </w:tc>
      </w:tr>
      <w:tr>
        <w:tblPrEx>
          <w:tblW w:w="10030" w:type="dxa"/>
          <w:tblInd w:w="-459" w:type="dxa"/>
          <w:tblLayout w:type="fixed"/>
          <w:tblLook w:val="04A0"/>
        </w:tblPrEx>
        <w:tc>
          <w:tcPr>
            <w:tcW w:w="563"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15.</w:t>
            </w:r>
          </w:p>
        </w:tc>
        <w:tc>
          <w:tcPr>
            <w:tcW w:w="5028" w:type="dxa"/>
          </w:tcPr>
          <w:p w:rsidR="00812C86">
            <w:pPr>
              <w:widowControl w:val="0"/>
              <w:spacing w:after="0" w:line="240" w:lineRule="auto"/>
              <w:jc w:val="both"/>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Провести шкільний огляд навчальних кабінетів щодо підготовки до нового навчального року.</w:t>
            </w:r>
          </w:p>
        </w:tc>
        <w:tc>
          <w:tcPr>
            <w:tcW w:w="1406"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25.08</w:t>
            </w:r>
          </w:p>
        </w:tc>
        <w:tc>
          <w:tcPr>
            <w:tcW w:w="1650"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Подлесна</w:t>
            </w:r>
            <w:r>
              <w:rPr>
                <w:rFonts w:ascii="Times New Roman" w:eastAsia="Calibri" w:hAnsi="Times New Roman" w:cs="Times New Roman"/>
                <w:sz w:val="20"/>
                <w:szCs w:val="20"/>
                <w:lang w:val="uk-UA"/>
              </w:rPr>
              <w:t xml:space="preserve"> Н.М.</w:t>
            </w:r>
          </w:p>
        </w:tc>
        <w:tc>
          <w:tcPr>
            <w:tcW w:w="1383" w:type="dxa"/>
          </w:tcPr>
          <w:p w:rsidR="00812C86">
            <w:pPr>
              <w:widowControl w:val="0"/>
              <w:spacing w:after="0" w:line="240" w:lineRule="auto"/>
              <w:rPr>
                <w:rFonts w:ascii="Times New Roman" w:eastAsia="Calibri" w:hAnsi="Times New Roman" w:cs="Times New Roman"/>
                <w:sz w:val="20"/>
                <w:szCs w:val="20"/>
                <w:lang w:val="uk-UA"/>
              </w:rPr>
            </w:pPr>
          </w:p>
        </w:tc>
      </w:tr>
      <w:tr>
        <w:tblPrEx>
          <w:tblW w:w="10030" w:type="dxa"/>
          <w:tblInd w:w="-459" w:type="dxa"/>
          <w:tblLayout w:type="fixed"/>
          <w:tblLook w:val="04A0"/>
        </w:tblPrEx>
        <w:tc>
          <w:tcPr>
            <w:tcW w:w="563"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17.</w:t>
            </w:r>
          </w:p>
        </w:tc>
        <w:tc>
          <w:tcPr>
            <w:tcW w:w="5028" w:type="dxa"/>
          </w:tcPr>
          <w:p w:rsidR="00812C86">
            <w:pPr>
              <w:widowControl w:val="0"/>
              <w:spacing w:after="0" w:line="240" w:lineRule="auto"/>
              <w:jc w:val="both"/>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 xml:space="preserve">Організувати роботу щодо вивчення педагогічними працівниками рекомендацій </w:t>
            </w:r>
            <w:r>
              <w:rPr>
                <w:rFonts w:ascii="Times New Roman" w:eastAsia="Times New Roman" w:hAnsi="Times New Roman" w:cs="Times New Roman"/>
                <w:sz w:val="20"/>
                <w:szCs w:val="20"/>
                <w:lang w:val="uk-UA"/>
              </w:rPr>
              <w:t>інструктивно</w:t>
            </w:r>
            <w:r>
              <w:rPr>
                <w:rFonts w:ascii="Times New Roman" w:eastAsia="Times New Roman" w:hAnsi="Times New Roman" w:cs="Times New Roman"/>
                <w:sz w:val="20"/>
                <w:szCs w:val="20"/>
                <w:lang w:val="uk-UA"/>
              </w:rPr>
              <w:t>-методичних листів Міністерства освіти і науки України про особливості викладання базових навчальних дисциплін у 202</w:t>
            </w:r>
            <w:r w:rsidR="009C25DC">
              <w:rPr>
                <w:rFonts w:ascii="Times New Roman" w:eastAsia="Times New Roman" w:hAnsi="Times New Roman" w:cs="Times New Roman"/>
                <w:sz w:val="20"/>
                <w:szCs w:val="20"/>
                <w:lang w:val="uk-UA"/>
              </w:rPr>
              <w:t>4</w:t>
            </w:r>
            <w:r>
              <w:rPr>
                <w:rFonts w:ascii="Times New Roman" w:eastAsia="Times New Roman" w:hAnsi="Times New Roman" w:cs="Times New Roman"/>
                <w:sz w:val="20"/>
                <w:szCs w:val="20"/>
                <w:lang w:val="uk-UA"/>
              </w:rPr>
              <w:t>/202</w:t>
            </w:r>
            <w:r w:rsidR="009C25DC">
              <w:rPr>
                <w:rFonts w:ascii="Times New Roman" w:eastAsia="Times New Roman" w:hAnsi="Times New Roman" w:cs="Times New Roman"/>
                <w:sz w:val="20"/>
                <w:szCs w:val="20"/>
                <w:lang w:val="uk-UA"/>
              </w:rPr>
              <w:t>5</w:t>
            </w:r>
            <w:r>
              <w:rPr>
                <w:rFonts w:ascii="Times New Roman" w:eastAsia="Times New Roman" w:hAnsi="Times New Roman" w:cs="Times New Roman"/>
                <w:sz w:val="20"/>
                <w:szCs w:val="20"/>
                <w:lang w:val="uk-UA"/>
              </w:rPr>
              <w:t xml:space="preserve"> навчальному році.</w:t>
            </w:r>
          </w:p>
        </w:tc>
        <w:tc>
          <w:tcPr>
            <w:tcW w:w="1406"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До 01.09</w:t>
            </w:r>
          </w:p>
        </w:tc>
        <w:tc>
          <w:tcPr>
            <w:tcW w:w="1650"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Подлесна</w:t>
            </w:r>
            <w:r>
              <w:rPr>
                <w:rFonts w:ascii="Times New Roman" w:eastAsia="Calibri" w:hAnsi="Times New Roman" w:cs="Times New Roman"/>
                <w:sz w:val="20"/>
                <w:szCs w:val="20"/>
                <w:lang w:val="uk-UA"/>
              </w:rPr>
              <w:t xml:space="preserve"> Н.М.</w:t>
            </w:r>
          </w:p>
        </w:tc>
        <w:tc>
          <w:tcPr>
            <w:tcW w:w="1383" w:type="dxa"/>
          </w:tcPr>
          <w:p w:rsidR="00812C86">
            <w:pPr>
              <w:widowControl w:val="0"/>
              <w:spacing w:after="0" w:line="240" w:lineRule="auto"/>
              <w:rPr>
                <w:rFonts w:ascii="Times New Roman" w:eastAsia="Calibri" w:hAnsi="Times New Roman" w:cs="Times New Roman"/>
                <w:sz w:val="20"/>
                <w:szCs w:val="20"/>
                <w:lang w:val="uk-UA"/>
              </w:rPr>
            </w:pPr>
          </w:p>
        </w:tc>
      </w:tr>
      <w:tr>
        <w:tblPrEx>
          <w:tblW w:w="10030" w:type="dxa"/>
          <w:tblInd w:w="-459" w:type="dxa"/>
          <w:tblLayout w:type="fixed"/>
          <w:tblLook w:val="04A0"/>
        </w:tblPrEx>
        <w:tc>
          <w:tcPr>
            <w:tcW w:w="563"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18.</w:t>
            </w:r>
          </w:p>
        </w:tc>
        <w:tc>
          <w:tcPr>
            <w:tcW w:w="5028" w:type="dxa"/>
          </w:tcPr>
          <w:p w:rsidR="00812C86">
            <w:pPr>
              <w:widowControl w:val="0"/>
              <w:spacing w:after="0" w:line="240" w:lineRule="auto"/>
              <w:jc w:val="both"/>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Провести перший тематичний урок.</w:t>
            </w:r>
          </w:p>
        </w:tc>
        <w:tc>
          <w:tcPr>
            <w:tcW w:w="1406"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01.09</w:t>
            </w:r>
          </w:p>
        </w:tc>
        <w:tc>
          <w:tcPr>
            <w:tcW w:w="1650"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Класні керівники</w:t>
            </w:r>
          </w:p>
        </w:tc>
        <w:tc>
          <w:tcPr>
            <w:tcW w:w="1383" w:type="dxa"/>
          </w:tcPr>
          <w:p w:rsidR="00812C86">
            <w:pPr>
              <w:widowControl w:val="0"/>
              <w:spacing w:after="0" w:line="240" w:lineRule="auto"/>
              <w:rPr>
                <w:rFonts w:ascii="Times New Roman" w:eastAsia="Calibri" w:hAnsi="Times New Roman" w:cs="Times New Roman"/>
                <w:sz w:val="20"/>
                <w:szCs w:val="20"/>
                <w:lang w:val="uk-UA"/>
              </w:rPr>
            </w:pPr>
          </w:p>
        </w:tc>
      </w:tr>
      <w:tr>
        <w:tblPrEx>
          <w:tblW w:w="10030" w:type="dxa"/>
          <w:tblInd w:w="-459" w:type="dxa"/>
          <w:tblLayout w:type="fixed"/>
          <w:tblLook w:val="04A0"/>
        </w:tblPrEx>
        <w:tc>
          <w:tcPr>
            <w:tcW w:w="563"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19.</w:t>
            </w:r>
          </w:p>
        </w:tc>
        <w:tc>
          <w:tcPr>
            <w:tcW w:w="5028" w:type="dxa"/>
          </w:tcPr>
          <w:p w:rsidR="00812C86">
            <w:pPr>
              <w:widowControl w:val="0"/>
              <w:spacing w:after="0" w:line="240" w:lineRule="auto"/>
              <w:jc w:val="both"/>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 xml:space="preserve">Забезпечити проведення медичних оглядів </w:t>
            </w:r>
            <w:r>
              <w:rPr>
                <w:rFonts w:ascii="Times New Roman" w:eastAsia="Times New Roman" w:hAnsi="Times New Roman" w:cs="Times New Roman"/>
                <w:sz w:val="20"/>
                <w:szCs w:val="20"/>
                <w:lang w:val="uk-UA"/>
              </w:rPr>
              <w:t>працівниківта</w:t>
            </w:r>
            <w:r>
              <w:rPr>
                <w:rFonts w:ascii="Times New Roman" w:eastAsia="Times New Roman" w:hAnsi="Times New Roman" w:cs="Times New Roman"/>
                <w:sz w:val="20"/>
                <w:szCs w:val="20"/>
                <w:lang w:val="uk-UA"/>
              </w:rPr>
              <w:t xml:space="preserve"> учнів  закладу до початку навчального року.</w:t>
            </w:r>
          </w:p>
        </w:tc>
        <w:tc>
          <w:tcPr>
            <w:tcW w:w="1406"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До 01.09</w:t>
            </w:r>
          </w:p>
        </w:tc>
        <w:tc>
          <w:tcPr>
            <w:tcW w:w="1650"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Гусар М.А.</w:t>
            </w:r>
          </w:p>
        </w:tc>
        <w:tc>
          <w:tcPr>
            <w:tcW w:w="1383" w:type="dxa"/>
          </w:tcPr>
          <w:p w:rsidR="00812C86">
            <w:pPr>
              <w:widowControl w:val="0"/>
              <w:spacing w:after="0" w:line="240" w:lineRule="auto"/>
              <w:rPr>
                <w:rFonts w:ascii="Times New Roman" w:eastAsia="Calibri" w:hAnsi="Times New Roman" w:cs="Times New Roman"/>
                <w:sz w:val="20"/>
                <w:szCs w:val="20"/>
                <w:lang w:val="uk-UA"/>
              </w:rPr>
            </w:pPr>
          </w:p>
        </w:tc>
      </w:tr>
      <w:tr>
        <w:tblPrEx>
          <w:tblW w:w="10030" w:type="dxa"/>
          <w:tblInd w:w="-459" w:type="dxa"/>
          <w:tblLayout w:type="fixed"/>
          <w:tblLook w:val="04A0"/>
        </w:tblPrEx>
        <w:tc>
          <w:tcPr>
            <w:tcW w:w="563"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20.</w:t>
            </w:r>
          </w:p>
        </w:tc>
        <w:tc>
          <w:tcPr>
            <w:tcW w:w="5028" w:type="dxa"/>
          </w:tcPr>
          <w:p w:rsidR="00812C86">
            <w:pPr>
              <w:widowControl w:val="0"/>
              <w:spacing w:after="0" w:line="240" w:lineRule="auto"/>
              <w:jc w:val="both"/>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Вжити невідкладних заходів для оперативної доставки підручників, посібників та іншої навчальної літератури, передбаченої в переліку Міністерства освіти і науки України на 202</w:t>
            </w:r>
            <w:r w:rsidR="009C25DC">
              <w:rPr>
                <w:rFonts w:ascii="Times New Roman" w:eastAsia="Times New Roman" w:hAnsi="Times New Roman" w:cs="Times New Roman"/>
                <w:sz w:val="20"/>
                <w:szCs w:val="20"/>
                <w:lang w:val="uk-UA"/>
              </w:rPr>
              <w:t>4</w:t>
            </w:r>
            <w:r>
              <w:rPr>
                <w:rFonts w:ascii="Times New Roman" w:eastAsia="Times New Roman" w:hAnsi="Times New Roman" w:cs="Times New Roman"/>
                <w:sz w:val="20"/>
                <w:szCs w:val="20"/>
                <w:lang w:val="uk-UA"/>
              </w:rPr>
              <w:t>/202</w:t>
            </w:r>
            <w:r w:rsidR="009C25DC">
              <w:rPr>
                <w:rFonts w:ascii="Times New Roman" w:eastAsia="Times New Roman" w:hAnsi="Times New Roman" w:cs="Times New Roman"/>
                <w:sz w:val="20"/>
                <w:szCs w:val="20"/>
                <w:lang w:val="uk-UA"/>
              </w:rPr>
              <w:t>5</w:t>
            </w:r>
            <w:r>
              <w:rPr>
                <w:rFonts w:ascii="Times New Roman" w:eastAsia="Times New Roman" w:hAnsi="Times New Roman" w:cs="Times New Roman"/>
                <w:sz w:val="20"/>
                <w:szCs w:val="20"/>
                <w:lang w:val="uk-UA"/>
              </w:rPr>
              <w:t xml:space="preserve"> навчальний рік, організованого   їх розподілу серед учнів.</w:t>
            </w:r>
          </w:p>
        </w:tc>
        <w:tc>
          <w:tcPr>
            <w:tcW w:w="1406"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Серпень-вересень</w:t>
            </w:r>
          </w:p>
        </w:tc>
        <w:tc>
          <w:tcPr>
            <w:tcW w:w="1650"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Квачук</w:t>
            </w:r>
            <w:r>
              <w:rPr>
                <w:rFonts w:ascii="Times New Roman" w:eastAsia="Calibri" w:hAnsi="Times New Roman" w:cs="Times New Roman"/>
                <w:sz w:val="20"/>
                <w:szCs w:val="20"/>
                <w:lang w:val="uk-UA"/>
              </w:rPr>
              <w:t xml:space="preserve"> О.В.</w:t>
            </w:r>
          </w:p>
        </w:tc>
        <w:tc>
          <w:tcPr>
            <w:tcW w:w="1383" w:type="dxa"/>
          </w:tcPr>
          <w:p w:rsidR="00812C86">
            <w:pPr>
              <w:widowControl w:val="0"/>
              <w:spacing w:after="0" w:line="240" w:lineRule="auto"/>
              <w:rPr>
                <w:rFonts w:ascii="Times New Roman" w:eastAsia="Calibri" w:hAnsi="Times New Roman" w:cs="Times New Roman"/>
                <w:sz w:val="20"/>
                <w:szCs w:val="20"/>
                <w:lang w:val="uk-UA"/>
              </w:rPr>
            </w:pPr>
          </w:p>
        </w:tc>
      </w:tr>
      <w:tr>
        <w:tblPrEx>
          <w:tblW w:w="10030" w:type="dxa"/>
          <w:tblInd w:w="-459" w:type="dxa"/>
          <w:tblLayout w:type="fixed"/>
          <w:tblLook w:val="04A0"/>
        </w:tblPrEx>
        <w:tc>
          <w:tcPr>
            <w:tcW w:w="563"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23.</w:t>
            </w:r>
          </w:p>
        </w:tc>
        <w:tc>
          <w:tcPr>
            <w:tcW w:w="5028" w:type="dxa"/>
          </w:tcPr>
          <w:p w:rsidR="00812C86">
            <w:pPr>
              <w:widowControl w:val="0"/>
              <w:spacing w:after="0" w:line="240" w:lineRule="auto"/>
              <w:jc w:val="both"/>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Забезпечити наявність навчальних програм інваріантної                 та варіативної складових робочого навчального плану.</w:t>
            </w:r>
          </w:p>
        </w:tc>
        <w:tc>
          <w:tcPr>
            <w:tcW w:w="1406"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До 01.09</w:t>
            </w:r>
          </w:p>
        </w:tc>
        <w:tc>
          <w:tcPr>
            <w:tcW w:w="1650"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Подлесна</w:t>
            </w:r>
            <w:r>
              <w:rPr>
                <w:rFonts w:ascii="Times New Roman" w:eastAsia="Calibri" w:hAnsi="Times New Roman" w:cs="Times New Roman"/>
                <w:sz w:val="20"/>
                <w:szCs w:val="20"/>
                <w:lang w:val="uk-UA"/>
              </w:rPr>
              <w:t xml:space="preserve"> Н..М.</w:t>
            </w:r>
          </w:p>
        </w:tc>
        <w:tc>
          <w:tcPr>
            <w:tcW w:w="1383" w:type="dxa"/>
          </w:tcPr>
          <w:p w:rsidR="00812C86">
            <w:pPr>
              <w:widowControl w:val="0"/>
              <w:spacing w:after="0" w:line="240" w:lineRule="auto"/>
              <w:rPr>
                <w:rFonts w:ascii="Times New Roman" w:eastAsia="Calibri" w:hAnsi="Times New Roman" w:cs="Times New Roman"/>
                <w:sz w:val="20"/>
                <w:szCs w:val="20"/>
                <w:lang w:val="uk-UA"/>
              </w:rPr>
            </w:pPr>
          </w:p>
        </w:tc>
      </w:tr>
      <w:tr>
        <w:tblPrEx>
          <w:tblW w:w="10030" w:type="dxa"/>
          <w:tblInd w:w="-459" w:type="dxa"/>
          <w:tblLayout w:type="fixed"/>
          <w:tblLook w:val="04A0"/>
        </w:tblPrEx>
        <w:tc>
          <w:tcPr>
            <w:tcW w:w="563"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24.</w:t>
            </w:r>
          </w:p>
        </w:tc>
        <w:tc>
          <w:tcPr>
            <w:tcW w:w="5028" w:type="dxa"/>
          </w:tcPr>
          <w:p w:rsidR="00812C86">
            <w:pPr>
              <w:widowControl w:val="0"/>
              <w:spacing w:after="0" w:line="240" w:lineRule="auto"/>
              <w:jc w:val="both"/>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Затвердити правила внутрішнього трудового розпорядку         для працівників заклад</w:t>
            </w:r>
            <w:r w:rsidR="003E41FC">
              <w:rPr>
                <w:rFonts w:ascii="Times New Roman" w:eastAsia="Times New Roman" w:hAnsi="Times New Roman" w:cs="Times New Roman"/>
                <w:sz w:val="20"/>
                <w:szCs w:val="20"/>
                <w:lang w:val="uk-UA"/>
              </w:rPr>
              <w:t>у.</w:t>
            </w:r>
          </w:p>
        </w:tc>
        <w:tc>
          <w:tcPr>
            <w:tcW w:w="1406"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До 01.09</w:t>
            </w:r>
          </w:p>
        </w:tc>
        <w:tc>
          <w:tcPr>
            <w:tcW w:w="1650"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Подлесна</w:t>
            </w:r>
            <w:r>
              <w:rPr>
                <w:rFonts w:ascii="Times New Roman" w:eastAsia="Calibri" w:hAnsi="Times New Roman" w:cs="Times New Roman"/>
                <w:sz w:val="20"/>
                <w:szCs w:val="20"/>
                <w:lang w:val="uk-UA"/>
              </w:rPr>
              <w:t xml:space="preserve"> Н.М.</w:t>
            </w:r>
          </w:p>
        </w:tc>
        <w:tc>
          <w:tcPr>
            <w:tcW w:w="1383" w:type="dxa"/>
          </w:tcPr>
          <w:p w:rsidR="00812C86">
            <w:pPr>
              <w:widowControl w:val="0"/>
              <w:spacing w:after="0" w:line="240" w:lineRule="auto"/>
              <w:rPr>
                <w:rFonts w:ascii="Times New Roman" w:eastAsia="Calibri" w:hAnsi="Times New Roman" w:cs="Times New Roman"/>
                <w:sz w:val="20"/>
                <w:szCs w:val="20"/>
                <w:lang w:val="uk-UA"/>
              </w:rPr>
            </w:pPr>
          </w:p>
        </w:tc>
      </w:tr>
      <w:tr>
        <w:tblPrEx>
          <w:tblW w:w="10030" w:type="dxa"/>
          <w:tblInd w:w="-459" w:type="dxa"/>
          <w:tblLayout w:type="fixed"/>
          <w:tblLook w:val="04A0"/>
        </w:tblPrEx>
        <w:tc>
          <w:tcPr>
            <w:tcW w:w="563"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25.</w:t>
            </w:r>
          </w:p>
        </w:tc>
        <w:tc>
          <w:tcPr>
            <w:tcW w:w="5028" w:type="dxa"/>
          </w:tcPr>
          <w:p w:rsidR="00812C86">
            <w:pPr>
              <w:widowControl w:val="0"/>
              <w:spacing w:after="0" w:line="240" w:lineRule="auto"/>
              <w:jc w:val="both"/>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Вжити невідкладних заходів для оперативної доставки підручників, посібників та іншої навчальної літератури, навчального обладнання для забезпечення реалізації Концепції Нової української школи</w:t>
            </w:r>
          </w:p>
        </w:tc>
        <w:tc>
          <w:tcPr>
            <w:tcW w:w="1406"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До 01.09</w:t>
            </w:r>
          </w:p>
        </w:tc>
        <w:tc>
          <w:tcPr>
            <w:tcW w:w="1650"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Квачук</w:t>
            </w:r>
            <w:r>
              <w:rPr>
                <w:rFonts w:ascii="Times New Roman" w:eastAsia="Calibri" w:hAnsi="Times New Roman" w:cs="Times New Roman"/>
                <w:sz w:val="20"/>
                <w:szCs w:val="20"/>
                <w:lang w:val="uk-UA"/>
              </w:rPr>
              <w:t xml:space="preserve"> О.В.</w:t>
            </w:r>
          </w:p>
        </w:tc>
        <w:tc>
          <w:tcPr>
            <w:tcW w:w="1383" w:type="dxa"/>
          </w:tcPr>
          <w:p w:rsidR="00812C86">
            <w:pPr>
              <w:widowControl w:val="0"/>
              <w:spacing w:after="0" w:line="240" w:lineRule="auto"/>
              <w:rPr>
                <w:rFonts w:ascii="Times New Roman" w:eastAsia="Calibri" w:hAnsi="Times New Roman" w:cs="Times New Roman"/>
                <w:sz w:val="20"/>
                <w:szCs w:val="20"/>
                <w:lang w:val="uk-UA"/>
              </w:rPr>
            </w:pPr>
          </w:p>
        </w:tc>
      </w:tr>
    </w:tbl>
    <w:p w:rsidR="00812C86">
      <w:pPr>
        <w:suppressAutoHyphens/>
        <w:spacing w:after="200" w:line="276" w:lineRule="auto"/>
        <w:rPr>
          <w:rFonts w:ascii="Calibri" w:eastAsia="Calibri" w:hAnsi="Calibri" w:cs="Times New Roman"/>
          <w:color w:val="548DD4" w:themeTint="99"/>
          <w:sz w:val="22"/>
          <w:szCs w:val="22"/>
          <w:lang w:val="uk-UA" w:eastAsia="en-US" w:bidi="ar-SA"/>
        </w:rPr>
      </w:pPr>
    </w:p>
    <w:p w:rsidR="00812C86">
      <w:pPr>
        <w:suppressAutoHyphens/>
        <w:spacing w:after="200" w:line="276" w:lineRule="auto"/>
        <w:rPr>
          <w:rFonts w:ascii="Times New Roman" w:eastAsia="Calibri" w:hAnsi="Times New Roman" w:cs="Times New Roman"/>
          <w:b/>
          <w:sz w:val="24"/>
          <w:szCs w:val="24"/>
          <w:lang w:val="uk-UA" w:eastAsia="en-US" w:bidi="ar-SA"/>
        </w:rPr>
      </w:pPr>
      <w:r>
        <w:rPr>
          <w:rFonts w:ascii="Times New Roman" w:eastAsia="Calibri" w:hAnsi="Times New Roman" w:cs="Times New Roman"/>
          <w:b/>
          <w:sz w:val="24"/>
          <w:szCs w:val="24"/>
          <w:lang w:val="uk-UA" w:eastAsia="en-US" w:bidi="ar-SA"/>
        </w:rPr>
        <w:t>2.1.2.</w:t>
      </w:r>
      <w:r>
        <w:rPr>
          <w:rFonts w:ascii="Times New Roman" w:eastAsia="Calibri" w:hAnsi="Times New Roman" w:cs="Times New Roman"/>
          <w:b/>
          <w:sz w:val="24"/>
          <w:szCs w:val="24"/>
          <w:lang w:val="uk-UA" w:eastAsia="en-US" w:bidi="ar-SA"/>
        </w:rPr>
        <w:tab/>
        <w:t>Фінансово-господарська робота, зміцнення матеріально-технічної бази закладу</w:t>
      </w:r>
    </w:p>
    <w:p w:rsidR="00812C86">
      <w:pPr>
        <w:suppressAutoHyphens/>
        <w:spacing w:after="200" w:line="240" w:lineRule="auto"/>
        <w:rPr>
          <w:rFonts w:ascii="Times New Roman" w:eastAsia="Calibri" w:hAnsi="Times New Roman" w:cs="Times New Roman"/>
          <w:sz w:val="24"/>
          <w:szCs w:val="24"/>
          <w:lang w:val="uk-UA" w:eastAsia="en-US" w:bidi="ar-SA"/>
        </w:rPr>
      </w:pPr>
      <w:r>
        <w:rPr>
          <w:rFonts w:ascii="Times New Roman" w:eastAsia="Calibri" w:hAnsi="Times New Roman" w:cs="Times New Roman"/>
          <w:sz w:val="24"/>
          <w:szCs w:val="24"/>
          <w:lang w:val="uk-UA" w:eastAsia="en-US" w:bidi="ar-SA"/>
        </w:rPr>
        <w:t>Фінансово-господарську діяльність у 202</w:t>
      </w:r>
      <w:r w:rsidR="003E41FC">
        <w:rPr>
          <w:rFonts w:ascii="Times New Roman" w:eastAsia="Calibri" w:hAnsi="Times New Roman" w:cs="Times New Roman"/>
          <w:sz w:val="24"/>
          <w:szCs w:val="24"/>
          <w:lang w:val="uk-UA" w:eastAsia="en-US" w:bidi="ar-SA"/>
        </w:rPr>
        <w:t>4</w:t>
      </w:r>
      <w:r>
        <w:rPr>
          <w:rFonts w:ascii="Times New Roman" w:eastAsia="Calibri" w:hAnsi="Times New Roman" w:cs="Times New Roman"/>
          <w:sz w:val="24"/>
          <w:szCs w:val="24"/>
          <w:lang w:val="uk-UA" w:eastAsia="en-US" w:bidi="ar-SA"/>
        </w:rPr>
        <w:t>/202</w:t>
      </w:r>
      <w:r w:rsidR="003E41FC">
        <w:rPr>
          <w:rFonts w:ascii="Times New Roman" w:eastAsia="Calibri" w:hAnsi="Times New Roman" w:cs="Times New Roman"/>
          <w:sz w:val="24"/>
          <w:szCs w:val="24"/>
          <w:lang w:val="uk-UA" w:eastAsia="en-US" w:bidi="ar-SA"/>
        </w:rPr>
        <w:t>5</w:t>
      </w:r>
      <w:r>
        <w:rPr>
          <w:rFonts w:ascii="Times New Roman" w:eastAsia="Calibri" w:hAnsi="Times New Roman" w:cs="Times New Roman"/>
          <w:sz w:val="24"/>
          <w:szCs w:val="24"/>
          <w:lang w:val="uk-UA" w:eastAsia="en-US" w:bidi="ar-SA"/>
        </w:rPr>
        <w:t xml:space="preserve"> навчальному році направити на:</w:t>
      </w:r>
    </w:p>
    <w:p w:rsidR="00812C86" w:rsidP="00CB118A">
      <w:pPr>
        <w:pStyle w:val="ListParagraph"/>
        <w:numPr>
          <w:ilvl w:val="0"/>
          <w:numId w:val="48"/>
        </w:numPr>
        <w:tabs>
          <w:tab w:val="num" w:pos="0"/>
        </w:tabs>
        <w:suppressAutoHyphens/>
        <w:spacing w:after="200" w:line="240" w:lineRule="auto"/>
        <w:ind w:left="720" w:hanging="360"/>
        <w:contextualSpacing/>
        <w:rPr>
          <w:rFonts w:ascii="Times New Roman" w:eastAsia="Times New Roman" w:hAnsi="Times New Roman" w:cs="Times New Roman"/>
          <w:sz w:val="24"/>
          <w:szCs w:val="24"/>
          <w:lang w:val="uk-UA" w:eastAsia="en-US" w:bidi="ar-SA"/>
        </w:rPr>
      </w:pPr>
      <w:r>
        <w:rPr>
          <w:rFonts w:ascii="Times New Roman" w:eastAsia="Times New Roman" w:hAnsi="Times New Roman" w:cs="Times New Roman"/>
          <w:sz w:val="24"/>
          <w:szCs w:val="24"/>
          <w:lang w:val="uk-UA" w:eastAsia="en-US" w:bidi="ar-SA"/>
        </w:rPr>
        <w:t>Створення комфортного, безпечного освітнього середовища;</w:t>
      </w:r>
    </w:p>
    <w:p w:rsidR="00812C86" w:rsidP="00CB118A">
      <w:pPr>
        <w:pStyle w:val="ListParagraph"/>
        <w:numPr>
          <w:ilvl w:val="0"/>
          <w:numId w:val="48"/>
        </w:numPr>
        <w:tabs>
          <w:tab w:val="num" w:pos="0"/>
        </w:tabs>
        <w:suppressAutoHyphens/>
        <w:spacing w:after="200" w:line="240" w:lineRule="auto"/>
        <w:ind w:left="720" w:hanging="360"/>
        <w:contextualSpacing/>
        <w:rPr>
          <w:rFonts w:ascii="Times New Roman" w:eastAsia="Times New Roman" w:hAnsi="Times New Roman" w:cs="Times New Roman"/>
          <w:sz w:val="24"/>
          <w:szCs w:val="24"/>
          <w:lang w:val="uk-UA" w:eastAsia="en-US" w:bidi="ar-SA"/>
        </w:rPr>
      </w:pPr>
      <w:r>
        <w:rPr>
          <w:rFonts w:ascii="Times New Roman" w:eastAsia="Times New Roman" w:hAnsi="Times New Roman" w:cs="Times New Roman"/>
          <w:sz w:val="24"/>
          <w:szCs w:val="24"/>
          <w:lang w:val="uk-UA" w:eastAsia="en-US" w:bidi="ar-SA"/>
        </w:rPr>
        <w:t>Підтримка у робочому стані систем життєзабезпечення закладу (</w:t>
      </w:r>
      <w:r>
        <w:rPr>
          <w:rFonts w:ascii="Times New Roman" w:eastAsia="Times New Roman" w:hAnsi="Times New Roman" w:cs="Times New Roman"/>
          <w:sz w:val="24"/>
          <w:szCs w:val="24"/>
          <w:lang w:val="uk-UA" w:eastAsia="en-US" w:bidi="ar-SA"/>
        </w:rPr>
        <w:t>електро</w:t>
      </w:r>
      <w:r>
        <w:rPr>
          <w:rFonts w:ascii="Times New Roman" w:eastAsia="Times New Roman" w:hAnsi="Times New Roman" w:cs="Times New Roman"/>
          <w:sz w:val="24"/>
          <w:szCs w:val="24"/>
          <w:lang w:val="uk-UA" w:eastAsia="en-US" w:bidi="ar-SA"/>
        </w:rPr>
        <w:t>-, водо забезпечення, каналізаційна система);</w:t>
      </w:r>
    </w:p>
    <w:p w:rsidR="00812C86" w:rsidP="00CB118A">
      <w:pPr>
        <w:pStyle w:val="ListParagraph"/>
        <w:numPr>
          <w:ilvl w:val="0"/>
          <w:numId w:val="48"/>
        </w:numPr>
        <w:tabs>
          <w:tab w:val="num" w:pos="0"/>
        </w:tabs>
        <w:suppressAutoHyphens/>
        <w:spacing w:after="200" w:line="240" w:lineRule="auto"/>
        <w:ind w:left="720" w:hanging="360"/>
        <w:contextualSpacing/>
        <w:rPr>
          <w:rFonts w:ascii="Times New Roman" w:eastAsia="Times New Roman" w:hAnsi="Times New Roman" w:cs="Times New Roman"/>
          <w:sz w:val="24"/>
          <w:szCs w:val="24"/>
          <w:lang w:val="uk-UA" w:eastAsia="en-US" w:bidi="ar-SA"/>
        </w:rPr>
      </w:pPr>
      <w:r>
        <w:rPr>
          <w:rFonts w:ascii="Times New Roman" w:eastAsia="Times New Roman" w:hAnsi="Times New Roman" w:cs="Times New Roman"/>
          <w:sz w:val="24"/>
          <w:szCs w:val="24"/>
          <w:lang w:val="uk-UA" w:eastAsia="en-US" w:bidi="ar-SA"/>
        </w:rPr>
        <w:t>Підтримання в належному стані меблів, обладнання тощо;</w:t>
      </w:r>
    </w:p>
    <w:p w:rsidR="00812C86" w:rsidP="00CB118A">
      <w:pPr>
        <w:pStyle w:val="ListParagraph"/>
        <w:numPr>
          <w:ilvl w:val="0"/>
          <w:numId w:val="48"/>
        </w:numPr>
        <w:tabs>
          <w:tab w:val="num" w:pos="0"/>
        </w:tabs>
        <w:suppressAutoHyphens/>
        <w:spacing w:after="200" w:line="240" w:lineRule="auto"/>
        <w:ind w:left="720" w:hanging="360"/>
        <w:contextualSpacing/>
        <w:rPr>
          <w:rFonts w:ascii="Times New Roman" w:eastAsia="Times New Roman" w:hAnsi="Times New Roman" w:cs="Times New Roman"/>
          <w:sz w:val="24"/>
          <w:szCs w:val="24"/>
          <w:lang w:val="uk-UA" w:eastAsia="en-US" w:bidi="ar-SA"/>
        </w:rPr>
      </w:pPr>
      <w:r>
        <w:rPr>
          <w:rFonts w:ascii="Times New Roman" w:eastAsia="Times New Roman" w:hAnsi="Times New Roman" w:cs="Times New Roman"/>
          <w:sz w:val="24"/>
          <w:szCs w:val="24"/>
          <w:lang w:val="uk-UA" w:eastAsia="en-US" w:bidi="ar-SA"/>
        </w:rPr>
        <w:t>Придбання необхідного обладнання, ТЗН, меблів для кабінетів;</w:t>
      </w:r>
    </w:p>
    <w:p w:rsidR="00812C86" w:rsidP="00CB118A">
      <w:pPr>
        <w:pStyle w:val="ListParagraph"/>
        <w:numPr>
          <w:ilvl w:val="0"/>
          <w:numId w:val="48"/>
        </w:numPr>
        <w:tabs>
          <w:tab w:val="num" w:pos="0"/>
        </w:tabs>
        <w:suppressAutoHyphens/>
        <w:spacing w:after="200" w:line="240" w:lineRule="auto"/>
        <w:ind w:left="720" w:hanging="360"/>
        <w:contextualSpacing/>
        <w:rPr>
          <w:rFonts w:ascii="Times New Roman" w:eastAsia="Times New Roman" w:hAnsi="Times New Roman" w:cs="Times New Roman"/>
          <w:sz w:val="24"/>
          <w:szCs w:val="24"/>
          <w:lang w:val="uk-UA" w:eastAsia="en-US" w:bidi="ar-SA"/>
        </w:rPr>
      </w:pPr>
      <w:r>
        <w:rPr>
          <w:rFonts w:ascii="Times New Roman" w:eastAsia="Times New Roman" w:hAnsi="Times New Roman" w:cs="Times New Roman"/>
          <w:sz w:val="24"/>
          <w:szCs w:val="24"/>
          <w:lang w:val="uk-UA" w:eastAsia="en-US" w:bidi="ar-SA"/>
        </w:rPr>
        <w:t>Виконання плану поточного ремонту шкільних приміщень.</w:t>
      </w:r>
    </w:p>
    <w:p w:rsidR="00812C86">
      <w:pPr>
        <w:suppressAutoHyphens/>
        <w:spacing w:after="200" w:line="240" w:lineRule="auto"/>
        <w:ind w:left="360"/>
        <w:rPr>
          <w:rFonts w:ascii="Times New Roman" w:eastAsia="Calibri" w:hAnsi="Times New Roman" w:cs="Times New Roman"/>
          <w:sz w:val="24"/>
          <w:szCs w:val="24"/>
          <w:lang w:val="uk-UA" w:eastAsia="en-US" w:bidi="ar-SA"/>
        </w:rPr>
      </w:pPr>
      <w:r>
        <w:rPr>
          <w:rFonts w:ascii="Times New Roman" w:eastAsia="Calibri" w:hAnsi="Times New Roman" w:cs="Times New Roman"/>
          <w:sz w:val="24"/>
          <w:szCs w:val="24"/>
          <w:lang w:val="uk-UA" w:eastAsia="en-US" w:bidi="ar-SA"/>
        </w:rPr>
        <w:t>З цією метою:</w:t>
      </w:r>
    </w:p>
    <w:p w:rsidR="00812C86" w:rsidP="00CB118A">
      <w:pPr>
        <w:pStyle w:val="ListParagraph"/>
        <w:numPr>
          <w:ilvl w:val="0"/>
          <w:numId w:val="49"/>
        </w:numPr>
        <w:tabs>
          <w:tab w:val="num" w:pos="0"/>
        </w:tabs>
        <w:suppressAutoHyphens/>
        <w:spacing w:after="200" w:line="240" w:lineRule="auto"/>
        <w:ind w:left="1080" w:hanging="360"/>
        <w:contextualSpacing/>
        <w:rPr>
          <w:rFonts w:ascii="Times New Roman" w:eastAsia="Times New Roman" w:hAnsi="Times New Roman" w:cs="Times New Roman"/>
          <w:sz w:val="24"/>
          <w:szCs w:val="24"/>
          <w:lang w:val="uk-UA" w:eastAsia="en-US" w:bidi="ar-SA"/>
        </w:rPr>
      </w:pPr>
      <w:r>
        <w:rPr>
          <w:rFonts w:ascii="Times New Roman" w:eastAsia="Times New Roman" w:hAnsi="Times New Roman" w:cs="Times New Roman"/>
          <w:sz w:val="24"/>
          <w:szCs w:val="24"/>
          <w:lang w:val="uk-UA" w:eastAsia="en-US" w:bidi="ar-SA"/>
        </w:rPr>
        <w:t>Забезпечити виконання заходів:</w:t>
      </w:r>
    </w:p>
    <w:tbl>
      <w:tblPr>
        <w:tblStyle w:val="TableGrid"/>
        <w:tblW w:w="10030" w:type="dxa"/>
        <w:tblInd w:w="-459" w:type="dxa"/>
        <w:tblLayout w:type="fixed"/>
        <w:tblLook w:val="04A0"/>
      </w:tblPr>
      <w:tblGrid>
        <w:gridCol w:w="563"/>
        <w:gridCol w:w="5028"/>
        <w:gridCol w:w="1406"/>
        <w:gridCol w:w="1650"/>
        <w:gridCol w:w="1383"/>
      </w:tblGrid>
      <w:tr>
        <w:tblPrEx>
          <w:tblW w:w="10030" w:type="dxa"/>
          <w:tblInd w:w="-459" w:type="dxa"/>
          <w:tblLayout w:type="fixed"/>
          <w:tblLook w:val="04A0"/>
        </w:tblPrEx>
        <w:tc>
          <w:tcPr>
            <w:tcW w:w="563" w:type="dxa"/>
          </w:tcPr>
          <w:p w:rsidR="00812C86">
            <w:pPr>
              <w:widowControl w:val="0"/>
              <w:spacing w:after="0" w:line="240" w:lineRule="auto"/>
              <w:jc w:val="center"/>
              <w:rPr>
                <w:rFonts w:ascii="Times New Roman" w:eastAsia="Calibri" w:hAnsi="Times New Roman" w:cs="Times New Roman"/>
                <w:b/>
                <w:sz w:val="20"/>
                <w:szCs w:val="20"/>
                <w:lang w:val="uk-UA"/>
              </w:rPr>
            </w:pPr>
            <w:r>
              <w:rPr>
                <w:rFonts w:ascii="Times New Roman" w:eastAsia="Calibri" w:hAnsi="Times New Roman" w:cs="Times New Roman"/>
                <w:b/>
                <w:sz w:val="20"/>
                <w:szCs w:val="20"/>
                <w:lang w:val="uk-UA"/>
              </w:rPr>
              <w:t>№</w:t>
            </w:r>
          </w:p>
          <w:p w:rsidR="00812C86">
            <w:pPr>
              <w:widowControl w:val="0"/>
              <w:spacing w:after="0" w:line="240" w:lineRule="auto"/>
              <w:jc w:val="center"/>
              <w:rPr>
                <w:rFonts w:ascii="Times New Roman" w:eastAsia="Calibri" w:hAnsi="Times New Roman" w:cs="Times New Roman"/>
                <w:b/>
                <w:sz w:val="20"/>
                <w:szCs w:val="20"/>
                <w:lang w:val="uk-UA"/>
              </w:rPr>
            </w:pPr>
            <w:r>
              <w:rPr>
                <w:rFonts w:ascii="Times New Roman" w:eastAsia="Calibri" w:hAnsi="Times New Roman" w:cs="Times New Roman"/>
                <w:b/>
                <w:sz w:val="20"/>
                <w:szCs w:val="20"/>
                <w:lang w:val="uk-UA"/>
              </w:rPr>
              <w:t>з/п</w:t>
            </w:r>
          </w:p>
        </w:tc>
        <w:tc>
          <w:tcPr>
            <w:tcW w:w="5028" w:type="dxa"/>
          </w:tcPr>
          <w:p w:rsidR="00812C86">
            <w:pPr>
              <w:widowControl w:val="0"/>
              <w:spacing w:after="0" w:line="240" w:lineRule="auto"/>
              <w:jc w:val="center"/>
              <w:rPr>
                <w:rFonts w:ascii="Times New Roman" w:eastAsia="Calibri" w:hAnsi="Times New Roman" w:cs="Times New Roman"/>
                <w:b/>
                <w:sz w:val="20"/>
                <w:szCs w:val="20"/>
                <w:lang w:val="uk-UA"/>
              </w:rPr>
            </w:pPr>
            <w:r>
              <w:rPr>
                <w:rFonts w:ascii="Times New Roman" w:eastAsia="Calibri" w:hAnsi="Times New Roman" w:cs="Times New Roman"/>
                <w:b/>
                <w:sz w:val="20"/>
                <w:szCs w:val="20"/>
                <w:lang w:val="uk-UA"/>
              </w:rPr>
              <w:t>Заходи</w:t>
            </w:r>
          </w:p>
        </w:tc>
        <w:tc>
          <w:tcPr>
            <w:tcW w:w="1406" w:type="dxa"/>
          </w:tcPr>
          <w:p w:rsidR="00812C86">
            <w:pPr>
              <w:widowControl w:val="0"/>
              <w:spacing w:after="0" w:line="240" w:lineRule="auto"/>
              <w:jc w:val="center"/>
              <w:rPr>
                <w:rFonts w:ascii="Times New Roman" w:eastAsia="Calibri" w:hAnsi="Times New Roman" w:cs="Times New Roman"/>
                <w:b/>
                <w:sz w:val="20"/>
                <w:szCs w:val="20"/>
                <w:lang w:val="uk-UA"/>
              </w:rPr>
            </w:pPr>
            <w:r>
              <w:rPr>
                <w:rFonts w:ascii="Times New Roman" w:eastAsia="Calibri" w:hAnsi="Times New Roman" w:cs="Times New Roman"/>
                <w:b/>
                <w:sz w:val="20"/>
                <w:szCs w:val="20"/>
                <w:lang w:val="uk-UA"/>
              </w:rPr>
              <w:t>Термін виконання</w:t>
            </w:r>
          </w:p>
        </w:tc>
        <w:tc>
          <w:tcPr>
            <w:tcW w:w="1650" w:type="dxa"/>
          </w:tcPr>
          <w:p w:rsidR="00812C86">
            <w:pPr>
              <w:widowControl w:val="0"/>
              <w:spacing w:after="0" w:line="240" w:lineRule="auto"/>
              <w:jc w:val="center"/>
              <w:rPr>
                <w:rFonts w:ascii="Times New Roman" w:eastAsia="Calibri" w:hAnsi="Times New Roman" w:cs="Times New Roman"/>
                <w:b/>
                <w:sz w:val="20"/>
                <w:szCs w:val="20"/>
                <w:lang w:val="uk-UA"/>
              </w:rPr>
            </w:pPr>
            <w:r>
              <w:rPr>
                <w:rFonts w:ascii="Times New Roman" w:eastAsia="Calibri" w:hAnsi="Times New Roman" w:cs="Times New Roman"/>
                <w:b/>
                <w:sz w:val="20"/>
                <w:szCs w:val="20"/>
                <w:lang w:val="uk-UA"/>
              </w:rPr>
              <w:t>Відповідальний</w:t>
            </w:r>
          </w:p>
        </w:tc>
        <w:tc>
          <w:tcPr>
            <w:tcW w:w="1383" w:type="dxa"/>
          </w:tcPr>
          <w:p w:rsidR="00812C86">
            <w:pPr>
              <w:widowControl w:val="0"/>
              <w:spacing w:after="0" w:line="240" w:lineRule="auto"/>
              <w:jc w:val="center"/>
              <w:rPr>
                <w:rFonts w:ascii="Times New Roman" w:eastAsia="Calibri" w:hAnsi="Times New Roman" w:cs="Times New Roman"/>
                <w:b/>
                <w:sz w:val="20"/>
                <w:szCs w:val="20"/>
                <w:lang w:val="uk-UA"/>
              </w:rPr>
            </w:pPr>
            <w:r>
              <w:rPr>
                <w:rFonts w:ascii="Times New Roman" w:eastAsia="Calibri" w:hAnsi="Times New Roman" w:cs="Times New Roman"/>
                <w:b/>
                <w:sz w:val="20"/>
                <w:szCs w:val="20"/>
                <w:lang w:val="uk-UA"/>
              </w:rPr>
              <w:t>Відмітка про виконання</w:t>
            </w:r>
          </w:p>
        </w:tc>
      </w:tr>
      <w:tr>
        <w:tblPrEx>
          <w:tblW w:w="10030" w:type="dxa"/>
          <w:tblInd w:w="-459" w:type="dxa"/>
          <w:tblLayout w:type="fixed"/>
          <w:tblLook w:val="04A0"/>
        </w:tblPrEx>
        <w:tc>
          <w:tcPr>
            <w:tcW w:w="563" w:type="dxa"/>
          </w:tcPr>
          <w:p w:rsidR="00812C86">
            <w:pPr>
              <w:widowControl w:val="0"/>
              <w:spacing w:after="0" w:line="240" w:lineRule="auto"/>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1</w:t>
            </w:r>
          </w:p>
        </w:tc>
        <w:tc>
          <w:tcPr>
            <w:tcW w:w="5028" w:type="dxa"/>
          </w:tcPr>
          <w:p w:rsidR="00812C86">
            <w:pPr>
              <w:widowControl w:val="0"/>
              <w:spacing w:after="0" w:line="240" w:lineRule="auto"/>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Тримати під контролем виконання бюджетного запиту на 202</w:t>
            </w:r>
            <w:r w:rsidR="003E41FC">
              <w:rPr>
                <w:rFonts w:ascii="Times New Roman" w:eastAsia="Calibri" w:hAnsi="Times New Roman" w:cs="Times New Roman"/>
                <w:sz w:val="20"/>
                <w:szCs w:val="20"/>
                <w:lang w:val="uk-UA"/>
              </w:rPr>
              <w:t>4</w:t>
            </w:r>
            <w:r>
              <w:rPr>
                <w:rFonts w:ascii="Times New Roman" w:eastAsia="Calibri" w:hAnsi="Times New Roman" w:cs="Times New Roman"/>
                <w:sz w:val="20"/>
                <w:szCs w:val="20"/>
                <w:lang w:val="uk-UA"/>
              </w:rPr>
              <w:t xml:space="preserve"> рік</w:t>
            </w:r>
          </w:p>
        </w:tc>
        <w:tc>
          <w:tcPr>
            <w:tcW w:w="1406" w:type="dxa"/>
          </w:tcPr>
          <w:p w:rsidR="00812C86">
            <w:pPr>
              <w:widowControl w:val="0"/>
              <w:spacing w:after="0" w:line="240" w:lineRule="auto"/>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Упродовж року</w:t>
            </w:r>
          </w:p>
        </w:tc>
        <w:tc>
          <w:tcPr>
            <w:tcW w:w="1650" w:type="dxa"/>
          </w:tcPr>
          <w:p w:rsidR="00812C86">
            <w:pPr>
              <w:widowControl w:val="0"/>
              <w:spacing w:after="0" w:line="240" w:lineRule="auto"/>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Подлесна</w:t>
            </w:r>
            <w:r>
              <w:rPr>
                <w:rFonts w:ascii="Times New Roman" w:eastAsia="Calibri" w:hAnsi="Times New Roman" w:cs="Times New Roman"/>
                <w:sz w:val="20"/>
                <w:szCs w:val="20"/>
                <w:lang w:val="uk-UA"/>
              </w:rPr>
              <w:t xml:space="preserve"> Н.М.</w:t>
            </w:r>
          </w:p>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Гусар М.А.</w:t>
            </w:r>
          </w:p>
        </w:tc>
        <w:tc>
          <w:tcPr>
            <w:tcW w:w="1383" w:type="dxa"/>
          </w:tcPr>
          <w:p w:rsidR="00812C86">
            <w:pPr>
              <w:widowControl w:val="0"/>
              <w:spacing w:after="0" w:line="240" w:lineRule="auto"/>
              <w:rPr>
                <w:rFonts w:ascii="Times New Roman" w:eastAsia="Calibri" w:hAnsi="Times New Roman" w:cs="Times New Roman"/>
                <w:sz w:val="20"/>
                <w:szCs w:val="20"/>
                <w:lang w:val="uk-UA"/>
              </w:rPr>
            </w:pPr>
          </w:p>
        </w:tc>
      </w:tr>
      <w:tr>
        <w:tblPrEx>
          <w:tblW w:w="10030" w:type="dxa"/>
          <w:tblInd w:w="-459" w:type="dxa"/>
          <w:tblLayout w:type="fixed"/>
          <w:tblLook w:val="04A0"/>
        </w:tblPrEx>
        <w:tc>
          <w:tcPr>
            <w:tcW w:w="563" w:type="dxa"/>
          </w:tcPr>
          <w:p w:rsidR="00812C86">
            <w:pPr>
              <w:widowControl w:val="0"/>
              <w:spacing w:after="0" w:line="240" w:lineRule="auto"/>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2</w:t>
            </w:r>
          </w:p>
        </w:tc>
        <w:tc>
          <w:tcPr>
            <w:tcW w:w="5028" w:type="dxa"/>
          </w:tcPr>
          <w:p w:rsidR="00812C86">
            <w:pPr>
              <w:widowControl w:val="0"/>
              <w:spacing w:after="0" w:line="240" w:lineRule="auto"/>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Тримати під контролем дотримання планових лімітів на використання води, електроенергії</w:t>
            </w:r>
          </w:p>
        </w:tc>
        <w:tc>
          <w:tcPr>
            <w:tcW w:w="1406" w:type="dxa"/>
          </w:tcPr>
          <w:p w:rsidR="00812C86">
            <w:pPr>
              <w:widowControl w:val="0"/>
              <w:spacing w:after="0" w:line="240" w:lineRule="auto"/>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Постійно</w:t>
            </w:r>
          </w:p>
        </w:tc>
        <w:tc>
          <w:tcPr>
            <w:tcW w:w="1650" w:type="dxa"/>
          </w:tcPr>
          <w:p w:rsidR="00812C86">
            <w:pPr>
              <w:widowControl w:val="0"/>
              <w:spacing w:after="0" w:line="240" w:lineRule="auto"/>
              <w:jc w:val="center"/>
              <w:rPr>
                <w:rFonts w:ascii="Calibri" w:eastAsia="Calibri" w:hAnsi="Calibri" w:cs="Times New Roman"/>
                <w:sz w:val="20"/>
                <w:szCs w:val="20"/>
              </w:rPr>
            </w:pPr>
            <w:r>
              <w:rPr>
                <w:rFonts w:ascii="Times New Roman" w:eastAsia="Calibri" w:hAnsi="Times New Roman" w:cs="Times New Roman"/>
                <w:sz w:val="20"/>
                <w:szCs w:val="20"/>
                <w:lang w:val="uk-UA"/>
              </w:rPr>
              <w:t>Гусар М.А.</w:t>
            </w:r>
          </w:p>
        </w:tc>
        <w:tc>
          <w:tcPr>
            <w:tcW w:w="1383" w:type="dxa"/>
          </w:tcPr>
          <w:p w:rsidR="00812C86">
            <w:pPr>
              <w:widowControl w:val="0"/>
              <w:spacing w:after="0" w:line="240" w:lineRule="auto"/>
              <w:rPr>
                <w:rFonts w:ascii="Times New Roman" w:eastAsia="Calibri" w:hAnsi="Times New Roman" w:cs="Times New Roman"/>
                <w:sz w:val="20"/>
                <w:szCs w:val="20"/>
                <w:lang w:val="uk-UA"/>
              </w:rPr>
            </w:pPr>
          </w:p>
        </w:tc>
      </w:tr>
      <w:tr>
        <w:tblPrEx>
          <w:tblW w:w="10030" w:type="dxa"/>
          <w:tblInd w:w="-459" w:type="dxa"/>
          <w:tblLayout w:type="fixed"/>
          <w:tblLook w:val="04A0"/>
        </w:tblPrEx>
        <w:tc>
          <w:tcPr>
            <w:tcW w:w="563" w:type="dxa"/>
          </w:tcPr>
          <w:p w:rsidR="00812C86">
            <w:pPr>
              <w:widowControl w:val="0"/>
              <w:spacing w:after="0" w:line="240" w:lineRule="auto"/>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3</w:t>
            </w:r>
          </w:p>
        </w:tc>
        <w:tc>
          <w:tcPr>
            <w:tcW w:w="5028" w:type="dxa"/>
          </w:tcPr>
          <w:p w:rsidR="00812C86">
            <w:pPr>
              <w:widowControl w:val="0"/>
              <w:spacing w:after="0" w:line="240" w:lineRule="auto"/>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 xml:space="preserve">Забезпечити у приміщеннях </w:t>
            </w:r>
            <w:r w:rsidR="003E41FC">
              <w:rPr>
                <w:rFonts w:ascii="Times New Roman" w:eastAsia="Calibri" w:hAnsi="Times New Roman" w:cs="Times New Roman"/>
                <w:sz w:val="20"/>
                <w:szCs w:val="20"/>
                <w:lang w:val="uk-UA"/>
              </w:rPr>
              <w:t>закладу</w:t>
            </w:r>
            <w:r>
              <w:rPr>
                <w:rFonts w:ascii="Times New Roman" w:eastAsia="Calibri" w:hAnsi="Times New Roman" w:cs="Times New Roman"/>
                <w:sz w:val="20"/>
                <w:szCs w:val="20"/>
                <w:lang w:val="uk-UA"/>
              </w:rPr>
              <w:t xml:space="preserve"> необхідний температурний режим</w:t>
            </w:r>
          </w:p>
        </w:tc>
        <w:tc>
          <w:tcPr>
            <w:tcW w:w="1406" w:type="dxa"/>
          </w:tcPr>
          <w:p w:rsidR="00812C86">
            <w:pPr>
              <w:widowControl w:val="0"/>
              <w:spacing w:after="0" w:line="240" w:lineRule="auto"/>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Постійно</w:t>
            </w:r>
          </w:p>
        </w:tc>
        <w:tc>
          <w:tcPr>
            <w:tcW w:w="1650" w:type="dxa"/>
          </w:tcPr>
          <w:p w:rsidR="00812C86">
            <w:pPr>
              <w:widowControl w:val="0"/>
              <w:spacing w:after="0" w:line="240" w:lineRule="auto"/>
              <w:jc w:val="center"/>
              <w:rPr>
                <w:rFonts w:ascii="Calibri" w:eastAsia="Calibri" w:hAnsi="Calibri" w:cs="Times New Roman"/>
                <w:sz w:val="20"/>
                <w:szCs w:val="20"/>
              </w:rPr>
            </w:pPr>
            <w:r>
              <w:rPr>
                <w:rFonts w:ascii="Times New Roman" w:eastAsia="Calibri" w:hAnsi="Times New Roman" w:cs="Times New Roman"/>
                <w:sz w:val="20"/>
                <w:szCs w:val="20"/>
                <w:lang w:val="uk-UA"/>
              </w:rPr>
              <w:t>Гусар М.А.</w:t>
            </w:r>
          </w:p>
        </w:tc>
        <w:tc>
          <w:tcPr>
            <w:tcW w:w="1383" w:type="dxa"/>
          </w:tcPr>
          <w:p w:rsidR="00812C86">
            <w:pPr>
              <w:widowControl w:val="0"/>
              <w:spacing w:after="0" w:line="240" w:lineRule="auto"/>
              <w:rPr>
                <w:rFonts w:ascii="Times New Roman" w:eastAsia="Calibri" w:hAnsi="Times New Roman" w:cs="Times New Roman"/>
                <w:sz w:val="20"/>
                <w:szCs w:val="20"/>
                <w:lang w:val="uk-UA"/>
              </w:rPr>
            </w:pPr>
          </w:p>
        </w:tc>
      </w:tr>
      <w:tr>
        <w:tblPrEx>
          <w:tblW w:w="10030" w:type="dxa"/>
          <w:tblInd w:w="-459" w:type="dxa"/>
          <w:tblLayout w:type="fixed"/>
          <w:tblLook w:val="04A0"/>
        </w:tblPrEx>
        <w:tc>
          <w:tcPr>
            <w:tcW w:w="563" w:type="dxa"/>
          </w:tcPr>
          <w:p w:rsidR="00812C86">
            <w:pPr>
              <w:widowControl w:val="0"/>
              <w:spacing w:after="0" w:line="240" w:lineRule="auto"/>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4</w:t>
            </w:r>
          </w:p>
        </w:tc>
        <w:tc>
          <w:tcPr>
            <w:tcW w:w="5028" w:type="dxa"/>
          </w:tcPr>
          <w:p w:rsidR="00812C86">
            <w:pPr>
              <w:widowControl w:val="0"/>
              <w:spacing w:after="0" w:line="240" w:lineRule="auto"/>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Дотримуватись карантинних обмежень, тримати під контролем використання миючих та дезінфікуючих засобів</w:t>
            </w:r>
          </w:p>
        </w:tc>
        <w:tc>
          <w:tcPr>
            <w:tcW w:w="1406" w:type="dxa"/>
          </w:tcPr>
          <w:p w:rsidR="00812C86">
            <w:pPr>
              <w:widowControl w:val="0"/>
              <w:spacing w:after="0" w:line="240" w:lineRule="auto"/>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Постійно</w:t>
            </w:r>
          </w:p>
        </w:tc>
        <w:tc>
          <w:tcPr>
            <w:tcW w:w="1650" w:type="dxa"/>
          </w:tcPr>
          <w:p w:rsidR="00812C86">
            <w:pPr>
              <w:widowControl w:val="0"/>
              <w:spacing w:after="0" w:line="240" w:lineRule="auto"/>
              <w:jc w:val="center"/>
              <w:rPr>
                <w:rFonts w:ascii="Calibri" w:eastAsia="Calibri" w:hAnsi="Calibri" w:cs="Times New Roman"/>
                <w:sz w:val="20"/>
                <w:szCs w:val="20"/>
              </w:rPr>
            </w:pPr>
            <w:r>
              <w:rPr>
                <w:rFonts w:ascii="Times New Roman" w:eastAsia="Calibri" w:hAnsi="Times New Roman" w:cs="Times New Roman"/>
                <w:sz w:val="20"/>
                <w:szCs w:val="20"/>
                <w:lang w:val="uk-UA"/>
              </w:rPr>
              <w:t>Гусар М.А.</w:t>
            </w:r>
          </w:p>
        </w:tc>
        <w:tc>
          <w:tcPr>
            <w:tcW w:w="1383" w:type="dxa"/>
          </w:tcPr>
          <w:p w:rsidR="00812C86">
            <w:pPr>
              <w:widowControl w:val="0"/>
              <w:spacing w:after="0" w:line="240" w:lineRule="auto"/>
              <w:rPr>
                <w:rFonts w:ascii="Times New Roman" w:eastAsia="Calibri" w:hAnsi="Times New Roman" w:cs="Times New Roman"/>
                <w:sz w:val="20"/>
                <w:szCs w:val="20"/>
                <w:lang w:val="uk-UA"/>
              </w:rPr>
            </w:pPr>
          </w:p>
        </w:tc>
      </w:tr>
      <w:tr>
        <w:tblPrEx>
          <w:tblW w:w="10030" w:type="dxa"/>
          <w:tblInd w:w="-459" w:type="dxa"/>
          <w:tblLayout w:type="fixed"/>
          <w:tblLook w:val="04A0"/>
        </w:tblPrEx>
        <w:tc>
          <w:tcPr>
            <w:tcW w:w="563" w:type="dxa"/>
          </w:tcPr>
          <w:p w:rsidR="00812C86">
            <w:pPr>
              <w:widowControl w:val="0"/>
              <w:spacing w:after="0" w:line="240" w:lineRule="auto"/>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5</w:t>
            </w:r>
          </w:p>
        </w:tc>
        <w:tc>
          <w:tcPr>
            <w:tcW w:w="5028" w:type="dxa"/>
          </w:tcPr>
          <w:p w:rsidR="00812C86">
            <w:pPr>
              <w:widowControl w:val="0"/>
              <w:spacing w:after="0" w:line="240" w:lineRule="auto"/>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Доукомплектувати заклад необхідною кількістю (згідно норм) вогнегасниками</w:t>
            </w:r>
          </w:p>
        </w:tc>
        <w:tc>
          <w:tcPr>
            <w:tcW w:w="1406" w:type="dxa"/>
          </w:tcPr>
          <w:p w:rsidR="00812C86">
            <w:pPr>
              <w:widowControl w:val="0"/>
              <w:spacing w:after="0" w:line="240" w:lineRule="auto"/>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Упродовж року</w:t>
            </w:r>
          </w:p>
        </w:tc>
        <w:tc>
          <w:tcPr>
            <w:tcW w:w="1650" w:type="dxa"/>
          </w:tcPr>
          <w:p w:rsidR="00812C86">
            <w:pPr>
              <w:widowControl w:val="0"/>
              <w:spacing w:after="0" w:line="240" w:lineRule="auto"/>
              <w:jc w:val="center"/>
              <w:rPr>
                <w:rFonts w:ascii="Calibri" w:eastAsia="Calibri" w:hAnsi="Calibri" w:cs="Times New Roman"/>
                <w:sz w:val="20"/>
                <w:szCs w:val="20"/>
              </w:rPr>
            </w:pPr>
            <w:r>
              <w:rPr>
                <w:rFonts w:ascii="Times New Roman" w:eastAsia="Calibri" w:hAnsi="Times New Roman" w:cs="Times New Roman"/>
                <w:sz w:val="20"/>
                <w:szCs w:val="20"/>
                <w:lang w:val="uk-UA"/>
              </w:rPr>
              <w:t>Гусар М.А.</w:t>
            </w:r>
          </w:p>
        </w:tc>
        <w:tc>
          <w:tcPr>
            <w:tcW w:w="1383" w:type="dxa"/>
          </w:tcPr>
          <w:p w:rsidR="00812C86">
            <w:pPr>
              <w:widowControl w:val="0"/>
              <w:spacing w:after="0" w:line="240" w:lineRule="auto"/>
              <w:rPr>
                <w:rFonts w:ascii="Times New Roman" w:eastAsia="Calibri" w:hAnsi="Times New Roman" w:cs="Times New Roman"/>
                <w:sz w:val="20"/>
                <w:szCs w:val="20"/>
                <w:lang w:val="uk-UA"/>
              </w:rPr>
            </w:pPr>
          </w:p>
        </w:tc>
      </w:tr>
    </w:tbl>
    <w:p w:rsidR="00812C86" w:rsidRPr="003E41FC" w:rsidP="003E41FC">
      <w:pPr>
        <w:suppressAutoHyphens/>
        <w:spacing w:after="200" w:line="276" w:lineRule="auto"/>
        <w:jc w:val="both"/>
        <w:rPr>
          <w:rFonts w:ascii="Times New Roman" w:eastAsia="Calibri" w:hAnsi="Times New Roman" w:cs="Times New Roman"/>
          <w:b/>
          <w:sz w:val="24"/>
          <w:szCs w:val="24"/>
          <w:lang w:val="uk-UA" w:eastAsia="en-US" w:bidi="ar-SA"/>
        </w:rPr>
      </w:pPr>
    </w:p>
    <w:p w:rsidR="00812C86">
      <w:pPr>
        <w:suppressAutoHyphens/>
        <w:spacing w:after="200" w:line="276" w:lineRule="auto"/>
        <w:rPr>
          <w:rFonts w:ascii="Times New Roman" w:eastAsia="Calibri" w:hAnsi="Times New Roman" w:cs="Times New Roman"/>
          <w:b/>
          <w:color w:val="548DD4" w:themeTint="99"/>
          <w:sz w:val="24"/>
          <w:szCs w:val="24"/>
          <w:lang w:val="uk-UA" w:eastAsia="en-US" w:bidi="ar-SA"/>
        </w:rPr>
      </w:pPr>
      <w:r>
        <w:rPr>
          <w:rFonts w:ascii="Times New Roman" w:eastAsia="Calibri" w:hAnsi="Times New Roman" w:cs="Times New Roman"/>
          <w:b/>
          <w:color w:val="548DD4" w:themeTint="99"/>
          <w:sz w:val="24"/>
          <w:szCs w:val="24"/>
          <w:lang w:val="uk-UA" w:eastAsia="en-US" w:bidi="ar-SA"/>
        </w:rPr>
        <w:t xml:space="preserve"> </w:t>
      </w:r>
      <w:r>
        <w:rPr>
          <w:rFonts w:ascii="Times New Roman" w:eastAsia="Calibri" w:hAnsi="Times New Roman" w:cs="Times New Roman"/>
          <w:b/>
          <w:sz w:val="24"/>
          <w:szCs w:val="24"/>
          <w:lang w:val="uk-UA" w:eastAsia="en-US" w:bidi="ar-SA"/>
        </w:rPr>
        <w:t>2.1.3.1.</w:t>
      </w:r>
      <w:r>
        <w:rPr>
          <w:rFonts w:ascii="Times New Roman" w:eastAsia="Calibri" w:hAnsi="Times New Roman" w:cs="Times New Roman"/>
          <w:b/>
          <w:sz w:val="24"/>
          <w:szCs w:val="24"/>
          <w:lang w:val="uk-UA" w:eastAsia="en-US" w:bidi="ar-SA"/>
        </w:rPr>
        <w:tab/>
        <w:t>Охорона праці у закладі освіти</w:t>
      </w:r>
    </w:p>
    <w:tbl>
      <w:tblPr>
        <w:tblStyle w:val="TableGrid"/>
        <w:tblW w:w="10035" w:type="dxa"/>
        <w:tblInd w:w="-459" w:type="dxa"/>
        <w:tblLayout w:type="fixed"/>
        <w:tblLook w:val="04A0"/>
      </w:tblPr>
      <w:tblGrid>
        <w:gridCol w:w="616"/>
        <w:gridCol w:w="4985"/>
        <w:gridCol w:w="1406"/>
        <w:gridCol w:w="1650"/>
        <w:gridCol w:w="1378"/>
      </w:tblGrid>
      <w:tr>
        <w:tblPrEx>
          <w:tblW w:w="10035" w:type="dxa"/>
          <w:tblInd w:w="-459" w:type="dxa"/>
          <w:tblLayout w:type="fixed"/>
          <w:tblLook w:val="04A0"/>
        </w:tblPrEx>
        <w:tc>
          <w:tcPr>
            <w:tcW w:w="616" w:type="dxa"/>
            <w:vAlign w:val="center"/>
          </w:tcPr>
          <w:p w:rsidR="00812C86">
            <w:pPr>
              <w:widowControl w:val="0"/>
              <w:spacing w:after="0" w:line="240"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w:t>
            </w:r>
          </w:p>
          <w:p w:rsidR="00812C86">
            <w:pPr>
              <w:widowControl w:val="0"/>
              <w:spacing w:after="0" w:line="240"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з/п</w:t>
            </w:r>
          </w:p>
        </w:tc>
        <w:tc>
          <w:tcPr>
            <w:tcW w:w="4985" w:type="dxa"/>
          </w:tcPr>
          <w:p w:rsidR="00812C86">
            <w:pPr>
              <w:widowControl w:val="0"/>
              <w:spacing w:after="0" w:line="240" w:lineRule="auto"/>
              <w:rPr>
                <w:rFonts w:ascii="Times New Roman" w:eastAsia="Calibri" w:hAnsi="Times New Roman" w:cs="Times New Roman"/>
                <w:b/>
                <w:sz w:val="20"/>
                <w:szCs w:val="20"/>
                <w:lang w:val="uk-UA"/>
              </w:rPr>
            </w:pPr>
            <w:r>
              <w:rPr>
                <w:rFonts w:ascii="Times New Roman" w:eastAsia="Calibri" w:hAnsi="Times New Roman" w:cs="Times New Roman"/>
                <w:b/>
                <w:sz w:val="20"/>
                <w:szCs w:val="20"/>
                <w:lang w:val="uk-UA"/>
              </w:rPr>
              <w:t>Заходи</w:t>
            </w:r>
          </w:p>
        </w:tc>
        <w:tc>
          <w:tcPr>
            <w:tcW w:w="1406" w:type="dxa"/>
          </w:tcPr>
          <w:p w:rsidR="00812C86">
            <w:pPr>
              <w:widowControl w:val="0"/>
              <w:spacing w:after="0" w:line="240" w:lineRule="auto"/>
              <w:jc w:val="center"/>
              <w:rPr>
                <w:rFonts w:ascii="Times New Roman" w:eastAsia="Calibri" w:hAnsi="Times New Roman" w:cs="Times New Roman"/>
                <w:b/>
                <w:sz w:val="20"/>
                <w:szCs w:val="20"/>
                <w:lang w:val="uk-UA"/>
              </w:rPr>
            </w:pPr>
            <w:r>
              <w:rPr>
                <w:rFonts w:ascii="Times New Roman" w:eastAsia="Calibri" w:hAnsi="Times New Roman" w:cs="Times New Roman"/>
                <w:b/>
                <w:sz w:val="20"/>
                <w:szCs w:val="20"/>
                <w:lang w:val="uk-UA"/>
              </w:rPr>
              <w:t>Термін виконання</w:t>
            </w:r>
          </w:p>
        </w:tc>
        <w:tc>
          <w:tcPr>
            <w:tcW w:w="1650" w:type="dxa"/>
          </w:tcPr>
          <w:p w:rsidR="00812C86">
            <w:pPr>
              <w:widowControl w:val="0"/>
              <w:spacing w:after="0" w:line="240" w:lineRule="auto"/>
              <w:jc w:val="center"/>
              <w:rPr>
                <w:rFonts w:ascii="Times New Roman" w:eastAsia="Calibri" w:hAnsi="Times New Roman" w:cs="Times New Roman"/>
                <w:b/>
                <w:sz w:val="20"/>
                <w:szCs w:val="20"/>
                <w:lang w:val="uk-UA"/>
              </w:rPr>
            </w:pPr>
            <w:r>
              <w:rPr>
                <w:rFonts w:ascii="Times New Roman" w:eastAsia="Calibri" w:hAnsi="Times New Roman" w:cs="Times New Roman"/>
                <w:b/>
                <w:sz w:val="20"/>
                <w:szCs w:val="20"/>
                <w:lang w:val="uk-UA"/>
              </w:rPr>
              <w:t>Відповідальний</w:t>
            </w:r>
          </w:p>
        </w:tc>
        <w:tc>
          <w:tcPr>
            <w:tcW w:w="1378" w:type="dxa"/>
          </w:tcPr>
          <w:p w:rsidR="00812C86">
            <w:pPr>
              <w:widowControl w:val="0"/>
              <w:spacing w:after="0" w:line="240" w:lineRule="auto"/>
              <w:jc w:val="center"/>
              <w:rPr>
                <w:rFonts w:ascii="Times New Roman" w:eastAsia="Calibri" w:hAnsi="Times New Roman" w:cs="Times New Roman"/>
                <w:b/>
                <w:sz w:val="20"/>
                <w:szCs w:val="20"/>
                <w:lang w:val="uk-UA"/>
              </w:rPr>
            </w:pPr>
            <w:r>
              <w:rPr>
                <w:rFonts w:ascii="Times New Roman" w:eastAsia="Calibri" w:hAnsi="Times New Roman" w:cs="Times New Roman"/>
                <w:b/>
                <w:sz w:val="20"/>
                <w:szCs w:val="20"/>
                <w:lang w:val="uk-UA"/>
              </w:rPr>
              <w:t>Відмітка про виконання</w:t>
            </w:r>
          </w:p>
        </w:tc>
      </w:tr>
      <w:tr>
        <w:tblPrEx>
          <w:tblW w:w="10035" w:type="dxa"/>
          <w:tblInd w:w="-459" w:type="dxa"/>
          <w:tblLayout w:type="fixed"/>
          <w:tblLook w:val="04A0"/>
        </w:tblPrEx>
        <w:trPr>
          <w:trHeight w:val="453"/>
        </w:trPr>
        <w:tc>
          <w:tcPr>
            <w:tcW w:w="616" w:type="dxa"/>
            <w:vAlign w:val="center"/>
          </w:tcPr>
          <w:p w:rsidR="00812C86">
            <w:pPr>
              <w:widowControl w:val="0"/>
              <w:spacing w:after="0" w:line="240" w:lineRule="auto"/>
              <w:jc w:val="center"/>
              <w:rPr>
                <w:rFonts w:ascii="Times New Roman" w:eastAsia="Times New Roman" w:hAnsi="Times New Roman" w:cs="Times New Roman"/>
                <w:sz w:val="20"/>
                <w:szCs w:val="20"/>
                <w:lang w:val="uk-UA"/>
              </w:rPr>
            </w:pPr>
          </w:p>
          <w:p w:rsidR="00812C86">
            <w:pPr>
              <w:widowControl w:val="0"/>
              <w:spacing w:after="0" w:line="240"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1.</w:t>
            </w:r>
          </w:p>
          <w:p w:rsidR="00812C86">
            <w:pPr>
              <w:widowControl w:val="0"/>
              <w:spacing w:after="0" w:line="240" w:lineRule="auto"/>
              <w:jc w:val="center"/>
              <w:rPr>
                <w:rFonts w:ascii="Times New Roman" w:eastAsia="Times New Roman" w:hAnsi="Times New Roman" w:cs="Times New Roman"/>
                <w:sz w:val="20"/>
                <w:szCs w:val="20"/>
                <w:lang w:val="uk-UA"/>
              </w:rPr>
            </w:pPr>
          </w:p>
        </w:tc>
        <w:tc>
          <w:tcPr>
            <w:tcW w:w="4985" w:type="dxa"/>
          </w:tcPr>
          <w:p w:rsidR="00812C86">
            <w:pPr>
              <w:widowControl w:val="0"/>
              <w:spacing w:after="0" w:line="240" w:lineRule="auto"/>
              <w:rPr>
                <w:rFonts w:ascii="Times New Roman" w:eastAsia="Times New Roman" w:hAnsi="Times New Roman" w:cs="Times New Roman"/>
                <w:b/>
                <w:sz w:val="20"/>
                <w:szCs w:val="20"/>
                <w:lang w:val="uk-UA"/>
              </w:rPr>
            </w:pPr>
            <w:r>
              <w:rPr>
                <w:rFonts w:ascii="Times New Roman" w:eastAsia="Times New Roman" w:hAnsi="Times New Roman" w:cs="Times New Roman"/>
                <w:b/>
                <w:sz w:val="20"/>
                <w:szCs w:val="20"/>
                <w:lang w:val="uk-UA"/>
              </w:rPr>
              <w:t>Організація роботи  щодо забезпечення нормативно-правових аспектів</w:t>
            </w:r>
          </w:p>
        </w:tc>
        <w:tc>
          <w:tcPr>
            <w:tcW w:w="1406" w:type="dxa"/>
          </w:tcPr>
          <w:p w:rsidR="00812C86">
            <w:pPr>
              <w:widowControl w:val="0"/>
              <w:spacing w:after="0" w:line="240" w:lineRule="auto"/>
              <w:ind w:right="-88"/>
              <w:jc w:val="center"/>
              <w:rPr>
                <w:rFonts w:ascii="Times New Roman" w:eastAsia="Times New Roman" w:hAnsi="Times New Roman" w:cs="Times New Roman"/>
                <w:sz w:val="20"/>
                <w:szCs w:val="20"/>
                <w:lang w:val="uk-UA"/>
              </w:rPr>
            </w:pPr>
          </w:p>
        </w:tc>
        <w:tc>
          <w:tcPr>
            <w:tcW w:w="1650" w:type="dxa"/>
          </w:tcPr>
          <w:p w:rsidR="00812C86">
            <w:pPr>
              <w:widowControl w:val="0"/>
              <w:spacing w:after="0" w:line="240" w:lineRule="auto"/>
              <w:jc w:val="center"/>
              <w:rPr>
                <w:rFonts w:ascii="Times New Roman" w:eastAsia="Times New Roman" w:hAnsi="Times New Roman" w:cs="Times New Roman"/>
                <w:sz w:val="20"/>
                <w:szCs w:val="20"/>
              </w:rPr>
            </w:pPr>
          </w:p>
        </w:tc>
        <w:tc>
          <w:tcPr>
            <w:tcW w:w="1378" w:type="dxa"/>
          </w:tcPr>
          <w:p w:rsidR="00812C86">
            <w:pPr>
              <w:widowControl w:val="0"/>
              <w:spacing w:after="0" w:line="240" w:lineRule="auto"/>
              <w:rPr>
                <w:rFonts w:ascii="Times New Roman" w:eastAsia="Calibri" w:hAnsi="Times New Roman" w:cs="Times New Roman"/>
                <w:color w:val="548DD4" w:themeTint="99"/>
                <w:sz w:val="20"/>
                <w:szCs w:val="20"/>
                <w:lang w:val="uk-UA"/>
              </w:rPr>
            </w:pPr>
          </w:p>
        </w:tc>
      </w:tr>
      <w:tr>
        <w:tblPrEx>
          <w:tblW w:w="10035" w:type="dxa"/>
          <w:tblInd w:w="-459" w:type="dxa"/>
          <w:tblLayout w:type="fixed"/>
          <w:tblLook w:val="04A0"/>
        </w:tblPrEx>
        <w:tc>
          <w:tcPr>
            <w:tcW w:w="616" w:type="dxa"/>
          </w:tcPr>
          <w:p w:rsidR="00812C86">
            <w:pPr>
              <w:widowControl w:val="0"/>
              <w:spacing w:after="0" w:line="240" w:lineRule="auto"/>
              <w:jc w:val="center"/>
              <w:rPr>
                <w:rFonts w:ascii="Times New Roman" w:eastAsia="Times New Roman" w:hAnsi="Times New Roman" w:cs="Times New Roman"/>
                <w:bCs/>
                <w:sz w:val="20"/>
                <w:szCs w:val="20"/>
                <w:lang w:val="uk-UA"/>
              </w:rPr>
            </w:pPr>
            <w:r>
              <w:rPr>
                <w:rFonts w:ascii="Times New Roman" w:eastAsia="Times New Roman" w:hAnsi="Times New Roman" w:cs="Times New Roman"/>
                <w:bCs/>
                <w:sz w:val="20"/>
                <w:szCs w:val="20"/>
                <w:lang w:val="uk-UA"/>
              </w:rPr>
              <w:t>1.1.</w:t>
            </w:r>
          </w:p>
          <w:p w:rsidR="00812C86">
            <w:pPr>
              <w:widowControl w:val="0"/>
              <w:spacing w:after="0" w:line="240" w:lineRule="auto"/>
              <w:jc w:val="center"/>
              <w:rPr>
                <w:rFonts w:ascii="Times New Roman" w:eastAsia="Times New Roman" w:hAnsi="Times New Roman" w:cs="Times New Roman"/>
                <w:sz w:val="20"/>
                <w:szCs w:val="20"/>
                <w:lang w:val="uk-UA"/>
              </w:rPr>
            </w:pPr>
          </w:p>
        </w:tc>
        <w:tc>
          <w:tcPr>
            <w:tcW w:w="4985" w:type="dxa"/>
          </w:tcPr>
          <w:p w:rsidR="00812C86">
            <w:pPr>
              <w:keepNext/>
              <w:widowControl w:val="0"/>
              <w:spacing w:after="0" w:line="240" w:lineRule="auto"/>
              <w:outlineLvl w:val="1"/>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Організувати роботу щодо систематизації та вивчення нормативних документів з питань охорони праці, охорони життя і здоров’я працівників закладу освіти,  а саме:</w:t>
            </w:r>
          </w:p>
          <w:p w:rsidR="00812C86" w:rsidP="00CB118A">
            <w:pPr>
              <w:widowControl w:val="0"/>
              <w:numPr>
                <w:ilvl w:val="0"/>
                <w:numId w:val="50"/>
              </w:numPr>
              <w:tabs>
                <w:tab w:val="left" w:pos="152"/>
                <w:tab w:val="clear" w:pos="720"/>
              </w:tabs>
              <w:spacing w:after="0" w:line="240" w:lineRule="auto"/>
              <w:ind w:left="720" w:hanging="710"/>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 xml:space="preserve">Закон України </w:t>
            </w:r>
            <w:r>
              <w:rPr>
                <w:rFonts w:ascii="Times New Roman" w:eastAsia="Times New Roman" w:hAnsi="Times New Roman" w:cs="Times New Roman"/>
                <w:sz w:val="20"/>
                <w:szCs w:val="20"/>
              </w:rPr>
              <w:t>“</w:t>
            </w:r>
            <w:r>
              <w:rPr>
                <w:rFonts w:ascii="Times New Roman" w:eastAsia="Times New Roman" w:hAnsi="Times New Roman" w:cs="Times New Roman"/>
                <w:sz w:val="20"/>
                <w:szCs w:val="20"/>
                <w:lang w:val="uk-UA"/>
              </w:rPr>
              <w:t>Про охорону праці</w:t>
            </w:r>
            <w:r>
              <w:rPr>
                <w:rFonts w:ascii="Times New Roman" w:eastAsia="Times New Roman" w:hAnsi="Times New Roman" w:cs="Times New Roman"/>
                <w:sz w:val="20"/>
                <w:szCs w:val="20"/>
              </w:rPr>
              <w:t>”</w:t>
            </w:r>
            <w:r>
              <w:rPr>
                <w:rFonts w:ascii="Times New Roman" w:eastAsia="Times New Roman" w:hAnsi="Times New Roman" w:cs="Times New Roman"/>
                <w:sz w:val="20"/>
                <w:szCs w:val="20"/>
                <w:lang w:val="uk-UA"/>
              </w:rPr>
              <w:t>;</w:t>
            </w:r>
          </w:p>
          <w:p w:rsidR="00812C86">
            <w:pPr>
              <w:widowControl w:val="0"/>
              <w:spacing w:after="0" w:line="240" w:lineRule="atLeast"/>
              <w:ind w:left="152" w:hanging="152"/>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 xml:space="preserve">- Закон України </w:t>
            </w:r>
            <w:r>
              <w:rPr>
                <w:rFonts w:ascii="Times New Roman" w:eastAsia="Times New Roman" w:hAnsi="Times New Roman" w:cs="Times New Roman"/>
                <w:sz w:val="20"/>
                <w:szCs w:val="20"/>
              </w:rPr>
              <w:t>“</w:t>
            </w:r>
            <w:r>
              <w:rPr>
                <w:rFonts w:ascii="Times New Roman" w:eastAsia="Times New Roman" w:hAnsi="Times New Roman" w:cs="Times New Roman"/>
                <w:sz w:val="20"/>
                <w:szCs w:val="20"/>
                <w:lang w:val="uk-UA"/>
              </w:rPr>
              <w:t>Про забезпечення санітарного та епідемічного благо-</w:t>
            </w:r>
            <w:r>
              <w:rPr>
                <w:rFonts w:ascii="Times New Roman" w:eastAsia="Times New Roman" w:hAnsi="Times New Roman" w:cs="Times New Roman"/>
                <w:sz w:val="20"/>
                <w:szCs w:val="20"/>
                <w:lang w:val="uk-UA"/>
              </w:rPr>
              <w:t>получчя</w:t>
            </w:r>
            <w:r>
              <w:rPr>
                <w:rFonts w:ascii="Times New Roman" w:eastAsia="Times New Roman" w:hAnsi="Times New Roman" w:cs="Times New Roman"/>
                <w:sz w:val="20"/>
                <w:szCs w:val="20"/>
                <w:lang w:val="uk-UA"/>
              </w:rPr>
              <w:t xml:space="preserve"> населення</w:t>
            </w:r>
            <w:r>
              <w:rPr>
                <w:rFonts w:ascii="Times New Roman" w:eastAsia="Times New Roman" w:hAnsi="Times New Roman" w:cs="Times New Roman"/>
                <w:sz w:val="20"/>
                <w:szCs w:val="20"/>
              </w:rPr>
              <w:t>”</w:t>
            </w:r>
            <w:r>
              <w:rPr>
                <w:rFonts w:ascii="Times New Roman" w:eastAsia="Times New Roman" w:hAnsi="Times New Roman" w:cs="Times New Roman"/>
                <w:sz w:val="20"/>
                <w:szCs w:val="20"/>
                <w:lang w:val="uk-UA"/>
              </w:rPr>
              <w:t>;</w:t>
            </w:r>
          </w:p>
          <w:p w:rsidR="00812C86">
            <w:pPr>
              <w:widowControl w:val="0"/>
              <w:spacing w:after="0" w:line="240" w:lineRule="atLeast"/>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 xml:space="preserve">- Закон України </w:t>
            </w:r>
            <w:r>
              <w:rPr>
                <w:rFonts w:ascii="Times New Roman" w:eastAsia="Times New Roman" w:hAnsi="Times New Roman" w:cs="Times New Roman"/>
                <w:sz w:val="20"/>
                <w:szCs w:val="20"/>
              </w:rPr>
              <w:t>“</w:t>
            </w:r>
            <w:r>
              <w:rPr>
                <w:rFonts w:ascii="Times New Roman" w:eastAsia="Times New Roman" w:hAnsi="Times New Roman" w:cs="Times New Roman"/>
                <w:sz w:val="20"/>
                <w:szCs w:val="20"/>
                <w:lang w:val="uk-UA"/>
              </w:rPr>
              <w:t>Про освіту</w:t>
            </w:r>
            <w:r>
              <w:rPr>
                <w:rFonts w:ascii="Times New Roman" w:eastAsia="Times New Roman" w:hAnsi="Times New Roman" w:cs="Times New Roman"/>
                <w:sz w:val="20"/>
                <w:szCs w:val="20"/>
              </w:rPr>
              <w:t>”</w:t>
            </w:r>
            <w:r>
              <w:rPr>
                <w:rFonts w:ascii="Times New Roman" w:eastAsia="Times New Roman" w:hAnsi="Times New Roman" w:cs="Times New Roman"/>
                <w:sz w:val="20"/>
                <w:szCs w:val="20"/>
                <w:lang w:val="uk-UA"/>
              </w:rPr>
              <w:t xml:space="preserve">, </w:t>
            </w:r>
            <w:r>
              <w:rPr>
                <w:rFonts w:ascii="Times New Roman" w:eastAsia="Times New Roman" w:hAnsi="Times New Roman" w:cs="Times New Roman"/>
                <w:sz w:val="20"/>
                <w:szCs w:val="20"/>
                <w:lang w:val="uk-UA"/>
              </w:rPr>
              <w:t>ст.ст</w:t>
            </w:r>
            <w:r>
              <w:rPr>
                <w:rFonts w:ascii="Times New Roman" w:eastAsia="Times New Roman" w:hAnsi="Times New Roman" w:cs="Times New Roman"/>
                <w:sz w:val="20"/>
                <w:szCs w:val="20"/>
                <w:lang w:val="uk-UA"/>
              </w:rPr>
              <w:t>. 3, 17, 24, 51, 53;</w:t>
            </w:r>
          </w:p>
          <w:p w:rsidR="00812C86">
            <w:pPr>
              <w:widowControl w:val="0"/>
              <w:spacing w:after="0" w:line="240" w:lineRule="atLeast"/>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 xml:space="preserve">- Закон України </w:t>
            </w:r>
            <w:r>
              <w:rPr>
                <w:rFonts w:ascii="Times New Roman" w:eastAsia="Times New Roman" w:hAnsi="Times New Roman" w:cs="Times New Roman"/>
                <w:sz w:val="20"/>
                <w:szCs w:val="20"/>
              </w:rPr>
              <w:t>“</w:t>
            </w:r>
            <w:r>
              <w:rPr>
                <w:rFonts w:ascii="Times New Roman" w:eastAsia="Times New Roman" w:hAnsi="Times New Roman" w:cs="Times New Roman"/>
                <w:sz w:val="20"/>
                <w:szCs w:val="20"/>
                <w:lang w:val="uk-UA"/>
              </w:rPr>
              <w:t>Про загальну середню освіту</w:t>
            </w:r>
            <w:r>
              <w:rPr>
                <w:rFonts w:ascii="Times New Roman" w:eastAsia="Times New Roman" w:hAnsi="Times New Roman" w:cs="Times New Roman"/>
                <w:sz w:val="20"/>
                <w:szCs w:val="20"/>
              </w:rPr>
              <w:t>”</w:t>
            </w:r>
            <w:r>
              <w:rPr>
                <w:rFonts w:ascii="Times New Roman" w:eastAsia="Times New Roman" w:hAnsi="Times New Roman" w:cs="Times New Roman"/>
                <w:sz w:val="20"/>
                <w:szCs w:val="20"/>
                <w:lang w:val="uk-UA"/>
              </w:rPr>
              <w:t xml:space="preserve"> </w:t>
            </w:r>
            <w:r>
              <w:rPr>
                <w:rFonts w:ascii="Times New Roman" w:eastAsia="Times New Roman" w:hAnsi="Times New Roman" w:cs="Times New Roman"/>
                <w:sz w:val="20"/>
                <w:szCs w:val="20"/>
                <w:lang w:val="uk-UA"/>
              </w:rPr>
              <w:t>ст.ст</w:t>
            </w:r>
            <w:r>
              <w:rPr>
                <w:rFonts w:ascii="Times New Roman" w:eastAsia="Times New Roman" w:hAnsi="Times New Roman" w:cs="Times New Roman"/>
                <w:sz w:val="20"/>
                <w:szCs w:val="20"/>
                <w:lang w:val="uk-UA"/>
              </w:rPr>
              <w:t>. 5, 22, 38;</w:t>
            </w:r>
          </w:p>
          <w:p w:rsidR="00812C86">
            <w:pPr>
              <w:widowControl w:val="0"/>
              <w:spacing w:after="0" w:line="240" w:lineRule="atLeast"/>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 xml:space="preserve">- Закон України </w:t>
            </w:r>
            <w:r>
              <w:rPr>
                <w:rFonts w:ascii="Times New Roman" w:eastAsia="Times New Roman" w:hAnsi="Times New Roman" w:cs="Times New Roman"/>
                <w:sz w:val="20"/>
                <w:szCs w:val="20"/>
              </w:rPr>
              <w:t>“</w:t>
            </w:r>
            <w:r>
              <w:rPr>
                <w:rFonts w:ascii="Times New Roman" w:eastAsia="Times New Roman" w:hAnsi="Times New Roman" w:cs="Times New Roman"/>
                <w:sz w:val="20"/>
                <w:szCs w:val="20"/>
                <w:lang w:val="uk-UA"/>
              </w:rPr>
              <w:t>Про пожежну безпеку</w:t>
            </w:r>
            <w:r>
              <w:rPr>
                <w:rFonts w:ascii="Times New Roman" w:eastAsia="Times New Roman" w:hAnsi="Times New Roman" w:cs="Times New Roman"/>
                <w:sz w:val="20"/>
                <w:szCs w:val="20"/>
              </w:rPr>
              <w:t>”</w:t>
            </w:r>
            <w:r>
              <w:rPr>
                <w:rFonts w:ascii="Times New Roman" w:eastAsia="Times New Roman" w:hAnsi="Times New Roman" w:cs="Times New Roman"/>
                <w:sz w:val="20"/>
                <w:szCs w:val="20"/>
                <w:lang w:val="uk-UA"/>
              </w:rPr>
              <w:t>;</w:t>
            </w:r>
          </w:p>
          <w:p w:rsidR="00812C86">
            <w:pPr>
              <w:widowControl w:val="0"/>
              <w:spacing w:after="0" w:line="240" w:lineRule="atLeast"/>
              <w:ind w:left="152" w:hanging="152"/>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 xml:space="preserve">- Закон України від 05.07.2001 № 2586 </w:t>
            </w:r>
            <w:r>
              <w:rPr>
                <w:rFonts w:ascii="Times New Roman" w:eastAsia="Times New Roman" w:hAnsi="Times New Roman" w:cs="Times New Roman"/>
                <w:sz w:val="20"/>
                <w:szCs w:val="20"/>
              </w:rPr>
              <w:t>“</w:t>
            </w:r>
            <w:r>
              <w:rPr>
                <w:rFonts w:ascii="Times New Roman" w:eastAsia="Times New Roman" w:hAnsi="Times New Roman" w:cs="Times New Roman"/>
                <w:sz w:val="20"/>
                <w:szCs w:val="20"/>
                <w:lang w:val="uk-UA"/>
              </w:rPr>
              <w:t>Про боротьбу із захворюванням на туберкульоз</w:t>
            </w:r>
            <w:r>
              <w:rPr>
                <w:rFonts w:ascii="Times New Roman" w:eastAsia="Times New Roman" w:hAnsi="Times New Roman" w:cs="Times New Roman"/>
                <w:sz w:val="20"/>
                <w:szCs w:val="20"/>
              </w:rPr>
              <w:t>”</w:t>
            </w:r>
            <w:r>
              <w:rPr>
                <w:rFonts w:ascii="Times New Roman" w:eastAsia="Times New Roman" w:hAnsi="Times New Roman" w:cs="Times New Roman"/>
                <w:sz w:val="20"/>
                <w:szCs w:val="20"/>
                <w:lang w:val="uk-UA"/>
              </w:rPr>
              <w:t>;</w:t>
            </w:r>
          </w:p>
          <w:p w:rsidR="00812C86">
            <w:pPr>
              <w:widowControl w:val="0"/>
              <w:spacing w:after="0" w:line="240" w:lineRule="atLeast"/>
              <w:ind w:left="152" w:hanging="152"/>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 Державні санітарні правила і норми влаштування, утримання загальноосвітніх навчальних закладів та організації навчально-виховного процесу, Київ – 2001;</w:t>
            </w:r>
          </w:p>
          <w:p w:rsidR="00812C86">
            <w:pPr>
              <w:widowControl w:val="0"/>
              <w:spacing w:after="0" w:line="240" w:lineRule="atLeast"/>
              <w:ind w:left="152" w:hanging="152"/>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 Постанова Кабінету Міністрів України від 22.03.2001 № 270 “Про затвердження Порядку розслідування та обліку нещасних випадків невиробничого характеру”;</w:t>
            </w:r>
          </w:p>
          <w:p w:rsidR="00812C86">
            <w:pPr>
              <w:widowControl w:val="0"/>
              <w:spacing w:after="0" w:line="240" w:lineRule="auto"/>
              <w:ind w:left="152" w:hanging="152"/>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 xml:space="preserve">- наказ Державного комітету України з нагляду за охороною праці  від 26.01.2005 № 15 </w:t>
            </w:r>
            <w:r>
              <w:rPr>
                <w:rFonts w:ascii="Times New Roman" w:eastAsia="Times New Roman" w:hAnsi="Times New Roman" w:cs="Times New Roman"/>
                <w:sz w:val="20"/>
                <w:szCs w:val="20"/>
              </w:rPr>
              <w:t>“</w:t>
            </w:r>
            <w:r>
              <w:rPr>
                <w:rFonts w:ascii="Times New Roman" w:eastAsia="Times New Roman" w:hAnsi="Times New Roman" w:cs="Times New Roman"/>
                <w:sz w:val="20"/>
                <w:szCs w:val="20"/>
                <w:lang w:val="uk-UA"/>
              </w:rPr>
              <w:t>Про затвердження Типового положення  про порядок проведення навчання і перевірки знань з питань охорони праці та Переліку робіт з підвищеною небезпекою</w:t>
            </w:r>
            <w:r>
              <w:rPr>
                <w:rFonts w:ascii="Times New Roman" w:eastAsia="Times New Roman" w:hAnsi="Times New Roman" w:cs="Times New Roman"/>
                <w:sz w:val="20"/>
                <w:szCs w:val="20"/>
              </w:rPr>
              <w:t>”</w:t>
            </w:r>
            <w:r>
              <w:rPr>
                <w:rFonts w:ascii="Times New Roman" w:eastAsia="Times New Roman" w:hAnsi="Times New Roman" w:cs="Times New Roman"/>
                <w:sz w:val="20"/>
                <w:szCs w:val="20"/>
                <w:lang w:val="uk-UA"/>
              </w:rPr>
              <w:t>;</w:t>
            </w:r>
          </w:p>
          <w:p w:rsidR="00812C86" w:rsidP="00CB118A">
            <w:pPr>
              <w:widowControl w:val="0"/>
              <w:numPr>
                <w:ilvl w:val="0"/>
                <w:numId w:val="51"/>
              </w:numPr>
              <w:tabs>
                <w:tab w:val="left" w:pos="152"/>
                <w:tab w:val="clear" w:pos="720"/>
              </w:tabs>
              <w:spacing w:after="0" w:line="240" w:lineRule="auto"/>
              <w:ind w:left="152" w:hanging="142"/>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наказ Міністерства освіти і науки України від 18.04.2006 № 304 “Про затвердження Положення про порядок проведення навчання   і перевірки знань з питань охорони праці в закладах, установах, організаціях, підприємствах, підпорядкованих Міністерству освіти і науки України”;</w:t>
            </w:r>
          </w:p>
          <w:p w:rsidR="00812C86">
            <w:pPr>
              <w:widowControl w:val="0"/>
              <w:spacing w:after="0" w:line="240" w:lineRule="atLeast"/>
              <w:ind w:left="34" w:right="-132" w:hanging="34"/>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 xml:space="preserve">- наказ Міністерства освіти і науки України від 27.12.2017 № 1222 </w:t>
            </w:r>
            <w:r>
              <w:rPr>
                <w:rFonts w:ascii="Times New Roman" w:eastAsia="Times New Roman" w:hAnsi="Times New Roman" w:cs="Times New Roman"/>
                <w:sz w:val="20"/>
                <w:szCs w:val="20"/>
              </w:rPr>
              <w:t>“</w:t>
            </w:r>
            <w:r>
              <w:rPr>
                <w:rFonts w:ascii="Times New Roman" w:eastAsia="Times New Roman" w:hAnsi="Times New Roman" w:cs="Times New Roman"/>
                <w:sz w:val="20"/>
                <w:szCs w:val="20"/>
                <w:lang w:val="uk-UA"/>
              </w:rPr>
              <w:t>Про затвердження Положення про організацію роботи з охорони праці у закладах загальної середньої освіти</w:t>
            </w:r>
          </w:p>
          <w:p w:rsidR="00812C86">
            <w:pPr>
              <w:widowControl w:val="0"/>
              <w:spacing w:after="0" w:line="240" w:lineRule="atLeast"/>
              <w:ind w:left="34" w:right="-132" w:hanging="34"/>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 xml:space="preserve">- наказ Міністерства освіти і науки України від 31.08.2001 № 616  </w:t>
            </w:r>
            <w:r>
              <w:rPr>
                <w:rFonts w:ascii="Times New Roman" w:eastAsia="Times New Roman" w:hAnsi="Times New Roman" w:cs="Times New Roman"/>
                <w:sz w:val="20"/>
                <w:szCs w:val="20"/>
              </w:rPr>
              <w:t>“</w:t>
            </w:r>
            <w:r>
              <w:rPr>
                <w:rFonts w:ascii="Times New Roman" w:eastAsia="Times New Roman" w:hAnsi="Times New Roman" w:cs="Times New Roman"/>
                <w:sz w:val="20"/>
                <w:szCs w:val="20"/>
                <w:lang w:val="uk-UA"/>
              </w:rPr>
              <w:t>Про затвердження Положення про порядок розслідування нещасних випадків, що сталися під час навчально-виховного процесу                                в навчальних закладах</w:t>
            </w:r>
            <w:r>
              <w:rPr>
                <w:rFonts w:ascii="Times New Roman" w:eastAsia="Times New Roman" w:hAnsi="Times New Roman" w:cs="Times New Roman"/>
                <w:sz w:val="20"/>
                <w:szCs w:val="20"/>
              </w:rPr>
              <w:t>”</w:t>
            </w:r>
            <w:r>
              <w:rPr>
                <w:rFonts w:ascii="Times New Roman" w:eastAsia="Times New Roman" w:hAnsi="Times New Roman" w:cs="Times New Roman"/>
                <w:sz w:val="20"/>
                <w:szCs w:val="20"/>
                <w:lang w:val="uk-UA"/>
              </w:rPr>
              <w:t>;</w:t>
            </w:r>
          </w:p>
        </w:tc>
        <w:tc>
          <w:tcPr>
            <w:tcW w:w="1406" w:type="dxa"/>
          </w:tcPr>
          <w:p w:rsidR="00812C86">
            <w:pPr>
              <w:widowControl w:val="0"/>
              <w:spacing w:after="0" w:line="240" w:lineRule="auto"/>
              <w:ind w:right="-88"/>
              <w:jc w:val="center"/>
              <w:rPr>
                <w:rFonts w:ascii="Times New Roman" w:eastAsia="Times New Roman" w:hAnsi="Times New Roman" w:cs="Times New Roman"/>
                <w:sz w:val="20"/>
                <w:szCs w:val="20"/>
                <w:lang w:val="uk-UA"/>
              </w:rPr>
            </w:pPr>
          </w:p>
          <w:p w:rsidR="00812C86">
            <w:pPr>
              <w:widowControl w:val="0"/>
              <w:spacing w:after="0" w:line="240" w:lineRule="auto"/>
              <w:ind w:right="-88"/>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серпень</w:t>
            </w:r>
          </w:p>
        </w:tc>
        <w:tc>
          <w:tcPr>
            <w:tcW w:w="1650" w:type="dxa"/>
          </w:tcPr>
          <w:p w:rsidR="00812C86">
            <w:pPr>
              <w:widowControl w:val="0"/>
              <w:spacing w:after="0" w:line="240" w:lineRule="auto"/>
              <w:jc w:val="center"/>
              <w:rPr>
                <w:rFonts w:ascii="Times New Roman" w:eastAsia="Times New Roman" w:hAnsi="Times New Roman" w:cs="Times New Roman"/>
                <w:bCs/>
                <w:sz w:val="20"/>
                <w:szCs w:val="20"/>
                <w:lang w:val="uk-UA"/>
              </w:rPr>
            </w:pPr>
          </w:p>
          <w:p w:rsidR="00812C86">
            <w:pPr>
              <w:widowControl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Cs/>
                <w:sz w:val="20"/>
                <w:szCs w:val="20"/>
                <w:lang w:val="uk-UA"/>
              </w:rPr>
              <w:t>Подлесна</w:t>
            </w:r>
            <w:r>
              <w:rPr>
                <w:rFonts w:ascii="Times New Roman" w:eastAsia="Times New Roman" w:hAnsi="Times New Roman" w:cs="Times New Roman"/>
                <w:bCs/>
                <w:sz w:val="20"/>
                <w:szCs w:val="20"/>
                <w:lang w:val="uk-UA"/>
              </w:rPr>
              <w:t xml:space="preserve"> Н.М.</w:t>
            </w:r>
          </w:p>
        </w:tc>
        <w:tc>
          <w:tcPr>
            <w:tcW w:w="1378" w:type="dxa"/>
          </w:tcPr>
          <w:p w:rsidR="00812C86">
            <w:pPr>
              <w:widowControl w:val="0"/>
              <w:spacing w:after="0" w:line="240" w:lineRule="auto"/>
              <w:rPr>
                <w:rFonts w:ascii="Times New Roman" w:eastAsia="Calibri" w:hAnsi="Times New Roman" w:cs="Times New Roman"/>
                <w:color w:val="548DD4" w:themeTint="99"/>
                <w:sz w:val="20"/>
                <w:szCs w:val="20"/>
                <w:lang w:val="uk-UA"/>
              </w:rPr>
            </w:pPr>
          </w:p>
        </w:tc>
      </w:tr>
      <w:tr>
        <w:tblPrEx>
          <w:tblW w:w="10035" w:type="dxa"/>
          <w:tblInd w:w="-459" w:type="dxa"/>
          <w:tblLayout w:type="fixed"/>
          <w:tblLook w:val="04A0"/>
        </w:tblPrEx>
        <w:tc>
          <w:tcPr>
            <w:tcW w:w="616" w:type="dxa"/>
          </w:tcPr>
          <w:p w:rsidR="00812C86">
            <w:pPr>
              <w:widowControl w:val="0"/>
              <w:spacing w:after="0" w:line="240" w:lineRule="auto"/>
              <w:jc w:val="center"/>
              <w:rPr>
                <w:rFonts w:ascii="Times New Roman" w:eastAsia="Times New Roman" w:hAnsi="Times New Roman" w:cs="Times New Roman"/>
                <w:bCs/>
                <w:sz w:val="20"/>
                <w:szCs w:val="20"/>
                <w:lang w:val="uk-UA"/>
              </w:rPr>
            </w:pPr>
          </w:p>
          <w:p w:rsidR="00812C86">
            <w:pPr>
              <w:widowControl w:val="0"/>
              <w:spacing w:after="0" w:line="240" w:lineRule="auto"/>
              <w:jc w:val="center"/>
              <w:rPr>
                <w:rFonts w:ascii="Times New Roman" w:eastAsia="Times New Roman" w:hAnsi="Times New Roman" w:cs="Times New Roman"/>
                <w:bCs/>
                <w:sz w:val="20"/>
                <w:szCs w:val="20"/>
                <w:lang w:val="uk-UA"/>
              </w:rPr>
            </w:pPr>
            <w:r>
              <w:rPr>
                <w:rFonts w:ascii="Times New Roman" w:eastAsia="Times New Roman" w:hAnsi="Times New Roman" w:cs="Times New Roman"/>
                <w:bCs/>
                <w:sz w:val="20"/>
                <w:szCs w:val="20"/>
                <w:lang w:val="uk-UA"/>
              </w:rPr>
              <w:t>2.</w:t>
            </w:r>
          </w:p>
        </w:tc>
        <w:tc>
          <w:tcPr>
            <w:tcW w:w="4985" w:type="dxa"/>
          </w:tcPr>
          <w:p w:rsidR="00812C86">
            <w:pPr>
              <w:keepNext/>
              <w:widowControl w:val="0"/>
              <w:spacing w:after="0" w:line="240" w:lineRule="auto"/>
              <w:outlineLvl w:val="1"/>
              <w:rPr>
                <w:rFonts w:ascii="Times New Roman" w:eastAsia="Times New Roman" w:hAnsi="Times New Roman" w:cs="Times New Roman"/>
                <w:b/>
                <w:sz w:val="20"/>
                <w:szCs w:val="20"/>
                <w:lang w:val="uk-UA"/>
              </w:rPr>
            </w:pPr>
            <w:r>
              <w:rPr>
                <w:rFonts w:ascii="Times New Roman" w:eastAsia="Times New Roman" w:hAnsi="Times New Roman" w:cs="Times New Roman"/>
                <w:b/>
                <w:sz w:val="20"/>
                <w:szCs w:val="20"/>
                <w:lang w:val="uk-UA"/>
              </w:rPr>
              <w:t>Забезпечення видання наказів.</w:t>
            </w:r>
          </w:p>
          <w:p w:rsidR="00812C86">
            <w:pPr>
              <w:keepNext/>
              <w:widowControl w:val="0"/>
              <w:spacing w:after="0" w:line="240" w:lineRule="auto"/>
              <w:outlineLvl w:val="1"/>
              <w:rPr>
                <w:rFonts w:ascii="Times New Roman" w:eastAsia="Times New Roman" w:hAnsi="Times New Roman" w:cs="Times New Roman"/>
                <w:sz w:val="20"/>
                <w:szCs w:val="20"/>
                <w:lang w:val="uk-UA"/>
              </w:rPr>
            </w:pPr>
          </w:p>
        </w:tc>
        <w:tc>
          <w:tcPr>
            <w:tcW w:w="1406" w:type="dxa"/>
          </w:tcPr>
          <w:p w:rsidR="00812C86">
            <w:pPr>
              <w:widowControl w:val="0"/>
              <w:spacing w:after="0" w:line="240"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серпень</w:t>
            </w:r>
          </w:p>
          <w:p w:rsidR="00812C86">
            <w:pPr>
              <w:widowControl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val="uk-UA"/>
              </w:rPr>
              <w:t>січень</w:t>
            </w:r>
          </w:p>
        </w:tc>
        <w:tc>
          <w:tcPr>
            <w:tcW w:w="1650" w:type="dxa"/>
          </w:tcPr>
          <w:p w:rsidR="00812C86">
            <w:pPr>
              <w:widowControl w:val="0"/>
              <w:spacing w:after="0" w:line="240"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Подлесна</w:t>
            </w:r>
            <w:r>
              <w:rPr>
                <w:rFonts w:ascii="Times New Roman" w:eastAsia="Times New Roman" w:hAnsi="Times New Roman" w:cs="Times New Roman"/>
                <w:sz w:val="20"/>
                <w:szCs w:val="20"/>
                <w:lang w:val="uk-UA"/>
              </w:rPr>
              <w:t xml:space="preserve"> Н.М.</w:t>
            </w:r>
          </w:p>
        </w:tc>
        <w:tc>
          <w:tcPr>
            <w:tcW w:w="1378" w:type="dxa"/>
          </w:tcPr>
          <w:p w:rsidR="00812C86">
            <w:pPr>
              <w:widowControl w:val="0"/>
              <w:spacing w:after="0" w:line="240" w:lineRule="auto"/>
              <w:rPr>
                <w:rFonts w:ascii="Times New Roman" w:eastAsia="Calibri" w:hAnsi="Times New Roman" w:cs="Times New Roman"/>
                <w:color w:val="548DD4" w:themeTint="99"/>
                <w:sz w:val="20"/>
                <w:szCs w:val="20"/>
                <w:lang w:val="uk-UA"/>
              </w:rPr>
            </w:pPr>
          </w:p>
        </w:tc>
      </w:tr>
      <w:tr>
        <w:tblPrEx>
          <w:tblW w:w="10035" w:type="dxa"/>
          <w:tblInd w:w="-459" w:type="dxa"/>
          <w:tblLayout w:type="fixed"/>
          <w:tblLook w:val="04A0"/>
        </w:tblPrEx>
        <w:tc>
          <w:tcPr>
            <w:tcW w:w="616" w:type="dxa"/>
            <w:vAlign w:val="center"/>
          </w:tcPr>
          <w:p w:rsidR="00812C86">
            <w:pPr>
              <w:widowControl w:val="0"/>
              <w:spacing w:after="0" w:line="240" w:lineRule="auto"/>
              <w:ind w:right="-85"/>
              <w:jc w:val="center"/>
              <w:rPr>
                <w:rFonts w:ascii="Times New Roman" w:eastAsia="Times New Roman" w:hAnsi="Times New Roman" w:cs="Times New Roman"/>
                <w:bCs/>
                <w:sz w:val="20"/>
                <w:szCs w:val="20"/>
                <w:lang w:val="uk-UA"/>
              </w:rPr>
            </w:pPr>
            <w:r>
              <w:rPr>
                <w:rFonts w:ascii="Times New Roman" w:eastAsia="Times New Roman" w:hAnsi="Times New Roman" w:cs="Times New Roman"/>
                <w:bCs/>
                <w:sz w:val="20"/>
                <w:szCs w:val="20"/>
                <w:lang w:val="uk-UA"/>
              </w:rPr>
              <w:t>2.1.</w:t>
            </w:r>
          </w:p>
        </w:tc>
        <w:tc>
          <w:tcPr>
            <w:tcW w:w="4985" w:type="dxa"/>
          </w:tcPr>
          <w:p w:rsidR="00812C86">
            <w:pPr>
              <w:widowControl w:val="0"/>
              <w:spacing w:after="0" w:line="240" w:lineRule="auto"/>
              <w:ind w:left="152" w:hanging="142"/>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“Про організацію чергування адміністрації, вчителів та учнів закладу”.</w:t>
            </w:r>
          </w:p>
        </w:tc>
        <w:tc>
          <w:tcPr>
            <w:tcW w:w="1406" w:type="dxa"/>
          </w:tcPr>
          <w:p w:rsidR="00812C86">
            <w:pPr>
              <w:widowControl w:val="0"/>
              <w:spacing w:after="0" w:line="240"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серпень</w:t>
            </w:r>
          </w:p>
        </w:tc>
        <w:tc>
          <w:tcPr>
            <w:tcW w:w="1650" w:type="dxa"/>
          </w:tcPr>
          <w:p w:rsidR="00812C86">
            <w:pPr>
              <w:widowControl w:val="0"/>
              <w:spacing w:after="0" w:line="240" w:lineRule="auto"/>
              <w:rPr>
                <w:rFonts w:ascii="Calibri" w:eastAsia="Calibri" w:hAnsi="Calibri" w:cs="Times New Roman"/>
                <w:sz w:val="20"/>
                <w:szCs w:val="20"/>
              </w:rPr>
            </w:pPr>
            <w:r>
              <w:rPr>
                <w:rFonts w:ascii="Times New Roman" w:eastAsia="Times New Roman" w:hAnsi="Times New Roman" w:cs="Times New Roman"/>
                <w:sz w:val="20"/>
                <w:szCs w:val="20"/>
                <w:lang w:val="uk-UA"/>
              </w:rPr>
              <w:t>Подлесна</w:t>
            </w:r>
            <w:r>
              <w:rPr>
                <w:rFonts w:ascii="Times New Roman" w:eastAsia="Times New Roman" w:hAnsi="Times New Roman" w:cs="Times New Roman"/>
                <w:sz w:val="20"/>
                <w:szCs w:val="20"/>
                <w:lang w:val="uk-UA"/>
              </w:rPr>
              <w:t xml:space="preserve"> Н.М.</w:t>
            </w:r>
          </w:p>
        </w:tc>
        <w:tc>
          <w:tcPr>
            <w:tcW w:w="1378" w:type="dxa"/>
          </w:tcPr>
          <w:p w:rsidR="00812C86">
            <w:pPr>
              <w:widowControl w:val="0"/>
              <w:spacing w:after="0" w:line="240" w:lineRule="auto"/>
              <w:rPr>
                <w:rFonts w:ascii="Times New Roman" w:eastAsia="Calibri" w:hAnsi="Times New Roman" w:cs="Times New Roman"/>
                <w:color w:val="548DD4" w:themeTint="99"/>
                <w:sz w:val="20"/>
                <w:szCs w:val="20"/>
                <w:lang w:val="uk-UA"/>
              </w:rPr>
            </w:pPr>
          </w:p>
        </w:tc>
      </w:tr>
      <w:tr>
        <w:tblPrEx>
          <w:tblW w:w="10035" w:type="dxa"/>
          <w:tblInd w:w="-459" w:type="dxa"/>
          <w:tblLayout w:type="fixed"/>
          <w:tblLook w:val="04A0"/>
        </w:tblPrEx>
        <w:tc>
          <w:tcPr>
            <w:tcW w:w="616" w:type="dxa"/>
            <w:vAlign w:val="center"/>
          </w:tcPr>
          <w:p w:rsidR="00812C86">
            <w:pPr>
              <w:widowControl w:val="0"/>
              <w:spacing w:after="0" w:line="240" w:lineRule="auto"/>
              <w:ind w:right="-85"/>
              <w:jc w:val="center"/>
              <w:rPr>
                <w:rFonts w:ascii="Times New Roman" w:eastAsia="Times New Roman" w:hAnsi="Times New Roman" w:cs="Times New Roman"/>
                <w:bCs/>
                <w:sz w:val="20"/>
                <w:szCs w:val="20"/>
                <w:lang w:val="uk-UA"/>
              </w:rPr>
            </w:pPr>
            <w:r>
              <w:rPr>
                <w:rFonts w:ascii="Times New Roman" w:eastAsia="Times New Roman" w:hAnsi="Times New Roman" w:cs="Times New Roman"/>
                <w:bCs/>
                <w:sz w:val="20"/>
                <w:szCs w:val="20"/>
                <w:lang w:val="uk-UA"/>
              </w:rPr>
              <w:t>2.2.</w:t>
            </w:r>
          </w:p>
        </w:tc>
        <w:tc>
          <w:tcPr>
            <w:tcW w:w="4985" w:type="dxa"/>
          </w:tcPr>
          <w:p w:rsidR="00812C86">
            <w:pPr>
              <w:widowControl w:val="0"/>
              <w:spacing w:after="0" w:line="240" w:lineRule="auto"/>
              <w:ind w:left="152" w:hanging="142"/>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rPr>
              <w:t>“</w:t>
            </w:r>
            <w:r>
              <w:rPr>
                <w:rFonts w:ascii="Times New Roman" w:eastAsia="Times New Roman" w:hAnsi="Times New Roman" w:cs="Times New Roman"/>
                <w:sz w:val="20"/>
                <w:szCs w:val="20"/>
                <w:lang w:val="uk-UA"/>
              </w:rPr>
              <w:t>Про призначення відповідальних осіб з питань охорони праці в 202</w:t>
            </w:r>
            <w:r w:rsidR="003E41FC">
              <w:rPr>
                <w:rFonts w:ascii="Times New Roman" w:eastAsia="Times New Roman" w:hAnsi="Times New Roman" w:cs="Times New Roman"/>
                <w:sz w:val="20"/>
                <w:szCs w:val="20"/>
                <w:lang w:val="uk-UA"/>
              </w:rPr>
              <w:t>4</w:t>
            </w:r>
            <w:r>
              <w:rPr>
                <w:rFonts w:ascii="Times New Roman" w:eastAsia="Times New Roman" w:hAnsi="Times New Roman" w:cs="Times New Roman"/>
                <w:sz w:val="20"/>
                <w:szCs w:val="20"/>
                <w:lang w:val="uk-UA"/>
              </w:rPr>
              <w:t>/202</w:t>
            </w:r>
            <w:r w:rsidR="003E41FC">
              <w:rPr>
                <w:rFonts w:ascii="Times New Roman" w:eastAsia="Times New Roman" w:hAnsi="Times New Roman" w:cs="Times New Roman"/>
                <w:sz w:val="20"/>
                <w:szCs w:val="20"/>
                <w:lang w:val="uk-UA"/>
              </w:rPr>
              <w:t>5</w:t>
            </w:r>
            <w:r>
              <w:rPr>
                <w:rFonts w:ascii="Times New Roman" w:eastAsia="Times New Roman" w:hAnsi="Times New Roman" w:cs="Times New Roman"/>
                <w:sz w:val="20"/>
                <w:szCs w:val="20"/>
                <w:lang w:val="uk-UA"/>
              </w:rPr>
              <w:t xml:space="preserve"> навчальному році</w:t>
            </w:r>
            <w:r>
              <w:rPr>
                <w:rFonts w:ascii="Times New Roman" w:eastAsia="Times New Roman" w:hAnsi="Times New Roman" w:cs="Times New Roman"/>
                <w:sz w:val="20"/>
                <w:szCs w:val="20"/>
              </w:rPr>
              <w:t>”</w:t>
            </w:r>
            <w:r>
              <w:rPr>
                <w:rFonts w:ascii="Times New Roman" w:eastAsia="Times New Roman" w:hAnsi="Times New Roman" w:cs="Times New Roman"/>
                <w:sz w:val="20"/>
                <w:szCs w:val="20"/>
                <w:lang w:val="uk-UA"/>
              </w:rPr>
              <w:t>.</w:t>
            </w:r>
          </w:p>
        </w:tc>
        <w:tc>
          <w:tcPr>
            <w:tcW w:w="1406" w:type="dxa"/>
          </w:tcPr>
          <w:p w:rsidR="00812C86">
            <w:pPr>
              <w:widowControl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val="uk-UA"/>
              </w:rPr>
              <w:t>серпень</w:t>
            </w:r>
          </w:p>
        </w:tc>
        <w:tc>
          <w:tcPr>
            <w:tcW w:w="1650" w:type="dxa"/>
          </w:tcPr>
          <w:p w:rsidR="00812C86">
            <w:pPr>
              <w:widowControl w:val="0"/>
              <w:spacing w:after="0" w:line="240" w:lineRule="auto"/>
              <w:rPr>
                <w:rFonts w:ascii="Calibri" w:eastAsia="Calibri" w:hAnsi="Calibri" w:cs="Times New Roman"/>
                <w:sz w:val="20"/>
                <w:szCs w:val="20"/>
              </w:rPr>
            </w:pPr>
            <w:r>
              <w:rPr>
                <w:rFonts w:ascii="Times New Roman" w:eastAsia="Times New Roman" w:hAnsi="Times New Roman" w:cs="Times New Roman"/>
                <w:sz w:val="20"/>
                <w:szCs w:val="20"/>
                <w:lang w:val="uk-UA"/>
              </w:rPr>
              <w:t>Подлесна</w:t>
            </w:r>
            <w:r>
              <w:rPr>
                <w:rFonts w:ascii="Times New Roman" w:eastAsia="Times New Roman" w:hAnsi="Times New Roman" w:cs="Times New Roman"/>
                <w:sz w:val="20"/>
                <w:szCs w:val="20"/>
                <w:lang w:val="uk-UA"/>
              </w:rPr>
              <w:t xml:space="preserve"> Н.М.</w:t>
            </w:r>
          </w:p>
        </w:tc>
        <w:tc>
          <w:tcPr>
            <w:tcW w:w="1378" w:type="dxa"/>
          </w:tcPr>
          <w:p w:rsidR="00812C86">
            <w:pPr>
              <w:widowControl w:val="0"/>
              <w:spacing w:after="0" w:line="240" w:lineRule="auto"/>
              <w:rPr>
                <w:rFonts w:ascii="Times New Roman" w:eastAsia="Calibri" w:hAnsi="Times New Roman" w:cs="Times New Roman"/>
                <w:color w:val="548DD4" w:themeTint="99"/>
                <w:sz w:val="20"/>
                <w:szCs w:val="20"/>
                <w:lang w:val="uk-UA"/>
              </w:rPr>
            </w:pPr>
          </w:p>
        </w:tc>
      </w:tr>
      <w:tr>
        <w:tblPrEx>
          <w:tblW w:w="10035" w:type="dxa"/>
          <w:tblInd w:w="-459" w:type="dxa"/>
          <w:tblLayout w:type="fixed"/>
          <w:tblLook w:val="04A0"/>
        </w:tblPrEx>
        <w:tc>
          <w:tcPr>
            <w:tcW w:w="616" w:type="dxa"/>
            <w:vAlign w:val="center"/>
          </w:tcPr>
          <w:p w:rsidR="00812C86">
            <w:pPr>
              <w:widowControl w:val="0"/>
              <w:spacing w:after="0" w:line="240" w:lineRule="auto"/>
              <w:ind w:right="-85"/>
              <w:jc w:val="center"/>
              <w:rPr>
                <w:rFonts w:ascii="Times New Roman" w:eastAsia="Times New Roman" w:hAnsi="Times New Roman" w:cs="Times New Roman"/>
                <w:bCs/>
                <w:sz w:val="20"/>
                <w:szCs w:val="20"/>
                <w:lang w:val="uk-UA"/>
              </w:rPr>
            </w:pPr>
            <w:r>
              <w:rPr>
                <w:rFonts w:ascii="Times New Roman" w:eastAsia="Times New Roman" w:hAnsi="Times New Roman" w:cs="Times New Roman"/>
                <w:bCs/>
                <w:sz w:val="20"/>
                <w:szCs w:val="20"/>
                <w:lang w:val="uk-UA"/>
              </w:rPr>
              <w:t>2.3.</w:t>
            </w:r>
          </w:p>
        </w:tc>
        <w:tc>
          <w:tcPr>
            <w:tcW w:w="4985" w:type="dxa"/>
          </w:tcPr>
          <w:p w:rsidR="00812C86">
            <w:pPr>
              <w:widowControl w:val="0"/>
              <w:spacing w:after="0" w:line="240" w:lineRule="auto"/>
              <w:ind w:left="152" w:hanging="142"/>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rPr>
              <w:t>“</w:t>
            </w:r>
            <w:r>
              <w:rPr>
                <w:rFonts w:ascii="Times New Roman" w:eastAsia="Times New Roman" w:hAnsi="Times New Roman" w:cs="Times New Roman"/>
                <w:sz w:val="20"/>
                <w:szCs w:val="20"/>
                <w:lang w:val="uk-UA"/>
              </w:rPr>
              <w:t>Про організацію роботи з питань охорони праці в закладі у 202</w:t>
            </w:r>
            <w:r w:rsidR="003E41FC">
              <w:rPr>
                <w:rFonts w:ascii="Times New Roman" w:eastAsia="Times New Roman" w:hAnsi="Times New Roman" w:cs="Times New Roman"/>
                <w:sz w:val="20"/>
                <w:szCs w:val="20"/>
                <w:lang w:val="uk-UA"/>
              </w:rPr>
              <w:t>4</w:t>
            </w:r>
            <w:r>
              <w:rPr>
                <w:rFonts w:ascii="Times New Roman" w:eastAsia="Times New Roman" w:hAnsi="Times New Roman" w:cs="Times New Roman"/>
                <w:sz w:val="20"/>
                <w:szCs w:val="20"/>
                <w:lang w:val="uk-UA"/>
              </w:rPr>
              <w:t>/202</w:t>
            </w:r>
            <w:r w:rsidR="003E41FC">
              <w:rPr>
                <w:rFonts w:ascii="Times New Roman" w:eastAsia="Times New Roman" w:hAnsi="Times New Roman" w:cs="Times New Roman"/>
                <w:sz w:val="20"/>
                <w:szCs w:val="20"/>
                <w:lang w:val="uk-UA"/>
              </w:rPr>
              <w:t>5</w:t>
            </w:r>
            <w:r>
              <w:rPr>
                <w:rFonts w:ascii="Times New Roman" w:eastAsia="Times New Roman" w:hAnsi="Times New Roman" w:cs="Times New Roman"/>
                <w:sz w:val="20"/>
                <w:szCs w:val="20"/>
                <w:lang w:val="uk-UA"/>
              </w:rPr>
              <w:t xml:space="preserve"> навчальному році</w:t>
            </w:r>
            <w:r>
              <w:rPr>
                <w:rFonts w:ascii="Times New Roman" w:eastAsia="Times New Roman" w:hAnsi="Times New Roman" w:cs="Times New Roman"/>
                <w:sz w:val="20"/>
                <w:szCs w:val="20"/>
              </w:rPr>
              <w:t>”</w:t>
            </w:r>
            <w:r>
              <w:rPr>
                <w:rFonts w:ascii="Times New Roman" w:eastAsia="Times New Roman" w:hAnsi="Times New Roman" w:cs="Times New Roman"/>
                <w:sz w:val="20"/>
                <w:szCs w:val="20"/>
                <w:lang w:val="uk-UA"/>
              </w:rPr>
              <w:t>.</w:t>
            </w:r>
          </w:p>
        </w:tc>
        <w:tc>
          <w:tcPr>
            <w:tcW w:w="1406" w:type="dxa"/>
          </w:tcPr>
          <w:p w:rsidR="00812C86">
            <w:pPr>
              <w:widowControl w:val="0"/>
              <w:spacing w:after="0" w:line="240"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серпень</w:t>
            </w:r>
          </w:p>
        </w:tc>
        <w:tc>
          <w:tcPr>
            <w:tcW w:w="1650" w:type="dxa"/>
          </w:tcPr>
          <w:p w:rsidR="00812C86">
            <w:pPr>
              <w:widowControl w:val="0"/>
              <w:spacing w:after="0" w:line="240" w:lineRule="auto"/>
              <w:rPr>
                <w:rFonts w:ascii="Calibri" w:eastAsia="Calibri" w:hAnsi="Calibri" w:cs="Times New Roman"/>
                <w:sz w:val="20"/>
                <w:szCs w:val="20"/>
              </w:rPr>
            </w:pPr>
            <w:r>
              <w:rPr>
                <w:rFonts w:ascii="Times New Roman" w:eastAsia="Times New Roman" w:hAnsi="Times New Roman" w:cs="Times New Roman"/>
                <w:sz w:val="20"/>
                <w:szCs w:val="20"/>
                <w:lang w:val="uk-UA"/>
              </w:rPr>
              <w:t>Подлесна</w:t>
            </w:r>
            <w:r>
              <w:rPr>
                <w:rFonts w:ascii="Times New Roman" w:eastAsia="Times New Roman" w:hAnsi="Times New Roman" w:cs="Times New Roman"/>
                <w:sz w:val="20"/>
                <w:szCs w:val="20"/>
                <w:lang w:val="uk-UA"/>
              </w:rPr>
              <w:t xml:space="preserve"> Н.М.</w:t>
            </w:r>
          </w:p>
        </w:tc>
        <w:tc>
          <w:tcPr>
            <w:tcW w:w="1378" w:type="dxa"/>
          </w:tcPr>
          <w:p w:rsidR="00812C86">
            <w:pPr>
              <w:widowControl w:val="0"/>
              <w:spacing w:after="0" w:line="240" w:lineRule="auto"/>
              <w:rPr>
                <w:rFonts w:ascii="Times New Roman" w:eastAsia="Calibri" w:hAnsi="Times New Roman" w:cs="Times New Roman"/>
                <w:color w:val="548DD4" w:themeTint="99"/>
                <w:sz w:val="20"/>
                <w:szCs w:val="20"/>
                <w:lang w:val="uk-UA"/>
              </w:rPr>
            </w:pPr>
          </w:p>
        </w:tc>
      </w:tr>
      <w:tr>
        <w:tblPrEx>
          <w:tblW w:w="10035" w:type="dxa"/>
          <w:tblInd w:w="-459" w:type="dxa"/>
          <w:tblLayout w:type="fixed"/>
          <w:tblLook w:val="04A0"/>
        </w:tblPrEx>
        <w:tc>
          <w:tcPr>
            <w:tcW w:w="616" w:type="dxa"/>
            <w:vAlign w:val="center"/>
          </w:tcPr>
          <w:p w:rsidR="00812C86">
            <w:pPr>
              <w:widowControl w:val="0"/>
              <w:spacing w:after="0" w:line="240" w:lineRule="auto"/>
              <w:ind w:right="-85"/>
              <w:jc w:val="center"/>
              <w:rPr>
                <w:rFonts w:ascii="Times New Roman" w:eastAsia="Times New Roman" w:hAnsi="Times New Roman" w:cs="Times New Roman"/>
                <w:bCs/>
                <w:sz w:val="20"/>
                <w:szCs w:val="20"/>
                <w:lang w:val="uk-UA"/>
              </w:rPr>
            </w:pPr>
            <w:r>
              <w:rPr>
                <w:rFonts w:ascii="Times New Roman" w:eastAsia="Times New Roman" w:hAnsi="Times New Roman" w:cs="Times New Roman"/>
                <w:bCs/>
                <w:sz w:val="20"/>
                <w:szCs w:val="20"/>
                <w:lang w:val="uk-UA"/>
              </w:rPr>
              <w:t>2.4.</w:t>
            </w:r>
          </w:p>
        </w:tc>
        <w:tc>
          <w:tcPr>
            <w:tcW w:w="4985" w:type="dxa"/>
          </w:tcPr>
          <w:p w:rsidR="00812C86">
            <w:pPr>
              <w:widowControl w:val="0"/>
              <w:spacing w:after="0" w:line="240" w:lineRule="auto"/>
              <w:ind w:left="152" w:hanging="142"/>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«Про затвердження інструкцій з охорони праці» (за необхідності)</w:t>
            </w:r>
          </w:p>
        </w:tc>
        <w:tc>
          <w:tcPr>
            <w:tcW w:w="1406" w:type="dxa"/>
          </w:tcPr>
          <w:p w:rsidR="00812C86">
            <w:pPr>
              <w:widowControl w:val="0"/>
              <w:spacing w:after="0" w:line="240" w:lineRule="auto"/>
              <w:ind w:right="-88"/>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серпень</w:t>
            </w:r>
          </w:p>
        </w:tc>
        <w:tc>
          <w:tcPr>
            <w:tcW w:w="1650" w:type="dxa"/>
          </w:tcPr>
          <w:p w:rsidR="00812C86">
            <w:pPr>
              <w:widowControl w:val="0"/>
              <w:spacing w:after="0" w:line="240" w:lineRule="auto"/>
              <w:rPr>
                <w:rFonts w:ascii="Calibri" w:eastAsia="Calibri" w:hAnsi="Calibri" w:cs="Times New Roman"/>
                <w:sz w:val="20"/>
                <w:szCs w:val="20"/>
              </w:rPr>
            </w:pPr>
            <w:r>
              <w:rPr>
                <w:rFonts w:ascii="Times New Roman" w:eastAsia="Times New Roman" w:hAnsi="Times New Roman" w:cs="Times New Roman"/>
                <w:sz w:val="20"/>
                <w:szCs w:val="20"/>
                <w:lang w:val="uk-UA"/>
              </w:rPr>
              <w:t>Подлесна</w:t>
            </w:r>
            <w:r>
              <w:rPr>
                <w:rFonts w:ascii="Times New Roman" w:eastAsia="Times New Roman" w:hAnsi="Times New Roman" w:cs="Times New Roman"/>
                <w:sz w:val="20"/>
                <w:szCs w:val="20"/>
                <w:lang w:val="uk-UA"/>
              </w:rPr>
              <w:t xml:space="preserve"> Н.М.</w:t>
            </w:r>
          </w:p>
        </w:tc>
        <w:tc>
          <w:tcPr>
            <w:tcW w:w="1378" w:type="dxa"/>
          </w:tcPr>
          <w:p w:rsidR="00812C86">
            <w:pPr>
              <w:widowControl w:val="0"/>
              <w:spacing w:after="0" w:line="240" w:lineRule="auto"/>
              <w:rPr>
                <w:rFonts w:ascii="Times New Roman" w:eastAsia="Calibri" w:hAnsi="Times New Roman" w:cs="Times New Roman"/>
                <w:color w:val="548DD4" w:themeTint="99"/>
                <w:sz w:val="20"/>
                <w:szCs w:val="20"/>
                <w:lang w:val="uk-UA"/>
              </w:rPr>
            </w:pPr>
          </w:p>
        </w:tc>
      </w:tr>
      <w:tr>
        <w:tblPrEx>
          <w:tblW w:w="10035" w:type="dxa"/>
          <w:tblInd w:w="-459" w:type="dxa"/>
          <w:tblLayout w:type="fixed"/>
          <w:tblLook w:val="04A0"/>
        </w:tblPrEx>
        <w:tc>
          <w:tcPr>
            <w:tcW w:w="616" w:type="dxa"/>
            <w:vAlign w:val="center"/>
          </w:tcPr>
          <w:p w:rsidR="00812C86">
            <w:pPr>
              <w:widowControl w:val="0"/>
              <w:spacing w:after="0" w:line="240" w:lineRule="auto"/>
              <w:ind w:right="-85"/>
              <w:jc w:val="center"/>
              <w:rPr>
                <w:rFonts w:ascii="Times New Roman" w:eastAsia="Times New Roman" w:hAnsi="Times New Roman" w:cs="Times New Roman"/>
                <w:bCs/>
                <w:sz w:val="20"/>
                <w:szCs w:val="20"/>
                <w:lang w:val="uk-UA"/>
              </w:rPr>
            </w:pPr>
            <w:r>
              <w:rPr>
                <w:rFonts w:ascii="Times New Roman" w:eastAsia="Times New Roman" w:hAnsi="Times New Roman" w:cs="Times New Roman"/>
                <w:bCs/>
                <w:sz w:val="20"/>
                <w:szCs w:val="20"/>
                <w:lang w:val="uk-UA"/>
              </w:rPr>
              <w:t>2.5.</w:t>
            </w:r>
          </w:p>
        </w:tc>
        <w:tc>
          <w:tcPr>
            <w:tcW w:w="4985" w:type="dxa"/>
            <w:vAlign w:val="center"/>
          </w:tcPr>
          <w:p w:rsidR="00812C86">
            <w:pPr>
              <w:keepNext/>
              <w:widowControl w:val="0"/>
              <w:spacing w:after="0" w:line="240" w:lineRule="auto"/>
              <w:ind w:left="152" w:hanging="142"/>
              <w:outlineLvl w:val="1"/>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rPr>
              <w:t>“</w:t>
            </w:r>
            <w:r>
              <w:rPr>
                <w:rFonts w:ascii="Times New Roman" w:eastAsia="Times New Roman" w:hAnsi="Times New Roman" w:cs="Times New Roman"/>
                <w:sz w:val="20"/>
                <w:szCs w:val="20"/>
                <w:lang w:val="uk-UA"/>
              </w:rPr>
              <w:t xml:space="preserve">Про призначення відповідальних осіб з протипожежної </w:t>
            </w:r>
            <w:r>
              <w:rPr>
                <w:rFonts w:ascii="Times New Roman" w:eastAsia="Times New Roman" w:hAnsi="Times New Roman" w:cs="Times New Roman"/>
                <w:sz w:val="20"/>
                <w:szCs w:val="20"/>
                <w:lang w:val="uk-UA"/>
              </w:rPr>
              <w:t>безпеки</w:t>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lang w:val="uk-UA"/>
              </w:rPr>
              <w:t xml:space="preserve"> у</w:t>
            </w:r>
            <w:r>
              <w:rPr>
                <w:rFonts w:ascii="Times New Roman" w:eastAsia="Times New Roman" w:hAnsi="Times New Roman" w:cs="Times New Roman"/>
                <w:sz w:val="20"/>
                <w:szCs w:val="20"/>
                <w:lang w:val="uk-UA"/>
              </w:rPr>
              <w:t xml:space="preserve"> 202</w:t>
            </w:r>
            <w:r w:rsidR="003E41FC">
              <w:rPr>
                <w:rFonts w:ascii="Times New Roman" w:eastAsia="Times New Roman" w:hAnsi="Times New Roman" w:cs="Times New Roman"/>
                <w:sz w:val="20"/>
                <w:szCs w:val="20"/>
                <w:lang w:val="uk-UA"/>
              </w:rPr>
              <w:t>4</w:t>
            </w:r>
            <w:r>
              <w:rPr>
                <w:rFonts w:ascii="Times New Roman" w:eastAsia="Times New Roman" w:hAnsi="Times New Roman" w:cs="Times New Roman"/>
                <w:sz w:val="20"/>
                <w:szCs w:val="20"/>
                <w:lang w:val="uk-UA"/>
              </w:rPr>
              <w:t>/202</w:t>
            </w:r>
            <w:r w:rsidR="003E41FC">
              <w:rPr>
                <w:rFonts w:ascii="Times New Roman" w:eastAsia="Times New Roman" w:hAnsi="Times New Roman" w:cs="Times New Roman"/>
                <w:sz w:val="20"/>
                <w:szCs w:val="20"/>
                <w:lang w:val="uk-UA"/>
              </w:rPr>
              <w:t>5</w:t>
            </w:r>
            <w:r>
              <w:rPr>
                <w:rFonts w:ascii="Times New Roman" w:eastAsia="Times New Roman" w:hAnsi="Times New Roman" w:cs="Times New Roman"/>
                <w:sz w:val="20"/>
                <w:szCs w:val="20"/>
                <w:lang w:val="uk-UA"/>
              </w:rPr>
              <w:t xml:space="preserve"> навчальному році”.</w:t>
            </w:r>
          </w:p>
        </w:tc>
        <w:tc>
          <w:tcPr>
            <w:tcW w:w="1406" w:type="dxa"/>
          </w:tcPr>
          <w:p w:rsidR="00812C86">
            <w:pPr>
              <w:widowControl w:val="0"/>
              <w:spacing w:after="0" w:line="240" w:lineRule="auto"/>
              <w:ind w:right="-88"/>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серпень</w:t>
            </w:r>
          </w:p>
        </w:tc>
        <w:tc>
          <w:tcPr>
            <w:tcW w:w="1650" w:type="dxa"/>
          </w:tcPr>
          <w:p w:rsidR="00812C86">
            <w:pPr>
              <w:widowControl w:val="0"/>
              <w:spacing w:after="0" w:line="240" w:lineRule="auto"/>
              <w:rPr>
                <w:rFonts w:ascii="Calibri" w:eastAsia="Calibri" w:hAnsi="Calibri" w:cs="Times New Roman"/>
                <w:sz w:val="20"/>
                <w:szCs w:val="20"/>
              </w:rPr>
            </w:pPr>
            <w:r>
              <w:rPr>
                <w:rFonts w:ascii="Times New Roman" w:eastAsia="Times New Roman" w:hAnsi="Times New Roman" w:cs="Times New Roman"/>
                <w:sz w:val="20"/>
                <w:szCs w:val="20"/>
                <w:lang w:val="uk-UA"/>
              </w:rPr>
              <w:t>Подлесна</w:t>
            </w:r>
            <w:r>
              <w:rPr>
                <w:rFonts w:ascii="Times New Roman" w:eastAsia="Times New Roman" w:hAnsi="Times New Roman" w:cs="Times New Roman"/>
                <w:sz w:val="20"/>
                <w:szCs w:val="20"/>
                <w:lang w:val="uk-UA"/>
              </w:rPr>
              <w:t xml:space="preserve"> Н.М.</w:t>
            </w:r>
          </w:p>
        </w:tc>
        <w:tc>
          <w:tcPr>
            <w:tcW w:w="1378" w:type="dxa"/>
          </w:tcPr>
          <w:p w:rsidR="00812C86">
            <w:pPr>
              <w:widowControl w:val="0"/>
              <w:spacing w:after="0" w:line="240" w:lineRule="auto"/>
              <w:rPr>
                <w:rFonts w:ascii="Times New Roman" w:eastAsia="Calibri" w:hAnsi="Times New Roman" w:cs="Times New Roman"/>
                <w:color w:val="548DD4" w:themeTint="99"/>
                <w:sz w:val="20"/>
                <w:szCs w:val="20"/>
                <w:lang w:val="uk-UA"/>
              </w:rPr>
            </w:pPr>
          </w:p>
        </w:tc>
      </w:tr>
      <w:tr>
        <w:tblPrEx>
          <w:tblW w:w="10035" w:type="dxa"/>
          <w:tblInd w:w="-459" w:type="dxa"/>
          <w:tblLayout w:type="fixed"/>
          <w:tblLook w:val="04A0"/>
        </w:tblPrEx>
        <w:tc>
          <w:tcPr>
            <w:tcW w:w="616" w:type="dxa"/>
            <w:vAlign w:val="center"/>
          </w:tcPr>
          <w:p w:rsidR="00812C86">
            <w:pPr>
              <w:widowControl w:val="0"/>
              <w:spacing w:after="0" w:line="240" w:lineRule="auto"/>
              <w:ind w:right="-85"/>
              <w:jc w:val="center"/>
              <w:rPr>
                <w:rFonts w:ascii="Times New Roman" w:eastAsia="Times New Roman" w:hAnsi="Times New Roman" w:cs="Times New Roman"/>
                <w:bCs/>
                <w:sz w:val="20"/>
                <w:szCs w:val="20"/>
                <w:lang w:val="uk-UA"/>
              </w:rPr>
            </w:pPr>
            <w:r>
              <w:rPr>
                <w:rFonts w:ascii="Times New Roman" w:eastAsia="Times New Roman" w:hAnsi="Times New Roman" w:cs="Times New Roman"/>
                <w:bCs/>
                <w:sz w:val="20"/>
                <w:szCs w:val="20"/>
                <w:lang w:val="uk-UA"/>
              </w:rPr>
              <w:t>2.6.</w:t>
            </w:r>
          </w:p>
        </w:tc>
        <w:tc>
          <w:tcPr>
            <w:tcW w:w="4985" w:type="dxa"/>
            <w:vAlign w:val="center"/>
          </w:tcPr>
          <w:p w:rsidR="00812C86">
            <w:pPr>
              <w:keepNext/>
              <w:widowControl w:val="0"/>
              <w:spacing w:after="0" w:line="240" w:lineRule="auto"/>
              <w:ind w:left="152" w:hanging="142"/>
              <w:outlineLvl w:val="1"/>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rPr>
              <w:t>“</w:t>
            </w:r>
            <w:r>
              <w:rPr>
                <w:rFonts w:ascii="Times New Roman" w:eastAsia="Times New Roman" w:hAnsi="Times New Roman" w:cs="Times New Roman"/>
                <w:sz w:val="20"/>
                <w:szCs w:val="20"/>
                <w:lang w:val="uk-UA"/>
              </w:rPr>
              <w:t>Про організацію роботи з протипожежної безпеки в закладі у 202</w:t>
            </w:r>
            <w:r w:rsidR="003E41FC">
              <w:rPr>
                <w:rFonts w:ascii="Times New Roman" w:eastAsia="Times New Roman" w:hAnsi="Times New Roman" w:cs="Times New Roman"/>
                <w:sz w:val="20"/>
                <w:szCs w:val="20"/>
                <w:lang w:val="uk-UA"/>
              </w:rPr>
              <w:t>4</w:t>
            </w:r>
            <w:r>
              <w:rPr>
                <w:rFonts w:ascii="Times New Roman" w:eastAsia="Times New Roman" w:hAnsi="Times New Roman" w:cs="Times New Roman"/>
                <w:sz w:val="20"/>
                <w:szCs w:val="20"/>
                <w:lang w:val="uk-UA"/>
              </w:rPr>
              <w:t>/202</w:t>
            </w:r>
            <w:r w:rsidR="003E41FC">
              <w:rPr>
                <w:rFonts w:ascii="Times New Roman" w:eastAsia="Times New Roman" w:hAnsi="Times New Roman" w:cs="Times New Roman"/>
                <w:sz w:val="20"/>
                <w:szCs w:val="20"/>
                <w:lang w:val="uk-UA"/>
              </w:rPr>
              <w:t>5</w:t>
            </w:r>
            <w:r>
              <w:rPr>
                <w:rFonts w:ascii="Times New Roman" w:eastAsia="Times New Roman" w:hAnsi="Times New Roman" w:cs="Times New Roman"/>
                <w:sz w:val="20"/>
                <w:szCs w:val="20"/>
                <w:lang w:val="uk-UA"/>
              </w:rPr>
              <w:t xml:space="preserve"> навчальному році”.</w:t>
            </w:r>
          </w:p>
        </w:tc>
        <w:tc>
          <w:tcPr>
            <w:tcW w:w="1406" w:type="dxa"/>
          </w:tcPr>
          <w:p w:rsidR="00812C86">
            <w:pPr>
              <w:widowControl w:val="0"/>
              <w:spacing w:after="0" w:line="240" w:lineRule="auto"/>
              <w:ind w:right="-88"/>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вересень</w:t>
            </w:r>
          </w:p>
        </w:tc>
        <w:tc>
          <w:tcPr>
            <w:tcW w:w="1650" w:type="dxa"/>
          </w:tcPr>
          <w:p w:rsidR="00812C86">
            <w:pPr>
              <w:widowControl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lang w:val="uk-UA"/>
              </w:rPr>
              <w:t>Подлесна</w:t>
            </w:r>
            <w:r>
              <w:rPr>
                <w:rFonts w:ascii="Times New Roman" w:eastAsia="Times New Roman" w:hAnsi="Times New Roman" w:cs="Times New Roman"/>
                <w:sz w:val="20"/>
                <w:szCs w:val="20"/>
                <w:lang w:val="uk-UA"/>
              </w:rPr>
              <w:t xml:space="preserve"> Н.М.</w:t>
            </w:r>
          </w:p>
        </w:tc>
        <w:tc>
          <w:tcPr>
            <w:tcW w:w="1378" w:type="dxa"/>
          </w:tcPr>
          <w:p w:rsidR="00812C86">
            <w:pPr>
              <w:widowControl w:val="0"/>
              <w:spacing w:after="0" w:line="240" w:lineRule="auto"/>
              <w:rPr>
                <w:rFonts w:ascii="Times New Roman" w:eastAsia="Calibri" w:hAnsi="Times New Roman" w:cs="Times New Roman"/>
                <w:color w:val="548DD4" w:themeTint="99"/>
                <w:sz w:val="20"/>
                <w:szCs w:val="20"/>
                <w:lang w:val="uk-UA"/>
              </w:rPr>
            </w:pPr>
          </w:p>
        </w:tc>
      </w:tr>
      <w:tr>
        <w:tblPrEx>
          <w:tblW w:w="10035" w:type="dxa"/>
          <w:tblInd w:w="-459" w:type="dxa"/>
          <w:tblLayout w:type="fixed"/>
          <w:tblLook w:val="04A0"/>
        </w:tblPrEx>
        <w:tc>
          <w:tcPr>
            <w:tcW w:w="616" w:type="dxa"/>
            <w:vAlign w:val="center"/>
          </w:tcPr>
          <w:p w:rsidR="00812C86">
            <w:pPr>
              <w:widowControl w:val="0"/>
              <w:spacing w:after="0" w:line="240" w:lineRule="auto"/>
              <w:jc w:val="center"/>
              <w:rPr>
                <w:rFonts w:ascii="Times New Roman" w:eastAsia="Times New Roman" w:hAnsi="Times New Roman" w:cs="Times New Roman"/>
                <w:bCs/>
                <w:sz w:val="20"/>
                <w:szCs w:val="20"/>
                <w:lang w:val="uk-UA"/>
              </w:rPr>
            </w:pPr>
            <w:r>
              <w:rPr>
                <w:rFonts w:ascii="Times New Roman" w:eastAsia="Times New Roman" w:hAnsi="Times New Roman" w:cs="Times New Roman"/>
                <w:bCs/>
                <w:sz w:val="20"/>
                <w:szCs w:val="20"/>
                <w:lang w:val="uk-UA"/>
              </w:rPr>
              <w:t>2.7.</w:t>
            </w:r>
          </w:p>
        </w:tc>
        <w:tc>
          <w:tcPr>
            <w:tcW w:w="4985" w:type="dxa"/>
          </w:tcPr>
          <w:p w:rsidR="00812C86">
            <w:pPr>
              <w:widowControl w:val="0"/>
              <w:spacing w:after="0" w:line="240" w:lineRule="auto"/>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«Про проведення тижня охорони праці в закладі”.</w:t>
            </w:r>
          </w:p>
          <w:p w:rsidR="00812C86">
            <w:pPr>
              <w:widowControl w:val="0"/>
              <w:spacing w:after="0" w:line="240" w:lineRule="auto"/>
              <w:rPr>
                <w:rFonts w:ascii="Times New Roman" w:eastAsia="Times New Roman" w:hAnsi="Times New Roman" w:cs="Times New Roman"/>
                <w:sz w:val="20"/>
                <w:szCs w:val="20"/>
                <w:lang w:val="uk-UA"/>
              </w:rPr>
            </w:pPr>
          </w:p>
        </w:tc>
        <w:tc>
          <w:tcPr>
            <w:tcW w:w="1406" w:type="dxa"/>
          </w:tcPr>
          <w:p w:rsidR="00812C86">
            <w:pPr>
              <w:widowControl w:val="0"/>
              <w:spacing w:after="0" w:line="240" w:lineRule="auto"/>
              <w:ind w:right="-88"/>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червень</w:t>
            </w:r>
          </w:p>
        </w:tc>
        <w:tc>
          <w:tcPr>
            <w:tcW w:w="1650" w:type="dxa"/>
          </w:tcPr>
          <w:p w:rsidR="00812C86">
            <w:pPr>
              <w:widowControl w:val="0"/>
              <w:spacing w:after="0" w:line="240" w:lineRule="auto"/>
              <w:rPr>
                <w:rFonts w:ascii="Calibri" w:eastAsia="Calibri" w:hAnsi="Calibri" w:cs="Times New Roman"/>
                <w:sz w:val="20"/>
                <w:szCs w:val="20"/>
              </w:rPr>
            </w:pPr>
            <w:r>
              <w:rPr>
                <w:rFonts w:ascii="Times New Roman" w:eastAsia="Times New Roman" w:hAnsi="Times New Roman" w:cs="Times New Roman"/>
                <w:sz w:val="20"/>
                <w:szCs w:val="20"/>
                <w:lang w:val="uk-UA"/>
              </w:rPr>
              <w:t>Подлесна</w:t>
            </w:r>
            <w:r>
              <w:rPr>
                <w:rFonts w:ascii="Times New Roman" w:eastAsia="Times New Roman" w:hAnsi="Times New Roman" w:cs="Times New Roman"/>
                <w:sz w:val="20"/>
                <w:szCs w:val="20"/>
                <w:lang w:val="uk-UA"/>
              </w:rPr>
              <w:t xml:space="preserve"> Н.М.</w:t>
            </w:r>
          </w:p>
        </w:tc>
        <w:tc>
          <w:tcPr>
            <w:tcW w:w="1378" w:type="dxa"/>
          </w:tcPr>
          <w:p w:rsidR="00812C86">
            <w:pPr>
              <w:widowControl w:val="0"/>
              <w:spacing w:after="0" w:line="240" w:lineRule="auto"/>
              <w:rPr>
                <w:rFonts w:ascii="Times New Roman" w:eastAsia="Calibri" w:hAnsi="Times New Roman" w:cs="Times New Roman"/>
                <w:color w:val="548DD4" w:themeTint="99"/>
                <w:sz w:val="20"/>
                <w:szCs w:val="20"/>
                <w:lang w:val="uk-UA"/>
              </w:rPr>
            </w:pPr>
          </w:p>
        </w:tc>
      </w:tr>
      <w:tr>
        <w:tblPrEx>
          <w:tblW w:w="10035" w:type="dxa"/>
          <w:tblInd w:w="-459" w:type="dxa"/>
          <w:tblLayout w:type="fixed"/>
          <w:tblLook w:val="04A0"/>
        </w:tblPrEx>
        <w:tc>
          <w:tcPr>
            <w:tcW w:w="616" w:type="dxa"/>
            <w:vAlign w:val="center"/>
          </w:tcPr>
          <w:p w:rsidR="00812C86">
            <w:pPr>
              <w:widowControl w:val="0"/>
              <w:spacing w:after="0" w:line="240" w:lineRule="auto"/>
              <w:jc w:val="center"/>
              <w:rPr>
                <w:rFonts w:ascii="Times New Roman" w:eastAsia="Times New Roman" w:hAnsi="Times New Roman" w:cs="Times New Roman"/>
                <w:b/>
                <w:bCs/>
                <w:sz w:val="20"/>
                <w:szCs w:val="20"/>
                <w:lang w:val="uk-UA"/>
              </w:rPr>
            </w:pPr>
            <w:r>
              <w:rPr>
                <w:rFonts w:ascii="Times New Roman" w:eastAsia="Times New Roman" w:hAnsi="Times New Roman" w:cs="Times New Roman"/>
                <w:b/>
                <w:bCs/>
                <w:sz w:val="20"/>
                <w:szCs w:val="20"/>
                <w:lang w:val="uk-UA"/>
              </w:rPr>
              <w:t>3.</w:t>
            </w:r>
          </w:p>
          <w:p w:rsidR="00812C86">
            <w:pPr>
              <w:widowControl w:val="0"/>
              <w:spacing w:after="0" w:line="240" w:lineRule="auto"/>
              <w:jc w:val="center"/>
              <w:rPr>
                <w:rFonts w:ascii="Times New Roman" w:eastAsia="Times New Roman" w:hAnsi="Times New Roman" w:cs="Times New Roman"/>
                <w:b/>
                <w:bCs/>
                <w:sz w:val="20"/>
                <w:szCs w:val="20"/>
                <w:lang w:val="uk-UA"/>
              </w:rPr>
            </w:pPr>
          </w:p>
        </w:tc>
        <w:tc>
          <w:tcPr>
            <w:tcW w:w="4985" w:type="dxa"/>
          </w:tcPr>
          <w:p w:rsidR="00812C86">
            <w:pPr>
              <w:widowControl w:val="0"/>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Організація</w:t>
            </w:r>
            <w:r>
              <w:rPr>
                <w:rFonts w:ascii="Times New Roman" w:eastAsia="Times New Roman" w:hAnsi="Times New Roman" w:cs="Times New Roman"/>
                <w:b/>
                <w:sz w:val="20"/>
                <w:szCs w:val="20"/>
              </w:rPr>
              <w:t xml:space="preserve"> </w:t>
            </w:r>
            <w:r>
              <w:rPr>
                <w:rFonts w:ascii="Times New Roman" w:eastAsia="Times New Roman" w:hAnsi="Times New Roman" w:cs="Times New Roman"/>
                <w:b/>
                <w:sz w:val="20"/>
                <w:szCs w:val="20"/>
              </w:rPr>
              <w:t>розгляду</w:t>
            </w:r>
            <w:r>
              <w:rPr>
                <w:rFonts w:ascii="Times New Roman" w:eastAsia="Times New Roman" w:hAnsi="Times New Roman" w:cs="Times New Roman"/>
                <w:b/>
                <w:sz w:val="20"/>
                <w:szCs w:val="20"/>
              </w:rPr>
              <w:t xml:space="preserve"> </w:t>
            </w:r>
            <w:r>
              <w:rPr>
                <w:rFonts w:ascii="Times New Roman" w:eastAsia="Times New Roman" w:hAnsi="Times New Roman" w:cs="Times New Roman"/>
                <w:b/>
                <w:sz w:val="20"/>
                <w:szCs w:val="20"/>
              </w:rPr>
              <w:t>питань</w:t>
            </w:r>
            <w:r>
              <w:rPr>
                <w:rFonts w:ascii="Times New Roman" w:eastAsia="Times New Roman" w:hAnsi="Times New Roman" w:cs="Times New Roman"/>
                <w:b/>
                <w:sz w:val="20"/>
                <w:szCs w:val="20"/>
              </w:rPr>
              <w:t xml:space="preserve"> на </w:t>
            </w:r>
            <w:r>
              <w:rPr>
                <w:rFonts w:ascii="Times New Roman" w:eastAsia="Times New Roman" w:hAnsi="Times New Roman" w:cs="Times New Roman"/>
                <w:b/>
                <w:sz w:val="20"/>
                <w:szCs w:val="20"/>
              </w:rPr>
              <w:t>засіданнях</w:t>
            </w:r>
            <w:r>
              <w:rPr>
                <w:rFonts w:ascii="Times New Roman" w:eastAsia="Times New Roman" w:hAnsi="Times New Roman" w:cs="Times New Roman"/>
                <w:b/>
                <w:sz w:val="20"/>
                <w:szCs w:val="20"/>
              </w:rPr>
              <w:t xml:space="preserve"> </w:t>
            </w:r>
            <w:r>
              <w:rPr>
                <w:rFonts w:ascii="Times New Roman" w:eastAsia="Times New Roman" w:hAnsi="Times New Roman" w:cs="Times New Roman"/>
                <w:b/>
                <w:sz w:val="20"/>
                <w:szCs w:val="20"/>
              </w:rPr>
              <w:t>педагогічної</w:t>
            </w:r>
            <w:r>
              <w:rPr>
                <w:rFonts w:ascii="Times New Roman" w:eastAsia="Times New Roman" w:hAnsi="Times New Roman" w:cs="Times New Roman"/>
                <w:b/>
                <w:sz w:val="20"/>
                <w:szCs w:val="20"/>
              </w:rPr>
              <w:t xml:space="preserve"> ради, ради закладу, </w:t>
            </w:r>
            <w:r>
              <w:rPr>
                <w:rFonts w:ascii="Times New Roman" w:eastAsia="Times New Roman" w:hAnsi="Times New Roman" w:cs="Times New Roman"/>
                <w:b/>
                <w:sz w:val="20"/>
                <w:szCs w:val="20"/>
              </w:rPr>
              <w:t>нарадах</w:t>
            </w:r>
            <w:r>
              <w:rPr>
                <w:rFonts w:ascii="Times New Roman" w:eastAsia="Times New Roman" w:hAnsi="Times New Roman" w:cs="Times New Roman"/>
                <w:b/>
                <w:sz w:val="20"/>
                <w:szCs w:val="20"/>
              </w:rPr>
              <w:t xml:space="preserve"> при </w:t>
            </w:r>
            <w:r>
              <w:rPr>
                <w:rFonts w:ascii="Times New Roman" w:eastAsia="Times New Roman" w:hAnsi="Times New Roman" w:cs="Times New Roman"/>
                <w:b/>
                <w:sz w:val="20"/>
                <w:szCs w:val="20"/>
              </w:rPr>
              <w:t>директорові</w:t>
            </w:r>
            <w:r>
              <w:rPr>
                <w:rFonts w:ascii="Times New Roman" w:eastAsia="Times New Roman" w:hAnsi="Times New Roman" w:cs="Times New Roman"/>
                <w:b/>
                <w:sz w:val="20"/>
                <w:szCs w:val="20"/>
              </w:rPr>
              <w:t xml:space="preserve">, </w:t>
            </w:r>
            <w:r>
              <w:rPr>
                <w:rFonts w:ascii="Times New Roman" w:eastAsia="Times New Roman" w:hAnsi="Times New Roman" w:cs="Times New Roman"/>
                <w:b/>
                <w:sz w:val="20"/>
                <w:szCs w:val="20"/>
              </w:rPr>
              <w:t>загальних</w:t>
            </w:r>
            <w:r>
              <w:rPr>
                <w:rFonts w:ascii="Times New Roman" w:eastAsia="Times New Roman" w:hAnsi="Times New Roman" w:cs="Times New Roman"/>
                <w:b/>
                <w:sz w:val="20"/>
                <w:szCs w:val="20"/>
              </w:rPr>
              <w:t xml:space="preserve"> </w:t>
            </w:r>
            <w:r>
              <w:rPr>
                <w:rFonts w:ascii="Times New Roman" w:eastAsia="Times New Roman" w:hAnsi="Times New Roman" w:cs="Times New Roman"/>
                <w:b/>
                <w:sz w:val="20"/>
                <w:szCs w:val="20"/>
              </w:rPr>
              <w:t>зборах</w:t>
            </w:r>
            <w:r>
              <w:rPr>
                <w:rFonts w:ascii="Times New Roman" w:eastAsia="Times New Roman" w:hAnsi="Times New Roman" w:cs="Times New Roman"/>
                <w:b/>
                <w:sz w:val="20"/>
                <w:szCs w:val="20"/>
              </w:rPr>
              <w:t xml:space="preserve"> </w:t>
            </w:r>
            <w:r>
              <w:rPr>
                <w:rFonts w:ascii="Times New Roman" w:eastAsia="Times New Roman" w:hAnsi="Times New Roman" w:cs="Times New Roman"/>
                <w:b/>
                <w:sz w:val="20"/>
                <w:szCs w:val="20"/>
              </w:rPr>
              <w:t>колективу</w:t>
            </w:r>
            <w:r>
              <w:rPr>
                <w:rFonts w:ascii="Times New Roman" w:eastAsia="Times New Roman" w:hAnsi="Times New Roman" w:cs="Times New Roman"/>
                <w:b/>
                <w:sz w:val="20"/>
                <w:szCs w:val="20"/>
              </w:rPr>
              <w:t xml:space="preserve">,  </w:t>
            </w:r>
            <w:r>
              <w:rPr>
                <w:rFonts w:ascii="Times New Roman" w:eastAsia="Times New Roman" w:hAnsi="Times New Roman" w:cs="Times New Roman"/>
                <w:b/>
                <w:sz w:val="20"/>
                <w:szCs w:val="20"/>
              </w:rPr>
              <w:t>батьківських</w:t>
            </w:r>
            <w:r>
              <w:rPr>
                <w:rFonts w:ascii="Times New Roman" w:eastAsia="Times New Roman" w:hAnsi="Times New Roman" w:cs="Times New Roman"/>
                <w:b/>
                <w:sz w:val="20"/>
                <w:szCs w:val="20"/>
              </w:rPr>
              <w:t xml:space="preserve"> </w:t>
            </w:r>
            <w:r>
              <w:rPr>
                <w:rFonts w:ascii="Times New Roman" w:eastAsia="Times New Roman" w:hAnsi="Times New Roman" w:cs="Times New Roman"/>
                <w:b/>
                <w:sz w:val="20"/>
                <w:szCs w:val="20"/>
              </w:rPr>
              <w:t>зборах</w:t>
            </w:r>
          </w:p>
        </w:tc>
        <w:tc>
          <w:tcPr>
            <w:tcW w:w="1406" w:type="dxa"/>
          </w:tcPr>
          <w:p w:rsidR="00812C86">
            <w:pPr>
              <w:widowControl w:val="0"/>
              <w:spacing w:after="0" w:line="240" w:lineRule="auto"/>
              <w:rPr>
                <w:rFonts w:ascii="Times New Roman" w:eastAsia="Calibri" w:hAnsi="Times New Roman" w:cs="Times New Roman"/>
                <w:color w:val="548DD4" w:themeTint="99"/>
                <w:sz w:val="20"/>
                <w:szCs w:val="20"/>
                <w:lang w:val="uk-UA"/>
              </w:rPr>
            </w:pPr>
          </w:p>
        </w:tc>
        <w:tc>
          <w:tcPr>
            <w:tcW w:w="1650" w:type="dxa"/>
          </w:tcPr>
          <w:p w:rsidR="00812C86">
            <w:pPr>
              <w:widowControl w:val="0"/>
              <w:spacing w:after="0" w:line="240" w:lineRule="auto"/>
              <w:rPr>
                <w:rFonts w:ascii="Times New Roman" w:eastAsia="Calibri" w:hAnsi="Times New Roman" w:cs="Times New Roman"/>
                <w:color w:val="548DD4" w:themeTint="99"/>
                <w:sz w:val="20"/>
                <w:szCs w:val="20"/>
                <w:lang w:val="uk-UA"/>
              </w:rPr>
            </w:pPr>
          </w:p>
        </w:tc>
        <w:tc>
          <w:tcPr>
            <w:tcW w:w="1378" w:type="dxa"/>
          </w:tcPr>
          <w:p w:rsidR="00812C86">
            <w:pPr>
              <w:widowControl w:val="0"/>
              <w:spacing w:after="0" w:line="240" w:lineRule="auto"/>
              <w:rPr>
                <w:rFonts w:ascii="Times New Roman" w:eastAsia="Calibri" w:hAnsi="Times New Roman" w:cs="Times New Roman"/>
                <w:color w:val="548DD4" w:themeTint="99"/>
                <w:sz w:val="20"/>
                <w:szCs w:val="20"/>
                <w:lang w:val="uk-UA"/>
              </w:rPr>
            </w:pPr>
          </w:p>
        </w:tc>
      </w:tr>
      <w:tr>
        <w:tblPrEx>
          <w:tblW w:w="10035" w:type="dxa"/>
          <w:tblInd w:w="-459" w:type="dxa"/>
          <w:tblLayout w:type="fixed"/>
          <w:tblLook w:val="04A0"/>
        </w:tblPrEx>
        <w:tc>
          <w:tcPr>
            <w:tcW w:w="616" w:type="dxa"/>
            <w:vAlign w:val="center"/>
          </w:tcPr>
          <w:p w:rsidR="00812C86">
            <w:pPr>
              <w:widowControl w:val="0"/>
              <w:spacing w:after="0" w:line="240" w:lineRule="auto"/>
              <w:jc w:val="center"/>
              <w:rPr>
                <w:rFonts w:ascii="Times New Roman" w:eastAsia="Times New Roman" w:hAnsi="Times New Roman" w:cs="Times New Roman"/>
                <w:bCs/>
                <w:sz w:val="20"/>
                <w:szCs w:val="20"/>
                <w:lang w:val="uk-UA"/>
              </w:rPr>
            </w:pPr>
            <w:r>
              <w:rPr>
                <w:rFonts w:ascii="Times New Roman" w:eastAsia="Times New Roman" w:hAnsi="Times New Roman" w:cs="Times New Roman"/>
                <w:bCs/>
                <w:sz w:val="20"/>
                <w:szCs w:val="20"/>
                <w:lang w:val="uk-UA"/>
              </w:rPr>
              <w:t>3.1.</w:t>
            </w:r>
          </w:p>
        </w:tc>
        <w:tc>
          <w:tcPr>
            <w:tcW w:w="4985" w:type="dxa"/>
            <w:vAlign w:val="center"/>
          </w:tcPr>
          <w:p w:rsidR="00812C86">
            <w:pPr>
              <w:keepNext/>
              <w:widowControl w:val="0"/>
              <w:spacing w:after="0" w:line="240" w:lineRule="auto"/>
              <w:ind w:left="10"/>
              <w:outlineLvl w:val="1"/>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 xml:space="preserve">Про затвердження правил </w:t>
            </w:r>
            <w:r>
              <w:rPr>
                <w:rFonts w:ascii="Times New Roman" w:eastAsia="Times New Roman" w:hAnsi="Times New Roman" w:cs="Times New Roman"/>
                <w:sz w:val="20"/>
                <w:szCs w:val="20"/>
                <w:lang w:val="uk-UA"/>
              </w:rPr>
              <w:t>внутрішкільного</w:t>
            </w:r>
            <w:r>
              <w:rPr>
                <w:rFonts w:ascii="Times New Roman" w:eastAsia="Times New Roman" w:hAnsi="Times New Roman" w:cs="Times New Roman"/>
                <w:sz w:val="20"/>
                <w:szCs w:val="20"/>
                <w:lang w:val="uk-UA"/>
              </w:rPr>
              <w:t xml:space="preserve"> трудового розпорядку  в  закладі у 202</w:t>
            </w:r>
            <w:r w:rsidR="003E41FC">
              <w:rPr>
                <w:rFonts w:ascii="Times New Roman" w:eastAsia="Times New Roman" w:hAnsi="Times New Roman" w:cs="Times New Roman"/>
                <w:sz w:val="20"/>
                <w:szCs w:val="20"/>
                <w:lang w:val="uk-UA"/>
              </w:rPr>
              <w:t>4</w:t>
            </w:r>
            <w:r>
              <w:rPr>
                <w:rFonts w:ascii="Times New Roman" w:eastAsia="Times New Roman" w:hAnsi="Times New Roman" w:cs="Times New Roman"/>
                <w:sz w:val="20"/>
                <w:szCs w:val="20"/>
                <w:lang w:val="uk-UA"/>
              </w:rPr>
              <w:t>/202</w:t>
            </w:r>
            <w:r w:rsidR="003E41FC">
              <w:rPr>
                <w:rFonts w:ascii="Times New Roman" w:eastAsia="Times New Roman" w:hAnsi="Times New Roman" w:cs="Times New Roman"/>
                <w:sz w:val="20"/>
                <w:szCs w:val="20"/>
                <w:lang w:val="uk-UA"/>
              </w:rPr>
              <w:t>5</w:t>
            </w:r>
            <w:r>
              <w:rPr>
                <w:rFonts w:ascii="Times New Roman" w:eastAsia="Times New Roman" w:hAnsi="Times New Roman" w:cs="Times New Roman"/>
                <w:sz w:val="20"/>
                <w:szCs w:val="20"/>
                <w:lang w:val="uk-UA"/>
              </w:rPr>
              <w:t xml:space="preserve"> навчальному році</w:t>
            </w:r>
            <w:r>
              <w:rPr>
                <w:rFonts w:ascii="Times New Roman" w:eastAsia="Times New Roman" w:hAnsi="Times New Roman" w:cs="Times New Roman"/>
                <w:sz w:val="28"/>
                <w:szCs w:val="20"/>
                <w:lang w:val="uk-UA"/>
              </w:rPr>
              <w:t>”.</w:t>
            </w:r>
          </w:p>
        </w:tc>
        <w:tc>
          <w:tcPr>
            <w:tcW w:w="1406" w:type="dxa"/>
            <w:vAlign w:val="center"/>
          </w:tcPr>
          <w:p w:rsidR="00812C86">
            <w:pPr>
              <w:widowControl w:val="0"/>
              <w:spacing w:after="0" w:line="240" w:lineRule="auto"/>
              <w:ind w:right="-88"/>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серпень</w:t>
            </w:r>
          </w:p>
        </w:tc>
        <w:tc>
          <w:tcPr>
            <w:tcW w:w="1650" w:type="dxa"/>
            <w:vAlign w:val="center"/>
          </w:tcPr>
          <w:p w:rsidR="00812C86">
            <w:pPr>
              <w:widowControl w:val="0"/>
              <w:spacing w:after="0" w:line="240" w:lineRule="auto"/>
              <w:ind w:left="-108" w:right="-104"/>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Подлесна</w:t>
            </w:r>
            <w:r>
              <w:rPr>
                <w:rFonts w:ascii="Times New Roman" w:eastAsia="Times New Roman" w:hAnsi="Times New Roman" w:cs="Times New Roman"/>
                <w:sz w:val="20"/>
                <w:szCs w:val="20"/>
                <w:lang w:val="uk-UA"/>
              </w:rPr>
              <w:t xml:space="preserve"> Н.М.</w:t>
            </w:r>
          </w:p>
        </w:tc>
        <w:tc>
          <w:tcPr>
            <w:tcW w:w="1378" w:type="dxa"/>
          </w:tcPr>
          <w:p w:rsidR="00812C86">
            <w:pPr>
              <w:widowControl w:val="0"/>
              <w:spacing w:after="0" w:line="240" w:lineRule="auto"/>
              <w:rPr>
                <w:rFonts w:ascii="Times New Roman" w:eastAsia="Calibri" w:hAnsi="Times New Roman" w:cs="Times New Roman"/>
                <w:color w:val="548DD4" w:themeTint="99"/>
                <w:sz w:val="20"/>
                <w:szCs w:val="20"/>
                <w:lang w:val="uk-UA"/>
              </w:rPr>
            </w:pPr>
          </w:p>
        </w:tc>
      </w:tr>
      <w:tr>
        <w:tblPrEx>
          <w:tblW w:w="10035" w:type="dxa"/>
          <w:tblInd w:w="-459" w:type="dxa"/>
          <w:tblLayout w:type="fixed"/>
          <w:tblLook w:val="04A0"/>
        </w:tblPrEx>
        <w:tc>
          <w:tcPr>
            <w:tcW w:w="616" w:type="dxa"/>
            <w:vAlign w:val="center"/>
          </w:tcPr>
          <w:p w:rsidR="00812C86">
            <w:pPr>
              <w:widowControl w:val="0"/>
              <w:spacing w:after="0" w:line="240" w:lineRule="auto"/>
              <w:jc w:val="center"/>
              <w:rPr>
                <w:rFonts w:ascii="Times New Roman" w:eastAsia="Times New Roman" w:hAnsi="Times New Roman" w:cs="Times New Roman"/>
                <w:bCs/>
                <w:sz w:val="20"/>
                <w:szCs w:val="20"/>
                <w:lang w:val="uk-UA"/>
              </w:rPr>
            </w:pPr>
            <w:r>
              <w:rPr>
                <w:rFonts w:ascii="Times New Roman" w:eastAsia="Times New Roman" w:hAnsi="Times New Roman" w:cs="Times New Roman"/>
                <w:bCs/>
                <w:sz w:val="20"/>
                <w:szCs w:val="20"/>
                <w:lang w:val="uk-UA"/>
              </w:rPr>
              <w:t>3.2.</w:t>
            </w:r>
          </w:p>
        </w:tc>
        <w:tc>
          <w:tcPr>
            <w:tcW w:w="4985" w:type="dxa"/>
            <w:vAlign w:val="center"/>
          </w:tcPr>
          <w:p w:rsidR="00812C86">
            <w:pPr>
              <w:keepNext/>
              <w:widowControl w:val="0"/>
              <w:spacing w:after="0" w:line="240" w:lineRule="auto"/>
              <w:ind w:left="10"/>
              <w:outlineLvl w:val="1"/>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 xml:space="preserve">Про організацію роботи  з питань охорони праці та протипожежної безпеки в закладі </w:t>
            </w:r>
            <w:r>
              <w:rPr>
                <w:rFonts w:ascii="Times New Roman" w:eastAsia="Times New Roman" w:hAnsi="Times New Roman" w:cs="Times New Roman"/>
                <w:sz w:val="28"/>
                <w:szCs w:val="20"/>
                <w:lang w:val="uk-UA"/>
              </w:rPr>
              <w:t>”.</w:t>
            </w:r>
          </w:p>
        </w:tc>
        <w:tc>
          <w:tcPr>
            <w:tcW w:w="1406" w:type="dxa"/>
            <w:vAlign w:val="center"/>
          </w:tcPr>
          <w:p w:rsidR="00812C86">
            <w:pPr>
              <w:widowControl w:val="0"/>
              <w:spacing w:after="0" w:line="240" w:lineRule="auto"/>
              <w:ind w:right="-88"/>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серпень</w:t>
            </w:r>
          </w:p>
        </w:tc>
        <w:tc>
          <w:tcPr>
            <w:tcW w:w="1650" w:type="dxa"/>
          </w:tcPr>
          <w:p w:rsidR="00812C86">
            <w:pPr>
              <w:widowControl w:val="0"/>
              <w:spacing w:after="0" w:line="240" w:lineRule="auto"/>
              <w:rPr>
                <w:rFonts w:ascii="Calibri" w:eastAsia="Calibri" w:hAnsi="Calibri" w:cs="Times New Roman"/>
                <w:sz w:val="20"/>
                <w:szCs w:val="20"/>
              </w:rPr>
            </w:pPr>
            <w:r>
              <w:rPr>
                <w:rFonts w:ascii="Times New Roman" w:eastAsia="Times New Roman" w:hAnsi="Times New Roman" w:cs="Times New Roman"/>
                <w:sz w:val="20"/>
                <w:szCs w:val="20"/>
                <w:lang w:val="uk-UA"/>
              </w:rPr>
              <w:t>Подлесна</w:t>
            </w:r>
            <w:r>
              <w:rPr>
                <w:rFonts w:ascii="Times New Roman" w:eastAsia="Times New Roman" w:hAnsi="Times New Roman" w:cs="Times New Roman"/>
                <w:sz w:val="20"/>
                <w:szCs w:val="20"/>
                <w:lang w:val="uk-UA"/>
              </w:rPr>
              <w:t xml:space="preserve"> Н.М.</w:t>
            </w:r>
          </w:p>
        </w:tc>
        <w:tc>
          <w:tcPr>
            <w:tcW w:w="1378" w:type="dxa"/>
          </w:tcPr>
          <w:p w:rsidR="00812C86">
            <w:pPr>
              <w:widowControl w:val="0"/>
              <w:spacing w:after="0" w:line="240" w:lineRule="auto"/>
              <w:rPr>
                <w:rFonts w:ascii="Times New Roman" w:eastAsia="Calibri" w:hAnsi="Times New Roman" w:cs="Times New Roman"/>
                <w:color w:val="548DD4" w:themeTint="99"/>
                <w:sz w:val="20"/>
                <w:szCs w:val="20"/>
                <w:lang w:val="uk-UA"/>
              </w:rPr>
            </w:pPr>
          </w:p>
        </w:tc>
      </w:tr>
      <w:tr>
        <w:tblPrEx>
          <w:tblW w:w="10035" w:type="dxa"/>
          <w:tblInd w:w="-459" w:type="dxa"/>
          <w:tblLayout w:type="fixed"/>
          <w:tblLook w:val="04A0"/>
        </w:tblPrEx>
        <w:tc>
          <w:tcPr>
            <w:tcW w:w="616" w:type="dxa"/>
            <w:vAlign w:val="center"/>
          </w:tcPr>
          <w:p w:rsidR="00812C86">
            <w:pPr>
              <w:widowControl w:val="0"/>
              <w:spacing w:after="0" w:line="240" w:lineRule="auto"/>
              <w:jc w:val="center"/>
              <w:rPr>
                <w:rFonts w:ascii="Times New Roman" w:eastAsia="Times New Roman" w:hAnsi="Times New Roman" w:cs="Times New Roman"/>
                <w:bCs/>
                <w:sz w:val="20"/>
                <w:szCs w:val="20"/>
                <w:lang w:val="uk-UA"/>
              </w:rPr>
            </w:pPr>
            <w:r>
              <w:rPr>
                <w:rFonts w:ascii="Times New Roman" w:eastAsia="Times New Roman" w:hAnsi="Times New Roman" w:cs="Times New Roman"/>
                <w:bCs/>
                <w:sz w:val="20"/>
                <w:szCs w:val="20"/>
                <w:lang w:val="uk-UA"/>
              </w:rPr>
              <w:t>3.3.</w:t>
            </w:r>
          </w:p>
        </w:tc>
        <w:tc>
          <w:tcPr>
            <w:tcW w:w="4985" w:type="dxa"/>
            <w:vAlign w:val="center"/>
          </w:tcPr>
          <w:p w:rsidR="00812C86">
            <w:pPr>
              <w:keepNext/>
              <w:widowControl w:val="0"/>
              <w:spacing w:after="0" w:line="240" w:lineRule="auto"/>
              <w:ind w:left="10"/>
              <w:outlineLvl w:val="1"/>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Про підсумки роботи в школі з охорони праці за 202</w:t>
            </w:r>
            <w:r w:rsidR="003E41FC">
              <w:rPr>
                <w:rFonts w:ascii="Times New Roman" w:eastAsia="Times New Roman" w:hAnsi="Times New Roman" w:cs="Times New Roman"/>
                <w:sz w:val="20"/>
                <w:szCs w:val="20"/>
                <w:lang w:val="uk-UA"/>
              </w:rPr>
              <w:t>4</w:t>
            </w:r>
            <w:r>
              <w:rPr>
                <w:rFonts w:ascii="Times New Roman" w:eastAsia="Times New Roman" w:hAnsi="Times New Roman" w:cs="Times New Roman"/>
                <w:sz w:val="20"/>
                <w:szCs w:val="20"/>
                <w:lang w:val="uk-UA"/>
              </w:rPr>
              <w:t>/202</w:t>
            </w:r>
            <w:r w:rsidR="003E41FC">
              <w:rPr>
                <w:rFonts w:ascii="Times New Roman" w:eastAsia="Times New Roman" w:hAnsi="Times New Roman" w:cs="Times New Roman"/>
                <w:sz w:val="20"/>
                <w:szCs w:val="20"/>
                <w:lang w:val="uk-UA"/>
              </w:rPr>
              <w:t>5</w:t>
            </w:r>
            <w:r>
              <w:rPr>
                <w:rFonts w:ascii="Times New Roman" w:eastAsia="Times New Roman" w:hAnsi="Times New Roman" w:cs="Times New Roman"/>
                <w:sz w:val="20"/>
                <w:szCs w:val="20"/>
                <w:lang w:val="uk-UA"/>
              </w:rPr>
              <w:t xml:space="preserve"> навчальний рік”.</w:t>
            </w:r>
          </w:p>
        </w:tc>
        <w:tc>
          <w:tcPr>
            <w:tcW w:w="1406" w:type="dxa"/>
            <w:vAlign w:val="center"/>
          </w:tcPr>
          <w:p w:rsidR="00812C86">
            <w:pPr>
              <w:widowControl w:val="0"/>
              <w:spacing w:after="0" w:line="240" w:lineRule="auto"/>
              <w:ind w:right="-88"/>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 xml:space="preserve">червень </w:t>
            </w:r>
          </w:p>
        </w:tc>
        <w:tc>
          <w:tcPr>
            <w:tcW w:w="1650" w:type="dxa"/>
          </w:tcPr>
          <w:p w:rsidR="00812C86">
            <w:pPr>
              <w:widowControl w:val="0"/>
              <w:spacing w:after="0" w:line="240" w:lineRule="auto"/>
              <w:rPr>
                <w:rFonts w:ascii="Calibri" w:eastAsia="Calibri" w:hAnsi="Calibri" w:cs="Times New Roman"/>
                <w:sz w:val="20"/>
                <w:szCs w:val="20"/>
              </w:rPr>
            </w:pPr>
            <w:r>
              <w:rPr>
                <w:rFonts w:ascii="Times New Roman" w:eastAsia="Times New Roman" w:hAnsi="Times New Roman" w:cs="Times New Roman"/>
                <w:sz w:val="20"/>
                <w:szCs w:val="20"/>
                <w:lang w:val="uk-UA"/>
              </w:rPr>
              <w:t>Подлесна</w:t>
            </w:r>
            <w:r>
              <w:rPr>
                <w:rFonts w:ascii="Times New Roman" w:eastAsia="Times New Roman" w:hAnsi="Times New Roman" w:cs="Times New Roman"/>
                <w:sz w:val="20"/>
                <w:szCs w:val="20"/>
                <w:lang w:val="uk-UA"/>
              </w:rPr>
              <w:t xml:space="preserve"> Н.М.</w:t>
            </w:r>
          </w:p>
        </w:tc>
        <w:tc>
          <w:tcPr>
            <w:tcW w:w="1378" w:type="dxa"/>
          </w:tcPr>
          <w:p w:rsidR="00812C86">
            <w:pPr>
              <w:widowControl w:val="0"/>
              <w:spacing w:after="0" w:line="240" w:lineRule="auto"/>
              <w:rPr>
                <w:rFonts w:ascii="Times New Roman" w:eastAsia="Calibri" w:hAnsi="Times New Roman" w:cs="Times New Roman"/>
                <w:color w:val="548DD4" w:themeTint="99"/>
                <w:sz w:val="20"/>
                <w:szCs w:val="20"/>
                <w:lang w:val="uk-UA"/>
              </w:rPr>
            </w:pPr>
          </w:p>
        </w:tc>
      </w:tr>
      <w:tr>
        <w:tblPrEx>
          <w:tblW w:w="10035" w:type="dxa"/>
          <w:tblInd w:w="-459" w:type="dxa"/>
          <w:tblLayout w:type="fixed"/>
          <w:tblLook w:val="04A0"/>
        </w:tblPrEx>
        <w:tc>
          <w:tcPr>
            <w:tcW w:w="616" w:type="dxa"/>
          </w:tcPr>
          <w:p w:rsidR="00812C86">
            <w:pPr>
              <w:widowControl w:val="0"/>
              <w:spacing w:after="0" w:line="240" w:lineRule="auto"/>
              <w:jc w:val="center"/>
              <w:rPr>
                <w:rFonts w:ascii="Times New Roman" w:eastAsia="Times New Roman" w:hAnsi="Times New Roman" w:cs="Times New Roman"/>
                <w:sz w:val="20"/>
                <w:szCs w:val="20"/>
                <w:lang w:val="uk-UA"/>
              </w:rPr>
            </w:pPr>
          </w:p>
          <w:p w:rsidR="00812C86">
            <w:pPr>
              <w:widowControl w:val="0"/>
              <w:spacing w:after="0" w:line="240" w:lineRule="auto"/>
              <w:jc w:val="center"/>
              <w:rPr>
                <w:rFonts w:ascii="Times New Roman" w:eastAsia="Times New Roman" w:hAnsi="Times New Roman" w:cs="Times New Roman"/>
                <w:b/>
                <w:sz w:val="20"/>
                <w:szCs w:val="20"/>
                <w:lang w:val="uk-UA"/>
              </w:rPr>
            </w:pPr>
            <w:r>
              <w:rPr>
                <w:rFonts w:ascii="Times New Roman" w:eastAsia="Times New Roman" w:hAnsi="Times New Roman" w:cs="Times New Roman"/>
                <w:b/>
                <w:sz w:val="20"/>
                <w:szCs w:val="20"/>
                <w:lang w:val="uk-UA"/>
              </w:rPr>
              <w:t>4.</w:t>
            </w:r>
          </w:p>
          <w:p w:rsidR="00812C86">
            <w:pPr>
              <w:widowControl w:val="0"/>
              <w:spacing w:after="0" w:line="240" w:lineRule="auto"/>
              <w:jc w:val="center"/>
              <w:rPr>
                <w:rFonts w:ascii="Times New Roman" w:eastAsia="Times New Roman" w:hAnsi="Times New Roman" w:cs="Times New Roman"/>
                <w:sz w:val="20"/>
                <w:szCs w:val="20"/>
                <w:lang w:val="uk-UA"/>
              </w:rPr>
            </w:pPr>
          </w:p>
        </w:tc>
        <w:tc>
          <w:tcPr>
            <w:tcW w:w="4985" w:type="dxa"/>
            <w:vAlign w:val="center"/>
          </w:tcPr>
          <w:p w:rsidR="00812C86">
            <w:pPr>
              <w:keepNext/>
              <w:widowControl w:val="0"/>
              <w:spacing w:after="0" w:line="240" w:lineRule="auto"/>
              <w:ind w:left="10"/>
              <w:outlineLvl w:val="1"/>
              <w:rPr>
                <w:rFonts w:ascii="Times New Roman" w:eastAsia="Times New Roman" w:hAnsi="Times New Roman" w:cs="Times New Roman"/>
                <w:sz w:val="20"/>
                <w:szCs w:val="20"/>
                <w:lang w:val="uk-UA"/>
              </w:rPr>
            </w:pPr>
            <w:r>
              <w:rPr>
                <w:rFonts w:ascii="Times New Roman" w:eastAsia="Times New Roman" w:hAnsi="Times New Roman" w:cs="Times New Roman"/>
                <w:b/>
                <w:sz w:val="20"/>
                <w:szCs w:val="20"/>
                <w:lang w:val="uk-UA"/>
              </w:rPr>
              <w:t>Організація роботи щодо проведення інструктажів з питань охорони праці</w:t>
            </w:r>
          </w:p>
        </w:tc>
        <w:tc>
          <w:tcPr>
            <w:tcW w:w="1406" w:type="dxa"/>
          </w:tcPr>
          <w:p w:rsidR="00812C86">
            <w:pPr>
              <w:widowControl w:val="0"/>
              <w:spacing w:after="0" w:line="240" w:lineRule="auto"/>
              <w:rPr>
                <w:rFonts w:ascii="Times New Roman" w:eastAsia="Calibri" w:hAnsi="Times New Roman" w:cs="Times New Roman"/>
                <w:color w:val="548DD4" w:themeTint="99"/>
                <w:sz w:val="20"/>
                <w:szCs w:val="20"/>
                <w:lang w:val="uk-UA"/>
              </w:rPr>
            </w:pPr>
          </w:p>
        </w:tc>
        <w:tc>
          <w:tcPr>
            <w:tcW w:w="1650" w:type="dxa"/>
          </w:tcPr>
          <w:p w:rsidR="00812C86">
            <w:pPr>
              <w:widowControl w:val="0"/>
              <w:spacing w:after="0" w:line="240" w:lineRule="auto"/>
              <w:rPr>
                <w:rFonts w:ascii="Times New Roman" w:eastAsia="Calibri" w:hAnsi="Times New Roman" w:cs="Times New Roman"/>
                <w:color w:val="548DD4" w:themeTint="99"/>
                <w:sz w:val="20"/>
                <w:szCs w:val="20"/>
                <w:lang w:val="uk-UA"/>
              </w:rPr>
            </w:pPr>
          </w:p>
        </w:tc>
        <w:tc>
          <w:tcPr>
            <w:tcW w:w="1378" w:type="dxa"/>
          </w:tcPr>
          <w:p w:rsidR="00812C86">
            <w:pPr>
              <w:widowControl w:val="0"/>
              <w:spacing w:after="0" w:line="240" w:lineRule="auto"/>
              <w:rPr>
                <w:rFonts w:ascii="Times New Roman" w:eastAsia="Calibri" w:hAnsi="Times New Roman" w:cs="Times New Roman"/>
                <w:color w:val="548DD4" w:themeTint="99"/>
                <w:sz w:val="20"/>
                <w:szCs w:val="20"/>
                <w:lang w:val="uk-UA"/>
              </w:rPr>
            </w:pPr>
          </w:p>
        </w:tc>
      </w:tr>
      <w:tr>
        <w:tblPrEx>
          <w:tblW w:w="10035" w:type="dxa"/>
          <w:tblInd w:w="-459" w:type="dxa"/>
          <w:tblLayout w:type="fixed"/>
          <w:tblLook w:val="04A0"/>
        </w:tblPrEx>
        <w:tc>
          <w:tcPr>
            <w:tcW w:w="616" w:type="dxa"/>
          </w:tcPr>
          <w:p w:rsidR="00812C86">
            <w:pPr>
              <w:widowControl w:val="0"/>
              <w:spacing w:after="0" w:line="240"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4.1.</w:t>
            </w:r>
          </w:p>
        </w:tc>
        <w:tc>
          <w:tcPr>
            <w:tcW w:w="4985" w:type="dxa"/>
          </w:tcPr>
          <w:p w:rsidR="00812C86">
            <w:pPr>
              <w:widowControl w:val="0"/>
              <w:spacing w:after="0" w:line="240" w:lineRule="auto"/>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Здійснювати проведення  вступних з інструктажів з питань охорони праці на робочому місці  з нов</w:t>
            </w:r>
            <w:r w:rsidR="003E41FC">
              <w:rPr>
                <w:rFonts w:ascii="Times New Roman" w:eastAsia="Times New Roman" w:hAnsi="Times New Roman" w:cs="Times New Roman"/>
                <w:sz w:val="20"/>
                <w:szCs w:val="20"/>
                <w:lang w:val="uk-UA"/>
              </w:rPr>
              <w:t>опризначени</w:t>
            </w:r>
            <w:r>
              <w:rPr>
                <w:rFonts w:ascii="Times New Roman" w:eastAsia="Times New Roman" w:hAnsi="Times New Roman" w:cs="Times New Roman"/>
                <w:sz w:val="20"/>
                <w:szCs w:val="20"/>
                <w:lang w:val="uk-UA"/>
              </w:rPr>
              <w:t>ми працівниками.</w:t>
            </w:r>
          </w:p>
        </w:tc>
        <w:tc>
          <w:tcPr>
            <w:tcW w:w="1406" w:type="dxa"/>
            <w:vAlign w:val="center"/>
          </w:tcPr>
          <w:p w:rsidR="00812C86">
            <w:pPr>
              <w:widowControl w:val="0"/>
              <w:spacing w:after="0" w:line="240"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протягом року</w:t>
            </w:r>
          </w:p>
        </w:tc>
        <w:tc>
          <w:tcPr>
            <w:tcW w:w="1650" w:type="dxa"/>
          </w:tcPr>
          <w:p w:rsidR="00812C86">
            <w:pPr>
              <w:widowControl w:val="0"/>
              <w:spacing w:after="0" w:line="240" w:lineRule="auto"/>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Подлесна</w:t>
            </w:r>
            <w:r>
              <w:rPr>
                <w:rFonts w:ascii="Times New Roman" w:eastAsia="Times New Roman" w:hAnsi="Times New Roman" w:cs="Times New Roman"/>
                <w:sz w:val="20"/>
                <w:szCs w:val="20"/>
                <w:lang w:val="uk-UA"/>
              </w:rPr>
              <w:t xml:space="preserve"> Н.М.</w:t>
            </w:r>
          </w:p>
        </w:tc>
        <w:tc>
          <w:tcPr>
            <w:tcW w:w="1378" w:type="dxa"/>
          </w:tcPr>
          <w:p w:rsidR="00812C86">
            <w:pPr>
              <w:widowControl w:val="0"/>
              <w:spacing w:after="0" w:line="240" w:lineRule="auto"/>
              <w:rPr>
                <w:rFonts w:ascii="Times New Roman" w:eastAsia="Calibri" w:hAnsi="Times New Roman" w:cs="Times New Roman"/>
                <w:color w:val="548DD4" w:themeTint="99"/>
                <w:sz w:val="20"/>
                <w:szCs w:val="20"/>
                <w:lang w:val="uk-UA"/>
              </w:rPr>
            </w:pPr>
          </w:p>
        </w:tc>
      </w:tr>
      <w:tr>
        <w:tblPrEx>
          <w:tblW w:w="10035" w:type="dxa"/>
          <w:tblInd w:w="-459" w:type="dxa"/>
          <w:tblLayout w:type="fixed"/>
          <w:tblLook w:val="04A0"/>
        </w:tblPrEx>
        <w:tc>
          <w:tcPr>
            <w:tcW w:w="616" w:type="dxa"/>
          </w:tcPr>
          <w:p w:rsidR="00812C86">
            <w:pPr>
              <w:widowControl w:val="0"/>
              <w:spacing w:after="0" w:line="240"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4.2.</w:t>
            </w:r>
          </w:p>
        </w:tc>
        <w:tc>
          <w:tcPr>
            <w:tcW w:w="4985" w:type="dxa"/>
          </w:tcPr>
          <w:p w:rsidR="00812C86">
            <w:pPr>
              <w:widowControl w:val="0"/>
              <w:spacing w:after="0" w:line="240" w:lineRule="auto"/>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Здійснювати проведення  первинних інструктажів з питань охорони праці на робочому місці  з працівниками.</w:t>
            </w:r>
          </w:p>
        </w:tc>
        <w:tc>
          <w:tcPr>
            <w:tcW w:w="1406" w:type="dxa"/>
          </w:tcPr>
          <w:p w:rsidR="00812C86">
            <w:pPr>
              <w:widowControl w:val="0"/>
              <w:spacing w:after="0" w:line="240"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протягом року</w:t>
            </w:r>
          </w:p>
        </w:tc>
        <w:tc>
          <w:tcPr>
            <w:tcW w:w="1650" w:type="dxa"/>
          </w:tcPr>
          <w:p w:rsidR="00812C86">
            <w:pPr>
              <w:widowControl w:val="0"/>
              <w:spacing w:after="0" w:line="240" w:lineRule="auto"/>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Подлесна</w:t>
            </w:r>
            <w:r>
              <w:rPr>
                <w:rFonts w:ascii="Times New Roman" w:eastAsia="Times New Roman" w:hAnsi="Times New Roman" w:cs="Times New Roman"/>
                <w:sz w:val="20"/>
                <w:szCs w:val="20"/>
                <w:lang w:val="uk-UA"/>
              </w:rPr>
              <w:t xml:space="preserve"> Н.М.</w:t>
            </w:r>
          </w:p>
        </w:tc>
        <w:tc>
          <w:tcPr>
            <w:tcW w:w="1378" w:type="dxa"/>
          </w:tcPr>
          <w:p w:rsidR="00812C86">
            <w:pPr>
              <w:widowControl w:val="0"/>
              <w:spacing w:after="0" w:line="240" w:lineRule="auto"/>
              <w:rPr>
                <w:rFonts w:ascii="Times New Roman" w:eastAsia="Calibri" w:hAnsi="Times New Roman" w:cs="Times New Roman"/>
                <w:color w:val="548DD4" w:themeTint="99"/>
                <w:sz w:val="20"/>
                <w:szCs w:val="20"/>
                <w:lang w:val="uk-UA"/>
              </w:rPr>
            </w:pPr>
          </w:p>
        </w:tc>
      </w:tr>
      <w:tr>
        <w:tblPrEx>
          <w:tblW w:w="10035" w:type="dxa"/>
          <w:tblInd w:w="-459" w:type="dxa"/>
          <w:tblLayout w:type="fixed"/>
          <w:tblLook w:val="04A0"/>
        </w:tblPrEx>
        <w:tc>
          <w:tcPr>
            <w:tcW w:w="616" w:type="dxa"/>
          </w:tcPr>
          <w:p w:rsidR="00812C86">
            <w:pPr>
              <w:widowControl w:val="0"/>
              <w:spacing w:after="0" w:line="240"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4.3.</w:t>
            </w:r>
          </w:p>
        </w:tc>
        <w:tc>
          <w:tcPr>
            <w:tcW w:w="4985" w:type="dxa"/>
          </w:tcPr>
          <w:p w:rsidR="00812C86">
            <w:pPr>
              <w:widowControl w:val="0"/>
              <w:spacing w:after="0" w:line="240" w:lineRule="auto"/>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Здійснювати проведення  повторного інструктажу з питань охорони праці на робочому місці  з працівниками закладу.</w:t>
            </w:r>
          </w:p>
        </w:tc>
        <w:tc>
          <w:tcPr>
            <w:tcW w:w="1406" w:type="dxa"/>
          </w:tcPr>
          <w:p w:rsidR="00812C86">
            <w:pPr>
              <w:widowControl w:val="0"/>
              <w:spacing w:after="0" w:line="240"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двічі на рік</w:t>
            </w:r>
          </w:p>
        </w:tc>
        <w:tc>
          <w:tcPr>
            <w:tcW w:w="1650" w:type="dxa"/>
          </w:tcPr>
          <w:p w:rsidR="00812C86">
            <w:pPr>
              <w:widowControl w:val="0"/>
              <w:spacing w:after="0" w:line="240" w:lineRule="auto"/>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Подлесна</w:t>
            </w:r>
            <w:r>
              <w:rPr>
                <w:rFonts w:ascii="Times New Roman" w:eastAsia="Times New Roman" w:hAnsi="Times New Roman" w:cs="Times New Roman"/>
                <w:sz w:val="20"/>
                <w:szCs w:val="20"/>
                <w:lang w:val="uk-UA"/>
              </w:rPr>
              <w:t xml:space="preserve"> Н.М.</w:t>
            </w:r>
          </w:p>
        </w:tc>
        <w:tc>
          <w:tcPr>
            <w:tcW w:w="1378" w:type="dxa"/>
          </w:tcPr>
          <w:p w:rsidR="00812C86">
            <w:pPr>
              <w:widowControl w:val="0"/>
              <w:spacing w:after="0" w:line="240" w:lineRule="auto"/>
              <w:rPr>
                <w:rFonts w:ascii="Times New Roman" w:eastAsia="Calibri" w:hAnsi="Times New Roman" w:cs="Times New Roman"/>
                <w:color w:val="548DD4" w:themeTint="99"/>
                <w:sz w:val="20"/>
                <w:szCs w:val="20"/>
                <w:lang w:val="uk-UA"/>
              </w:rPr>
            </w:pPr>
          </w:p>
        </w:tc>
      </w:tr>
      <w:tr>
        <w:tblPrEx>
          <w:tblW w:w="10035" w:type="dxa"/>
          <w:tblInd w:w="-459" w:type="dxa"/>
          <w:tblLayout w:type="fixed"/>
          <w:tblLook w:val="04A0"/>
        </w:tblPrEx>
        <w:tc>
          <w:tcPr>
            <w:tcW w:w="616" w:type="dxa"/>
          </w:tcPr>
          <w:p w:rsidR="00812C86">
            <w:pPr>
              <w:widowControl w:val="0"/>
              <w:spacing w:after="0" w:line="240"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4.4.</w:t>
            </w:r>
          </w:p>
        </w:tc>
        <w:tc>
          <w:tcPr>
            <w:tcW w:w="4985" w:type="dxa"/>
          </w:tcPr>
          <w:p w:rsidR="00812C86">
            <w:pPr>
              <w:widowControl w:val="0"/>
              <w:spacing w:after="0" w:line="240" w:lineRule="auto"/>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Здійснювати проведення позапланового інструктажу з питань охорони праці на робочому місці  з працівниками.</w:t>
            </w:r>
          </w:p>
        </w:tc>
        <w:tc>
          <w:tcPr>
            <w:tcW w:w="1406" w:type="dxa"/>
          </w:tcPr>
          <w:p w:rsidR="00812C86">
            <w:pPr>
              <w:widowControl w:val="0"/>
              <w:spacing w:after="0" w:line="240" w:lineRule="auto"/>
              <w:ind w:left="-84" w:right="-108"/>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у випадку травмування</w:t>
            </w:r>
          </w:p>
        </w:tc>
        <w:tc>
          <w:tcPr>
            <w:tcW w:w="1650" w:type="dxa"/>
          </w:tcPr>
          <w:p w:rsidR="00812C86">
            <w:pPr>
              <w:widowControl w:val="0"/>
              <w:spacing w:after="0" w:line="240" w:lineRule="auto"/>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Подлесна</w:t>
            </w:r>
            <w:r>
              <w:rPr>
                <w:rFonts w:ascii="Times New Roman" w:eastAsia="Times New Roman" w:hAnsi="Times New Roman" w:cs="Times New Roman"/>
                <w:sz w:val="20"/>
                <w:szCs w:val="20"/>
                <w:lang w:val="uk-UA"/>
              </w:rPr>
              <w:t xml:space="preserve"> Н.М.</w:t>
            </w:r>
          </w:p>
        </w:tc>
        <w:tc>
          <w:tcPr>
            <w:tcW w:w="1378" w:type="dxa"/>
          </w:tcPr>
          <w:p w:rsidR="00812C86">
            <w:pPr>
              <w:widowControl w:val="0"/>
              <w:spacing w:after="0" w:line="240" w:lineRule="auto"/>
              <w:rPr>
                <w:rFonts w:ascii="Times New Roman" w:eastAsia="Calibri" w:hAnsi="Times New Roman" w:cs="Times New Roman"/>
                <w:color w:val="548DD4" w:themeTint="99"/>
                <w:sz w:val="20"/>
                <w:szCs w:val="20"/>
                <w:lang w:val="uk-UA"/>
              </w:rPr>
            </w:pPr>
          </w:p>
        </w:tc>
      </w:tr>
      <w:tr>
        <w:tblPrEx>
          <w:tblW w:w="10035" w:type="dxa"/>
          <w:tblInd w:w="-459" w:type="dxa"/>
          <w:tblLayout w:type="fixed"/>
          <w:tblLook w:val="04A0"/>
        </w:tblPrEx>
        <w:tc>
          <w:tcPr>
            <w:tcW w:w="616" w:type="dxa"/>
          </w:tcPr>
          <w:p w:rsidR="00812C86">
            <w:pPr>
              <w:widowControl w:val="0"/>
              <w:spacing w:after="0" w:line="240"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4.5.</w:t>
            </w:r>
          </w:p>
        </w:tc>
        <w:tc>
          <w:tcPr>
            <w:tcW w:w="4985" w:type="dxa"/>
          </w:tcPr>
          <w:p w:rsidR="00812C86">
            <w:pPr>
              <w:widowControl w:val="0"/>
              <w:spacing w:after="0" w:line="240" w:lineRule="auto"/>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Забезпечити наявність посадових обов’язків з безпеки життєдіяльності   для класних керівників.</w:t>
            </w:r>
          </w:p>
        </w:tc>
        <w:tc>
          <w:tcPr>
            <w:tcW w:w="1406" w:type="dxa"/>
          </w:tcPr>
          <w:p w:rsidR="00812C86">
            <w:pPr>
              <w:widowControl w:val="0"/>
              <w:spacing w:after="0" w:line="240"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до 01.09.</w:t>
            </w:r>
          </w:p>
        </w:tc>
        <w:tc>
          <w:tcPr>
            <w:tcW w:w="1650" w:type="dxa"/>
          </w:tcPr>
          <w:p w:rsidR="00812C86">
            <w:pPr>
              <w:keepNext/>
              <w:widowControl w:val="0"/>
              <w:spacing w:after="0" w:line="240" w:lineRule="auto"/>
              <w:jc w:val="center"/>
              <w:outlineLvl w:val="0"/>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Гусар .М.А.</w:t>
            </w:r>
          </w:p>
        </w:tc>
        <w:tc>
          <w:tcPr>
            <w:tcW w:w="1378" w:type="dxa"/>
          </w:tcPr>
          <w:p w:rsidR="00812C86">
            <w:pPr>
              <w:widowControl w:val="0"/>
              <w:spacing w:after="0" w:line="240" w:lineRule="auto"/>
              <w:rPr>
                <w:rFonts w:ascii="Times New Roman" w:eastAsia="Calibri" w:hAnsi="Times New Roman" w:cs="Times New Roman"/>
                <w:color w:val="548DD4" w:themeTint="99"/>
                <w:sz w:val="20"/>
                <w:szCs w:val="20"/>
                <w:lang w:val="uk-UA"/>
              </w:rPr>
            </w:pPr>
          </w:p>
        </w:tc>
      </w:tr>
      <w:tr>
        <w:tblPrEx>
          <w:tblW w:w="10035" w:type="dxa"/>
          <w:tblInd w:w="-459" w:type="dxa"/>
          <w:tblLayout w:type="fixed"/>
          <w:tblLook w:val="04A0"/>
        </w:tblPrEx>
        <w:tc>
          <w:tcPr>
            <w:tcW w:w="616" w:type="dxa"/>
          </w:tcPr>
          <w:p w:rsidR="00812C86">
            <w:pPr>
              <w:widowControl w:val="0"/>
              <w:spacing w:after="0" w:line="240"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4.6.</w:t>
            </w:r>
          </w:p>
        </w:tc>
        <w:tc>
          <w:tcPr>
            <w:tcW w:w="4985" w:type="dxa"/>
          </w:tcPr>
          <w:p w:rsidR="00812C86">
            <w:pPr>
              <w:widowControl w:val="0"/>
              <w:spacing w:after="0" w:line="240" w:lineRule="auto"/>
              <w:ind w:left="44" w:right="34"/>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Скласти акти-дозволи проведення занять у кабінетах фізики, хімії, біології, шкільних майстернях, спортивному залі, на спортивному майданчику.</w:t>
            </w:r>
          </w:p>
        </w:tc>
        <w:tc>
          <w:tcPr>
            <w:tcW w:w="1406" w:type="dxa"/>
          </w:tcPr>
          <w:p w:rsidR="00812C86">
            <w:pPr>
              <w:widowControl w:val="0"/>
              <w:spacing w:after="0" w:line="240" w:lineRule="auto"/>
              <w:jc w:val="center"/>
              <w:rPr>
                <w:rFonts w:ascii="Times New Roman" w:eastAsia="Times New Roman" w:hAnsi="Times New Roman" w:cs="Times New Roman"/>
                <w:bCs/>
                <w:sz w:val="20"/>
                <w:szCs w:val="20"/>
                <w:lang w:val="uk-UA"/>
              </w:rPr>
            </w:pPr>
            <w:r>
              <w:rPr>
                <w:rFonts w:ascii="Times New Roman" w:eastAsia="Times New Roman" w:hAnsi="Times New Roman" w:cs="Times New Roman"/>
                <w:sz w:val="20"/>
                <w:szCs w:val="20"/>
                <w:lang w:val="uk-UA"/>
              </w:rPr>
              <w:t>до 05.08.</w:t>
            </w:r>
          </w:p>
        </w:tc>
        <w:tc>
          <w:tcPr>
            <w:tcW w:w="1650" w:type="dxa"/>
          </w:tcPr>
          <w:p w:rsidR="00812C86">
            <w:pPr>
              <w:widowControl w:val="0"/>
              <w:spacing w:after="0" w:line="240" w:lineRule="auto"/>
              <w:jc w:val="center"/>
              <w:rPr>
                <w:rFonts w:ascii="Times New Roman" w:eastAsia="Times New Roman" w:hAnsi="Times New Roman" w:cs="Times New Roman"/>
                <w:bCs/>
                <w:sz w:val="20"/>
                <w:szCs w:val="20"/>
                <w:lang w:val="uk-UA"/>
              </w:rPr>
            </w:pPr>
            <w:r>
              <w:rPr>
                <w:rFonts w:ascii="Times New Roman" w:eastAsia="Times New Roman" w:hAnsi="Times New Roman" w:cs="Times New Roman"/>
                <w:bCs/>
                <w:sz w:val="20"/>
                <w:szCs w:val="20"/>
                <w:lang w:val="uk-UA"/>
              </w:rPr>
              <w:t>Гусар.М.А</w:t>
            </w:r>
            <w:r>
              <w:rPr>
                <w:rFonts w:ascii="Times New Roman" w:eastAsia="Times New Roman" w:hAnsi="Times New Roman" w:cs="Times New Roman"/>
                <w:bCs/>
                <w:sz w:val="20"/>
                <w:szCs w:val="20"/>
                <w:lang w:val="uk-UA"/>
              </w:rPr>
              <w:t>.</w:t>
            </w:r>
          </w:p>
        </w:tc>
        <w:tc>
          <w:tcPr>
            <w:tcW w:w="1378" w:type="dxa"/>
          </w:tcPr>
          <w:p w:rsidR="00812C86">
            <w:pPr>
              <w:widowControl w:val="0"/>
              <w:spacing w:after="0" w:line="240" w:lineRule="auto"/>
              <w:rPr>
                <w:rFonts w:ascii="Times New Roman" w:eastAsia="Calibri" w:hAnsi="Times New Roman" w:cs="Times New Roman"/>
                <w:color w:val="548DD4" w:themeTint="99"/>
                <w:sz w:val="20"/>
                <w:szCs w:val="20"/>
                <w:lang w:val="uk-UA"/>
              </w:rPr>
            </w:pPr>
          </w:p>
        </w:tc>
      </w:tr>
      <w:tr>
        <w:tblPrEx>
          <w:tblW w:w="10035" w:type="dxa"/>
          <w:tblInd w:w="-459" w:type="dxa"/>
          <w:tblLayout w:type="fixed"/>
          <w:tblLook w:val="04A0"/>
        </w:tblPrEx>
        <w:tc>
          <w:tcPr>
            <w:tcW w:w="616" w:type="dxa"/>
          </w:tcPr>
          <w:p w:rsidR="00812C86">
            <w:pPr>
              <w:widowControl w:val="0"/>
              <w:spacing w:after="0" w:line="240" w:lineRule="auto"/>
              <w:jc w:val="center"/>
              <w:rPr>
                <w:rFonts w:ascii="Times New Roman" w:eastAsia="Times New Roman" w:hAnsi="Times New Roman" w:cs="Times New Roman"/>
                <w:b/>
                <w:sz w:val="20"/>
                <w:szCs w:val="20"/>
                <w:lang w:val="uk-UA"/>
              </w:rPr>
            </w:pPr>
            <w:r>
              <w:rPr>
                <w:rFonts w:ascii="Times New Roman" w:eastAsia="Times New Roman" w:hAnsi="Times New Roman" w:cs="Times New Roman"/>
                <w:b/>
                <w:sz w:val="20"/>
                <w:szCs w:val="20"/>
                <w:lang w:val="uk-UA"/>
              </w:rPr>
              <w:t>5.</w:t>
            </w:r>
          </w:p>
        </w:tc>
        <w:tc>
          <w:tcPr>
            <w:tcW w:w="4985" w:type="dxa"/>
          </w:tcPr>
          <w:p w:rsidR="00812C86">
            <w:pPr>
              <w:widowControl w:val="0"/>
              <w:spacing w:after="0" w:line="240" w:lineRule="auto"/>
              <w:rPr>
                <w:rFonts w:ascii="Times New Roman" w:eastAsia="Times New Roman" w:hAnsi="Times New Roman" w:cs="Times New Roman"/>
                <w:b/>
                <w:sz w:val="20"/>
                <w:szCs w:val="20"/>
                <w:lang w:val="uk-UA"/>
              </w:rPr>
            </w:pPr>
            <w:r>
              <w:rPr>
                <w:rFonts w:ascii="Times New Roman" w:eastAsia="Times New Roman" w:hAnsi="Times New Roman" w:cs="Times New Roman"/>
                <w:b/>
                <w:sz w:val="20"/>
                <w:szCs w:val="20"/>
                <w:lang w:val="uk-UA"/>
              </w:rPr>
              <w:t>Забезпечення матеріально-технічної бази закладу</w:t>
            </w:r>
          </w:p>
          <w:p w:rsidR="00812C86">
            <w:pPr>
              <w:widowControl w:val="0"/>
              <w:spacing w:after="0" w:line="240" w:lineRule="auto"/>
              <w:rPr>
                <w:rFonts w:ascii="Times New Roman" w:eastAsia="Times New Roman" w:hAnsi="Times New Roman" w:cs="Times New Roman"/>
                <w:sz w:val="20"/>
                <w:szCs w:val="20"/>
                <w:lang w:val="uk-UA"/>
              </w:rPr>
            </w:pPr>
          </w:p>
        </w:tc>
        <w:tc>
          <w:tcPr>
            <w:tcW w:w="1406" w:type="dxa"/>
          </w:tcPr>
          <w:p w:rsidR="00812C86">
            <w:pPr>
              <w:widowControl w:val="0"/>
              <w:spacing w:after="0" w:line="240" w:lineRule="auto"/>
              <w:rPr>
                <w:rFonts w:ascii="Times New Roman" w:eastAsia="Calibri" w:hAnsi="Times New Roman" w:cs="Times New Roman"/>
                <w:color w:val="548DD4" w:themeTint="99"/>
                <w:sz w:val="20"/>
                <w:szCs w:val="20"/>
                <w:lang w:val="uk-UA"/>
              </w:rPr>
            </w:pPr>
          </w:p>
        </w:tc>
        <w:tc>
          <w:tcPr>
            <w:tcW w:w="1650" w:type="dxa"/>
          </w:tcPr>
          <w:p w:rsidR="00812C86">
            <w:pPr>
              <w:widowControl w:val="0"/>
              <w:spacing w:after="0" w:line="240" w:lineRule="auto"/>
              <w:rPr>
                <w:rFonts w:ascii="Times New Roman" w:eastAsia="Calibri" w:hAnsi="Times New Roman" w:cs="Times New Roman"/>
                <w:color w:val="548DD4" w:themeTint="99"/>
                <w:sz w:val="20"/>
                <w:szCs w:val="20"/>
                <w:lang w:val="uk-UA"/>
              </w:rPr>
            </w:pPr>
          </w:p>
        </w:tc>
        <w:tc>
          <w:tcPr>
            <w:tcW w:w="1378" w:type="dxa"/>
          </w:tcPr>
          <w:p w:rsidR="00812C86">
            <w:pPr>
              <w:widowControl w:val="0"/>
              <w:spacing w:after="0" w:line="240" w:lineRule="auto"/>
              <w:rPr>
                <w:rFonts w:ascii="Times New Roman" w:eastAsia="Calibri" w:hAnsi="Times New Roman" w:cs="Times New Roman"/>
                <w:color w:val="548DD4" w:themeTint="99"/>
                <w:sz w:val="20"/>
                <w:szCs w:val="20"/>
                <w:lang w:val="uk-UA"/>
              </w:rPr>
            </w:pPr>
          </w:p>
        </w:tc>
      </w:tr>
      <w:tr>
        <w:tblPrEx>
          <w:tblW w:w="10035" w:type="dxa"/>
          <w:tblInd w:w="-459" w:type="dxa"/>
          <w:tblLayout w:type="fixed"/>
          <w:tblLook w:val="04A0"/>
        </w:tblPrEx>
        <w:tc>
          <w:tcPr>
            <w:tcW w:w="616" w:type="dxa"/>
          </w:tcPr>
          <w:p w:rsidR="00812C86">
            <w:pPr>
              <w:widowControl w:val="0"/>
              <w:spacing w:after="0" w:line="240"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6.1.</w:t>
            </w:r>
          </w:p>
        </w:tc>
        <w:tc>
          <w:tcPr>
            <w:tcW w:w="4985" w:type="dxa"/>
          </w:tcPr>
          <w:p w:rsidR="00812C86">
            <w:pPr>
              <w:widowControl w:val="0"/>
              <w:spacing w:after="0" w:line="240" w:lineRule="auto"/>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Організувати роботу щодо забезпечення закладу освіти наочністю, посібниками, нормативно-законодавчими актами з питань охорони праці.</w:t>
            </w:r>
          </w:p>
        </w:tc>
        <w:tc>
          <w:tcPr>
            <w:tcW w:w="1406" w:type="dxa"/>
          </w:tcPr>
          <w:p w:rsidR="00812C86">
            <w:pPr>
              <w:widowControl w:val="0"/>
              <w:spacing w:after="0" w:line="240"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протягом року</w:t>
            </w:r>
          </w:p>
        </w:tc>
        <w:tc>
          <w:tcPr>
            <w:tcW w:w="1650" w:type="dxa"/>
          </w:tcPr>
          <w:p w:rsidR="00812C86">
            <w:pPr>
              <w:widowControl w:val="0"/>
              <w:spacing w:after="0" w:line="240"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Подлесна</w:t>
            </w:r>
            <w:r>
              <w:rPr>
                <w:rFonts w:ascii="Times New Roman" w:eastAsia="Times New Roman" w:hAnsi="Times New Roman" w:cs="Times New Roman"/>
                <w:sz w:val="20"/>
                <w:szCs w:val="20"/>
                <w:lang w:val="uk-UA"/>
              </w:rPr>
              <w:t xml:space="preserve"> Н.М.</w:t>
            </w:r>
          </w:p>
        </w:tc>
        <w:tc>
          <w:tcPr>
            <w:tcW w:w="1378" w:type="dxa"/>
          </w:tcPr>
          <w:p w:rsidR="00812C86">
            <w:pPr>
              <w:widowControl w:val="0"/>
              <w:spacing w:after="0" w:line="240" w:lineRule="auto"/>
              <w:rPr>
                <w:rFonts w:ascii="Times New Roman" w:eastAsia="Calibri" w:hAnsi="Times New Roman" w:cs="Times New Roman"/>
                <w:color w:val="548DD4" w:themeTint="99"/>
                <w:sz w:val="20"/>
                <w:szCs w:val="20"/>
                <w:lang w:val="uk-UA"/>
              </w:rPr>
            </w:pPr>
          </w:p>
        </w:tc>
      </w:tr>
      <w:tr>
        <w:tblPrEx>
          <w:tblW w:w="10035" w:type="dxa"/>
          <w:tblInd w:w="-459" w:type="dxa"/>
          <w:tblLayout w:type="fixed"/>
          <w:tblLook w:val="04A0"/>
        </w:tblPrEx>
        <w:tc>
          <w:tcPr>
            <w:tcW w:w="616" w:type="dxa"/>
          </w:tcPr>
          <w:p w:rsidR="00812C86">
            <w:pPr>
              <w:widowControl w:val="0"/>
              <w:spacing w:after="0" w:line="240"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6.2.</w:t>
            </w:r>
          </w:p>
        </w:tc>
        <w:tc>
          <w:tcPr>
            <w:tcW w:w="4985" w:type="dxa"/>
          </w:tcPr>
          <w:p w:rsidR="00812C86">
            <w:pPr>
              <w:widowControl w:val="0"/>
              <w:spacing w:after="0" w:line="240" w:lineRule="auto"/>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Забезпечити готовність всіх шкільних приміщень до початку нового навчального року відповідно до нормативів з метою підписання акту прийняття.</w:t>
            </w:r>
          </w:p>
        </w:tc>
        <w:tc>
          <w:tcPr>
            <w:tcW w:w="1406" w:type="dxa"/>
          </w:tcPr>
          <w:p w:rsidR="00812C86">
            <w:pPr>
              <w:widowControl w:val="0"/>
              <w:spacing w:after="0" w:line="240" w:lineRule="auto"/>
              <w:jc w:val="center"/>
              <w:rPr>
                <w:rFonts w:ascii="Times New Roman" w:eastAsia="Times New Roman" w:hAnsi="Times New Roman" w:cs="Times New Roman"/>
                <w:bCs/>
                <w:sz w:val="20"/>
                <w:szCs w:val="20"/>
                <w:lang w:val="uk-UA"/>
              </w:rPr>
            </w:pPr>
            <w:r>
              <w:rPr>
                <w:rFonts w:ascii="Times New Roman" w:eastAsia="Times New Roman" w:hAnsi="Times New Roman" w:cs="Times New Roman"/>
                <w:sz w:val="20"/>
                <w:szCs w:val="20"/>
                <w:lang w:val="uk-UA"/>
              </w:rPr>
              <w:t>до 01.09.</w:t>
            </w:r>
          </w:p>
        </w:tc>
        <w:tc>
          <w:tcPr>
            <w:tcW w:w="1650" w:type="dxa"/>
          </w:tcPr>
          <w:p w:rsidR="00812C86">
            <w:pPr>
              <w:widowControl w:val="0"/>
              <w:spacing w:after="0" w:line="240" w:lineRule="auto"/>
              <w:rPr>
                <w:rFonts w:ascii="Calibri" w:eastAsia="Calibri" w:hAnsi="Calibri" w:cs="Times New Roman"/>
                <w:sz w:val="20"/>
                <w:szCs w:val="20"/>
              </w:rPr>
            </w:pPr>
            <w:r>
              <w:rPr>
                <w:rFonts w:ascii="Times New Roman" w:eastAsia="Times New Roman" w:hAnsi="Times New Roman" w:cs="Times New Roman"/>
                <w:sz w:val="20"/>
                <w:szCs w:val="20"/>
                <w:lang w:val="uk-UA"/>
              </w:rPr>
              <w:t>Подлесна</w:t>
            </w:r>
            <w:r>
              <w:rPr>
                <w:rFonts w:ascii="Times New Roman" w:eastAsia="Times New Roman" w:hAnsi="Times New Roman" w:cs="Times New Roman"/>
                <w:sz w:val="20"/>
                <w:szCs w:val="20"/>
                <w:lang w:val="uk-UA"/>
              </w:rPr>
              <w:t xml:space="preserve"> Н.М.</w:t>
            </w:r>
          </w:p>
        </w:tc>
        <w:tc>
          <w:tcPr>
            <w:tcW w:w="1378" w:type="dxa"/>
          </w:tcPr>
          <w:p w:rsidR="00812C86">
            <w:pPr>
              <w:widowControl w:val="0"/>
              <w:spacing w:after="0" w:line="240" w:lineRule="auto"/>
              <w:rPr>
                <w:rFonts w:ascii="Times New Roman" w:eastAsia="Calibri" w:hAnsi="Times New Roman" w:cs="Times New Roman"/>
                <w:color w:val="548DD4" w:themeTint="99"/>
                <w:sz w:val="20"/>
                <w:szCs w:val="20"/>
                <w:lang w:val="uk-UA"/>
              </w:rPr>
            </w:pPr>
          </w:p>
        </w:tc>
      </w:tr>
      <w:tr>
        <w:tblPrEx>
          <w:tblW w:w="10035" w:type="dxa"/>
          <w:tblInd w:w="-459" w:type="dxa"/>
          <w:tblLayout w:type="fixed"/>
          <w:tblLook w:val="04A0"/>
        </w:tblPrEx>
        <w:tc>
          <w:tcPr>
            <w:tcW w:w="616" w:type="dxa"/>
          </w:tcPr>
          <w:p w:rsidR="00812C86">
            <w:pPr>
              <w:widowControl w:val="0"/>
              <w:spacing w:after="0" w:line="240"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6.3.</w:t>
            </w:r>
          </w:p>
        </w:tc>
        <w:tc>
          <w:tcPr>
            <w:tcW w:w="4985" w:type="dxa"/>
          </w:tcPr>
          <w:p w:rsidR="00812C86">
            <w:pPr>
              <w:widowControl w:val="0"/>
              <w:spacing w:after="0" w:line="240" w:lineRule="auto"/>
              <w:ind w:left="10"/>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rPr>
              <w:t xml:space="preserve">Провести </w:t>
            </w:r>
            <w:r>
              <w:rPr>
                <w:rFonts w:ascii="Times New Roman" w:eastAsia="Times New Roman" w:hAnsi="Times New Roman" w:cs="Times New Roman"/>
                <w:sz w:val="20"/>
                <w:szCs w:val="20"/>
              </w:rPr>
              <w:t>аналіз</w:t>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існуючої</w:t>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матеріально-технічної</w:t>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бази</w:t>
            </w:r>
            <w:r>
              <w:rPr>
                <w:rFonts w:ascii="Times New Roman" w:eastAsia="Times New Roman" w:hAnsi="Times New Roman" w:cs="Times New Roman"/>
                <w:sz w:val="20"/>
                <w:szCs w:val="20"/>
              </w:rPr>
              <w:t xml:space="preserve"> закладу </w:t>
            </w:r>
            <w:r>
              <w:rPr>
                <w:rFonts w:ascii="Times New Roman" w:eastAsia="Times New Roman" w:hAnsi="Times New Roman" w:cs="Times New Roman"/>
                <w:sz w:val="20"/>
                <w:szCs w:val="20"/>
              </w:rPr>
              <w:t>освіти</w:t>
            </w:r>
            <w:r>
              <w:rPr>
                <w:rFonts w:ascii="Times New Roman" w:eastAsia="Times New Roman" w:hAnsi="Times New Roman" w:cs="Times New Roman"/>
                <w:sz w:val="20"/>
                <w:szCs w:val="20"/>
              </w:rPr>
              <w:t>,</w:t>
            </w:r>
            <w:r>
              <w:rPr>
                <w:rFonts w:ascii="Times New Roman" w:eastAsia="Times New Roman" w:hAnsi="Times New Roman" w:cs="Times New Roman"/>
                <w:sz w:val="20"/>
                <w:szCs w:val="20"/>
                <w:lang w:val="uk-UA"/>
              </w:rPr>
              <w:t xml:space="preserve"> </w:t>
            </w:r>
            <w:r>
              <w:rPr>
                <w:rFonts w:ascii="Times New Roman" w:eastAsia="Times New Roman" w:hAnsi="Times New Roman" w:cs="Times New Roman"/>
                <w:sz w:val="20"/>
                <w:szCs w:val="20"/>
              </w:rPr>
              <w:t>скласти</w:t>
            </w:r>
            <w:r>
              <w:rPr>
                <w:rFonts w:ascii="Times New Roman" w:eastAsia="Times New Roman" w:hAnsi="Times New Roman" w:cs="Times New Roman"/>
                <w:sz w:val="20"/>
                <w:szCs w:val="20"/>
              </w:rPr>
              <w:t xml:space="preserve"> план </w:t>
            </w:r>
            <w:r>
              <w:rPr>
                <w:rFonts w:ascii="Times New Roman" w:eastAsia="Times New Roman" w:hAnsi="Times New Roman" w:cs="Times New Roman"/>
                <w:sz w:val="20"/>
                <w:szCs w:val="20"/>
              </w:rPr>
              <w:t>заходів</w:t>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щодо</w:t>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виконання</w:t>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необхідних</w:t>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робіт</w:t>
            </w:r>
            <w:r>
              <w:rPr>
                <w:rFonts w:ascii="Times New Roman" w:eastAsia="Times New Roman" w:hAnsi="Times New Roman" w:cs="Times New Roman"/>
                <w:sz w:val="20"/>
                <w:szCs w:val="20"/>
              </w:rPr>
              <w:t>.</w:t>
            </w:r>
          </w:p>
        </w:tc>
        <w:tc>
          <w:tcPr>
            <w:tcW w:w="1406" w:type="dxa"/>
            <w:vAlign w:val="center"/>
          </w:tcPr>
          <w:p w:rsidR="00812C86">
            <w:pPr>
              <w:widowControl w:val="0"/>
              <w:spacing w:after="0" w:line="240"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до 01.12.</w:t>
            </w:r>
          </w:p>
        </w:tc>
        <w:tc>
          <w:tcPr>
            <w:tcW w:w="1650" w:type="dxa"/>
          </w:tcPr>
          <w:p w:rsidR="00812C86">
            <w:pPr>
              <w:widowControl w:val="0"/>
              <w:spacing w:after="0" w:line="240" w:lineRule="auto"/>
              <w:rPr>
                <w:rFonts w:ascii="Calibri" w:eastAsia="Calibri" w:hAnsi="Calibri" w:cs="Times New Roman"/>
                <w:sz w:val="20"/>
                <w:szCs w:val="20"/>
              </w:rPr>
            </w:pPr>
            <w:r>
              <w:rPr>
                <w:rFonts w:ascii="Times New Roman" w:eastAsia="Times New Roman" w:hAnsi="Times New Roman" w:cs="Times New Roman"/>
                <w:sz w:val="20"/>
                <w:szCs w:val="20"/>
                <w:lang w:val="uk-UA"/>
              </w:rPr>
              <w:t>Подлесна</w:t>
            </w:r>
            <w:r>
              <w:rPr>
                <w:rFonts w:ascii="Times New Roman" w:eastAsia="Times New Roman" w:hAnsi="Times New Roman" w:cs="Times New Roman"/>
                <w:sz w:val="20"/>
                <w:szCs w:val="20"/>
                <w:lang w:val="uk-UA"/>
              </w:rPr>
              <w:t xml:space="preserve"> Н.М.</w:t>
            </w:r>
          </w:p>
        </w:tc>
        <w:tc>
          <w:tcPr>
            <w:tcW w:w="1378" w:type="dxa"/>
          </w:tcPr>
          <w:p w:rsidR="00812C86">
            <w:pPr>
              <w:widowControl w:val="0"/>
              <w:spacing w:after="0" w:line="240" w:lineRule="auto"/>
              <w:rPr>
                <w:rFonts w:ascii="Times New Roman" w:eastAsia="Calibri" w:hAnsi="Times New Roman" w:cs="Times New Roman"/>
                <w:color w:val="548DD4" w:themeTint="99"/>
                <w:sz w:val="20"/>
                <w:szCs w:val="20"/>
                <w:lang w:val="uk-UA"/>
              </w:rPr>
            </w:pPr>
          </w:p>
        </w:tc>
      </w:tr>
      <w:tr>
        <w:tblPrEx>
          <w:tblW w:w="10035" w:type="dxa"/>
          <w:tblInd w:w="-459" w:type="dxa"/>
          <w:tblLayout w:type="fixed"/>
          <w:tblLook w:val="04A0"/>
        </w:tblPrEx>
        <w:tc>
          <w:tcPr>
            <w:tcW w:w="616" w:type="dxa"/>
          </w:tcPr>
          <w:p w:rsidR="00812C86">
            <w:pPr>
              <w:widowControl w:val="0"/>
              <w:spacing w:after="0" w:line="240"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6.4.</w:t>
            </w:r>
          </w:p>
        </w:tc>
        <w:tc>
          <w:tcPr>
            <w:tcW w:w="4985" w:type="dxa"/>
          </w:tcPr>
          <w:p w:rsidR="00812C86">
            <w:pPr>
              <w:widowControl w:val="0"/>
              <w:spacing w:after="0" w:line="240" w:lineRule="auto"/>
              <w:ind w:left="10"/>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Визначити об</w:t>
            </w:r>
            <w:r>
              <w:rPr>
                <w:rFonts w:ascii="Times New Roman" w:eastAsia="Times New Roman" w:hAnsi="Times New Roman" w:cs="Times New Roman"/>
                <w:sz w:val="20"/>
                <w:szCs w:val="20"/>
              </w:rPr>
              <w:t>’</w:t>
            </w:r>
            <w:r>
              <w:rPr>
                <w:rFonts w:ascii="Times New Roman" w:eastAsia="Times New Roman" w:hAnsi="Times New Roman" w:cs="Times New Roman"/>
                <w:sz w:val="20"/>
                <w:szCs w:val="20"/>
                <w:lang w:val="uk-UA"/>
              </w:rPr>
              <w:t>єкти</w:t>
            </w:r>
            <w:r>
              <w:rPr>
                <w:rFonts w:ascii="Times New Roman" w:eastAsia="Times New Roman" w:hAnsi="Times New Roman" w:cs="Times New Roman"/>
                <w:sz w:val="20"/>
                <w:szCs w:val="20"/>
                <w:lang w:val="uk-UA"/>
              </w:rPr>
              <w:t>, які знаходяться в аварійному стані, скласти дефектні акти.</w:t>
            </w:r>
          </w:p>
        </w:tc>
        <w:tc>
          <w:tcPr>
            <w:tcW w:w="1406" w:type="dxa"/>
            <w:vAlign w:val="center"/>
          </w:tcPr>
          <w:p w:rsidR="00812C86">
            <w:pPr>
              <w:widowControl w:val="0"/>
              <w:spacing w:after="0" w:line="240"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до 01.10.</w:t>
            </w:r>
          </w:p>
        </w:tc>
        <w:tc>
          <w:tcPr>
            <w:tcW w:w="1650" w:type="dxa"/>
          </w:tcPr>
          <w:p w:rsidR="00812C86">
            <w:pPr>
              <w:widowControl w:val="0"/>
              <w:spacing w:after="0" w:line="240" w:lineRule="auto"/>
              <w:rPr>
                <w:rFonts w:ascii="Calibri" w:eastAsia="Calibri" w:hAnsi="Calibri" w:cs="Times New Roman"/>
                <w:sz w:val="20"/>
                <w:szCs w:val="20"/>
              </w:rPr>
            </w:pPr>
            <w:r>
              <w:rPr>
                <w:rFonts w:ascii="Times New Roman" w:eastAsia="Times New Roman" w:hAnsi="Times New Roman" w:cs="Times New Roman"/>
                <w:sz w:val="20"/>
                <w:szCs w:val="20"/>
                <w:lang w:val="uk-UA"/>
              </w:rPr>
              <w:t>Подлесна</w:t>
            </w:r>
            <w:r>
              <w:rPr>
                <w:rFonts w:ascii="Times New Roman" w:eastAsia="Times New Roman" w:hAnsi="Times New Roman" w:cs="Times New Roman"/>
                <w:sz w:val="20"/>
                <w:szCs w:val="20"/>
                <w:lang w:val="uk-UA"/>
              </w:rPr>
              <w:t xml:space="preserve"> Н.М.</w:t>
            </w:r>
          </w:p>
        </w:tc>
        <w:tc>
          <w:tcPr>
            <w:tcW w:w="1378" w:type="dxa"/>
          </w:tcPr>
          <w:p w:rsidR="00812C86">
            <w:pPr>
              <w:widowControl w:val="0"/>
              <w:spacing w:after="0" w:line="240" w:lineRule="auto"/>
              <w:rPr>
                <w:rFonts w:ascii="Times New Roman" w:eastAsia="Calibri" w:hAnsi="Times New Roman" w:cs="Times New Roman"/>
                <w:color w:val="548DD4" w:themeTint="99"/>
                <w:sz w:val="20"/>
                <w:szCs w:val="20"/>
                <w:lang w:val="uk-UA"/>
              </w:rPr>
            </w:pPr>
          </w:p>
        </w:tc>
      </w:tr>
      <w:tr>
        <w:tblPrEx>
          <w:tblW w:w="10035" w:type="dxa"/>
          <w:tblInd w:w="-459" w:type="dxa"/>
          <w:tblLayout w:type="fixed"/>
          <w:tblLook w:val="04A0"/>
        </w:tblPrEx>
        <w:tc>
          <w:tcPr>
            <w:tcW w:w="616" w:type="dxa"/>
          </w:tcPr>
          <w:p w:rsidR="00812C86">
            <w:pPr>
              <w:widowControl w:val="0"/>
              <w:spacing w:after="0" w:line="240"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6.5.</w:t>
            </w:r>
          </w:p>
        </w:tc>
        <w:tc>
          <w:tcPr>
            <w:tcW w:w="4985" w:type="dxa"/>
          </w:tcPr>
          <w:p w:rsidR="00812C86">
            <w:pPr>
              <w:widowControl w:val="0"/>
              <w:spacing w:after="0" w:line="240" w:lineRule="auto"/>
              <w:ind w:left="10"/>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Забезпечити перевірку лічильників тепла, гарячої та холодної води згідно графіку, підготувати акти щодо готовності приладів обліку енергоносіїв, водопостачання.</w:t>
            </w:r>
          </w:p>
        </w:tc>
        <w:tc>
          <w:tcPr>
            <w:tcW w:w="1406" w:type="dxa"/>
            <w:vAlign w:val="center"/>
          </w:tcPr>
          <w:p w:rsidR="00812C86">
            <w:pPr>
              <w:widowControl w:val="0"/>
              <w:spacing w:after="0" w:line="240"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до 01.09.</w:t>
            </w:r>
          </w:p>
        </w:tc>
        <w:tc>
          <w:tcPr>
            <w:tcW w:w="1650" w:type="dxa"/>
          </w:tcPr>
          <w:p w:rsidR="00812C86">
            <w:pPr>
              <w:widowControl w:val="0"/>
              <w:spacing w:after="0" w:line="240" w:lineRule="auto"/>
              <w:rPr>
                <w:rFonts w:ascii="Calibri" w:eastAsia="Calibri" w:hAnsi="Calibri" w:cs="Times New Roman"/>
                <w:sz w:val="20"/>
                <w:szCs w:val="20"/>
              </w:rPr>
            </w:pPr>
            <w:r>
              <w:rPr>
                <w:rFonts w:ascii="Times New Roman" w:eastAsia="Times New Roman" w:hAnsi="Times New Roman" w:cs="Times New Roman"/>
                <w:sz w:val="20"/>
                <w:szCs w:val="20"/>
                <w:lang w:val="uk-UA"/>
              </w:rPr>
              <w:t>Подлесна</w:t>
            </w:r>
            <w:r>
              <w:rPr>
                <w:rFonts w:ascii="Times New Roman" w:eastAsia="Times New Roman" w:hAnsi="Times New Roman" w:cs="Times New Roman"/>
                <w:sz w:val="20"/>
                <w:szCs w:val="20"/>
                <w:lang w:val="uk-UA"/>
              </w:rPr>
              <w:t xml:space="preserve"> Н.М.</w:t>
            </w:r>
          </w:p>
        </w:tc>
        <w:tc>
          <w:tcPr>
            <w:tcW w:w="1378" w:type="dxa"/>
          </w:tcPr>
          <w:p w:rsidR="00812C86">
            <w:pPr>
              <w:widowControl w:val="0"/>
              <w:spacing w:after="0" w:line="240" w:lineRule="auto"/>
              <w:rPr>
                <w:rFonts w:ascii="Times New Roman" w:eastAsia="Calibri" w:hAnsi="Times New Roman" w:cs="Times New Roman"/>
                <w:color w:val="548DD4" w:themeTint="99"/>
                <w:sz w:val="20"/>
                <w:szCs w:val="20"/>
                <w:lang w:val="uk-UA"/>
              </w:rPr>
            </w:pPr>
          </w:p>
        </w:tc>
      </w:tr>
      <w:tr>
        <w:tblPrEx>
          <w:tblW w:w="10035" w:type="dxa"/>
          <w:tblInd w:w="-459" w:type="dxa"/>
          <w:tblLayout w:type="fixed"/>
          <w:tblLook w:val="04A0"/>
        </w:tblPrEx>
        <w:tc>
          <w:tcPr>
            <w:tcW w:w="616" w:type="dxa"/>
          </w:tcPr>
          <w:p w:rsidR="00812C86">
            <w:pPr>
              <w:widowControl w:val="0"/>
              <w:spacing w:after="0" w:line="240"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6.6.</w:t>
            </w:r>
          </w:p>
        </w:tc>
        <w:tc>
          <w:tcPr>
            <w:tcW w:w="4985" w:type="dxa"/>
          </w:tcPr>
          <w:p w:rsidR="00812C86">
            <w:pPr>
              <w:widowControl w:val="0"/>
              <w:spacing w:after="0" w:line="240" w:lineRule="auto"/>
              <w:ind w:left="10"/>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Підготувати всі інженерні системи (опалення, холодного та гарячого водопостачання) до нового навчального року та до роботи в осінньо-зимовий період згідно графіку.</w:t>
            </w:r>
          </w:p>
        </w:tc>
        <w:tc>
          <w:tcPr>
            <w:tcW w:w="1406" w:type="dxa"/>
            <w:vAlign w:val="center"/>
          </w:tcPr>
          <w:p w:rsidR="00812C86">
            <w:pPr>
              <w:widowControl w:val="0"/>
              <w:spacing w:after="0" w:line="240"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до 01.09.</w:t>
            </w:r>
          </w:p>
        </w:tc>
        <w:tc>
          <w:tcPr>
            <w:tcW w:w="1650" w:type="dxa"/>
          </w:tcPr>
          <w:p w:rsidR="00812C86">
            <w:pPr>
              <w:widowControl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lang w:val="uk-UA"/>
              </w:rPr>
              <w:t>Хомічу</w:t>
            </w:r>
            <w:r w:rsidR="00865365">
              <w:rPr>
                <w:rFonts w:ascii="Times New Roman" w:eastAsia="Times New Roman" w:hAnsi="Times New Roman" w:cs="Times New Roman"/>
                <w:sz w:val="20"/>
                <w:szCs w:val="20"/>
                <w:lang w:val="uk-UA"/>
              </w:rPr>
              <w:t>к</w:t>
            </w:r>
            <w:r w:rsidR="00865365">
              <w:rPr>
                <w:rFonts w:ascii="Times New Roman" w:eastAsia="Times New Roman" w:hAnsi="Times New Roman" w:cs="Times New Roman"/>
                <w:sz w:val="20"/>
                <w:szCs w:val="20"/>
                <w:lang w:val="uk-UA"/>
              </w:rPr>
              <w:t xml:space="preserve"> </w:t>
            </w:r>
            <w:r>
              <w:rPr>
                <w:rFonts w:ascii="Times New Roman" w:eastAsia="Times New Roman" w:hAnsi="Times New Roman" w:cs="Times New Roman"/>
                <w:sz w:val="20"/>
                <w:szCs w:val="20"/>
                <w:lang w:val="uk-UA"/>
              </w:rPr>
              <w:t>М.В.</w:t>
            </w:r>
          </w:p>
        </w:tc>
        <w:tc>
          <w:tcPr>
            <w:tcW w:w="1378" w:type="dxa"/>
          </w:tcPr>
          <w:p w:rsidR="00812C86">
            <w:pPr>
              <w:widowControl w:val="0"/>
              <w:spacing w:after="0" w:line="240" w:lineRule="auto"/>
              <w:rPr>
                <w:rFonts w:ascii="Times New Roman" w:eastAsia="Calibri" w:hAnsi="Times New Roman" w:cs="Times New Roman"/>
                <w:color w:val="548DD4" w:themeTint="99"/>
                <w:sz w:val="20"/>
                <w:szCs w:val="20"/>
                <w:lang w:val="uk-UA"/>
              </w:rPr>
            </w:pPr>
          </w:p>
        </w:tc>
      </w:tr>
      <w:tr>
        <w:tblPrEx>
          <w:tblW w:w="10035" w:type="dxa"/>
          <w:tblInd w:w="-459" w:type="dxa"/>
          <w:tblLayout w:type="fixed"/>
          <w:tblLook w:val="04A0"/>
        </w:tblPrEx>
        <w:tc>
          <w:tcPr>
            <w:tcW w:w="616" w:type="dxa"/>
          </w:tcPr>
          <w:p w:rsidR="00812C86">
            <w:pPr>
              <w:widowControl w:val="0"/>
              <w:spacing w:after="0" w:line="240"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6.7.</w:t>
            </w:r>
          </w:p>
        </w:tc>
        <w:tc>
          <w:tcPr>
            <w:tcW w:w="4985" w:type="dxa"/>
          </w:tcPr>
          <w:p w:rsidR="00812C86">
            <w:pPr>
              <w:widowControl w:val="0"/>
              <w:spacing w:after="0" w:line="240" w:lineRule="auto"/>
              <w:ind w:left="10"/>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 xml:space="preserve">Привести у належний стан всі підсобні приміщення, </w:t>
            </w:r>
            <w:r>
              <w:rPr>
                <w:rFonts w:ascii="Times New Roman" w:eastAsia="Times New Roman" w:hAnsi="Times New Roman" w:cs="Times New Roman"/>
                <w:sz w:val="20"/>
                <w:szCs w:val="20"/>
                <w:lang w:val="uk-UA"/>
              </w:rPr>
              <w:t>теплорамку</w:t>
            </w:r>
            <w:r>
              <w:rPr>
                <w:rFonts w:ascii="Times New Roman" w:eastAsia="Times New Roman" w:hAnsi="Times New Roman" w:cs="Times New Roman"/>
                <w:sz w:val="20"/>
                <w:szCs w:val="20"/>
                <w:lang w:val="uk-UA"/>
              </w:rPr>
              <w:t>, щитову, забезпечити їх надійне закриття.</w:t>
            </w:r>
          </w:p>
        </w:tc>
        <w:tc>
          <w:tcPr>
            <w:tcW w:w="1406" w:type="dxa"/>
            <w:vAlign w:val="center"/>
          </w:tcPr>
          <w:p w:rsidR="00812C86">
            <w:pPr>
              <w:widowControl w:val="0"/>
              <w:spacing w:after="0" w:line="240"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до 01.09.</w:t>
            </w:r>
          </w:p>
        </w:tc>
        <w:tc>
          <w:tcPr>
            <w:tcW w:w="1650" w:type="dxa"/>
          </w:tcPr>
          <w:p w:rsidR="00812C86">
            <w:pPr>
              <w:widowControl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lang w:val="uk-UA"/>
              </w:rPr>
              <w:t>Хомічук</w:t>
            </w:r>
            <w:r>
              <w:rPr>
                <w:rFonts w:ascii="Times New Roman" w:eastAsia="Times New Roman" w:hAnsi="Times New Roman" w:cs="Times New Roman"/>
                <w:sz w:val="20"/>
                <w:szCs w:val="20"/>
                <w:lang w:val="uk-UA"/>
              </w:rPr>
              <w:t xml:space="preserve"> М.В.</w:t>
            </w:r>
          </w:p>
        </w:tc>
        <w:tc>
          <w:tcPr>
            <w:tcW w:w="1378" w:type="dxa"/>
          </w:tcPr>
          <w:p w:rsidR="00812C86">
            <w:pPr>
              <w:widowControl w:val="0"/>
              <w:spacing w:after="0" w:line="240" w:lineRule="auto"/>
              <w:rPr>
                <w:rFonts w:ascii="Times New Roman" w:eastAsia="Calibri" w:hAnsi="Times New Roman" w:cs="Times New Roman"/>
                <w:color w:val="548DD4" w:themeTint="99"/>
                <w:sz w:val="20"/>
                <w:szCs w:val="20"/>
                <w:lang w:val="uk-UA"/>
              </w:rPr>
            </w:pPr>
          </w:p>
        </w:tc>
      </w:tr>
      <w:tr>
        <w:tblPrEx>
          <w:tblW w:w="10035" w:type="dxa"/>
          <w:tblInd w:w="-459" w:type="dxa"/>
          <w:tblLayout w:type="fixed"/>
          <w:tblLook w:val="04A0"/>
        </w:tblPrEx>
        <w:tc>
          <w:tcPr>
            <w:tcW w:w="616" w:type="dxa"/>
          </w:tcPr>
          <w:p w:rsidR="00812C86">
            <w:pPr>
              <w:widowControl w:val="0"/>
              <w:spacing w:after="0" w:line="240"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6.8.</w:t>
            </w:r>
          </w:p>
        </w:tc>
        <w:tc>
          <w:tcPr>
            <w:tcW w:w="4985" w:type="dxa"/>
          </w:tcPr>
          <w:p w:rsidR="00812C86">
            <w:pPr>
              <w:widowControl w:val="0"/>
              <w:spacing w:after="0" w:line="240" w:lineRule="auto"/>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Підготувати  план проведення  капітального та профілактичного ремонту.</w:t>
            </w:r>
          </w:p>
        </w:tc>
        <w:tc>
          <w:tcPr>
            <w:tcW w:w="1406" w:type="dxa"/>
            <w:vAlign w:val="center"/>
          </w:tcPr>
          <w:p w:rsidR="00812C86">
            <w:pPr>
              <w:widowControl w:val="0"/>
              <w:spacing w:after="0" w:line="240"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жовтень</w:t>
            </w:r>
          </w:p>
        </w:tc>
        <w:tc>
          <w:tcPr>
            <w:tcW w:w="1650" w:type="dxa"/>
          </w:tcPr>
          <w:p w:rsidR="00812C86">
            <w:pPr>
              <w:widowControl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val="uk-UA"/>
              </w:rPr>
              <w:t>Гусар М.А.</w:t>
            </w:r>
          </w:p>
        </w:tc>
        <w:tc>
          <w:tcPr>
            <w:tcW w:w="1378" w:type="dxa"/>
          </w:tcPr>
          <w:p w:rsidR="00812C86">
            <w:pPr>
              <w:widowControl w:val="0"/>
              <w:spacing w:after="0" w:line="240" w:lineRule="auto"/>
              <w:rPr>
                <w:rFonts w:ascii="Times New Roman" w:eastAsia="Calibri" w:hAnsi="Times New Roman" w:cs="Times New Roman"/>
                <w:color w:val="548DD4" w:themeTint="99"/>
                <w:sz w:val="20"/>
                <w:szCs w:val="20"/>
                <w:lang w:val="uk-UA"/>
              </w:rPr>
            </w:pPr>
          </w:p>
        </w:tc>
      </w:tr>
      <w:tr>
        <w:tblPrEx>
          <w:tblW w:w="10035" w:type="dxa"/>
          <w:tblInd w:w="-459" w:type="dxa"/>
          <w:tblLayout w:type="fixed"/>
          <w:tblLook w:val="04A0"/>
        </w:tblPrEx>
        <w:tc>
          <w:tcPr>
            <w:tcW w:w="616" w:type="dxa"/>
          </w:tcPr>
          <w:p w:rsidR="00812C86">
            <w:pPr>
              <w:widowControl w:val="0"/>
              <w:spacing w:after="0" w:line="240" w:lineRule="auto"/>
              <w:jc w:val="center"/>
              <w:rPr>
                <w:rFonts w:ascii="Times New Roman" w:eastAsia="Times New Roman" w:hAnsi="Times New Roman" w:cs="Times New Roman"/>
                <w:bCs/>
                <w:sz w:val="20"/>
                <w:szCs w:val="20"/>
                <w:lang w:val="uk-UA"/>
              </w:rPr>
            </w:pPr>
          </w:p>
          <w:p w:rsidR="00812C86">
            <w:pPr>
              <w:widowControl w:val="0"/>
              <w:spacing w:after="0" w:line="240" w:lineRule="auto"/>
              <w:jc w:val="center"/>
              <w:rPr>
                <w:rFonts w:ascii="Times New Roman" w:eastAsia="Times New Roman" w:hAnsi="Times New Roman" w:cs="Times New Roman"/>
                <w:b/>
                <w:bCs/>
                <w:sz w:val="20"/>
                <w:szCs w:val="20"/>
                <w:lang w:val="uk-UA"/>
              </w:rPr>
            </w:pPr>
            <w:r>
              <w:rPr>
                <w:rFonts w:ascii="Times New Roman" w:eastAsia="Times New Roman" w:hAnsi="Times New Roman" w:cs="Times New Roman"/>
                <w:b/>
                <w:bCs/>
                <w:sz w:val="20"/>
                <w:szCs w:val="20"/>
                <w:lang w:val="uk-UA"/>
              </w:rPr>
              <w:t>7.</w:t>
            </w:r>
          </w:p>
          <w:p w:rsidR="00812C86">
            <w:pPr>
              <w:widowControl w:val="0"/>
              <w:spacing w:after="0" w:line="240" w:lineRule="auto"/>
              <w:jc w:val="center"/>
              <w:rPr>
                <w:rFonts w:ascii="Times New Roman" w:eastAsia="Times New Roman" w:hAnsi="Times New Roman" w:cs="Times New Roman"/>
                <w:bCs/>
                <w:sz w:val="20"/>
                <w:szCs w:val="20"/>
                <w:lang w:val="uk-UA"/>
              </w:rPr>
            </w:pPr>
          </w:p>
        </w:tc>
        <w:tc>
          <w:tcPr>
            <w:tcW w:w="4985" w:type="dxa"/>
          </w:tcPr>
          <w:p w:rsidR="00812C86">
            <w:pPr>
              <w:widowControl w:val="0"/>
              <w:spacing w:after="0" w:line="240" w:lineRule="auto"/>
              <w:rPr>
                <w:rFonts w:ascii="Times New Roman" w:eastAsia="Times New Roman" w:hAnsi="Times New Roman" w:cs="Times New Roman"/>
                <w:sz w:val="20"/>
                <w:szCs w:val="20"/>
                <w:lang w:val="uk-UA"/>
              </w:rPr>
            </w:pPr>
            <w:r>
              <w:rPr>
                <w:rFonts w:ascii="Times New Roman" w:eastAsia="Times New Roman" w:hAnsi="Times New Roman" w:cs="Times New Roman"/>
                <w:b/>
                <w:bCs/>
                <w:sz w:val="20"/>
                <w:szCs w:val="20"/>
                <w:lang w:val="uk-UA"/>
              </w:rPr>
              <w:t>Організація роботи щодо дотримання санітарно-гігієнічним норм</w:t>
            </w:r>
          </w:p>
        </w:tc>
        <w:tc>
          <w:tcPr>
            <w:tcW w:w="1406" w:type="dxa"/>
          </w:tcPr>
          <w:p w:rsidR="00812C86">
            <w:pPr>
              <w:widowControl w:val="0"/>
              <w:spacing w:after="0" w:line="240" w:lineRule="auto"/>
              <w:rPr>
                <w:rFonts w:ascii="Times New Roman" w:eastAsia="Calibri" w:hAnsi="Times New Roman" w:cs="Times New Roman"/>
                <w:color w:val="548DD4" w:themeTint="99"/>
                <w:sz w:val="20"/>
                <w:szCs w:val="20"/>
                <w:lang w:val="uk-UA"/>
              </w:rPr>
            </w:pPr>
          </w:p>
        </w:tc>
        <w:tc>
          <w:tcPr>
            <w:tcW w:w="1650" w:type="dxa"/>
          </w:tcPr>
          <w:p w:rsidR="00812C86">
            <w:pPr>
              <w:widowControl w:val="0"/>
              <w:spacing w:after="0" w:line="240" w:lineRule="auto"/>
              <w:rPr>
                <w:rFonts w:ascii="Times New Roman" w:eastAsia="Calibri" w:hAnsi="Times New Roman" w:cs="Times New Roman"/>
                <w:color w:val="548DD4" w:themeTint="99"/>
                <w:sz w:val="20"/>
                <w:szCs w:val="20"/>
                <w:lang w:val="uk-UA"/>
              </w:rPr>
            </w:pPr>
          </w:p>
        </w:tc>
        <w:tc>
          <w:tcPr>
            <w:tcW w:w="1378" w:type="dxa"/>
          </w:tcPr>
          <w:p w:rsidR="00812C86">
            <w:pPr>
              <w:widowControl w:val="0"/>
              <w:spacing w:after="0" w:line="240" w:lineRule="auto"/>
              <w:rPr>
                <w:rFonts w:ascii="Times New Roman" w:eastAsia="Calibri" w:hAnsi="Times New Roman" w:cs="Times New Roman"/>
                <w:color w:val="548DD4" w:themeTint="99"/>
                <w:sz w:val="20"/>
                <w:szCs w:val="20"/>
                <w:lang w:val="uk-UA"/>
              </w:rPr>
            </w:pPr>
          </w:p>
        </w:tc>
      </w:tr>
      <w:tr>
        <w:tblPrEx>
          <w:tblW w:w="10035" w:type="dxa"/>
          <w:tblInd w:w="-459" w:type="dxa"/>
          <w:tblLayout w:type="fixed"/>
          <w:tblLook w:val="04A0"/>
        </w:tblPrEx>
        <w:tc>
          <w:tcPr>
            <w:tcW w:w="616" w:type="dxa"/>
          </w:tcPr>
          <w:p w:rsidR="00812C86">
            <w:pPr>
              <w:widowControl w:val="0"/>
              <w:spacing w:after="0" w:line="240" w:lineRule="auto"/>
              <w:jc w:val="center"/>
              <w:rPr>
                <w:rFonts w:ascii="Times New Roman" w:eastAsia="Times New Roman" w:hAnsi="Times New Roman" w:cs="Times New Roman"/>
                <w:bCs/>
                <w:sz w:val="20"/>
                <w:szCs w:val="20"/>
                <w:lang w:val="uk-UA"/>
              </w:rPr>
            </w:pPr>
            <w:r>
              <w:rPr>
                <w:rFonts w:ascii="Times New Roman" w:eastAsia="Times New Roman" w:hAnsi="Times New Roman" w:cs="Times New Roman"/>
                <w:bCs/>
                <w:sz w:val="20"/>
                <w:szCs w:val="20"/>
                <w:lang w:val="uk-UA"/>
              </w:rPr>
              <w:t>7.1.</w:t>
            </w:r>
          </w:p>
        </w:tc>
        <w:tc>
          <w:tcPr>
            <w:tcW w:w="4985" w:type="dxa"/>
          </w:tcPr>
          <w:p w:rsidR="00812C86">
            <w:pPr>
              <w:widowControl w:val="0"/>
              <w:spacing w:after="0" w:line="240" w:lineRule="auto"/>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 xml:space="preserve">Здійснити перевірку </w:t>
            </w:r>
            <w:r>
              <w:rPr>
                <w:rFonts w:ascii="Times New Roman" w:eastAsia="Times New Roman" w:hAnsi="Times New Roman" w:cs="Times New Roman"/>
                <w:sz w:val="20"/>
                <w:szCs w:val="20"/>
              </w:rPr>
              <w:t>дотримання</w:t>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санітарно-гігієн</w:t>
            </w:r>
            <w:r>
              <w:rPr>
                <w:rFonts w:ascii="Times New Roman" w:eastAsia="Times New Roman" w:hAnsi="Times New Roman" w:cs="Times New Roman"/>
                <w:sz w:val="20"/>
                <w:szCs w:val="20"/>
                <w:lang w:val="uk-UA"/>
              </w:rPr>
              <w:t>і</w:t>
            </w:r>
            <w:r>
              <w:rPr>
                <w:rFonts w:ascii="Times New Roman" w:eastAsia="Times New Roman" w:hAnsi="Times New Roman" w:cs="Times New Roman"/>
                <w:sz w:val="20"/>
                <w:szCs w:val="20"/>
              </w:rPr>
              <w:t>чних</w:t>
            </w:r>
            <w:r>
              <w:rPr>
                <w:rFonts w:ascii="Times New Roman" w:eastAsia="Times New Roman" w:hAnsi="Times New Roman" w:cs="Times New Roman"/>
                <w:sz w:val="20"/>
                <w:szCs w:val="20"/>
              </w:rPr>
              <w:t xml:space="preserve"> норм  </w:t>
            </w:r>
            <w:r>
              <w:rPr>
                <w:rFonts w:ascii="Times New Roman" w:eastAsia="Times New Roman" w:hAnsi="Times New Roman" w:cs="Times New Roman"/>
                <w:sz w:val="20"/>
                <w:szCs w:val="20"/>
                <w:lang w:val="uk-UA"/>
              </w:rPr>
              <w:t>у</w:t>
            </w:r>
            <w:r>
              <w:rPr>
                <w:rFonts w:ascii="Times New Roman" w:eastAsia="Times New Roman" w:hAnsi="Times New Roman" w:cs="Times New Roman"/>
                <w:sz w:val="20"/>
                <w:szCs w:val="20"/>
              </w:rPr>
              <w:t xml:space="preserve"> заклад</w:t>
            </w:r>
            <w:r>
              <w:rPr>
                <w:rFonts w:ascii="Times New Roman" w:eastAsia="Times New Roman" w:hAnsi="Times New Roman" w:cs="Times New Roman"/>
                <w:sz w:val="20"/>
                <w:szCs w:val="20"/>
                <w:lang w:val="uk-UA"/>
              </w:rPr>
              <w:t>і за наступними критеріями:</w:t>
            </w:r>
          </w:p>
          <w:p w:rsidR="00812C86" w:rsidP="00CB118A">
            <w:pPr>
              <w:widowControl w:val="0"/>
              <w:numPr>
                <w:ilvl w:val="0"/>
                <w:numId w:val="52"/>
              </w:numPr>
              <w:tabs>
                <w:tab w:val="left" w:pos="152"/>
                <w:tab w:val="clear" w:pos="720"/>
              </w:tabs>
              <w:spacing w:after="0" w:line="240" w:lineRule="auto"/>
              <w:ind w:left="152" w:hanging="142"/>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природне та штучне освітлення, організація зорової роботи учнів;</w:t>
            </w:r>
          </w:p>
          <w:p w:rsidR="00812C86" w:rsidP="00CB118A">
            <w:pPr>
              <w:widowControl w:val="0"/>
              <w:numPr>
                <w:ilvl w:val="0"/>
                <w:numId w:val="52"/>
              </w:numPr>
              <w:tabs>
                <w:tab w:val="left" w:pos="152"/>
                <w:tab w:val="clear" w:pos="720"/>
              </w:tabs>
              <w:spacing w:after="0" w:line="240" w:lineRule="auto"/>
              <w:ind w:left="152" w:hanging="142"/>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повітряно-тепловий режим;</w:t>
            </w:r>
          </w:p>
          <w:p w:rsidR="00812C86" w:rsidP="00CB118A">
            <w:pPr>
              <w:widowControl w:val="0"/>
              <w:numPr>
                <w:ilvl w:val="0"/>
                <w:numId w:val="52"/>
              </w:numPr>
              <w:tabs>
                <w:tab w:val="left" w:pos="152"/>
                <w:tab w:val="clear" w:pos="720"/>
              </w:tabs>
              <w:spacing w:after="0" w:line="240" w:lineRule="auto"/>
              <w:ind w:left="152" w:hanging="142"/>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водопостачання та каналізація;</w:t>
            </w:r>
          </w:p>
          <w:p w:rsidR="00812C86" w:rsidP="00CB118A">
            <w:pPr>
              <w:widowControl w:val="0"/>
              <w:numPr>
                <w:ilvl w:val="0"/>
                <w:numId w:val="52"/>
              </w:numPr>
              <w:tabs>
                <w:tab w:val="left" w:pos="152"/>
                <w:tab w:val="clear" w:pos="720"/>
              </w:tabs>
              <w:spacing w:after="0" w:line="240" w:lineRule="auto"/>
              <w:ind w:left="152" w:hanging="142"/>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вентиляція та опалення;</w:t>
            </w:r>
          </w:p>
          <w:p w:rsidR="00812C86" w:rsidP="00CB118A">
            <w:pPr>
              <w:widowControl w:val="0"/>
              <w:numPr>
                <w:ilvl w:val="0"/>
                <w:numId w:val="52"/>
              </w:numPr>
              <w:tabs>
                <w:tab w:val="left" w:pos="152"/>
                <w:tab w:val="clear" w:pos="720"/>
              </w:tabs>
              <w:spacing w:after="0" w:line="240" w:lineRule="auto"/>
              <w:ind w:left="152" w:hanging="142"/>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обладнання основних та підсобних приміщень;</w:t>
            </w:r>
          </w:p>
          <w:p w:rsidR="00812C86" w:rsidP="00CB118A">
            <w:pPr>
              <w:widowControl w:val="0"/>
              <w:numPr>
                <w:ilvl w:val="0"/>
                <w:numId w:val="52"/>
              </w:numPr>
              <w:tabs>
                <w:tab w:val="left" w:pos="152"/>
                <w:tab w:val="clear" w:pos="720"/>
              </w:tabs>
              <w:spacing w:after="0" w:line="240" w:lineRule="auto"/>
              <w:ind w:left="152" w:hanging="142"/>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організація харчування;</w:t>
            </w:r>
          </w:p>
          <w:p w:rsidR="00812C86" w:rsidP="00CB118A">
            <w:pPr>
              <w:widowControl w:val="0"/>
              <w:numPr>
                <w:ilvl w:val="0"/>
                <w:numId w:val="52"/>
              </w:numPr>
              <w:tabs>
                <w:tab w:val="left" w:pos="152"/>
                <w:tab w:val="clear" w:pos="720"/>
              </w:tabs>
              <w:spacing w:after="0" w:line="240" w:lineRule="auto"/>
              <w:ind w:left="152" w:hanging="142"/>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санітарно-гігієнічне виховання;</w:t>
            </w:r>
          </w:p>
          <w:p w:rsidR="00812C86" w:rsidP="00CB118A">
            <w:pPr>
              <w:widowControl w:val="0"/>
              <w:numPr>
                <w:ilvl w:val="0"/>
                <w:numId w:val="52"/>
              </w:numPr>
              <w:tabs>
                <w:tab w:val="left" w:pos="152"/>
                <w:tab w:val="clear" w:pos="720"/>
              </w:tabs>
              <w:spacing w:after="0" w:line="240" w:lineRule="auto"/>
              <w:ind w:left="152" w:hanging="142"/>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самообслуговування.</w:t>
            </w:r>
          </w:p>
        </w:tc>
        <w:tc>
          <w:tcPr>
            <w:tcW w:w="1406" w:type="dxa"/>
            <w:vAlign w:val="center"/>
          </w:tcPr>
          <w:p w:rsidR="00812C86">
            <w:pPr>
              <w:widowControl w:val="0"/>
              <w:spacing w:after="0" w:line="240"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листопад, червень</w:t>
            </w:r>
          </w:p>
        </w:tc>
        <w:tc>
          <w:tcPr>
            <w:tcW w:w="1650" w:type="dxa"/>
            <w:vAlign w:val="center"/>
          </w:tcPr>
          <w:p w:rsidR="00812C86">
            <w:pPr>
              <w:widowControl w:val="0"/>
              <w:spacing w:after="0" w:line="240"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Гусар М.А.</w:t>
            </w:r>
          </w:p>
        </w:tc>
        <w:tc>
          <w:tcPr>
            <w:tcW w:w="1378" w:type="dxa"/>
          </w:tcPr>
          <w:p w:rsidR="00812C86">
            <w:pPr>
              <w:widowControl w:val="0"/>
              <w:spacing w:after="0" w:line="240" w:lineRule="auto"/>
              <w:rPr>
                <w:rFonts w:ascii="Times New Roman" w:eastAsia="Calibri" w:hAnsi="Times New Roman" w:cs="Times New Roman"/>
                <w:color w:val="548DD4" w:themeTint="99"/>
                <w:sz w:val="20"/>
                <w:szCs w:val="20"/>
                <w:lang w:val="uk-UA"/>
              </w:rPr>
            </w:pPr>
          </w:p>
        </w:tc>
      </w:tr>
      <w:tr>
        <w:tblPrEx>
          <w:tblW w:w="10035" w:type="dxa"/>
          <w:tblInd w:w="-459" w:type="dxa"/>
          <w:tblLayout w:type="fixed"/>
          <w:tblLook w:val="04A0"/>
        </w:tblPrEx>
        <w:tc>
          <w:tcPr>
            <w:tcW w:w="616" w:type="dxa"/>
          </w:tcPr>
          <w:p w:rsidR="00812C86">
            <w:pPr>
              <w:widowControl w:val="0"/>
              <w:spacing w:after="0" w:line="240" w:lineRule="auto"/>
              <w:jc w:val="center"/>
              <w:rPr>
                <w:rFonts w:ascii="Times New Roman" w:eastAsia="Times New Roman" w:hAnsi="Times New Roman" w:cs="Times New Roman"/>
                <w:bCs/>
                <w:sz w:val="20"/>
                <w:szCs w:val="20"/>
                <w:lang w:val="uk-UA"/>
              </w:rPr>
            </w:pPr>
            <w:r>
              <w:rPr>
                <w:rFonts w:ascii="Times New Roman" w:eastAsia="Times New Roman" w:hAnsi="Times New Roman" w:cs="Times New Roman"/>
                <w:bCs/>
                <w:sz w:val="20"/>
                <w:szCs w:val="20"/>
                <w:lang w:val="uk-UA"/>
              </w:rPr>
              <w:t>7.2.</w:t>
            </w:r>
          </w:p>
        </w:tc>
        <w:tc>
          <w:tcPr>
            <w:tcW w:w="4985" w:type="dxa"/>
          </w:tcPr>
          <w:p w:rsidR="00812C86">
            <w:pPr>
              <w:widowControl w:val="0"/>
              <w:spacing w:after="0" w:line="240" w:lineRule="auto"/>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Здійснювати контроль за санітарним станом харчоблоку, навчальних кабінетів і приміщеннями закладу.</w:t>
            </w:r>
          </w:p>
        </w:tc>
        <w:tc>
          <w:tcPr>
            <w:tcW w:w="1406" w:type="dxa"/>
          </w:tcPr>
          <w:p w:rsidR="00812C86">
            <w:pPr>
              <w:widowControl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val="uk-UA"/>
              </w:rPr>
              <w:t>протягом року</w:t>
            </w:r>
          </w:p>
        </w:tc>
        <w:tc>
          <w:tcPr>
            <w:tcW w:w="1650" w:type="dxa"/>
          </w:tcPr>
          <w:p w:rsidR="00812C86">
            <w:pPr>
              <w:widowControl w:val="0"/>
              <w:spacing w:after="0" w:line="240"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bCs/>
                <w:sz w:val="20"/>
                <w:szCs w:val="20"/>
                <w:lang w:val="uk-UA"/>
              </w:rPr>
              <w:t>Учителі</w:t>
            </w:r>
          </w:p>
        </w:tc>
        <w:tc>
          <w:tcPr>
            <w:tcW w:w="1378" w:type="dxa"/>
          </w:tcPr>
          <w:p w:rsidR="00812C86">
            <w:pPr>
              <w:widowControl w:val="0"/>
              <w:spacing w:after="0" w:line="240" w:lineRule="auto"/>
              <w:rPr>
                <w:rFonts w:ascii="Times New Roman" w:eastAsia="Calibri" w:hAnsi="Times New Roman" w:cs="Times New Roman"/>
                <w:color w:val="548DD4" w:themeTint="99"/>
                <w:sz w:val="20"/>
                <w:szCs w:val="20"/>
                <w:lang w:val="uk-UA"/>
              </w:rPr>
            </w:pPr>
          </w:p>
        </w:tc>
      </w:tr>
      <w:tr>
        <w:tblPrEx>
          <w:tblW w:w="10035" w:type="dxa"/>
          <w:tblInd w:w="-459" w:type="dxa"/>
          <w:tblLayout w:type="fixed"/>
          <w:tblLook w:val="04A0"/>
        </w:tblPrEx>
        <w:tc>
          <w:tcPr>
            <w:tcW w:w="616" w:type="dxa"/>
          </w:tcPr>
          <w:p w:rsidR="00812C86">
            <w:pPr>
              <w:widowControl w:val="0"/>
              <w:spacing w:after="0" w:line="240" w:lineRule="auto"/>
              <w:jc w:val="center"/>
              <w:rPr>
                <w:rFonts w:ascii="Times New Roman" w:eastAsia="Times New Roman" w:hAnsi="Times New Roman" w:cs="Times New Roman"/>
                <w:bCs/>
                <w:sz w:val="20"/>
                <w:szCs w:val="20"/>
                <w:lang w:val="uk-UA"/>
              </w:rPr>
            </w:pPr>
            <w:r>
              <w:rPr>
                <w:rFonts w:ascii="Times New Roman" w:eastAsia="Times New Roman" w:hAnsi="Times New Roman" w:cs="Times New Roman"/>
                <w:bCs/>
                <w:sz w:val="20"/>
                <w:szCs w:val="20"/>
                <w:lang w:val="uk-UA"/>
              </w:rPr>
              <w:t>7.3.</w:t>
            </w:r>
          </w:p>
        </w:tc>
        <w:tc>
          <w:tcPr>
            <w:tcW w:w="4985" w:type="dxa"/>
          </w:tcPr>
          <w:p w:rsidR="00812C86">
            <w:pPr>
              <w:widowControl w:val="0"/>
              <w:spacing w:after="0" w:line="240" w:lineRule="auto"/>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Забезпечити санітарно - гігієнічний порядок у класних кімнатах, спортивній залі, майстернях.</w:t>
            </w:r>
          </w:p>
        </w:tc>
        <w:tc>
          <w:tcPr>
            <w:tcW w:w="1406" w:type="dxa"/>
          </w:tcPr>
          <w:p w:rsidR="00812C86">
            <w:pPr>
              <w:widowControl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val="uk-UA"/>
              </w:rPr>
              <w:t>протягом року</w:t>
            </w:r>
          </w:p>
        </w:tc>
        <w:tc>
          <w:tcPr>
            <w:tcW w:w="1650" w:type="dxa"/>
          </w:tcPr>
          <w:p w:rsidR="00812C86">
            <w:pPr>
              <w:widowControl w:val="0"/>
              <w:spacing w:after="0" w:line="240"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зав. кабінетами</w:t>
            </w:r>
          </w:p>
        </w:tc>
        <w:tc>
          <w:tcPr>
            <w:tcW w:w="1378" w:type="dxa"/>
          </w:tcPr>
          <w:p w:rsidR="00812C86">
            <w:pPr>
              <w:widowControl w:val="0"/>
              <w:spacing w:after="0" w:line="240" w:lineRule="auto"/>
              <w:rPr>
                <w:rFonts w:ascii="Times New Roman" w:eastAsia="Calibri" w:hAnsi="Times New Roman" w:cs="Times New Roman"/>
                <w:color w:val="548DD4" w:themeTint="99"/>
                <w:sz w:val="20"/>
                <w:szCs w:val="20"/>
                <w:lang w:val="uk-UA"/>
              </w:rPr>
            </w:pPr>
          </w:p>
        </w:tc>
      </w:tr>
      <w:tr>
        <w:tblPrEx>
          <w:tblW w:w="10035" w:type="dxa"/>
          <w:tblInd w:w="-459" w:type="dxa"/>
          <w:tblLayout w:type="fixed"/>
          <w:tblLook w:val="04A0"/>
        </w:tblPrEx>
        <w:tc>
          <w:tcPr>
            <w:tcW w:w="616" w:type="dxa"/>
          </w:tcPr>
          <w:p w:rsidR="00812C86">
            <w:pPr>
              <w:widowControl w:val="0"/>
              <w:spacing w:after="0" w:line="240" w:lineRule="auto"/>
              <w:jc w:val="center"/>
              <w:rPr>
                <w:rFonts w:ascii="Times New Roman" w:eastAsia="Times New Roman" w:hAnsi="Times New Roman" w:cs="Times New Roman"/>
                <w:bCs/>
                <w:sz w:val="20"/>
                <w:szCs w:val="20"/>
                <w:lang w:val="uk-UA"/>
              </w:rPr>
            </w:pPr>
            <w:r>
              <w:rPr>
                <w:rFonts w:ascii="Times New Roman" w:eastAsia="Times New Roman" w:hAnsi="Times New Roman" w:cs="Times New Roman"/>
                <w:bCs/>
                <w:sz w:val="20"/>
                <w:szCs w:val="20"/>
                <w:lang w:val="uk-UA"/>
              </w:rPr>
              <w:t>7.4.</w:t>
            </w:r>
          </w:p>
        </w:tc>
        <w:tc>
          <w:tcPr>
            <w:tcW w:w="4985" w:type="dxa"/>
          </w:tcPr>
          <w:p w:rsidR="00812C86">
            <w:pPr>
              <w:widowControl w:val="0"/>
              <w:spacing w:after="0" w:line="240" w:lineRule="auto"/>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Організувати санітарно-гігієнічне чергування учнів, вчителів,                     технічного персоналу в навчальних кабінетах та приміщеннях  школи. Забезпечити своєчасне їх прибирання.</w:t>
            </w:r>
          </w:p>
        </w:tc>
        <w:tc>
          <w:tcPr>
            <w:tcW w:w="1406" w:type="dxa"/>
          </w:tcPr>
          <w:p w:rsidR="00812C86">
            <w:pPr>
              <w:widowControl w:val="0"/>
              <w:spacing w:after="0" w:line="240"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протягом року</w:t>
            </w:r>
          </w:p>
        </w:tc>
        <w:tc>
          <w:tcPr>
            <w:tcW w:w="1650" w:type="dxa"/>
          </w:tcPr>
          <w:p w:rsidR="00812C86">
            <w:pPr>
              <w:widowControl w:val="0"/>
              <w:spacing w:after="0" w:line="240"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класні керівники</w:t>
            </w:r>
          </w:p>
        </w:tc>
        <w:tc>
          <w:tcPr>
            <w:tcW w:w="1378" w:type="dxa"/>
          </w:tcPr>
          <w:p w:rsidR="00812C86">
            <w:pPr>
              <w:widowControl w:val="0"/>
              <w:spacing w:after="0" w:line="240" w:lineRule="auto"/>
              <w:rPr>
                <w:rFonts w:ascii="Times New Roman" w:eastAsia="Calibri" w:hAnsi="Times New Roman" w:cs="Times New Roman"/>
                <w:color w:val="548DD4" w:themeTint="99"/>
                <w:sz w:val="20"/>
                <w:szCs w:val="20"/>
                <w:lang w:val="uk-UA"/>
              </w:rPr>
            </w:pPr>
          </w:p>
        </w:tc>
      </w:tr>
      <w:tr>
        <w:tblPrEx>
          <w:tblW w:w="10035" w:type="dxa"/>
          <w:tblInd w:w="-459" w:type="dxa"/>
          <w:tblLayout w:type="fixed"/>
          <w:tblLook w:val="04A0"/>
        </w:tblPrEx>
        <w:tc>
          <w:tcPr>
            <w:tcW w:w="616" w:type="dxa"/>
          </w:tcPr>
          <w:p w:rsidR="00812C86">
            <w:pPr>
              <w:widowControl w:val="0"/>
              <w:spacing w:after="0" w:line="240" w:lineRule="auto"/>
              <w:jc w:val="center"/>
              <w:rPr>
                <w:rFonts w:ascii="Times New Roman" w:eastAsia="Times New Roman" w:hAnsi="Times New Roman" w:cs="Times New Roman"/>
                <w:bCs/>
                <w:sz w:val="20"/>
                <w:szCs w:val="20"/>
                <w:lang w:val="uk-UA"/>
              </w:rPr>
            </w:pPr>
            <w:r>
              <w:rPr>
                <w:rFonts w:ascii="Times New Roman" w:eastAsia="Times New Roman" w:hAnsi="Times New Roman" w:cs="Times New Roman"/>
                <w:bCs/>
                <w:sz w:val="20"/>
                <w:szCs w:val="20"/>
                <w:lang w:val="uk-UA"/>
              </w:rPr>
              <w:t>7.5.</w:t>
            </w:r>
          </w:p>
        </w:tc>
        <w:tc>
          <w:tcPr>
            <w:tcW w:w="4985" w:type="dxa"/>
          </w:tcPr>
          <w:p w:rsidR="00812C86">
            <w:pPr>
              <w:widowControl w:val="0"/>
              <w:spacing w:after="0" w:line="240" w:lineRule="auto"/>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Здійснювати контроль щодо дотриманням санітарно-гігієнічних норм в усіх навчальних приміщеннях.</w:t>
            </w:r>
          </w:p>
          <w:p w:rsidR="00812C86">
            <w:pPr>
              <w:widowControl w:val="0"/>
              <w:spacing w:after="0" w:line="240" w:lineRule="auto"/>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Узагальнити  результати в кінці навчального року.</w:t>
            </w:r>
          </w:p>
        </w:tc>
        <w:tc>
          <w:tcPr>
            <w:tcW w:w="1406" w:type="dxa"/>
          </w:tcPr>
          <w:p w:rsidR="00812C86">
            <w:pPr>
              <w:widowControl w:val="0"/>
              <w:spacing w:after="0" w:line="240"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двічі</w:t>
            </w:r>
          </w:p>
          <w:p w:rsidR="00812C86">
            <w:pPr>
              <w:widowControl w:val="0"/>
              <w:spacing w:after="0" w:line="240"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на місяць</w:t>
            </w:r>
          </w:p>
          <w:p w:rsidR="00812C86">
            <w:pPr>
              <w:widowControl w:val="0"/>
              <w:spacing w:after="0" w:line="240"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червень</w:t>
            </w:r>
          </w:p>
        </w:tc>
        <w:tc>
          <w:tcPr>
            <w:tcW w:w="1650" w:type="dxa"/>
          </w:tcPr>
          <w:p w:rsidR="00812C86">
            <w:pPr>
              <w:widowControl w:val="0"/>
              <w:spacing w:after="0" w:line="240"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sz w:val="18"/>
                <w:szCs w:val="18"/>
                <w:lang w:val="uk-UA"/>
              </w:rPr>
              <w:t>Подлесна</w:t>
            </w:r>
            <w:r>
              <w:rPr>
                <w:rFonts w:ascii="Times New Roman" w:eastAsia="Times New Roman" w:hAnsi="Times New Roman" w:cs="Times New Roman"/>
                <w:sz w:val="18"/>
                <w:szCs w:val="18"/>
                <w:lang w:val="uk-UA"/>
              </w:rPr>
              <w:t xml:space="preserve"> Н.М.</w:t>
            </w:r>
          </w:p>
        </w:tc>
        <w:tc>
          <w:tcPr>
            <w:tcW w:w="1378" w:type="dxa"/>
          </w:tcPr>
          <w:p w:rsidR="00812C86">
            <w:pPr>
              <w:widowControl w:val="0"/>
              <w:spacing w:after="0" w:line="240" w:lineRule="auto"/>
              <w:rPr>
                <w:rFonts w:ascii="Times New Roman" w:eastAsia="Calibri" w:hAnsi="Times New Roman" w:cs="Times New Roman"/>
                <w:color w:val="548DD4" w:themeTint="99"/>
                <w:sz w:val="20"/>
                <w:szCs w:val="20"/>
                <w:lang w:val="uk-UA"/>
              </w:rPr>
            </w:pPr>
          </w:p>
        </w:tc>
      </w:tr>
      <w:tr>
        <w:tblPrEx>
          <w:tblW w:w="10035" w:type="dxa"/>
          <w:tblInd w:w="-459" w:type="dxa"/>
          <w:tblLayout w:type="fixed"/>
          <w:tblLook w:val="04A0"/>
        </w:tblPrEx>
        <w:tc>
          <w:tcPr>
            <w:tcW w:w="616" w:type="dxa"/>
          </w:tcPr>
          <w:p w:rsidR="00812C86">
            <w:pPr>
              <w:widowControl w:val="0"/>
              <w:spacing w:after="0" w:line="240" w:lineRule="auto"/>
              <w:jc w:val="center"/>
              <w:rPr>
                <w:rFonts w:ascii="Times New Roman" w:eastAsia="Times New Roman" w:hAnsi="Times New Roman" w:cs="Times New Roman"/>
                <w:bCs/>
                <w:sz w:val="20"/>
                <w:szCs w:val="20"/>
                <w:lang w:val="uk-UA"/>
              </w:rPr>
            </w:pPr>
            <w:r>
              <w:rPr>
                <w:rFonts w:ascii="Times New Roman" w:eastAsia="Times New Roman" w:hAnsi="Times New Roman" w:cs="Times New Roman"/>
                <w:bCs/>
                <w:sz w:val="20"/>
                <w:szCs w:val="20"/>
                <w:lang w:val="uk-UA"/>
              </w:rPr>
              <w:t>7.6.</w:t>
            </w:r>
          </w:p>
        </w:tc>
        <w:tc>
          <w:tcPr>
            <w:tcW w:w="4985" w:type="dxa"/>
          </w:tcPr>
          <w:p w:rsidR="00812C86">
            <w:pPr>
              <w:widowControl w:val="0"/>
              <w:spacing w:after="120" w:line="240" w:lineRule="auto"/>
              <w:ind w:left="10" w:hanging="10"/>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Своєчасно проводити огляд приміщень закладу: стелі, підлоги, сходів, вентиляційного обладнання, санітарно-технічних приладів. У разі необхідності готувати акти.</w:t>
            </w:r>
          </w:p>
        </w:tc>
        <w:tc>
          <w:tcPr>
            <w:tcW w:w="1406" w:type="dxa"/>
            <w:vAlign w:val="center"/>
          </w:tcPr>
          <w:p w:rsidR="00812C86">
            <w:pPr>
              <w:widowControl w:val="0"/>
              <w:spacing w:after="0" w:line="240"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протягом року</w:t>
            </w:r>
          </w:p>
        </w:tc>
        <w:tc>
          <w:tcPr>
            <w:tcW w:w="1650" w:type="dxa"/>
            <w:vAlign w:val="center"/>
          </w:tcPr>
          <w:p w:rsidR="00812C86">
            <w:pPr>
              <w:widowControl w:val="0"/>
              <w:spacing w:after="0" w:line="240"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Хомічук</w:t>
            </w:r>
            <w:r>
              <w:rPr>
                <w:rFonts w:ascii="Times New Roman" w:eastAsia="Times New Roman" w:hAnsi="Times New Roman" w:cs="Times New Roman"/>
                <w:sz w:val="20"/>
                <w:szCs w:val="20"/>
                <w:lang w:val="uk-UA"/>
              </w:rPr>
              <w:t xml:space="preserve"> М.В</w:t>
            </w:r>
            <w:r w:rsidR="00865365">
              <w:rPr>
                <w:rFonts w:ascii="Times New Roman" w:eastAsia="Times New Roman" w:hAnsi="Times New Roman" w:cs="Times New Roman"/>
                <w:sz w:val="20"/>
                <w:szCs w:val="20"/>
                <w:lang w:val="uk-UA"/>
              </w:rPr>
              <w:t>.</w:t>
            </w:r>
          </w:p>
        </w:tc>
        <w:tc>
          <w:tcPr>
            <w:tcW w:w="1378" w:type="dxa"/>
          </w:tcPr>
          <w:p w:rsidR="00812C86">
            <w:pPr>
              <w:widowControl w:val="0"/>
              <w:spacing w:after="0" w:line="240" w:lineRule="auto"/>
              <w:rPr>
                <w:rFonts w:ascii="Times New Roman" w:eastAsia="Calibri" w:hAnsi="Times New Roman" w:cs="Times New Roman"/>
                <w:color w:val="548DD4" w:themeTint="99"/>
                <w:sz w:val="20"/>
                <w:szCs w:val="20"/>
                <w:lang w:val="uk-UA"/>
              </w:rPr>
            </w:pPr>
          </w:p>
        </w:tc>
      </w:tr>
      <w:tr>
        <w:tblPrEx>
          <w:tblW w:w="10035" w:type="dxa"/>
          <w:tblInd w:w="-459" w:type="dxa"/>
          <w:tblLayout w:type="fixed"/>
          <w:tblLook w:val="04A0"/>
        </w:tblPrEx>
        <w:trPr>
          <w:trHeight w:val="266"/>
        </w:trPr>
        <w:tc>
          <w:tcPr>
            <w:tcW w:w="616" w:type="dxa"/>
          </w:tcPr>
          <w:p w:rsidR="00812C86">
            <w:pPr>
              <w:widowControl w:val="0"/>
              <w:spacing w:after="0" w:line="240" w:lineRule="auto"/>
              <w:rPr>
                <w:rFonts w:ascii="Times New Roman" w:eastAsia="Times New Roman" w:hAnsi="Times New Roman" w:cs="Times New Roman"/>
                <w:sz w:val="20"/>
                <w:szCs w:val="20"/>
                <w:lang w:val="uk-UA"/>
              </w:rPr>
            </w:pPr>
          </w:p>
          <w:p w:rsidR="00812C86">
            <w:pPr>
              <w:widowControl w:val="0"/>
              <w:spacing w:after="0" w:line="240" w:lineRule="auto"/>
              <w:jc w:val="center"/>
              <w:rPr>
                <w:rFonts w:ascii="Times New Roman" w:eastAsia="Times New Roman" w:hAnsi="Times New Roman" w:cs="Times New Roman"/>
                <w:b/>
                <w:sz w:val="20"/>
                <w:szCs w:val="20"/>
                <w:lang w:val="uk-UA"/>
              </w:rPr>
            </w:pPr>
            <w:r>
              <w:rPr>
                <w:rFonts w:ascii="Times New Roman" w:eastAsia="Times New Roman" w:hAnsi="Times New Roman" w:cs="Times New Roman"/>
                <w:b/>
                <w:sz w:val="20"/>
                <w:szCs w:val="20"/>
                <w:lang w:val="uk-UA"/>
              </w:rPr>
              <w:t>8.</w:t>
            </w:r>
          </w:p>
          <w:p w:rsidR="00812C86">
            <w:pPr>
              <w:widowControl w:val="0"/>
              <w:spacing w:after="0" w:line="240" w:lineRule="auto"/>
              <w:rPr>
                <w:rFonts w:ascii="Times New Roman" w:eastAsia="Times New Roman" w:hAnsi="Times New Roman" w:cs="Times New Roman"/>
                <w:sz w:val="20"/>
                <w:szCs w:val="20"/>
                <w:lang w:val="uk-UA"/>
              </w:rPr>
            </w:pPr>
          </w:p>
        </w:tc>
        <w:tc>
          <w:tcPr>
            <w:tcW w:w="4985" w:type="dxa"/>
          </w:tcPr>
          <w:p w:rsidR="00812C86">
            <w:pPr>
              <w:widowControl w:val="0"/>
              <w:spacing w:after="120" w:line="240" w:lineRule="auto"/>
              <w:ind w:left="10" w:hanging="10"/>
              <w:rPr>
                <w:rFonts w:ascii="Times New Roman" w:eastAsia="Times New Roman" w:hAnsi="Times New Roman" w:cs="Times New Roman"/>
                <w:sz w:val="20"/>
                <w:szCs w:val="20"/>
                <w:lang w:val="uk-UA"/>
              </w:rPr>
            </w:pPr>
            <w:r>
              <w:rPr>
                <w:rFonts w:ascii="Times New Roman" w:eastAsia="Times New Roman" w:hAnsi="Times New Roman" w:cs="Times New Roman"/>
                <w:b/>
                <w:sz w:val="20"/>
                <w:szCs w:val="20"/>
                <w:lang w:val="uk-UA"/>
              </w:rPr>
              <w:t>Організація роботи  з протипожежної безпеки</w:t>
            </w:r>
          </w:p>
        </w:tc>
        <w:tc>
          <w:tcPr>
            <w:tcW w:w="1406" w:type="dxa"/>
          </w:tcPr>
          <w:p w:rsidR="00812C86">
            <w:pPr>
              <w:widowControl w:val="0"/>
              <w:spacing w:after="0" w:line="240" w:lineRule="auto"/>
              <w:rPr>
                <w:rFonts w:ascii="Times New Roman" w:eastAsia="Calibri" w:hAnsi="Times New Roman" w:cs="Times New Roman"/>
                <w:color w:val="548DD4" w:themeTint="99"/>
                <w:sz w:val="20"/>
                <w:szCs w:val="20"/>
                <w:lang w:val="uk-UA"/>
              </w:rPr>
            </w:pPr>
          </w:p>
        </w:tc>
        <w:tc>
          <w:tcPr>
            <w:tcW w:w="1650" w:type="dxa"/>
          </w:tcPr>
          <w:p w:rsidR="00812C86">
            <w:pPr>
              <w:widowControl w:val="0"/>
              <w:spacing w:after="0" w:line="240" w:lineRule="auto"/>
              <w:rPr>
                <w:rFonts w:ascii="Times New Roman" w:eastAsia="Calibri" w:hAnsi="Times New Roman" w:cs="Times New Roman"/>
                <w:color w:val="548DD4" w:themeTint="99"/>
                <w:sz w:val="20"/>
                <w:szCs w:val="20"/>
                <w:lang w:val="uk-UA"/>
              </w:rPr>
            </w:pPr>
          </w:p>
        </w:tc>
        <w:tc>
          <w:tcPr>
            <w:tcW w:w="1378" w:type="dxa"/>
          </w:tcPr>
          <w:p w:rsidR="00812C86">
            <w:pPr>
              <w:widowControl w:val="0"/>
              <w:spacing w:after="0" w:line="240" w:lineRule="auto"/>
              <w:rPr>
                <w:rFonts w:ascii="Times New Roman" w:eastAsia="Calibri" w:hAnsi="Times New Roman" w:cs="Times New Roman"/>
                <w:color w:val="548DD4" w:themeTint="99"/>
                <w:sz w:val="20"/>
                <w:szCs w:val="20"/>
                <w:lang w:val="uk-UA"/>
              </w:rPr>
            </w:pPr>
          </w:p>
        </w:tc>
      </w:tr>
      <w:tr>
        <w:tblPrEx>
          <w:tblW w:w="10035" w:type="dxa"/>
          <w:tblInd w:w="-459" w:type="dxa"/>
          <w:tblLayout w:type="fixed"/>
          <w:tblLook w:val="04A0"/>
        </w:tblPrEx>
        <w:tc>
          <w:tcPr>
            <w:tcW w:w="616" w:type="dxa"/>
          </w:tcPr>
          <w:p w:rsidR="00812C86">
            <w:pPr>
              <w:widowControl w:val="0"/>
              <w:spacing w:after="0" w:line="240"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8.1.</w:t>
            </w:r>
          </w:p>
        </w:tc>
        <w:tc>
          <w:tcPr>
            <w:tcW w:w="4985" w:type="dxa"/>
          </w:tcPr>
          <w:p w:rsidR="00812C86">
            <w:pPr>
              <w:widowControl w:val="0"/>
              <w:spacing w:after="0" w:line="240" w:lineRule="auto"/>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Здійснити забезпечення закладу засобами протипожежної   безпеки у необхідній кількості.</w:t>
            </w:r>
          </w:p>
        </w:tc>
        <w:tc>
          <w:tcPr>
            <w:tcW w:w="1406" w:type="dxa"/>
          </w:tcPr>
          <w:p w:rsidR="00812C86">
            <w:pPr>
              <w:widowControl w:val="0"/>
              <w:spacing w:after="0" w:line="240" w:lineRule="auto"/>
              <w:jc w:val="center"/>
              <w:rPr>
                <w:rFonts w:ascii="Times New Roman" w:eastAsia="Times New Roman" w:hAnsi="Times New Roman" w:cs="Times New Roman"/>
                <w:bCs/>
                <w:sz w:val="20"/>
                <w:szCs w:val="20"/>
                <w:lang w:val="uk-UA"/>
              </w:rPr>
            </w:pPr>
            <w:r>
              <w:rPr>
                <w:rFonts w:ascii="Times New Roman" w:eastAsia="Times New Roman" w:hAnsi="Times New Roman" w:cs="Times New Roman"/>
                <w:sz w:val="20"/>
                <w:szCs w:val="20"/>
                <w:lang w:val="uk-UA"/>
              </w:rPr>
              <w:t>до 15.08.</w:t>
            </w:r>
          </w:p>
        </w:tc>
        <w:tc>
          <w:tcPr>
            <w:tcW w:w="1650" w:type="dxa"/>
            <w:vAlign w:val="center"/>
          </w:tcPr>
          <w:p w:rsidR="00812C86">
            <w:pPr>
              <w:widowControl w:val="0"/>
              <w:spacing w:after="0" w:line="240"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Гусар М.А.</w:t>
            </w:r>
          </w:p>
        </w:tc>
        <w:tc>
          <w:tcPr>
            <w:tcW w:w="1378" w:type="dxa"/>
          </w:tcPr>
          <w:p w:rsidR="00812C86">
            <w:pPr>
              <w:widowControl w:val="0"/>
              <w:spacing w:after="0" w:line="240" w:lineRule="auto"/>
              <w:rPr>
                <w:rFonts w:ascii="Times New Roman" w:eastAsia="Calibri" w:hAnsi="Times New Roman" w:cs="Times New Roman"/>
                <w:color w:val="548DD4" w:themeTint="99"/>
                <w:sz w:val="20"/>
                <w:szCs w:val="20"/>
                <w:lang w:val="uk-UA"/>
              </w:rPr>
            </w:pPr>
          </w:p>
        </w:tc>
      </w:tr>
      <w:tr>
        <w:tblPrEx>
          <w:tblW w:w="10035" w:type="dxa"/>
          <w:tblInd w:w="-459" w:type="dxa"/>
          <w:tblLayout w:type="fixed"/>
          <w:tblLook w:val="04A0"/>
        </w:tblPrEx>
        <w:tc>
          <w:tcPr>
            <w:tcW w:w="616" w:type="dxa"/>
          </w:tcPr>
          <w:p w:rsidR="00812C86">
            <w:pPr>
              <w:widowControl w:val="0"/>
              <w:spacing w:after="0" w:line="240"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8.2.</w:t>
            </w:r>
          </w:p>
        </w:tc>
        <w:tc>
          <w:tcPr>
            <w:tcW w:w="4985" w:type="dxa"/>
          </w:tcPr>
          <w:p w:rsidR="00812C86">
            <w:pPr>
              <w:widowControl w:val="0"/>
              <w:spacing w:after="0" w:line="240" w:lineRule="auto"/>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 xml:space="preserve"> Забезпечити дотримання заходів протипожежної безпеки в усіх приміщеннях закладу</w:t>
            </w:r>
          </w:p>
        </w:tc>
        <w:tc>
          <w:tcPr>
            <w:tcW w:w="1406" w:type="dxa"/>
          </w:tcPr>
          <w:p w:rsidR="00812C86">
            <w:pPr>
              <w:widowControl w:val="0"/>
              <w:spacing w:after="0" w:line="240" w:lineRule="auto"/>
              <w:jc w:val="center"/>
              <w:rPr>
                <w:rFonts w:ascii="Times New Roman" w:eastAsia="Times New Roman" w:hAnsi="Times New Roman" w:cs="Times New Roman"/>
                <w:bCs/>
                <w:sz w:val="20"/>
                <w:szCs w:val="20"/>
                <w:lang w:val="uk-UA"/>
              </w:rPr>
            </w:pPr>
            <w:r>
              <w:rPr>
                <w:rFonts w:ascii="Times New Roman" w:eastAsia="Times New Roman" w:hAnsi="Times New Roman" w:cs="Times New Roman"/>
                <w:sz w:val="20"/>
                <w:szCs w:val="20"/>
                <w:lang w:val="uk-UA"/>
              </w:rPr>
              <w:t>до 15.08.</w:t>
            </w:r>
          </w:p>
        </w:tc>
        <w:tc>
          <w:tcPr>
            <w:tcW w:w="1650" w:type="dxa"/>
          </w:tcPr>
          <w:p w:rsidR="00812C86">
            <w:pPr>
              <w:widowControl w:val="0"/>
              <w:spacing w:after="0" w:line="240" w:lineRule="auto"/>
              <w:jc w:val="center"/>
              <w:rPr>
                <w:rFonts w:ascii="Calibri" w:eastAsia="Calibri" w:hAnsi="Calibri" w:cs="Times New Roman"/>
                <w:sz w:val="20"/>
                <w:szCs w:val="20"/>
              </w:rPr>
            </w:pPr>
            <w:r>
              <w:rPr>
                <w:rFonts w:ascii="Times New Roman" w:eastAsia="Times New Roman" w:hAnsi="Times New Roman" w:cs="Times New Roman"/>
                <w:sz w:val="20"/>
                <w:szCs w:val="20"/>
                <w:lang w:val="uk-UA"/>
              </w:rPr>
              <w:t>Гусар М.А.</w:t>
            </w:r>
          </w:p>
        </w:tc>
        <w:tc>
          <w:tcPr>
            <w:tcW w:w="1378" w:type="dxa"/>
          </w:tcPr>
          <w:p w:rsidR="00812C86">
            <w:pPr>
              <w:widowControl w:val="0"/>
              <w:spacing w:after="0" w:line="240" w:lineRule="auto"/>
              <w:rPr>
                <w:rFonts w:ascii="Times New Roman" w:eastAsia="Calibri" w:hAnsi="Times New Roman" w:cs="Times New Roman"/>
                <w:color w:val="548DD4" w:themeTint="99"/>
                <w:sz w:val="20"/>
                <w:szCs w:val="20"/>
                <w:lang w:val="uk-UA"/>
              </w:rPr>
            </w:pPr>
          </w:p>
        </w:tc>
      </w:tr>
      <w:tr>
        <w:tblPrEx>
          <w:tblW w:w="10035" w:type="dxa"/>
          <w:tblInd w:w="-459" w:type="dxa"/>
          <w:tblLayout w:type="fixed"/>
          <w:tblLook w:val="04A0"/>
        </w:tblPrEx>
        <w:tc>
          <w:tcPr>
            <w:tcW w:w="616" w:type="dxa"/>
          </w:tcPr>
          <w:p w:rsidR="00812C86">
            <w:pPr>
              <w:widowControl w:val="0"/>
              <w:spacing w:after="0" w:line="240"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8.3.</w:t>
            </w:r>
          </w:p>
        </w:tc>
        <w:tc>
          <w:tcPr>
            <w:tcW w:w="4985" w:type="dxa"/>
          </w:tcPr>
          <w:p w:rsidR="00812C86">
            <w:pPr>
              <w:widowControl w:val="0"/>
              <w:spacing w:after="0" w:line="240" w:lineRule="auto"/>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Забезпечити виконання приписів пожежної інспекції.</w:t>
            </w:r>
          </w:p>
        </w:tc>
        <w:tc>
          <w:tcPr>
            <w:tcW w:w="1406" w:type="dxa"/>
          </w:tcPr>
          <w:p w:rsidR="00812C86">
            <w:pPr>
              <w:widowControl w:val="0"/>
              <w:spacing w:after="0" w:line="240" w:lineRule="auto"/>
              <w:ind w:left="-84" w:right="-108"/>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протягом року</w:t>
            </w:r>
          </w:p>
        </w:tc>
        <w:tc>
          <w:tcPr>
            <w:tcW w:w="1650" w:type="dxa"/>
          </w:tcPr>
          <w:p w:rsidR="00812C86">
            <w:pPr>
              <w:widowControl w:val="0"/>
              <w:spacing w:after="0" w:line="240" w:lineRule="auto"/>
              <w:jc w:val="center"/>
              <w:rPr>
                <w:rFonts w:ascii="Calibri" w:eastAsia="Calibri" w:hAnsi="Calibri" w:cs="Times New Roman"/>
                <w:sz w:val="20"/>
                <w:szCs w:val="20"/>
              </w:rPr>
            </w:pPr>
            <w:r>
              <w:rPr>
                <w:rFonts w:ascii="Times New Roman" w:eastAsia="Times New Roman" w:hAnsi="Times New Roman" w:cs="Times New Roman"/>
                <w:sz w:val="20"/>
                <w:szCs w:val="20"/>
                <w:lang w:val="uk-UA"/>
              </w:rPr>
              <w:t>Гусар М.А.</w:t>
            </w:r>
          </w:p>
        </w:tc>
        <w:tc>
          <w:tcPr>
            <w:tcW w:w="1378" w:type="dxa"/>
          </w:tcPr>
          <w:p w:rsidR="00812C86">
            <w:pPr>
              <w:widowControl w:val="0"/>
              <w:spacing w:after="0" w:line="240" w:lineRule="auto"/>
              <w:rPr>
                <w:rFonts w:ascii="Times New Roman" w:eastAsia="Calibri" w:hAnsi="Times New Roman" w:cs="Times New Roman"/>
                <w:color w:val="548DD4" w:themeTint="99"/>
                <w:sz w:val="20"/>
                <w:szCs w:val="20"/>
                <w:lang w:val="uk-UA"/>
              </w:rPr>
            </w:pPr>
          </w:p>
        </w:tc>
      </w:tr>
      <w:tr>
        <w:tblPrEx>
          <w:tblW w:w="10035" w:type="dxa"/>
          <w:tblInd w:w="-459" w:type="dxa"/>
          <w:tblLayout w:type="fixed"/>
          <w:tblLook w:val="04A0"/>
        </w:tblPrEx>
        <w:tc>
          <w:tcPr>
            <w:tcW w:w="616" w:type="dxa"/>
          </w:tcPr>
          <w:p w:rsidR="00812C86">
            <w:pPr>
              <w:widowControl w:val="0"/>
              <w:spacing w:after="0" w:line="240"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8.4.</w:t>
            </w:r>
          </w:p>
        </w:tc>
        <w:tc>
          <w:tcPr>
            <w:tcW w:w="4985" w:type="dxa"/>
          </w:tcPr>
          <w:p w:rsidR="00812C86">
            <w:pPr>
              <w:widowControl w:val="0"/>
              <w:spacing w:after="0" w:line="240" w:lineRule="auto"/>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Перевірити й у разі потреби очистити складські приміщення   від легкозаймистих предметів.</w:t>
            </w:r>
          </w:p>
        </w:tc>
        <w:tc>
          <w:tcPr>
            <w:tcW w:w="1406" w:type="dxa"/>
            <w:vAlign w:val="center"/>
          </w:tcPr>
          <w:p w:rsidR="00812C86">
            <w:pPr>
              <w:widowControl w:val="0"/>
              <w:spacing w:after="0" w:line="240"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до 01.09.</w:t>
            </w:r>
          </w:p>
        </w:tc>
        <w:tc>
          <w:tcPr>
            <w:tcW w:w="1650" w:type="dxa"/>
          </w:tcPr>
          <w:p w:rsidR="00812C86">
            <w:pPr>
              <w:widowControl w:val="0"/>
              <w:spacing w:after="0" w:line="240" w:lineRule="auto"/>
              <w:jc w:val="center"/>
              <w:rPr>
                <w:rFonts w:ascii="Calibri" w:eastAsia="Calibri" w:hAnsi="Calibri" w:cs="Times New Roman"/>
                <w:sz w:val="20"/>
                <w:szCs w:val="20"/>
              </w:rPr>
            </w:pPr>
            <w:r>
              <w:rPr>
                <w:rFonts w:ascii="Times New Roman" w:eastAsia="Times New Roman" w:hAnsi="Times New Roman" w:cs="Times New Roman"/>
                <w:sz w:val="20"/>
                <w:szCs w:val="20"/>
                <w:lang w:val="uk-UA"/>
              </w:rPr>
              <w:t>Гусар М.А.</w:t>
            </w:r>
          </w:p>
        </w:tc>
        <w:tc>
          <w:tcPr>
            <w:tcW w:w="1378" w:type="dxa"/>
          </w:tcPr>
          <w:p w:rsidR="00812C86">
            <w:pPr>
              <w:widowControl w:val="0"/>
              <w:spacing w:after="0" w:line="240" w:lineRule="auto"/>
              <w:rPr>
                <w:rFonts w:ascii="Times New Roman" w:eastAsia="Calibri" w:hAnsi="Times New Roman" w:cs="Times New Roman"/>
                <w:color w:val="548DD4" w:themeTint="99"/>
                <w:sz w:val="20"/>
                <w:szCs w:val="20"/>
                <w:lang w:val="uk-UA"/>
              </w:rPr>
            </w:pPr>
          </w:p>
        </w:tc>
      </w:tr>
      <w:tr>
        <w:tblPrEx>
          <w:tblW w:w="10035" w:type="dxa"/>
          <w:tblInd w:w="-459" w:type="dxa"/>
          <w:tblLayout w:type="fixed"/>
          <w:tblLook w:val="04A0"/>
        </w:tblPrEx>
        <w:tc>
          <w:tcPr>
            <w:tcW w:w="616" w:type="dxa"/>
          </w:tcPr>
          <w:p w:rsidR="00812C86">
            <w:pPr>
              <w:widowControl w:val="0"/>
              <w:spacing w:after="0" w:line="240"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8.5.</w:t>
            </w:r>
          </w:p>
        </w:tc>
        <w:tc>
          <w:tcPr>
            <w:tcW w:w="4985" w:type="dxa"/>
          </w:tcPr>
          <w:p w:rsidR="00812C86">
            <w:pPr>
              <w:widowControl w:val="0"/>
              <w:tabs>
                <w:tab w:val="left" w:pos="10"/>
              </w:tabs>
              <w:spacing w:after="0" w:line="240" w:lineRule="auto"/>
              <w:ind w:left="10" w:hanging="10"/>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Проводити інструктажі з пожежної безпеки з педагогічними  та технічними працівниками</w:t>
            </w:r>
          </w:p>
        </w:tc>
        <w:tc>
          <w:tcPr>
            <w:tcW w:w="1406" w:type="dxa"/>
            <w:vAlign w:val="center"/>
          </w:tcPr>
          <w:p w:rsidR="00812C86">
            <w:pPr>
              <w:widowControl w:val="0"/>
              <w:spacing w:after="0" w:line="240"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протягом року</w:t>
            </w:r>
          </w:p>
        </w:tc>
        <w:tc>
          <w:tcPr>
            <w:tcW w:w="1650" w:type="dxa"/>
          </w:tcPr>
          <w:p w:rsidR="00812C86">
            <w:pPr>
              <w:widowControl w:val="0"/>
              <w:spacing w:after="0" w:line="240" w:lineRule="auto"/>
              <w:jc w:val="center"/>
              <w:rPr>
                <w:rFonts w:ascii="Calibri" w:eastAsia="Calibri" w:hAnsi="Calibri" w:cs="Times New Roman"/>
                <w:sz w:val="20"/>
                <w:szCs w:val="20"/>
              </w:rPr>
            </w:pPr>
            <w:r>
              <w:rPr>
                <w:rFonts w:ascii="Times New Roman" w:eastAsia="Times New Roman" w:hAnsi="Times New Roman" w:cs="Times New Roman"/>
                <w:sz w:val="20"/>
                <w:szCs w:val="20"/>
                <w:lang w:val="uk-UA"/>
              </w:rPr>
              <w:t>Гусар М.А.</w:t>
            </w:r>
          </w:p>
        </w:tc>
        <w:tc>
          <w:tcPr>
            <w:tcW w:w="1378" w:type="dxa"/>
          </w:tcPr>
          <w:p w:rsidR="00812C86">
            <w:pPr>
              <w:widowControl w:val="0"/>
              <w:spacing w:after="0" w:line="240" w:lineRule="auto"/>
              <w:rPr>
                <w:rFonts w:ascii="Times New Roman" w:eastAsia="Calibri" w:hAnsi="Times New Roman" w:cs="Times New Roman"/>
                <w:color w:val="548DD4" w:themeTint="99"/>
                <w:sz w:val="20"/>
                <w:szCs w:val="20"/>
                <w:lang w:val="uk-UA"/>
              </w:rPr>
            </w:pPr>
          </w:p>
        </w:tc>
      </w:tr>
      <w:tr>
        <w:tblPrEx>
          <w:tblW w:w="10035" w:type="dxa"/>
          <w:tblInd w:w="-459" w:type="dxa"/>
          <w:tblLayout w:type="fixed"/>
          <w:tblLook w:val="04A0"/>
        </w:tblPrEx>
        <w:tc>
          <w:tcPr>
            <w:tcW w:w="616" w:type="dxa"/>
          </w:tcPr>
          <w:p w:rsidR="00812C86">
            <w:pPr>
              <w:widowControl w:val="0"/>
              <w:spacing w:after="0" w:line="240"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8.6.</w:t>
            </w:r>
          </w:p>
        </w:tc>
        <w:tc>
          <w:tcPr>
            <w:tcW w:w="4985" w:type="dxa"/>
          </w:tcPr>
          <w:p w:rsidR="00812C86">
            <w:pPr>
              <w:widowControl w:val="0"/>
              <w:spacing w:after="0" w:line="240" w:lineRule="auto"/>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Утримувати в робочому стані засоби протипожежного захисту, обладнання та інвентар, не допускаючи їх використання не за   призначенням.</w:t>
            </w:r>
          </w:p>
        </w:tc>
        <w:tc>
          <w:tcPr>
            <w:tcW w:w="1406" w:type="dxa"/>
            <w:vAlign w:val="center"/>
          </w:tcPr>
          <w:p w:rsidR="00812C86">
            <w:pPr>
              <w:widowControl w:val="0"/>
              <w:spacing w:after="0" w:line="240"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протягом року</w:t>
            </w:r>
          </w:p>
        </w:tc>
        <w:tc>
          <w:tcPr>
            <w:tcW w:w="1650" w:type="dxa"/>
          </w:tcPr>
          <w:p w:rsidR="00812C86">
            <w:pPr>
              <w:widowControl w:val="0"/>
              <w:spacing w:after="0" w:line="240" w:lineRule="auto"/>
              <w:jc w:val="center"/>
              <w:rPr>
                <w:rFonts w:ascii="Calibri" w:eastAsia="Calibri" w:hAnsi="Calibri" w:cs="Times New Roman"/>
                <w:sz w:val="20"/>
                <w:szCs w:val="20"/>
              </w:rPr>
            </w:pPr>
            <w:r>
              <w:rPr>
                <w:rFonts w:ascii="Times New Roman" w:eastAsia="Times New Roman" w:hAnsi="Times New Roman" w:cs="Times New Roman"/>
                <w:sz w:val="20"/>
                <w:szCs w:val="20"/>
                <w:lang w:val="uk-UA"/>
              </w:rPr>
              <w:t>Гусар М.А.</w:t>
            </w:r>
          </w:p>
        </w:tc>
        <w:tc>
          <w:tcPr>
            <w:tcW w:w="1378" w:type="dxa"/>
          </w:tcPr>
          <w:p w:rsidR="00812C86">
            <w:pPr>
              <w:widowControl w:val="0"/>
              <w:spacing w:after="0" w:line="240" w:lineRule="auto"/>
              <w:rPr>
                <w:rFonts w:ascii="Times New Roman" w:eastAsia="Calibri" w:hAnsi="Times New Roman" w:cs="Times New Roman"/>
                <w:color w:val="548DD4" w:themeTint="99"/>
                <w:sz w:val="20"/>
                <w:szCs w:val="20"/>
                <w:lang w:val="uk-UA"/>
              </w:rPr>
            </w:pPr>
          </w:p>
        </w:tc>
      </w:tr>
      <w:tr>
        <w:tblPrEx>
          <w:tblW w:w="10035" w:type="dxa"/>
          <w:tblInd w:w="-459" w:type="dxa"/>
          <w:tblLayout w:type="fixed"/>
          <w:tblLook w:val="04A0"/>
        </w:tblPrEx>
        <w:tc>
          <w:tcPr>
            <w:tcW w:w="616" w:type="dxa"/>
          </w:tcPr>
          <w:p w:rsidR="00812C86">
            <w:pPr>
              <w:widowControl w:val="0"/>
              <w:spacing w:after="0" w:line="240"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8.7.</w:t>
            </w:r>
          </w:p>
        </w:tc>
        <w:tc>
          <w:tcPr>
            <w:tcW w:w="4985" w:type="dxa"/>
          </w:tcPr>
          <w:p w:rsidR="00812C86">
            <w:pPr>
              <w:widowControl w:val="0"/>
              <w:spacing w:after="0" w:line="240" w:lineRule="auto"/>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Забезпечувати  порядок збереження і використання  легкозаймистих  матеріалів.</w:t>
            </w:r>
          </w:p>
        </w:tc>
        <w:tc>
          <w:tcPr>
            <w:tcW w:w="1406" w:type="dxa"/>
            <w:vAlign w:val="center"/>
          </w:tcPr>
          <w:p w:rsidR="00812C86">
            <w:pPr>
              <w:widowControl w:val="0"/>
              <w:spacing w:after="0" w:line="240"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протягом року</w:t>
            </w:r>
          </w:p>
        </w:tc>
        <w:tc>
          <w:tcPr>
            <w:tcW w:w="1650" w:type="dxa"/>
          </w:tcPr>
          <w:p w:rsidR="00812C86">
            <w:pPr>
              <w:widowControl w:val="0"/>
              <w:spacing w:after="0" w:line="240" w:lineRule="auto"/>
              <w:jc w:val="center"/>
              <w:rPr>
                <w:rFonts w:ascii="Calibri" w:eastAsia="Calibri" w:hAnsi="Calibri" w:cs="Times New Roman"/>
                <w:sz w:val="20"/>
                <w:szCs w:val="20"/>
              </w:rPr>
            </w:pPr>
            <w:r>
              <w:rPr>
                <w:rFonts w:ascii="Times New Roman" w:eastAsia="Times New Roman" w:hAnsi="Times New Roman" w:cs="Times New Roman"/>
                <w:sz w:val="20"/>
                <w:szCs w:val="20"/>
                <w:lang w:val="uk-UA"/>
              </w:rPr>
              <w:t>Гусар М.А.</w:t>
            </w:r>
          </w:p>
        </w:tc>
        <w:tc>
          <w:tcPr>
            <w:tcW w:w="1378" w:type="dxa"/>
          </w:tcPr>
          <w:p w:rsidR="00812C86">
            <w:pPr>
              <w:widowControl w:val="0"/>
              <w:spacing w:after="0" w:line="240" w:lineRule="auto"/>
              <w:rPr>
                <w:rFonts w:ascii="Times New Roman" w:eastAsia="Calibri" w:hAnsi="Times New Roman" w:cs="Times New Roman"/>
                <w:color w:val="548DD4" w:themeTint="99"/>
                <w:sz w:val="20"/>
                <w:szCs w:val="20"/>
                <w:lang w:val="uk-UA"/>
              </w:rPr>
            </w:pPr>
          </w:p>
        </w:tc>
      </w:tr>
      <w:tr>
        <w:tblPrEx>
          <w:tblW w:w="10035" w:type="dxa"/>
          <w:tblInd w:w="-459" w:type="dxa"/>
          <w:tblLayout w:type="fixed"/>
          <w:tblLook w:val="04A0"/>
        </w:tblPrEx>
        <w:tc>
          <w:tcPr>
            <w:tcW w:w="616" w:type="dxa"/>
          </w:tcPr>
          <w:p w:rsidR="00812C86">
            <w:pPr>
              <w:widowControl w:val="0"/>
              <w:spacing w:after="0" w:line="240"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8.8.</w:t>
            </w:r>
          </w:p>
        </w:tc>
        <w:tc>
          <w:tcPr>
            <w:tcW w:w="4985" w:type="dxa"/>
          </w:tcPr>
          <w:p w:rsidR="00812C86">
            <w:pPr>
              <w:widowControl w:val="0"/>
              <w:spacing w:after="0" w:line="240" w:lineRule="auto"/>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Забезпечити проведення заміру заземлення електроустановок  та ізоляції проводів електромереж  у відповідності до Правил їх влаштування.</w:t>
            </w:r>
          </w:p>
        </w:tc>
        <w:tc>
          <w:tcPr>
            <w:tcW w:w="1406" w:type="dxa"/>
          </w:tcPr>
          <w:p w:rsidR="00812C86">
            <w:pPr>
              <w:widowControl w:val="0"/>
              <w:spacing w:after="0" w:line="240"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липень</w:t>
            </w:r>
          </w:p>
        </w:tc>
        <w:tc>
          <w:tcPr>
            <w:tcW w:w="1650" w:type="dxa"/>
          </w:tcPr>
          <w:p w:rsidR="00812C86">
            <w:pPr>
              <w:widowControl w:val="0"/>
              <w:spacing w:after="0" w:line="240" w:lineRule="auto"/>
              <w:jc w:val="center"/>
              <w:rPr>
                <w:rFonts w:ascii="Calibri" w:eastAsia="Calibri" w:hAnsi="Calibri" w:cs="Times New Roman"/>
                <w:sz w:val="20"/>
                <w:szCs w:val="20"/>
              </w:rPr>
            </w:pPr>
            <w:r>
              <w:rPr>
                <w:rFonts w:ascii="Times New Roman" w:eastAsia="Times New Roman" w:hAnsi="Times New Roman" w:cs="Times New Roman"/>
                <w:sz w:val="20"/>
                <w:szCs w:val="20"/>
                <w:lang w:val="uk-UA"/>
              </w:rPr>
              <w:t>Гусар М.А.</w:t>
            </w:r>
          </w:p>
        </w:tc>
        <w:tc>
          <w:tcPr>
            <w:tcW w:w="1378" w:type="dxa"/>
          </w:tcPr>
          <w:p w:rsidR="00812C86">
            <w:pPr>
              <w:widowControl w:val="0"/>
              <w:spacing w:after="0" w:line="240" w:lineRule="auto"/>
              <w:rPr>
                <w:rFonts w:ascii="Times New Roman" w:eastAsia="Calibri" w:hAnsi="Times New Roman" w:cs="Times New Roman"/>
                <w:color w:val="548DD4" w:themeTint="99"/>
                <w:sz w:val="20"/>
                <w:szCs w:val="20"/>
                <w:lang w:val="uk-UA"/>
              </w:rPr>
            </w:pPr>
          </w:p>
        </w:tc>
      </w:tr>
      <w:tr>
        <w:tblPrEx>
          <w:tblW w:w="10035" w:type="dxa"/>
          <w:tblInd w:w="-459" w:type="dxa"/>
          <w:tblLayout w:type="fixed"/>
          <w:tblLook w:val="04A0"/>
        </w:tblPrEx>
        <w:tc>
          <w:tcPr>
            <w:tcW w:w="616" w:type="dxa"/>
          </w:tcPr>
          <w:p w:rsidR="00812C86">
            <w:pPr>
              <w:widowControl w:val="0"/>
              <w:spacing w:after="0" w:line="240"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8.9.</w:t>
            </w:r>
          </w:p>
        </w:tc>
        <w:tc>
          <w:tcPr>
            <w:tcW w:w="4985" w:type="dxa"/>
          </w:tcPr>
          <w:p w:rsidR="00812C86">
            <w:pPr>
              <w:widowControl w:val="0"/>
              <w:spacing w:after="0" w:line="240" w:lineRule="auto"/>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Забезпечити технічних працівників засобами індивідуального захисту.</w:t>
            </w:r>
          </w:p>
        </w:tc>
        <w:tc>
          <w:tcPr>
            <w:tcW w:w="1406" w:type="dxa"/>
          </w:tcPr>
          <w:p w:rsidR="00812C86">
            <w:pPr>
              <w:widowControl w:val="0"/>
              <w:spacing w:after="0" w:line="240"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постійно</w:t>
            </w:r>
          </w:p>
        </w:tc>
        <w:tc>
          <w:tcPr>
            <w:tcW w:w="1650" w:type="dxa"/>
          </w:tcPr>
          <w:p w:rsidR="00812C86">
            <w:pPr>
              <w:widowControl w:val="0"/>
              <w:spacing w:after="0" w:line="240" w:lineRule="auto"/>
              <w:jc w:val="center"/>
              <w:rPr>
                <w:rFonts w:ascii="Calibri" w:eastAsia="Calibri" w:hAnsi="Calibri" w:cs="Times New Roman"/>
                <w:sz w:val="20"/>
                <w:szCs w:val="20"/>
              </w:rPr>
            </w:pPr>
            <w:r>
              <w:rPr>
                <w:rFonts w:ascii="Times New Roman" w:eastAsia="Times New Roman" w:hAnsi="Times New Roman" w:cs="Times New Roman"/>
                <w:sz w:val="20"/>
                <w:szCs w:val="20"/>
                <w:lang w:val="uk-UA"/>
              </w:rPr>
              <w:t>Гусар М.А.</w:t>
            </w:r>
          </w:p>
        </w:tc>
        <w:tc>
          <w:tcPr>
            <w:tcW w:w="1378" w:type="dxa"/>
          </w:tcPr>
          <w:p w:rsidR="00812C86">
            <w:pPr>
              <w:widowControl w:val="0"/>
              <w:spacing w:after="0" w:line="240" w:lineRule="auto"/>
              <w:rPr>
                <w:rFonts w:ascii="Times New Roman" w:eastAsia="Calibri" w:hAnsi="Times New Roman" w:cs="Times New Roman"/>
                <w:color w:val="548DD4" w:themeTint="99"/>
                <w:sz w:val="20"/>
                <w:szCs w:val="20"/>
                <w:lang w:val="uk-UA"/>
              </w:rPr>
            </w:pPr>
          </w:p>
        </w:tc>
      </w:tr>
      <w:tr>
        <w:tblPrEx>
          <w:tblW w:w="10035" w:type="dxa"/>
          <w:tblInd w:w="-459" w:type="dxa"/>
          <w:tblLayout w:type="fixed"/>
          <w:tblLook w:val="04A0"/>
        </w:tblPrEx>
        <w:tc>
          <w:tcPr>
            <w:tcW w:w="616" w:type="dxa"/>
          </w:tcPr>
          <w:p w:rsidR="00812C86">
            <w:pPr>
              <w:widowControl w:val="0"/>
              <w:spacing w:after="0" w:line="240"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8.10.</w:t>
            </w:r>
          </w:p>
        </w:tc>
        <w:tc>
          <w:tcPr>
            <w:tcW w:w="4985" w:type="dxa"/>
          </w:tcPr>
          <w:p w:rsidR="00812C86">
            <w:pPr>
              <w:widowControl w:val="0"/>
              <w:spacing w:after="0" w:line="240" w:lineRule="auto"/>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Розробити  комплексні заходи  щодо забезпечення пожежної безпеки. Забезпечити контроль за їх виконанням. Узагальнити результати роботи в кінці навчального року.</w:t>
            </w:r>
          </w:p>
        </w:tc>
        <w:tc>
          <w:tcPr>
            <w:tcW w:w="1406" w:type="dxa"/>
          </w:tcPr>
          <w:p w:rsidR="00812C86">
            <w:pPr>
              <w:widowControl w:val="0"/>
              <w:spacing w:after="0" w:line="240"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вересень</w:t>
            </w:r>
          </w:p>
          <w:p w:rsidR="00812C86">
            <w:pPr>
              <w:widowControl w:val="0"/>
              <w:spacing w:after="0" w:line="240" w:lineRule="auto"/>
              <w:ind w:left="-84" w:right="-108"/>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протягом року</w:t>
            </w:r>
          </w:p>
          <w:p w:rsidR="00812C86">
            <w:pPr>
              <w:widowControl w:val="0"/>
              <w:spacing w:after="0" w:line="240"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червень</w:t>
            </w:r>
          </w:p>
        </w:tc>
        <w:tc>
          <w:tcPr>
            <w:tcW w:w="1650" w:type="dxa"/>
          </w:tcPr>
          <w:p w:rsidR="00812C86">
            <w:pPr>
              <w:widowControl w:val="0"/>
              <w:spacing w:after="0" w:line="240" w:lineRule="auto"/>
              <w:jc w:val="center"/>
              <w:rPr>
                <w:rFonts w:ascii="Calibri" w:eastAsia="Calibri" w:hAnsi="Calibri" w:cs="Times New Roman"/>
                <w:sz w:val="20"/>
                <w:szCs w:val="20"/>
              </w:rPr>
            </w:pPr>
            <w:r>
              <w:rPr>
                <w:rFonts w:ascii="Times New Roman" w:eastAsia="Times New Roman" w:hAnsi="Times New Roman" w:cs="Times New Roman"/>
                <w:sz w:val="20"/>
                <w:szCs w:val="20"/>
                <w:lang w:val="uk-UA"/>
              </w:rPr>
              <w:t>Гусар М.А.</w:t>
            </w:r>
          </w:p>
        </w:tc>
        <w:tc>
          <w:tcPr>
            <w:tcW w:w="1378" w:type="dxa"/>
          </w:tcPr>
          <w:p w:rsidR="00812C86">
            <w:pPr>
              <w:widowControl w:val="0"/>
              <w:spacing w:after="0" w:line="240" w:lineRule="auto"/>
              <w:rPr>
                <w:rFonts w:ascii="Times New Roman" w:eastAsia="Calibri" w:hAnsi="Times New Roman" w:cs="Times New Roman"/>
                <w:color w:val="548DD4" w:themeTint="99"/>
                <w:sz w:val="20"/>
                <w:szCs w:val="20"/>
                <w:lang w:val="uk-UA"/>
              </w:rPr>
            </w:pPr>
          </w:p>
        </w:tc>
      </w:tr>
      <w:tr>
        <w:tblPrEx>
          <w:tblW w:w="10035" w:type="dxa"/>
          <w:tblInd w:w="-459" w:type="dxa"/>
          <w:tblLayout w:type="fixed"/>
          <w:tblLook w:val="04A0"/>
        </w:tblPrEx>
        <w:tc>
          <w:tcPr>
            <w:tcW w:w="616" w:type="dxa"/>
          </w:tcPr>
          <w:p w:rsidR="00812C86">
            <w:pPr>
              <w:widowControl w:val="0"/>
              <w:spacing w:after="0" w:line="240"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8.11.</w:t>
            </w:r>
          </w:p>
        </w:tc>
        <w:tc>
          <w:tcPr>
            <w:tcW w:w="4985" w:type="dxa"/>
          </w:tcPr>
          <w:p w:rsidR="00812C86">
            <w:pPr>
              <w:widowControl w:val="0"/>
              <w:spacing w:after="0" w:line="240" w:lineRule="auto"/>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Забезпечити наявність на всіх поверхах плану-схеми евакуації.</w:t>
            </w:r>
          </w:p>
        </w:tc>
        <w:tc>
          <w:tcPr>
            <w:tcW w:w="1406" w:type="dxa"/>
          </w:tcPr>
          <w:p w:rsidR="00812C86">
            <w:pPr>
              <w:widowControl w:val="0"/>
              <w:spacing w:after="0" w:line="240"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до 01.09.</w:t>
            </w:r>
          </w:p>
        </w:tc>
        <w:tc>
          <w:tcPr>
            <w:tcW w:w="1650" w:type="dxa"/>
          </w:tcPr>
          <w:p w:rsidR="00812C86">
            <w:pPr>
              <w:widowControl w:val="0"/>
              <w:spacing w:after="0" w:line="240" w:lineRule="auto"/>
              <w:jc w:val="center"/>
              <w:rPr>
                <w:rFonts w:ascii="Calibri" w:eastAsia="Calibri" w:hAnsi="Calibri" w:cs="Times New Roman"/>
                <w:sz w:val="20"/>
                <w:szCs w:val="20"/>
              </w:rPr>
            </w:pPr>
            <w:r>
              <w:rPr>
                <w:rFonts w:ascii="Times New Roman" w:eastAsia="Times New Roman" w:hAnsi="Times New Roman" w:cs="Times New Roman"/>
                <w:sz w:val="20"/>
                <w:szCs w:val="20"/>
                <w:lang w:val="uk-UA"/>
              </w:rPr>
              <w:t>Гусар М.А.</w:t>
            </w:r>
          </w:p>
        </w:tc>
        <w:tc>
          <w:tcPr>
            <w:tcW w:w="1378" w:type="dxa"/>
          </w:tcPr>
          <w:p w:rsidR="00812C86">
            <w:pPr>
              <w:widowControl w:val="0"/>
              <w:spacing w:after="0" w:line="240" w:lineRule="auto"/>
              <w:rPr>
                <w:rFonts w:ascii="Times New Roman" w:eastAsia="Calibri" w:hAnsi="Times New Roman" w:cs="Times New Roman"/>
                <w:color w:val="548DD4" w:themeTint="99"/>
                <w:sz w:val="20"/>
                <w:szCs w:val="20"/>
                <w:lang w:val="uk-UA"/>
              </w:rPr>
            </w:pPr>
          </w:p>
        </w:tc>
      </w:tr>
      <w:tr>
        <w:tblPrEx>
          <w:tblW w:w="10035" w:type="dxa"/>
          <w:tblInd w:w="-459" w:type="dxa"/>
          <w:tblLayout w:type="fixed"/>
          <w:tblLook w:val="04A0"/>
        </w:tblPrEx>
        <w:tc>
          <w:tcPr>
            <w:tcW w:w="616" w:type="dxa"/>
          </w:tcPr>
          <w:p w:rsidR="00812C86">
            <w:pPr>
              <w:widowControl w:val="0"/>
              <w:spacing w:after="0" w:line="240" w:lineRule="auto"/>
              <w:jc w:val="center"/>
              <w:rPr>
                <w:rFonts w:ascii="Times New Roman" w:eastAsia="Times New Roman" w:hAnsi="Times New Roman" w:cs="Times New Roman"/>
                <w:b/>
                <w:sz w:val="20"/>
                <w:szCs w:val="20"/>
                <w:lang w:val="uk-UA"/>
              </w:rPr>
            </w:pPr>
          </w:p>
          <w:p w:rsidR="00812C86">
            <w:pPr>
              <w:widowControl w:val="0"/>
              <w:spacing w:after="0" w:line="240" w:lineRule="auto"/>
              <w:jc w:val="center"/>
              <w:rPr>
                <w:rFonts w:ascii="Times New Roman" w:eastAsia="Times New Roman" w:hAnsi="Times New Roman" w:cs="Times New Roman"/>
                <w:b/>
                <w:sz w:val="20"/>
                <w:szCs w:val="20"/>
                <w:lang w:val="uk-UA"/>
              </w:rPr>
            </w:pPr>
            <w:r>
              <w:rPr>
                <w:rFonts w:ascii="Times New Roman" w:eastAsia="Times New Roman" w:hAnsi="Times New Roman" w:cs="Times New Roman"/>
                <w:b/>
                <w:sz w:val="20"/>
                <w:szCs w:val="20"/>
                <w:lang w:val="uk-UA"/>
              </w:rPr>
              <w:t>9.</w:t>
            </w:r>
          </w:p>
        </w:tc>
        <w:tc>
          <w:tcPr>
            <w:tcW w:w="4985" w:type="dxa"/>
          </w:tcPr>
          <w:p w:rsidR="00812C86">
            <w:pPr>
              <w:widowControl w:val="0"/>
              <w:spacing w:after="0" w:line="240" w:lineRule="auto"/>
              <w:rPr>
                <w:rFonts w:ascii="Times New Roman" w:eastAsia="Times New Roman" w:hAnsi="Times New Roman" w:cs="Times New Roman"/>
                <w:sz w:val="20"/>
                <w:szCs w:val="20"/>
                <w:lang w:val="uk-UA"/>
              </w:rPr>
            </w:pPr>
            <w:r>
              <w:rPr>
                <w:rFonts w:ascii="Times New Roman" w:eastAsia="Times New Roman" w:hAnsi="Times New Roman" w:cs="Times New Roman"/>
                <w:b/>
                <w:sz w:val="20"/>
                <w:szCs w:val="20"/>
                <w:lang w:val="uk-UA"/>
              </w:rPr>
              <w:t xml:space="preserve">Організація роботи з питань охорони  праці  та </w:t>
            </w:r>
            <w:r>
              <w:rPr>
                <w:rFonts w:ascii="Times New Roman" w:eastAsia="Times New Roman" w:hAnsi="Times New Roman" w:cs="Times New Roman"/>
                <w:b/>
                <w:sz w:val="20"/>
                <w:szCs w:val="20"/>
                <w:lang w:val="uk-UA"/>
              </w:rPr>
              <w:t>здоров</w:t>
            </w:r>
            <w:r>
              <w:rPr>
                <w:rFonts w:ascii="Times New Roman" w:eastAsia="Times New Roman" w:hAnsi="Times New Roman" w:cs="Times New Roman"/>
                <w:b/>
                <w:sz w:val="20"/>
                <w:szCs w:val="20"/>
              </w:rPr>
              <w:t>’</w:t>
            </w:r>
            <w:r>
              <w:rPr>
                <w:rFonts w:ascii="Times New Roman" w:eastAsia="Times New Roman" w:hAnsi="Times New Roman" w:cs="Times New Roman"/>
                <w:b/>
                <w:sz w:val="20"/>
                <w:szCs w:val="20"/>
                <w:lang w:val="uk-UA"/>
              </w:rPr>
              <w:t>я</w:t>
            </w:r>
          </w:p>
        </w:tc>
        <w:tc>
          <w:tcPr>
            <w:tcW w:w="1406" w:type="dxa"/>
          </w:tcPr>
          <w:p w:rsidR="00812C86">
            <w:pPr>
              <w:widowControl w:val="0"/>
              <w:spacing w:after="0" w:line="240" w:lineRule="auto"/>
              <w:rPr>
                <w:rFonts w:ascii="Times New Roman" w:eastAsia="Calibri" w:hAnsi="Times New Roman" w:cs="Times New Roman"/>
                <w:color w:val="548DD4" w:themeTint="99"/>
                <w:sz w:val="20"/>
                <w:szCs w:val="20"/>
                <w:lang w:val="uk-UA"/>
              </w:rPr>
            </w:pPr>
          </w:p>
        </w:tc>
        <w:tc>
          <w:tcPr>
            <w:tcW w:w="1650" w:type="dxa"/>
          </w:tcPr>
          <w:p w:rsidR="00812C86">
            <w:pPr>
              <w:widowControl w:val="0"/>
              <w:spacing w:after="0" w:line="240" w:lineRule="auto"/>
              <w:rPr>
                <w:rFonts w:ascii="Times New Roman" w:eastAsia="Calibri" w:hAnsi="Times New Roman" w:cs="Times New Roman"/>
                <w:color w:val="548DD4" w:themeTint="99"/>
                <w:sz w:val="20"/>
                <w:szCs w:val="20"/>
                <w:lang w:val="uk-UA"/>
              </w:rPr>
            </w:pPr>
          </w:p>
        </w:tc>
        <w:tc>
          <w:tcPr>
            <w:tcW w:w="1378" w:type="dxa"/>
          </w:tcPr>
          <w:p w:rsidR="00812C86">
            <w:pPr>
              <w:widowControl w:val="0"/>
              <w:spacing w:after="0" w:line="240" w:lineRule="auto"/>
              <w:rPr>
                <w:rFonts w:ascii="Times New Roman" w:eastAsia="Calibri" w:hAnsi="Times New Roman" w:cs="Times New Roman"/>
                <w:color w:val="548DD4" w:themeTint="99"/>
                <w:sz w:val="20"/>
                <w:szCs w:val="20"/>
                <w:lang w:val="uk-UA"/>
              </w:rPr>
            </w:pPr>
          </w:p>
        </w:tc>
      </w:tr>
      <w:tr>
        <w:tblPrEx>
          <w:tblW w:w="10035" w:type="dxa"/>
          <w:tblInd w:w="-459" w:type="dxa"/>
          <w:tblLayout w:type="fixed"/>
          <w:tblLook w:val="04A0"/>
        </w:tblPrEx>
        <w:tc>
          <w:tcPr>
            <w:tcW w:w="616" w:type="dxa"/>
          </w:tcPr>
          <w:p w:rsidR="00812C86">
            <w:pPr>
              <w:widowControl w:val="0"/>
              <w:spacing w:after="0" w:line="240"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9.1.</w:t>
            </w:r>
          </w:p>
        </w:tc>
        <w:tc>
          <w:tcPr>
            <w:tcW w:w="4985" w:type="dxa"/>
          </w:tcPr>
          <w:p w:rsidR="00812C86">
            <w:pPr>
              <w:widowControl w:val="0"/>
              <w:spacing w:after="0" w:line="240" w:lineRule="auto"/>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 xml:space="preserve">Затвердити правила </w:t>
            </w:r>
            <w:r>
              <w:rPr>
                <w:rFonts w:ascii="Times New Roman" w:eastAsia="Times New Roman" w:hAnsi="Times New Roman" w:cs="Times New Roman"/>
                <w:sz w:val="20"/>
                <w:szCs w:val="20"/>
                <w:lang w:val="uk-UA"/>
              </w:rPr>
              <w:t>внутрішкільного</w:t>
            </w:r>
            <w:r>
              <w:rPr>
                <w:rFonts w:ascii="Times New Roman" w:eastAsia="Times New Roman" w:hAnsi="Times New Roman" w:cs="Times New Roman"/>
                <w:sz w:val="20"/>
                <w:szCs w:val="20"/>
                <w:lang w:val="uk-UA"/>
              </w:rPr>
              <w:t xml:space="preserve"> трудового розпорядку.</w:t>
            </w:r>
          </w:p>
        </w:tc>
        <w:tc>
          <w:tcPr>
            <w:tcW w:w="1406" w:type="dxa"/>
          </w:tcPr>
          <w:p w:rsidR="00812C86">
            <w:pPr>
              <w:widowControl w:val="0"/>
              <w:spacing w:after="0" w:line="240" w:lineRule="auto"/>
              <w:ind w:right="-108"/>
              <w:jc w:val="center"/>
              <w:rPr>
                <w:rFonts w:ascii="Times New Roman" w:eastAsia="Times New Roman" w:hAnsi="Times New Roman" w:cs="Times New Roman"/>
                <w:bCs/>
                <w:sz w:val="20"/>
                <w:szCs w:val="20"/>
                <w:lang w:val="uk-UA"/>
              </w:rPr>
            </w:pPr>
            <w:r>
              <w:rPr>
                <w:rFonts w:ascii="Times New Roman" w:eastAsia="Times New Roman" w:hAnsi="Times New Roman" w:cs="Times New Roman"/>
                <w:sz w:val="20"/>
                <w:szCs w:val="20"/>
                <w:lang w:val="uk-UA"/>
              </w:rPr>
              <w:t>до 15.08</w:t>
            </w:r>
          </w:p>
        </w:tc>
        <w:tc>
          <w:tcPr>
            <w:tcW w:w="1650" w:type="dxa"/>
            <w:vAlign w:val="center"/>
          </w:tcPr>
          <w:p w:rsidR="00812C86">
            <w:pPr>
              <w:widowControl w:val="0"/>
              <w:spacing w:after="0" w:line="240" w:lineRule="auto"/>
              <w:ind w:left="-128" w:right="-108"/>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Подлесна</w:t>
            </w:r>
            <w:r>
              <w:rPr>
                <w:rFonts w:ascii="Times New Roman" w:eastAsia="Times New Roman" w:hAnsi="Times New Roman" w:cs="Times New Roman"/>
                <w:sz w:val="20"/>
                <w:szCs w:val="20"/>
                <w:lang w:val="uk-UA"/>
              </w:rPr>
              <w:t xml:space="preserve"> Н.М.</w:t>
            </w:r>
          </w:p>
        </w:tc>
        <w:tc>
          <w:tcPr>
            <w:tcW w:w="1378" w:type="dxa"/>
          </w:tcPr>
          <w:p w:rsidR="00812C86">
            <w:pPr>
              <w:widowControl w:val="0"/>
              <w:spacing w:after="0" w:line="240" w:lineRule="auto"/>
              <w:rPr>
                <w:rFonts w:ascii="Times New Roman" w:eastAsia="Calibri" w:hAnsi="Times New Roman" w:cs="Times New Roman"/>
                <w:color w:val="548DD4" w:themeTint="99"/>
                <w:sz w:val="20"/>
                <w:szCs w:val="20"/>
                <w:lang w:val="uk-UA"/>
              </w:rPr>
            </w:pPr>
          </w:p>
        </w:tc>
      </w:tr>
      <w:tr>
        <w:tblPrEx>
          <w:tblW w:w="10035" w:type="dxa"/>
          <w:tblInd w:w="-459" w:type="dxa"/>
          <w:tblLayout w:type="fixed"/>
          <w:tblLook w:val="04A0"/>
        </w:tblPrEx>
        <w:tc>
          <w:tcPr>
            <w:tcW w:w="616" w:type="dxa"/>
          </w:tcPr>
          <w:p w:rsidR="00812C86">
            <w:pPr>
              <w:widowControl w:val="0"/>
              <w:spacing w:after="0" w:line="240"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9.2.</w:t>
            </w:r>
          </w:p>
        </w:tc>
        <w:tc>
          <w:tcPr>
            <w:tcW w:w="4985" w:type="dxa"/>
          </w:tcPr>
          <w:p w:rsidR="00812C86">
            <w:pPr>
              <w:widowControl w:val="0"/>
              <w:spacing w:after="0" w:line="240" w:lineRule="auto"/>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Призначити склад комісії з охорони праці та техніки безпеки.</w:t>
            </w:r>
          </w:p>
        </w:tc>
        <w:tc>
          <w:tcPr>
            <w:tcW w:w="1406" w:type="dxa"/>
          </w:tcPr>
          <w:p w:rsidR="00812C86">
            <w:pPr>
              <w:widowControl w:val="0"/>
              <w:spacing w:after="0" w:line="240" w:lineRule="auto"/>
              <w:ind w:left="-84" w:right="-108"/>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до 01.09.</w:t>
            </w:r>
          </w:p>
        </w:tc>
        <w:tc>
          <w:tcPr>
            <w:tcW w:w="1650" w:type="dxa"/>
          </w:tcPr>
          <w:p w:rsidR="00812C86">
            <w:pPr>
              <w:widowControl w:val="0"/>
              <w:spacing w:after="0" w:line="240" w:lineRule="auto"/>
              <w:rPr>
                <w:rFonts w:ascii="Calibri" w:eastAsia="Calibri" w:hAnsi="Calibri" w:cs="Times New Roman"/>
                <w:sz w:val="20"/>
                <w:szCs w:val="20"/>
              </w:rPr>
            </w:pPr>
            <w:r>
              <w:rPr>
                <w:rFonts w:ascii="Times New Roman" w:eastAsia="Times New Roman" w:hAnsi="Times New Roman" w:cs="Times New Roman"/>
                <w:sz w:val="20"/>
                <w:szCs w:val="20"/>
                <w:lang w:val="uk-UA"/>
              </w:rPr>
              <w:t>Подлесна</w:t>
            </w:r>
            <w:r>
              <w:rPr>
                <w:rFonts w:ascii="Times New Roman" w:eastAsia="Times New Roman" w:hAnsi="Times New Roman" w:cs="Times New Roman"/>
                <w:sz w:val="20"/>
                <w:szCs w:val="20"/>
                <w:lang w:val="uk-UA"/>
              </w:rPr>
              <w:t xml:space="preserve"> Н.М.</w:t>
            </w:r>
          </w:p>
        </w:tc>
        <w:tc>
          <w:tcPr>
            <w:tcW w:w="1378" w:type="dxa"/>
          </w:tcPr>
          <w:p w:rsidR="00812C86">
            <w:pPr>
              <w:widowControl w:val="0"/>
              <w:spacing w:after="0" w:line="240" w:lineRule="auto"/>
              <w:rPr>
                <w:rFonts w:ascii="Times New Roman" w:eastAsia="Calibri" w:hAnsi="Times New Roman" w:cs="Times New Roman"/>
                <w:color w:val="548DD4" w:themeTint="99"/>
                <w:sz w:val="20"/>
                <w:szCs w:val="20"/>
                <w:lang w:val="uk-UA"/>
              </w:rPr>
            </w:pPr>
          </w:p>
        </w:tc>
      </w:tr>
      <w:tr>
        <w:tblPrEx>
          <w:tblW w:w="10035" w:type="dxa"/>
          <w:tblInd w:w="-459" w:type="dxa"/>
          <w:tblLayout w:type="fixed"/>
          <w:tblLook w:val="04A0"/>
        </w:tblPrEx>
        <w:tc>
          <w:tcPr>
            <w:tcW w:w="616" w:type="dxa"/>
          </w:tcPr>
          <w:p w:rsidR="00812C86">
            <w:pPr>
              <w:widowControl w:val="0"/>
              <w:spacing w:after="0" w:line="240"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9.3.</w:t>
            </w:r>
          </w:p>
        </w:tc>
        <w:tc>
          <w:tcPr>
            <w:tcW w:w="4985" w:type="dxa"/>
          </w:tcPr>
          <w:p w:rsidR="00812C86">
            <w:pPr>
              <w:widowControl w:val="0"/>
              <w:spacing w:after="0" w:line="240" w:lineRule="auto"/>
              <w:ind w:left="44" w:right="34"/>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Забезпечити навчання з техніки безпеки педагогічних працівників, відповідальних за організацію роботи з охорони праці та пожежної безпеки.</w:t>
            </w:r>
          </w:p>
        </w:tc>
        <w:tc>
          <w:tcPr>
            <w:tcW w:w="1406" w:type="dxa"/>
            <w:vAlign w:val="center"/>
          </w:tcPr>
          <w:p w:rsidR="00812C86">
            <w:pPr>
              <w:widowControl w:val="0"/>
              <w:spacing w:after="0" w:line="240"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згідно графіку</w:t>
            </w:r>
          </w:p>
        </w:tc>
        <w:tc>
          <w:tcPr>
            <w:tcW w:w="1650" w:type="dxa"/>
          </w:tcPr>
          <w:p w:rsidR="00812C86">
            <w:pPr>
              <w:widowControl w:val="0"/>
              <w:spacing w:after="0" w:line="240" w:lineRule="auto"/>
              <w:rPr>
                <w:rFonts w:ascii="Calibri" w:eastAsia="Calibri" w:hAnsi="Calibri" w:cs="Times New Roman"/>
                <w:sz w:val="20"/>
                <w:szCs w:val="20"/>
              </w:rPr>
            </w:pPr>
            <w:r>
              <w:rPr>
                <w:rFonts w:ascii="Times New Roman" w:eastAsia="Times New Roman" w:hAnsi="Times New Roman" w:cs="Times New Roman"/>
                <w:sz w:val="20"/>
                <w:szCs w:val="20"/>
                <w:lang w:val="uk-UA"/>
              </w:rPr>
              <w:t>Подлесна</w:t>
            </w:r>
            <w:r>
              <w:rPr>
                <w:rFonts w:ascii="Times New Roman" w:eastAsia="Times New Roman" w:hAnsi="Times New Roman" w:cs="Times New Roman"/>
                <w:sz w:val="20"/>
                <w:szCs w:val="20"/>
                <w:lang w:val="uk-UA"/>
              </w:rPr>
              <w:t xml:space="preserve"> Н.М.</w:t>
            </w:r>
          </w:p>
        </w:tc>
        <w:tc>
          <w:tcPr>
            <w:tcW w:w="1378" w:type="dxa"/>
          </w:tcPr>
          <w:p w:rsidR="00812C86">
            <w:pPr>
              <w:widowControl w:val="0"/>
              <w:spacing w:after="0" w:line="240" w:lineRule="auto"/>
              <w:rPr>
                <w:rFonts w:ascii="Times New Roman" w:eastAsia="Calibri" w:hAnsi="Times New Roman" w:cs="Times New Roman"/>
                <w:color w:val="548DD4" w:themeTint="99"/>
                <w:sz w:val="20"/>
                <w:szCs w:val="20"/>
                <w:lang w:val="uk-UA"/>
              </w:rPr>
            </w:pPr>
          </w:p>
        </w:tc>
      </w:tr>
      <w:tr>
        <w:tblPrEx>
          <w:tblW w:w="10035" w:type="dxa"/>
          <w:tblInd w:w="-459" w:type="dxa"/>
          <w:tblLayout w:type="fixed"/>
          <w:tblLook w:val="04A0"/>
        </w:tblPrEx>
        <w:tc>
          <w:tcPr>
            <w:tcW w:w="616" w:type="dxa"/>
          </w:tcPr>
          <w:p w:rsidR="00812C86">
            <w:pPr>
              <w:widowControl w:val="0"/>
              <w:spacing w:after="0" w:line="240"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9.4.</w:t>
            </w:r>
          </w:p>
        </w:tc>
        <w:tc>
          <w:tcPr>
            <w:tcW w:w="4985" w:type="dxa"/>
          </w:tcPr>
          <w:p w:rsidR="00812C86">
            <w:pPr>
              <w:widowControl w:val="0"/>
              <w:spacing w:after="0" w:line="240" w:lineRule="auto"/>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Здійснити аналіз дотримання нормативних вимог з питань охорони праці.</w:t>
            </w:r>
          </w:p>
        </w:tc>
        <w:tc>
          <w:tcPr>
            <w:tcW w:w="1406" w:type="dxa"/>
          </w:tcPr>
          <w:p w:rsidR="00812C86">
            <w:pPr>
              <w:widowControl w:val="0"/>
              <w:spacing w:after="0" w:line="240"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грудень, травень</w:t>
            </w:r>
          </w:p>
        </w:tc>
        <w:tc>
          <w:tcPr>
            <w:tcW w:w="1650" w:type="dxa"/>
          </w:tcPr>
          <w:p w:rsidR="00812C86">
            <w:pPr>
              <w:widowControl w:val="0"/>
              <w:spacing w:after="0" w:line="240" w:lineRule="auto"/>
              <w:rPr>
                <w:rFonts w:ascii="Calibri" w:eastAsia="Calibri" w:hAnsi="Calibri" w:cs="Times New Roman"/>
                <w:sz w:val="20"/>
                <w:szCs w:val="20"/>
              </w:rPr>
            </w:pPr>
            <w:r>
              <w:rPr>
                <w:rFonts w:ascii="Times New Roman" w:eastAsia="Times New Roman" w:hAnsi="Times New Roman" w:cs="Times New Roman"/>
                <w:sz w:val="20"/>
                <w:szCs w:val="20"/>
                <w:lang w:val="uk-UA"/>
              </w:rPr>
              <w:t>Подлесна</w:t>
            </w:r>
            <w:r>
              <w:rPr>
                <w:rFonts w:ascii="Times New Roman" w:eastAsia="Times New Roman" w:hAnsi="Times New Roman" w:cs="Times New Roman"/>
                <w:sz w:val="20"/>
                <w:szCs w:val="20"/>
                <w:lang w:val="uk-UA"/>
              </w:rPr>
              <w:t xml:space="preserve"> Н.М.</w:t>
            </w:r>
          </w:p>
        </w:tc>
        <w:tc>
          <w:tcPr>
            <w:tcW w:w="1378" w:type="dxa"/>
          </w:tcPr>
          <w:p w:rsidR="00812C86">
            <w:pPr>
              <w:widowControl w:val="0"/>
              <w:spacing w:after="0" w:line="240" w:lineRule="auto"/>
              <w:rPr>
                <w:rFonts w:ascii="Times New Roman" w:eastAsia="Calibri" w:hAnsi="Times New Roman" w:cs="Times New Roman"/>
                <w:color w:val="548DD4" w:themeTint="99"/>
                <w:sz w:val="20"/>
                <w:szCs w:val="20"/>
                <w:lang w:val="uk-UA"/>
              </w:rPr>
            </w:pPr>
          </w:p>
        </w:tc>
      </w:tr>
      <w:tr>
        <w:tblPrEx>
          <w:tblW w:w="10035" w:type="dxa"/>
          <w:tblInd w:w="-459" w:type="dxa"/>
          <w:tblLayout w:type="fixed"/>
          <w:tblLook w:val="04A0"/>
        </w:tblPrEx>
        <w:tc>
          <w:tcPr>
            <w:tcW w:w="616" w:type="dxa"/>
          </w:tcPr>
          <w:p w:rsidR="00812C86">
            <w:pPr>
              <w:widowControl w:val="0"/>
              <w:spacing w:after="0" w:line="240"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9.5.</w:t>
            </w:r>
          </w:p>
        </w:tc>
        <w:tc>
          <w:tcPr>
            <w:tcW w:w="4985" w:type="dxa"/>
          </w:tcPr>
          <w:p w:rsidR="00812C86">
            <w:pPr>
              <w:widowControl w:val="0"/>
              <w:spacing w:after="0" w:line="240" w:lineRule="auto"/>
              <w:ind w:left="44" w:right="34"/>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Організувати навчання та перевірку знань працівників школи з питань охорони праці вчителів-</w:t>
            </w:r>
            <w:r>
              <w:rPr>
                <w:rFonts w:ascii="Times New Roman" w:eastAsia="Times New Roman" w:hAnsi="Times New Roman" w:cs="Times New Roman"/>
                <w:sz w:val="20"/>
                <w:szCs w:val="20"/>
                <w:lang w:val="uk-UA"/>
              </w:rPr>
              <w:t>предметників</w:t>
            </w:r>
            <w:r>
              <w:rPr>
                <w:rFonts w:ascii="Times New Roman" w:eastAsia="Times New Roman" w:hAnsi="Times New Roman" w:cs="Times New Roman"/>
                <w:sz w:val="20"/>
                <w:szCs w:val="20"/>
                <w:lang w:val="uk-UA"/>
              </w:rPr>
              <w:t>.</w:t>
            </w:r>
          </w:p>
        </w:tc>
        <w:tc>
          <w:tcPr>
            <w:tcW w:w="1406" w:type="dxa"/>
            <w:vAlign w:val="center"/>
          </w:tcPr>
          <w:p w:rsidR="00812C86">
            <w:pPr>
              <w:widowControl w:val="0"/>
              <w:spacing w:after="0" w:line="240"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квітень</w:t>
            </w:r>
          </w:p>
        </w:tc>
        <w:tc>
          <w:tcPr>
            <w:tcW w:w="1650" w:type="dxa"/>
            <w:vAlign w:val="center"/>
          </w:tcPr>
          <w:p w:rsidR="00812C86">
            <w:pPr>
              <w:widowControl w:val="0"/>
              <w:spacing w:after="0" w:line="240" w:lineRule="auto"/>
              <w:ind w:left="-108" w:right="-104"/>
              <w:jc w:val="center"/>
              <w:rPr>
                <w:rFonts w:ascii="Times New Roman" w:eastAsia="Times New Roman" w:hAnsi="Times New Roman" w:cs="Times New Roman"/>
                <w:bCs/>
                <w:sz w:val="20"/>
                <w:szCs w:val="20"/>
                <w:lang w:val="uk-UA"/>
              </w:rPr>
            </w:pPr>
            <w:r>
              <w:rPr>
                <w:rFonts w:ascii="Times New Roman" w:eastAsia="Times New Roman" w:hAnsi="Times New Roman" w:cs="Times New Roman"/>
                <w:bCs/>
                <w:sz w:val="20"/>
                <w:szCs w:val="20"/>
                <w:lang w:val="uk-UA"/>
              </w:rPr>
              <w:t xml:space="preserve"> Гусар М.А.</w:t>
            </w:r>
          </w:p>
        </w:tc>
        <w:tc>
          <w:tcPr>
            <w:tcW w:w="1378" w:type="dxa"/>
          </w:tcPr>
          <w:p w:rsidR="00812C86">
            <w:pPr>
              <w:widowControl w:val="0"/>
              <w:spacing w:after="0" w:line="240" w:lineRule="auto"/>
              <w:rPr>
                <w:rFonts w:ascii="Times New Roman" w:eastAsia="Calibri" w:hAnsi="Times New Roman" w:cs="Times New Roman"/>
                <w:color w:val="548DD4" w:themeTint="99"/>
                <w:sz w:val="20"/>
                <w:szCs w:val="20"/>
                <w:lang w:val="uk-UA"/>
              </w:rPr>
            </w:pPr>
          </w:p>
        </w:tc>
      </w:tr>
      <w:tr>
        <w:tblPrEx>
          <w:tblW w:w="10035" w:type="dxa"/>
          <w:tblInd w:w="-459" w:type="dxa"/>
          <w:tblLayout w:type="fixed"/>
          <w:tblLook w:val="04A0"/>
        </w:tblPrEx>
        <w:tc>
          <w:tcPr>
            <w:tcW w:w="616" w:type="dxa"/>
          </w:tcPr>
          <w:p w:rsidR="00812C86">
            <w:pPr>
              <w:widowControl w:val="0"/>
              <w:spacing w:after="0" w:line="240"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9.6.</w:t>
            </w:r>
          </w:p>
        </w:tc>
        <w:tc>
          <w:tcPr>
            <w:tcW w:w="4985" w:type="dxa"/>
          </w:tcPr>
          <w:p w:rsidR="00812C86">
            <w:pPr>
              <w:widowControl w:val="0"/>
              <w:spacing w:after="0" w:line="240" w:lineRule="auto"/>
              <w:ind w:left="44" w:right="34"/>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Забезпечити технічних працівників миючими засобами та засобами гігієни.</w:t>
            </w:r>
          </w:p>
        </w:tc>
        <w:tc>
          <w:tcPr>
            <w:tcW w:w="1406" w:type="dxa"/>
            <w:vAlign w:val="center"/>
          </w:tcPr>
          <w:p w:rsidR="00812C86">
            <w:pPr>
              <w:widowControl w:val="0"/>
              <w:spacing w:after="0" w:line="240"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bCs/>
                <w:sz w:val="20"/>
                <w:szCs w:val="20"/>
                <w:lang w:val="uk-UA"/>
              </w:rPr>
              <w:t>протягом року</w:t>
            </w:r>
          </w:p>
        </w:tc>
        <w:tc>
          <w:tcPr>
            <w:tcW w:w="1650" w:type="dxa"/>
            <w:vAlign w:val="center"/>
          </w:tcPr>
          <w:p w:rsidR="00812C86">
            <w:pPr>
              <w:widowControl w:val="0"/>
              <w:spacing w:after="0" w:line="240" w:lineRule="auto"/>
              <w:jc w:val="center"/>
              <w:rPr>
                <w:rFonts w:ascii="Times New Roman" w:eastAsia="Times New Roman" w:hAnsi="Times New Roman" w:cs="Times New Roman"/>
                <w:bCs/>
                <w:sz w:val="20"/>
                <w:szCs w:val="20"/>
                <w:lang w:val="uk-UA"/>
              </w:rPr>
            </w:pPr>
            <w:r>
              <w:rPr>
                <w:rFonts w:ascii="Times New Roman" w:eastAsia="Times New Roman" w:hAnsi="Times New Roman" w:cs="Times New Roman"/>
                <w:bCs/>
                <w:sz w:val="20"/>
                <w:szCs w:val="20"/>
                <w:lang w:val="uk-UA"/>
              </w:rPr>
              <w:t>Гусар М.А.</w:t>
            </w:r>
          </w:p>
        </w:tc>
        <w:tc>
          <w:tcPr>
            <w:tcW w:w="1378" w:type="dxa"/>
          </w:tcPr>
          <w:p w:rsidR="00812C86">
            <w:pPr>
              <w:widowControl w:val="0"/>
              <w:spacing w:after="0" w:line="240" w:lineRule="auto"/>
              <w:rPr>
                <w:rFonts w:ascii="Times New Roman" w:eastAsia="Calibri" w:hAnsi="Times New Roman" w:cs="Times New Roman"/>
                <w:color w:val="548DD4" w:themeTint="99"/>
                <w:sz w:val="20"/>
                <w:szCs w:val="20"/>
                <w:lang w:val="uk-UA"/>
              </w:rPr>
            </w:pPr>
          </w:p>
        </w:tc>
      </w:tr>
      <w:tr>
        <w:tblPrEx>
          <w:tblW w:w="10035" w:type="dxa"/>
          <w:tblInd w:w="-459" w:type="dxa"/>
          <w:tblLayout w:type="fixed"/>
          <w:tblLook w:val="04A0"/>
        </w:tblPrEx>
        <w:tc>
          <w:tcPr>
            <w:tcW w:w="616" w:type="dxa"/>
          </w:tcPr>
          <w:p w:rsidR="00812C86">
            <w:pPr>
              <w:widowControl w:val="0"/>
              <w:spacing w:after="0" w:line="240"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9.7.</w:t>
            </w:r>
          </w:p>
        </w:tc>
        <w:tc>
          <w:tcPr>
            <w:tcW w:w="4985" w:type="dxa"/>
          </w:tcPr>
          <w:p w:rsidR="00812C86">
            <w:pPr>
              <w:widowControl w:val="0"/>
              <w:spacing w:after="0" w:line="240" w:lineRule="auto"/>
              <w:ind w:right="34"/>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Організувати роботу щодо підготовки закладу до осінньо-зимового періоду.</w:t>
            </w:r>
          </w:p>
        </w:tc>
        <w:tc>
          <w:tcPr>
            <w:tcW w:w="1406" w:type="dxa"/>
            <w:vAlign w:val="center"/>
          </w:tcPr>
          <w:p w:rsidR="00812C86">
            <w:pPr>
              <w:widowControl w:val="0"/>
              <w:spacing w:after="0" w:line="240"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 xml:space="preserve">  жовтень –листопад</w:t>
            </w:r>
          </w:p>
        </w:tc>
        <w:tc>
          <w:tcPr>
            <w:tcW w:w="1650" w:type="dxa"/>
          </w:tcPr>
          <w:p w:rsidR="00812C86">
            <w:pPr>
              <w:widowControl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val="uk-UA"/>
              </w:rPr>
              <w:t>Гусар М.А.</w:t>
            </w:r>
          </w:p>
        </w:tc>
        <w:tc>
          <w:tcPr>
            <w:tcW w:w="1378" w:type="dxa"/>
          </w:tcPr>
          <w:p w:rsidR="00812C86">
            <w:pPr>
              <w:widowControl w:val="0"/>
              <w:spacing w:after="0" w:line="240" w:lineRule="auto"/>
              <w:rPr>
                <w:rFonts w:ascii="Times New Roman" w:eastAsia="Calibri" w:hAnsi="Times New Roman" w:cs="Times New Roman"/>
                <w:color w:val="548DD4" w:themeTint="99"/>
                <w:sz w:val="20"/>
                <w:szCs w:val="20"/>
                <w:lang w:val="uk-UA"/>
              </w:rPr>
            </w:pPr>
          </w:p>
        </w:tc>
      </w:tr>
      <w:tr>
        <w:tblPrEx>
          <w:tblW w:w="10035" w:type="dxa"/>
          <w:tblInd w:w="-459" w:type="dxa"/>
          <w:tblLayout w:type="fixed"/>
          <w:tblLook w:val="04A0"/>
        </w:tblPrEx>
        <w:tc>
          <w:tcPr>
            <w:tcW w:w="616" w:type="dxa"/>
          </w:tcPr>
          <w:p w:rsidR="00812C86">
            <w:pPr>
              <w:widowControl w:val="0"/>
              <w:spacing w:after="0" w:line="240"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9.8.</w:t>
            </w:r>
          </w:p>
        </w:tc>
        <w:tc>
          <w:tcPr>
            <w:tcW w:w="4985" w:type="dxa"/>
          </w:tcPr>
          <w:p w:rsidR="00812C86">
            <w:pPr>
              <w:widowControl w:val="0"/>
              <w:spacing w:after="0" w:line="240" w:lineRule="auto"/>
              <w:ind w:left="44" w:right="34"/>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Забезпечити своєчасну розробку та виконання заходів по створенню безпечних та нешкідливих умов праці відповідно до вимог нормативних документів з охорони праці.</w:t>
            </w:r>
          </w:p>
        </w:tc>
        <w:tc>
          <w:tcPr>
            <w:tcW w:w="1406" w:type="dxa"/>
            <w:vAlign w:val="center"/>
          </w:tcPr>
          <w:p w:rsidR="00812C86">
            <w:pPr>
              <w:widowControl w:val="0"/>
              <w:spacing w:after="0" w:line="240"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вересень</w:t>
            </w:r>
          </w:p>
        </w:tc>
        <w:tc>
          <w:tcPr>
            <w:tcW w:w="1650" w:type="dxa"/>
          </w:tcPr>
          <w:p w:rsidR="00812C86">
            <w:pPr>
              <w:widowControl w:val="0"/>
              <w:spacing w:after="0" w:line="240"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Подлесна</w:t>
            </w:r>
            <w:r>
              <w:rPr>
                <w:rFonts w:ascii="Times New Roman" w:eastAsia="Times New Roman" w:hAnsi="Times New Roman" w:cs="Times New Roman"/>
                <w:sz w:val="20"/>
                <w:szCs w:val="20"/>
                <w:lang w:val="uk-UA"/>
              </w:rPr>
              <w:t xml:space="preserve"> Н.М.</w:t>
            </w:r>
          </w:p>
        </w:tc>
        <w:tc>
          <w:tcPr>
            <w:tcW w:w="1378" w:type="dxa"/>
          </w:tcPr>
          <w:p w:rsidR="00812C86">
            <w:pPr>
              <w:widowControl w:val="0"/>
              <w:spacing w:after="0" w:line="240" w:lineRule="auto"/>
              <w:rPr>
                <w:rFonts w:ascii="Times New Roman" w:eastAsia="Calibri" w:hAnsi="Times New Roman" w:cs="Times New Roman"/>
                <w:color w:val="548DD4" w:themeTint="99"/>
                <w:sz w:val="20"/>
                <w:szCs w:val="20"/>
                <w:lang w:val="uk-UA"/>
              </w:rPr>
            </w:pPr>
          </w:p>
        </w:tc>
      </w:tr>
      <w:tr>
        <w:tblPrEx>
          <w:tblW w:w="10035" w:type="dxa"/>
          <w:tblInd w:w="-459" w:type="dxa"/>
          <w:tblLayout w:type="fixed"/>
          <w:tblLook w:val="04A0"/>
        </w:tblPrEx>
        <w:tc>
          <w:tcPr>
            <w:tcW w:w="616" w:type="dxa"/>
          </w:tcPr>
          <w:p w:rsidR="00812C86">
            <w:pPr>
              <w:widowControl w:val="0"/>
              <w:spacing w:after="0" w:line="240"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9.9.</w:t>
            </w:r>
          </w:p>
        </w:tc>
        <w:tc>
          <w:tcPr>
            <w:tcW w:w="4985" w:type="dxa"/>
          </w:tcPr>
          <w:p w:rsidR="00812C86">
            <w:pPr>
              <w:widowControl w:val="0"/>
              <w:spacing w:after="0" w:line="240" w:lineRule="auto"/>
              <w:ind w:left="10" w:hanging="10"/>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Організувати роботу щодо створення належних умов і безпеки праці, вжиття заходів до недопущення виробничого травматизму.</w:t>
            </w:r>
          </w:p>
        </w:tc>
        <w:tc>
          <w:tcPr>
            <w:tcW w:w="1406" w:type="dxa"/>
            <w:vAlign w:val="center"/>
          </w:tcPr>
          <w:p w:rsidR="00812C86">
            <w:pPr>
              <w:widowControl w:val="0"/>
              <w:spacing w:after="0" w:line="240"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протягом року</w:t>
            </w:r>
          </w:p>
        </w:tc>
        <w:tc>
          <w:tcPr>
            <w:tcW w:w="1650" w:type="dxa"/>
          </w:tcPr>
          <w:p w:rsidR="00812C86">
            <w:pPr>
              <w:widowControl w:val="0"/>
              <w:spacing w:after="0" w:line="240" w:lineRule="auto"/>
              <w:rPr>
                <w:rFonts w:ascii="Calibri" w:eastAsia="Calibri" w:hAnsi="Calibri" w:cs="Times New Roman"/>
                <w:sz w:val="20"/>
                <w:szCs w:val="20"/>
              </w:rPr>
            </w:pPr>
            <w:r>
              <w:rPr>
                <w:rFonts w:ascii="Times New Roman" w:eastAsia="Times New Roman" w:hAnsi="Times New Roman" w:cs="Times New Roman"/>
                <w:sz w:val="20"/>
                <w:szCs w:val="20"/>
                <w:lang w:val="uk-UA"/>
              </w:rPr>
              <w:t>Подлесна</w:t>
            </w:r>
            <w:r>
              <w:rPr>
                <w:rFonts w:ascii="Times New Roman" w:eastAsia="Times New Roman" w:hAnsi="Times New Roman" w:cs="Times New Roman"/>
                <w:sz w:val="20"/>
                <w:szCs w:val="20"/>
                <w:lang w:val="uk-UA"/>
              </w:rPr>
              <w:t xml:space="preserve"> Н.М.</w:t>
            </w:r>
          </w:p>
        </w:tc>
        <w:tc>
          <w:tcPr>
            <w:tcW w:w="1378" w:type="dxa"/>
          </w:tcPr>
          <w:p w:rsidR="00812C86">
            <w:pPr>
              <w:widowControl w:val="0"/>
              <w:spacing w:after="0" w:line="240" w:lineRule="auto"/>
              <w:rPr>
                <w:rFonts w:ascii="Times New Roman" w:eastAsia="Calibri" w:hAnsi="Times New Roman" w:cs="Times New Roman"/>
                <w:color w:val="548DD4" w:themeTint="99"/>
                <w:sz w:val="20"/>
                <w:szCs w:val="20"/>
                <w:lang w:val="uk-UA"/>
              </w:rPr>
            </w:pPr>
          </w:p>
        </w:tc>
      </w:tr>
      <w:tr>
        <w:tblPrEx>
          <w:tblW w:w="10035" w:type="dxa"/>
          <w:tblInd w:w="-459" w:type="dxa"/>
          <w:tblLayout w:type="fixed"/>
          <w:tblLook w:val="04A0"/>
        </w:tblPrEx>
        <w:tc>
          <w:tcPr>
            <w:tcW w:w="616" w:type="dxa"/>
          </w:tcPr>
          <w:p w:rsidR="00812C86">
            <w:pPr>
              <w:widowControl w:val="0"/>
              <w:spacing w:after="0" w:line="240"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9.10.</w:t>
            </w:r>
          </w:p>
        </w:tc>
        <w:tc>
          <w:tcPr>
            <w:tcW w:w="4985" w:type="dxa"/>
          </w:tcPr>
          <w:p w:rsidR="00812C86">
            <w:pPr>
              <w:widowControl w:val="0"/>
              <w:spacing w:after="0" w:line="240" w:lineRule="auto"/>
              <w:ind w:left="44" w:right="34"/>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Жінкам, які працюють і мають двох і більше дітей віком до 15 років або дитину-інваліда, за їх бажанням щорічно надавати додаткову оплачувану відпустку тривалістю 10 календарних днів без урахування святкових та неробочих днів.</w:t>
            </w:r>
          </w:p>
        </w:tc>
        <w:tc>
          <w:tcPr>
            <w:tcW w:w="1406" w:type="dxa"/>
            <w:vAlign w:val="center"/>
          </w:tcPr>
          <w:p w:rsidR="00812C86">
            <w:pPr>
              <w:widowControl w:val="0"/>
              <w:spacing w:after="0" w:line="240"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згідно графіку</w:t>
            </w:r>
          </w:p>
        </w:tc>
        <w:tc>
          <w:tcPr>
            <w:tcW w:w="1650" w:type="dxa"/>
          </w:tcPr>
          <w:p w:rsidR="00812C86">
            <w:pPr>
              <w:widowControl w:val="0"/>
              <w:spacing w:after="0" w:line="240" w:lineRule="auto"/>
              <w:rPr>
                <w:rFonts w:ascii="Calibri" w:eastAsia="Calibri" w:hAnsi="Calibri" w:cs="Times New Roman"/>
                <w:sz w:val="20"/>
                <w:szCs w:val="20"/>
              </w:rPr>
            </w:pPr>
            <w:r>
              <w:rPr>
                <w:rFonts w:ascii="Times New Roman" w:eastAsia="Times New Roman" w:hAnsi="Times New Roman" w:cs="Times New Roman"/>
                <w:sz w:val="20"/>
                <w:szCs w:val="20"/>
                <w:lang w:val="uk-UA"/>
              </w:rPr>
              <w:t>Подлесна</w:t>
            </w:r>
            <w:r>
              <w:rPr>
                <w:rFonts w:ascii="Times New Roman" w:eastAsia="Times New Roman" w:hAnsi="Times New Roman" w:cs="Times New Roman"/>
                <w:sz w:val="20"/>
                <w:szCs w:val="20"/>
                <w:lang w:val="uk-UA"/>
              </w:rPr>
              <w:t xml:space="preserve"> Н.М.</w:t>
            </w:r>
          </w:p>
        </w:tc>
        <w:tc>
          <w:tcPr>
            <w:tcW w:w="1378" w:type="dxa"/>
          </w:tcPr>
          <w:p w:rsidR="00812C86">
            <w:pPr>
              <w:widowControl w:val="0"/>
              <w:spacing w:after="0" w:line="240" w:lineRule="auto"/>
              <w:rPr>
                <w:rFonts w:ascii="Times New Roman" w:eastAsia="Calibri" w:hAnsi="Times New Roman" w:cs="Times New Roman"/>
                <w:color w:val="548DD4" w:themeTint="99"/>
                <w:sz w:val="20"/>
                <w:szCs w:val="20"/>
                <w:lang w:val="uk-UA"/>
              </w:rPr>
            </w:pPr>
          </w:p>
        </w:tc>
      </w:tr>
      <w:tr>
        <w:tblPrEx>
          <w:tblW w:w="10035" w:type="dxa"/>
          <w:tblInd w:w="-459" w:type="dxa"/>
          <w:tblLayout w:type="fixed"/>
          <w:tblLook w:val="04A0"/>
        </w:tblPrEx>
        <w:tc>
          <w:tcPr>
            <w:tcW w:w="616" w:type="dxa"/>
          </w:tcPr>
          <w:p w:rsidR="00812C86">
            <w:pPr>
              <w:widowControl w:val="0"/>
              <w:spacing w:after="0" w:line="240"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9.11.</w:t>
            </w:r>
          </w:p>
        </w:tc>
        <w:tc>
          <w:tcPr>
            <w:tcW w:w="4985" w:type="dxa"/>
          </w:tcPr>
          <w:p w:rsidR="00812C86">
            <w:pPr>
              <w:widowControl w:val="0"/>
              <w:shd w:val="clear" w:color="auto" w:fill="FFFFFF"/>
              <w:spacing w:before="5" w:after="0" w:line="240" w:lineRule="auto"/>
              <w:ind w:left="10" w:right="38" w:firstLine="4"/>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Надавати відпустку без збереження заробітної плати або частковим                  її  збереженням  не більше 15 календарних днів на рік.</w:t>
            </w:r>
          </w:p>
        </w:tc>
        <w:tc>
          <w:tcPr>
            <w:tcW w:w="1406" w:type="dxa"/>
            <w:vAlign w:val="center"/>
          </w:tcPr>
          <w:p w:rsidR="00812C86">
            <w:pPr>
              <w:widowControl w:val="0"/>
              <w:spacing w:after="0" w:line="240"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протягом року</w:t>
            </w:r>
          </w:p>
        </w:tc>
        <w:tc>
          <w:tcPr>
            <w:tcW w:w="1650" w:type="dxa"/>
          </w:tcPr>
          <w:p w:rsidR="00812C86">
            <w:pPr>
              <w:widowControl w:val="0"/>
              <w:spacing w:after="0" w:line="240" w:lineRule="auto"/>
              <w:rPr>
                <w:rFonts w:ascii="Calibri" w:eastAsia="Calibri" w:hAnsi="Calibri" w:cs="Times New Roman"/>
                <w:sz w:val="20"/>
                <w:szCs w:val="20"/>
              </w:rPr>
            </w:pPr>
            <w:r>
              <w:rPr>
                <w:rFonts w:ascii="Times New Roman" w:eastAsia="Times New Roman" w:hAnsi="Times New Roman" w:cs="Times New Roman"/>
                <w:sz w:val="20"/>
                <w:szCs w:val="20"/>
                <w:lang w:val="uk-UA"/>
              </w:rPr>
              <w:t>Подлесна</w:t>
            </w:r>
            <w:r>
              <w:rPr>
                <w:rFonts w:ascii="Times New Roman" w:eastAsia="Times New Roman" w:hAnsi="Times New Roman" w:cs="Times New Roman"/>
                <w:sz w:val="20"/>
                <w:szCs w:val="20"/>
                <w:lang w:val="uk-UA"/>
              </w:rPr>
              <w:t xml:space="preserve"> Н.М.</w:t>
            </w:r>
          </w:p>
        </w:tc>
        <w:tc>
          <w:tcPr>
            <w:tcW w:w="1378" w:type="dxa"/>
          </w:tcPr>
          <w:p w:rsidR="00812C86">
            <w:pPr>
              <w:widowControl w:val="0"/>
              <w:spacing w:after="0" w:line="240" w:lineRule="auto"/>
              <w:rPr>
                <w:rFonts w:ascii="Times New Roman" w:eastAsia="Calibri" w:hAnsi="Times New Roman" w:cs="Times New Roman"/>
                <w:color w:val="548DD4" w:themeTint="99"/>
                <w:sz w:val="20"/>
                <w:szCs w:val="20"/>
                <w:lang w:val="uk-UA"/>
              </w:rPr>
            </w:pPr>
          </w:p>
        </w:tc>
      </w:tr>
      <w:tr>
        <w:tblPrEx>
          <w:tblW w:w="10035" w:type="dxa"/>
          <w:tblInd w:w="-459" w:type="dxa"/>
          <w:tblLayout w:type="fixed"/>
          <w:tblLook w:val="04A0"/>
        </w:tblPrEx>
        <w:tc>
          <w:tcPr>
            <w:tcW w:w="616" w:type="dxa"/>
          </w:tcPr>
          <w:p w:rsidR="00812C86">
            <w:pPr>
              <w:widowControl w:val="0"/>
              <w:spacing w:after="0" w:line="240"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9.12.</w:t>
            </w:r>
          </w:p>
        </w:tc>
        <w:tc>
          <w:tcPr>
            <w:tcW w:w="4985" w:type="dxa"/>
          </w:tcPr>
          <w:p w:rsidR="00812C86">
            <w:pPr>
              <w:widowControl w:val="0"/>
              <w:spacing w:after="0" w:line="240" w:lineRule="auto"/>
              <w:ind w:right="34"/>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Здійснити контроль за виконанням вимог нормативних актів та заходів у закладі освіти з питань охорони праці.</w:t>
            </w:r>
          </w:p>
        </w:tc>
        <w:tc>
          <w:tcPr>
            <w:tcW w:w="1406" w:type="dxa"/>
            <w:vAlign w:val="center"/>
          </w:tcPr>
          <w:p w:rsidR="00812C86">
            <w:pPr>
              <w:widowControl w:val="0"/>
              <w:spacing w:after="0" w:line="240"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червень</w:t>
            </w:r>
          </w:p>
        </w:tc>
        <w:tc>
          <w:tcPr>
            <w:tcW w:w="1650" w:type="dxa"/>
          </w:tcPr>
          <w:p w:rsidR="00812C86">
            <w:pPr>
              <w:widowControl w:val="0"/>
              <w:spacing w:after="0" w:line="240" w:lineRule="auto"/>
              <w:rPr>
                <w:rFonts w:ascii="Calibri" w:eastAsia="Calibri" w:hAnsi="Calibri" w:cs="Times New Roman"/>
                <w:sz w:val="20"/>
                <w:szCs w:val="20"/>
              </w:rPr>
            </w:pPr>
            <w:r>
              <w:rPr>
                <w:rFonts w:ascii="Times New Roman" w:eastAsia="Times New Roman" w:hAnsi="Times New Roman" w:cs="Times New Roman"/>
                <w:sz w:val="20"/>
                <w:szCs w:val="20"/>
                <w:lang w:val="uk-UA"/>
              </w:rPr>
              <w:t>Подлесна</w:t>
            </w:r>
            <w:r>
              <w:rPr>
                <w:rFonts w:ascii="Times New Roman" w:eastAsia="Times New Roman" w:hAnsi="Times New Roman" w:cs="Times New Roman"/>
                <w:sz w:val="20"/>
                <w:szCs w:val="20"/>
                <w:lang w:val="uk-UA"/>
              </w:rPr>
              <w:t xml:space="preserve"> Н.М.</w:t>
            </w:r>
          </w:p>
        </w:tc>
        <w:tc>
          <w:tcPr>
            <w:tcW w:w="1378" w:type="dxa"/>
          </w:tcPr>
          <w:p w:rsidR="00812C86">
            <w:pPr>
              <w:widowControl w:val="0"/>
              <w:spacing w:after="0" w:line="240" w:lineRule="auto"/>
              <w:rPr>
                <w:rFonts w:ascii="Times New Roman" w:eastAsia="Calibri" w:hAnsi="Times New Roman" w:cs="Times New Roman"/>
                <w:color w:val="548DD4" w:themeTint="99"/>
                <w:sz w:val="20"/>
                <w:szCs w:val="20"/>
                <w:lang w:val="uk-UA"/>
              </w:rPr>
            </w:pPr>
          </w:p>
        </w:tc>
      </w:tr>
      <w:tr>
        <w:tblPrEx>
          <w:tblW w:w="10035" w:type="dxa"/>
          <w:tblInd w:w="-459" w:type="dxa"/>
          <w:tblLayout w:type="fixed"/>
          <w:tblLook w:val="04A0"/>
        </w:tblPrEx>
        <w:tc>
          <w:tcPr>
            <w:tcW w:w="616" w:type="dxa"/>
          </w:tcPr>
          <w:p w:rsidR="00812C86">
            <w:pPr>
              <w:widowControl w:val="0"/>
              <w:spacing w:after="0" w:line="240"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9.13.</w:t>
            </w:r>
          </w:p>
        </w:tc>
        <w:tc>
          <w:tcPr>
            <w:tcW w:w="4985" w:type="dxa"/>
          </w:tcPr>
          <w:p w:rsidR="00812C86">
            <w:pPr>
              <w:widowControl w:val="0"/>
              <w:spacing w:after="0" w:line="240" w:lineRule="auto"/>
              <w:ind w:right="34"/>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Розробити (оновити) і затвердити інструкції з охорони праці і техніки безпеки для працівників закладу згідно штатного розпису (за необхідністю)</w:t>
            </w:r>
          </w:p>
        </w:tc>
        <w:tc>
          <w:tcPr>
            <w:tcW w:w="1406" w:type="dxa"/>
            <w:vAlign w:val="center"/>
          </w:tcPr>
          <w:p w:rsidR="00812C86">
            <w:pPr>
              <w:widowControl w:val="0"/>
              <w:spacing w:after="0" w:line="240"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серпень</w:t>
            </w:r>
          </w:p>
        </w:tc>
        <w:tc>
          <w:tcPr>
            <w:tcW w:w="1650" w:type="dxa"/>
          </w:tcPr>
          <w:p w:rsidR="00812C86">
            <w:pPr>
              <w:widowControl w:val="0"/>
              <w:spacing w:after="0" w:line="240" w:lineRule="auto"/>
              <w:rPr>
                <w:rFonts w:ascii="Calibri" w:eastAsia="Calibri" w:hAnsi="Calibri" w:cs="Times New Roman"/>
                <w:sz w:val="20"/>
                <w:szCs w:val="20"/>
              </w:rPr>
            </w:pPr>
            <w:r>
              <w:rPr>
                <w:rFonts w:ascii="Times New Roman" w:eastAsia="Times New Roman" w:hAnsi="Times New Roman" w:cs="Times New Roman"/>
                <w:sz w:val="20"/>
                <w:szCs w:val="20"/>
                <w:lang w:val="uk-UA"/>
              </w:rPr>
              <w:t>Подлесна</w:t>
            </w:r>
            <w:r>
              <w:rPr>
                <w:rFonts w:ascii="Times New Roman" w:eastAsia="Times New Roman" w:hAnsi="Times New Roman" w:cs="Times New Roman"/>
                <w:sz w:val="20"/>
                <w:szCs w:val="20"/>
                <w:lang w:val="uk-UA"/>
              </w:rPr>
              <w:t xml:space="preserve"> Н.М.</w:t>
            </w:r>
          </w:p>
        </w:tc>
        <w:tc>
          <w:tcPr>
            <w:tcW w:w="1378" w:type="dxa"/>
          </w:tcPr>
          <w:p w:rsidR="00812C86">
            <w:pPr>
              <w:widowControl w:val="0"/>
              <w:spacing w:after="0" w:line="240" w:lineRule="auto"/>
              <w:rPr>
                <w:rFonts w:ascii="Times New Roman" w:eastAsia="Calibri" w:hAnsi="Times New Roman" w:cs="Times New Roman"/>
                <w:color w:val="548DD4" w:themeTint="99"/>
                <w:sz w:val="20"/>
                <w:szCs w:val="20"/>
                <w:lang w:val="uk-UA"/>
              </w:rPr>
            </w:pPr>
          </w:p>
        </w:tc>
      </w:tr>
    </w:tbl>
    <w:p w:rsidR="00812C86">
      <w:pPr>
        <w:suppressAutoHyphens/>
        <w:spacing w:before="240" w:after="200" w:line="276" w:lineRule="auto"/>
        <w:rPr>
          <w:rFonts w:ascii="Times New Roman" w:eastAsia="Calibri" w:hAnsi="Times New Roman" w:cs="Times New Roman"/>
          <w:b/>
          <w:sz w:val="24"/>
          <w:szCs w:val="24"/>
          <w:lang w:val="uk-UA" w:eastAsia="en-US" w:bidi="ar-SA"/>
        </w:rPr>
      </w:pPr>
      <w:r>
        <w:rPr>
          <w:rFonts w:ascii="Times New Roman" w:eastAsia="Calibri" w:hAnsi="Times New Roman" w:cs="Times New Roman"/>
          <w:b/>
          <w:sz w:val="24"/>
          <w:szCs w:val="24"/>
          <w:lang w:val="uk-UA" w:eastAsia="en-US" w:bidi="ar-SA"/>
        </w:rPr>
        <w:t>2.1.3.2. Безпека життєдіяльності здобувачів освіти</w:t>
      </w:r>
    </w:p>
    <w:tbl>
      <w:tblPr>
        <w:tblStyle w:val="TableGrid"/>
        <w:tblW w:w="10030" w:type="dxa"/>
        <w:tblInd w:w="-459" w:type="dxa"/>
        <w:tblLayout w:type="fixed"/>
        <w:tblLook w:val="04A0"/>
      </w:tblPr>
      <w:tblGrid>
        <w:gridCol w:w="468"/>
        <w:gridCol w:w="5424"/>
        <w:gridCol w:w="1279"/>
        <w:gridCol w:w="1650"/>
        <w:gridCol w:w="1209"/>
      </w:tblGrid>
      <w:tr>
        <w:tblPrEx>
          <w:tblW w:w="10030" w:type="dxa"/>
          <w:tblInd w:w="-459" w:type="dxa"/>
          <w:tblLayout w:type="fixed"/>
          <w:tblLook w:val="04A0"/>
        </w:tblPrEx>
        <w:tc>
          <w:tcPr>
            <w:tcW w:w="468" w:type="dxa"/>
          </w:tcPr>
          <w:p w:rsidR="00812C86">
            <w:pPr>
              <w:widowControl w:val="0"/>
              <w:spacing w:after="0" w:line="240" w:lineRule="auto"/>
              <w:jc w:val="center"/>
              <w:rPr>
                <w:rFonts w:ascii="Times New Roman" w:eastAsia="Calibri" w:hAnsi="Times New Roman" w:cs="Times New Roman"/>
                <w:b/>
                <w:sz w:val="20"/>
                <w:szCs w:val="20"/>
                <w:lang w:val="uk-UA"/>
              </w:rPr>
            </w:pPr>
            <w:r>
              <w:rPr>
                <w:rFonts w:ascii="Times New Roman" w:eastAsia="Calibri" w:hAnsi="Times New Roman" w:cs="Times New Roman"/>
                <w:b/>
                <w:sz w:val="20"/>
                <w:szCs w:val="20"/>
                <w:lang w:val="uk-UA"/>
              </w:rPr>
              <w:t>№</w:t>
            </w:r>
          </w:p>
          <w:p w:rsidR="00812C86">
            <w:pPr>
              <w:widowControl w:val="0"/>
              <w:spacing w:after="0" w:line="240" w:lineRule="auto"/>
              <w:jc w:val="center"/>
              <w:rPr>
                <w:rFonts w:ascii="Times New Roman" w:eastAsia="Calibri" w:hAnsi="Times New Roman" w:cs="Times New Roman"/>
                <w:b/>
                <w:sz w:val="20"/>
                <w:szCs w:val="20"/>
                <w:lang w:val="uk-UA"/>
              </w:rPr>
            </w:pPr>
            <w:r>
              <w:rPr>
                <w:rFonts w:ascii="Times New Roman" w:eastAsia="Calibri" w:hAnsi="Times New Roman" w:cs="Times New Roman"/>
                <w:b/>
                <w:sz w:val="20"/>
                <w:szCs w:val="20"/>
                <w:lang w:val="uk-UA"/>
              </w:rPr>
              <w:t>з/п</w:t>
            </w:r>
          </w:p>
        </w:tc>
        <w:tc>
          <w:tcPr>
            <w:tcW w:w="5424" w:type="dxa"/>
          </w:tcPr>
          <w:p w:rsidR="00812C86">
            <w:pPr>
              <w:widowControl w:val="0"/>
              <w:spacing w:after="0" w:line="240" w:lineRule="auto"/>
              <w:jc w:val="center"/>
              <w:rPr>
                <w:rFonts w:ascii="Times New Roman" w:eastAsia="Calibri" w:hAnsi="Times New Roman" w:cs="Times New Roman"/>
                <w:b/>
                <w:sz w:val="20"/>
                <w:szCs w:val="20"/>
                <w:lang w:val="uk-UA"/>
              </w:rPr>
            </w:pPr>
            <w:r>
              <w:rPr>
                <w:rFonts w:ascii="Times New Roman" w:eastAsia="Calibri" w:hAnsi="Times New Roman" w:cs="Times New Roman"/>
                <w:b/>
                <w:sz w:val="20"/>
                <w:szCs w:val="20"/>
                <w:lang w:val="uk-UA"/>
              </w:rPr>
              <w:t>Заходи</w:t>
            </w:r>
          </w:p>
        </w:tc>
        <w:tc>
          <w:tcPr>
            <w:tcW w:w="1279" w:type="dxa"/>
          </w:tcPr>
          <w:p w:rsidR="00812C86">
            <w:pPr>
              <w:widowControl w:val="0"/>
              <w:spacing w:after="0" w:line="240" w:lineRule="auto"/>
              <w:jc w:val="center"/>
              <w:rPr>
                <w:rFonts w:ascii="Times New Roman" w:eastAsia="Calibri" w:hAnsi="Times New Roman" w:cs="Times New Roman"/>
                <w:b/>
                <w:sz w:val="20"/>
                <w:szCs w:val="20"/>
                <w:lang w:val="uk-UA"/>
              </w:rPr>
            </w:pPr>
            <w:r>
              <w:rPr>
                <w:rFonts w:ascii="Times New Roman" w:eastAsia="Calibri" w:hAnsi="Times New Roman" w:cs="Times New Roman"/>
                <w:b/>
                <w:sz w:val="20"/>
                <w:szCs w:val="20"/>
                <w:lang w:val="uk-UA"/>
              </w:rPr>
              <w:t>Термін виконання</w:t>
            </w:r>
          </w:p>
        </w:tc>
        <w:tc>
          <w:tcPr>
            <w:tcW w:w="1650" w:type="dxa"/>
          </w:tcPr>
          <w:p w:rsidR="00812C86">
            <w:pPr>
              <w:widowControl w:val="0"/>
              <w:spacing w:after="0" w:line="240" w:lineRule="auto"/>
              <w:jc w:val="center"/>
              <w:rPr>
                <w:rFonts w:ascii="Times New Roman" w:eastAsia="Calibri" w:hAnsi="Times New Roman" w:cs="Times New Roman"/>
                <w:b/>
                <w:sz w:val="20"/>
                <w:szCs w:val="20"/>
                <w:lang w:val="uk-UA"/>
              </w:rPr>
            </w:pPr>
            <w:r>
              <w:rPr>
                <w:rFonts w:ascii="Times New Roman" w:eastAsia="Calibri" w:hAnsi="Times New Roman" w:cs="Times New Roman"/>
                <w:b/>
                <w:sz w:val="20"/>
                <w:szCs w:val="20"/>
                <w:lang w:val="uk-UA"/>
              </w:rPr>
              <w:t>Відповідальний</w:t>
            </w:r>
          </w:p>
        </w:tc>
        <w:tc>
          <w:tcPr>
            <w:tcW w:w="1209" w:type="dxa"/>
          </w:tcPr>
          <w:p w:rsidR="00812C86">
            <w:pPr>
              <w:widowControl w:val="0"/>
              <w:spacing w:after="0" w:line="240" w:lineRule="auto"/>
              <w:jc w:val="center"/>
              <w:rPr>
                <w:rFonts w:ascii="Times New Roman" w:eastAsia="Calibri" w:hAnsi="Times New Roman" w:cs="Times New Roman"/>
                <w:b/>
                <w:sz w:val="20"/>
                <w:szCs w:val="20"/>
                <w:lang w:val="uk-UA"/>
              </w:rPr>
            </w:pPr>
            <w:r>
              <w:rPr>
                <w:rFonts w:ascii="Times New Roman" w:eastAsia="Calibri" w:hAnsi="Times New Roman" w:cs="Times New Roman"/>
                <w:b/>
                <w:sz w:val="20"/>
                <w:szCs w:val="20"/>
                <w:lang w:val="uk-UA"/>
              </w:rPr>
              <w:t>Відмітка про виконання</w:t>
            </w:r>
          </w:p>
        </w:tc>
      </w:tr>
      <w:tr>
        <w:tblPrEx>
          <w:tblW w:w="10030" w:type="dxa"/>
          <w:tblInd w:w="-459" w:type="dxa"/>
          <w:tblLayout w:type="fixed"/>
          <w:tblLook w:val="04A0"/>
        </w:tblPrEx>
        <w:tc>
          <w:tcPr>
            <w:tcW w:w="10030" w:type="dxa"/>
            <w:gridSpan w:val="5"/>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b/>
                <w:sz w:val="20"/>
                <w:szCs w:val="20"/>
                <w:lang w:val="uk-UA"/>
              </w:rPr>
              <w:t>Організація роботи щодо забезпечення нормативно-правових аспектів</w:t>
            </w:r>
          </w:p>
        </w:tc>
      </w:tr>
      <w:tr>
        <w:tblPrEx>
          <w:tblW w:w="10030" w:type="dxa"/>
          <w:tblInd w:w="-459" w:type="dxa"/>
          <w:tblLayout w:type="fixed"/>
          <w:tblLook w:val="04A0"/>
        </w:tblPrEx>
        <w:tc>
          <w:tcPr>
            <w:tcW w:w="468"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1.</w:t>
            </w:r>
          </w:p>
        </w:tc>
        <w:tc>
          <w:tcPr>
            <w:tcW w:w="5424" w:type="dxa"/>
            <w:shd w:val="clear" w:color="auto" w:fill="auto"/>
          </w:tcPr>
          <w:p w:rsidR="00812C86">
            <w:pPr>
              <w:widowControl w:val="0"/>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sz w:val="20"/>
                <w:szCs w:val="20"/>
              </w:rPr>
              <w:t>Організувати</w:t>
            </w:r>
            <w:r>
              <w:rPr>
                <w:rFonts w:ascii="Times New Roman" w:eastAsia="Times New Roman" w:hAnsi="Times New Roman" w:cs="Times New Roman"/>
                <w:sz w:val="20"/>
                <w:szCs w:val="20"/>
              </w:rPr>
              <w:t xml:space="preserve"> роботу </w:t>
            </w:r>
            <w:r>
              <w:rPr>
                <w:rFonts w:ascii="Times New Roman" w:eastAsia="Times New Roman" w:hAnsi="Times New Roman" w:cs="Times New Roman"/>
                <w:sz w:val="20"/>
                <w:szCs w:val="20"/>
              </w:rPr>
              <w:t>щодо</w:t>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систематизації</w:t>
            </w:r>
            <w:r>
              <w:rPr>
                <w:rFonts w:ascii="Times New Roman" w:eastAsia="Times New Roman" w:hAnsi="Times New Roman" w:cs="Times New Roman"/>
                <w:sz w:val="20"/>
                <w:szCs w:val="20"/>
              </w:rPr>
              <w:t xml:space="preserve"> та </w:t>
            </w:r>
            <w:r>
              <w:rPr>
                <w:rFonts w:ascii="Times New Roman" w:eastAsia="Times New Roman" w:hAnsi="Times New Roman" w:cs="Times New Roman"/>
                <w:sz w:val="20"/>
                <w:szCs w:val="20"/>
              </w:rPr>
              <w:t>вивчення</w:t>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нормативних</w:t>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документів</w:t>
            </w:r>
            <w:r>
              <w:rPr>
                <w:rFonts w:ascii="Times New Roman" w:eastAsia="Times New Roman" w:hAnsi="Times New Roman" w:cs="Times New Roman"/>
                <w:sz w:val="20"/>
                <w:szCs w:val="20"/>
              </w:rPr>
              <w:t>,</w:t>
            </w:r>
            <w:r>
              <w:rPr>
                <w:rFonts w:ascii="Times New Roman" w:eastAsia="Times New Roman" w:hAnsi="Times New Roman" w:cs="Times New Roman"/>
                <w:b/>
                <w:sz w:val="20"/>
                <w:szCs w:val="20"/>
                <w:lang w:val="uk-UA"/>
              </w:rPr>
              <w:t xml:space="preserve"> </w:t>
            </w:r>
            <w:r>
              <w:rPr>
                <w:rFonts w:ascii="Times New Roman" w:eastAsia="Times New Roman" w:hAnsi="Times New Roman" w:cs="Times New Roman"/>
                <w:sz w:val="20"/>
                <w:szCs w:val="20"/>
              </w:rPr>
              <w:t>державних</w:t>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програм</w:t>
            </w:r>
            <w:r>
              <w:rPr>
                <w:rFonts w:ascii="Times New Roman" w:eastAsia="Times New Roman" w:hAnsi="Times New Roman" w:cs="Times New Roman"/>
                <w:sz w:val="20"/>
                <w:szCs w:val="20"/>
              </w:rPr>
              <w:t xml:space="preserve"> з </w:t>
            </w:r>
            <w:r>
              <w:rPr>
                <w:rFonts w:ascii="Times New Roman" w:eastAsia="Times New Roman" w:hAnsi="Times New Roman" w:cs="Times New Roman"/>
                <w:sz w:val="20"/>
                <w:szCs w:val="20"/>
              </w:rPr>
              <w:t>питань</w:t>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охорони</w:t>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життя</w:t>
            </w:r>
            <w:r>
              <w:rPr>
                <w:rFonts w:ascii="Times New Roman" w:eastAsia="Times New Roman" w:hAnsi="Times New Roman" w:cs="Times New Roman"/>
                <w:sz w:val="20"/>
                <w:szCs w:val="20"/>
              </w:rPr>
              <w:t xml:space="preserve">     і </w:t>
            </w:r>
            <w:r>
              <w:rPr>
                <w:rFonts w:ascii="Times New Roman" w:eastAsia="Times New Roman" w:hAnsi="Times New Roman" w:cs="Times New Roman"/>
                <w:sz w:val="20"/>
                <w:szCs w:val="20"/>
              </w:rPr>
              <w:t>здоров’я</w:t>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учнів</w:t>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запобігання</w:t>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всім</w:t>
            </w:r>
            <w:r>
              <w:rPr>
                <w:rFonts w:ascii="Times New Roman" w:eastAsia="Times New Roman" w:hAnsi="Times New Roman" w:cs="Times New Roman"/>
                <w:sz w:val="20"/>
                <w:szCs w:val="20"/>
              </w:rPr>
              <w:t xml:space="preserve"> видам </w:t>
            </w:r>
            <w:r>
              <w:rPr>
                <w:rFonts w:ascii="Times New Roman" w:eastAsia="Times New Roman" w:hAnsi="Times New Roman" w:cs="Times New Roman"/>
                <w:sz w:val="20"/>
                <w:szCs w:val="20"/>
              </w:rPr>
              <w:t>дитячого</w:t>
            </w:r>
            <w:r>
              <w:rPr>
                <w:rFonts w:ascii="Times New Roman" w:eastAsia="Times New Roman" w:hAnsi="Times New Roman" w:cs="Times New Roman"/>
                <w:sz w:val="20"/>
                <w:szCs w:val="20"/>
              </w:rPr>
              <w:t xml:space="preserve"> травматизму, а </w:t>
            </w:r>
            <w:r>
              <w:rPr>
                <w:rFonts w:ascii="Times New Roman" w:eastAsia="Times New Roman" w:hAnsi="Times New Roman" w:cs="Times New Roman"/>
                <w:sz w:val="20"/>
                <w:szCs w:val="20"/>
              </w:rPr>
              <w:t>саме</w:t>
            </w:r>
            <w:r>
              <w:rPr>
                <w:rFonts w:ascii="Times New Roman" w:eastAsia="Times New Roman" w:hAnsi="Times New Roman" w:cs="Times New Roman"/>
                <w:sz w:val="20"/>
                <w:szCs w:val="20"/>
              </w:rPr>
              <w:t>:</w:t>
            </w:r>
          </w:p>
          <w:p w:rsidR="00812C86">
            <w:pPr>
              <w:widowControl w:val="0"/>
              <w:spacing w:after="1" w:line="240" w:lineRule="auto"/>
              <w:ind w:right="69"/>
              <w:jc w:val="both"/>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w:t>
            </w:r>
            <w:r>
              <w:rPr>
                <w:rFonts w:ascii="Times New Roman" w:eastAsia="Times New Roman" w:hAnsi="Times New Roman" w:cs="Times New Roman"/>
                <w:sz w:val="20"/>
                <w:szCs w:val="20"/>
              </w:rPr>
              <w:t xml:space="preserve">Закон </w:t>
            </w:r>
            <w:r>
              <w:rPr>
                <w:rFonts w:ascii="Times New Roman" w:eastAsia="Times New Roman" w:hAnsi="Times New Roman" w:cs="Times New Roman"/>
                <w:sz w:val="20"/>
                <w:szCs w:val="20"/>
              </w:rPr>
              <w:t>України</w:t>
            </w:r>
            <w:r>
              <w:rPr>
                <w:rFonts w:ascii="Times New Roman" w:eastAsia="Times New Roman" w:hAnsi="Times New Roman" w:cs="Times New Roman"/>
                <w:sz w:val="20"/>
                <w:szCs w:val="20"/>
              </w:rPr>
              <w:t xml:space="preserve"> “Про </w:t>
            </w:r>
            <w:r>
              <w:rPr>
                <w:rFonts w:ascii="Times New Roman" w:eastAsia="Times New Roman" w:hAnsi="Times New Roman" w:cs="Times New Roman"/>
                <w:sz w:val="20"/>
                <w:szCs w:val="20"/>
              </w:rPr>
              <w:t>забезпечення</w:t>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lang w:val="uk-UA"/>
              </w:rPr>
              <w:t xml:space="preserve">   </w:t>
            </w:r>
            <w:r>
              <w:rPr>
                <w:rFonts w:ascii="Times New Roman" w:eastAsia="Times New Roman" w:hAnsi="Times New Roman" w:cs="Times New Roman"/>
                <w:sz w:val="20"/>
                <w:szCs w:val="20"/>
              </w:rPr>
              <w:t>санітарного</w:t>
            </w:r>
            <w:r>
              <w:rPr>
                <w:rFonts w:ascii="Times New Roman" w:eastAsia="Times New Roman" w:hAnsi="Times New Roman" w:cs="Times New Roman"/>
                <w:sz w:val="20"/>
                <w:szCs w:val="20"/>
              </w:rPr>
              <w:t xml:space="preserve">  та </w:t>
            </w:r>
            <w:r>
              <w:rPr>
                <w:rFonts w:ascii="Times New Roman" w:eastAsia="Times New Roman" w:hAnsi="Times New Roman" w:cs="Times New Roman"/>
                <w:sz w:val="20"/>
                <w:szCs w:val="20"/>
              </w:rPr>
              <w:t>епідемічного</w:t>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бла</w:t>
            </w:r>
            <w:r>
              <w:rPr>
                <w:rFonts w:ascii="Times New Roman" w:eastAsia="Times New Roman" w:hAnsi="Times New Roman" w:cs="Times New Roman"/>
                <w:sz w:val="20"/>
                <w:szCs w:val="20"/>
                <w:lang w:val="uk-UA"/>
              </w:rPr>
              <w:t xml:space="preserve">-   </w:t>
            </w:r>
            <w:r>
              <w:rPr>
                <w:rFonts w:ascii="Times New Roman" w:eastAsia="Times New Roman" w:hAnsi="Times New Roman" w:cs="Times New Roman"/>
                <w:sz w:val="20"/>
                <w:szCs w:val="20"/>
              </w:rPr>
              <w:t>гополуччя</w:t>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населення</w:t>
            </w:r>
            <w:r>
              <w:rPr>
                <w:rFonts w:ascii="Times New Roman" w:eastAsia="Times New Roman" w:hAnsi="Times New Roman" w:cs="Times New Roman"/>
                <w:sz w:val="20"/>
                <w:szCs w:val="20"/>
              </w:rPr>
              <w:t>”;</w:t>
            </w:r>
          </w:p>
          <w:p w:rsidR="00812C86">
            <w:pPr>
              <w:widowControl w:val="0"/>
              <w:spacing w:after="54"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sz w:val="20"/>
                <w:szCs w:val="20"/>
                <w:lang w:val="uk-UA"/>
              </w:rPr>
              <w:t>-</w:t>
            </w:r>
            <w:r>
              <w:rPr>
                <w:rFonts w:ascii="Times New Roman" w:eastAsia="Times New Roman" w:hAnsi="Times New Roman" w:cs="Times New Roman"/>
                <w:sz w:val="20"/>
                <w:szCs w:val="20"/>
              </w:rPr>
              <w:t xml:space="preserve">Закон </w:t>
            </w:r>
            <w:r>
              <w:rPr>
                <w:rFonts w:ascii="Times New Roman" w:eastAsia="Times New Roman" w:hAnsi="Times New Roman" w:cs="Times New Roman"/>
                <w:sz w:val="20"/>
                <w:szCs w:val="20"/>
              </w:rPr>
              <w:t>України</w:t>
            </w:r>
            <w:r>
              <w:rPr>
                <w:rFonts w:ascii="Times New Roman" w:eastAsia="Times New Roman" w:hAnsi="Times New Roman" w:cs="Times New Roman"/>
                <w:sz w:val="20"/>
                <w:szCs w:val="20"/>
              </w:rPr>
              <w:t xml:space="preserve"> “Про </w:t>
            </w:r>
            <w:r>
              <w:rPr>
                <w:rFonts w:ascii="Times New Roman" w:eastAsia="Times New Roman" w:hAnsi="Times New Roman" w:cs="Times New Roman"/>
                <w:sz w:val="20"/>
                <w:szCs w:val="20"/>
              </w:rPr>
              <w:t>освіту</w:t>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ст.ст</w:t>
            </w:r>
            <w:r>
              <w:rPr>
                <w:rFonts w:ascii="Times New Roman" w:eastAsia="Times New Roman" w:hAnsi="Times New Roman" w:cs="Times New Roman"/>
                <w:sz w:val="20"/>
                <w:szCs w:val="20"/>
              </w:rPr>
              <w:t>. 3, 17, 24, 51, 53;</w:t>
            </w:r>
          </w:p>
          <w:p w:rsidR="00812C86">
            <w:pPr>
              <w:widowControl w:val="0"/>
              <w:spacing w:after="54"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lang w:val="uk-UA"/>
              </w:rPr>
              <w:t>-</w:t>
            </w:r>
            <w:r>
              <w:rPr>
                <w:rFonts w:ascii="Times New Roman" w:eastAsia="Times New Roman" w:hAnsi="Times New Roman" w:cs="Times New Roman"/>
                <w:sz w:val="20"/>
                <w:szCs w:val="20"/>
              </w:rPr>
              <w:t xml:space="preserve">Закон </w:t>
            </w:r>
            <w:r>
              <w:rPr>
                <w:rFonts w:ascii="Times New Roman" w:eastAsia="Times New Roman" w:hAnsi="Times New Roman" w:cs="Times New Roman"/>
                <w:sz w:val="20"/>
                <w:szCs w:val="20"/>
              </w:rPr>
              <w:t>України</w:t>
            </w:r>
            <w:r>
              <w:rPr>
                <w:rFonts w:ascii="Times New Roman" w:eastAsia="Times New Roman" w:hAnsi="Times New Roman" w:cs="Times New Roman"/>
                <w:sz w:val="20"/>
                <w:szCs w:val="20"/>
              </w:rPr>
              <w:t xml:space="preserve"> “Про </w:t>
            </w:r>
            <w:r>
              <w:rPr>
                <w:rFonts w:ascii="Times New Roman" w:eastAsia="Times New Roman" w:hAnsi="Times New Roman" w:cs="Times New Roman"/>
                <w:sz w:val="20"/>
                <w:szCs w:val="20"/>
              </w:rPr>
              <w:t>загальну</w:t>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середню</w:t>
            </w:r>
            <w:r>
              <w:rPr>
                <w:rFonts w:ascii="Times New Roman" w:eastAsia="Times New Roman" w:hAnsi="Times New Roman" w:cs="Times New Roman"/>
                <w:sz w:val="20"/>
                <w:szCs w:val="20"/>
              </w:rPr>
              <w:t xml:space="preserve"> освіту”ст.ст.5, 22, 38;</w:t>
            </w:r>
          </w:p>
          <w:p w:rsidR="00812C86">
            <w:pPr>
              <w:widowControl w:val="0"/>
              <w:spacing w:after="54"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lang w:val="uk-UA"/>
              </w:rPr>
              <w:t>-</w:t>
            </w:r>
            <w:r>
              <w:rPr>
                <w:rFonts w:ascii="Times New Roman" w:eastAsia="Times New Roman" w:hAnsi="Times New Roman" w:cs="Times New Roman"/>
                <w:sz w:val="20"/>
                <w:szCs w:val="20"/>
              </w:rPr>
              <w:t xml:space="preserve">Закон </w:t>
            </w:r>
            <w:r>
              <w:rPr>
                <w:rFonts w:ascii="Times New Roman" w:eastAsia="Times New Roman" w:hAnsi="Times New Roman" w:cs="Times New Roman"/>
                <w:sz w:val="20"/>
                <w:szCs w:val="20"/>
              </w:rPr>
              <w:t>України</w:t>
            </w:r>
            <w:r>
              <w:rPr>
                <w:rFonts w:ascii="Times New Roman" w:eastAsia="Times New Roman" w:hAnsi="Times New Roman" w:cs="Times New Roman"/>
                <w:sz w:val="20"/>
                <w:szCs w:val="20"/>
              </w:rPr>
              <w:t xml:space="preserve"> “Про </w:t>
            </w:r>
            <w:r>
              <w:rPr>
                <w:rFonts w:ascii="Times New Roman" w:eastAsia="Times New Roman" w:hAnsi="Times New Roman" w:cs="Times New Roman"/>
                <w:sz w:val="20"/>
                <w:szCs w:val="20"/>
              </w:rPr>
              <w:t>охорону</w:t>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дитинства</w:t>
            </w:r>
            <w:r>
              <w:rPr>
                <w:rFonts w:ascii="Times New Roman" w:eastAsia="Times New Roman" w:hAnsi="Times New Roman" w:cs="Times New Roman"/>
                <w:sz w:val="20"/>
                <w:szCs w:val="20"/>
              </w:rPr>
              <w:t>”;</w:t>
            </w:r>
          </w:p>
          <w:p w:rsidR="00812C86">
            <w:pPr>
              <w:widowControl w:val="0"/>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sz w:val="20"/>
                <w:szCs w:val="20"/>
                <w:lang w:val="uk-UA"/>
              </w:rPr>
              <w:t>-</w:t>
            </w:r>
            <w:r>
              <w:rPr>
                <w:rFonts w:ascii="Times New Roman" w:eastAsia="Times New Roman" w:hAnsi="Times New Roman" w:cs="Times New Roman"/>
                <w:sz w:val="20"/>
                <w:szCs w:val="20"/>
              </w:rPr>
              <w:t xml:space="preserve">Закон </w:t>
            </w:r>
            <w:r>
              <w:rPr>
                <w:rFonts w:ascii="Times New Roman" w:eastAsia="Times New Roman" w:hAnsi="Times New Roman" w:cs="Times New Roman"/>
                <w:sz w:val="20"/>
                <w:szCs w:val="20"/>
              </w:rPr>
              <w:t>України</w:t>
            </w:r>
            <w:r>
              <w:rPr>
                <w:rFonts w:ascii="Times New Roman" w:eastAsia="Times New Roman" w:hAnsi="Times New Roman" w:cs="Times New Roman"/>
                <w:sz w:val="20"/>
                <w:szCs w:val="20"/>
              </w:rPr>
              <w:t xml:space="preserve"> “Про </w:t>
            </w:r>
            <w:r>
              <w:rPr>
                <w:rFonts w:ascii="Times New Roman" w:eastAsia="Times New Roman" w:hAnsi="Times New Roman" w:cs="Times New Roman"/>
                <w:sz w:val="20"/>
                <w:szCs w:val="20"/>
              </w:rPr>
              <w:t>дорожній</w:t>
            </w:r>
            <w:r>
              <w:rPr>
                <w:rFonts w:ascii="Times New Roman" w:eastAsia="Times New Roman" w:hAnsi="Times New Roman" w:cs="Times New Roman"/>
                <w:sz w:val="20"/>
                <w:szCs w:val="20"/>
              </w:rPr>
              <w:t xml:space="preserve"> рух”;</w:t>
            </w:r>
          </w:p>
          <w:p w:rsidR="00812C86">
            <w:pPr>
              <w:widowControl w:val="0"/>
              <w:spacing w:after="22"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sz w:val="20"/>
                <w:szCs w:val="20"/>
                <w:lang w:val="uk-UA"/>
              </w:rPr>
              <w:t>-</w:t>
            </w:r>
            <w:r>
              <w:rPr>
                <w:rFonts w:ascii="Times New Roman" w:eastAsia="Times New Roman" w:hAnsi="Times New Roman" w:cs="Times New Roman"/>
                <w:sz w:val="20"/>
                <w:szCs w:val="20"/>
              </w:rPr>
              <w:t xml:space="preserve">Закон </w:t>
            </w:r>
            <w:r>
              <w:rPr>
                <w:rFonts w:ascii="Times New Roman" w:eastAsia="Times New Roman" w:hAnsi="Times New Roman" w:cs="Times New Roman"/>
                <w:sz w:val="20"/>
                <w:szCs w:val="20"/>
              </w:rPr>
              <w:t>України</w:t>
            </w:r>
            <w:r>
              <w:rPr>
                <w:rFonts w:ascii="Times New Roman" w:eastAsia="Times New Roman" w:hAnsi="Times New Roman" w:cs="Times New Roman"/>
                <w:sz w:val="20"/>
                <w:szCs w:val="20"/>
              </w:rPr>
              <w:t xml:space="preserve"> “Про </w:t>
            </w:r>
            <w:r>
              <w:rPr>
                <w:rFonts w:ascii="Times New Roman" w:eastAsia="Times New Roman" w:hAnsi="Times New Roman" w:cs="Times New Roman"/>
                <w:sz w:val="20"/>
                <w:szCs w:val="20"/>
              </w:rPr>
              <w:t>пожежну</w:t>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безпеку</w:t>
            </w:r>
            <w:r>
              <w:rPr>
                <w:rFonts w:ascii="Times New Roman" w:eastAsia="Times New Roman" w:hAnsi="Times New Roman" w:cs="Times New Roman"/>
                <w:sz w:val="20"/>
                <w:szCs w:val="20"/>
              </w:rPr>
              <w:t>”;</w:t>
            </w:r>
          </w:p>
          <w:p w:rsidR="00812C86">
            <w:pPr>
              <w:widowControl w:val="0"/>
              <w:spacing w:after="24"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sz w:val="20"/>
                <w:szCs w:val="20"/>
                <w:lang w:val="uk-UA"/>
              </w:rPr>
              <w:t>-</w:t>
            </w:r>
            <w:r>
              <w:rPr>
                <w:rFonts w:ascii="Times New Roman" w:eastAsia="Times New Roman" w:hAnsi="Times New Roman" w:cs="Times New Roman"/>
                <w:sz w:val="20"/>
                <w:szCs w:val="20"/>
              </w:rPr>
              <w:t xml:space="preserve">Закон </w:t>
            </w:r>
            <w:r>
              <w:rPr>
                <w:rFonts w:ascii="Times New Roman" w:eastAsia="Times New Roman" w:hAnsi="Times New Roman" w:cs="Times New Roman"/>
                <w:sz w:val="20"/>
                <w:szCs w:val="20"/>
              </w:rPr>
              <w:t>України</w:t>
            </w:r>
            <w:r>
              <w:rPr>
                <w:rFonts w:ascii="Times New Roman" w:eastAsia="Times New Roman" w:hAnsi="Times New Roman" w:cs="Times New Roman"/>
                <w:sz w:val="20"/>
                <w:szCs w:val="20"/>
              </w:rPr>
              <w:t xml:space="preserve"> “Про </w:t>
            </w:r>
            <w:r>
              <w:rPr>
                <w:rFonts w:ascii="Times New Roman" w:eastAsia="Times New Roman" w:hAnsi="Times New Roman" w:cs="Times New Roman"/>
                <w:sz w:val="20"/>
                <w:szCs w:val="20"/>
              </w:rPr>
              <w:t>питну</w:t>
            </w:r>
            <w:r>
              <w:rPr>
                <w:rFonts w:ascii="Times New Roman" w:eastAsia="Times New Roman" w:hAnsi="Times New Roman" w:cs="Times New Roman"/>
                <w:sz w:val="20"/>
                <w:szCs w:val="20"/>
              </w:rPr>
              <w:t xml:space="preserve"> воду”;</w:t>
            </w:r>
          </w:p>
          <w:p w:rsidR="00812C86">
            <w:pPr>
              <w:widowControl w:val="0"/>
              <w:spacing w:after="24"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sz w:val="20"/>
                <w:szCs w:val="20"/>
                <w:lang w:val="uk-UA"/>
              </w:rPr>
              <w:t>-</w:t>
            </w:r>
            <w:r>
              <w:rPr>
                <w:rFonts w:ascii="Times New Roman" w:eastAsia="Times New Roman" w:hAnsi="Times New Roman" w:cs="Times New Roman"/>
                <w:sz w:val="20"/>
                <w:szCs w:val="20"/>
              </w:rPr>
              <w:t xml:space="preserve">Закон  </w:t>
            </w:r>
            <w:r>
              <w:rPr>
                <w:rFonts w:ascii="Times New Roman" w:eastAsia="Times New Roman" w:hAnsi="Times New Roman" w:cs="Times New Roman"/>
                <w:sz w:val="20"/>
                <w:szCs w:val="20"/>
              </w:rPr>
              <w:t>України</w:t>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від</w:t>
            </w:r>
            <w:r>
              <w:rPr>
                <w:rFonts w:ascii="Times New Roman" w:eastAsia="Times New Roman" w:hAnsi="Times New Roman" w:cs="Times New Roman"/>
                <w:sz w:val="20"/>
                <w:szCs w:val="20"/>
              </w:rPr>
              <w:t xml:space="preserve"> 05.07.2001 </w:t>
            </w:r>
            <w:r>
              <w:rPr>
                <w:rFonts w:ascii="Times New Roman" w:eastAsia="Times New Roman" w:hAnsi="Times New Roman" w:cs="Times New Roman"/>
                <w:sz w:val="20"/>
                <w:szCs w:val="20"/>
                <w:lang w:val="uk-UA"/>
              </w:rPr>
              <w:t xml:space="preserve">  </w:t>
            </w:r>
            <w:r>
              <w:rPr>
                <w:rFonts w:ascii="Times New Roman" w:eastAsia="Times New Roman" w:hAnsi="Times New Roman" w:cs="Times New Roman"/>
                <w:sz w:val="20"/>
                <w:szCs w:val="20"/>
              </w:rPr>
              <w:t xml:space="preserve">№2586 “Про </w:t>
            </w:r>
            <w:r>
              <w:rPr>
                <w:rFonts w:ascii="Times New Roman" w:eastAsia="Times New Roman" w:hAnsi="Times New Roman" w:cs="Times New Roman"/>
                <w:sz w:val="20"/>
                <w:szCs w:val="20"/>
              </w:rPr>
              <w:t>боротьбу</w:t>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із</w:t>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захворюванням</w:t>
            </w:r>
            <w:r>
              <w:rPr>
                <w:rFonts w:ascii="Times New Roman" w:eastAsia="Times New Roman" w:hAnsi="Times New Roman" w:cs="Times New Roman"/>
                <w:sz w:val="20"/>
                <w:szCs w:val="20"/>
              </w:rPr>
              <w:t xml:space="preserve"> на </w:t>
            </w:r>
            <w:r>
              <w:rPr>
                <w:rFonts w:ascii="Times New Roman" w:eastAsia="Times New Roman" w:hAnsi="Times New Roman" w:cs="Times New Roman"/>
                <w:sz w:val="20"/>
                <w:szCs w:val="20"/>
              </w:rPr>
              <w:t>туберкульоз</w:t>
            </w:r>
            <w:r>
              <w:rPr>
                <w:rFonts w:ascii="Times New Roman" w:eastAsia="Times New Roman" w:hAnsi="Times New Roman" w:cs="Times New Roman"/>
                <w:sz w:val="20"/>
                <w:szCs w:val="20"/>
              </w:rPr>
              <w:t>”.</w:t>
            </w:r>
          </w:p>
        </w:tc>
        <w:tc>
          <w:tcPr>
            <w:tcW w:w="1279" w:type="dxa"/>
            <w:shd w:val="clear" w:color="auto" w:fill="auto"/>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Вересень</w:t>
            </w:r>
          </w:p>
        </w:tc>
        <w:tc>
          <w:tcPr>
            <w:tcW w:w="1650"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Гусар М.А.</w:t>
            </w:r>
          </w:p>
        </w:tc>
        <w:tc>
          <w:tcPr>
            <w:tcW w:w="1209" w:type="dxa"/>
          </w:tcPr>
          <w:p w:rsidR="00812C86">
            <w:pPr>
              <w:widowControl w:val="0"/>
              <w:spacing w:after="0" w:line="240" w:lineRule="auto"/>
              <w:rPr>
                <w:rFonts w:ascii="Times New Roman" w:eastAsia="Calibri" w:hAnsi="Times New Roman" w:cs="Times New Roman"/>
                <w:sz w:val="20"/>
                <w:szCs w:val="20"/>
                <w:lang w:val="uk-UA"/>
              </w:rPr>
            </w:pPr>
          </w:p>
        </w:tc>
      </w:tr>
      <w:tr>
        <w:tblPrEx>
          <w:tblW w:w="10030" w:type="dxa"/>
          <w:tblInd w:w="-459" w:type="dxa"/>
          <w:tblLayout w:type="fixed"/>
          <w:tblLook w:val="04A0"/>
        </w:tblPrEx>
        <w:tc>
          <w:tcPr>
            <w:tcW w:w="468"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2.</w:t>
            </w:r>
          </w:p>
        </w:tc>
        <w:tc>
          <w:tcPr>
            <w:tcW w:w="5424" w:type="dxa"/>
            <w:shd w:val="clear" w:color="auto" w:fill="auto"/>
          </w:tcPr>
          <w:p w:rsidR="00812C86" w:rsidRPr="000E110A">
            <w:pPr>
              <w:widowControl w:val="0"/>
              <w:spacing w:after="54" w:line="240" w:lineRule="auto"/>
              <w:jc w:val="both"/>
              <w:rPr>
                <w:rFonts w:ascii="Times New Roman" w:eastAsia="Calibri" w:hAnsi="Times New Roman" w:cs="Times New Roman"/>
                <w:sz w:val="20"/>
                <w:szCs w:val="20"/>
                <w:lang w:val="uk-UA"/>
              </w:rPr>
            </w:pPr>
            <w:r w:rsidRPr="000E110A">
              <w:rPr>
                <w:rFonts w:ascii="Times New Roman" w:eastAsia="Calibri" w:hAnsi="Times New Roman" w:cs="Times New Roman"/>
                <w:sz w:val="20"/>
                <w:szCs w:val="20"/>
                <w:lang w:val="uk-UA"/>
              </w:rPr>
              <w:t>Державні санітарні</w:t>
            </w:r>
            <w:r>
              <w:rPr>
                <w:rFonts w:ascii="Times New Roman" w:eastAsia="Calibri" w:hAnsi="Times New Roman" w:cs="Times New Roman"/>
                <w:sz w:val="20"/>
                <w:szCs w:val="20"/>
                <w:lang w:val="uk-UA"/>
              </w:rPr>
              <w:t xml:space="preserve"> п</w:t>
            </w:r>
            <w:r w:rsidRPr="000E110A">
              <w:rPr>
                <w:rFonts w:ascii="Times New Roman" w:eastAsia="Calibri" w:hAnsi="Times New Roman" w:cs="Times New Roman"/>
                <w:sz w:val="20"/>
                <w:szCs w:val="20"/>
                <w:lang w:val="uk-UA"/>
              </w:rPr>
              <w:t xml:space="preserve">равила і норми влаштування, утримання загальноосвітніх </w:t>
            </w:r>
            <w:r>
              <w:rPr>
                <w:rFonts w:ascii="Times New Roman" w:eastAsia="Calibri" w:hAnsi="Times New Roman" w:cs="Times New Roman"/>
                <w:sz w:val="20"/>
                <w:szCs w:val="20"/>
                <w:lang w:val="uk-UA"/>
              </w:rPr>
              <w:t xml:space="preserve"> </w:t>
            </w:r>
            <w:r w:rsidRPr="000E110A">
              <w:rPr>
                <w:rFonts w:ascii="Times New Roman" w:eastAsia="Calibri" w:hAnsi="Times New Roman" w:cs="Times New Roman"/>
                <w:sz w:val="20"/>
                <w:szCs w:val="20"/>
                <w:lang w:val="uk-UA"/>
              </w:rPr>
              <w:t xml:space="preserve">навчальних закладів     та організації </w:t>
            </w:r>
            <w:r w:rsidR="003E41FC">
              <w:rPr>
                <w:rFonts w:ascii="Times New Roman" w:eastAsia="Calibri" w:hAnsi="Times New Roman" w:cs="Times New Roman"/>
                <w:sz w:val="20"/>
                <w:szCs w:val="20"/>
                <w:lang w:val="uk-UA"/>
              </w:rPr>
              <w:t>освітнь</w:t>
            </w:r>
            <w:r w:rsidRPr="000E110A">
              <w:rPr>
                <w:rFonts w:ascii="Times New Roman" w:eastAsia="Calibri" w:hAnsi="Times New Roman" w:cs="Times New Roman"/>
                <w:sz w:val="20"/>
                <w:szCs w:val="20"/>
                <w:lang w:val="uk-UA"/>
              </w:rPr>
              <w:t>ого процесу;</w:t>
            </w:r>
          </w:p>
        </w:tc>
        <w:tc>
          <w:tcPr>
            <w:tcW w:w="1279" w:type="dxa"/>
            <w:shd w:val="clear" w:color="auto" w:fill="auto"/>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вересень</w:t>
            </w:r>
          </w:p>
        </w:tc>
        <w:tc>
          <w:tcPr>
            <w:tcW w:w="1650"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Гусар М.А.</w:t>
            </w:r>
          </w:p>
        </w:tc>
        <w:tc>
          <w:tcPr>
            <w:tcW w:w="1209" w:type="dxa"/>
          </w:tcPr>
          <w:p w:rsidR="00812C86">
            <w:pPr>
              <w:widowControl w:val="0"/>
              <w:spacing w:after="0" w:line="240" w:lineRule="auto"/>
              <w:rPr>
                <w:rFonts w:ascii="Times New Roman" w:eastAsia="Calibri" w:hAnsi="Times New Roman" w:cs="Times New Roman"/>
                <w:sz w:val="20"/>
                <w:szCs w:val="20"/>
                <w:lang w:val="uk-UA"/>
              </w:rPr>
            </w:pPr>
          </w:p>
        </w:tc>
      </w:tr>
      <w:tr>
        <w:tblPrEx>
          <w:tblW w:w="10030" w:type="dxa"/>
          <w:tblInd w:w="-459" w:type="dxa"/>
          <w:tblLayout w:type="fixed"/>
          <w:tblLook w:val="04A0"/>
        </w:tblPrEx>
        <w:tc>
          <w:tcPr>
            <w:tcW w:w="468"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3.</w:t>
            </w:r>
          </w:p>
        </w:tc>
        <w:tc>
          <w:tcPr>
            <w:tcW w:w="5424" w:type="dxa"/>
            <w:shd w:val="clear" w:color="auto" w:fill="auto"/>
          </w:tcPr>
          <w:p w:rsidR="00812C86">
            <w:pPr>
              <w:widowControl w:val="0"/>
              <w:spacing w:after="10" w:line="240" w:lineRule="auto"/>
              <w:ind w:right="34"/>
              <w:jc w:val="both"/>
              <w:rPr>
                <w:rFonts w:ascii="Times New Roman" w:eastAsia="Calibri" w:hAnsi="Times New Roman" w:cs="Times New Roman"/>
                <w:sz w:val="20"/>
                <w:szCs w:val="20"/>
              </w:rPr>
            </w:pPr>
            <w:r>
              <w:rPr>
                <w:rFonts w:ascii="Times New Roman" w:eastAsia="Calibri" w:hAnsi="Times New Roman" w:cs="Times New Roman"/>
                <w:sz w:val="20"/>
                <w:szCs w:val="20"/>
                <w:lang w:val="uk-UA"/>
              </w:rPr>
              <w:t>-Н</w:t>
            </w:r>
            <w:r>
              <w:rPr>
                <w:rFonts w:ascii="Times New Roman" w:eastAsia="Calibri" w:hAnsi="Times New Roman" w:cs="Times New Roman"/>
                <w:sz w:val="20"/>
                <w:szCs w:val="20"/>
              </w:rPr>
              <w:t>аказ</w:t>
            </w:r>
            <w:r>
              <w:rPr>
                <w:rFonts w:ascii="Times New Roman" w:eastAsia="Calibri" w:hAnsi="Times New Roman" w:cs="Times New Roman"/>
                <w:sz w:val="20"/>
                <w:szCs w:val="20"/>
              </w:rPr>
              <w:t xml:space="preserve"> Державного </w:t>
            </w:r>
            <w:r>
              <w:rPr>
                <w:rFonts w:ascii="Times New Roman" w:eastAsia="Calibri" w:hAnsi="Times New Roman" w:cs="Times New Roman"/>
                <w:sz w:val="20"/>
                <w:szCs w:val="20"/>
              </w:rPr>
              <w:t>комітету</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України</w:t>
            </w:r>
            <w:r>
              <w:rPr>
                <w:rFonts w:ascii="Times New Roman" w:eastAsia="Calibri" w:hAnsi="Times New Roman" w:cs="Times New Roman"/>
                <w:sz w:val="20"/>
                <w:szCs w:val="20"/>
              </w:rPr>
              <w:t xml:space="preserve"> з </w:t>
            </w:r>
            <w:r>
              <w:rPr>
                <w:rFonts w:ascii="Times New Roman" w:eastAsia="Calibri" w:hAnsi="Times New Roman" w:cs="Times New Roman"/>
                <w:sz w:val="20"/>
                <w:szCs w:val="20"/>
              </w:rPr>
              <w:t>нагляду</w:t>
            </w:r>
            <w:r>
              <w:rPr>
                <w:rFonts w:ascii="Times New Roman" w:eastAsia="Calibri" w:hAnsi="Times New Roman" w:cs="Times New Roman"/>
                <w:sz w:val="20"/>
                <w:szCs w:val="20"/>
              </w:rPr>
              <w:t xml:space="preserve">   за </w:t>
            </w:r>
            <w:r>
              <w:rPr>
                <w:rFonts w:ascii="Times New Roman" w:eastAsia="Calibri" w:hAnsi="Times New Roman" w:cs="Times New Roman"/>
                <w:sz w:val="20"/>
                <w:szCs w:val="20"/>
              </w:rPr>
              <w:t>охороною</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праці</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від</w:t>
            </w:r>
            <w:r>
              <w:rPr>
                <w:rFonts w:ascii="Times New Roman" w:eastAsia="Calibri" w:hAnsi="Times New Roman" w:cs="Times New Roman"/>
                <w:sz w:val="20"/>
                <w:szCs w:val="20"/>
              </w:rPr>
              <w:t xml:space="preserve"> 26.01.2005 №15 “Про </w:t>
            </w:r>
            <w:r>
              <w:rPr>
                <w:rFonts w:ascii="Times New Roman" w:eastAsia="Calibri" w:hAnsi="Times New Roman" w:cs="Times New Roman"/>
                <w:sz w:val="20"/>
                <w:szCs w:val="20"/>
              </w:rPr>
              <w:t>затвердження</w:t>
            </w:r>
            <w:r>
              <w:rPr>
                <w:rFonts w:ascii="Times New Roman" w:eastAsia="Calibri" w:hAnsi="Times New Roman" w:cs="Times New Roman"/>
                <w:sz w:val="20"/>
                <w:szCs w:val="20"/>
              </w:rPr>
              <w:t xml:space="preserve"> Типового </w:t>
            </w:r>
            <w:r>
              <w:rPr>
                <w:rFonts w:ascii="Times New Roman" w:eastAsia="Calibri" w:hAnsi="Times New Roman" w:cs="Times New Roman"/>
                <w:sz w:val="20"/>
                <w:szCs w:val="20"/>
              </w:rPr>
              <w:t>положення</w:t>
            </w:r>
            <w:r>
              <w:rPr>
                <w:rFonts w:ascii="Times New Roman" w:eastAsia="Calibri" w:hAnsi="Times New Roman" w:cs="Times New Roman"/>
                <w:sz w:val="20"/>
                <w:szCs w:val="20"/>
              </w:rPr>
              <w:t xml:space="preserve"> про порядок </w:t>
            </w:r>
            <w:r>
              <w:rPr>
                <w:rFonts w:ascii="Times New Roman" w:eastAsia="Calibri" w:hAnsi="Times New Roman" w:cs="Times New Roman"/>
                <w:sz w:val="20"/>
                <w:szCs w:val="20"/>
              </w:rPr>
              <w:t>проведення</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навчання</w:t>
            </w:r>
            <w:r>
              <w:rPr>
                <w:rFonts w:ascii="Times New Roman" w:eastAsia="Calibri" w:hAnsi="Times New Roman" w:cs="Times New Roman"/>
                <w:sz w:val="20"/>
                <w:szCs w:val="20"/>
              </w:rPr>
              <w:t xml:space="preserve">       і </w:t>
            </w:r>
            <w:r>
              <w:rPr>
                <w:rFonts w:ascii="Times New Roman" w:eastAsia="Calibri" w:hAnsi="Times New Roman" w:cs="Times New Roman"/>
                <w:sz w:val="20"/>
                <w:szCs w:val="20"/>
              </w:rPr>
              <w:t>перевірки</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знань</w:t>
            </w:r>
            <w:r>
              <w:rPr>
                <w:rFonts w:ascii="Times New Roman" w:eastAsia="Calibri" w:hAnsi="Times New Roman" w:cs="Times New Roman"/>
                <w:sz w:val="20"/>
                <w:szCs w:val="20"/>
              </w:rPr>
              <w:t xml:space="preserve"> з </w:t>
            </w:r>
            <w:r>
              <w:rPr>
                <w:rFonts w:ascii="Times New Roman" w:eastAsia="Calibri" w:hAnsi="Times New Roman" w:cs="Times New Roman"/>
                <w:sz w:val="20"/>
                <w:szCs w:val="20"/>
              </w:rPr>
              <w:t>питань</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охорони</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праці</w:t>
            </w:r>
            <w:r>
              <w:rPr>
                <w:rFonts w:ascii="Times New Roman" w:eastAsia="Calibri" w:hAnsi="Times New Roman" w:cs="Times New Roman"/>
                <w:sz w:val="20"/>
                <w:szCs w:val="20"/>
              </w:rPr>
              <w:t xml:space="preserve"> та </w:t>
            </w:r>
            <w:r>
              <w:rPr>
                <w:rFonts w:ascii="Times New Roman" w:eastAsia="Calibri" w:hAnsi="Times New Roman" w:cs="Times New Roman"/>
                <w:sz w:val="20"/>
                <w:szCs w:val="20"/>
              </w:rPr>
              <w:t>Переліку</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робіт</w:t>
            </w:r>
            <w:r>
              <w:rPr>
                <w:rFonts w:ascii="Times New Roman" w:eastAsia="Calibri" w:hAnsi="Times New Roman" w:cs="Times New Roman"/>
                <w:sz w:val="20"/>
                <w:szCs w:val="20"/>
              </w:rPr>
              <w:t xml:space="preserve"> з </w:t>
            </w:r>
            <w:r>
              <w:rPr>
                <w:rFonts w:ascii="Times New Roman" w:eastAsia="Calibri" w:hAnsi="Times New Roman" w:cs="Times New Roman"/>
                <w:sz w:val="20"/>
                <w:szCs w:val="20"/>
              </w:rPr>
              <w:t>підвищеною</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небезпекою</w:t>
            </w:r>
            <w:r>
              <w:rPr>
                <w:rFonts w:ascii="Times New Roman" w:eastAsia="Calibri" w:hAnsi="Times New Roman" w:cs="Times New Roman"/>
                <w:sz w:val="20"/>
                <w:szCs w:val="20"/>
              </w:rPr>
              <w:t>”;</w:t>
            </w:r>
          </w:p>
          <w:p w:rsidR="00812C86">
            <w:pPr>
              <w:widowControl w:val="0"/>
              <w:spacing w:after="58" w:line="240" w:lineRule="auto"/>
              <w:ind w:right="34"/>
              <w:jc w:val="both"/>
              <w:rPr>
                <w:rFonts w:ascii="Times New Roman" w:eastAsia="Calibri" w:hAnsi="Times New Roman" w:cs="Times New Roman"/>
                <w:sz w:val="20"/>
                <w:szCs w:val="20"/>
              </w:rPr>
            </w:pPr>
            <w:r>
              <w:rPr>
                <w:rFonts w:ascii="Times New Roman" w:eastAsia="Calibri" w:hAnsi="Times New Roman" w:cs="Times New Roman"/>
                <w:sz w:val="20"/>
                <w:szCs w:val="20"/>
                <w:lang w:val="uk-UA"/>
              </w:rPr>
              <w:t>-</w:t>
            </w:r>
            <w:r>
              <w:rPr>
                <w:rFonts w:ascii="Times New Roman" w:eastAsia="Calibri" w:hAnsi="Times New Roman" w:cs="Times New Roman"/>
                <w:sz w:val="20"/>
                <w:szCs w:val="20"/>
              </w:rPr>
              <w:t xml:space="preserve">Наказ </w:t>
            </w:r>
            <w:r>
              <w:rPr>
                <w:rFonts w:ascii="Times New Roman" w:eastAsia="Calibri" w:hAnsi="Times New Roman" w:cs="Times New Roman"/>
                <w:sz w:val="20"/>
                <w:szCs w:val="20"/>
              </w:rPr>
              <w:t>Міністерства</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освіти</w:t>
            </w:r>
            <w:r>
              <w:rPr>
                <w:rFonts w:ascii="Times New Roman" w:eastAsia="Calibri" w:hAnsi="Times New Roman" w:cs="Times New Roman"/>
                <w:sz w:val="20"/>
                <w:szCs w:val="20"/>
              </w:rPr>
              <w:t xml:space="preserve"> і науки </w:t>
            </w:r>
            <w:r>
              <w:rPr>
                <w:rFonts w:ascii="Times New Roman" w:eastAsia="Calibri" w:hAnsi="Times New Roman" w:cs="Times New Roman"/>
                <w:sz w:val="20"/>
                <w:szCs w:val="20"/>
              </w:rPr>
              <w:t>України</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від</w:t>
            </w:r>
            <w:r>
              <w:rPr>
                <w:rFonts w:ascii="Times New Roman" w:eastAsia="Calibri" w:hAnsi="Times New Roman" w:cs="Times New Roman"/>
                <w:sz w:val="20"/>
                <w:szCs w:val="20"/>
              </w:rPr>
              <w:t xml:space="preserve"> 18.04.2006 №304 “Про </w:t>
            </w:r>
            <w:r>
              <w:rPr>
                <w:rFonts w:ascii="Times New Roman" w:eastAsia="Calibri" w:hAnsi="Times New Roman" w:cs="Times New Roman"/>
                <w:sz w:val="20"/>
                <w:szCs w:val="20"/>
              </w:rPr>
              <w:t>затвердження</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Положення</w:t>
            </w:r>
            <w:r>
              <w:rPr>
                <w:rFonts w:ascii="Times New Roman" w:eastAsia="Calibri" w:hAnsi="Times New Roman" w:cs="Times New Roman"/>
                <w:sz w:val="20"/>
                <w:szCs w:val="20"/>
              </w:rPr>
              <w:t xml:space="preserve"> про порядок </w:t>
            </w:r>
            <w:r>
              <w:rPr>
                <w:rFonts w:ascii="Times New Roman" w:eastAsia="Calibri" w:hAnsi="Times New Roman" w:cs="Times New Roman"/>
                <w:sz w:val="20"/>
                <w:szCs w:val="20"/>
              </w:rPr>
              <w:t>проведення</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навчання</w:t>
            </w:r>
            <w:r>
              <w:rPr>
                <w:rFonts w:ascii="Times New Roman" w:eastAsia="Calibri" w:hAnsi="Times New Roman" w:cs="Times New Roman"/>
                <w:sz w:val="20"/>
                <w:szCs w:val="20"/>
              </w:rPr>
              <w:t xml:space="preserve"> і </w:t>
            </w:r>
            <w:r>
              <w:rPr>
                <w:rFonts w:ascii="Times New Roman" w:eastAsia="Calibri" w:hAnsi="Times New Roman" w:cs="Times New Roman"/>
                <w:sz w:val="20"/>
                <w:szCs w:val="20"/>
              </w:rPr>
              <w:t>перевірки</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знань</w:t>
            </w:r>
            <w:r>
              <w:rPr>
                <w:rFonts w:ascii="Times New Roman" w:eastAsia="Calibri" w:hAnsi="Times New Roman" w:cs="Times New Roman"/>
                <w:sz w:val="20"/>
                <w:szCs w:val="20"/>
              </w:rPr>
              <w:t xml:space="preserve"> з </w:t>
            </w:r>
            <w:r>
              <w:rPr>
                <w:rFonts w:ascii="Times New Roman" w:eastAsia="Calibri" w:hAnsi="Times New Roman" w:cs="Times New Roman"/>
                <w:sz w:val="20"/>
                <w:szCs w:val="20"/>
              </w:rPr>
              <w:t>питань</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охорони</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праці</w:t>
            </w:r>
            <w:r>
              <w:rPr>
                <w:rFonts w:ascii="Times New Roman" w:eastAsia="Calibri" w:hAnsi="Times New Roman" w:cs="Times New Roman"/>
                <w:sz w:val="20"/>
                <w:szCs w:val="20"/>
              </w:rPr>
              <w:t xml:space="preserve"> в закладах, </w:t>
            </w:r>
            <w:r>
              <w:rPr>
                <w:rFonts w:ascii="Times New Roman" w:eastAsia="Calibri" w:hAnsi="Times New Roman" w:cs="Times New Roman"/>
                <w:sz w:val="20"/>
                <w:szCs w:val="20"/>
              </w:rPr>
              <w:t>установах</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організаціях,підприємствах</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підпорядкованих</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Міністертву</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освіти</w:t>
            </w:r>
            <w:r>
              <w:rPr>
                <w:rFonts w:ascii="Times New Roman" w:eastAsia="Calibri" w:hAnsi="Times New Roman" w:cs="Times New Roman"/>
                <w:sz w:val="20"/>
                <w:szCs w:val="20"/>
              </w:rPr>
              <w:t xml:space="preserve">  і науки </w:t>
            </w:r>
            <w:r>
              <w:rPr>
                <w:rFonts w:ascii="Times New Roman" w:eastAsia="Calibri" w:hAnsi="Times New Roman" w:cs="Times New Roman"/>
                <w:sz w:val="20"/>
                <w:szCs w:val="20"/>
              </w:rPr>
              <w:t>України</w:t>
            </w:r>
            <w:r>
              <w:rPr>
                <w:rFonts w:ascii="Times New Roman" w:eastAsia="Calibri" w:hAnsi="Times New Roman" w:cs="Times New Roman"/>
                <w:sz w:val="20"/>
                <w:szCs w:val="20"/>
              </w:rPr>
              <w:t>”;</w:t>
            </w:r>
          </w:p>
          <w:p w:rsidR="00812C86">
            <w:pPr>
              <w:widowControl w:val="0"/>
              <w:spacing w:after="0" w:line="240" w:lineRule="auto"/>
              <w:ind w:right="34"/>
              <w:jc w:val="both"/>
              <w:rPr>
                <w:rFonts w:ascii="Times New Roman" w:eastAsia="Calibri" w:hAnsi="Times New Roman" w:cs="Times New Roman"/>
                <w:sz w:val="20"/>
                <w:szCs w:val="20"/>
              </w:rPr>
            </w:pPr>
            <w:r>
              <w:rPr>
                <w:rFonts w:ascii="Times New Roman" w:eastAsia="Calibri" w:hAnsi="Times New Roman" w:cs="Times New Roman"/>
                <w:sz w:val="20"/>
                <w:szCs w:val="20"/>
                <w:lang w:val="uk-UA"/>
              </w:rPr>
              <w:t>-</w:t>
            </w:r>
            <w:r>
              <w:rPr>
                <w:rFonts w:ascii="Times New Roman" w:eastAsia="Calibri" w:hAnsi="Times New Roman" w:cs="Times New Roman"/>
                <w:sz w:val="20"/>
                <w:szCs w:val="20"/>
              </w:rPr>
              <w:t xml:space="preserve">Наказ </w:t>
            </w:r>
            <w:r>
              <w:rPr>
                <w:rFonts w:ascii="Times New Roman" w:eastAsia="Calibri" w:hAnsi="Times New Roman" w:cs="Times New Roman"/>
                <w:sz w:val="20"/>
                <w:szCs w:val="20"/>
              </w:rPr>
              <w:t>Міністерства</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освіти</w:t>
            </w:r>
            <w:r>
              <w:rPr>
                <w:rFonts w:ascii="Times New Roman" w:eastAsia="Calibri" w:hAnsi="Times New Roman" w:cs="Times New Roman"/>
                <w:sz w:val="20"/>
                <w:szCs w:val="20"/>
              </w:rPr>
              <w:t xml:space="preserve"> і науки </w:t>
            </w:r>
            <w:r>
              <w:rPr>
                <w:rFonts w:ascii="Times New Roman" w:eastAsia="Calibri" w:hAnsi="Times New Roman" w:cs="Times New Roman"/>
                <w:sz w:val="20"/>
                <w:szCs w:val="20"/>
              </w:rPr>
              <w:t>України</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від</w:t>
            </w:r>
            <w:r>
              <w:rPr>
                <w:rFonts w:ascii="Times New Roman" w:eastAsia="Calibri" w:hAnsi="Times New Roman" w:cs="Times New Roman"/>
                <w:sz w:val="20"/>
                <w:szCs w:val="20"/>
              </w:rPr>
              <w:t xml:space="preserve"> 01.08.2001 №563 “Про </w:t>
            </w:r>
            <w:r>
              <w:rPr>
                <w:rFonts w:ascii="Times New Roman" w:eastAsia="Calibri" w:hAnsi="Times New Roman" w:cs="Times New Roman"/>
                <w:sz w:val="20"/>
                <w:szCs w:val="20"/>
              </w:rPr>
              <w:t>затвердження</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Положення</w:t>
            </w:r>
            <w:r>
              <w:rPr>
                <w:rFonts w:ascii="Times New Roman" w:eastAsia="Calibri" w:hAnsi="Times New Roman" w:cs="Times New Roman"/>
                <w:sz w:val="20"/>
                <w:szCs w:val="20"/>
              </w:rPr>
              <w:t xml:space="preserve"> про </w:t>
            </w:r>
            <w:r>
              <w:rPr>
                <w:rFonts w:ascii="Times New Roman" w:eastAsia="Calibri" w:hAnsi="Times New Roman" w:cs="Times New Roman"/>
                <w:sz w:val="20"/>
                <w:szCs w:val="20"/>
              </w:rPr>
              <w:t>організацію</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роботи</w:t>
            </w:r>
            <w:r>
              <w:rPr>
                <w:rFonts w:ascii="Times New Roman" w:eastAsia="Calibri" w:hAnsi="Times New Roman" w:cs="Times New Roman"/>
                <w:sz w:val="20"/>
                <w:szCs w:val="20"/>
              </w:rPr>
              <w:t xml:space="preserve"> з </w:t>
            </w:r>
            <w:r>
              <w:rPr>
                <w:rFonts w:ascii="Times New Roman" w:eastAsia="Calibri" w:hAnsi="Times New Roman" w:cs="Times New Roman"/>
                <w:sz w:val="20"/>
                <w:szCs w:val="20"/>
              </w:rPr>
              <w:t>охорони</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праці</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учасників</w:t>
            </w:r>
            <w:r>
              <w:rPr>
                <w:rFonts w:ascii="Times New Roman" w:eastAsia="Calibri" w:hAnsi="Times New Roman" w:cs="Times New Roman"/>
                <w:sz w:val="20"/>
                <w:szCs w:val="20"/>
              </w:rPr>
              <w:t xml:space="preserve"> </w:t>
            </w:r>
            <w:r w:rsidR="003E41FC">
              <w:rPr>
                <w:rFonts w:ascii="Times New Roman" w:eastAsia="Calibri" w:hAnsi="Times New Roman" w:cs="Times New Roman"/>
                <w:sz w:val="20"/>
                <w:szCs w:val="20"/>
                <w:lang w:val="uk-UA"/>
              </w:rPr>
              <w:t>освітнь</w:t>
            </w:r>
            <w:r>
              <w:rPr>
                <w:rFonts w:ascii="Times New Roman" w:eastAsia="Calibri" w:hAnsi="Times New Roman" w:cs="Times New Roman"/>
                <w:sz w:val="20"/>
                <w:szCs w:val="20"/>
              </w:rPr>
              <w:t xml:space="preserve">ого </w:t>
            </w:r>
            <w:r>
              <w:rPr>
                <w:rFonts w:ascii="Times New Roman" w:eastAsia="Calibri" w:hAnsi="Times New Roman" w:cs="Times New Roman"/>
                <w:sz w:val="20"/>
                <w:szCs w:val="20"/>
              </w:rPr>
              <w:t>процесу</w:t>
            </w:r>
            <w:r>
              <w:rPr>
                <w:rFonts w:ascii="Times New Roman" w:eastAsia="Calibri" w:hAnsi="Times New Roman" w:cs="Times New Roman"/>
                <w:sz w:val="20"/>
                <w:szCs w:val="20"/>
              </w:rPr>
              <w:t xml:space="preserve">  в </w:t>
            </w:r>
            <w:r>
              <w:rPr>
                <w:rFonts w:ascii="Times New Roman" w:eastAsia="Calibri" w:hAnsi="Times New Roman" w:cs="Times New Roman"/>
                <w:sz w:val="20"/>
                <w:szCs w:val="20"/>
              </w:rPr>
              <w:t>установах</w:t>
            </w:r>
            <w:r>
              <w:rPr>
                <w:rFonts w:ascii="Times New Roman" w:eastAsia="Calibri" w:hAnsi="Times New Roman" w:cs="Times New Roman"/>
                <w:sz w:val="20"/>
                <w:szCs w:val="20"/>
              </w:rPr>
              <w:t xml:space="preserve"> і закладах </w:t>
            </w:r>
            <w:r>
              <w:rPr>
                <w:rFonts w:ascii="Times New Roman" w:eastAsia="Calibri" w:hAnsi="Times New Roman" w:cs="Times New Roman"/>
                <w:sz w:val="20"/>
                <w:szCs w:val="20"/>
              </w:rPr>
              <w:t>освіти</w:t>
            </w:r>
            <w:r>
              <w:rPr>
                <w:rFonts w:ascii="Times New Roman" w:eastAsia="Calibri" w:hAnsi="Times New Roman" w:cs="Times New Roman"/>
                <w:sz w:val="20"/>
                <w:szCs w:val="20"/>
              </w:rPr>
              <w:t>”;</w:t>
            </w:r>
          </w:p>
          <w:p w:rsidR="00812C86">
            <w:pPr>
              <w:widowControl w:val="0"/>
              <w:spacing w:after="0" w:line="240" w:lineRule="auto"/>
              <w:ind w:right="34"/>
              <w:jc w:val="both"/>
              <w:rPr>
                <w:rFonts w:ascii="Times New Roman" w:eastAsia="Calibri" w:hAnsi="Times New Roman" w:cs="Times New Roman"/>
                <w:sz w:val="20"/>
                <w:szCs w:val="20"/>
              </w:rPr>
            </w:pPr>
            <w:r>
              <w:rPr>
                <w:rFonts w:ascii="Times New Roman" w:eastAsia="Calibri" w:hAnsi="Times New Roman" w:cs="Times New Roman"/>
                <w:sz w:val="20"/>
                <w:szCs w:val="20"/>
                <w:lang w:val="uk-UA"/>
              </w:rPr>
              <w:t>-</w:t>
            </w:r>
            <w:r>
              <w:rPr>
                <w:rFonts w:ascii="Calibri" w:eastAsia="Calibri" w:hAnsi="Calibri" w:cs="Times New Roman"/>
                <w:sz w:val="20"/>
                <w:szCs w:val="20"/>
              </w:rPr>
              <w:t xml:space="preserve"> </w:t>
            </w:r>
            <w:r>
              <w:rPr>
                <w:rFonts w:ascii="Times New Roman" w:eastAsia="Calibri" w:hAnsi="Times New Roman" w:cs="Times New Roman"/>
                <w:sz w:val="20"/>
                <w:szCs w:val="20"/>
              </w:rPr>
              <w:t xml:space="preserve">Наказ </w:t>
            </w:r>
            <w:r>
              <w:rPr>
                <w:rFonts w:ascii="Times New Roman" w:eastAsia="Calibri" w:hAnsi="Times New Roman" w:cs="Times New Roman"/>
                <w:sz w:val="20"/>
                <w:szCs w:val="20"/>
              </w:rPr>
              <w:t>Міністерства</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освіти</w:t>
            </w:r>
            <w:r>
              <w:rPr>
                <w:rFonts w:ascii="Times New Roman" w:eastAsia="Calibri" w:hAnsi="Times New Roman" w:cs="Times New Roman"/>
                <w:sz w:val="20"/>
                <w:szCs w:val="20"/>
              </w:rPr>
              <w:t xml:space="preserve"> і науки </w:t>
            </w:r>
            <w:r>
              <w:rPr>
                <w:rFonts w:ascii="Times New Roman" w:eastAsia="Calibri" w:hAnsi="Times New Roman" w:cs="Times New Roman"/>
                <w:sz w:val="20"/>
                <w:szCs w:val="20"/>
              </w:rPr>
              <w:t>України</w:t>
            </w:r>
            <w:r>
              <w:rPr>
                <w:rFonts w:ascii="Times New Roman" w:eastAsia="Calibri" w:hAnsi="Times New Roman" w:cs="Times New Roman"/>
                <w:sz w:val="20"/>
                <w:szCs w:val="20"/>
                <w:lang w:val="uk-UA"/>
              </w:rPr>
              <w:t xml:space="preserve"> від</w:t>
            </w:r>
            <w:r>
              <w:rPr>
                <w:rFonts w:ascii="Times New Roman" w:eastAsia="Calibri" w:hAnsi="Times New Roman" w:cs="Times New Roman"/>
                <w:sz w:val="20"/>
                <w:szCs w:val="20"/>
              </w:rPr>
              <w:t xml:space="preserve">16 </w:t>
            </w:r>
            <w:r>
              <w:rPr>
                <w:rFonts w:ascii="Times New Roman" w:eastAsia="Calibri" w:hAnsi="Times New Roman" w:cs="Times New Roman"/>
                <w:sz w:val="20"/>
                <w:szCs w:val="20"/>
              </w:rPr>
              <w:t>травня</w:t>
            </w:r>
            <w:r>
              <w:rPr>
                <w:rFonts w:ascii="Times New Roman" w:eastAsia="Calibri" w:hAnsi="Times New Roman" w:cs="Times New Roman"/>
                <w:sz w:val="20"/>
                <w:szCs w:val="20"/>
              </w:rPr>
              <w:t xml:space="preserve"> 2019 р. № 659</w:t>
            </w:r>
            <w:r>
              <w:rPr>
                <w:rFonts w:ascii="Times New Roman" w:eastAsia="Calibri" w:hAnsi="Times New Roman" w:cs="Times New Roman"/>
                <w:sz w:val="20"/>
                <w:szCs w:val="20"/>
                <w:lang w:val="uk-UA"/>
              </w:rPr>
              <w:t xml:space="preserve"> </w:t>
            </w:r>
            <w:r>
              <w:rPr>
                <w:rFonts w:ascii="Times New Roman" w:eastAsia="Calibri" w:hAnsi="Times New Roman" w:cs="Times New Roman"/>
                <w:sz w:val="20"/>
                <w:szCs w:val="20"/>
              </w:rPr>
              <w:t>Зареєстровано</w:t>
            </w:r>
            <w:r>
              <w:rPr>
                <w:rFonts w:ascii="Times New Roman" w:eastAsia="Calibri" w:hAnsi="Times New Roman" w:cs="Times New Roman"/>
                <w:sz w:val="20"/>
                <w:szCs w:val="20"/>
                <w:lang w:val="uk-UA"/>
              </w:rPr>
              <w:t xml:space="preserve"> </w:t>
            </w:r>
            <w:r>
              <w:rPr>
                <w:rFonts w:ascii="Times New Roman" w:eastAsia="Calibri" w:hAnsi="Times New Roman" w:cs="Times New Roman"/>
                <w:sz w:val="20"/>
                <w:szCs w:val="20"/>
              </w:rPr>
              <w:t xml:space="preserve">в </w:t>
            </w:r>
            <w:r>
              <w:rPr>
                <w:rFonts w:ascii="Times New Roman" w:eastAsia="Calibri" w:hAnsi="Times New Roman" w:cs="Times New Roman"/>
                <w:sz w:val="20"/>
                <w:szCs w:val="20"/>
              </w:rPr>
              <w:t>Міністерстві</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юстиції</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України</w:t>
            </w:r>
            <w:r>
              <w:rPr>
                <w:rFonts w:ascii="Times New Roman" w:eastAsia="Calibri" w:hAnsi="Times New Roman" w:cs="Times New Roman"/>
                <w:sz w:val="20"/>
                <w:szCs w:val="20"/>
                <w:lang w:val="uk-UA"/>
              </w:rPr>
              <w:t xml:space="preserve"> </w:t>
            </w:r>
            <w:r>
              <w:rPr>
                <w:rFonts w:ascii="Times New Roman" w:eastAsia="Calibri" w:hAnsi="Times New Roman" w:cs="Times New Roman"/>
                <w:sz w:val="20"/>
                <w:szCs w:val="20"/>
              </w:rPr>
              <w:t>13 червня 2019 р. за № 612/33583</w:t>
            </w:r>
            <w:r>
              <w:rPr>
                <w:rFonts w:ascii="Times New Roman" w:eastAsia="Calibri" w:hAnsi="Times New Roman" w:cs="Times New Roman"/>
                <w:sz w:val="20"/>
                <w:szCs w:val="20"/>
                <w:lang w:val="uk-UA"/>
              </w:rPr>
              <w:t xml:space="preserve"> </w:t>
            </w:r>
            <w:r>
              <w:rPr>
                <w:rFonts w:ascii="Times New Roman" w:eastAsia="Calibri" w:hAnsi="Times New Roman" w:cs="Times New Roman"/>
                <w:sz w:val="20"/>
                <w:szCs w:val="20"/>
              </w:rPr>
              <w:t xml:space="preserve">“Про </w:t>
            </w:r>
            <w:r>
              <w:rPr>
                <w:rFonts w:ascii="Times New Roman" w:eastAsia="Calibri" w:hAnsi="Times New Roman" w:cs="Times New Roman"/>
                <w:sz w:val="20"/>
                <w:szCs w:val="20"/>
              </w:rPr>
              <w:t>затвердження</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Положення</w:t>
            </w:r>
            <w:r>
              <w:rPr>
                <w:rFonts w:ascii="Times New Roman" w:eastAsia="Calibri" w:hAnsi="Times New Roman" w:cs="Times New Roman"/>
                <w:sz w:val="20"/>
                <w:szCs w:val="20"/>
              </w:rPr>
              <w:t xml:space="preserve"> про порядок </w:t>
            </w:r>
            <w:r>
              <w:rPr>
                <w:rFonts w:ascii="Times New Roman" w:eastAsia="Calibri" w:hAnsi="Times New Roman" w:cs="Times New Roman"/>
                <w:sz w:val="20"/>
                <w:szCs w:val="20"/>
              </w:rPr>
              <w:t>розслідування</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нещасних</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випадків</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що</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сталися</w:t>
            </w:r>
            <w:r>
              <w:rPr>
                <w:rFonts w:ascii="Times New Roman" w:eastAsia="Calibri" w:hAnsi="Times New Roman" w:cs="Times New Roman"/>
                <w:sz w:val="20"/>
                <w:szCs w:val="20"/>
              </w:rPr>
              <w:t xml:space="preserve"> </w:t>
            </w:r>
            <w:r>
              <w:rPr>
                <w:rFonts w:ascii="Times New Roman" w:eastAsia="Calibri" w:hAnsi="Times New Roman" w:cs="Times New Roman"/>
                <w:sz w:val="20"/>
                <w:szCs w:val="20"/>
                <w:lang w:val="uk-UA"/>
              </w:rPr>
              <w:t>із здобувачами освіти під час освітнього процесу»</w:t>
            </w:r>
            <w:r>
              <w:rPr>
                <w:rFonts w:ascii="Times New Roman" w:eastAsia="Calibri" w:hAnsi="Times New Roman" w:cs="Times New Roman"/>
                <w:sz w:val="20"/>
                <w:szCs w:val="20"/>
              </w:rPr>
              <w:t>;</w:t>
            </w:r>
          </w:p>
        </w:tc>
        <w:tc>
          <w:tcPr>
            <w:tcW w:w="1279" w:type="dxa"/>
            <w:shd w:val="clear" w:color="auto" w:fill="auto"/>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вересень</w:t>
            </w:r>
          </w:p>
        </w:tc>
        <w:tc>
          <w:tcPr>
            <w:tcW w:w="1650"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Гусар М.А.</w:t>
            </w:r>
          </w:p>
        </w:tc>
        <w:tc>
          <w:tcPr>
            <w:tcW w:w="1209" w:type="dxa"/>
          </w:tcPr>
          <w:p w:rsidR="00812C86">
            <w:pPr>
              <w:widowControl w:val="0"/>
              <w:spacing w:after="0" w:line="240" w:lineRule="auto"/>
              <w:rPr>
                <w:rFonts w:ascii="Times New Roman" w:eastAsia="Calibri" w:hAnsi="Times New Roman" w:cs="Times New Roman"/>
                <w:sz w:val="20"/>
                <w:szCs w:val="20"/>
                <w:lang w:val="uk-UA"/>
              </w:rPr>
            </w:pPr>
          </w:p>
        </w:tc>
      </w:tr>
      <w:tr>
        <w:tblPrEx>
          <w:tblW w:w="10030" w:type="dxa"/>
          <w:tblInd w:w="-459" w:type="dxa"/>
          <w:tblLayout w:type="fixed"/>
          <w:tblLook w:val="04A0"/>
        </w:tblPrEx>
        <w:tc>
          <w:tcPr>
            <w:tcW w:w="10030" w:type="dxa"/>
            <w:gridSpan w:val="5"/>
          </w:tcPr>
          <w:p w:rsidR="00812C86">
            <w:pPr>
              <w:widowControl w:val="0"/>
              <w:spacing w:after="0" w:line="240" w:lineRule="auto"/>
              <w:jc w:val="center"/>
              <w:rPr>
                <w:rFonts w:ascii="Times New Roman" w:eastAsia="Calibri" w:hAnsi="Times New Roman" w:cs="Times New Roman"/>
                <w:b/>
                <w:sz w:val="20"/>
                <w:szCs w:val="20"/>
                <w:lang w:val="uk-UA"/>
              </w:rPr>
            </w:pPr>
            <w:r>
              <w:rPr>
                <w:rFonts w:ascii="Times New Roman" w:eastAsia="Calibri" w:hAnsi="Times New Roman" w:cs="Times New Roman"/>
                <w:b/>
                <w:sz w:val="20"/>
                <w:szCs w:val="20"/>
                <w:lang w:val="uk-UA"/>
              </w:rPr>
              <w:t>Забезпечення видання наказів</w:t>
            </w:r>
          </w:p>
        </w:tc>
      </w:tr>
      <w:tr>
        <w:tblPrEx>
          <w:tblW w:w="10030" w:type="dxa"/>
          <w:tblInd w:w="-459" w:type="dxa"/>
          <w:tblLayout w:type="fixed"/>
          <w:tblLook w:val="04A0"/>
        </w:tblPrEx>
        <w:tc>
          <w:tcPr>
            <w:tcW w:w="468"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5.</w:t>
            </w:r>
          </w:p>
        </w:tc>
        <w:tc>
          <w:tcPr>
            <w:tcW w:w="5424" w:type="dxa"/>
            <w:shd w:val="clear" w:color="auto" w:fill="auto"/>
          </w:tcPr>
          <w:p w:rsidR="00812C86">
            <w:pPr>
              <w:widowControl w:val="0"/>
              <w:spacing w:after="10" w:line="240" w:lineRule="auto"/>
              <w:ind w:right="34"/>
              <w:jc w:val="both"/>
              <w:rPr>
                <w:rFonts w:ascii="Times New Roman" w:eastAsia="Calibri" w:hAnsi="Times New Roman" w:cs="Times New Roman"/>
                <w:sz w:val="20"/>
                <w:szCs w:val="20"/>
              </w:rPr>
            </w:pPr>
            <w:r>
              <w:rPr>
                <w:rFonts w:ascii="Times New Roman" w:eastAsia="Calibri" w:hAnsi="Times New Roman" w:cs="Times New Roman"/>
                <w:sz w:val="20"/>
                <w:szCs w:val="20"/>
                <w:lang w:val="uk-UA"/>
              </w:rPr>
              <w:t>Наказ «</w:t>
            </w:r>
            <w:r>
              <w:rPr>
                <w:rFonts w:ascii="Times New Roman" w:eastAsia="Calibri" w:hAnsi="Times New Roman" w:cs="Times New Roman"/>
                <w:sz w:val="20"/>
                <w:szCs w:val="20"/>
              </w:rPr>
              <w:t xml:space="preserve">Про </w:t>
            </w:r>
            <w:r>
              <w:rPr>
                <w:rFonts w:ascii="Times New Roman" w:eastAsia="Calibri" w:hAnsi="Times New Roman" w:cs="Times New Roman"/>
                <w:sz w:val="20"/>
                <w:szCs w:val="20"/>
              </w:rPr>
              <w:t>організацію</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роботи</w:t>
            </w:r>
            <w:r>
              <w:rPr>
                <w:rFonts w:ascii="Times New Roman" w:eastAsia="Calibri" w:hAnsi="Times New Roman" w:cs="Times New Roman"/>
                <w:sz w:val="20"/>
                <w:szCs w:val="20"/>
              </w:rPr>
              <w:t xml:space="preserve"> з </w:t>
            </w:r>
            <w:r>
              <w:rPr>
                <w:rFonts w:ascii="Times New Roman" w:eastAsia="Calibri" w:hAnsi="Times New Roman" w:cs="Times New Roman"/>
                <w:sz w:val="20"/>
                <w:szCs w:val="20"/>
              </w:rPr>
              <w:t>безпеки</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життєдіяльності</w:t>
            </w:r>
            <w:r>
              <w:rPr>
                <w:rFonts w:ascii="Times New Roman" w:eastAsia="Calibri" w:hAnsi="Times New Roman" w:cs="Times New Roman"/>
                <w:sz w:val="20"/>
                <w:szCs w:val="20"/>
              </w:rPr>
              <w:t xml:space="preserve"> та </w:t>
            </w:r>
            <w:r>
              <w:rPr>
                <w:rFonts w:ascii="Times New Roman" w:eastAsia="Calibri" w:hAnsi="Times New Roman" w:cs="Times New Roman"/>
                <w:sz w:val="20"/>
                <w:szCs w:val="20"/>
              </w:rPr>
              <w:t>запобігання</w:t>
            </w:r>
            <w:r>
              <w:rPr>
                <w:rFonts w:ascii="Times New Roman" w:eastAsia="Calibri" w:hAnsi="Times New Roman" w:cs="Times New Roman"/>
                <w:sz w:val="20"/>
                <w:szCs w:val="20"/>
                <w:lang w:val="uk-UA"/>
              </w:rPr>
              <w:t xml:space="preserve"> всім видам</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дитячо</w:t>
            </w:r>
            <w:r>
              <w:rPr>
                <w:rFonts w:ascii="Times New Roman" w:eastAsia="Calibri" w:hAnsi="Times New Roman" w:cs="Times New Roman"/>
                <w:sz w:val="20"/>
                <w:szCs w:val="20"/>
                <w:lang w:val="uk-UA"/>
              </w:rPr>
              <w:t>го</w:t>
            </w:r>
            <w:r>
              <w:rPr>
                <w:rFonts w:ascii="Times New Roman" w:eastAsia="Calibri" w:hAnsi="Times New Roman" w:cs="Times New Roman"/>
                <w:sz w:val="20"/>
                <w:szCs w:val="20"/>
              </w:rPr>
              <w:t xml:space="preserve"> травматизму в 20</w:t>
            </w:r>
            <w:r>
              <w:rPr>
                <w:rFonts w:ascii="Times New Roman" w:eastAsia="Calibri" w:hAnsi="Times New Roman" w:cs="Times New Roman"/>
                <w:sz w:val="20"/>
                <w:szCs w:val="20"/>
                <w:lang w:val="uk-UA"/>
              </w:rPr>
              <w:t>2</w:t>
            </w:r>
            <w:r w:rsidR="00293C62">
              <w:rPr>
                <w:rFonts w:ascii="Times New Roman" w:eastAsia="Calibri" w:hAnsi="Times New Roman" w:cs="Times New Roman"/>
                <w:sz w:val="20"/>
                <w:szCs w:val="20"/>
                <w:lang w:val="uk-UA"/>
              </w:rPr>
              <w:t>4</w:t>
            </w:r>
            <w:r>
              <w:rPr>
                <w:rFonts w:ascii="Times New Roman" w:eastAsia="Calibri" w:hAnsi="Times New Roman" w:cs="Times New Roman"/>
                <w:sz w:val="20"/>
                <w:szCs w:val="20"/>
              </w:rPr>
              <w:t>/20</w:t>
            </w:r>
            <w:r>
              <w:rPr>
                <w:rFonts w:ascii="Times New Roman" w:eastAsia="Calibri" w:hAnsi="Times New Roman" w:cs="Times New Roman"/>
                <w:sz w:val="20"/>
                <w:szCs w:val="20"/>
                <w:lang w:val="uk-UA"/>
              </w:rPr>
              <w:t>2</w:t>
            </w:r>
            <w:r w:rsidR="00293C62">
              <w:rPr>
                <w:rFonts w:ascii="Times New Roman" w:eastAsia="Calibri" w:hAnsi="Times New Roman" w:cs="Times New Roman"/>
                <w:sz w:val="20"/>
                <w:szCs w:val="20"/>
                <w:lang w:val="uk-UA"/>
              </w:rPr>
              <w:t>5</w:t>
            </w:r>
            <w:r>
              <w:rPr>
                <w:rFonts w:ascii="Times New Roman" w:eastAsia="Calibri" w:hAnsi="Times New Roman" w:cs="Times New Roman"/>
                <w:sz w:val="20"/>
                <w:szCs w:val="20"/>
                <w:lang w:val="uk-UA"/>
              </w:rPr>
              <w:t xml:space="preserve"> </w:t>
            </w:r>
            <w:r>
              <w:rPr>
                <w:rFonts w:ascii="Times New Roman" w:eastAsia="Calibri" w:hAnsi="Times New Roman" w:cs="Times New Roman"/>
                <w:sz w:val="20"/>
                <w:szCs w:val="20"/>
              </w:rPr>
              <w:t>навчальному</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році</w:t>
            </w:r>
            <w:r>
              <w:rPr>
                <w:rFonts w:ascii="Times New Roman" w:eastAsia="Calibri" w:hAnsi="Times New Roman" w:cs="Times New Roman"/>
                <w:sz w:val="20"/>
                <w:szCs w:val="20"/>
              </w:rPr>
              <w:t>”»</w:t>
            </w:r>
          </w:p>
        </w:tc>
        <w:tc>
          <w:tcPr>
            <w:tcW w:w="1279" w:type="dxa"/>
            <w:shd w:val="clear" w:color="auto" w:fill="auto"/>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серпень</w:t>
            </w:r>
          </w:p>
        </w:tc>
        <w:tc>
          <w:tcPr>
            <w:tcW w:w="1650" w:type="dxa"/>
          </w:tcPr>
          <w:p w:rsidR="00812C86">
            <w:pPr>
              <w:widowControl w:val="0"/>
              <w:spacing w:after="0" w:line="240" w:lineRule="auto"/>
              <w:jc w:val="center"/>
              <w:rPr>
                <w:rFonts w:ascii="Calibri" w:eastAsia="Calibri" w:hAnsi="Calibri" w:cs="Times New Roman"/>
                <w:sz w:val="20"/>
                <w:szCs w:val="20"/>
              </w:rPr>
            </w:pPr>
            <w:r>
              <w:rPr>
                <w:rFonts w:ascii="Times New Roman" w:eastAsia="Calibri" w:hAnsi="Times New Roman" w:cs="Times New Roman"/>
                <w:sz w:val="20"/>
                <w:szCs w:val="20"/>
                <w:lang w:val="uk-UA"/>
              </w:rPr>
              <w:t>Гусар М.А.</w:t>
            </w:r>
          </w:p>
        </w:tc>
        <w:tc>
          <w:tcPr>
            <w:tcW w:w="1209" w:type="dxa"/>
          </w:tcPr>
          <w:p w:rsidR="00812C86">
            <w:pPr>
              <w:widowControl w:val="0"/>
              <w:spacing w:after="0" w:line="240" w:lineRule="auto"/>
              <w:rPr>
                <w:rFonts w:ascii="Times New Roman" w:eastAsia="Calibri" w:hAnsi="Times New Roman" w:cs="Times New Roman"/>
                <w:sz w:val="20"/>
                <w:szCs w:val="20"/>
                <w:lang w:val="uk-UA"/>
              </w:rPr>
            </w:pPr>
          </w:p>
        </w:tc>
      </w:tr>
      <w:tr>
        <w:tblPrEx>
          <w:tblW w:w="10030" w:type="dxa"/>
          <w:tblInd w:w="-459" w:type="dxa"/>
          <w:tblLayout w:type="fixed"/>
          <w:tblLook w:val="04A0"/>
        </w:tblPrEx>
        <w:tc>
          <w:tcPr>
            <w:tcW w:w="468"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9.</w:t>
            </w:r>
          </w:p>
        </w:tc>
        <w:tc>
          <w:tcPr>
            <w:tcW w:w="5424" w:type="dxa"/>
            <w:shd w:val="clear" w:color="auto" w:fill="auto"/>
          </w:tcPr>
          <w:p w:rsidR="00812C86">
            <w:pPr>
              <w:widowControl w:val="0"/>
              <w:spacing w:after="10" w:line="240" w:lineRule="auto"/>
              <w:ind w:right="34"/>
              <w:jc w:val="both"/>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Наказ «Про проведення тижня безпеки дорожнього руху»</w:t>
            </w:r>
          </w:p>
        </w:tc>
        <w:tc>
          <w:tcPr>
            <w:tcW w:w="1279" w:type="dxa"/>
            <w:shd w:val="clear" w:color="auto" w:fill="auto"/>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листопад</w:t>
            </w:r>
          </w:p>
        </w:tc>
        <w:tc>
          <w:tcPr>
            <w:tcW w:w="1650" w:type="dxa"/>
          </w:tcPr>
          <w:p w:rsidR="00812C86">
            <w:pPr>
              <w:widowControl w:val="0"/>
              <w:spacing w:after="0" w:line="240" w:lineRule="auto"/>
              <w:jc w:val="center"/>
              <w:rPr>
                <w:rFonts w:ascii="Calibri" w:eastAsia="Calibri" w:hAnsi="Calibri" w:cs="Times New Roman"/>
                <w:sz w:val="20"/>
                <w:szCs w:val="20"/>
              </w:rPr>
            </w:pPr>
            <w:r>
              <w:rPr>
                <w:rFonts w:ascii="Times New Roman" w:eastAsia="Calibri" w:hAnsi="Times New Roman" w:cs="Times New Roman"/>
                <w:sz w:val="20"/>
                <w:szCs w:val="20"/>
                <w:lang w:val="uk-UA"/>
              </w:rPr>
              <w:t>Гусар М.А.</w:t>
            </w:r>
          </w:p>
        </w:tc>
        <w:tc>
          <w:tcPr>
            <w:tcW w:w="1209" w:type="dxa"/>
          </w:tcPr>
          <w:p w:rsidR="00812C86">
            <w:pPr>
              <w:widowControl w:val="0"/>
              <w:spacing w:after="0" w:line="240" w:lineRule="auto"/>
              <w:rPr>
                <w:rFonts w:ascii="Times New Roman" w:eastAsia="Calibri" w:hAnsi="Times New Roman" w:cs="Times New Roman"/>
                <w:sz w:val="20"/>
                <w:szCs w:val="20"/>
                <w:lang w:val="uk-UA"/>
              </w:rPr>
            </w:pPr>
          </w:p>
        </w:tc>
      </w:tr>
      <w:tr>
        <w:tblPrEx>
          <w:tblW w:w="10030" w:type="dxa"/>
          <w:tblInd w:w="-459" w:type="dxa"/>
          <w:tblLayout w:type="fixed"/>
          <w:tblLook w:val="04A0"/>
        </w:tblPrEx>
        <w:tc>
          <w:tcPr>
            <w:tcW w:w="468"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14.</w:t>
            </w:r>
          </w:p>
        </w:tc>
        <w:tc>
          <w:tcPr>
            <w:tcW w:w="5424" w:type="dxa"/>
          </w:tcPr>
          <w:p w:rsidR="00812C86">
            <w:pPr>
              <w:widowControl w:val="0"/>
              <w:spacing w:after="10" w:line="240" w:lineRule="auto"/>
              <w:ind w:right="34"/>
              <w:jc w:val="both"/>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Наказ «Про запобігання всім видам дитячого травматизму серед учнів під час проведення Новорічних і Різдвяних свят та зимових шкільних канікул 202</w:t>
            </w:r>
            <w:r w:rsidR="00293C62">
              <w:rPr>
                <w:rFonts w:ascii="Times New Roman" w:eastAsia="Calibri" w:hAnsi="Times New Roman" w:cs="Times New Roman"/>
                <w:sz w:val="20"/>
                <w:szCs w:val="20"/>
                <w:lang w:val="uk-UA"/>
              </w:rPr>
              <w:t>4</w:t>
            </w:r>
            <w:r>
              <w:rPr>
                <w:rFonts w:ascii="Times New Roman" w:eastAsia="Calibri" w:hAnsi="Times New Roman" w:cs="Times New Roman"/>
                <w:sz w:val="20"/>
                <w:szCs w:val="20"/>
                <w:lang w:val="uk-UA"/>
              </w:rPr>
              <w:t>/202</w:t>
            </w:r>
            <w:r w:rsidR="00293C62">
              <w:rPr>
                <w:rFonts w:ascii="Times New Roman" w:eastAsia="Calibri" w:hAnsi="Times New Roman" w:cs="Times New Roman"/>
                <w:sz w:val="20"/>
                <w:szCs w:val="20"/>
                <w:lang w:val="uk-UA"/>
              </w:rPr>
              <w:t>5</w:t>
            </w:r>
            <w:r>
              <w:rPr>
                <w:rFonts w:ascii="Times New Roman" w:eastAsia="Calibri" w:hAnsi="Times New Roman" w:cs="Times New Roman"/>
                <w:sz w:val="20"/>
                <w:szCs w:val="20"/>
                <w:lang w:val="uk-UA"/>
              </w:rPr>
              <w:t xml:space="preserve"> навчального року»</w:t>
            </w:r>
          </w:p>
        </w:tc>
        <w:tc>
          <w:tcPr>
            <w:tcW w:w="1279" w:type="dxa"/>
            <w:shd w:val="clear" w:color="auto" w:fill="auto"/>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грудень</w:t>
            </w:r>
          </w:p>
        </w:tc>
        <w:tc>
          <w:tcPr>
            <w:tcW w:w="1650" w:type="dxa"/>
          </w:tcPr>
          <w:p w:rsidR="00812C86">
            <w:pPr>
              <w:widowControl w:val="0"/>
              <w:spacing w:after="0" w:line="240" w:lineRule="auto"/>
              <w:jc w:val="center"/>
              <w:rPr>
                <w:rFonts w:ascii="Calibri" w:eastAsia="Calibri" w:hAnsi="Calibri" w:cs="Times New Roman"/>
                <w:sz w:val="20"/>
                <w:szCs w:val="20"/>
              </w:rPr>
            </w:pPr>
            <w:r>
              <w:rPr>
                <w:rFonts w:ascii="Times New Roman" w:eastAsia="Calibri" w:hAnsi="Times New Roman" w:cs="Times New Roman"/>
                <w:sz w:val="20"/>
                <w:szCs w:val="20"/>
                <w:lang w:val="uk-UA"/>
              </w:rPr>
              <w:t>Гусар М.А.</w:t>
            </w:r>
          </w:p>
        </w:tc>
        <w:tc>
          <w:tcPr>
            <w:tcW w:w="1209" w:type="dxa"/>
          </w:tcPr>
          <w:p w:rsidR="00812C86">
            <w:pPr>
              <w:widowControl w:val="0"/>
              <w:spacing w:after="0" w:line="240" w:lineRule="auto"/>
              <w:rPr>
                <w:rFonts w:ascii="Times New Roman" w:eastAsia="Calibri" w:hAnsi="Times New Roman" w:cs="Times New Roman"/>
                <w:sz w:val="20"/>
                <w:szCs w:val="20"/>
                <w:lang w:val="uk-UA"/>
              </w:rPr>
            </w:pPr>
          </w:p>
        </w:tc>
      </w:tr>
      <w:tr>
        <w:tblPrEx>
          <w:tblW w:w="10030" w:type="dxa"/>
          <w:tblInd w:w="-459" w:type="dxa"/>
          <w:tblLayout w:type="fixed"/>
          <w:tblLook w:val="04A0"/>
        </w:tblPrEx>
        <w:tc>
          <w:tcPr>
            <w:tcW w:w="468"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17.</w:t>
            </w:r>
          </w:p>
        </w:tc>
        <w:tc>
          <w:tcPr>
            <w:tcW w:w="5424" w:type="dxa"/>
          </w:tcPr>
          <w:p w:rsidR="00812C86">
            <w:pPr>
              <w:widowControl w:val="0"/>
              <w:spacing w:after="10" w:line="240" w:lineRule="auto"/>
              <w:ind w:right="34"/>
              <w:jc w:val="both"/>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 xml:space="preserve">Наказ « </w:t>
            </w:r>
            <w:r>
              <w:rPr>
                <w:rFonts w:ascii="Times New Roman" w:eastAsia="Calibri" w:hAnsi="Times New Roman" w:cs="Times New Roman"/>
                <w:sz w:val="20"/>
                <w:szCs w:val="20"/>
              </w:rPr>
              <w:t xml:space="preserve">Про </w:t>
            </w:r>
            <w:r>
              <w:rPr>
                <w:rFonts w:ascii="Times New Roman" w:eastAsia="Calibri" w:hAnsi="Times New Roman" w:cs="Times New Roman"/>
                <w:sz w:val="20"/>
                <w:szCs w:val="20"/>
              </w:rPr>
              <w:tab/>
            </w:r>
            <w:r>
              <w:rPr>
                <w:rFonts w:ascii="Times New Roman" w:eastAsia="Calibri" w:hAnsi="Times New Roman" w:cs="Times New Roman"/>
                <w:sz w:val="20"/>
                <w:szCs w:val="20"/>
              </w:rPr>
              <w:t>проведення</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ab/>
            </w:r>
            <w:r>
              <w:rPr>
                <w:rFonts w:ascii="Times New Roman" w:eastAsia="Calibri" w:hAnsi="Times New Roman" w:cs="Times New Roman"/>
                <w:sz w:val="20"/>
                <w:szCs w:val="20"/>
              </w:rPr>
              <w:t>Тижня</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знань</w:t>
            </w:r>
            <w:r>
              <w:rPr>
                <w:rFonts w:ascii="Times New Roman" w:eastAsia="Calibri" w:hAnsi="Times New Roman" w:cs="Times New Roman"/>
                <w:sz w:val="20"/>
                <w:szCs w:val="20"/>
              </w:rPr>
              <w:t xml:space="preserve"> </w:t>
            </w:r>
            <w:r>
              <w:rPr>
                <w:rFonts w:ascii="Times New Roman" w:eastAsia="Calibri" w:hAnsi="Times New Roman" w:cs="Times New Roman"/>
                <w:sz w:val="20"/>
                <w:szCs w:val="20"/>
                <w:lang w:val="uk-UA"/>
              </w:rPr>
              <w:t xml:space="preserve"> з основ   </w:t>
            </w:r>
            <w:r>
              <w:rPr>
                <w:rFonts w:ascii="Times New Roman" w:eastAsia="Calibri" w:hAnsi="Times New Roman" w:cs="Times New Roman"/>
                <w:sz w:val="20"/>
                <w:szCs w:val="20"/>
              </w:rPr>
              <w:t>безпеки</w:t>
            </w:r>
            <w:r>
              <w:rPr>
                <w:rFonts w:ascii="Times New Roman" w:eastAsia="Calibri" w:hAnsi="Times New Roman" w:cs="Times New Roman"/>
                <w:sz w:val="20"/>
                <w:szCs w:val="20"/>
                <w:lang w:val="uk-UA"/>
              </w:rPr>
              <w:t xml:space="preserve"> </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життєдіяльності</w:t>
            </w:r>
            <w:r>
              <w:rPr>
                <w:rFonts w:ascii="Times New Roman" w:eastAsia="Calibri" w:hAnsi="Times New Roman" w:cs="Times New Roman"/>
                <w:sz w:val="20"/>
                <w:szCs w:val="20"/>
              </w:rPr>
              <w:t>»</w:t>
            </w:r>
          </w:p>
        </w:tc>
        <w:tc>
          <w:tcPr>
            <w:tcW w:w="1279" w:type="dxa"/>
            <w:shd w:val="clear" w:color="auto" w:fill="auto"/>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листопад</w:t>
            </w:r>
          </w:p>
        </w:tc>
        <w:tc>
          <w:tcPr>
            <w:tcW w:w="1650" w:type="dxa"/>
          </w:tcPr>
          <w:p w:rsidR="00812C86">
            <w:pPr>
              <w:widowControl w:val="0"/>
              <w:spacing w:after="0" w:line="240" w:lineRule="auto"/>
              <w:jc w:val="center"/>
              <w:rPr>
                <w:rFonts w:ascii="Calibri" w:eastAsia="Calibri" w:hAnsi="Calibri" w:cs="Times New Roman"/>
                <w:sz w:val="20"/>
                <w:szCs w:val="20"/>
              </w:rPr>
            </w:pPr>
            <w:r>
              <w:rPr>
                <w:rFonts w:ascii="Times New Roman" w:eastAsia="Calibri" w:hAnsi="Times New Roman" w:cs="Times New Roman"/>
                <w:sz w:val="20"/>
                <w:szCs w:val="20"/>
                <w:lang w:val="uk-UA"/>
              </w:rPr>
              <w:t>Гусар М.А.</w:t>
            </w:r>
          </w:p>
        </w:tc>
        <w:tc>
          <w:tcPr>
            <w:tcW w:w="1209" w:type="dxa"/>
          </w:tcPr>
          <w:p w:rsidR="00812C86">
            <w:pPr>
              <w:widowControl w:val="0"/>
              <w:spacing w:after="0" w:line="240" w:lineRule="auto"/>
              <w:rPr>
                <w:rFonts w:ascii="Times New Roman" w:eastAsia="Calibri" w:hAnsi="Times New Roman" w:cs="Times New Roman"/>
                <w:sz w:val="20"/>
                <w:szCs w:val="20"/>
                <w:lang w:val="uk-UA"/>
              </w:rPr>
            </w:pPr>
          </w:p>
        </w:tc>
      </w:tr>
      <w:tr>
        <w:tblPrEx>
          <w:tblW w:w="10030" w:type="dxa"/>
          <w:tblInd w:w="-459" w:type="dxa"/>
          <w:tblLayout w:type="fixed"/>
          <w:tblLook w:val="04A0"/>
        </w:tblPrEx>
        <w:tc>
          <w:tcPr>
            <w:tcW w:w="10030" w:type="dxa"/>
            <w:gridSpan w:val="5"/>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b/>
                <w:sz w:val="20"/>
                <w:szCs w:val="20"/>
                <w:lang w:val="uk-UA"/>
              </w:rPr>
              <w:t>Організація розгляду питань на засіданнях педагогічної ради, Ради закладу, нарадах при директорові, батьківських  зборах</w:t>
            </w:r>
          </w:p>
        </w:tc>
      </w:tr>
      <w:tr>
        <w:tblPrEx>
          <w:tblW w:w="10030" w:type="dxa"/>
          <w:tblInd w:w="-459" w:type="dxa"/>
          <w:tblLayout w:type="fixed"/>
          <w:tblLook w:val="04A0"/>
        </w:tblPrEx>
        <w:tc>
          <w:tcPr>
            <w:tcW w:w="10030" w:type="dxa"/>
            <w:gridSpan w:val="5"/>
          </w:tcPr>
          <w:p w:rsidR="00812C86" w:rsidP="00293C62">
            <w:pPr>
              <w:widowControl w:val="0"/>
              <w:spacing w:after="0" w:line="240" w:lineRule="auto"/>
              <w:rPr>
                <w:rFonts w:ascii="Times New Roman" w:eastAsia="Calibri" w:hAnsi="Times New Roman" w:cs="Times New Roman"/>
                <w:b/>
                <w:spacing w:val="20"/>
                <w:sz w:val="24"/>
                <w:szCs w:val="24"/>
              </w:rPr>
            </w:pPr>
          </w:p>
          <w:p w:rsidR="00812C86" w:rsidP="00293C62">
            <w:pPr>
              <w:widowControl w:val="0"/>
              <w:spacing w:after="0" w:line="240" w:lineRule="auto"/>
              <w:jc w:val="center"/>
              <w:rPr>
                <w:rFonts w:ascii="Times New Roman" w:eastAsia="Calibri" w:hAnsi="Times New Roman" w:cs="Times New Roman"/>
                <w:b/>
                <w:spacing w:val="20"/>
                <w:sz w:val="24"/>
                <w:szCs w:val="24"/>
              </w:rPr>
            </w:pPr>
            <w:r>
              <w:rPr>
                <w:rFonts w:ascii="Times New Roman" w:eastAsia="Calibri" w:hAnsi="Times New Roman" w:cs="Times New Roman"/>
                <w:b/>
                <w:spacing w:val="20"/>
                <w:sz w:val="24"/>
                <w:szCs w:val="24"/>
              </w:rPr>
              <w:t>Підготувати</w:t>
            </w:r>
            <w:r>
              <w:rPr>
                <w:rFonts w:ascii="Times New Roman" w:eastAsia="Calibri" w:hAnsi="Times New Roman" w:cs="Times New Roman"/>
                <w:b/>
                <w:spacing w:val="20"/>
                <w:sz w:val="24"/>
                <w:szCs w:val="24"/>
              </w:rPr>
              <w:t xml:space="preserve"> і провести </w:t>
            </w:r>
            <w:r>
              <w:rPr>
                <w:rFonts w:ascii="Times New Roman" w:eastAsia="Calibri" w:hAnsi="Times New Roman" w:cs="Times New Roman"/>
                <w:b/>
                <w:spacing w:val="20"/>
                <w:sz w:val="24"/>
                <w:szCs w:val="24"/>
              </w:rPr>
              <w:t>засідання</w:t>
            </w:r>
            <w:r>
              <w:rPr>
                <w:rFonts w:ascii="Times New Roman" w:eastAsia="Calibri" w:hAnsi="Times New Roman" w:cs="Times New Roman"/>
                <w:b/>
                <w:spacing w:val="20"/>
                <w:sz w:val="24"/>
                <w:szCs w:val="24"/>
              </w:rPr>
              <w:t xml:space="preserve"> </w:t>
            </w:r>
            <w:r>
              <w:rPr>
                <w:rFonts w:ascii="Times New Roman" w:eastAsia="Calibri" w:hAnsi="Times New Roman" w:cs="Times New Roman"/>
                <w:b/>
                <w:spacing w:val="20"/>
                <w:sz w:val="24"/>
                <w:szCs w:val="24"/>
              </w:rPr>
              <w:t>педрад</w:t>
            </w:r>
          </w:p>
          <w:p w:rsidR="00812C86">
            <w:pPr>
              <w:widowControl w:val="0"/>
              <w:spacing w:after="0" w:line="240" w:lineRule="auto"/>
              <w:jc w:val="center"/>
              <w:rPr>
                <w:rFonts w:ascii="Times New Roman" w:eastAsia="Calibri" w:hAnsi="Times New Roman" w:cs="Times New Roman"/>
                <w:b/>
                <w:spacing w:val="20"/>
                <w:sz w:val="24"/>
                <w:szCs w:val="24"/>
              </w:rPr>
            </w:pPr>
          </w:p>
          <w:tbl>
            <w:tblPr>
              <w:tblStyle w:val="TableNormal"/>
              <w:tblW w:w="9570" w:type="dxa"/>
              <w:tblLayout w:type="fixed"/>
              <w:tblLook w:val="01E0"/>
            </w:tblPr>
            <w:tblGrid>
              <w:gridCol w:w="594"/>
              <w:gridCol w:w="6935"/>
              <w:gridCol w:w="2041"/>
            </w:tblGrid>
            <w:tr>
              <w:tblPrEx>
                <w:tblW w:w="9570" w:type="dxa"/>
                <w:tblLayout w:type="fixed"/>
                <w:tblLook w:val="01E0"/>
              </w:tblPrEx>
              <w:tc>
                <w:tcPr>
                  <w:tcW w:w="594" w:type="dxa"/>
                  <w:tcBorders>
                    <w:top w:val="single" w:sz="4" w:space="0" w:color="000000"/>
                    <w:left w:val="single" w:sz="4" w:space="0" w:color="000000"/>
                    <w:bottom w:val="single" w:sz="4" w:space="0" w:color="000000"/>
                    <w:right w:val="single" w:sz="4" w:space="0" w:color="000000"/>
                  </w:tcBorders>
                  <w:shd w:val="clear" w:color="auto" w:fill="E0E0E0"/>
                  <w:vAlign w:val="center"/>
                </w:tcPr>
                <w:p w:rsidR="00812C86">
                  <w:pPr>
                    <w:widowControl w:val="0"/>
                    <w:suppressAutoHyphens/>
                    <w:spacing w:after="200" w:line="276" w:lineRule="auto"/>
                    <w:jc w:val="center"/>
                    <w:rPr>
                      <w:rFonts w:ascii="Times New Roman" w:eastAsia="Calibri" w:hAnsi="Times New Roman" w:cs="Times New Roman"/>
                      <w:b/>
                      <w:sz w:val="24"/>
                      <w:szCs w:val="24"/>
                      <w:lang w:val="ru-RU" w:eastAsia="en-US" w:bidi="ar-SA"/>
                    </w:rPr>
                  </w:pPr>
                  <w:r>
                    <w:rPr>
                      <w:rFonts w:ascii="Times New Roman" w:eastAsia="Calibri" w:hAnsi="Times New Roman" w:cs="Times New Roman"/>
                      <w:b/>
                      <w:sz w:val="24"/>
                      <w:szCs w:val="24"/>
                      <w:lang w:val="ru-RU" w:eastAsia="en-US" w:bidi="ar-SA"/>
                    </w:rPr>
                    <w:t>№ п\п</w:t>
                  </w:r>
                </w:p>
              </w:tc>
              <w:tc>
                <w:tcPr>
                  <w:tcW w:w="6935" w:type="dxa"/>
                  <w:tcBorders>
                    <w:top w:val="single" w:sz="4" w:space="0" w:color="000000"/>
                    <w:left w:val="single" w:sz="4" w:space="0" w:color="000000"/>
                    <w:bottom w:val="single" w:sz="4" w:space="0" w:color="000000"/>
                    <w:right w:val="single" w:sz="4" w:space="0" w:color="000000"/>
                  </w:tcBorders>
                  <w:shd w:val="clear" w:color="auto" w:fill="E0E0E0"/>
                  <w:vAlign w:val="center"/>
                </w:tcPr>
                <w:p w:rsidR="00812C86">
                  <w:pPr>
                    <w:widowControl w:val="0"/>
                    <w:suppressAutoHyphens/>
                    <w:spacing w:after="200" w:line="276" w:lineRule="auto"/>
                    <w:jc w:val="center"/>
                    <w:rPr>
                      <w:rFonts w:ascii="Times New Roman" w:eastAsia="Calibri" w:hAnsi="Times New Roman" w:cs="Times New Roman"/>
                      <w:b/>
                      <w:sz w:val="24"/>
                      <w:szCs w:val="24"/>
                      <w:lang w:val="ru-RU" w:eastAsia="en-US" w:bidi="ar-SA"/>
                    </w:rPr>
                  </w:pPr>
                  <w:r>
                    <w:rPr>
                      <w:rFonts w:ascii="Times New Roman" w:eastAsia="Calibri" w:hAnsi="Times New Roman" w:cs="Times New Roman"/>
                      <w:b/>
                      <w:sz w:val="24"/>
                      <w:szCs w:val="24"/>
                      <w:lang w:val="ru-RU" w:eastAsia="en-US" w:bidi="ar-SA"/>
                    </w:rPr>
                    <w:t>Зміст</w:t>
                  </w:r>
                  <w:r>
                    <w:rPr>
                      <w:rFonts w:ascii="Times New Roman" w:eastAsia="Calibri" w:hAnsi="Times New Roman" w:cs="Times New Roman"/>
                      <w:b/>
                      <w:sz w:val="24"/>
                      <w:szCs w:val="24"/>
                      <w:lang w:val="ru-RU" w:eastAsia="en-US" w:bidi="ar-SA"/>
                    </w:rPr>
                    <w:t xml:space="preserve"> </w:t>
                  </w:r>
                  <w:r>
                    <w:rPr>
                      <w:rFonts w:ascii="Times New Roman" w:eastAsia="Calibri" w:hAnsi="Times New Roman" w:cs="Times New Roman"/>
                      <w:b/>
                      <w:sz w:val="24"/>
                      <w:szCs w:val="24"/>
                      <w:lang w:val="ru-RU" w:eastAsia="en-US" w:bidi="ar-SA"/>
                    </w:rPr>
                    <w:t>роботи</w:t>
                  </w:r>
                </w:p>
              </w:tc>
              <w:tc>
                <w:tcPr>
                  <w:tcW w:w="2041" w:type="dxa"/>
                  <w:tcBorders>
                    <w:top w:val="single" w:sz="4" w:space="0" w:color="000000"/>
                    <w:left w:val="single" w:sz="4" w:space="0" w:color="000000"/>
                    <w:bottom w:val="single" w:sz="4" w:space="0" w:color="000000"/>
                    <w:right w:val="single" w:sz="4" w:space="0" w:color="000000"/>
                  </w:tcBorders>
                  <w:shd w:val="clear" w:color="auto" w:fill="E0E0E0"/>
                  <w:vAlign w:val="center"/>
                </w:tcPr>
                <w:p w:rsidR="00812C86">
                  <w:pPr>
                    <w:widowControl w:val="0"/>
                    <w:suppressAutoHyphens/>
                    <w:spacing w:after="200" w:line="276" w:lineRule="auto"/>
                    <w:jc w:val="center"/>
                    <w:rPr>
                      <w:rFonts w:ascii="Times New Roman" w:eastAsia="Calibri" w:hAnsi="Times New Roman" w:cs="Times New Roman"/>
                      <w:b/>
                      <w:sz w:val="24"/>
                      <w:szCs w:val="24"/>
                      <w:lang w:val="ru-RU" w:eastAsia="en-US" w:bidi="ar-SA"/>
                    </w:rPr>
                  </w:pPr>
                  <w:r>
                    <w:rPr>
                      <w:rFonts w:ascii="Times New Roman" w:eastAsia="Calibri" w:hAnsi="Times New Roman" w:cs="Times New Roman"/>
                      <w:b/>
                      <w:sz w:val="24"/>
                      <w:szCs w:val="24"/>
                      <w:lang w:val="ru-RU" w:eastAsia="en-US" w:bidi="ar-SA"/>
                    </w:rPr>
                    <w:t>Термін</w:t>
                  </w:r>
                </w:p>
                <w:p w:rsidR="00812C86">
                  <w:pPr>
                    <w:widowControl w:val="0"/>
                    <w:suppressAutoHyphens/>
                    <w:spacing w:after="200" w:line="276" w:lineRule="auto"/>
                    <w:jc w:val="center"/>
                    <w:rPr>
                      <w:rFonts w:ascii="Times New Roman" w:eastAsia="Calibri" w:hAnsi="Times New Roman" w:cs="Times New Roman"/>
                      <w:b/>
                      <w:sz w:val="24"/>
                      <w:szCs w:val="24"/>
                      <w:lang w:val="ru-RU" w:eastAsia="en-US" w:bidi="ar-SA"/>
                    </w:rPr>
                  </w:pPr>
                  <w:r>
                    <w:rPr>
                      <w:rFonts w:ascii="Times New Roman" w:eastAsia="Calibri" w:hAnsi="Times New Roman" w:cs="Times New Roman"/>
                      <w:b/>
                      <w:sz w:val="24"/>
                      <w:szCs w:val="24"/>
                      <w:lang w:val="ru-RU" w:eastAsia="en-US" w:bidi="ar-SA"/>
                    </w:rPr>
                    <w:t>виконання</w:t>
                  </w:r>
                </w:p>
              </w:tc>
            </w:tr>
            <w:tr w:rsidTr="00293C62">
              <w:tblPrEx>
                <w:tblW w:w="9570" w:type="dxa"/>
                <w:tblLayout w:type="fixed"/>
                <w:tblLook w:val="01E0"/>
              </w:tblPrEx>
              <w:trPr>
                <w:trHeight w:val="3570"/>
              </w:trPr>
              <w:tc>
                <w:tcPr>
                  <w:tcW w:w="594" w:type="dxa"/>
                  <w:tcBorders>
                    <w:top w:val="single" w:sz="4" w:space="0" w:color="000000"/>
                    <w:left w:val="single" w:sz="4" w:space="0" w:color="000000"/>
                    <w:bottom w:val="single" w:sz="4" w:space="0" w:color="000000"/>
                    <w:right w:val="single" w:sz="4" w:space="0" w:color="000000"/>
                  </w:tcBorders>
                  <w:shd w:val="clear" w:color="auto" w:fill="E0E0E0"/>
                  <w:vAlign w:val="center"/>
                </w:tcPr>
                <w:p w:rsidR="00812C86">
                  <w:pPr>
                    <w:widowControl w:val="0"/>
                    <w:suppressAutoHyphens/>
                    <w:spacing w:after="200" w:line="276" w:lineRule="auto"/>
                    <w:jc w:val="center"/>
                    <w:rPr>
                      <w:rFonts w:ascii="Times New Roman" w:eastAsia="Calibri" w:hAnsi="Times New Roman" w:cs="Times New Roman"/>
                      <w:sz w:val="24"/>
                      <w:szCs w:val="24"/>
                      <w:lang w:val="ru-RU" w:eastAsia="en-US" w:bidi="ar-SA"/>
                    </w:rPr>
                  </w:pPr>
                  <w:r>
                    <w:rPr>
                      <w:rFonts w:ascii="Times New Roman" w:eastAsia="Calibri" w:hAnsi="Times New Roman" w:cs="Times New Roman"/>
                      <w:sz w:val="24"/>
                      <w:szCs w:val="24"/>
                      <w:lang w:val="ru-RU" w:eastAsia="en-US" w:bidi="ar-SA"/>
                    </w:rPr>
                    <w:t>1.</w:t>
                  </w:r>
                </w:p>
              </w:tc>
              <w:tc>
                <w:tcPr>
                  <w:tcW w:w="693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12C86" w:rsidP="00CB118A">
                  <w:pPr>
                    <w:widowControl w:val="0"/>
                    <w:numPr>
                      <w:ilvl w:val="0"/>
                      <w:numId w:val="53"/>
                    </w:numPr>
                    <w:tabs>
                      <w:tab w:val="num" w:pos="720"/>
                    </w:tabs>
                    <w:suppressAutoHyphens/>
                    <w:spacing w:after="0" w:line="240" w:lineRule="auto"/>
                    <w:ind w:left="720" w:hanging="360"/>
                    <w:rPr>
                      <w:rFonts w:ascii="Times New Roman" w:eastAsia="Calibri" w:hAnsi="Times New Roman" w:cs="Times New Roman"/>
                      <w:sz w:val="24"/>
                      <w:szCs w:val="24"/>
                      <w:lang w:val="ru-RU" w:eastAsia="en-US" w:bidi="ar-SA"/>
                    </w:rPr>
                  </w:pPr>
                  <w:r>
                    <w:rPr>
                      <w:rFonts w:ascii="Times New Roman" w:eastAsia="Calibri" w:hAnsi="Times New Roman" w:cs="Times New Roman"/>
                      <w:sz w:val="24"/>
                      <w:szCs w:val="24"/>
                      <w:lang w:val="ru-RU" w:eastAsia="en-US" w:bidi="ar-SA"/>
                    </w:rPr>
                    <w:t>Аналіз</w:t>
                  </w:r>
                  <w:r>
                    <w:rPr>
                      <w:rFonts w:ascii="Times New Roman" w:eastAsia="Calibri" w:hAnsi="Times New Roman" w:cs="Times New Roman"/>
                      <w:sz w:val="24"/>
                      <w:szCs w:val="24"/>
                      <w:lang w:val="ru-RU" w:eastAsia="en-US" w:bidi="ar-SA"/>
                    </w:rPr>
                    <w:t xml:space="preserve"> </w:t>
                  </w:r>
                  <w:r>
                    <w:rPr>
                      <w:rFonts w:ascii="Times New Roman" w:eastAsia="Calibri" w:hAnsi="Times New Roman" w:cs="Times New Roman"/>
                      <w:sz w:val="24"/>
                      <w:szCs w:val="24"/>
                      <w:lang w:val="ru-RU" w:eastAsia="en-US" w:bidi="ar-SA"/>
                    </w:rPr>
                    <w:t>роботи</w:t>
                  </w:r>
                  <w:r>
                    <w:rPr>
                      <w:rFonts w:ascii="Times New Roman" w:eastAsia="Calibri" w:hAnsi="Times New Roman" w:cs="Times New Roman"/>
                      <w:sz w:val="24"/>
                      <w:szCs w:val="24"/>
                      <w:lang w:val="ru-RU" w:eastAsia="en-US" w:bidi="ar-SA"/>
                    </w:rPr>
                    <w:t xml:space="preserve"> </w:t>
                  </w:r>
                  <w:r>
                    <w:rPr>
                      <w:rFonts w:ascii="Times New Roman" w:eastAsia="Calibri" w:hAnsi="Times New Roman" w:cs="Times New Roman"/>
                      <w:sz w:val="24"/>
                      <w:szCs w:val="24"/>
                      <w:lang w:val="ru-RU" w:eastAsia="en-US" w:bidi="ar-SA"/>
                    </w:rPr>
                    <w:t>педколективу</w:t>
                  </w:r>
                  <w:r>
                    <w:rPr>
                      <w:rFonts w:ascii="Times New Roman" w:eastAsia="Calibri" w:hAnsi="Times New Roman" w:cs="Times New Roman"/>
                      <w:sz w:val="24"/>
                      <w:szCs w:val="24"/>
                      <w:lang w:val="ru-RU" w:eastAsia="en-US" w:bidi="ar-SA"/>
                    </w:rPr>
                    <w:t xml:space="preserve"> закладу за 202</w:t>
                  </w:r>
                  <w:r w:rsidR="00293C62">
                    <w:rPr>
                      <w:rFonts w:ascii="Times New Roman" w:eastAsia="Calibri" w:hAnsi="Times New Roman" w:cs="Times New Roman"/>
                      <w:sz w:val="24"/>
                      <w:szCs w:val="24"/>
                      <w:lang w:val="uk-UA" w:eastAsia="en-US" w:bidi="ar-SA"/>
                    </w:rPr>
                    <w:t>3</w:t>
                  </w:r>
                  <w:r>
                    <w:rPr>
                      <w:rFonts w:ascii="Times New Roman" w:eastAsia="Calibri" w:hAnsi="Times New Roman" w:cs="Times New Roman"/>
                      <w:sz w:val="24"/>
                      <w:szCs w:val="24"/>
                      <w:lang w:val="ru-RU" w:eastAsia="en-US" w:bidi="ar-SA"/>
                    </w:rPr>
                    <w:t>-202</w:t>
                  </w:r>
                  <w:r w:rsidR="00293C62">
                    <w:rPr>
                      <w:rFonts w:ascii="Times New Roman" w:eastAsia="Calibri" w:hAnsi="Times New Roman" w:cs="Times New Roman"/>
                      <w:sz w:val="24"/>
                      <w:szCs w:val="24"/>
                      <w:lang w:val="uk-UA" w:eastAsia="en-US" w:bidi="ar-SA"/>
                    </w:rPr>
                    <w:t>4</w:t>
                  </w:r>
                  <w:r>
                    <w:rPr>
                      <w:rFonts w:ascii="Times New Roman" w:eastAsia="Calibri" w:hAnsi="Times New Roman" w:cs="Times New Roman"/>
                      <w:sz w:val="24"/>
                      <w:szCs w:val="24"/>
                      <w:lang w:val="ru-RU" w:eastAsia="en-US" w:bidi="ar-SA"/>
                    </w:rPr>
                    <w:t xml:space="preserve"> </w:t>
                  </w:r>
                  <w:r>
                    <w:rPr>
                      <w:rFonts w:ascii="Times New Roman" w:eastAsia="Calibri" w:hAnsi="Times New Roman" w:cs="Times New Roman"/>
                      <w:sz w:val="24"/>
                      <w:szCs w:val="24"/>
                      <w:lang w:val="ru-RU" w:eastAsia="en-US" w:bidi="ar-SA"/>
                    </w:rPr>
                    <w:t>навчальний</w:t>
                  </w:r>
                  <w:r>
                    <w:rPr>
                      <w:rFonts w:ascii="Times New Roman" w:eastAsia="Calibri" w:hAnsi="Times New Roman" w:cs="Times New Roman"/>
                      <w:sz w:val="24"/>
                      <w:szCs w:val="24"/>
                      <w:lang w:val="ru-RU" w:eastAsia="en-US" w:bidi="ar-SA"/>
                    </w:rPr>
                    <w:t xml:space="preserve"> </w:t>
                  </w:r>
                  <w:r>
                    <w:rPr>
                      <w:rFonts w:ascii="Times New Roman" w:eastAsia="Calibri" w:hAnsi="Times New Roman" w:cs="Times New Roman"/>
                      <w:sz w:val="24"/>
                      <w:szCs w:val="24"/>
                      <w:lang w:val="ru-RU" w:eastAsia="en-US" w:bidi="ar-SA"/>
                    </w:rPr>
                    <w:t>рік</w:t>
                  </w:r>
                  <w:r>
                    <w:rPr>
                      <w:rFonts w:ascii="Times New Roman" w:eastAsia="Calibri" w:hAnsi="Times New Roman" w:cs="Times New Roman"/>
                      <w:sz w:val="24"/>
                      <w:szCs w:val="24"/>
                      <w:lang w:val="ru-RU" w:eastAsia="en-US" w:bidi="ar-SA"/>
                    </w:rPr>
                    <w:t xml:space="preserve"> і </w:t>
                  </w:r>
                  <w:r>
                    <w:rPr>
                      <w:rFonts w:ascii="Times New Roman" w:eastAsia="Calibri" w:hAnsi="Times New Roman" w:cs="Times New Roman"/>
                      <w:sz w:val="24"/>
                      <w:szCs w:val="24"/>
                      <w:lang w:val="ru-RU" w:eastAsia="en-US" w:bidi="ar-SA"/>
                    </w:rPr>
                    <w:t>завдання</w:t>
                  </w:r>
                  <w:r>
                    <w:rPr>
                      <w:rFonts w:ascii="Times New Roman" w:eastAsia="Calibri" w:hAnsi="Times New Roman" w:cs="Times New Roman"/>
                      <w:sz w:val="24"/>
                      <w:szCs w:val="24"/>
                      <w:lang w:val="ru-RU" w:eastAsia="en-US" w:bidi="ar-SA"/>
                    </w:rPr>
                    <w:t xml:space="preserve"> на 202</w:t>
                  </w:r>
                  <w:r w:rsidR="00293C62">
                    <w:rPr>
                      <w:rFonts w:ascii="Times New Roman" w:eastAsia="Calibri" w:hAnsi="Times New Roman" w:cs="Times New Roman"/>
                      <w:sz w:val="24"/>
                      <w:szCs w:val="24"/>
                      <w:lang w:val="uk-UA" w:eastAsia="en-US" w:bidi="ar-SA"/>
                    </w:rPr>
                    <w:t>4</w:t>
                  </w:r>
                  <w:r>
                    <w:rPr>
                      <w:rFonts w:ascii="Times New Roman" w:eastAsia="Calibri" w:hAnsi="Times New Roman" w:cs="Times New Roman"/>
                      <w:sz w:val="24"/>
                      <w:szCs w:val="24"/>
                      <w:lang w:val="ru-RU" w:eastAsia="en-US" w:bidi="ar-SA"/>
                    </w:rPr>
                    <w:t>-202</w:t>
                  </w:r>
                  <w:r w:rsidR="00293C62">
                    <w:rPr>
                      <w:rFonts w:ascii="Times New Roman" w:eastAsia="Calibri" w:hAnsi="Times New Roman" w:cs="Times New Roman"/>
                      <w:sz w:val="24"/>
                      <w:szCs w:val="24"/>
                      <w:lang w:val="uk-UA" w:eastAsia="en-US" w:bidi="ar-SA"/>
                    </w:rPr>
                    <w:t>5</w:t>
                  </w:r>
                  <w:r>
                    <w:rPr>
                      <w:rFonts w:ascii="Times New Roman" w:eastAsia="Calibri" w:hAnsi="Times New Roman" w:cs="Times New Roman"/>
                      <w:sz w:val="24"/>
                      <w:szCs w:val="24"/>
                      <w:lang w:val="ru-RU" w:eastAsia="en-US" w:bidi="ar-SA"/>
                    </w:rPr>
                    <w:t xml:space="preserve"> </w:t>
                  </w:r>
                  <w:r>
                    <w:rPr>
                      <w:rFonts w:ascii="Times New Roman" w:eastAsia="Calibri" w:hAnsi="Times New Roman" w:cs="Times New Roman"/>
                      <w:sz w:val="24"/>
                      <w:szCs w:val="24"/>
                      <w:lang w:val="ru-RU" w:eastAsia="en-US" w:bidi="ar-SA"/>
                    </w:rPr>
                    <w:t>н.р</w:t>
                  </w:r>
                  <w:r>
                    <w:rPr>
                      <w:rFonts w:ascii="Times New Roman" w:eastAsia="Calibri" w:hAnsi="Times New Roman" w:cs="Times New Roman"/>
                      <w:sz w:val="24"/>
                      <w:szCs w:val="24"/>
                      <w:lang w:val="ru-RU" w:eastAsia="en-US" w:bidi="ar-SA"/>
                    </w:rPr>
                    <w:t>.</w:t>
                  </w:r>
                </w:p>
                <w:p w:rsidR="00812C86" w:rsidP="00CB118A">
                  <w:pPr>
                    <w:widowControl w:val="0"/>
                    <w:numPr>
                      <w:ilvl w:val="0"/>
                      <w:numId w:val="53"/>
                    </w:numPr>
                    <w:tabs>
                      <w:tab w:val="num" w:pos="720"/>
                    </w:tabs>
                    <w:suppressAutoHyphens/>
                    <w:spacing w:after="0" w:line="240" w:lineRule="auto"/>
                    <w:ind w:left="720" w:hanging="360"/>
                    <w:rPr>
                      <w:rFonts w:ascii="Times New Roman" w:eastAsia="Calibri" w:hAnsi="Times New Roman" w:cs="Times New Roman"/>
                      <w:sz w:val="24"/>
                      <w:szCs w:val="24"/>
                      <w:lang w:val="ru-RU" w:eastAsia="en-US" w:bidi="ar-SA"/>
                    </w:rPr>
                  </w:pPr>
                  <w:r>
                    <w:rPr>
                      <w:rFonts w:ascii="Times New Roman" w:eastAsia="Calibri" w:hAnsi="Times New Roman" w:cs="Times New Roman"/>
                      <w:sz w:val="24"/>
                      <w:szCs w:val="24"/>
                      <w:lang w:val="ru-RU" w:eastAsia="en-US" w:bidi="ar-SA"/>
                    </w:rPr>
                    <w:t>Затвердження</w:t>
                  </w:r>
                  <w:r>
                    <w:rPr>
                      <w:rFonts w:ascii="Times New Roman" w:eastAsia="Calibri" w:hAnsi="Times New Roman" w:cs="Times New Roman"/>
                      <w:sz w:val="24"/>
                      <w:szCs w:val="24"/>
                      <w:lang w:val="ru-RU" w:eastAsia="en-US" w:bidi="ar-SA"/>
                    </w:rPr>
                    <w:t xml:space="preserve"> </w:t>
                  </w:r>
                  <w:r>
                    <w:rPr>
                      <w:rFonts w:ascii="Times New Roman" w:eastAsia="Calibri" w:hAnsi="Times New Roman" w:cs="Times New Roman"/>
                      <w:sz w:val="24"/>
                      <w:szCs w:val="24"/>
                      <w:lang w:val="ru-RU" w:eastAsia="en-US" w:bidi="ar-SA"/>
                    </w:rPr>
                    <w:t>річного</w:t>
                  </w:r>
                  <w:r>
                    <w:rPr>
                      <w:rFonts w:ascii="Times New Roman" w:eastAsia="Calibri" w:hAnsi="Times New Roman" w:cs="Times New Roman"/>
                      <w:sz w:val="24"/>
                      <w:szCs w:val="24"/>
                      <w:lang w:val="ru-RU" w:eastAsia="en-US" w:bidi="ar-SA"/>
                    </w:rPr>
                    <w:t xml:space="preserve"> плану </w:t>
                  </w:r>
                  <w:r>
                    <w:rPr>
                      <w:rFonts w:ascii="Times New Roman" w:eastAsia="Calibri" w:hAnsi="Times New Roman" w:cs="Times New Roman"/>
                      <w:sz w:val="24"/>
                      <w:szCs w:val="24"/>
                      <w:lang w:val="ru-RU" w:eastAsia="en-US" w:bidi="ar-SA"/>
                    </w:rPr>
                    <w:t>роботи</w:t>
                  </w:r>
                  <w:r>
                    <w:rPr>
                      <w:rFonts w:ascii="Times New Roman" w:eastAsia="Calibri" w:hAnsi="Times New Roman" w:cs="Times New Roman"/>
                      <w:sz w:val="24"/>
                      <w:szCs w:val="24"/>
                      <w:lang w:val="ru-RU" w:eastAsia="en-US" w:bidi="ar-SA"/>
                    </w:rPr>
                    <w:t xml:space="preserve"> закладу на 202</w:t>
                  </w:r>
                  <w:r w:rsidR="00293C62">
                    <w:rPr>
                      <w:rFonts w:ascii="Times New Roman" w:eastAsia="Calibri" w:hAnsi="Times New Roman" w:cs="Times New Roman"/>
                      <w:sz w:val="24"/>
                      <w:szCs w:val="24"/>
                      <w:lang w:val="uk-UA" w:eastAsia="en-US" w:bidi="ar-SA"/>
                    </w:rPr>
                    <w:t>4</w:t>
                  </w:r>
                  <w:r>
                    <w:rPr>
                      <w:rFonts w:ascii="Times New Roman" w:eastAsia="Calibri" w:hAnsi="Times New Roman" w:cs="Times New Roman"/>
                      <w:sz w:val="24"/>
                      <w:szCs w:val="24"/>
                      <w:lang w:val="ru-RU" w:eastAsia="en-US" w:bidi="ar-SA"/>
                    </w:rPr>
                    <w:t>-202</w:t>
                  </w:r>
                  <w:r w:rsidR="00293C62">
                    <w:rPr>
                      <w:rFonts w:ascii="Times New Roman" w:eastAsia="Calibri" w:hAnsi="Times New Roman" w:cs="Times New Roman"/>
                      <w:sz w:val="24"/>
                      <w:szCs w:val="24"/>
                      <w:lang w:val="uk-UA" w:eastAsia="en-US" w:bidi="ar-SA"/>
                    </w:rPr>
                    <w:t>5</w:t>
                  </w:r>
                  <w:r>
                    <w:rPr>
                      <w:rFonts w:ascii="Times New Roman" w:eastAsia="Calibri" w:hAnsi="Times New Roman" w:cs="Times New Roman"/>
                      <w:sz w:val="24"/>
                      <w:szCs w:val="24"/>
                      <w:lang w:val="ru-RU" w:eastAsia="en-US" w:bidi="ar-SA"/>
                    </w:rPr>
                    <w:t xml:space="preserve"> </w:t>
                  </w:r>
                  <w:r>
                    <w:rPr>
                      <w:rFonts w:ascii="Times New Roman" w:eastAsia="Calibri" w:hAnsi="Times New Roman" w:cs="Times New Roman"/>
                      <w:sz w:val="24"/>
                      <w:szCs w:val="24"/>
                      <w:lang w:val="ru-RU" w:eastAsia="en-US" w:bidi="ar-SA"/>
                    </w:rPr>
                    <w:t>н.р</w:t>
                  </w:r>
                  <w:r>
                    <w:rPr>
                      <w:rFonts w:ascii="Times New Roman" w:eastAsia="Calibri" w:hAnsi="Times New Roman" w:cs="Times New Roman"/>
                      <w:sz w:val="24"/>
                      <w:szCs w:val="24"/>
                      <w:lang w:val="ru-RU" w:eastAsia="en-US" w:bidi="ar-SA"/>
                    </w:rPr>
                    <w:t>.</w:t>
                  </w:r>
                </w:p>
                <w:p w:rsidR="00812C86" w:rsidP="00CB118A">
                  <w:pPr>
                    <w:widowControl w:val="0"/>
                    <w:numPr>
                      <w:ilvl w:val="0"/>
                      <w:numId w:val="53"/>
                    </w:numPr>
                    <w:tabs>
                      <w:tab w:val="num" w:pos="720"/>
                    </w:tabs>
                    <w:suppressAutoHyphens/>
                    <w:spacing w:after="0" w:line="240" w:lineRule="auto"/>
                    <w:ind w:left="720" w:hanging="360"/>
                    <w:rPr>
                      <w:rFonts w:ascii="Times New Roman" w:eastAsia="Calibri" w:hAnsi="Times New Roman" w:cs="Times New Roman"/>
                      <w:sz w:val="24"/>
                      <w:szCs w:val="24"/>
                      <w:lang w:val="ru-RU" w:eastAsia="en-US" w:bidi="ar-SA"/>
                    </w:rPr>
                  </w:pPr>
                  <w:r>
                    <w:rPr>
                      <w:rFonts w:ascii="Times New Roman" w:eastAsia="Calibri" w:hAnsi="Times New Roman" w:cs="Times New Roman"/>
                      <w:sz w:val="24"/>
                      <w:szCs w:val="24"/>
                      <w:lang w:val="ru-RU" w:eastAsia="en-US" w:bidi="ar-SA"/>
                    </w:rPr>
                    <w:t xml:space="preserve">Про план </w:t>
                  </w:r>
                  <w:r>
                    <w:rPr>
                      <w:rFonts w:ascii="Times New Roman" w:eastAsia="Calibri" w:hAnsi="Times New Roman" w:cs="Times New Roman"/>
                      <w:sz w:val="24"/>
                      <w:szCs w:val="24"/>
                      <w:lang w:val="ru-RU" w:eastAsia="en-US" w:bidi="ar-SA"/>
                    </w:rPr>
                    <w:t>роботи</w:t>
                  </w:r>
                  <w:r>
                    <w:rPr>
                      <w:rFonts w:ascii="Times New Roman" w:eastAsia="Calibri" w:hAnsi="Times New Roman" w:cs="Times New Roman"/>
                      <w:sz w:val="24"/>
                      <w:szCs w:val="24"/>
                      <w:lang w:val="ru-RU" w:eastAsia="en-US" w:bidi="ar-SA"/>
                    </w:rPr>
                    <w:t xml:space="preserve"> </w:t>
                  </w:r>
                  <w:r>
                    <w:rPr>
                      <w:rFonts w:ascii="Times New Roman" w:eastAsia="Calibri" w:hAnsi="Times New Roman" w:cs="Times New Roman"/>
                      <w:sz w:val="24"/>
                      <w:szCs w:val="24"/>
                      <w:lang w:val="ru-RU" w:eastAsia="en-US" w:bidi="ar-SA"/>
                    </w:rPr>
                    <w:t>шкільної</w:t>
                  </w:r>
                  <w:r>
                    <w:rPr>
                      <w:rFonts w:ascii="Times New Roman" w:eastAsia="Calibri" w:hAnsi="Times New Roman" w:cs="Times New Roman"/>
                      <w:sz w:val="24"/>
                      <w:szCs w:val="24"/>
                      <w:lang w:val="ru-RU" w:eastAsia="en-US" w:bidi="ar-SA"/>
                    </w:rPr>
                    <w:t xml:space="preserve"> </w:t>
                  </w:r>
                  <w:r>
                    <w:rPr>
                      <w:rFonts w:ascii="Times New Roman" w:eastAsia="Calibri" w:hAnsi="Times New Roman" w:cs="Times New Roman"/>
                      <w:sz w:val="24"/>
                      <w:szCs w:val="24"/>
                      <w:lang w:val="ru-RU" w:eastAsia="en-US" w:bidi="ar-SA"/>
                    </w:rPr>
                    <w:t>бібліотеки</w:t>
                  </w:r>
                  <w:r>
                    <w:rPr>
                      <w:rFonts w:ascii="Times New Roman" w:eastAsia="Calibri" w:hAnsi="Times New Roman" w:cs="Times New Roman"/>
                      <w:sz w:val="24"/>
                      <w:szCs w:val="24"/>
                      <w:lang w:val="ru-RU" w:eastAsia="en-US" w:bidi="ar-SA"/>
                    </w:rPr>
                    <w:t xml:space="preserve"> в новому </w:t>
                  </w:r>
                  <w:r>
                    <w:rPr>
                      <w:rFonts w:ascii="Times New Roman" w:eastAsia="Calibri" w:hAnsi="Times New Roman" w:cs="Times New Roman"/>
                      <w:sz w:val="24"/>
                      <w:szCs w:val="24"/>
                      <w:lang w:val="ru-RU" w:eastAsia="en-US" w:bidi="ar-SA"/>
                    </w:rPr>
                    <w:t>навчальному</w:t>
                  </w:r>
                  <w:r>
                    <w:rPr>
                      <w:rFonts w:ascii="Times New Roman" w:eastAsia="Calibri" w:hAnsi="Times New Roman" w:cs="Times New Roman"/>
                      <w:sz w:val="24"/>
                      <w:szCs w:val="24"/>
                      <w:lang w:val="ru-RU" w:eastAsia="en-US" w:bidi="ar-SA"/>
                    </w:rPr>
                    <w:t xml:space="preserve"> </w:t>
                  </w:r>
                  <w:r>
                    <w:rPr>
                      <w:rFonts w:ascii="Times New Roman" w:eastAsia="Calibri" w:hAnsi="Times New Roman" w:cs="Times New Roman"/>
                      <w:sz w:val="24"/>
                      <w:szCs w:val="24"/>
                      <w:lang w:val="ru-RU" w:eastAsia="en-US" w:bidi="ar-SA"/>
                    </w:rPr>
                    <w:t>році</w:t>
                  </w:r>
                </w:p>
                <w:p w:rsidR="00812C86" w:rsidP="00CB118A">
                  <w:pPr>
                    <w:widowControl w:val="0"/>
                    <w:numPr>
                      <w:ilvl w:val="0"/>
                      <w:numId w:val="53"/>
                    </w:numPr>
                    <w:tabs>
                      <w:tab w:val="num" w:pos="720"/>
                    </w:tabs>
                    <w:suppressAutoHyphens/>
                    <w:spacing w:after="0" w:line="240" w:lineRule="auto"/>
                    <w:ind w:left="720" w:hanging="360"/>
                    <w:rPr>
                      <w:rFonts w:ascii="Times New Roman" w:eastAsia="Calibri" w:hAnsi="Times New Roman" w:cs="Times New Roman"/>
                      <w:sz w:val="24"/>
                      <w:szCs w:val="24"/>
                      <w:lang w:val="ru-RU" w:eastAsia="en-US" w:bidi="ar-SA"/>
                    </w:rPr>
                  </w:pPr>
                  <w:r>
                    <w:rPr>
                      <w:rFonts w:ascii="Times New Roman" w:eastAsia="Calibri" w:hAnsi="Times New Roman" w:cs="Times New Roman"/>
                      <w:sz w:val="24"/>
                      <w:szCs w:val="24"/>
                      <w:lang w:val="ru-RU" w:eastAsia="en-US" w:bidi="ar-SA"/>
                    </w:rPr>
                    <w:t xml:space="preserve">Про план </w:t>
                  </w:r>
                  <w:r>
                    <w:rPr>
                      <w:rFonts w:ascii="Times New Roman" w:eastAsia="Calibri" w:hAnsi="Times New Roman" w:cs="Times New Roman"/>
                      <w:sz w:val="24"/>
                      <w:szCs w:val="24"/>
                      <w:lang w:val="ru-RU" w:eastAsia="en-US" w:bidi="ar-SA"/>
                    </w:rPr>
                    <w:t>роботи</w:t>
                  </w:r>
                  <w:r>
                    <w:rPr>
                      <w:rFonts w:ascii="Times New Roman" w:eastAsia="Calibri" w:hAnsi="Times New Roman" w:cs="Times New Roman"/>
                      <w:sz w:val="24"/>
                      <w:szCs w:val="24"/>
                      <w:lang w:val="ru-RU" w:eastAsia="en-US" w:bidi="ar-SA"/>
                    </w:rPr>
                    <w:t xml:space="preserve"> педагога-</w:t>
                  </w:r>
                  <w:r>
                    <w:rPr>
                      <w:rFonts w:ascii="Times New Roman" w:eastAsia="Calibri" w:hAnsi="Times New Roman" w:cs="Times New Roman"/>
                      <w:sz w:val="24"/>
                      <w:szCs w:val="24"/>
                      <w:lang w:val="ru-RU" w:eastAsia="en-US" w:bidi="ar-SA"/>
                    </w:rPr>
                    <w:t>організатора</w:t>
                  </w:r>
                  <w:r>
                    <w:rPr>
                      <w:rFonts w:ascii="Times New Roman" w:eastAsia="Calibri" w:hAnsi="Times New Roman" w:cs="Times New Roman"/>
                      <w:sz w:val="24"/>
                      <w:szCs w:val="24"/>
                      <w:lang w:val="ru-RU" w:eastAsia="en-US" w:bidi="ar-SA"/>
                    </w:rPr>
                    <w:t xml:space="preserve"> на 202</w:t>
                  </w:r>
                  <w:r w:rsidR="00293C62">
                    <w:rPr>
                      <w:rFonts w:ascii="Times New Roman" w:eastAsia="Calibri" w:hAnsi="Times New Roman" w:cs="Times New Roman"/>
                      <w:sz w:val="24"/>
                      <w:szCs w:val="24"/>
                      <w:lang w:val="uk-UA" w:eastAsia="en-US" w:bidi="ar-SA"/>
                    </w:rPr>
                    <w:t>4</w:t>
                  </w:r>
                  <w:r>
                    <w:rPr>
                      <w:rFonts w:ascii="Times New Roman" w:eastAsia="Calibri" w:hAnsi="Times New Roman" w:cs="Times New Roman"/>
                      <w:sz w:val="24"/>
                      <w:szCs w:val="24"/>
                      <w:lang w:val="ru-RU" w:eastAsia="en-US" w:bidi="ar-SA"/>
                    </w:rPr>
                    <w:t>-202</w:t>
                  </w:r>
                  <w:r w:rsidR="00293C62">
                    <w:rPr>
                      <w:rFonts w:ascii="Times New Roman" w:eastAsia="Calibri" w:hAnsi="Times New Roman" w:cs="Times New Roman"/>
                      <w:sz w:val="24"/>
                      <w:szCs w:val="24"/>
                      <w:lang w:val="uk-UA" w:eastAsia="en-US" w:bidi="ar-SA"/>
                    </w:rPr>
                    <w:t xml:space="preserve">5 </w:t>
                  </w:r>
                  <w:r>
                    <w:rPr>
                      <w:rFonts w:ascii="Times New Roman" w:eastAsia="Calibri" w:hAnsi="Times New Roman" w:cs="Times New Roman"/>
                      <w:sz w:val="24"/>
                      <w:szCs w:val="24"/>
                      <w:lang w:val="ru-RU" w:eastAsia="en-US" w:bidi="ar-SA"/>
                    </w:rPr>
                    <w:t>н.р</w:t>
                  </w:r>
                  <w:r>
                    <w:rPr>
                      <w:rFonts w:ascii="Times New Roman" w:eastAsia="Calibri" w:hAnsi="Times New Roman" w:cs="Times New Roman"/>
                      <w:sz w:val="24"/>
                      <w:szCs w:val="24"/>
                      <w:lang w:val="ru-RU" w:eastAsia="en-US" w:bidi="ar-SA"/>
                    </w:rPr>
                    <w:t>.</w:t>
                  </w:r>
                </w:p>
                <w:p w:rsidR="00812C86" w:rsidP="00CB118A">
                  <w:pPr>
                    <w:widowControl w:val="0"/>
                    <w:numPr>
                      <w:ilvl w:val="0"/>
                      <w:numId w:val="53"/>
                    </w:numPr>
                    <w:tabs>
                      <w:tab w:val="num" w:pos="720"/>
                    </w:tabs>
                    <w:suppressAutoHyphens/>
                    <w:spacing w:after="0" w:line="240" w:lineRule="auto"/>
                    <w:ind w:left="720" w:hanging="360"/>
                    <w:rPr>
                      <w:rFonts w:ascii="Times New Roman" w:eastAsia="Calibri" w:hAnsi="Times New Roman" w:cs="Times New Roman"/>
                      <w:sz w:val="24"/>
                      <w:szCs w:val="24"/>
                      <w:lang w:val="ru-RU" w:eastAsia="en-US" w:bidi="ar-SA"/>
                    </w:rPr>
                  </w:pPr>
                  <w:r>
                    <w:rPr>
                      <w:rFonts w:ascii="Times New Roman" w:eastAsia="Calibri" w:hAnsi="Times New Roman" w:cs="Times New Roman"/>
                      <w:sz w:val="24"/>
                      <w:szCs w:val="24"/>
                      <w:lang w:val="ru-RU" w:eastAsia="en-US" w:bidi="ar-SA"/>
                    </w:rPr>
                    <w:t xml:space="preserve">Про </w:t>
                  </w:r>
                  <w:r>
                    <w:rPr>
                      <w:rFonts w:ascii="Times New Roman" w:eastAsia="Calibri" w:hAnsi="Times New Roman" w:cs="Times New Roman"/>
                      <w:sz w:val="24"/>
                      <w:szCs w:val="24"/>
                      <w:lang w:val="ru-RU" w:eastAsia="en-US" w:bidi="ar-SA"/>
                    </w:rPr>
                    <w:t>організацію</w:t>
                  </w:r>
                  <w:r>
                    <w:rPr>
                      <w:rFonts w:ascii="Times New Roman" w:eastAsia="Calibri" w:hAnsi="Times New Roman" w:cs="Times New Roman"/>
                      <w:sz w:val="24"/>
                      <w:szCs w:val="24"/>
                      <w:lang w:val="ru-RU" w:eastAsia="en-US" w:bidi="ar-SA"/>
                    </w:rPr>
                    <w:t xml:space="preserve"> </w:t>
                  </w:r>
                  <w:r>
                    <w:rPr>
                      <w:rFonts w:ascii="Times New Roman" w:eastAsia="Calibri" w:hAnsi="Times New Roman" w:cs="Times New Roman"/>
                      <w:sz w:val="24"/>
                      <w:szCs w:val="24"/>
                      <w:lang w:val="ru-RU" w:eastAsia="en-US" w:bidi="ar-SA"/>
                    </w:rPr>
                    <w:t>індивідуального</w:t>
                  </w:r>
                  <w:r>
                    <w:rPr>
                      <w:rFonts w:ascii="Times New Roman" w:eastAsia="Calibri" w:hAnsi="Times New Roman" w:cs="Times New Roman"/>
                      <w:sz w:val="24"/>
                      <w:szCs w:val="24"/>
                      <w:lang w:val="ru-RU" w:eastAsia="en-US" w:bidi="ar-SA"/>
                    </w:rPr>
                    <w:t xml:space="preserve"> </w:t>
                  </w:r>
                  <w:r>
                    <w:rPr>
                      <w:rFonts w:ascii="Times New Roman" w:eastAsia="Calibri" w:hAnsi="Times New Roman" w:cs="Times New Roman"/>
                      <w:sz w:val="24"/>
                      <w:szCs w:val="24"/>
                      <w:lang w:val="ru-RU" w:eastAsia="en-US" w:bidi="ar-SA"/>
                    </w:rPr>
                    <w:t>навчання</w:t>
                  </w:r>
                </w:p>
                <w:p w:rsidR="00812C86" w:rsidP="00CB118A">
                  <w:pPr>
                    <w:widowControl w:val="0"/>
                    <w:numPr>
                      <w:ilvl w:val="0"/>
                      <w:numId w:val="53"/>
                    </w:numPr>
                    <w:tabs>
                      <w:tab w:val="num" w:pos="720"/>
                    </w:tabs>
                    <w:suppressAutoHyphens/>
                    <w:spacing w:after="0" w:line="240" w:lineRule="auto"/>
                    <w:ind w:left="720" w:hanging="360"/>
                    <w:rPr>
                      <w:rFonts w:ascii="Times New Roman" w:eastAsia="Calibri" w:hAnsi="Times New Roman" w:cs="Times New Roman"/>
                      <w:sz w:val="24"/>
                      <w:szCs w:val="24"/>
                      <w:lang w:val="ru-RU" w:eastAsia="en-US" w:bidi="ar-SA"/>
                    </w:rPr>
                  </w:pPr>
                  <w:r>
                    <w:rPr>
                      <w:rFonts w:ascii="Times New Roman" w:eastAsia="Calibri" w:hAnsi="Times New Roman" w:cs="Times New Roman"/>
                      <w:sz w:val="24"/>
                      <w:szCs w:val="24"/>
                      <w:lang w:val="ru-RU" w:eastAsia="en-US" w:bidi="ar-SA"/>
                    </w:rPr>
                    <w:t xml:space="preserve">Про </w:t>
                  </w:r>
                  <w:r>
                    <w:rPr>
                      <w:rFonts w:ascii="Times New Roman" w:eastAsia="Calibri" w:hAnsi="Times New Roman" w:cs="Times New Roman"/>
                      <w:sz w:val="24"/>
                      <w:szCs w:val="24"/>
                      <w:lang w:val="ru-RU" w:eastAsia="en-US" w:bidi="ar-SA"/>
                    </w:rPr>
                    <w:t>погодження</w:t>
                  </w:r>
                  <w:r>
                    <w:rPr>
                      <w:rFonts w:ascii="Times New Roman" w:eastAsia="Calibri" w:hAnsi="Times New Roman" w:cs="Times New Roman"/>
                      <w:sz w:val="24"/>
                      <w:szCs w:val="24"/>
                      <w:lang w:val="ru-RU" w:eastAsia="en-US" w:bidi="ar-SA"/>
                    </w:rPr>
                    <w:t xml:space="preserve"> </w:t>
                  </w:r>
                  <w:r>
                    <w:rPr>
                      <w:rFonts w:ascii="Times New Roman" w:eastAsia="Calibri" w:hAnsi="Times New Roman" w:cs="Times New Roman"/>
                      <w:sz w:val="24"/>
                      <w:szCs w:val="24"/>
                      <w:lang w:val="ru-RU" w:eastAsia="en-US" w:bidi="ar-SA"/>
                    </w:rPr>
                    <w:t>освітньої</w:t>
                  </w:r>
                  <w:r>
                    <w:rPr>
                      <w:rFonts w:ascii="Times New Roman" w:eastAsia="Calibri" w:hAnsi="Times New Roman" w:cs="Times New Roman"/>
                      <w:sz w:val="24"/>
                      <w:szCs w:val="24"/>
                      <w:lang w:val="ru-RU" w:eastAsia="en-US" w:bidi="ar-SA"/>
                    </w:rPr>
                    <w:t xml:space="preserve"> </w:t>
                  </w:r>
                  <w:r>
                    <w:rPr>
                      <w:rFonts w:ascii="Times New Roman" w:eastAsia="Calibri" w:hAnsi="Times New Roman" w:cs="Times New Roman"/>
                      <w:sz w:val="24"/>
                      <w:szCs w:val="24"/>
                      <w:lang w:val="ru-RU" w:eastAsia="en-US" w:bidi="ar-SA"/>
                    </w:rPr>
                    <w:t>програми</w:t>
                  </w:r>
                  <w:r>
                    <w:rPr>
                      <w:rFonts w:ascii="Times New Roman" w:eastAsia="Calibri" w:hAnsi="Times New Roman" w:cs="Times New Roman"/>
                      <w:sz w:val="24"/>
                      <w:szCs w:val="24"/>
                      <w:lang w:val="ru-RU" w:eastAsia="en-US" w:bidi="ar-SA"/>
                    </w:rPr>
                    <w:t xml:space="preserve"> закладу на 202</w:t>
                  </w:r>
                  <w:r w:rsidR="00293C62">
                    <w:rPr>
                      <w:rFonts w:ascii="Times New Roman" w:eastAsia="Calibri" w:hAnsi="Times New Roman" w:cs="Times New Roman"/>
                      <w:sz w:val="24"/>
                      <w:szCs w:val="24"/>
                      <w:lang w:val="uk-UA" w:eastAsia="en-US" w:bidi="ar-SA"/>
                    </w:rPr>
                    <w:t>4</w:t>
                  </w:r>
                  <w:r>
                    <w:rPr>
                      <w:rFonts w:ascii="Times New Roman" w:eastAsia="Calibri" w:hAnsi="Times New Roman" w:cs="Times New Roman"/>
                      <w:sz w:val="24"/>
                      <w:szCs w:val="24"/>
                      <w:lang w:val="ru-RU" w:eastAsia="en-US" w:bidi="ar-SA"/>
                    </w:rPr>
                    <w:t>-202</w:t>
                  </w:r>
                  <w:r w:rsidR="00293C62">
                    <w:rPr>
                      <w:rFonts w:ascii="Times New Roman" w:eastAsia="Calibri" w:hAnsi="Times New Roman" w:cs="Times New Roman"/>
                      <w:sz w:val="24"/>
                      <w:szCs w:val="24"/>
                      <w:lang w:val="uk-UA" w:eastAsia="en-US" w:bidi="ar-SA"/>
                    </w:rPr>
                    <w:t>5</w:t>
                  </w:r>
                  <w:r>
                    <w:rPr>
                      <w:rFonts w:ascii="Times New Roman" w:eastAsia="Calibri" w:hAnsi="Times New Roman" w:cs="Times New Roman"/>
                      <w:sz w:val="24"/>
                      <w:szCs w:val="24"/>
                      <w:lang w:val="ru-RU" w:eastAsia="en-US" w:bidi="ar-SA"/>
                    </w:rPr>
                    <w:t xml:space="preserve"> </w:t>
                  </w:r>
                  <w:r>
                    <w:rPr>
                      <w:rFonts w:ascii="Times New Roman" w:eastAsia="Calibri" w:hAnsi="Times New Roman" w:cs="Times New Roman"/>
                      <w:sz w:val="24"/>
                      <w:szCs w:val="24"/>
                      <w:lang w:val="ru-RU" w:eastAsia="en-US" w:bidi="ar-SA"/>
                    </w:rPr>
                    <w:t>н.р</w:t>
                  </w:r>
                  <w:r>
                    <w:rPr>
                      <w:rFonts w:ascii="Times New Roman" w:eastAsia="Calibri" w:hAnsi="Times New Roman" w:cs="Times New Roman"/>
                      <w:sz w:val="24"/>
                      <w:szCs w:val="24"/>
                      <w:lang w:val="ru-RU" w:eastAsia="en-US" w:bidi="ar-SA"/>
                    </w:rPr>
                    <w:t>.</w:t>
                  </w:r>
                </w:p>
                <w:p w:rsidR="00812C86" w:rsidP="00293C62">
                  <w:pPr>
                    <w:widowControl w:val="0"/>
                    <w:numPr>
                      <w:ilvl w:val="0"/>
                      <w:numId w:val="54"/>
                    </w:numPr>
                    <w:tabs>
                      <w:tab w:val="num" w:pos="0"/>
                    </w:tabs>
                    <w:suppressAutoHyphens/>
                    <w:spacing w:after="0" w:line="240" w:lineRule="auto"/>
                    <w:ind w:left="682" w:hanging="360"/>
                    <w:rPr>
                      <w:rFonts w:ascii="Times New Roman" w:eastAsia="Calibri" w:hAnsi="Times New Roman" w:cs="Times New Roman"/>
                      <w:sz w:val="24"/>
                      <w:szCs w:val="24"/>
                      <w:lang w:val="ru-RU" w:eastAsia="en-US" w:bidi="ar-SA"/>
                    </w:rPr>
                  </w:pPr>
                  <w:r>
                    <w:rPr>
                      <w:rFonts w:ascii="Times New Roman" w:eastAsia="Calibri" w:hAnsi="Times New Roman" w:cs="Times New Roman"/>
                      <w:sz w:val="24"/>
                      <w:szCs w:val="24"/>
                      <w:lang w:val="ru-RU" w:eastAsia="en-US" w:bidi="ar-SA"/>
                    </w:rPr>
                    <w:t xml:space="preserve">Про </w:t>
                  </w:r>
                  <w:r>
                    <w:rPr>
                      <w:rFonts w:ascii="Times New Roman" w:eastAsia="Calibri" w:hAnsi="Times New Roman" w:cs="Times New Roman"/>
                      <w:sz w:val="24"/>
                      <w:szCs w:val="24"/>
                      <w:lang w:val="ru-RU" w:eastAsia="en-US" w:bidi="ar-SA"/>
                    </w:rPr>
                    <w:t>доцільність</w:t>
                  </w:r>
                  <w:r>
                    <w:rPr>
                      <w:rFonts w:ascii="Times New Roman" w:eastAsia="Calibri" w:hAnsi="Times New Roman" w:cs="Times New Roman"/>
                      <w:sz w:val="24"/>
                      <w:szCs w:val="24"/>
                      <w:lang w:val="ru-RU" w:eastAsia="en-US" w:bidi="ar-SA"/>
                    </w:rPr>
                    <w:t xml:space="preserve"> </w:t>
                  </w:r>
                  <w:r>
                    <w:rPr>
                      <w:rFonts w:ascii="Times New Roman" w:eastAsia="Calibri" w:hAnsi="Times New Roman" w:cs="Times New Roman"/>
                      <w:sz w:val="24"/>
                      <w:szCs w:val="24"/>
                      <w:lang w:val="ru-RU" w:eastAsia="en-US" w:bidi="ar-SA"/>
                    </w:rPr>
                    <w:t>проведення</w:t>
                  </w:r>
                  <w:r>
                    <w:rPr>
                      <w:rFonts w:ascii="Times New Roman" w:eastAsia="Calibri" w:hAnsi="Times New Roman" w:cs="Times New Roman"/>
                      <w:sz w:val="24"/>
                      <w:szCs w:val="24"/>
                      <w:lang w:val="ru-RU" w:eastAsia="en-US" w:bidi="ar-SA"/>
                    </w:rPr>
                    <w:t xml:space="preserve"> </w:t>
                  </w:r>
                  <w:r>
                    <w:rPr>
                      <w:rFonts w:ascii="Times New Roman" w:eastAsia="Calibri" w:hAnsi="Times New Roman" w:cs="Times New Roman"/>
                      <w:sz w:val="24"/>
                      <w:szCs w:val="24"/>
                      <w:lang w:val="ru-RU" w:eastAsia="en-US" w:bidi="ar-SA"/>
                    </w:rPr>
                    <w:t>навчальної</w:t>
                  </w:r>
                  <w:r>
                    <w:rPr>
                      <w:rFonts w:ascii="Times New Roman" w:eastAsia="Calibri" w:hAnsi="Times New Roman" w:cs="Times New Roman"/>
                      <w:sz w:val="24"/>
                      <w:szCs w:val="24"/>
                      <w:lang w:val="ru-RU" w:eastAsia="en-US" w:bidi="ar-SA"/>
                    </w:rPr>
                    <w:t xml:space="preserve"> практики та </w:t>
                  </w:r>
                  <w:r>
                    <w:rPr>
                      <w:rFonts w:ascii="Times New Roman" w:eastAsia="Calibri" w:hAnsi="Times New Roman" w:cs="Times New Roman"/>
                      <w:sz w:val="24"/>
                      <w:szCs w:val="24"/>
                      <w:lang w:val="ru-RU" w:eastAsia="en-US" w:bidi="ar-SA"/>
                    </w:rPr>
                    <w:t>навчальних</w:t>
                  </w:r>
                  <w:r>
                    <w:rPr>
                      <w:rFonts w:ascii="Times New Roman" w:eastAsia="Calibri" w:hAnsi="Times New Roman" w:cs="Times New Roman"/>
                      <w:sz w:val="24"/>
                      <w:szCs w:val="24"/>
                      <w:lang w:val="ru-RU" w:eastAsia="en-US" w:bidi="ar-SA"/>
                    </w:rPr>
                    <w:t xml:space="preserve"> </w:t>
                  </w:r>
                  <w:r>
                    <w:rPr>
                      <w:rFonts w:ascii="Times New Roman" w:eastAsia="Calibri" w:hAnsi="Times New Roman" w:cs="Times New Roman"/>
                      <w:sz w:val="24"/>
                      <w:szCs w:val="24"/>
                      <w:lang w:val="ru-RU" w:eastAsia="en-US" w:bidi="ar-SA"/>
                    </w:rPr>
                    <w:t>екскурсій</w:t>
                  </w:r>
                </w:p>
                <w:p w:rsidR="00293C62" w:rsidP="00293C62">
                  <w:pPr>
                    <w:widowControl w:val="0"/>
                    <w:suppressAutoHyphens/>
                    <w:spacing w:after="0" w:line="240" w:lineRule="auto"/>
                    <w:ind w:left="682"/>
                    <w:rPr>
                      <w:rFonts w:ascii="Times New Roman" w:eastAsia="Calibri" w:hAnsi="Times New Roman" w:cs="Times New Roman"/>
                      <w:sz w:val="24"/>
                      <w:szCs w:val="24"/>
                      <w:lang w:val="ru-RU" w:eastAsia="en-US" w:bidi="ar-SA"/>
                    </w:rPr>
                  </w:pPr>
                </w:p>
                <w:p w:rsidR="00293C62" w:rsidRPr="00293C62" w:rsidP="00293C62">
                  <w:pPr>
                    <w:widowControl w:val="0"/>
                    <w:suppressAutoHyphens/>
                    <w:spacing w:after="0" w:line="240" w:lineRule="auto"/>
                    <w:ind w:left="682"/>
                    <w:rPr>
                      <w:rFonts w:ascii="Times New Roman" w:eastAsia="Calibri" w:hAnsi="Times New Roman" w:cs="Times New Roman"/>
                      <w:sz w:val="24"/>
                      <w:szCs w:val="24"/>
                      <w:lang w:val="ru-RU" w:eastAsia="en-US" w:bidi="ar-SA"/>
                    </w:rPr>
                  </w:pPr>
                </w:p>
              </w:tc>
              <w:tc>
                <w:tcPr>
                  <w:tcW w:w="204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12C86">
                  <w:pPr>
                    <w:widowControl w:val="0"/>
                    <w:suppressAutoHyphens/>
                    <w:spacing w:after="200" w:line="276" w:lineRule="auto"/>
                    <w:jc w:val="center"/>
                    <w:rPr>
                      <w:rFonts w:ascii="Times New Roman" w:eastAsia="Calibri" w:hAnsi="Times New Roman" w:cs="Times New Roman"/>
                      <w:sz w:val="24"/>
                      <w:szCs w:val="24"/>
                      <w:lang w:val="uk-UA" w:eastAsia="en-US" w:bidi="ar-SA"/>
                    </w:rPr>
                  </w:pPr>
                  <w:r>
                    <w:rPr>
                      <w:rFonts w:ascii="Times New Roman" w:eastAsia="Calibri" w:hAnsi="Times New Roman" w:cs="Times New Roman"/>
                      <w:sz w:val="24"/>
                      <w:szCs w:val="24"/>
                      <w:lang w:val="ru-RU" w:eastAsia="en-US" w:bidi="ar-SA"/>
                    </w:rPr>
                    <w:t>31.08.202</w:t>
                  </w:r>
                  <w:r w:rsidR="00293C62">
                    <w:rPr>
                      <w:rFonts w:ascii="Times New Roman" w:eastAsia="Calibri" w:hAnsi="Times New Roman" w:cs="Times New Roman"/>
                      <w:sz w:val="24"/>
                      <w:szCs w:val="24"/>
                      <w:lang w:val="uk-UA" w:eastAsia="en-US" w:bidi="ar-SA"/>
                    </w:rPr>
                    <w:t>4</w:t>
                  </w:r>
                </w:p>
              </w:tc>
            </w:tr>
            <w:tr>
              <w:tblPrEx>
                <w:tblW w:w="9570" w:type="dxa"/>
                <w:tblLayout w:type="fixed"/>
                <w:tblLook w:val="01E0"/>
              </w:tblPrEx>
              <w:tc>
                <w:tcPr>
                  <w:tcW w:w="594" w:type="dxa"/>
                  <w:tcBorders>
                    <w:top w:val="single" w:sz="4" w:space="0" w:color="000000"/>
                    <w:left w:val="single" w:sz="4" w:space="0" w:color="000000"/>
                    <w:bottom w:val="single" w:sz="4" w:space="0" w:color="000000"/>
                    <w:right w:val="single" w:sz="4" w:space="0" w:color="000000"/>
                  </w:tcBorders>
                  <w:shd w:val="clear" w:color="auto" w:fill="E0E0E0"/>
                  <w:vAlign w:val="center"/>
                </w:tcPr>
                <w:p w:rsidR="00812C86">
                  <w:pPr>
                    <w:widowControl w:val="0"/>
                    <w:suppressAutoHyphens/>
                    <w:spacing w:after="200" w:line="276" w:lineRule="auto"/>
                    <w:jc w:val="center"/>
                    <w:rPr>
                      <w:rFonts w:ascii="Times New Roman" w:eastAsia="Calibri" w:hAnsi="Times New Roman" w:cs="Times New Roman"/>
                      <w:sz w:val="24"/>
                      <w:szCs w:val="24"/>
                      <w:lang w:val="ru-RU" w:eastAsia="en-US" w:bidi="ar-SA"/>
                    </w:rPr>
                  </w:pPr>
                  <w:r>
                    <w:rPr>
                      <w:rFonts w:ascii="Times New Roman" w:eastAsia="Calibri" w:hAnsi="Times New Roman" w:cs="Times New Roman"/>
                      <w:sz w:val="24"/>
                      <w:szCs w:val="24"/>
                      <w:lang w:val="ru-RU" w:eastAsia="en-US" w:bidi="ar-SA"/>
                    </w:rPr>
                    <w:t>2.</w:t>
                  </w:r>
                </w:p>
              </w:tc>
              <w:tc>
                <w:tcPr>
                  <w:tcW w:w="693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12C86" w:rsidRPr="00293C62" w:rsidP="00293C62">
                  <w:pPr>
                    <w:pStyle w:val="ListParagraph"/>
                    <w:widowControl w:val="0"/>
                    <w:numPr>
                      <w:ilvl w:val="0"/>
                      <w:numId w:val="55"/>
                    </w:numPr>
                    <w:suppressAutoHyphens/>
                    <w:spacing w:after="0" w:line="240" w:lineRule="auto"/>
                    <w:ind w:left="720" w:hanging="360"/>
                    <w:contextualSpacing/>
                    <w:jc w:val="both"/>
                    <w:rPr>
                      <w:rFonts w:ascii="Times New Roman" w:eastAsia="Times New Roman" w:hAnsi="Times New Roman" w:cs="Times New Roman"/>
                      <w:sz w:val="28"/>
                      <w:szCs w:val="28"/>
                      <w:lang w:val="ru-RU" w:eastAsia="en-US" w:bidi="ar-SA"/>
                    </w:rPr>
                  </w:pPr>
                  <w:r>
                    <w:rPr>
                      <w:rFonts w:ascii="Times New Roman" w:eastAsia="Times New Roman" w:hAnsi="Times New Roman" w:cs="Times New Roman"/>
                      <w:sz w:val="28"/>
                      <w:szCs w:val="28"/>
                      <w:lang w:val="uk-UA" w:eastAsia="en-US" w:bidi="ar-SA"/>
                    </w:rPr>
                    <w:t xml:space="preserve">Формування ключових </w:t>
                  </w:r>
                  <w:r>
                    <w:rPr>
                      <w:rFonts w:ascii="Times New Roman" w:eastAsia="Times New Roman" w:hAnsi="Times New Roman" w:cs="Times New Roman"/>
                      <w:sz w:val="28"/>
                      <w:szCs w:val="28"/>
                      <w:lang w:val="uk-UA" w:eastAsia="en-US" w:bidi="ar-SA"/>
                    </w:rPr>
                    <w:t>компетентностей</w:t>
                  </w:r>
                  <w:r>
                    <w:rPr>
                      <w:rFonts w:ascii="Times New Roman" w:eastAsia="Times New Roman" w:hAnsi="Times New Roman" w:cs="Times New Roman"/>
                      <w:sz w:val="28"/>
                      <w:szCs w:val="28"/>
                      <w:lang w:val="uk-UA" w:eastAsia="en-US" w:bidi="ar-SA"/>
                    </w:rPr>
                    <w:t xml:space="preserve"> учнів на </w:t>
                  </w:r>
                  <w:r>
                    <w:rPr>
                      <w:rFonts w:ascii="Times New Roman" w:eastAsia="Times New Roman" w:hAnsi="Times New Roman" w:cs="Times New Roman"/>
                      <w:sz w:val="28"/>
                      <w:szCs w:val="28"/>
                      <w:lang w:val="uk-UA" w:eastAsia="en-US" w:bidi="ar-SA"/>
                    </w:rPr>
                    <w:t>уроках</w:t>
                  </w:r>
                  <w:r>
                    <w:rPr>
                      <w:rFonts w:ascii="Times New Roman" w:eastAsia="Times New Roman" w:hAnsi="Times New Roman" w:cs="Times New Roman"/>
                      <w:sz w:val="28"/>
                      <w:szCs w:val="28"/>
                      <w:lang w:val="uk-UA" w:eastAsia="en-US" w:bidi="ar-SA"/>
                    </w:rPr>
                    <w:t xml:space="preserve"> англійської мови: практичний аспект</w:t>
                  </w:r>
                </w:p>
              </w:tc>
              <w:tc>
                <w:tcPr>
                  <w:tcW w:w="204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12C86">
                  <w:pPr>
                    <w:widowControl w:val="0"/>
                    <w:suppressAutoHyphens/>
                    <w:spacing w:after="200" w:line="276" w:lineRule="auto"/>
                    <w:jc w:val="center"/>
                    <w:rPr>
                      <w:rFonts w:ascii="Times New Roman" w:eastAsia="Calibri" w:hAnsi="Times New Roman" w:cs="Times New Roman"/>
                      <w:sz w:val="24"/>
                      <w:szCs w:val="24"/>
                      <w:lang w:val="uk-UA" w:eastAsia="en-US" w:bidi="ar-SA"/>
                    </w:rPr>
                  </w:pPr>
                  <w:r>
                    <w:rPr>
                      <w:rFonts w:ascii="Times New Roman" w:eastAsia="Calibri" w:hAnsi="Times New Roman" w:cs="Times New Roman"/>
                      <w:sz w:val="24"/>
                      <w:szCs w:val="24"/>
                      <w:lang w:val="uk-UA" w:eastAsia="en-US" w:bidi="ar-SA"/>
                    </w:rPr>
                    <w:t>2</w:t>
                  </w:r>
                  <w:r w:rsidR="00293C62">
                    <w:rPr>
                      <w:rFonts w:ascii="Times New Roman" w:eastAsia="Calibri" w:hAnsi="Times New Roman" w:cs="Times New Roman"/>
                      <w:sz w:val="24"/>
                      <w:szCs w:val="24"/>
                      <w:lang w:val="uk-UA" w:eastAsia="en-US" w:bidi="ar-SA"/>
                    </w:rPr>
                    <w:t>5</w:t>
                  </w:r>
                  <w:r>
                    <w:rPr>
                      <w:rFonts w:ascii="Times New Roman" w:eastAsia="Calibri" w:hAnsi="Times New Roman" w:cs="Times New Roman"/>
                      <w:sz w:val="24"/>
                      <w:szCs w:val="24"/>
                      <w:lang w:val="uk-UA" w:eastAsia="en-US" w:bidi="ar-SA"/>
                    </w:rPr>
                    <w:t>.10.202</w:t>
                  </w:r>
                  <w:r w:rsidR="00293C62">
                    <w:rPr>
                      <w:rFonts w:ascii="Times New Roman" w:eastAsia="Calibri" w:hAnsi="Times New Roman" w:cs="Times New Roman"/>
                      <w:sz w:val="24"/>
                      <w:szCs w:val="24"/>
                      <w:lang w:val="uk-UA" w:eastAsia="en-US" w:bidi="ar-SA"/>
                    </w:rPr>
                    <w:t>4</w:t>
                  </w:r>
                </w:p>
              </w:tc>
            </w:tr>
            <w:tr>
              <w:tblPrEx>
                <w:tblW w:w="9570" w:type="dxa"/>
                <w:tblLayout w:type="fixed"/>
                <w:tblLook w:val="01E0"/>
              </w:tblPrEx>
              <w:tc>
                <w:tcPr>
                  <w:tcW w:w="594" w:type="dxa"/>
                  <w:tcBorders>
                    <w:top w:val="single" w:sz="4" w:space="0" w:color="000000"/>
                    <w:left w:val="single" w:sz="4" w:space="0" w:color="000000"/>
                    <w:bottom w:val="single" w:sz="4" w:space="0" w:color="000000"/>
                    <w:right w:val="single" w:sz="4" w:space="0" w:color="000000"/>
                  </w:tcBorders>
                  <w:shd w:val="clear" w:color="auto" w:fill="E0E0E0"/>
                  <w:vAlign w:val="center"/>
                </w:tcPr>
                <w:p w:rsidR="00812C86">
                  <w:pPr>
                    <w:widowControl w:val="0"/>
                    <w:suppressAutoHyphens/>
                    <w:spacing w:after="200" w:line="276" w:lineRule="auto"/>
                    <w:jc w:val="center"/>
                    <w:rPr>
                      <w:rFonts w:ascii="Times New Roman" w:eastAsia="Calibri" w:hAnsi="Times New Roman" w:cs="Times New Roman"/>
                      <w:sz w:val="24"/>
                      <w:szCs w:val="24"/>
                      <w:lang w:val="ru-RU" w:eastAsia="en-US" w:bidi="ar-SA"/>
                    </w:rPr>
                  </w:pPr>
                  <w:r>
                    <w:rPr>
                      <w:rFonts w:ascii="Times New Roman" w:eastAsia="Calibri" w:hAnsi="Times New Roman" w:cs="Times New Roman"/>
                      <w:sz w:val="24"/>
                      <w:szCs w:val="24"/>
                      <w:lang w:val="ru-RU" w:eastAsia="en-US" w:bidi="ar-SA"/>
                    </w:rPr>
                    <w:t>3.</w:t>
                  </w:r>
                </w:p>
              </w:tc>
              <w:tc>
                <w:tcPr>
                  <w:tcW w:w="693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12C86" w:rsidP="00CB118A">
                  <w:pPr>
                    <w:pStyle w:val="ListParagraph"/>
                    <w:widowControl w:val="0"/>
                    <w:numPr>
                      <w:ilvl w:val="0"/>
                      <w:numId w:val="56"/>
                    </w:numPr>
                    <w:tabs>
                      <w:tab w:val="num" w:pos="720"/>
                    </w:tabs>
                    <w:suppressAutoHyphens/>
                    <w:spacing w:after="0" w:line="240" w:lineRule="auto"/>
                    <w:ind w:left="720" w:hanging="360"/>
                    <w:contextualSpacing/>
                    <w:jc w:val="both"/>
                    <w:rPr>
                      <w:rFonts w:ascii="Times New Roman" w:eastAsia="Times New Roman" w:hAnsi="Times New Roman" w:cs="Times New Roman"/>
                      <w:sz w:val="28"/>
                      <w:szCs w:val="28"/>
                      <w:lang w:val="ru-RU" w:eastAsia="en-US" w:bidi="ar-SA"/>
                    </w:rPr>
                  </w:pPr>
                  <w:r>
                    <w:rPr>
                      <w:rFonts w:ascii="Times New Roman" w:eastAsia="Times New Roman" w:hAnsi="Times New Roman" w:cs="Times New Roman"/>
                      <w:sz w:val="28"/>
                      <w:szCs w:val="28"/>
                      <w:lang w:val="uk-UA" w:eastAsia="en-US" w:bidi="ar-SA"/>
                    </w:rPr>
                    <w:t>Про стан впровадження інноваційний технологій у початковій ланці як засіб розвитку інтересу в учнів до вивчення навчальних дисциплін</w:t>
                  </w:r>
                </w:p>
              </w:tc>
              <w:tc>
                <w:tcPr>
                  <w:tcW w:w="204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12C86">
                  <w:pPr>
                    <w:widowControl w:val="0"/>
                    <w:suppressAutoHyphens/>
                    <w:spacing w:after="200" w:line="276" w:lineRule="auto"/>
                    <w:jc w:val="center"/>
                    <w:rPr>
                      <w:rFonts w:ascii="Times New Roman" w:eastAsia="Calibri" w:hAnsi="Times New Roman" w:cs="Times New Roman"/>
                      <w:sz w:val="24"/>
                      <w:szCs w:val="24"/>
                      <w:lang w:val="uk-UA" w:eastAsia="en-US" w:bidi="ar-SA"/>
                    </w:rPr>
                  </w:pPr>
                  <w:r>
                    <w:rPr>
                      <w:rFonts w:ascii="Times New Roman" w:eastAsia="Calibri" w:hAnsi="Times New Roman" w:cs="Times New Roman"/>
                      <w:sz w:val="24"/>
                      <w:szCs w:val="24"/>
                      <w:lang w:val="uk-UA" w:eastAsia="en-US" w:bidi="ar-SA"/>
                    </w:rPr>
                    <w:t>2</w:t>
                  </w:r>
                  <w:r w:rsidR="00293C62">
                    <w:rPr>
                      <w:rFonts w:ascii="Times New Roman" w:eastAsia="Calibri" w:hAnsi="Times New Roman" w:cs="Times New Roman"/>
                      <w:sz w:val="24"/>
                      <w:szCs w:val="24"/>
                      <w:lang w:val="uk-UA" w:eastAsia="en-US" w:bidi="ar-SA"/>
                    </w:rPr>
                    <w:t>7</w:t>
                  </w:r>
                  <w:r>
                    <w:rPr>
                      <w:rFonts w:ascii="Times New Roman" w:eastAsia="Calibri" w:hAnsi="Times New Roman" w:cs="Times New Roman"/>
                      <w:sz w:val="24"/>
                      <w:szCs w:val="24"/>
                      <w:lang w:val="uk-UA" w:eastAsia="en-US" w:bidi="ar-SA"/>
                    </w:rPr>
                    <w:t>.12.202</w:t>
                  </w:r>
                  <w:r w:rsidR="00293C62">
                    <w:rPr>
                      <w:rFonts w:ascii="Times New Roman" w:eastAsia="Calibri" w:hAnsi="Times New Roman" w:cs="Times New Roman"/>
                      <w:sz w:val="24"/>
                      <w:szCs w:val="24"/>
                      <w:lang w:val="uk-UA" w:eastAsia="en-US" w:bidi="ar-SA"/>
                    </w:rPr>
                    <w:t>4</w:t>
                  </w:r>
                </w:p>
              </w:tc>
            </w:tr>
            <w:tr>
              <w:tblPrEx>
                <w:tblW w:w="9570" w:type="dxa"/>
                <w:tblLayout w:type="fixed"/>
                <w:tblLook w:val="01E0"/>
              </w:tblPrEx>
              <w:tc>
                <w:tcPr>
                  <w:tcW w:w="594" w:type="dxa"/>
                  <w:tcBorders>
                    <w:top w:val="single" w:sz="4" w:space="0" w:color="000000"/>
                    <w:left w:val="single" w:sz="4" w:space="0" w:color="000000"/>
                    <w:bottom w:val="single" w:sz="4" w:space="0" w:color="000000"/>
                    <w:right w:val="single" w:sz="4" w:space="0" w:color="000000"/>
                  </w:tcBorders>
                  <w:shd w:val="clear" w:color="auto" w:fill="E0E0E0"/>
                  <w:vAlign w:val="center"/>
                </w:tcPr>
                <w:p w:rsidR="00812C86">
                  <w:pPr>
                    <w:widowControl w:val="0"/>
                    <w:suppressAutoHyphens/>
                    <w:spacing w:after="200" w:line="276" w:lineRule="auto"/>
                    <w:jc w:val="center"/>
                    <w:rPr>
                      <w:rFonts w:ascii="Times New Roman" w:eastAsia="Calibri" w:hAnsi="Times New Roman" w:cs="Times New Roman"/>
                      <w:sz w:val="24"/>
                      <w:szCs w:val="24"/>
                      <w:lang w:val="ru-RU" w:eastAsia="en-US" w:bidi="ar-SA"/>
                    </w:rPr>
                  </w:pPr>
                  <w:r>
                    <w:rPr>
                      <w:rFonts w:ascii="Times New Roman" w:eastAsia="Calibri" w:hAnsi="Times New Roman" w:cs="Times New Roman"/>
                      <w:sz w:val="24"/>
                      <w:szCs w:val="24"/>
                      <w:lang w:val="ru-RU" w:eastAsia="en-US" w:bidi="ar-SA"/>
                    </w:rPr>
                    <w:t>4.</w:t>
                  </w:r>
                </w:p>
              </w:tc>
              <w:tc>
                <w:tcPr>
                  <w:tcW w:w="693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12C86" w:rsidP="00CB118A">
                  <w:pPr>
                    <w:pStyle w:val="ListParagraph"/>
                    <w:widowControl w:val="0"/>
                    <w:numPr>
                      <w:ilvl w:val="0"/>
                      <w:numId w:val="57"/>
                    </w:numPr>
                    <w:tabs>
                      <w:tab w:val="num" w:pos="720"/>
                    </w:tabs>
                    <w:suppressAutoHyphens/>
                    <w:spacing w:after="0" w:line="240" w:lineRule="auto"/>
                    <w:ind w:left="720" w:hanging="360"/>
                    <w:contextualSpacing w:val="0"/>
                    <w:rPr>
                      <w:rFonts w:ascii="Times New Roman" w:eastAsia="Times New Roman" w:hAnsi="Times New Roman" w:cs="Times New Roman"/>
                      <w:sz w:val="28"/>
                      <w:szCs w:val="28"/>
                      <w:lang w:val="ru-RU" w:eastAsia="en-US" w:bidi="ar-SA"/>
                    </w:rPr>
                  </w:pPr>
                  <w:r>
                    <w:rPr>
                      <w:rFonts w:ascii="Times New Roman" w:eastAsia="Times New Roman" w:hAnsi="Times New Roman" w:cs="Times New Roman"/>
                      <w:sz w:val="28"/>
                      <w:szCs w:val="28"/>
                      <w:lang w:val="uk-UA" w:eastAsia="en-US" w:bidi="ar-SA"/>
                    </w:rPr>
                    <w:t xml:space="preserve">Стимулювання позитивного ставлення до навчання, створення умов для ефективної мотивації на </w:t>
                  </w:r>
                  <w:r>
                    <w:rPr>
                      <w:rFonts w:ascii="Times New Roman" w:eastAsia="Times New Roman" w:hAnsi="Times New Roman" w:cs="Times New Roman"/>
                      <w:sz w:val="28"/>
                      <w:szCs w:val="28"/>
                      <w:lang w:val="uk-UA" w:eastAsia="en-US" w:bidi="ar-SA"/>
                    </w:rPr>
                    <w:t>уроках</w:t>
                  </w:r>
                  <w:r>
                    <w:rPr>
                      <w:rFonts w:ascii="Times New Roman" w:eastAsia="Times New Roman" w:hAnsi="Times New Roman" w:cs="Times New Roman"/>
                      <w:sz w:val="28"/>
                      <w:szCs w:val="28"/>
                      <w:lang w:val="uk-UA" w:eastAsia="en-US" w:bidi="ar-SA"/>
                    </w:rPr>
                    <w:t xml:space="preserve"> біології.</w:t>
                  </w:r>
                </w:p>
              </w:tc>
              <w:tc>
                <w:tcPr>
                  <w:tcW w:w="204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12C86">
                  <w:pPr>
                    <w:widowControl w:val="0"/>
                    <w:suppressAutoHyphens/>
                    <w:spacing w:after="200" w:line="276" w:lineRule="auto"/>
                    <w:jc w:val="center"/>
                    <w:rPr>
                      <w:rFonts w:ascii="Times New Roman" w:eastAsia="Calibri" w:hAnsi="Times New Roman" w:cs="Times New Roman"/>
                      <w:sz w:val="24"/>
                      <w:szCs w:val="24"/>
                      <w:lang w:val="uk-UA" w:eastAsia="en-US" w:bidi="ar-SA"/>
                    </w:rPr>
                  </w:pPr>
                  <w:r>
                    <w:rPr>
                      <w:rFonts w:ascii="Times New Roman" w:eastAsia="Calibri" w:hAnsi="Times New Roman" w:cs="Times New Roman"/>
                      <w:sz w:val="24"/>
                      <w:szCs w:val="24"/>
                      <w:lang w:val="uk-UA" w:eastAsia="en-US" w:bidi="ar-SA"/>
                    </w:rPr>
                    <w:t>2</w:t>
                  </w:r>
                  <w:r w:rsidR="00293C62">
                    <w:rPr>
                      <w:rFonts w:ascii="Times New Roman" w:eastAsia="Calibri" w:hAnsi="Times New Roman" w:cs="Times New Roman"/>
                      <w:sz w:val="24"/>
                      <w:szCs w:val="24"/>
                      <w:lang w:val="uk-UA" w:eastAsia="en-US" w:bidi="ar-SA"/>
                    </w:rPr>
                    <w:t>8</w:t>
                  </w:r>
                  <w:r>
                    <w:rPr>
                      <w:rFonts w:ascii="Times New Roman" w:eastAsia="Calibri" w:hAnsi="Times New Roman" w:cs="Times New Roman"/>
                      <w:sz w:val="24"/>
                      <w:szCs w:val="24"/>
                      <w:lang w:val="uk-UA" w:eastAsia="en-US" w:bidi="ar-SA"/>
                    </w:rPr>
                    <w:t>.03.202</w:t>
                  </w:r>
                  <w:r w:rsidR="00293C62">
                    <w:rPr>
                      <w:rFonts w:ascii="Times New Roman" w:eastAsia="Calibri" w:hAnsi="Times New Roman" w:cs="Times New Roman"/>
                      <w:sz w:val="24"/>
                      <w:szCs w:val="24"/>
                      <w:lang w:val="uk-UA" w:eastAsia="en-US" w:bidi="ar-SA"/>
                    </w:rPr>
                    <w:t>5</w:t>
                  </w:r>
                </w:p>
              </w:tc>
            </w:tr>
            <w:tr>
              <w:tblPrEx>
                <w:tblW w:w="9570" w:type="dxa"/>
                <w:tblLayout w:type="fixed"/>
                <w:tblLook w:val="01E0"/>
              </w:tblPrEx>
              <w:tc>
                <w:tcPr>
                  <w:tcW w:w="594" w:type="dxa"/>
                  <w:tcBorders>
                    <w:top w:val="single" w:sz="4" w:space="0" w:color="000000"/>
                    <w:left w:val="single" w:sz="4" w:space="0" w:color="000000"/>
                    <w:bottom w:val="single" w:sz="4" w:space="0" w:color="000000"/>
                    <w:right w:val="single" w:sz="4" w:space="0" w:color="000000"/>
                  </w:tcBorders>
                  <w:shd w:val="clear" w:color="auto" w:fill="E0E0E0"/>
                  <w:vAlign w:val="center"/>
                </w:tcPr>
                <w:p w:rsidR="00812C86">
                  <w:pPr>
                    <w:widowControl w:val="0"/>
                    <w:suppressAutoHyphens/>
                    <w:spacing w:after="200" w:line="276" w:lineRule="auto"/>
                    <w:jc w:val="center"/>
                    <w:rPr>
                      <w:rFonts w:ascii="Times New Roman" w:eastAsia="Calibri" w:hAnsi="Times New Roman" w:cs="Times New Roman"/>
                      <w:sz w:val="24"/>
                      <w:szCs w:val="24"/>
                      <w:lang w:val="ru-RU" w:eastAsia="en-US" w:bidi="ar-SA"/>
                    </w:rPr>
                  </w:pPr>
                  <w:r>
                    <w:rPr>
                      <w:rFonts w:ascii="Times New Roman" w:eastAsia="Calibri" w:hAnsi="Times New Roman" w:cs="Times New Roman"/>
                      <w:sz w:val="24"/>
                      <w:szCs w:val="24"/>
                      <w:lang w:val="ru-RU" w:eastAsia="en-US" w:bidi="ar-SA"/>
                    </w:rPr>
                    <w:t>5.</w:t>
                  </w:r>
                </w:p>
              </w:tc>
              <w:tc>
                <w:tcPr>
                  <w:tcW w:w="693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12C86" w:rsidP="00CB118A">
                  <w:pPr>
                    <w:pStyle w:val="ListParagraph"/>
                    <w:widowControl w:val="0"/>
                    <w:numPr>
                      <w:ilvl w:val="0"/>
                      <w:numId w:val="58"/>
                    </w:numPr>
                    <w:tabs>
                      <w:tab w:val="num" w:pos="720"/>
                    </w:tabs>
                    <w:suppressAutoHyphens/>
                    <w:spacing w:after="0" w:line="240" w:lineRule="auto"/>
                    <w:ind w:left="720" w:hanging="360"/>
                    <w:contextualSpacing w:val="0"/>
                    <w:rPr>
                      <w:rFonts w:ascii="Times New Roman" w:eastAsia="Times New Roman" w:hAnsi="Times New Roman" w:cs="Times New Roman"/>
                      <w:sz w:val="28"/>
                      <w:szCs w:val="28"/>
                      <w:lang w:val="ru-RU" w:eastAsia="en-US" w:bidi="ar-SA"/>
                    </w:rPr>
                  </w:pPr>
                  <w:r>
                    <w:rPr>
                      <w:rFonts w:ascii="Times New Roman" w:eastAsia="Times New Roman" w:hAnsi="Times New Roman" w:cs="Times New Roman"/>
                      <w:sz w:val="28"/>
                      <w:szCs w:val="28"/>
                      <w:lang w:val="uk-UA" w:eastAsia="en-US" w:bidi="ar-SA"/>
                    </w:rPr>
                    <w:t>Формування в школярів рис громадян української держави, розвиненої духовності, моральної, художньо-естетичної, правової культури</w:t>
                  </w:r>
                </w:p>
              </w:tc>
              <w:tc>
                <w:tcPr>
                  <w:tcW w:w="204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12C86">
                  <w:pPr>
                    <w:widowControl w:val="0"/>
                    <w:suppressAutoHyphens/>
                    <w:spacing w:after="200" w:line="276" w:lineRule="auto"/>
                    <w:jc w:val="center"/>
                    <w:rPr>
                      <w:rFonts w:ascii="Times New Roman" w:eastAsia="Calibri" w:hAnsi="Times New Roman" w:cs="Times New Roman"/>
                      <w:sz w:val="24"/>
                      <w:szCs w:val="24"/>
                      <w:lang w:val="uk-UA" w:eastAsia="en-US" w:bidi="ar-SA"/>
                    </w:rPr>
                  </w:pPr>
                  <w:r>
                    <w:rPr>
                      <w:rFonts w:ascii="Times New Roman" w:eastAsia="Calibri" w:hAnsi="Times New Roman" w:cs="Times New Roman"/>
                      <w:sz w:val="24"/>
                      <w:szCs w:val="24"/>
                      <w:lang w:val="uk-UA" w:eastAsia="en-US" w:bidi="ar-SA"/>
                    </w:rPr>
                    <w:t>30</w:t>
                  </w:r>
                  <w:r w:rsidR="00865365">
                    <w:rPr>
                      <w:rFonts w:ascii="Times New Roman" w:eastAsia="Calibri" w:hAnsi="Times New Roman" w:cs="Times New Roman"/>
                      <w:sz w:val="24"/>
                      <w:szCs w:val="24"/>
                      <w:lang w:val="uk-UA" w:eastAsia="en-US" w:bidi="ar-SA"/>
                    </w:rPr>
                    <w:t>.05.202</w:t>
                  </w:r>
                  <w:r>
                    <w:rPr>
                      <w:rFonts w:ascii="Times New Roman" w:eastAsia="Calibri" w:hAnsi="Times New Roman" w:cs="Times New Roman"/>
                      <w:sz w:val="24"/>
                      <w:szCs w:val="24"/>
                      <w:lang w:val="uk-UA" w:eastAsia="en-US" w:bidi="ar-SA"/>
                    </w:rPr>
                    <w:t>5</w:t>
                  </w:r>
                </w:p>
              </w:tc>
            </w:tr>
          </w:tbl>
          <w:p w:rsidR="00812C86">
            <w:pPr>
              <w:widowControl w:val="0"/>
              <w:spacing w:after="0" w:line="240" w:lineRule="auto"/>
              <w:jc w:val="center"/>
              <w:rPr>
                <w:rFonts w:ascii="Times New Roman" w:eastAsia="Calibri" w:hAnsi="Times New Roman" w:cs="Times New Roman"/>
                <w:b/>
                <w:sz w:val="24"/>
                <w:szCs w:val="24"/>
                <w:lang w:val="uk-UA"/>
              </w:rPr>
            </w:pPr>
          </w:p>
          <w:p w:rsidR="00812C86">
            <w:pPr>
              <w:widowControl w:val="0"/>
              <w:spacing w:after="0" w:line="240" w:lineRule="auto"/>
              <w:jc w:val="center"/>
              <w:rPr>
                <w:rFonts w:ascii="Times New Roman" w:eastAsia="Calibri" w:hAnsi="Times New Roman" w:cs="Times New Roman"/>
                <w:b/>
                <w:sz w:val="24"/>
                <w:szCs w:val="24"/>
                <w:lang w:val="uk-UA"/>
              </w:rPr>
            </w:pPr>
          </w:p>
          <w:p w:rsidR="00812C86">
            <w:pPr>
              <w:widowControl w:val="0"/>
              <w:spacing w:after="0" w:line="240" w:lineRule="auto"/>
              <w:jc w:val="center"/>
              <w:rPr>
                <w:rFonts w:ascii="Times New Roman" w:eastAsia="Calibri" w:hAnsi="Times New Roman" w:cs="Times New Roman"/>
                <w:sz w:val="24"/>
                <w:szCs w:val="24"/>
                <w:lang w:val="uk-UA"/>
              </w:rPr>
            </w:pPr>
            <w:r>
              <w:rPr>
                <w:rFonts w:ascii="Times New Roman" w:eastAsia="Calibri" w:hAnsi="Times New Roman" w:cs="Times New Roman"/>
                <w:b/>
                <w:sz w:val="24"/>
                <w:szCs w:val="24"/>
                <w:lang w:val="uk-UA"/>
              </w:rPr>
              <w:t>Організація роботи щодо профілактики різних видів захворювань</w:t>
            </w:r>
          </w:p>
        </w:tc>
      </w:tr>
      <w:tr>
        <w:tblPrEx>
          <w:tblW w:w="10030" w:type="dxa"/>
          <w:tblInd w:w="-459" w:type="dxa"/>
          <w:tblLayout w:type="fixed"/>
          <w:tblLook w:val="04A0"/>
        </w:tblPrEx>
        <w:tc>
          <w:tcPr>
            <w:tcW w:w="468"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37.</w:t>
            </w:r>
          </w:p>
        </w:tc>
        <w:tc>
          <w:tcPr>
            <w:tcW w:w="5424" w:type="dxa"/>
            <w:tcBorders>
              <w:top w:val="single" w:sz="6" w:space="0" w:color="000000"/>
              <w:bottom w:val="single" w:sz="6" w:space="0" w:color="000000"/>
            </w:tcBorders>
          </w:tcPr>
          <w:p w:rsidR="00812C86">
            <w:pPr>
              <w:widowControl w:val="0"/>
              <w:spacing w:after="0" w:line="240" w:lineRule="auto"/>
              <w:jc w:val="both"/>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Забезпечити дотримання  протиепідемічного санітарно-гігієнічного режиму у  класних кімнатах 1-9 класів та приміщеннях загального користування у школі</w:t>
            </w:r>
          </w:p>
        </w:tc>
        <w:tc>
          <w:tcPr>
            <w:tcW w:w="1279" w:type="dxa"/>
            <w:tcBorders>
              <w:top w:val="single" w:sz="6" w:space="0" w:color="000000"/>
              <w:bottom w:val="single" w:sz="6" w:space="0" w:color="000000"/>
            </w:tcBorders>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Упродовж навчального року</w:t>
            </w:r>
          </w:p>
        </w:tc>
        <w:tc>
          <w:tcPr>
            <w:tcW w:w="1650"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Хомічук</w:t>
            </w:r>
            <w:r>
              <w:rPr>
                <w:rFonts w:ascii="Times New Roman" w:eastAsia="Calibri" w:hAnsi="Times New Roman" w:cs="Times New Roman"/>
                <w:sz w:val="20"/>
                <w:szCs w:val="20"/>
                <w:lang w:val="uk-UA"/>
              </w:rPr>
              <w:t xml:space="preserve"> Л.В.</w:t>
            </w:r>
          </w:p>
        </w:tc>
        <w:tc>
          <w:tcPr>
            <w:tcW w:w="1209" w:type="dxa"/>
          </w:tcPr>
          <w:p w:rsidR="00812C86">
            <w:pPr>
              <w:widowControl w:val="0"/>
              <w:spacing w:after="0" w:line="240" w:lineRule="auto"/>
              <w:rPr>
                <w:rFonts w:ascii="Times New Roman" w:eastAsia="Calibri" w:hAnsi="Times New Roman" w:cs="Times New Roman"/>
                <w:sz w:val="20"/>
                <w:szCs w:val="20"/>
                <w:lang w:val="uk-UA"/>
              </w:rPr>
            </w:pPr>
          </w:p>
        </w:tc>
      </w:tr>
      <w:tr>
        <w:tblPrEx>
          <w:tblW w:w="10030" w:type="dxa"/>
          <w:tblInd w:w="-459" w:type="dxa"/>
          <w:tblLayout w:type="fixed"/>
          <w:tblLook w:val="04A0"/>
        </w:tblPrEx>
        <w:tc>
          <w:tcPr>
            <w:tcW w:w="468"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38.</w:t>
            </w:r>
          </w:p>
        </w:tc>
        <w:tc>
          <w:tcPr>
            <w:tcW w:w="5424" w:type="dxa"/>
            <w:tcBorders>
              <w:top w:val="single" w:sz="6" w:space="0" w:color="000000"/>
              <w:bottom w:val="single" w:sz="6" w:space="0" w:color="000000"/>
            </w:tcBorders>
          </w:tcPr>
          <w:p w:rsidR="00812C86">
            <w:pPr>
              <w:widowControl w:val="0"/>
              <w:spacing w:after="0" w:line="240" w:lineRule="auto"/>
              <w:jc w:val="both"/>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Забезпечити дотримання санітарно-гігієнічних вимог щодо питного режиму у їдальні, повітряно-температурного режиму у класних кімнатах та інших приміщеннях закладу (щоденний моніторинг)</w:t>
            </w:r>
          </w:p>
        </w:tc>
        <w:tc>
          <w:tcPr>
            <w:tcW w:w="1279" w:type="dxa"/>
            <w:tcBorders>
              <w:top w:val="single" w:sz="6" w:space="0" w:color="000000"/>
              <w:bottom w:val="single" w:sz="6" w:space="0" w:color="000000"/>
            </w:tcBorders>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Упродовж навчального року</w:t>
            </w:r>
          </w:p>
        </w:tc>
        <w:tc>
          <w:tcPr>
            <w:tcW w:w="1650" w:type="dxa"/>
          </w:tcPr>
          <w:p w:rsidR="00812C86">
            <w:pPr>
              <w:widowControl w:val="0"/>
              <w:spacing w:after="0" w:line="240" w:lineRule="auto"/>
              <w:rPr>
                <w:rFonts w:ascii="Calibri" w:eastAsia="Calibri" w:hAnsi="Calibri" w:cs="Times New Roman"/>
                <w:sz w:val="20"/>
                <w:szCs w:val="20"/>
              </w:rPr>
            </w:pPr>
            <w:r>
              <w:rPr>
                <w:rFonts w:ascii="Times New Roman" w:eastAsia="Calibri" w:hAnsi="Times New Roman" w:cs="Times New Roman"/>
                <w:sz w:val="20"/>
                <w:szCs w:val="20"/>
                <w:lang w:val="uk-UA"/>
              </w:rPr>
              <w:t>Хомічук</w:t>
            </w:r>
            <w:r>
              <w:rPr>
                <w:rFonts w:ascii="Times New Roman" w:eastAsia="Calibri" w:hAnsi="Times New Roman" w:cs="Times New Roman"/>
                <w:sz w:val="20"/>
                <w:szCs w:val="20"/>
                <w:lang w:val="uk-UA"/>
              </w:rPr>
              <w:t xml:space="preserve"> Л.В.</w:t>
            </w:r>
          </w:p>
        </w:tc>
        <w:tc>
          <w:tcPr>
            <w:tcW w:w="1209" w:type="dxa"/>
          </w:tcPr>
          <w:p w:rsidR="00812C86">
            <w:pPr>
              <w:widowControl w:val="0"/>
              <w:spacing w:after="0" w:line="240" w:lineRule="auto"/>
              <w:rPr>
                <w:rFonts w:ascii="Times New Roman" w:eastAsia="Calibri" w:hAnsi="Times New Roman" w:cs="Times New Roman"/>
                <w:sz w:val="20"/>
                <w:szCs w:val="20"/>
                <w:lang w:val="uk-UA"/>
              </w:rPr>
            </w:pPr>
          </w:p>
        </w:tc>
      </w:tr>
      <w:tr>
        <w:tblPrEx>
          <w:tblW w:w="10030" w:type="dxa"/>
          <w:tblInd w:w="-459" w:type="dxa"/>
          <w:tblLayout w:type="fixed"/>
          <w:tblLook w:val="04A0"/>
        </w:tblPrEx>
        <w:tc>
          <w:tcPr>
            <w:tcW w:w="468"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39.</w:t>
            </w:r>
          </w:p>
        </w:tc>
        <w:tc>
          <w:tcPr>
            <w:tcW w:w="5424" w:type="dxa"/>
            <w:tcBorders>
              <w:top w:val="single" w:sz="6" w:space="0" w:color="000000"/>
              <w:bottom w:val="single" w:sz="6" w:space="0" w:color="000000"/>
            </w:tcBorders>
          </w:tcPr>
          <w:p w:rsidR="00812C86">
            <w:pPr>
              <w:widowControl w:val="0"/>
              <w:spacing w:after="0" w:line="240" w:lineRule="auto"/>
              <w:jc w:val="both"/>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 xml:space="preserve">Проводити санітарно-просвітницьку роботу із учнями, батьками, працівниками закладу щодо профілактики інфекційних захворювань, захворювання на грип, гострі респіраторні захворювання, необхідності вакцинації, захворювань на </w:t>
            </w:r>
            <w:r>
              <w:rPr>
                <w:rFonts w:ascii="Times New Roman" w:eastAsia="Calibri" w:hAnsi="Times New Roman" w:cs="Times New Roman"/>
                <w:sz w:val="20"/>
                <w:szCs w:val="20"/>
                <w:lang w:val="en-US"/>
              </w:rPr>
              <w:t>COVID</w:t>
            </w:r>
            <w:r>
              <w:rPr>
                <w:rFonts w:ascii="Times New Roman" w:eastAsia="Calibri" w:hAnsi="Times New Roman" w:cs="Times New Roman"/>
                <w:sz w:val="20"/>
                <w:szCs w:val="20"/>
                <w:lang w:val="uk-UA"/>
              </w:rPr>
              <w:t>-19  (із залученням спеціалістів)</w:t>
            </w:r>
          </w:p>
        </w:tc>
        <w:tc>
          <w:tcPr>
            <w:tcW w:w="1279" w:type="dxa"/>
            <w:tcBorders>
              <w:top w:val="single" w:sz="6" w:space="0" w:color="000000"/>
              <w:bottom w:val="single" w:sz="6" w:space="0" w:color="000000"/>
            </w:tcBorders>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Упродовж навчального року</w:t>
            </w:r>
          </w:p>
        </w:tc>
        <w:tc>
          <w:tcPr>
            <w:tcW w:w="1650" w:type="dxa"/>
          </w:tcPr>
          <w:p w:rsidR="00812C86">
            <w:pPr>
              <w:widowControl w:val="0"/>
              <w:spacing w:after="0" w:line="240" w:lineRule="auto"/>
              <w:rPr>
                <w:rFonts w:ascii="Calibri" w:eastAsia="Calibri" w:hAnsi="Calibri" w:cs="Times New Roman"/>
                <w:sz w:val="20"/>
                <w:szCs w:val="20"/>
              </w:rPr>
            </w:pPr>
            <w:r>
              <w:rPr>
                <w:rFonts w:ascii="Times New Roman" w:eastAsia="Calibri" w:hAnsi="Times New Roman" w:cs="Times New Roman"/>
                <w:sz w:val="20"/>
                <w:szCs w:val="20"/>
                <w:lang w:val="uk-UA"/>
              </w:rPr>
              <w:t>Хомічук</w:t>
            </w:r>
            <w:r>
              <w:rPr>
                <w:rFonts w:ascii="Times New Roman" w:eastAsia="Calibri" w:hAnsi="Times New Roman" w:cs="Times New Roman"/>
                <w:sz w:val="20"/>
                <w:szCs w:val="20"/>
                <w:lang w:val="uk-UA"/>
              </w:rPr>
              <w:t xml:space="preserve"> Л.В.</w:t>
            </w:r>
          </w:p>
        </w:tc>
        <w:tc>
          <w:tcPr>
            <w:tcW w:w="1209" w:type="dxa"/>
          </w:tcPr>
          <w:p w:rsidR="00812C86">
            <w:pPr>
              <w:widowControl w:val="0"/>
              <w:spacing w:after="0" w:line="240" w:lineRule="auto"/>
              <w:rPr>
                <w:rFonts w:ascii="Times New Roman" w:eastAsia="Calibri" w:hAnsi="Times New Roman" w:cs="Times New Roman"/>
                <w:sz w:val="20"/>
                <w:szCs w:val="20"/>
                <w:lang w:val="uk-UA"/>
              </w:rPr>
            </w:pPr>
          </w:p>
        </w:tc>
      </w:tr>
      <w:tr>
        <w:tblPrEx>
          <w:tblW w:w="10030" w:type="dxa"/>
          <w:tblInd w:w="-459" w:type="dxa"/>
          <w:tblLayout w:type="fixed"/>
          <w:tblLook w:val="04A0"/>
        </w:tblPrEx>
        <w:tc>
          <w:tcPr>
            <w:tcW w:w="468"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40.</w:t>
            </w:r>
          </w:p>
        </w:tc>
        <w:tc>
          <w:tcPr>
            <w:tcW w:w="5424" w:type="dxa"/>
            <w:tcBorders>
              <w:top w:val="single" w:sz="6" w:space="0" w:color="000000"/>
              <w:bottom w:val="single" w:sz="6" w:space="0" w:color="000000"/>
            </w:tcBorders>
          </w:tcPr>
          <w:p w:rsidR="00812C86">
            <w:pPr>
              <w:widowControl w:val="0"/>
              <w:spacing w:after="0" w:line="240" w:lineRule="auto"/>
              <w:jc w:val="both"/>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Проводити щоденний моніторинг відвідування навчання учнями  1-9 класів із зазначенням причин відсутності</w:t>
            </w:r>
          </w:p>
        </w:tc>
        <w:tc>
          <w:tcPr>
            <w:tcW w:w="1279" w:type="dxa"/>
            <w:tcBorders>
              <w:top w:val="single" w:sz="6" w:space="0" w:color="000000"/>
              <w:bottom w:val="single" w:sz="6" w:space="0" w:color="000000"/>
            </w:tcBorders>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Упродовж  навчального року</w:t>
            </w:r>
          </w:p>
        </w:tc>
        <w:tc>
          <w:tcPr>
            <w:tcW w:w="1650" w:type="dxa"/>
          </w:tcPr>
          <w:p w:rsidR="00812C86">
            <w:pPr>
              <w:widowControl w:val="0"/>
              <w:spacing w:after="0" w:line="240" w:lineRule="auto"/>
              <w:rPr>
                <w:rFonts w:ascii="Calibri" w:eastAsia="Calibri" w:hAnsi="Calibri" w:cs="Times New Roman"/>
                <w:sz w:val="20"/>
                <w:szCs w:val="20"/>
              </w:rPr>
            </w:pPr>
            <w:r>
              <w:rPr>
                <w:rFonts w:ascii="Times New Roman" w:eastAsia="Calibri" w:hAnsi="Times New Roman" w:cs="Times New Roman"/>
                <w:sz w:val="20"/>
                <w:szCs w:val="20"/>
                <w:lang w:val="uk-UA"/>
              </w:rPr>
              <w:t>Хомічук</w:t>
            </w:r>
            <w:r>
              <w:rPr>
                <w:rFonts w:ascii="Times New Roman" w:eastAsia="Calibri" w:hAnsi="Times New Roman" w:cs="Times New Roman"/>
                <w:sz w:val="20"/>
                <w:szCs w:val="20"/>
                <w:lang w:val="uk-UA"/>
              </w:rPr>
              <w:t xml:space="preserve"> Л.В.</w:t>
            </w:r>
          </w:p>
        </w:tc>
        <w:tc>
          <w:tcPr>
            <w:tcW w:w="1209" w:type="dxa"/>
          </w:tcPr>
          <w:p w:rsidR="00812C86">
            <w:pPr>
              <w:widowControl w:val="0"/>
              <w:spacing w:after="0" w:line="240" w:lineRule="auto"/>
              <w:rPr>
                <w:rFonts w:ascii="Times New Roman" w:eastAsia="Calibri" w:hAnsi="Times New Roman" w:cs="Times New Roman"/>
                <w:sz w:val="20"/>
                <w:szCs w:val="20"/>
                <w:lang w:val="uk-UA"/>
              </w:rPr>
            </w:pPr>
          </w:p>
        </w:tc>
      </w:tr>
      <w:tr>
        <w:tblPrEx>
          <w:tblW w:w="10030" w:type="dxa"/>
          <w:tblInd w:w="-459" w:type="dxa"/>
          <w:tblLayout w:type="fixed"/>
          <w:tblLook w:val="04A0"/>
        </w:tblPrEx>
        <w:tc>
          <w:tcPr>
            <w:tcW w:w="10030" w:type="dxa"/>
            <w:gridSpan w:val="5"/>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b/>
                <w:bCs/>
                <w:sz w:val="20"/>
                <w:szCs w:val="20"/>
                <w:lang w:val="uk-UA"/>
              </w:rPr>
              <w:t>Організація роботи щодо проведення інструктажів з безпеки життєдіяльності</w:t>
            </w:r>
          </w:p>
        </w:tc>
      </w:tr>
      <w:tr>
        <w:tblPrEx>
          <w:tblW w:w="10030" w:type="dxa"/>
          <w:tblInd w:w="-459" w:type="dxa"/>
          <w:tblLayout w:type="fixed"/>
          <w:tblLook w:val="04A0"/>
        </w:tblPrEx>
        <w:tc>
          <w:tcPr>
            <w:tcW w:w="468"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41.</w:t>
            </w:r>
          </w:p>
        </w:tc>
        <w:tc>
          <w:tcPr>
            <w:tcW w:w="5424" w:type="dxa"/>
          </w:tcPr>
          <w:p w:rsidR="00812C86">
            <w:pPr>
              <w:widowControl w:val="0"/>
              <w:spacing w:after="0" w:line="240" w:lineRule="auto"/>
              <w:jc w:val="both"/>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 xml:space="preserve">Провести </w:t>
            </w:r>
            <w:r>
              <w:rPr>
                <w:rFonts w:ascii="Times New Roman" w:eastAsia="Times New Roman" w:hAnsi="Times New Roman" w:cs="Times New Roman"/>
                <w:sz w:val="20"/>
                <w:szCs w:val="20"/>
                <w:lang w:val="uk-UA"/>
              </w:rPr>
              <w:t>інструктивно</w:t>
            </w:r>
            <w:r>
              <w:rPr>
                <w:rFonts w:ascii="Times New Roman" w:eastAsia="Times New Roman" w:hAnsi="Times New Roman" w:cs="Times New Roman"/>
                <w:sz w:val="20"/>
                <w:szCs w:val="20"/>
                <w:lang w:val="uk-UA"/>
              </w:rPr>
              <w:t>-методичну нараду з класоводами і класними керівниками стосовно питань забезпечення безпеки життєдіяльності учнів</w:t>
            </w:r>
          </w:p>
        </w:tc>
        <w:tc>
          <w:tcPr>
            <w:tcW w:w="1279" w:type="dxa"/>
            <w:tcBorders>
              <w:top w:val="single" w:sz="6" w:space="0" w:color="000000"/>
              <w:bottom w:val="single" w:sz="6" w:space="0" w:color="000000"/>
            </w:tcBorders>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серпень</w:t>
            </w:r>
          </w:p>
        </w:tc>
        <w:tc>
          <w:tcPr>
            <w:tcW w:w="1650"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Подлесна</w:t>
            </w:r>
            <w:r>
              <w:rPr>
                <w:rFonts w:ascii="Times New Roman" w:eastAsia="Calibri" w:hAnsi="Times New Roman" w:cs="Times New Roman"/>
                <w:sz w:val="20"/>
                <w:szCs w:val="20"/>
                <w:lang w:val="uk-UA"/>
              </w:rPr>
              <w:t xml:space="preserve"> Н.М.</w:t>
            </w:r>
          </w:p>
        </w:tc>
        <w:tc>
          <w:tcPr>
            <w:tcW w:w="1209" w:type="dxa"/>
          </w:tcPr>
          <w:p w:rsidR="00812C86">
            <w:pPr>
              <w:widowControl w:val="0"/>
              <w:spacing w:after="0" w:line="240" w:lineRule="auto"/>
              <w:rPr>
                <w:rFonts w:ascii="Times New Roman" w:eastAsia="Calibri" w:hAnsi="Times New Roman" w:cs="Times New Roman"/>
                <w:sz w:val="20"/>
                <w:szCs w:val="20"/>
                <w:lang w:val="uk-UA"/>
              </w:rPr>
            </w:pPr>
          </w:p>
        </w:tc>
      </w:tr>
      <w:tr>
        <w:tblPrEx>
          <w:tblW w:w="10030" w:type="dxa"/>
          <w:tblInd w:w="-459" w:type="dxa"/>
          <w:tblLayout w:type="fixed"/>
          <w:tblLook w:val="04A0"/>
        </w:tblPrEx>
        <w:tc>
          <w:tcPr>
            <w:tcW w:w="468"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42.</w:t>
            </w:r>
          </w:p>
        </w:tc>
        <w:tc>
          <w:tcPr>
            <w:tcW w:w="5424" w:type="dxa"/>
          </w:tcPr>
          <w:p w:rsidR="00812C86">
            <w:pPr>
              <w:widowControl w:val="0"/>
              <w:spacing w:after="10" w:line="240" w:lineRule="auto"/>
              <w:ind w:right="34"/>
              <w:jc w:val="both"/>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Здійснювати проведення вступного інструктажу з реєстрацією на окремій сторінці класного журналу «Реєстрація вступного інструктажу з безпеки життєдіяльності для вихованців, учнів» для учнів, які прибули</w:t>
            </w:r>
          </w:p>
        </w:tc>
        <w:tc>
          <w:tcPr>
            <w:tcW w:w="1279" w:type="dxa"/>
            <w:tcBorders>
              <w:top w:val="single" w:sz="6" w:space="0" w:color="000000"/>
              <w:bottom w:val="single" w:sz="6" w:space="0" w:color="000000"/>
            </w:tcBorders>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Упродовж навчального року</w:t>
            </w:r>
          </w:p>
        </w:tc>
        <w:tc>
          <w:tcPr>
            <w:tcW w:w="1650" w:type="dxa"/>
          </w:tcPr>
          <w:p w:rsidR="00812C86">
            <w:pPr>
              <w:widowControl w:val="0"/>
              <w:spacing w:after="0" w:line="240" w:lineRule="auto"/>
              <w:jc w:val="center"/>
              <w:rPr>
                <w:rFonts w:ascii="Calibri" w:eastAsia="Calibri" w:hAnsi="Calibri" w:cs="Times New Roman"/>
                <w:sz w:val="20"/>
                <w:szCs w:val="20"/>
              </w:rPr>
            </w:pPr>
            <w:r>
              <w:rPr>
                <w:rFonts w:ascii="Times New Roman" w:eastAsia="Calibri" w:hAnsi="Times New Roman" w:cs="Times New Roman"/>
                <w:sz w:val="20"/>
                <w:szCs w:val="20"/>
                <w:lang w:val="uk-UA"/>
              </w:rPr>
              <w:t>Подлесна</w:t>
            </w:r>
            <w:r>
              <w:rPr>
                <w:rFonts w:ascii="Times New Roman" w:eastAsia="Calibri" w:hAnsi="Times New Roman" w:cs="Times New Roman"/>
                <w:sz w:val="20"/>
                <w:szCs w:val="20"/>
                <w:lang w:val="uk-UA"/>
              </w:rPr>
              <w:t xml:space="preserve"> Н.М.</w:t>
            </w:r>
          </w:p>
        </w:tc>
        <w:tc>
          <w:tcPr>
            <w:tcW w:w="1209" w:type="dxa"/>
          </w:tcPr>
          <w:p w:rsidR="00812C86">
            <w:pPr>
              <w:widowControl w:val="0"/>
              <w:spacing w:after="0" w:line="240" w:lineRule="auto"/>
              <w:rPr>
                <w:rFonts w:ascii="Times New Roman" w:eastAsia="Calibri" w:hAnsi="Times New Roman" w:cs="Times New Roman"/>
                <w:sz w:val="20"/>
                <w:szCs w:val="20"/>
                <w:lang w:val="uk-UA"/>
              </w:rPr>
            </w:pPr>
          </w:p>
        </w:tc>
      </w:tr>
      <w:tr>
        <w:tblPrEx>
          <w:tblW w:w="10030" w:type="dxa"/>
          <w:tblInd w:w="-459" w:type="dxa"/>
          <w:tblLayout w:type="fixed"/>
          <w:tblLook w:val="04A0"/>
        </w:tblPrEx>
        <w:tc>
          <w:tcPr>
            <w:tcW w:w="468"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43.</w:t>
            </w:r>
          </w:p>
        </w:tc>
        <w:tc>
          <w:tcPr>
            <w:tcW w:w="5424" w:type="dxa"/>
          </w:tcPr>
          <w:p w:rsidR="00812C86">
            <w:pPr>
              <w:widowControl w:val="0"/>
              <w:spacing w:after="10" w:line="240" w:lineRule="auto"/>
              <w:ind w:right="34"/>
              <w:jc w:val="both"/>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Здійснювати проведення первинних інструктажів з питань охорони праці на робочому місці перед початком кожного практичного заняття та здійснювати запис на сторінці про запис теми уроку у класному журналі</w:t>
            </w:r>
          </w:p>
        </w:tc>
        <w:tc>
          <w:tcPr>
            <w:tcW w:w="1279" w:type="dxa"/>
            <w:tcBorders>
              <w:top w:val="single" w:sz="6" w:space="0" w:color="000000"/>
              <w:bottom w:val="single" w:sz="6" w:space="0" w:color="000000"/>
            </w:tcBorders>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Упродовж року</w:t>
            </w:r>
          </w:p>
        </w:tc>
        <w:tc>
          <w:tcPr>
            <w:tcW w:w="1650" w:type="dxa"/>
          </w:tcPr>
          <w:p w:rsidR="00812C86">
            <w:pPr>
              <w:widowControl w:val="0"/>
              <w:spacing w:after="0" w:line="240" w:lineRule="auto"/>
              <w:jc w:val="center"/>
              <w:rPr>
                <w:rFonts w:ascii="Calibri" w:eastAsia="Calibri" w:hAnsi="Calibri" w:cs="Times New Roman"/>
                <w:sz w:val="20"/>
                <w:szCs w:val="20"/>
              </w:rPr>
            </w:pPr>
            <w:r>
              <w:rPr>
                <w:rFonts w:ascii="Times New Roman" w:eastAsia="Calibri" w:hAnsi="Times New Roman" w:cs="Times New Roman"/>
                <w:sz w:val="20"/>
                <w:szCs w:val="20"/>
                <w:lang w:val="uk-UA"/>
              </w:rPr>
              <w:t>Подлесна</w:t>
            </w:r>
            <w:r>
              <w:rPr>
                <w:rFonts w:ascii="Times New Roman" w:eastAsia="Calibri" w:hAnsi="Times New Roman" w:cs="Times New Roman"/>
                <w:sz w:val="20"/>
                <w:szCs w:val="20"/>
                <w:lang w:val="uk-UA"/>
              </w:rPr>
              <w:t xml:space="preserve"> Н.М.</w:t>
            </w:r>
          </w:p>
        </w:tc>
        <w:tc>
          <w:tcPr>
            <w:tcW w:w="1209" w:type="dxa"/>
          </w:tcPr>
          <w:p w:rsidR="00812C86">
            <w:pPr>
              <w:widowControl w:val="0"/>
              <w:spacing w:after="0" w:line="240" w:lineRule="auto"/>
              <w:rPr>
                <w:rFonts w:ascii="Times New Roman" w:eastAsia="Calibri" w:hAnsi="Times New Roman" w:cs="Times New Roman"/>
                <w:sz w:val="20"/>
                <w:szCs w:val="20"/>
                <w:lang w:val="uk-UA"/>
              </w:rPr>
            </w:pPr>
          </w:p>
        </w:tc>
      </w:tr>
      <w:tr>
        <w:tblPrEx>
          <w:tblW w:w="10030" w:type="dxa"/>
          <w:tblInd w:w="-459" w:type="dxa"/>
          <w:tblLayout w:type="fixed"/>
          <w:tblLook w:val="04A0"/>
        </w:tblPrEx>
        <w:tc>
          <w:tcPr>
            <w:tcW w:w="468"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44.</w:t>
            </w:r>
          </w:p>
        </w:tc>
        <w:tc>
          <w:tcPr>
            <w:tcW w:w="5424" w:type="dxa"/>
          </w:tcPr>
          <w:p w:rsidR="00812C86">
            <w:pPr>
              <w:widowControl w:val="0"/>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Здійснювати</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проведення</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первинного</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інструктажу</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із</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записом</w:t>
            </w:r>
            <w:r>
              <w:rPr>
                <w:rFonts w:ascii="Times New Roman" w:eastAsia="Calibri" w:hAnsi="Times New Roman" w:cs="Times New Roman"/>
                <w:sz w:val="20"/>
                <w:szCs w:val="20"/>
              </w:rPr>
              <w:t xml:space="preserve"> у </w:t>
            </w:r>
            <w:r>
              <w:rPr>
                <w:rFonts w:ascii="Times New Roman" w:eastAsia="Calibri" w:hAnsi="Times New Roman" w:cs="Times New Roman"/>
                <w:sz w:val="20"/>
                <w:szCs w:val="20"/>
              </w:rPr>
              <w:t>Журналі</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реєстрації</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первинного</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позапланового</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цільового</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інструктажів</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вихованців</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учнів</w:t>
            </w:r>
            <w:r>
              <w:rPr>
                <w:rFonts w:ascii="Times New Roman" w:eastAsia="Calibri" w:hAnsi="Times New Roman" w:cs="Times New Roman"/>
                <w:sz w:val="20"/>
                <w:szCs w:val="20"/>
              </w:rPr>
              <w:t>.</w:t>
            </w:r>
          </w:p>
        </w:tc>
        <w:tc>
          <w:tcPr>
            <w:tcW w:w="1279" w:type="dxa"/>
            <w:tcBorders>
              <w:top w:val="single" w:sz="6" w:space="0" w:color="000000"/>
              <w:bottom w:val="single" w:sz="6" w:space="0" w:color="000000"/>
            </w:tcBorders>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Упродовж року</w:t>
            </w:r>
          </w:p>
        </w:tc>
        <w:tc>
          <w:tcPr>
            <w:tcW w:w="1650" w:type="dxa"/>
          </w:tcPr>
          <w:p w:rsidR="00812C86">
            <w:pPr>
              <w:widowControl w:val="0"/>
              <w:spacing w:after="0" w:line="240" w:lineRule="auto"/>
              <w:jc w:val="center"/>
              <w:rPr>
                <w:rFonts w:ascii="Calibri" w:eastAsia="Calibri" w:hAnsi="Calibri" w:cs="Times New Roman"/>
                <w:sz w:val="20"/>
                <w:szCs w:val="20"/>
              </w:rPr>
            </w:pPr>
            <w:r>
              <w:rPr>
                <w:rFonts w:ascii="Times New Roman" w:eastAsia="Calibri" w:hAnsi="Times New Roman" w:cs="Times New Roman"/>
                <w:sz w:val="20"/>
                <w:szCs w:val="20"/>
                <w:lang w:val="uk-UA"/>
              </w:rPr>
              <w:t>Подлесна</w:t>
            </w:r>
            <w:r>
              <w:rPr>
                <w:rFonts w:ascii="Times New Roman" w:eastAsia="Calibri" w:hAnsi="Times New Roman" w:cs="Times New Roman"/>
                <w:sz w:val="20"/>
                <w:szCs w:val="20"/>
                <w:lang w:val="uk-UA"/>
              </w:rPr>
              <w:t xml:space="preserve"> Н.М.</w:t>
            </w:r>
          </w:p>
        </w:tc>
        <w:tc>
          <w:tcPr>
            <w:tcW w:w="1209" w:type="dxa"/>
          </w:tcPr>
          <w:p w:rsidR="00812C86">
            <w:pPr>
              <w:widowControl w:val="0"/>
              <w:spacing w:after="0" w:line="240" w:lineRule="auto"/>
              <w:rPr>
                <w:rFonts w:ascii="Times New Roman" w:eastAsia="Calibri" w:hAnsi="Times New Roman" w:cs="Times New Roman"/>
                <w:sz w:val="20"/>
                <w:szCs w:val="20"/>
                <w:lang w:val="uk-UA"/>
              </w:rPr>
            </w:pPr>
          </w:p>
        </w:tc>
      </w:tr>
      <w:tr>
        <w:tblPrEx>
          <w:tblW w:w="10030" w:type="dxa"/>
          <w:tblInd w:w="-459" w:type="dxa"/>
          <w:tblLayout w:type="fixed"/>
          <w:tblLook w:val="04A0"/>
        </w:tblPrEx>
        <w:tc>
          <w:tcPr>
            <w:tcW w:w="468"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45.</w:t>
            </w:r>
          </w:p>
        </w:tc>
        <w:tc>
          <w:tcPr>
            <w:tcW w:w="5424" w:type="dxa"/>
            <w:tcBorders>
              <w:bottom w:val="single" w:sz="6" w:space="0" w:color="000000"/>
            </w:tcBorders>
          </w:tcPr>
          <w:p w:rsidR="00812C86">
            <w:pPr>
              <w:widowControl w:val="0"/>
              <w:spacing w:after="0" w:line="240" w:lineRule="auto"/>
              <w:jc w:val="both"/>
              <w:rPr>
                <w:rFonts w:ascii="Times New Roman" w:eastAsia="Calibri" w:hAnsi="Times New Roman" w:cs="Times New Roman"/>
                <w:sz w:val="20"/>
                <w:szCs w:val="20"/>
                <w:lang w:val="uk-UA"/>
              </w:rPr>
            </w:pPr>
            <w:r>
              <w:rPr>
                <w:rFonts w:ascii="Times New Roman" w:eastAsia="Calibri" w:hAnsi="Times New Roman" w:cs="Times New Roman"/>
                <w:sz w:val="20"/>
                <w:szCs w:val="20"/>
              </w:rPr>
              <w:t>Здійснювати</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проведення</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первинного</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інструктажу</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пов’язаного</w:t>
            </w:r>
            <w:r>
              <w:rPr>
                <w:rFonts w:ascii="Times New Roman" w:eastAsia="Calibri" w:hAnsi="Times New Roman" w:cs="Times New Roman"/>
                <w:sz w:val="20"/>
                <w:szCs w:val="20"/>
              </w:rPr>
              <w:t xml:space="preserve"> з </w:t>
            </w:r>
            <w:r>
              <w:rPr>
                <w:rFonts w:ascii="Times New Roman" w:eastAsia="Calibri" w:hAnsi="Times New Roman" w:cs="Times New Roman"/>
                <w:sz w:val="20"/>
                <w:szCs w:val="20"/>
              </w:rPr>
              <w:t>використанням</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інструментів</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матеріалів</w:t>
            </w:r>
            <w:r>
              <w:rPr>
                <w:rFonts w:ascii="Times New Roman" w:eastAsia="Calibri" w:hAnsi="Times New Roman" w:cs="Times New Roman"/>
                <w:sz w:val="20"/>
                <w:szCs w:val="20"/>
              </w:rPr>
              <w:t xml:space="preserve"> та </w:t>
            </w:r>
            <w:r>
              <w:rPr>
                <w:rFonts w:ascii="Times New Roman" w:eastAsia="Calibri" w:hAnsi="Times New Roman" w:cs="Times New Roman"/>
                <w:sz w:val="20"/>
                <w:szCs w:val="20"/>
              </w:rPr>
              <w:t>здійснювати</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запис</w:t>
            </w:r>
            <w:r>
              <w:rPr>
                <w:rFonts w:ascii="Times New Roman" w:eastAsia="Calibri" w:hAnsi="Times New Roman" w:cs="Times New Roman"/>
                <w:sz w:val="20"/>
                <w:szCs w:val="20"/>
              </w:rPr>
              <w:t>.</w:t>
            </w:r>
          </w:p>
          <w:p w:rsidR="00812C86">
            <w:pPr>
              <w:widowControl w:val="0"/>
              <w:spacing w:after="0" w:line="240" w:lineRule="auto"/>
              <w:jc w:val="both"/>
              <w:rPr>
                <w:rFonts w:ascii="Times New Roman" w:eastAsia="Calibri" w:hAnsi="Times New Roman" w:cs="Times New Roman"/>
                <w:sz w:val="20"/>
                <w:szCs w:val="20"/>
                <w:lang w:val="uk-UA"/>
              </w:rPr>
            </w:pPr>
          </w:p>
        </w:tc>
        <w:tc>
          <w:tcPr>
            <w:tcW w:w="1279" w:type="dxa"/>
            <w:tcBorders>
              <w:top w:val="single" w:sz="6" w:space="0" w:color="000000"/>
              <w:bottom w:val="single" w:sz="6" w:space="0" w:color="000000"/>
            </w:tcBorders>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Упродовж року</w:t>
            </w:r>
          </w:p>
        </w:tc>
        <w:tc>
          <w:tcPr>
            <w:tcW w:w="1650" w:type="dxa"/>
          </w:tcPr>
          <w:p w:rsidR="00812C86">
            <w:pPr>
              <w:widowControl w:val="0"/>
              <w:spacing w:after="0" w:line="240" w:lineRule="auto"/>
              <w:jc w:val="center"/>
              <w:rPr>
                <w:rFonts w:ascii="Calibri" w:eastAsia="Calibri" w:hAnsi="Calibri" w:cs="Times New Roman"/>
                <w:sz w:val="20"/>
                <w:szCs w:val="20"/>
              </w:rPr>
            </w:pPr>
            <w:r>
              <w:rPr>
                <w:rFonts w:ascii="Times New Roman" w:eastAsia="Calibri" w:hAnsi="Times New Roman" w:cs="Times New Roman"/>
                <w:sz w:val="20"/>
                <w:szCs w:val="20"/>
                <w:lang w:val="uk-UA"/>
              </w:rPr>
              <w:t>Подлесна</w:t>
            </w:r>
            <w:r>
              <w:rPr>
                <w:rFonts w:ascii="Times New Roman" w:eastAsia="Calibri" w:hAnsi="Times New Roman" w:cs="Times New Roman"/>
                <w:sz w:val="20"/>
                <w:szCs w:val="20"/>
                <w:lang w:val="uk-UA"/>
              </w:rPr>
              <w:t xml:space="preserve"> Н.М.</w:t>
            </w:r>
          </w:p>
        </w:tc>
        <w:tc>
          <w:tcPr>
            <w:tcW w:w="1209" w:type="dxa"/>
          </w:tcPr>
          <w:p w:rsidR="00812C86">
            <w:pPr>
              <w:widowControl w:val="0"/>
              <w:spacing w:after="0" w:line="240" w:lineRule="auto"/>
              <w:rPr>
                <w:rFonts w:ascii="Times New Roman" w:eastAsia="Calibri" w:hAnsi="Times New Roman" w:cs="Times New Roman"/>
                <w:sz w:val="20"/>
                <w:szCs w:val="20"/>
                <w:lang w:val="uk-UA"/>
              </w:rPr>
            </w:pPr>
          </w:p>
        </w:tc>
      </w:tr>
      <w:tr>
        <w:tblPrEx>
          <w:tblW w:w="10030" w:type="dxa"/>
          <w:tblInd w:w="-459" w:type="dxa"/>
          <w:tblLayout w:type="fixed"/>
          <w:tblLook w:val="04A0"/>
        </w:tblPrEx>
        <w:tc>
          <w:tcPr>
            <w:tcW w:w="468"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46.</w:t>
            </w:r>
          </w:p>
        </w:tc>
        <w:tc>
          <w:tcPr>
            <w:tcW w:w="5424" w:type="dxa"/>
            <w:tcBorders>
              <w:top w:val="single" w:sz="6" w:space="0" w:color="000000"/>
              <w:bottom w:val="single" w:sz="6" w:space="0" w:color="000000"/>
            </w:tcBorders>
          </w:tcPr>
          <w:p w:rsidR="00812C86">
            <w:pPr>
              <w:widowControl w:val="0"/>
              <w:spacing w:after="0" w:line="240" w:lineRule="auto"/>
              <w:jc w:val="both"/>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Здійснювати проведення позапланових та цільових інструктажів у Журналі реєстрації первинного, позапланового, цільового інструктажів вихованців, учнів.</w:t>
            </w:r>
          </w:p>
        </w:tc>
        <w:tc>
          <w:tcPr>
            <w:tcW w:w="1279" w:type="dxa"/>
            <w:tcBorders>
              <w:top w:val="single" w:sz="6" w:space="0" w:color="000000"/>
              <w:bottom w:val="single" w:sz="6" w:space="0" w:color="000000"/>
            </w:tcBorders>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Упродовж року</w:t>
            </w:r>
          </w:p>
        </w:tc>
        <w:tc>
          <w:tcPr>
            <w:tcW w:w="1650" w:type="dxa"/>
          </w:tcPr>
          <w:p w:rsidR="00812C86">
            <w:pPr>
              <w:widowControl w:val="0"/>
              <w:spacing w:after="0" w:line="240" w:lineRule="auto"/>
              <w:jc w:val="center"/>
              <w:rPr>
                <w:rFonts w:ascii="Calibri" w:eastAsia="Calibri" w:hAnsi="Calibri" w:cs="Times New Roman"/>
                <w:sz w:val="20"/>
                <w:szCs w:val="20"/>
              </w:rPr>
            </w:pPr>
            <w:r>
              <w:rPr>
                <w:rFonts w:ascii="Times New Roman" w:eastAsia="Calibri" w:hAnsi="Times New Roman" w:cs="Times New Roman"/>
                <w:sz w:val="20"/>
                <w:szCs w:val="20"/>
                <w:lang w:val="uk-UA"/>
              </w:rPr>
              <w:t>Подлесна</w:t>
            </w:r>
            <w:r>
              <w:rPr>
                <w:rFonts w:ascii="Times New Roman" w:eastAsia="Calibri" w:hAnsi="Times New Roman" w:cs="Times New Roman"/>
                <w:sz w:val="20"/>
                <w:szCs w:val="20"/>
                <w:lang w:val="uk-UA"/>
              </w:rPr>
              <w:t xml:space="preserve"> Н.М.</w:t>
            </w:r>
          </w:p>
        </w:tc>
        <w:tc>
          <w:tcPr>
            <w:tcW w:w="1209" w:type="dxa"/>
          </w:tcPr>
          <w:p w:rsidR="00812C86">
            <w:pPr>
              <w:widowControl w:val="0"/>
              <w:spacing w:after="0" w:line="240" w:lineRule="auto"/>
              <w:rPr>
                <w:rFonts w:ascii="Times New Roman" w:eastAsia="Calibri" w:hAnsi="Times New Roman" w:cs="Times New Roman"/>
                <w:sz w:val="20"/>
                <w:szCs w:val="20"/>
                <w:lang w:val="uk-UA"/>
              </w:rPr>
            </w:pPr>
          </w:p>
        </w:tc>
      </w:tr>
      <w:tr>
        <w:tblPrEx>
          <w:tblW w:w="10030" w:type="dxa"/>
          <w:tblInd w:w="-459" w:type="dxa"/>
          <w:tblLayout w:type="fixed"/>
          <w:tblLook w:val="04A0"/>
        </w:tblPrEx>
        <w:tc>
          <w:tcPr>
            <w:tcW w:w="468"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47.</w:t>
            </w:r>
          </w:p>
        </w:tc>
        <w:tc>
          <w:tcPr>
            <w:tcW w:w="5424" w:type="dxa"/>
            <w:tcBorders>
              <w:top w:val="single" w:sz="6" w:space="0" w:color="000000"/>
              <w:bottom w:val="single" w:sz="6" w:space="0" w:color="000000"/>
            </w:tcBorders>
          </w:tcPr>
          <w:p w:rsidR="00812C86">
            <w:pPr>
              <w:widowControl w:val="0"/>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Забезпечити</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нормативність</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ведення</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Журналів</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реєстрації</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нещасних</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випадків</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що</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сталися</w:t>
            </w:r>
            <w:r>
              <w:rPr>
                <w:rFonts w:ascii="Times New Roman" w:eastAsia="Calibri" w:hAnsi="Times New Roman" w:cs="Times New Roman"/>
                <w:sz w:val="20"/>
                <w:szCs w:val="20"/>
              </w:rPr>
              <w:t xml:space="preserve"> з </w:t>
            </w:r>
            <w:r>
              <w:rPr>
                <w:rFonts w:ascii="Times New Roman" w:eastAsia="Calibri" w:hAnsi="Times New Roman" w:cs="Times New Roman"/>
                <w:sz w:val="20"/>
                <w:szCs w:val="20"/>
              </w:rPr>
              <w:t>вихованцями</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учнями</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 xml:space="preserve">, а </w:t>
            </w:r>
            <w:r>
              <w:rPr>
                <w:rFonts w:ascii="Times New Roman" w:eastAsia="Calibri" w:hAnsi="Times New Roman" w:cs="Times New Roman"/>
                <w:sz w:val="20"/>
                <w:szCs w:val="20"/>
              </w:rPr>
              <w:t>саме</w:t>
            </w:r>
            <w:r>
              <w:rPr>
                <w:rFonts w:ascii="Times New Roman" w:eastAsia="Calibri" w:hAnsi="Times New Roman" w:cs="Times New Roman"/>
                <w:sz w:val="20"/>
                <w:szCs w:val="20"/>
              </w:rPr>
              <w:t>:</w:t>
            </w:r>
          </w:p>
          <w:p w:rsidR="00812C86">
            <w:pPr>
              <w:widowControl w:val="0"/>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оформлення</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повідомлень</w:t>
            </w:r>
            <w:r>
              <w:rPr>
                <w:rFonts w:ascii="Times New Roman" w:eastAsia="Calibri" w:hAnsi="Times New Roman" w:cs="Times New Roman"/>
                <w:sz w:val="20"/>
                <w:szCs w:val="20"/>
              </w:rPr>
              <w:t xml:space="preserve"> про </w:t>
            </w:r>
            <w:r>
              <w:rPr>
                <w:rFonts w:ascii="Times New Roman" w:eastAsia="Calibri" w:hAnsi="Times New Roman" w:cs="Times New Roman"/>
                <w:sz w:val="20"/>
                <w:szCs w:val="20"/>
              </w:rPr>
              <w:t>нещасні</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випадки</w:t>
            </w:r>
            <w:r>
              <w:rPr>
                <w:rFonts w:ascii="Times New Roman" w:eastAsia="Calibri" w:hAnsi="Times New Roman" w:cs="Times New Roman"/>
                <w:sz w:val="20"/>
                <w:szCs w:val="20"/>
              </w:rPr>
              <w:t>,</w:t>
            </w:r>
          </w:p>
          <w:p w:rsidR="00812C86">
            <w:pPr>
              <w:widowControl w:val="0"/>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оформлення</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актів</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розслідування</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нещасних</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випадків</w:t>
            </w:r>
            <w:r>
              <w:rPr>
                <w:rFonts w:ascii="Times New Roman" w:eastAsia="Calibri" w:hAnsi="Times New Roman" w:cs="Times New Roman"/>
                <w:sz w:val="20"/>
                <w:szCs w:val="20"/>
              </w:rPr>
              <w:t>,</w:t>
            </w:r>
          </w:p>
          <w:p w:rsidR="00812C86">
            <w:pPr>
              <w:widowControl w:val="0"/>
              <w:spacing w:after="0" w:line="240" w:lineRule="auto"/>
              <w:jc w:val="both"/>
              <w:rPr>
                <w:rFonts w:ascii="Times New Roman" w:eastAsia="Calibri" w:hAnsi="Times New Roman" w:cs="Times New Roman"/>
                <w:sz w:val="20"/>
                <w:szCs w:val="20"/>
                <w:lang w:val="uk-UA"/>
              </w:rPr>
            </w:pPr>
            <w:r>
              <w:rPr>
                <w:rFonts w:ascii="Calibri" w:eastAsia="Calibri" w:hAnsi="Calibri" w:cs="Times New Roman"/>
                <w:sz w:val="20"/>
                <w:szCs w:val="20"/>
              </w:rPr>
              <w:t xml:space="preserve">- </w:t>
            </w:r>
            <w:r>
              <w:rPr>
                <w:rFonts w:ascii="Times New Roman" w:eastAsia="Calibri" w:hAnsi="Times New Roman" w:cs="Times New Roman"/>
                <w:sz w:val="20"/>
                <w:szCs w:val="20"/>
              </w:rPr>
              <w:t>оформлення</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повідомлень</w:t>
            </w:r>
            <w:r>
              <w:rPr>
                <w:rFonts w:ascii="Times New Roman" w:eastAsia="Calibri" w:hAnsi="Times New Roman" w:cs="Times New Roman"/>
                <w:sz w:val="20"/>
                <w:szCs w:val="20"/>
              </w:rPr>
              <w:t xml:space="preserve"> про </w:t>
            </w:r>
            <w:r>
              <w:rPr>
                <w:rFonts w:ascii="Times New Roman" w:eastAsia="Calibri" w:hAnsi="Times New Roman" w:cs="Times New Roman"/>
                <w:sz w:val="20"/>
                <w:szCs w:val="20"/>
              </w:rPr>
              <w:t>наслідки</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нещасних</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випадків</w:t>
            </w:r>
          </w:p>
        </w:tc>
        <w:tc>
          <w:tcPr>
            <w:tcW w:w="1279" w:type="dxa"/>
            <w:tcBorders>
              <w:top w:val="single" w:sz="6" w:space="0" w:color="000000"/>
              <w:bottom w:val="single" w:sz="6" w:space="0" w:color="000000"/>
            </w:tcBorders>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Упродовж року</w:t>
            </w:r>
          </w:p>
        </w:tc>
        <w:tc>
          <w:tcPr>
            <w:tcW w:w="1650" w:type="dxa"/>
          </w:tcPr>
          <w:p w:rsidR="00812C86">
            <w:pPr>
              <w:widowControl w:val="0"/>
              <w:spacing w:after="0" w:line="240" w:lineRule="auto"/>
              <w:jc w:val="center"/>
              <w:rPr>
                <w:rFonts w:ascii="Calibri" w:eastAsia="Calibri" w:hAnsi="Calibri" w:cs="Times New Roman"/>
                <w:sz w:val="20"/>
                <w:szCs w:val="20"/>
              </w:rPr>
            </w:pPr>
            <w:r>
              <w:rPr>
                <w:rFonts w:ascii="Times New Roman" w:eastAsia="Calibri" w:hAnsi="Times New Roman" w:cs="Times New Roman"/>
                <w:sz w:val="20"/>
                <w:szCs w:val="20"/>
                <w:lang w:val="uk-UA"/>
              </w:rPr>
              <w:t>Подлесна</w:t>
            </w:r>
            <w:r>
              <w:rPr>
                <w:rFonts w:ascii="Times New Roman" w:eastAsia="Calibri" w:hAnsi="Times New Roman" w:cs="Times New Roman"/>
                <w:sz w:val="20"/>
                <w:szCs w:val="20"/>
                <w:lang w:val="uk-UA"/>
              </w:rPr>
              <w:t xml:space="preserve"> Н.М.</w:t>
            </w:r>
          </w:p>
        </w:tc>
        <w:tc>
          <w:tcPr>
            <w:tcW w:w="1209" w:type="dxa"/>
          </w:tcPr>
          <w:p w:rsidR="00812C86">
            <w:pPr>
              <w:widowControl w:val="0"/>
              <w:spacing w:after="0" w:line="240" w:lineRule="auto"/>
              <w:rPr>
                <w:rFonts w:ascii="Times New Roman" w:eastAsia="Calibri" w:hAnsi="Times New Roman" w:cs="Times New Roman"/>
                <w:sz w:val="20"/>
                <w:szCs w:val="20"/>
                <w:lang w:val="uk-UA"/>
              </w:rPr>
            </w:pPr>
          </w:p>
        </w:tc>
      </w:tr>
      <w:tr>
        <w:tblPrEx>
          <w:tblW w:w="10030" w:type="dxa"/>
          <w:tblInd w:w="-459" w:type="dxa"/>
          <w:tblLayout w:type="fixed"/>
          <w:tblLook w:val="04A0"/>
        </w:tblPrEx>
        <w:tc>
          <w:tcPr>
            <w:tcW w:w="468"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48.</w:t>
            </w:r>
          </w:p>
        </w:tc>
        <w:tc>
          <w:tcPr>
            <w:tcW w:w="5424" w:type="dxa"/>
            <w:tcBorders>
              <w:top w:val="single" w:sz="6" w:space="0" w:color="000000"/>
              <w:bottom w:val="single" w:sz="6" w:space="0" w:color="000000"/>
            </w:tcBorders>
          </w:tcPr>
          <w:p w:rsidR="00812C86">
            <w:pPr>
              <w:widowControl w:val="0"/>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Здійснювати</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аналіз</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статистичних</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даних</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щодо</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травмування</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дітей</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під</w:t>
            </w:r>
            <w:r>
              <w:rPr>
                <w:rFonts w:ascii="Times New Roman" w:eastAsia="Calibri" w:hAnsi="Times New Roman" w:cs="Times New Roman"/>
                <w:sz w:val="20"/>
                <w:szCs w:val="20"/>
              </w:rPr>
              <w:t xml:space="preserve"> час </w:t>
            </w:r>
            <w:r>
              <w:rPr>
                <w:rFonts w:ascii="Times New Roman" w:eastAsia="Calibri" w:hAnsi="Times New Roman" w:cs="Times New Roman"/>
                <w:sz w:val="20"/>
                <w:szCs w:val="20"/>
              </w:rPr>
              <w:t>навчально-виховного</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процесу</w:t>
            </w:r>
            <w:r>
              <w:rPr>
                <w:rFonts w:ascii="Times New Roman" w:eastAsia="Calibri" w:hAnsi="Times New Roman" w:cs="Times New Roman"/>
                <w:sz w:val="20"/>
                <w:szCs w:val="20"/>
              </w:rPr>
              <w:t xml:space="preserve"> та в </w:t>
            </w:r>
            <w:r>
              <w:rPr>
                <w:rFonts w:ascii="Times New Roman" w:eastAsia="Calibri" w:hAnsi="Times New Roman" w:cs="Times New Roman"/>
                <w:sz w:val="20"/>
                <w:szCs w:val="20"/>
              </w:rPr>
              <w:t>позаурочний</w:t>
            </w:r>
            <w:r>
              <w:rPr>
                <w:rFonts w:ascii="Times New Roman" w:eastAsia="Calibri" w:hAnsi="Times New Roman" w:cs="Times New Roman"/>
                <w:sz w:val="20"/>
                <w:szCs w:val="20"/>
              </w:rPr>
              <w:t xml:space="preserve"> час.</w:t>
            </w:r>
          </w:p>
        </w:tc>
        <w:tc>
          <w:tcPr>
            <w:tcW w:w="1279" w:type="dxa"/>
            <w:tcBorders>
              <w:top w:val="single" w:sz="6" w:space="0" w:color="000000"/>
              <w:bottom w:val="single" w:sz="6" w:space="0" w:color="000000"/>
            </w:tcBorders>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Упродовж року</w:t>
            </w:r>
          </w:p>
        </w:tc>
        <w:tc>
          <w:tcPr>
            <w:tcW w:w="1650" w:type="dxa"/>
          </w:tcPr>
          <w:p w:rsidR="00812C86">
            <w:pPr>
              <w:widowControl w:val="0"/>
              <w:spacing w:after="0" w:line="240" w:lineRule="auto"/>
              <w:jc w:val="center"/>
              <w:rPr>
                <w:rFonts w:ascii="Calibri" w:eastAsia="Calibri" w:hAnsi="Calibri" w:cs="Times New Roman"/>
                <w:sz w:val="20"/>
                <w:szCs w:val="20"/>
              </w:rPr>
            </w:pPr>
            <w:r>
              <w:rPr>
                <w:rFonts w:ascii="Times New Roman" w:eastAsia="Calibri" w:hAnsi="Times New Roman" w:cs="Times New Roman"/>
                <w:sz w:val="20"/>
                <w:szCs w:val="20"/>
                <w:lang w:val="uk-UA"/>
              </w:rPr>
              <w:t>Подлесна</w:t>
            </w:r>
            <w:r>
              <w:rPr>
                <w:rFonts w:ascii="Times New Roman" w:eastAsia="Calibri" w:hAnsi="Times New Roman" w:cs="Times New Roman"/>
                <w:sz w:val="20"/>
                <w:szCs w:val="20"/>
                <w:lang w:val="uk-UA"/>
              </w:rPr>
              <w:t xml:space="preserve"> Н.М.</w:t>
            </w:r>
          </w:p>
        </w:tc>
        <w:tc>
          <w:tcPr>
            <w:tcW w:w="1209" w:type="dxa"/>
          </w:tcPr>
          <w:p w:rsidR="00812C86">
            <w:pPr>
              <w:widowControl w:val="0"/>
              <w:spacing w:after="0" w:line="240" w:lineRule="auto"/>
              <w:rPr>
                <w:rFonts w:ascii="Times New Roman" w:eastAsia="Calibri" w:hAnsi="Times New Roman" w:cs="Times New Roman"/>
                <w:sz w:val="20"/>
                <w:szCs w:val="20"/>
                <w:lang w:val="uk-UA"/>
              </w:rPr>
            </w:pPr>
          </w:p>
        </w:tc>
      </w:tr>
      <w:tr>
        <w:tblPrEx>
          <w:tblW w:w="10030" w:type="dxa"/>
          <w:tblInd w:w="-459" w:type="dxa"/>
          <w:tblLayout w:type="fixed"/>
          <w:tblLook w:val="04A0"/>
        </w:tblPrEx>
        <w:tc>
          <w:tcPr>
            <w:tcW w:w="468"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49.</w:t>
            </w:r>
          </w:p>
        </w:tc>
        <w:tc>
          <w:tcPr>
            <w:tcW w:w="5424" w:type="dxa"/>
            <w:tcBorders>
              <w:top w:val="single" w:sz="6" w:space="0" w:color="000000"/>
            </w:tcBorders>
          </w:tcPr>
          <w:p w:rsidR="00812C86">
            <w:pPr>
              <w:widowControl w:val="0"/>
              <w:spacing w:after="0" w:line="240" w:lineRule="auto"/>
              <w:jc w:val="both"/>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Забезпечити наявність інструкцій з техніки безпеки та з безпеки життєдіяльності для кабінетів фізики, хімії, біології, інформатики, кабінету предмета “Захист України”, навчальних майстерень, спортивного залу та класних  кімнат</w:t>
            </w:r>
          </w:p>
        </w:tc>
        <w:tc>
          <w:tcPr>
            <w:tcW w:w="1279" w:type="dxa"/>
            <w:tcBorders>
              <w:top w:val="single" w:sz="6" w:space="0" w:color="000000"/>
              <w:bottom w:val="single" w:sz="6" w:space="0" w:color="000000"/>
            </w:tcBorders>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До 01.09</w:t>
            </w:r>
          </w:p>
        </w:tc>
        <w:tc>
          <w:tcPr>
            <w:tcW w:w="1650" w:type="dxa"/>
          </w:tcPr>
          <w:p w:rsidR="00812C86">
            <w:pPr>
              <w:widowControl w:val="0"/>
              <w:spacing w:after="0" w:line="240" w:lineRule="auto"/>
              <w:jc w:val="center"/>
              <w:rPr>
                <w:rFonts w:ascii="Calibri" w:eastAsia="Calibri" w:hAnsi="Calibri" w:cs="Times New Roman"/>
                <w:sz w:val="20"/>
                <w:szCs w:val="20"/>
              </w:rPr>
            </w:pPr>
            <w:r>
              <w:rPr>
                <w:rFonts w:ascii="Times New Roman" w:eastAsia="Calibri" w:hAnsi="Times New Roman" w:cs="Times New Roman"/>
                <w:sz w:val="20"/>
                <w:szCs w:val="20"/>
                <w:lang w:val="uk-UA"/>
              </w:rPr>
              <w:t>Подлесна</w:t>
            </w:r>
            <w:r>
              <w:rPr>
                <w:rFonts w:ascii="Times New Roman" w:eastAsia="Calibri" w:hAnsi="Times New Roman" w:cs="Times New Roman"/>
                <w:sz w:val="20"/>
                <w:szCs w:val="20"/>
                <w:lang w:val="uk-UA"/>
              </w:rPr>
              <w:t xml:space="preserve"> Н.М.</w:t>
            </w:r>
          </w:p>
        </w:tc>
        <w:tc>
          <w:tcPr>
            <w:tcW w:w="1209" w:type="dxa"/>
          </w:tcPr>
          <w:p w:rsidR="00812C86">
            <w:pPr>
              <w:widowControl w:val="0"/>
              <w:spacing w:after="0" w:line="240" w:lineRule="auto"/>
              <w:rPr>
                <w:rFonts w:ascii="Times New Roman" w:eastAsia="Calibri" w:hAnsi="Times New Roman" w:cs="Times New Roman"/>
                <w:sz w:val="20"/>
                <w:szCs w:val="20"/>
                <w:lang w:val="uk-UA"/>
              </w:rPr>
            </w:pPr>
          </w:p>
        </w:tc>
      </w:tr>
      <w:tr>
        <w:tblPrEx>
          <w:tblW w:w="10030" w:type="dxa"/>
          <w:tblInd w:w="-459" w:type="dxa"/>
          <w:tblLayout w:type="fixed"/>
          <w:tblLook w:val="04A0"/>
        </w:tblPrEx>
        <w:tc>
          <w:tcPr>
            <w:tcW w:w="468"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50.</w:t>
            </w:r>
          </w:p>
        </w:tc>
        <w:tc>
          <w:tcPr>
            <w:tcW w:w="5424" w:type="dxa"/>
          </w:tcPr>
          <w:p w:rsidR="00812C86">
            <w:pPr>
              <w:widowControl w:val="0"/>
              <w:spacing w:after="0" w:line="240" w:lineRule="auto"/>
              <w:jc w:val="both"/>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Забезпечити наявність посадових обов’язків з безпеки життєдіяльності для класних керівників.</w:t>
            </w:r>
          </w:p>
        </w:tc>
        <w:tc>
          <w:tcPr>
            <w:tcW w:w="1279" w:type="dxa"/>
            <w:tcBorders>
              <w:top w:val="single" w:sz="6" w:space="0" w:color="000000"/>
              <w:bottom w:val="single" w:sz="6" w:space="0" w:color="000000"/>
            </w:tcBorders>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До 01.09</w:t>
            </w:r>
          </w:p>
        </w:tc>
        <w:tc>
          <w:tcPr>
            <w:tcW w:w="1650" w:type="dxa"/>
          </w:tcPr>
          <w:p w:rsidR="00812C86">
            <w:pPr>
              <w:widowControl w:val="0"/>
              <w:spacing w:after="0" w:line="240" w:lineRule="auto"/>
              <w:rPr>
                <w:rFonts w:ascii="Calibri" w:eastAsia="Calibri" w:hAnsi="Calibri" w:cs="Times New Roman"/>
                <w:sz w:val="20"/>
                <w:szCs w:val="20"/>
              </w:rPr>
            </w:pPr>
            <w:r>
              <w:rPr>
                <w:rFonts w:ascii="Times New Roman" w:eastAsia="Calibri" w:hAnsi="Times New Roman" w:cs="Times New Roman"/>
                <w:sz w:val="20"/>
                <w:szCs w:val="20"/>
                <w:lang w:val="uk-UA"/>
              </w:rPr>
              <w:t>Подлесна</w:t>
            </w:r>
            <w:r>
              <w:rPr>
                <w:rFonts w:ascii="Times New Roman" w:eastAsia="Calibri" w:hAnsi="Times New Roman" w:cs="Times New Roman"/>
                <w:sz w:val="20"/>
                <w:szCs w:val="20"/>
                <w:lang w:val="uk-UA"/>
              </w:rPr>
              <w:t xml:space="preserve"> Н.М.</w:t>
            </w:r>
          </w:p>
        </w:tc>
        <w:tc>
          <w:tcPr>
            <w:tcW w:w="1209" w:type="dxa"/>
          </w:tcPr>
          <w:p w:rsidR="00812C86">
            <w:pPr>
              <w:widowControl w:val="0"/>
              <w:spacing w:after="0" w:line="240" w:lineRule="auto"/>
              <w:rPr>
                <w:rFonts w:ascii="Times New Roman" w:eastAsia="Calibri" w:hAnsi="Times New Roman" w:cs="Times New Roman"/>
                <w:sz w:val="20"/>
                <w:szCs w:val="20"/>
                <w:lang w:val="uk-UA"/>
              </w:rPr>
            </w:pPr>
          </w:p>
        </w:tc>
      </w:tr>
      <w:tr>
        <w:tblPrEx>
          <w:tblW w:w="10030" w:type="dxa"/>
          <w:tblInd w:w="-459" w:type="dxa"/>
          <w:tblLayout w:type="fixed"/>
          <w:tblLook w:val="04A0"/>
        </w:tblPrEx>
        <w:tc>
          <w:tcPr>
            <w:tcW w:w="468"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51.</w:t>
            </w:r>
          </w:p>
        </w:tc>
        <w:tc>
          <w:tcPr>
            <w:tcW w:w="5424" w:type="dxa"/>
            <w:tcBorders>
              <w:bottom w:val="single" w:sz="6" w:space="0" w:color="000000"/>
            </w:tcBorders>
          </w:tcPr>
          <w:p w:rsidR="00812C86">
            <w:pPr>
              <w:widowControl w:val="0"/>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Скласти</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акти-дозволи</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проведення</w:t>
            </w:r>
            <w:r>
              <w:rPr>
                <w:rFonts w:ascii="Times New Roman" w:eastAsia="Calibri" w:hAnsi="Times New Roman" w:cs="Times New Roman"/>
                <w:sz w:val="20"/>
                <w:szCs w:val="20"/>
              </w:rPr>
              <w:t xml:space="preserve"> занять у </w:t>
            </w:r>
            <w:r>
              <w:rPr>
                <w:rFonts w:ascii="Times New Roman" w:eastAsia="Calibri" w:hAnsi="Times New Roman" w:cs="Times New Roman"/>
                <w:sz w:val="20"/>
                <w:szCs w:val="20"/>
              </w:rPr>
              <w:t>кабінетах</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фізики</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хімії</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біології</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інформатики</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навчальних</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майстерень</w:t>
            </w:r>
            <w:r>
              <w:rPr>
                <w:rFonts w:ascii="Times New Roman" w:eastAsia="Calibri" w:hAnsi="Times New Roman" w:cs="Times New Roman"/>
                <w:sz w:val="20"/>
                <w:szCs w:val="20"/>
              </w:rPr>
              <w:t xml:space="preserve">, спортивному </w:t>
            </w:r>
            <w:r>
              <w:rPr>
                <w:rFonts w:ascii="Times New Roman" w:eastAsia="Calibri" w:hAnsi="Times New Roman" w:cs="Times New Roman"/>
                <w:sz w:val="20"/>
                <w:szCs w:val="20"/>
              </w:rPr>
              <w:t>залі</w:t>
            </w:r>
            <w:r>
              <w:rPr>
                <w:rFonts w:ascii="Times New Roman" w:eastAsia="Calibri" w:hAnsi="Times New Roman" w:cs="Times New Roman"/>
                <w:sz w:val="20"/>
                <w:szCs w:val="20"/>
              </w:rPr>
              <w:t xml:space="preserve">, на спортивному </w:t>
            </w:r>
            <w:r>
              <w:rPr>
                <w:rFonts w:ascii="Times New Roman" w:eastAsia="Calibri" w:hAnsi="Times New Roman" w:cs="Times New Roman"/>
                <w:sz w:val="20"/>
                <w:szCs w:val="20"/>
              </w:rPr>
              <w:t>майданчику</w:t>
            </w:r>
            <w:r>
              <w:rPr>
                <w:rFonts w:ascii="Times New Roman" w:eastAsia="Calibri" w:hAnsi="Times New Roman" w:cs="Times New Roman"/>
                <w:sz w:val="20"/>
                <w:szCs w:val="20"/>
              </w:rPr>
              <w:t>.</w:t>
            </w:r>
          </w:p>
        </w:tc>
        <w:tc>
          <w:tcPr>
            <w:tcW w:w="1279" w:type="dxa"/>
            <w:tcBorders>
              <w:top w:val="single" w:sz="6" w:space="0" w:color="000000"/>
              <w:bottom w:val="single" w:sz="6" w:space="0" w:color="000000"/>
            </w:tcBorders>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До 01.09</w:t>
            </w:r>
          </w:p>
        </w:tc>
        <w:tc>
          <w:tcPr>
            <w:tcW w:w="1650" w:type="dxa"/>
          </w:tcPr>
          <w:p w:rsidR="00812C86">
            <w:pPr>
              <w:widowControl w:val="0"/>
              <w:spacing w:after="0" w:line="240" w:lineRule="auto"/>
              <w:rPr>
                <w:rFonts w:ascii="Calibri" w:eastAsia="Calibri" w:hAnsi="Calibri" w:cs="Times New Roman"/>
                <w:sz w:val="20"/>
                <w:szCs w:val="20"/>
              </w:rPr>
            </w:pPr>
            <w:r>
              <w:rPr>
                <w:rFonts w:ascii="Times New Roman" w:eastAsia="Calibri" w:hAnsi="Times New Roman" w:cs="Times New Roman"/>
                <w:sz w:val="20"/>
                <w:szCs w:val="20"/>
                <w:lang w:val="uk-UA"/>
              </w:rPr>
              <w:t>Подлесна</w:t>
            </w:r>
            <w:r>
              <w:rPr>
                <w:rFonts w:ascii="Times New Roman" w:eastAsia="Calibri" w:hAnsi="Times New Roman" w:cs="Times New Roman"/>
                <w:sz w:val="20"/>
                <w:szCs w:val="20"/>
                <w:lang w:val="uk-UA"/>
              </w:rPr>
              <w:t xml:space="preserve"> Н.М.</w:t>
            </w:r>
          </w:p>
        </w:tc>
        <w:tc>
          <w:tcPr>
            <w:tcW w:w="1209" w:type="dxa"/>
          </w:tcPr>
          <w:p w:rsidR="00812C86">
            <w:pPr>
              <w:widowControl w:val="0"/>
              <w:spacing w:after="0" w:line="240" w:lineRule="auto"/>
              <w:rPr>
                <w:rFonts w:ascii="Times New Roman" w:eastAsia="Calibri" w:hAnsi="Times New Roman" w:cs="Times New Roman"/>
                <w:sz w:val="20"/>
                <w:szCs w:val="20"/>
                <w:lang w:val="uk-UA"/>
              </w:rPr>
            </w:pPr>
          </w:p>
        </w:tc>
      </w:tr>
      <w:tr>
        <w:tblPrEx>
          <w:tblW w:w="10030" w:type="dxa"/>
          <w:tblInd w:w="-459" w:type="dxa"/>
          <w:tblLayout w:type="fixed"/>
          <w:tblLook w:val="04A0"/>
        </w:tblPrEx>
        <w:tc>
          <w:tcPr>
            <w:tcW w:w="468"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52.</w:t>
            </w:r>
          </w:p>
        </w:tc>
        <w:tc>
          <w:tcPr>
            <w:tcW w:w="5424" w:type="dxa"/>
            <w:tcBorders>
              <w:top w:val="single" w:sz="6" w:space="0" w:color="000000"/>
              <w:bottom w:val="single" w:sz="6" w:space="0" w:color="000000"/>
            </w:tcBorders>
          </w:tcPr>
          <w:p w:rsidR="00812C86">
            <w:pPr>
              <w:widowControl w:val="0"/>
              <w:spacing w:after="0" w:line="240" w:lineRule="auto"/>
              <w:jc w:val="both"/>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Організувати якісне планування роботи класних керівників з питань охорони життя і здоров’я учнів та запобігання всім видам дитячого травматизму.</w:t>
            </w:r>
          </w:p>
        </w:tc>
        <w:tc>
          <w:tcPr>
            <w:tcW w:w="1279" w:type="dxa"/>
            <w:tcBorders>
              <w:top w:val="single" w:sz="6" w:space="0" w:color="000000"/>
              <w:bottom w:val="single" w:sz="6" w:space="0" w:color="000000"/>
            </w:tcBorders>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До 01.09</w:t>
            </w:r>
          </w:p>
        </w:tc>
        <w:tc>
          <w:tcPr>
            <w:tcW w:w="1650" w:type="dxa"/>
          </w:tcPr>
          <w:p w:rsidR="00812C86">
            <w:pPr>
              <w:widowControl w:val="0"/>
              <w:spacing w:after="0" w:line="240" w:lineRule="auto"/>
              <w:rPr>
                <w:rFonts w:ascii="Calibri" w:eastAsia="Calibri" w:hAnsi="Calibri" w:cs="Times New Roman"/>
                <w:sz w:val="20"/>
                <w:szCs w:val="20"/>
              </w:rPr>
            </w:pPr>
            <w:r>
              <w:rPr>
                <w:rFonts w:ascii="Times New Roman" w:eastAsia="Calibri" w:hAnsi="Times New Roman" w:cs="Times New Roman"/>
                <w:sz w:val="20"/>
                <w:szCs w:val="20"/>
                <w:lang w:val="uk-UA"/>
              </w:rPr>
              <w:t>Подлесна</w:t>
            </w:r>
            <w:r>
              <w:rPr>
                <w:rFonts w:ascii="Times New Roman" w:eastAsia="Calibri" w:hAnsi="Times New Roman" w:cs="Times New Roman"/>
                <w:sz w:val="20"/>
                <w:szCs w:val="20"/>
                <w:lang w:val="uk-UA"/>
              </w:rPr>
              <w:t xml:space="preserve"> Н.М.</w:t>
            </w:r>
          </w:p>
        </w:tc>
        <w:tc>
          <w:tcPr>
            <w:tcW w:w="1209" w:type="dxa"/>
          </w:tcPr>
          <w:p w:rsidR="00812C86">
            <w:pPr>
              <w:widowControl w:val="0"/>
              <w:spacing w:after="0" w:line="240" w:lineRule="auto"/>
              <w:rPr>
                <w:rFonts w:ascii="Times New Roman" w:eastAsia="Calibri" w:hAnsi="Times New Roman" w:cs="Times New Roman"/>
                <w:sz w:val="20"/>
                <w:szCs w:val="20"/>
                <w:lang w:val="uk-UA"/>
              </w:rPr>
            </w:pPr>
          </w:p>
        </w:tc>
      </w:tr>
      <w:tr>
        <w:tblPrEx>
          <w:tblW w:w="10030" w:type="dxa"/>
          <w:tblInd w:w="-459" w:type="dxa"/>
          <w:tblLayout w:type="fixed"/>
          <w:tblLook w:val="04A0"/>
        </w:tblPrEx>
        <w:tc>
          <w:tcPr>
            <w:tcW w:w="468"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53.</w:t>
            </w:r>
          </w:p>
        </w:tc>
        <w:tc>
          <w:tcPr>
            <w:tcW w:w="5424" w:type="dxa"/>
            <w:tcBorders>
              <w:top w:val="single" w:sz="6" w:space="0" w:color="000000"/>
              <w:bottom w:val="single" w:sz="6" w:space="0" w:color="000000"/>
            </w:tcBorders>
          </w:tcPr>
          <w:p w:rsidR="00812C86">
            <w:pPr>
              <w:widowControl w:val="0"/>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Скласти</w:t>
            </w:r>
            <w:r>
              <w:rPr>
                <w:rFonts w:ascii="Times New Roman" w:eastAsia="Calibri" w:hAnsi="Times New Roman" w:cs="Times New Roman"/>
                <w:sz w:val="20"/>
                <w:szCs w:val="20"/>
              </w:rPr>
              <w:t xml:space="preserve"> план </w:t>
            </w:r>
            <w:r>
              <w:rPr>
                <w:rFonts w:ascii="Times New Roman" w:eastAsia="Calibri" w:hAnsi="Times New Roman" w:cs="Times New Roman"/>
                <w:sz w:val="20"/>
                <w:szCs w:val="20"/>
              </w:rPr>
              <w:t>бесід</w:t>
            </w:r>
            <w:r>
              <w:rPr>
                <w:rFonts w:ascii="Times New Roman" w:eastAsia="Calibri" w:hAnsi="Times New Roman" w:cs="Times New Roman"/>
                <w:sz w:val="20"/>
                <w:szCs w:val="20"/>
              </w:rPr>
              <w:t xml:space="preserve"> для кожного </w:t>
            </w:r>
            <w:r>
              <w:rPr>
                <w:rFonts w:ascii="Times New Roman" w:eastAsia="Calibri" w:hAnsi="Times New Roman" w:cs="Times New Roman"/>
                <w:sz w:val="20"/>
                <w:szCs w:val="20"/>
              </w:rPr>
              <w:t>класу</w:t>
            </w:r>
            <w:r>
              <w:rPr>
                <w:rFonts w:ascii="Times New Roman" w:eastAsia="Calibri" w:hAnsi="Times New Roman" w:cs="Times New Roman"/>
                <w:sz w:val="20"/>
                <w:szCs w:val="20"/>
              </w:rPr>
              <w:t xml:space="preserve"> з </w:t>
            </w:r>
            <w:r>
              <w:rPr>
                <w:rFonts w:ascii="Times New Roman" w:eastAsia="Calibri" w:hAnsi="Times New Roman" w:cs="Times New Roman"/>
                <w:sz w:val="20"/>
                <w:szCs w:val="20"/>
              </w:rPr>
              <w:t>питань</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запобігання</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всім</w:t>
            </w:r>
            <w:r>
              <w:rPr>
                <w:rFonts w:ascii="Times New Roman" w:eastAsia="Calibri" w:hAnsi="Times New Roman" w:cs="Times New Roman"/>
                <w:sz w:val="20"/>
                <w:szCs w:val="20"/>
              </w:rPr>
              <w:t xml:space="preserve"> видам </w:t>
            </w:r>
            <w:r>
              <w:rPr>
                <w:rFonts w:ascii="Times New Roman" w:eastAsia="Calibri" w:hAnsi="Times New Roman" w:cs="Times New Roman"/>
                <w:sz w:val="20"/>
                <w:szCs w:val="20"/>
              </w:rPr>
              <w:t>дитячого</w:t>
            </w:r>
            <w:r>
              <w:rPr>
                <w:rFonts w:ascii="Times New Roman" w:eastAsia="Calibri" w:hAnsi="Times New Roman" w:cs="Times New Roman"/>
                <w:sz w:val="20"/>
                <w:szCs w:val="20"/>
              </w:rPr>
              <w:t xml:space="preserve"> травматизму.</w:t>
            </w:r>
          </w:p>
        </w:tc>
        <w:tc>
          <w:tcPr>
            <w:tcW w:w="1279" w:type="dxa"/>
            <w:tcBorders>
              <w:top w:val="single" w:sz="6" w:space="0" w:color="000000"/>
              <w:bottom w:val="single" w:sz="6" w:space="0" w:color="000000"/>
            </w:tcBorders>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До 01.09</w:t>
            </w:r>
          </w:p>
        </w:tc>
        <w:tc>
          <w:tcPr>
            <w:tcW w:w="1650" w:type="dxa"/>
          </w:tcPr>
          <w:p w:rsidR="00812C86">
            <w:pPr>
              <w:widowControl w:val="0"/>
              <w:spacing w:after="0" w:line="240" w:lineRule="auto"/>
              <w:rPr>
                <w:rFonts w:ascii="Calibri" w:eastAsia="Calibri" w:hAnsi="Calibri" w:cs="Times New Roman"/>
                <w:sz w:val="20"/>
                <w:szCs w:val="20"/>
              </w:rPr>
            </w:pPr>
            <w:r>
              <w:rPr>
                <w:rFonts w:ascii="Times New Roman" w:eastAsia="Calibri" w:hAnsi="Times New Roman" w:cs="Times New Roman"/>
                <w:sz w:val="20"/>
                <w:szCs w:val="20"/>
                <w:lang w:val="uk-UA"/>
              </w:rPr>
              <w:t>Подлесна</w:t>
            </w:r>
            <w:r>
              <w:rPr>
                <w:rFonts w:ascii="Times New Roman" w:eastAsia="Calibri" w:hAnsi="Times New Roman" w:cs="Times New Roman"/>
                <w:sz w:val="20"/>
                <w:szCs w:val="20"/>
                <w:lang w:val="uk-UA"/>
              </w:rPr>
              <w:t xml:space="preserve"> Н.М.</w:t>
            </w:r>
          </w:p>
        </w:tc>
        <w:tc>
          <w:tcPr>
            <w:tcW w:w="1209" w:type="dxa"/>
          </w:tcPr>
          <w:p w:rsidR="00812C86">
            <w:pPr>
              <w:widowControl w:val="0"/>
              <w:spacing w:after="0" w:line="240" w:lineRule="auto"/>
              <w:rPr>
                <w:rFonts w:ascii="Times New Roman" w:eastAsia="Calibri" w:hAnsi="Times New Roman" w:cs="Times New Roman"/>
                <w:sz w:val="20"/>
                <w:szCs w:val="20"/>
                <w:lang w:val="uk-UA"/>
              </w:rPr>
            </w:pPr>
          </w:p>
        </w:tc>
      </w:tr>
      <w:tr>
        <w:tblPrEx>
          <w:tblW w:w="10030" w:type="dxa"/>
          <w:tblInd w:w="-459" w:type="dxa"/>
          <w:tblLayout w:type="fixed"/>
          <w:tblLook w:val="04A0"/>
        </w:tblPrEx>
        <w:tc>
          <w:tcPr>
            <w:tcW w:w="468"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55.</w:t>
            </w:r>
          </w:p>
        </w:tc>
        <w:tc>
          <w:tcPr>
            <w:tcW w:w="5424" w:type="dxa"/>
            <w:tcBorders>
              <w:top w:val="single" w:sz="6" w:space="0" w:color="000000"/>
              <w:bottom w:val="single" w:sz="6" w:space="0" w:color="000000"/>
            </w:tcBorders>
          </w:tcPr>
          <w:p w:rsidR="00812C86">
            <w:pPr>
              <w:widowControl w:val="0"/>
              <w:spacing w:after="0" w:line="240" w:lineRule="auto"/>
              <w:jc w:val="both"/>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Забезпечити якісну організацію чергування по школі адміністрації, вчителів,  учнів відповідно до графіків чергування.</w:t>
            </w:r>
          </w:p>
        </w:tc>
        <w:tc>
          <w:tcPr>
            <w:tcW w:w="1279" w:type="dxa"/>
            <w:tcBorders>
              <w:top w:val="single" w:sz="6" w:space="0" w:color="000000"/>
              <w:bottom w:val="single" w:sz="6" w:space="0" w:color="000000"/>
            </w:tcBorders>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Упродовж року</w:t>
            </w:r>
          </w:p>
        </w:tc>
        <w:tc>
          <w:tcPr>
            <w:tcW w:w="1650" w:type="dxa"/>
          </w:tcPr>
          <w:p w:rsidR="00812C86">
            <w:pPr>
              <w:widowControl w:val="0"/>
              <w:spacing w:after="0" w:line="240" w:lineRule="auto"/>
              <w:rPr>
                <w:rFonts w:ascii="Calibri" w:eastAsia="Calibri" w:hAnsi="Calibri" w:cs="Times New Roman"/>
                <w:sz w:val="20"/>
                <w:szCs w:val="20"/>
              </w:rPr>
            </w:pPr>
            <w:r>
              <w:rPr>
                <w:rFonts w:ascii="Times New Roman" w:eastAsia="Calibri" w:hAnsi="Times New Roman" w:cs="Times New Roman"/>
                <w:sz w:val="20"/>
                <w:szCs w:val="20"/>
                <w:lang w:val="uk-UA"/>
              </w:rPr>
              <w:t>Подлесна</w:t>
            </w:r>
            <w:r>
              <w:rPr>
                <w:rFonts w:ascii="Times New Roman" w:eastAsia="Calibri" w:hAnsi="Times New Roman" w:cs="Times New Roman"/>
                <w:sz w:val="20"/>
                <w:szCs w:val="20"/>
                <w:lang w:val="uk-UA"/>
              </w:rPr>
              <w:t xml:space="preserve"> Н.М.</w:t>
            </w:r>
          </w:p>
        </w:tc>
        <w:tc>
          <w:tcPr>
            <w:tcW w:w="1209" w:type="dxa"/>
          </w:tcPr>
          <w:p w:rsidR="00812C86">
            <w:pPr>
              <w:widowControl w:val="0"/>
              <w:spacing w:after="0" w:line="240" w:lineRule="auto"/>
              <w:rPr>
                <w:rFonts w:ascii="Times New Roman" w:eastAsia="Calibri" w:hAnsi="Times New Roman" w:cs="Times New Roman"/>
                <w:sz w:val="20"/>
                <w:szCs w:val="20"/>
                <w:lang w:val="uk-UA"/>
              </w:rPr>
            </w:pPr>
          </w:p>
        </w:tc>
      </w:tr>
      <w:tr>
        <w:tblPrEx>
          <w:tblW w:w="10030" w:type="dxa"/>
          <w:tblInd w:w="-459" w:type="dxa"/>
          <w:tblLayout w:type="fixed"/>
          <w:tblLook w:val="04A0"/>
        </w:tblPrEx>
        <w:tc>
          <w:tcPr>
            <w:tcW w:w="468"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56.</w:t>
            </w:r>
          </w:p>
        </w:tc>
        <w:tc>
          <w:tcPr>
            <w:tcW w:w="5424" w:type="dxa"/>
            <w:tcBorders>
              <w:top w:val="single" w:sz="6" w:space="0" w:color="000000"/>
            </w:tcBorders>
          </w:tcPr>
          <w:p w:rsidR="00812C86">
            <w:pPr>
              <w:widowControl w:val="0"/>
              <w:spacing w:after="0" w:line="240" w:lineRule="auto"/>
              <w:jc w:val="both"/>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Забезпечити наявність правил з техніки безпеки в кабінетах хімії, фізики, біології, інформатики, спортивному залі, навчальних майстернях тощо.</w:t>
            </w:r>
          </w:p>
        </w:tc>
        <w:tc>
          <w:tcPr>
            <w:tcW w:w="1279" w:type="dxa"/>
            <w:tcBorders>
              <w:top w:val="single" w:sz="6" w:space="0" w:color="000000"/>
              <w:bottom w:val="single" w:sz="6" w:space="0" w:color="000000"/>
            </w:tcBorders>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Упродовж року</w:t>
            </w:r>
          </w:p>
        </w:tc>
        <w:tc>
          <w:tcPr>
            <w:tcW w:w="1650" w:type="dxa"/>
          </w:tcPr>
          <w:p w:rsidR="00812C86">
            <w:pPr>
              <w:widowControl w:val="0"/>
              <w:spacing w:after="0" w:line="240" w:lineRule="auto"/>
              <w:rPr>
                <w:rFonts w:ascii="Calibri" w:eastAsia="Calibri" w:hAnsi="Calibri" w:cs="Times New Roman"/>
                <w:sz w:val="20"/>
                <w:szCs w:val="20"/>
              </w:rPr>
            </w:pPr>
            <w:r>
              <w:rPr>
                <w:rFonts w:ascii="Times New Roman" w:eastAsia="Calibri" w:hAnsi="Times New Roman" w:cs="Times New Roman"/>
                <w:sz w:val="20"/>
                <w:szCs w:val="20"/>
                <w:lang w:val="uk-UA"/>
              </w:rPr>
              <w:t>Подлесна</w:t>
            </w:r>
            <w:r>
              <w:rPr>
                <w:rFonts w:ascii="Times New Roman" w:eastAsia="Calibri" w:hAnsi="Times New Roman" w:cs="Times New Roman"/>
                <w:sz w:val="20"/>
                <w:szCs w:val="20"/>
                <w:lang w:val="uk-UA"/>
              </w:rPr>
              <w:t xml:space="preserve"> Н.М.</w:t>
            </w:r>
          </w:p>
        </w:tc>
        <w:tc>
          <w:tcPr>
            <w:tcW w:w="1209" w:type="dxa"/>
          </w:tcPr>
          <w:p w:rsidR="00812C86">
            <w:pPr>
              <w:widowControl w:val="0"/>
              <w:spacing w:after="0" w:line="240" w:lineRule="auto"/>
              <w:rPr>
                <w:rFonts w:ascii="Times New Roman" w:eastAsia="Calibri" w:hAnsi="Times New Roman" w:cs="Times New Roman"/>
                <w:sz w:val="20"/>
                <w:szCs w:val="20"/>
                <w:lang w:val="uk-UA"/>
              </w:rPr>
            </w:pPr>
          </w:p>
        </w:tc>
      </w:tr>
      <w:tr>
        <w:tblPrEx>
          <w:tblW w:w="10030" w:type="dxa"/>
          <w:tblInd w:w="-459" w:type="dxa"/>
          <w:tblLayout w:type="fixed"/>
          <w:tblLook w:val="04A0"/>
        </w:tblPrEx>
        <w:tc>
          <w:tcPr>
            <w:tcW w:w="468"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57.</w:t>
            </w:r>
          </w:p>
        </w:tc>
        <w:tc>
          <w:tcPr>
            <w:tcW w:w="5424" w:type="dxa"/>
          </w:tcPr>
          <w:p w:rsidR="00812C86">
            <w:pPr>
              <w:widowControl w:val="0"/>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Організувати</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проведення</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позакласних</w:t>
            </w:r>
            <w:r>
              <w:rPr>
                <w:rFonts w:ascii="Times New Roman" w:eastAsia="Calibri" w:hAnsi="Times New Roman" w:cs="Times New Roman"/>
                <w:sz w:val="20"/>
                <w:szCs w:val="20"/>
              </w:rPr>
              <w:t xml:space="preserve"> занять: </w:t>
            </w:r>
            <w:r>
              <w:rPr>
                <w:rFonts w:ascii="Times New Roman" w:eastAsia="Calibri" w:hAnsi="Times New Roman" w:cs="Times New Roman"/>
                <w:sz w:val="20"/>
                <w:szCs w:val="20"/>
              </w:rPr>
              <w:t>бесід</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ігор</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вікторин</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виставок</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творів</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малюнків</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поробок</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тощо</w:t>
            </w:r>
            <w:r>
              <w:rPr>
                <w:rFonts w:ascii="Times New Roman" w:eastAsia="Calibri" w:hAnsi="Times New Roman" w:cs="Times New Roman"/>
                <w:sz w:val="20"/>
                <w:szCs w:val="20"/>
              </w:rPr>
              <w:t xml:space="preserve"> на </w:t>
            </w:r>
            <w:r>
              <w:rPr>
                <w:rFonts w:ascii="Times New Roman" w:eastAsia="Calibri" w:hAnsi="Times New Roman" w:cs="Times New Roman"/>
                <w:sz w:val="20"/>
                <w:szCs w:val="20"/>
              </w:rPr>
              <w:t>профілактичні</w:t>
            </w:r>
            <w:r>
              <w:rPr>
                <w:rFonts w:ascii="Times New Roman" w:eastAsia="Calibri" w:hAnsi="Times New Roman" w:cs="Times New Roman"/>
                <w:sz w:val="20"/>
                <w:szCs w:val="20"/>
              </w:rPr>
              <w:t xml:space="preserve"> теми.</w:t>
            </w:r>
          </w:p>
        </w:tc>
        <w:tc>
          <w:tcPr>
            <w:tcW w:w="1279" w:type="dxa"/>
            <w:tcBorders>
              <w:top w:val="single" w:sz="6" w:space="0" w:color="000000"/>
              <w:bottom w:val="single" w:sz="6" w:space="0" w:color="000000"/>
            </w:tcBorders>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Упродовж року</w:t>
            </w:r>
          </w:p>
        </w:tc>
        <w:tc>
          <w:tcPr>
            <w:tcW w:w="1650" w:type="dxa"/>
          </w:tcPr>
          <w:p w:rsidR="00812C86">
            <w:pPr>
              <w:widowControl w:val="0"/>
              <w:spacing w:after="0" w:line="240" w:lineRule="auto"/>
              <w:rPr>
                <w:rFonts w:ascii="Calibri" w:eastAsia="Calibri" w:hAnsi="Calibri" w:cs="Times New Roman"/>
                <w:sz w:val="20"/>
                <w:szCs w:val="20"/>
              </w:rPr>
            </w:pPr>
            <w:r>
              <w:rPr>
                <w:rFonts w:ascii="Times New Roman" w:eastAsia="Calibri" w:hAnsi="Times New Roman" w:cs="Times New Roman"/>
                <w:sz w:val="20"/>
                <w:szCs w:val="20"/>
                <w:lang w:val="uk-UA"/>
              </w:rPr>
              <w:t>Подлесна</w:t>
            </w:r>
            <w:r>
              <w:rPr>
                <w:rFonts w:ascii="Times New Roman" w:eastAsia="Calibri" w:hAnsi="Times New Roman" w:cs="Times New Roman"/>
                <w:sz w:val="20"/>
                <w:szCs w:val="20"/>
                <w:lang w:val="uk-UA"/>
              </w:rPr>
              <w:t xml:space="preserve"> Н.М.</w:t>
            </w:r>
          </w:p>
        </w:tc>
        <w:tc>
          <w:tcPr>
            <w:tcW w:w="1209" w:type="dxa"/>
          </w:tcPr>
          <w:p w:rsidR="00812C86">
            <w:pPr>
              <w:widowControl w:val="0"/>
              <w:spacing w:after="0" w:line="240" w:lineRule="auto"/>
              <w:rPr>
                <w:rFonts w:ascii="Times New Roman" w:eastAsia="Calibri" w:hAnsi="Times New Roman" w:cs="Times New Roman"/>
                <w:sz w:val="20"/>
                <w:szCs w:val="20"/>
                <w:lang w:val="uk-UA"/>
              </w:rPr>
            </w:pPr>
          </w:p>
        </w:tc>
      </w:tr>
      <w:tr>
        <w:tblPrEx>
          <w:tblW w:w="10030" w:type="dxa"/>
          <w:tblInd w:w="-459" w:type="dxa"/>
          <w:tblLayout w:type="fixed"/>
          <w:tblLook w:val="04A0"/>
        </w:tblPrEx>
        <w:tc>
          <w:tcPr>
            <w:tcW w:w="468"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60.</w:t>
            </w:r>
          </w:p>
        </w:tc>
        <w:tc>
          <w:tcPr>
            <w:tcW w:w="5424" w:type="dxa"/>
            <w:tcBorders>
              <w:top w:val="single" w:sz="6" w:space="0" w:color="000000"/>
              <w:bottom w:val="single" w:sz="6" w:space="0" w:color="000000"/>
            </w:tcBorders>
          </w:tcPr>
          <w:p w:rsidR="00812C86">
            <w:pPr>
              <w:widowControl w:val="0"/>
              <w:spacing w:after="0" w:line="240" w:lineRule="auto"/>
              <w:jc w:val="both"/>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Організувати превентивну роботу з профілактики шкідливих звичок, запобігання наркоманії, алкоголізму, тютюнопаління, профілактики ВІЛ-інфекцій (СНІДу).</w:t>
            </w:r>
          </w:p>
        </w:tc>
        <w:tc>
          <w:tcPr>
            <w:tcW w:w="1279" w:type="dxa"/>
            <w:tcBorders>
              <w:top w:val="single" w:sz="6" w:space="0" w:color="000000"/>
              <w:bottom w:val="single" w:sz="6" w:space="0" w:color="000000"/>
            </w:tcBorders>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Упродовж року</w:t>
            </w:r>
          </w:p>
        </w:tc>
        <w:tc>
          <w:tcPr>
            <w:tcW w:w="1650"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Подлесна</w:t>
            </w:r>
            <w:r>
              <w:rPr>
                <w:rFonts w:ascii="Times New Roman" w:eastAsia="Calibri" w:hAnsi="Times New Roman" w:cs="Times New Roman"/>
                <w:sz w:val="20"/>
                <w:szCs w:val="20"/>
                <w:lang w:val="uk-UA"/>
              </w:rPr>
              <w:t xml:space="preserve"> Н.М.</w:t>
            </w:r>
          </w:p>
        </w:tc>
        <w:tc>
          <w:tcPr>
            <w:tcW w:w="1209" w:type="dxa"/>
          </w:tcPr>
          <w:p w:rsidR="00812C86">
            <w:pPr>
              <w:widowControl w:val="0"/>
              <w:spacing w:after="0" w:line="240" w:lineRule="auto"/>
              <w:rPr>
                <w:rFonts w:ascii="Times New Roman" w:eastAsia="Calibri" w:hAnsi="Times New Roman" w:cs="Times New Roman"/>
                <w:sz w:val="20"/>
                <w:szCs w:val="20"/>
                <w:lang w:val="uk-UA"/>
              </w:rPr>
            </w:pPr>
          </w:p>
        </w:tc>
      </w:tr>
    </w:tbl>
    <w:p w:rsidR="00812C86">
      <w:pPr>
        <w:suppressAutoHyphens/>
        <w:spacing w:after="200" w:line="276" w:lineRule="auto"/>
        <w:rPr>
          <w:rFonts w:ascii="Times New Roman" w:eastAsia="Calibri" w:hAnsi="Times New Roman" w:cs="Times New Roman"/>
          <w:b/>
          <w:color w:val="548DD4" w:themeTint="99"/>
          <w:sz w:val="24"/>
          <w:szCs w:val="24"/>
          <w:lang w:val="uk-UA" w:eastAsia="en-US" w:bidi="ar-SA"/>
        </w:rPr>
      </w:pPr>
    </w:p>
    <w:p w:rsidR="00812C86">
      <w:pPr>
        <w:suppressAutoHyphens/>
        <w:spacing w:after="200" w:line="276" w:lineRule="auto"/>
        <w:rPr>
          <w:rFonts w:ascii="Times New Roman" w:eastAsia="Calibri" w:hAnsi="Times New Roman" w:cs="Times New Roman"/>
          <w:b/>
          <w:color w:val="548DD4" w:themeTint="99"/>
          <w:sz w:val="24"/>
          <w:szCs w:val="24"/>
          <w:lang w:val="uk-UA" w:eastAsia="en-US" w:bidi="ar-SA"/>
        </w:rPr>
      </w:pPr>
    </w:p>
    <w:p w:rsidR="00812C86">
      <w:pPr>
        <w:suppressAutoHyphens/>
        <w:spacing w:after="200" w:line="276" w:lineRule="auto"/>
        <w:rPr>
          <w:rFonts w:ascii="Times New Roman" w:eastAsia="Calibri" w:hAnsi="Times New Roman" w:cs="Times New Roman"/>
          <w:b/>
          <w:sz w:val="24"/>
          <w:szCs w:val="24"/>
          <w:lang w:val="uk-UA" w:eastAsia="en-US" w:bidi="ar-SA"/>
        </w:rPr>
      </w:pPr>
      <w:r>
        <w:rPr>
          <w:rFonts w:ascii="Times New Roman" w:eastAsia="Calibri" w:hAnsi="Times New Roman" w:cs="Times New Roman"/>
          <w:b/>
          <w:sz w:val="24"/>
          <w:szCs w:val="24"/>
          <w:lang w:val="uk-UA" w:eastAsia="en-US" w:bidi="ar-SA"/>
        </w:rPr>
        <w:t>2.1.3.2.1. Заходи щодо запобігання всім видам дитячого травматизму</w:t>
      </w:r>
    </w:p>
    <w:tbl>
      <w:tblPr>
        <w:tblStyle w:val="TableGrid"/>
        <w:tblW w:w="10030" w:type="dxa"/>
        <w:tblInd w:w="-459" w:type="dxa"/>
        <w:tblLayout w:type="fixed"/>
        <w:tblLook w:val="04A0"/>
      </w:tblPr>
      <w:tblGrid>
        <w:gridCol w:w="468"/>
        <w:gridCol w:w="5424"/>
        <w:gridCol w:w="1279"/>
        <w:gridCol w:w="1650"/>
        <w:gridCol w:w="1209"/>
      </w:tblGrid>
      <w:tr>
        <w:tblPrEx>
          <w:tblW w:w="10030" w:type="dxa"/>
          <w:tblInd w:w="-459" w:type="dxa"/>
          <w:tblLayout w:type="fixed"/>
          <w:tblLook w:val="04A0"/>
        </w:tblPrEx>
        <w:tc>
          <w:tcPr>
            <w:tcW w:w="468" w:type="dxa"/>
          </w:tcPr>
          <w:p w:rsidR="00812C86">
            <w:pPr>
              <w:widowControl w:val="0"/>
              <w:spacing w:after="0" w:line="240" w:lineRule="auto"/>
              <w:jc w:val="center"/>
              <w:rPr>
                <w:rFonts w:ascii="Times New Roman" w:eastAsia="Calibri" w:hAnsi="Times New Roman" w:cs="Times New Roman"/>
                <w:b/>
                <w:sz w:val="20"/>
                <w:szCs w:val="20"/>
                <w:lang w:val="uk-UA"/>
              </w:rPr>
            </w:pPr>
            <w:r>
              <w:rPr>
                <w:rFonts w:ascii="Times New Roman" w:eastAsia="Calibri" w:hAnsi="Times New Roman" w:cs="Times New Roman"/>
                <w:b/>
                <w:sz w:val="20"/>
                <w:szCs w:val="20"/>
                <w:lang w:val="uk-UA"/>
              </w:rPr>
              <w:t>№</w:t>
            </w:r>
          </w:p>
          <w:p w:rsidR="00812C86">
            <w:pPr>
              <w:widowControl w:val="0"/>
              <w:spacing w:after="0" w:line="240" w:lineRule="auto"/>
              <w:jc w:val="center"/>
              <w:rPr>
                <w:rFonts w:ascii="Times New Roman" w:eastAsia="Calibri" w:hAnsi="Times New Roman" w:cs="Times New Roman"/>
                <w:b/>
                <w:sz w:val="20"/>
                <w:szCs w:val="20"/>
                <w:lang w:val="uk-UA"/>
              </w:rPr>
            </w:pPr>
            <w:r>
              <w:rPr>
                <w:rFonts w:ascii="Times New Roman" w:eastAsia="Calibri" w:hAnsi="Times New Roman" w:cs="Times New Roman"/>
                <w:b/>
                <w:sz w:val="20"/>
                <w:szCs w:val="20"/>
                <w:lang w:val="uk-UA"/>
              </w:rPr>
              <w:t>з/п</w:t>
            </w:r>
          </w:p>
        </w:tc>
        <w:tc>
          <w:tcPr>
            <w:tcW w:w="5424" w:type="dxa"/>
          </w:tcPr>
          <w:p w:rsidR="00812C86">
            <w:pPr>
              <w:widowControl w:val="0"/>
              <w:spacing w:after="0" w:line="240" w:lineRule="auto"/>
              <w:jc w:val="center"/>
              <w:rPr>
                <w:rFonts w:ascii="Times New Roman" w:eastAsia="Calibri" w:hAnsi="Times New Roman" w:cs="Times New Roman"/>
                <w:b/>
                <w:sz w:val="20"/>
                <w:szCs w:val="20"/>
                <w:lang w:val="uk-UA"/>
              </w:rPr>
            </w:pPr>
            <w:r>
              <w:rPr>
                <w:rFonts w:ascii="Times New Roman" w:eastAsia="Calibri" w:hAnsi="Times New Roman" w:cs="Times New Roman"/>
                <w:b/>
                <w:sz w:val="20"/>
                <w:szCs w:val="20"/>
                <w:lang w:val="uk-UA"/>
              </w:rPr>
              <w:t>Заходи</w:t>
            </w:r>
          </w:p>
        </w:tc>
        <w:tc>
          <w:tcPr>
            <w:tcW w:w="1279" w:type="dxa"/>
          </w:tcPr>
          <w:p w:rsidR="00812C86">
            <w:pPr>
              <w:widowControl w:val="0"/>
              <w:spacing w:after="0" w:line="240" w:lineRule="auto"/>
              <w:jc w:val="center"/>
              <w:rPr>
                <w:rFonts w:ascii="Times New Roman" w:eastAsia="Calibri" w:hAnsi="Times New Roman" w:cs="Times New Roman"/>
                <w:b/>
                <w:sz w:val="20"/>
                <w:szCs w:val="20"/>
                <w:lang w:val="uk-UA"/>
              </w:rPr>
            </w:pPr>
            <w:r>
              <w:rPr>
                <w:rFonts w:ascii="Times New Roman" w:eastAsia="Calibri" w:hAnsi="Times New Roman" w:cs="Times New Roman"/>
                <w:b/>
                <w:sz w:val="20"/>
                <w:szCs w:val="20"/>
                <w:lang w:val="uk-UA"/>
              </w:rPr>
              <w:t>Термін виконання</w:t>
            </w:r>
          </w:p>
        </w:tc>
        <w:tc>
          <w:tcPr>
            <w:tcW w:w="1650" w:type="dxa"/>
          </w:tcPr>
          <w:p w:rsidR="00812C86">
            <w:pPr>
              <w:widowControl w:val="0"/>
              <w:spacing w:after="0" w:line="240" w:lineRule="auto"/>
              <w:jc w:val="center"/>
              <w:rPr>
                <w:rFonts w:ascii="Times New Roman" w:eastAsia="Calibri" w:hAnsi="Times New Roman" w:cs="Times New Roman"/>
                <w:b/>
                <w:sz w:val="20"/>
                <w:szCs w:val="20"/>
                <w:lang w:val="uk-UA"/>
              </w:rPr>
            </w:pPr>
            <w:r>
              <w:rPr>
                <w:rFonts w:ascii="Times New Roman" w:eastAsia="Calibri" w:hAnsi="Times New Roman" w:cs="Times New Roman"/>
                <w:b/>
                <w:sz w:val="20"/>
                <w:szCs w:val="20"/>
                <w:lang w:val="uk-UA"/>
              </w:rPr>
              <w:t>Відповідальний</w:t>
            </w:r>
          </w:p>
        </w:tc>
        <w:tc>
          <w:tcPr>
            <w:tcW w:w="1209" w:type="dxa"/>
          </w:tcPr>
          <w:p w:rsidR="00812C86">
            <w:pPr>
              <w:widowControl w:val="0"/>
              <w:spacing w:after="0" w:line="240" w:lineRule="auto"/>
              <w:jc w:val="center"/>
              <w:rPr>
                <w:rFonts w:ascii="Times New Roman" w:eastAsia="Calibri" w:hAnsi="Times New Roman" w:cs="Times New Roman"/>
                <w:b/>
                <w:sz w:val="20"/>
                <w:szCs w:val="20"/>
                <w:lang w:val="uk-UA"/>
              </w:rPr>
            </w:pPr>
            <w:r>
              <w:rPr>
                <w:rFonts w:ascii="Times New Roman" w:eastAsia="Calibri" w:hAnsi="Times New Roman" w:cs="Times New Roman"/>
                <w:b/>
                <w:sz w:val="20"/>
                <w:szCs w:val="20"/>
                <w:lang w:val="uk-UA"/>
              </w:rPr>
              <w:t>Відмітка про виконання</w:t>
            </w:r>
          </w:p>
        </w:tc>
      </w:tr>
      <w:tr>
        <w:tblPrEx>
          <w:tblW w:w="10030" w:type="dxa"/>
          <w:tblInd w:w="-459" w:type="dxa"/>
          <w:tblLayout w:type="fixed"/>
          <w:tblLook w:val="04A0"/>
        </w:tblPrEx>
        <w:tc>
          <w:tcPr>
            <w:tcW w:w="10030" w:type="dxa"/>
            <w:gridSpan w:val="5"/>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b/>
                <w:bCs/>
                <w:sz w:val="20"/>
                <w:szCs w:val="20"/>
                <w:lang w:val="uk-UA"/>
              </w:rPr>
              <w:t>Забезпечення матеріально-технічною базою закладу освіти щодо запобігання всім видам дитячого травматизму</w:t>
            </w:r>
          </w:p>
        </w:tc>
      </w:tr>
      <w:tr>
        <w:tblPrEx>
          <w:tblW w:w="10030" w:type="dxa"/>
          <w:tblInd w:w="-459" w:type="dxa"/>
          <w:tblLayout w:type="fixed"/>
          <w:tblLook w:val="04A0"/>
        </w:tblPrEx>
        <w:tc>
          <w:tcPr>
            <w:tcW w:w="468"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1.</w:t>
            </w:r>
          </w:p>
        </w:tc>
        <w:tc>
          <w:tcPr>
            <w:tcW w:w="5424" w:type="dxa"/>
          </w:tcPr>
          <w:p w:rsidR="00812C86">
            <w:pPr>
              <w:widowControl w:val="0"/>
              <w:spacing w:after="0" w:line="240" w:lineRule="auto"/>
              <w:jc w:val="both"/>
              <w:rPr>
                <w:rFonts w:ascii="Times New Roman" w:eastAsia="Calibri" w:hAnsi="Times New Roman" w:cs="Times New Roman"/>
                <w:sz w:val="20"/>
                <w:szCs w:val="20"/>
                <w:lang w:val="uk-UA"/>
              </w:rPr>
            </w:pPr>
            <w:r>
              <w:rPr>
                <w:rFonts w:ascii="Times New Roman" w:eastAsia="Calibri" w:hAnsi="Times New Roman" w:cs="Times New Roman"/>
                <w:sz w:val="20"/>
                <w:szCs w:val="20"/>
              </w:rPr>
              <w:t>Оформити</w:t>
            </w:r>
            <w:r>
              <w:rPr>
                <w:rFonts w:ascii="Times New Roman" w:eastAsia="Calibri" w:hAnsi="Times New Roman" w:cs="Times New Roman"/>
                <w:sz w:val="20"/>
                <w:szCs w:val="20"/>
              </w:rPr>
              <w:t xml:space="preserve"> в </w:t>
            </w:r>
            <w:r>
              <w:rPr>
                <w:rFonts w:ascii="Times New Roman" w:eastAsia="Calibri" w:hAnsi="Times New Roman" w:cs="Times New Roman"/>
                <w:sz w:val="20"/>
                <w:szCs w:val="20"/>
              </w:rPr>
              <w:t>навчальних</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кабінетах</w:t>
            </w:r>
            <w:r>
              <w:rPr>
                <w:rFonts w:ascii="Times New Roman" w:eastAsia="Calibri" w:hAnsi="Times New Roman" w:cs="Times New Roman"/>
                <w:sz w:val="20"/>
                <w:szCs w:val="20"/>
              </w:rPr>
              <w:t xml:space="preserve"> та в </w:t>
            </w:r>
            <w:r>
              <w:rPr>
                <w:rFonts w:ascii="Times New Roman" w:eastAsia="Calibri" w:hAnsi="Times New Roman" w:cs="Times New Roman"/>
                <w:sz w:val="20"/>
                <w:szCs w:val="20"/>
              </w:rPr>
              <w:t>коридорі</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куточки</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щодо</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профілактики</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всіх</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видів</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дитячого</w:t>
            </w:r>
            <w:r>
              <w:rPr>
                <w:rFonts w:ascii="Times New Roman" w:eastAsia="Calibri" w:hAnsi="Times New Roman" w:cs="Times New Roman"/>
                <w:sz w:val="20"/>
                <w:szCs w:val="20"/>
              </w:rPr>
              <w:t xml:space="preserve"> травматизму,</w:t>
            </w:r>
            <w:r>
              <w:rPr>
                <w:rFonts w:ascii="Times New Roman" w:eastAsia="Calibri" w:hAnsi="Times New Roman" w:cs="Times New Roman"/>
                <w:sz w:val="20"/>
                <w:szCs w:val="20"/>
                <w:lang w:val="uk-UA"/>
              </w:rPr>
              <w:t xml:space="preserve"> </w:t>
            </w:r>
            <w:r>
              <w:rPr>
                <w:rFonts w:ascii="Times New Roman" w:eastAsia="Calibri" w:hAnsi="Times New Roman" w:cs="Times New Roman"/>
                <w:sz w:val="20"/>
                <w:szCs w:val="20"/>
              </w:rPr>
              <w:t>профілактики</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безпеки</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життєдіяльності</w:t>
            </w:r>
            <w:r>
              <w:rPr>
                <w:rFonts w:ascii="Times New Roman" w:eastAsia="Calibri" w:hAnsi="Times New Roman" w:cs="Times New Roman"/>
                <w:sz w:val="20"/>
                <w:szCs w:val="20"/>
              </w:rPr>
              <w:t>.</w:t>
            </w:r>
          </w:p>
        </w:tc>
        <w:tc>
          <w:tcPr>
            <w:tcW w:w="1279" w:type="dxa"/>
            <w:tcBorders>
              <w:top w:val="single" w:sz="6" w:space="0" w:color="000000"/>
              <w:bottom w:val="single" w:sz="6" w:space="0" w:color="000000"/>
            </w:tcBorders>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До 01.09</w:t>
            </w:r>
          </w:p>
        </w:tc>
        <w:tc>
          <w:tcPr>
            <w:tcW w:w="1650"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Подлесна</w:t>
            </w:r>
            <w:r>
              <w:rPr>
                <w:rFonts w:ascii="Times New Roman" w:eastAsia="Calibri" w:hAnsi="Times New Roman" w:cs="Times New Roman"/>
                <w:sz w:val="20"/>
                <w:szCs w:val="20"/>
                <w:lang w:val="uk-UA"/>
              </w:rPr>
              <w:t xml:space="preserve"> Н.М.</w:t>
            </w:r>
          </w:p>
        </w:tc>
        <w:tc>
          <w:tcPr>
            <w:tcW w:w="1209" w:type="dxa"/>
          </w:tcPr>
          <w:p w:rsidR="00812C86">
            <w:pPr>
              <w:widowControl w:val="0"/>
              <w:spacing w:after="0" w:line="240" w:lineRule="auto"/>
              <w:rPr>
                <w:rFonts w:ascii="Times New Roman" w:eastAsia="Calibri" w:hAnsi="Times New Roman" w:cs="Times New Roman"/>
                <w:sz w:val="20"/>
                <w:szCs w:val="20"/>
                <w:lang w:val="uk-UA"/>
              </w:rPr>
            </w:pPr>
          </w:p>
        </w:tc>
      </w:tr>
      <w:tr>
        <w:tblPrEx>
          <w:tblW w:w="10030" w:type="dxa"/>
          <w:tblInd w:w="-459" w:type="dxa"/>
          <w:tblLayout w:type="fixed"/>
          <w:tblLook w:val="04A0"/>
        </w:tblPrEx>
        <w:tc>
          <w:tcPr>
            <w:tcW w:w="468"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2.</w:t>
            </w:r>
          </w:p>
        </w:tc>
        <w:tc>
          <w:tcPr>
            <w:tcW w:w="5424" w:type="dxa"/>
          </w:tcPr>
          <w:p w:rsidR="00812C86">
            <w:pPr>
              <w:widowControl w:val="0"/>
              <w:spacing w:after="0" w:line="240" w:lineRule="auto"/>
              <w:jc w:val="both"/>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Забезпечити навчальні кабінети та персонал необхідним інвентарем для прибирання і забезпечити заклад необхідною кількістю вогнегасників</w:t>
            </w:r>
          </w:p>
        </w:tc>
        <w:tc>
          <w:tcPr>
            <w:tcW w:w="1279" w:type="dxa"/>
            <w:tcBorders>
              <w:top w:val="single" w:sz="6" w:space="0" w:color="000000"/>
              <w:bottom w:val="single" w:sz="6" w:space="0" w:color="000000"/>
            </w:tcBorders>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До 01.09</w:t>
            </w:r>
          </w:p>
        </w:tc>
        <w:tc>
          <w:tcPr>
            <w:tcW w:w="1650"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Гусар М.А.</w:t>
            </w:r>
          </w:p>
        </w:tc>
        <w:tc>
          <w:tcPr>
            <w:tcW w:w="1209" w:type="dxa"/>
          </w:tcPr>
          <w:p w:rsidR="00812C86">
            <w:pPr>
              <w:widowControl w:val="0"/>
              <w:spacing w:after="0" w:line="240" w:lineRule="auto"/>
              <w:rPr>
                <w:rFonts w:ascii="Times New Roman" w:eastAsia="Calibri" w:hAnsi="Times New Roman" w:cs="Times New Roman"/>
                <w:sz w:val="20"/>
                <w:szCs w:val="20"/>
                <w:lang w:val="uk-UA"/>
              </w:rPr>
            </w:pPr>
          </w:p>
        </w:tc>
      </w:tr>
      <w:tr>
        <w:tblPrEx>
          <w:tblW w:w="10030" w:type="dxa"/>
          <w:tblInd w:w="-459" w:type="dxa"/>
          <w:tblLayout w:type="fixed"/>
          <w:tblLook w:val="04A0"/>
        </w:tblPrEx>
        <w:tc>
          <w:tcPr>
            <w:tcW w:w="468"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3.</w:t>
            </w:r>
          </w:p>
        </w:tc>
        <w:tc>
          <w:tcPr>
            <w:tcW w:w="5424" w:type="dxa"/>
          </w:tcPr>
          <w:p w:rsidR="00812C86">
            <w:pPr>
              <w:widowControl w:val="0"/>
              <w:spacing w:after="0" w:line="240" w:lineRule="auto"/>
              <w:jc w:val="both"/>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Забезпечити заклад необхідною кількістю вогнегасників</w:t>
            </w:r>
          </w:p>
        </w:tc>
        <w:tc>
          <w:tcPr>
            <w:tcW w:w="1279" w:type="dxa"/>
            <w:tcBorders>
              <w:top w:val="single" w:sz="6" w:space="0" w:color="000000"/>
              <w:bottom w:val="single" w:sz="6" w:space="0" w:color="000000"/>
            </w:tcBorders>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До 01.09</w:t>
            </w:r>
          </w:p>
        </w:tc>
        <w:tc>
          <w:tcPr>
            <w:tcW w:w="1650"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Гусар М.А.</w:t>
            </w:r>
          </w:p>
        </w:tc>
        <w:tc>
          <w:tcPr>
            <w:tcW w:w="1209" w:type="dxa"/>
          </w:tcPr>
          <w:p w:rsidR="00812C86">
            <w:pPr>
              <w:widowControl w:val="0"/>
              <w:spacing w:after="0" w:line="240" w:lineRule="auto"/>
              <w:rPr>
                <w:rFonts w:ascii="Times New Roman" w:eastAsia="Calibri" w:hAnsi="Times New Roman" w:cs="Times New Roman"/>
                <w:sz w:val="20"/>
                <w:szCs w:val="20"/>
                <w:lang w:val="uk-UA"/>
              </w:rPr>
            </w:pPr>
          </w:p>
        </w:tc>
      </w:tr>
      <w:tr>
        <w:tblPrEx>
          <w:tblW w:w="10030" w:type="dxa"/>
          <w:tblInd w:w="-459" w:type="dxa"/>
          <w:tblLayout w:type="fixed"/>
          <w:tblLook w:val="04A0"/>
        </w:tblPrEx>
        <w:tc>
          <w:tcPr>
            <w:tcW w:w="468"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4.</w:t>
            </w:r>
          </w:p>
        </w:tc>
        <w:tc>
          <w:tcPr>
            <w:tcW w:w="5424" w:type="dxa"/>
          </w:tcPr>
          <w:p w:rsidR="00812C86">
            <w:pPr>
              <w:widowControl w:val="0"/>
              <w:spacing w:after="0" w:line="240" w:lineRule="auto"/>
              <w:jc w:val="both"/>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Організувати роботу щодо забезпечення навчального закладу наочністю, посібниками, методичною літературою з питань профілактики всіх видів дитячого травматизму, профілактики безпеки життєдіяльності.</w:t>
            </w:r>
          </w:p>
        </w:tc>
        <w:tc>
          <w:tcPr>
            <w:tcW w:w="1279" w:type="dxa"/>
            <w:tcBorders>
              <w:top w:val="single" w:sz="6" w:space="0" w:color="000000"/>
              <w:bottom w:val="single" w:sz="6" w:space="0" w:color="000000"/>
            </w:tcBorders>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До 01.09</w:t>
            </w:r>
          </w:p>
        </w:tc>
        <w:tc>
          <w:tcPr>
            <w:tcW w:w="1650"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Подлесна</w:t>
            </w:r>
            <w:r>
              <w:rPr>
                <w:rFonts w:ascii="Times New Roman" w:eastAsia="Calibri" w:hAnsi="Times New Roman" w:cs="Times New Roman"/>
                <w:sz w:val="20"/>
                <w:szCs w:val="20"/>
                <w:lang w:val="uk-UA"/>
              </w:rPr>
              <w:t xml:space="preserve"> Н.М.</w:t>
            </w:r>
          </w:p>
        </w:tc>
        <w:tc>
          <w:tcPr>
            <w:tcW w:w="1209" w:type="dxa"/>
          </w:tcPr>
          <w:p w:rsidR="00812C86">
            <w:pPr>
              <w:widowControl w:val="0"/>
              <w:spacing w:after="0" w:line="240" w:lineRule="auto"/>
              <w:rPr>
                <w:rFonts w:ascii="Times New Roman" w:eastAsia="Calibri" w:hAnsi="Times New Roman" w:cs="Times New Roman"/>
                <w:sz w:val="20"/>
                <w:szCs w:val="20"/>
                <w:lang w:val="uk-UA"/>
              </w:rPr>
            </w:pPr>
          </w:p>
        </w:tc>
      </w:tr>
      <w:tr>
        <w:tblPrEx>
          <w:tblW w:w="10030" w:type="dxa"/>
          <w:tblInd w:w="-459" w:type="dxa"/>
          <w:tblLayout w:type="fixed"/>
          <w:tblLook w:val="04A0"/>
        </w:tblPrEx>
        <w:tc>
          <w:tcPr>
            <w:tcW w:w="468"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5.</w:t>
            </w:r>
          </w:p>
        </w:tc>
        <w:tc>
          <w:tcPr>
            <w:tcW w:w="5424" w:type="dxa"/>
          </w:tcPr>
          <w:p w:rsidR="00812C86">
            <w:pPr>
              <w:widowControl w:val="0"/>
              <w:spacing w:after="0" w:line="240" w:lineRule="auto"/>
              <w:jc w:val="both"/>
              <w:rPr>
                <w:rFonts w:ascii="Times New Roman" w:eastAsia="Calibri" w:hAnsi="Times New Roman" w:cs="Times New Roman"/>
                <w:sz w:val="20"/>
                <w:szCs w:val="20"/>
                <w:lang w:val="uk-UA"/>
              </w:rPr>
            </w:pPr>
            <w:r>
              <w:rPr>
                <w:rFonts w:ascii="Times New Roman" w:eastAsia="Calibri" w:hAnsi="Times New Roman" w:cs="Times New Roman"/>
                <w:sz w:val="20"/>
                <w:szCs w:val="20"/>
              </w:rPr>
              <w:t>Забезпечити</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готовність</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всіх</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шкільних</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приміщень</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до початку</w:t>
            </w:r>
            <w:r>
              <w:rPr>
                <w:rFonts w:ascii="Times New Roman" w:eastAsia="Calibri" w:hAnsi="Times New Roman" w:cs="Times New Roman"/>
                <w:sz w:val="20"/>
                <w:szCs w:val="20"/>
              </w:rPr>
              <w:t xml:space="preserve"> нового </w:t>
            </w:r>
            <w:r>
              <w:rPr>
                <w:rFonts w:ascii="Times New Roman" w:eastAsia="Calibri" w:hAnsi="Times New Roman" w:cs="Times New Roman"/>
                <w:sz w:val="20"/>
                <w:szCs w:val="20"/>
              </w:rPr>
              <w:t>навчального</w:t>
            </w:r>
            <w:r>
              <w:rPr>
                <w:rFonts w:ascii="Times New Roman" w:eastAsia="Calibri" w:hAnsi="Times New Roman" w:cs="Times New Roman"/>
                <w:sz w:val="20"/>
                <w:szCs w:val="20"/>
              </w:rPr>
              <w:t xml:space="preserve"> року </w:t>
            </w:r>
            <w:r>
              <w:rPr>
                <w:rFonts w:ascii="Times New Roman" w:eastAsia="Calibri" w:hAnsi="Times New Roman" w:cs="Times New Roman"/>
                <w:sz w:val="20"/>
                <w:szCs w:val="20"/>
              </w:rPr>
              <w:t>відповідно</w:t>
            </w:r>
            <w:r>
              <w:rPr>
                <w:rFonts w:ascii="Times New Roman" w:eastAsia="Calibri" w:hAnsi="Times New Roman" w:cs="Times New Roman"/>
                <w:sz w:val="20"/>
                <w:szCs w:val="20"/>
              </w:rPr>
              <w:t xml:space="preserve"> до </w:t>
            </w:r>
            <w:r>
              <w:rPr>
                <w:rFonts w:ascii="Times New Roman" w:eastAsia="Calibri" w:hAnsi="Times New Roman" w:cs="Times New Roman"/>
                <w:sz w:val="20"/>
                <w:szCs w:val="20"/>
              </w:rPr>
              <w:t>нормативів</w:t>
            </w:r>
            <w:r>
              <w:rPr>
                <w:rFonts w:ascii="Times New Roman" w:eastAsia="Calibri" w:hAnsi="Times New Roman" w:cs="Times New Roman"/>
                <w:sz w:val="20"/>
                <w:szCs w:val="20"/>
              </w:rPr>
              <w:t xml:space="preserve"> з метою </w:t>
            </w:r>
            <w:r>
              <w:rPr>
                <w:rFonts w:ascii="Times New Roman" w:eastAsia="Calibri" w:hAnsi="Times New Roman" w:cs="Times New Roman"/>
                <w:sz w:val="20"/>
                <w:szCs w:val="20"/>
              </w:rPr>
              <w:t>підписання</w:t>
            </w:r>
            <w:r>
              <w:rPr>
                <w:rFonts w:ascii="Times New Roman" w:eastAsia="Calibri" w:hAnsi="Times New Roman" w:cs="Times New Roman"/>
                <w:sz w:val="20"/>
                <w:szCs w:val="20"/>
              </w:rPr>
              <w:t xml:space="preserve"> акту </w:t>
            </w:r>
            <w:r>
              <w:rPr>
                <w:rFonts w:ascii="Times New Roman" w:eastAsia="Calibri" w:hAnsi="Times New Roman" w:cs="Times New Roman"/>
                <w:sz w:val="20"/>
                <w:szCs w:val="20"/>
              </w:rPr>
              <w:t>прийняття</w:t>
            </w:r>
            <w:r>
              <w:rPr>
                <w:rFonts w:ascii="Times New Roman" w:eastAsia="Calibri" w:hAnsi="Times New Roman" w:cs="Times New Roman"/>
                <w:sz w:val="20"/>
                <w:szCs w:val="20"/>
              </w:rPr>
              <w:t xml:space="preserve"> </w:t>
            </w:r>
            <w:r>
              <w:rPr>
                <w:rFonts w:ascii="Times New Roman" w:eastAsia="Calibri" w:hAnsi="Times New Roman" w:cs="Times New Roman"/>
                <w:sz w:val="20"/>
                <w:szCs w:val="20"/>
                <w:lang w:val="uk-UA"/>
              </w:rPr>
              <w:t>закладу</w:t>
            </w:r>
          </w:p>
        </w:tc>
        <w:tc>
          <w:tcPr>
            <w:tcW w:w="1279" w:type="dxa"/>
            <w:tcBorders>
              <w:top w:val="single" w:sz="6" w:space="0" w:color="000000"/>
              <w:bottom w:val="single" w:sz="6" w:space="0" w:color="000000"/>
            </w:tcBorders>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До 01.09</w:t>
            </w:r>
          </w:p>
        </w:tc>
        <w:tc>
          <w:tcPr>
            <w:tcW w:w="1650"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Подлесна</w:t>
            </w:r>
            <w:r>
              <w:rPr>
                <w:rFonts w:ascii="Times New Roman" w:eastAsia="Calibri" w:hAnsi="Times New Roman" w:cs="Times New Roman"/>
                <w:sz w:val="20"/>
                <w:szCs w:val="20"/>
                <w:lang w:val="uk-UA"/>
              </w:rPr>
              <w:t xml:space="preserve"> Н.М.</w:t>
            </w:r>
          </w:p>
        </w:tc>
        <w:tc>
          <w:tcPr>
            <w:tcW w:w="1209" w:type="dxa"/>
          </w:tcPr>
          <w:p w:rsidR="00812C86">
            <w:pPr>
              <w:widowControl w:val="0"/>
              <w:spacing w:after="0" w:line="240" w:lineRule="auto"/>
              <w:rPr>
                <w:rFonts w:ascii="Times New Roman" w:eastAsia="Calibri" w:hAnsi="Times New Roman" w:cs="Times New Roman"/>
                <w:sz w:val="20"/>
                <w:szCs w:val="20"/>
                <w:lang w:val="uk-UA"/>
              </w:rPr>
            </w:pPr>
          </w:p>
        </w:tc>
      </w:tr>
      <w:tr>
        <w:tblPrEx>
          <w:tblW w:w="10030" w:type="dxa"/>
          <w:tblInd w:w="-459" w:type="dxa"/>
          <w:tblLayout w:type="fixed"/>
          <w:tblLook w:val="04A0"/>
        </w:tblPrEx>
        <w:tc>
          <w:tcPr>
            <w:tcW w:w="10030" w:type="dxa"/>
            <w:gridSpan w:val="5"/>
          </w:tcPr>
          <w:p w:rsidR="00812C86">
            <w:pPr>
              <w:widowControl w:val="0"/>
              <w:spacing w:after="0" w:line="240" w:lineRule="auto"/>
              <w:jc w:val="center"/>
              <w:rPr>
                <w:rFonts w:ascii="Times New Roman" w:eastAsia="Calibri" w:hAnsi="Times New Roman" w:cs="Times New Roman"/>
                <w:b/>
                <w:sz w:val="20"/>
                <w:szCs w:val="20"/>
                <w:lang w:val="uk-UA"/>
              </w:rPr>
            </w:pPr>
            <w:r>
              <w:rPr>
                <w:rFonts w:ascii="Times New Roman" w:eastAsia="Calibri" w:hAnsi="Times New Roman" w:cs="Times New Roman"/>
                <w:b/>
                <w:sz w:val="20"/>
                <w:szCs w:val="20"/>
                <w:lang w:val="uk-UA"/>
              </w:rPr>
              <w:t>Заходи з правил пожежної безпеки</w:t>
            </w:r>
          </w:p>
        </w:tc>
      </w:tr>
      <w:tr>
        <w:tblPrEx>
          <w:tblW w:w="10030" w:type="dxa"/>
          <w:tblInd w:w="-459" w:type="dxa"/>
          <w:tblLayout w:type="fixed"/>
          <w:tblLook w:val="04A0"/>
        </w:tblPrEx>
        <w:tc>
          <w:tcPr>
            <w:tcW w:w="468"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6.</w:t>
            </w:r>
          </w:p>
        </w:tc>
        <w:tc>
          <w:tcPr>
            <w:tcW w:w="5424" w:type="dxa"/>
          </w:tcPr>
          <w:p w:rsidR="00812C86">
            <w:pPr>
              <w:widowControl w:val="0"/>
              <w:spacing w:after="0" w:line="240" w:lineRule="auto"/>
              <w:rPr>
                <w:rFonts w:ascii="Times New Roman" w:eastAsia="Times New Roman" w:hAnsi="Times New Roman" w:cs="Times New Roman"/>
                <w:bCs/>
                <w:iCs/>
                <w:sz w:val="20"/>
                <w:szCs w:val="20"/>
                <w:lang w:val="uk-UA"/>
              </w:rPr>
            </w:pPr>
            <w:r>
              <w:rPr>
                <w:rFonts w:ascii="Times New Roman" w:eastAsia="Times New Roman" w:hAnsi="Times New Roman" w:cs="Times New Roman"/>
                <w:bCs/>
                <w:iCs/>
                <w:sz w:val="20"/>
                <w:szCs w:val="20"/>
                <w:lang w:val="uk-UA"/>
              </w:rPr>
              <w:t>Проводити з учнями бесіди з питань протипожежної безпеки</w:t>
            </w:r>
          </w:p>
        </w:tc>
        <w:tc>
          <w:tcPr>
            <w:tcW w:w="1279" w:type="dxa"/>
            <w:tcBorders>
              <w:top w:val="single" w:sz="6" w:space="0" w:color="000000"/>
              <w:bottom w:val="single" w:sz="6" w:space="0" w:color="000000"/>
            </w:tcBorders>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Упродовж  навчального року</w:t>
            </w:r>
          </w:p>
        </w:tc>
        <w:tc>
          <w:tcPr>
            <w:tcW w:w="1650"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Класні керівники</w:t>
            </w:r>
          </w:p>
        </w:tc>
        <w:tc>
          <w:tcPr>
            <w:tcW w:w="1209" w:type="dxa"/>
          </w:tcPr>
          <w:p w:rsidR="00812C86">
            <w:pPr>
              <w:widowControl w:val="0"/>
              <w:spacing w:after="0" w:line="240" w:lineRule="auto"/>
              <w:rPr>
                <w:rFonts w:ascii="Times New Roman" w:eastAsia="Calibri" w:hAnsi="Times New Roman" w:cs="Times New Roman"/>
                <w:sz w:val="20"/>
                <w:szCs w:val="20"/>
                <w:lang w:val="uk-UA"/>
              </w:rPr>
            </w:pPr>
          </w:p>
        </w:tc>
      </w:tr>
      <w:tr>
        <w:tblPrEx>
          <w:tblW w:w="10030" w:type="dxa"/>
          <w:tblInd w:w="-459" w:type="dxa"/>
          <w:tblLayout w:type="fixed"/>
          <w:tblLook w:val="04A0"/>
        </w:tblPrEx>
        <w:tc>
          <w:tcPr>
            <w:tcW w:w="468"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7.</w:t>
            </w:r>
          </w:p>
        </w:tc>
        <w:tc>
          <w:tcPr>
            <w:tcW w:w="5424" w:type="dxa"/>
          </w:tcPr>
          <w:p w:rsidR="00812C86">
            <w:pPr>
              <w:widowControl w:val="0"/>
              <w:spacing w:after="0" w:line="240" w:lineRule="auto"/>
              <w:rPr>
                <w:rFonts w:ascii="Times New Roman" w:eastAsia="Times New Roman" w:hAnsi="Times New Roman" w:cs="Times New Roman"/>
                <w:bCs/>
                <w:iCs/>
                <w:sz w:val="20"/>
                <w:szCs w:val="20"/>
                <w:lang w:val="uk-UA"/>
              </w:rPr>
            </w:pPr>
            <w:r>
              <w:rPr>
                <w:rFonts w:ascii="Times New Roman" w:eastAsia="Times New Roman" w:hAnsi="Times New Roman" w:cs="Times New Roman"/>
                <w:bCs/>
                <w:iCs/>
                <w:sz w:val="20"/>
                <w:szCs w:val="20"/>
                <w:lang w:val="uk-UA"/>
              </w:rPr>
              <w:t>Бесіда «Вогонь – друг, вогонь – ворог»</w:t>
            </w:r>
          </w:p>
        </w:tc>
        <w:tc>
          <w:tcPr>
            <w:tcW w:w="1279" w:type="dxa"/>
          </w:tcPr>
          <w:p w:rsidR="00812C86">
            <w:pPr>
              <w:widowControl w:val="0"/>
              <w:spacing w:after="0" w:line="240" w:lineRule="auto"/>
              <w:jc w:val="center"/>
              <w:rPr>
                <w:rFonts w:ascii="Times New Roman" w:eastAsia="Times New Roman" w:hAnsi="Times New Roman" w:cs="Times New Roman"/>
                <w:bCs/>
                <w:iCs/>
                <w:sz w:val="20"/>
                <w:szCs w:val="20"/>
                <w:lang w:val="uk-UA"/>
              </w:rPr>
            </w:pPr>
            <w:r>
              <w:rPr>
                <w:rFonts w:ascii="Times New Roman" w:eastAsia="Times New Roman" w:hAnsi="Times New Roman" w:cs="Times New Roman"/>
                <w:bCs/>
                <w:iCs/>
                <w:sz w:val="20"/>
                <w:szCs w:val="20"/>
                <w:lang w:val="uk-UA"/>
              </w:rPr>
              <w:t>вересень</w:t>
            </w:r>
          </w:p>
        </w:tc>
        <w:tc>
          <w:tcPr>
            <w:tcW w:w="1650"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Класні керівники</w:t>
            </w:r>
          </w:p>
        </w:tc>
        <w:tc>
          <w:tcPr>
            <w:tcW w:w="1209" w:type="dxa"/>
          </w:tcPr>
          <w:p w:rsidR="00812C86">
            <w:pPr>
              <w:widowControl w:val="0"/>
              <w:spacing w:after="0" w:line="240" w:lineRule="auto"/>
              <w:rPr>
                <w:rFonts w:ascii="Times New Roman" w:eastAsia="Calibri" w:hAnsi="Times New Roman" w:cs="Times New Roman"/>
                <w:sz w:val="20"/>
                <w:szCs w:val="20"/>
                <w:lang w:val="uk-UA"/>
              </w:rPr>
            </w:pPr>
          </w:p>
        </w:tc>
      </w:tr>
      <w:tr>
        <w:tblPrEx>
          <w:tblW w:w="10030" w:type="dxa"/>
          <w:tblInd w:w="-459" w:type="dxa"/>
          <w:tblLayout w:type="fixed"/>
          <w:tblLook w:val="04A0"/>
        </w:tblPrEx>
        <w:tc>
          <w:tcPr>
            <w:tcW w:w="468"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8.</w:t>
            </w:r>
          </w:p>
        </w:tc>
        <w:tc>
          <w:tcPr>
            <w:tcW w:w="5424" w:type="dxa"/>
          </w:tcPr>
          <w:p w:rsidR="00812C86">
            <w:pPr>
              <w:widowControl w:val="0"/>
              <w:spacing w:after="0" w:line="240" w:lineRule="auto"/>
              <w:rPr>
                <w:rFonts w:ascii="Times New Roman" w:eastAsia="Times New Roman" w:hAnsi="Times New Roman" w:cs="Times New Roman"/>
                <w:bCs/>
                <w:iCs/>
                <w:sz w:val="20"/>
                <w:szCs w:val="20"/>
                <w:lang w:val="uk-UA"/>
              </w:rPr>
            </w:pPr>
            <w:r>
              <w:rPr>
                <w:rFonts w:ascii="Times New Roman" w:eastAsia="Times New Roman" w:hAnsi="Times New Roman" w:cs="Times New Roman"/>
                <w:bCs/>
                <w:iCs/>
                <w:sz w:val="20"/>
                <w:szCs w:val="20"/>
                <w:lang w:val="uk-UA"/>
              </w:rPr>
              <w:t xml:space="preserve">Бесіда «Правила експлуатації побутових нагрівальних </w:t>
            </w:r>
            <w:r>
              <w:rPr>
                <w:rFonts w:ascii="Times New Roman" w:eastAsia="Times New Roman" w:hAnsi="Times New Roman" w:cs="Times New Roman"/>
                <w:bCs/>
                <w:iCs/>
                <w:sz w:val="20"/>
                <w:szCs w:val="20"/>
                <w:lang w:val="uk-UA"/>
              </w:rPr>
              <w:t>електро</w:t>
            </w:r>
            <w:r>
              <w:rPr>
                <w:rFonts w:ascii="Times New Roman" w:eastAsia="Times New Roman" w:hAnsi="Times New Roman" w:cs="Times New Roman"/>
                <w:bCs/>
                <w:iCs/>
                <w:sz w:val="20"/>
                <w:szCs w:val="20"/>
                <w:lang w:val="uk-UA"/>
              </w:rPr>
              <w:t>- та газоприладів»</w:t>
            </w:r>
          </w:p>
        </w:tc>
        <w:tc>
          <w:tcPr>
            <w:tcW w:w="1279" w:type="dxa"/>
          </w:tcPr>
          <w:p w:rsidR="00812C86">
            <w:pPr>
              <w:widowControl w:val="0"/>
              <w:spacing w:after="0" w:line="240" w:lineRule="auto"/>
              <w:jc w:val="center"/>
              <w:rPr>
                <w:rFonts w:ascii="Times New Roman" w:eastAsia="Times New Roman" w:hAnsi="Times New Roman" w:cs="Times New Roman"/>
                <w:bCs/>
                <w:iCs/>
                <w:sz w:val="20"/>
                <w:szCs w:val="20"/>
                <w:lang w:val="uk-UA"/>
              </w:rPr>
            </w:pPr>
            <w:r>
              <w:rPr>
                <w:rFonts w:ascii="Times New Roman" w:eastAsia="Times New Roman" w:hAnsi="Times New Roman" w:cs="Times New Roman"/>
                <w:bCs/>
                <w:iCs/>
                <w:sz w:val="20"/>
                <w:szCs w:val="20"/>
                <w:lang w:val="uk-UA"/>
              </w:rPr>
              <w:t>листопад</w:t>
            </w:r>
          </w:p>
        </w:tc>
        <w:tc>
          <w:tcPr>
            <w:tcW w:w="1650"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Класні керівники</w:t>
            </w:r>
          </w:p>
        </w:tc>
        <w:tc>
          <w:tcPr>
            <w:tcW w:w="1209" w:type="dxa"/>
          </w:tcPr>
          <w:p w:rsidR="00812C86">
            <w:pPr>
              <w:widowControl w:val="0"/>
              <w:spacing w:after="0" w:line="240" w:lineRule="auto"/>
              <w:rPr>
                <w:rFonts w:ascii="Times New Roman" w:eastAsia="Calibri" w:hAnsi="Times New Roman" w:cs="Times New Roman"/>
                <w:sz w:val="20"/>
                <w:szCs w:val="20"/>
                <w:lang w:val="uk-UA"/>
              </w:rPr>
            </w:pPr>
          </w:p>
        </w:tc>
      </w:tr>
      <w:tr>
        <w:tblPrEx>
          <w:tblW w:w="10030" w:type="dxa"/>
          <w:tblInd w:w="-459" w:type="dxa"/>
          <w:tblLayout w:type="fixed"/>
          <w:tblLook w:val="04A0"/>
        </w:tblPrEx>
        <w:tc>
          <w:tcPr>
            <w:tcW w:w="468"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9.</w:t>
            </w:r>
          </w:p>
        </w:tc>
        <w:tc>
          <w:tcPr>
            <w:tcW w:w="5424" w:type="dxa"/>
          </w:tcPr>
          <w:p w:rsidR="00812C86">
            <w:pPr>
              <w:widowControl w:val="0"/>
              <w:spacing w:after="0" w:line="240" w:lineRule="auto"/>
              <w:rPr>
                <w:rFonts w:ascii="Times New Roman" w:eastAsia="Times New Roman" w:hAnsi="Times New Roman" w:cs="Times New Roman"/>
                <w:bCs/>
                <w:iCs/>
                <w:sz w:val="20"/>
                <w:szCs w:val="20"/>
                <w:lang w:val="uk-UA"/>
              </w:rPr>
            </w:pPr>
            <w:r>
              <w:rPr>
                <w:rFonts w:ascii="Times New Roman" w:eastAsia="Times New Roman" w:hAnsi="Times New Roman" w:cs="Times New Roman"/>
                <w:bCs/>
                <w:iCs/>
                <w:sz w:val="20"/>
                <w:szCs w:val="20"/>
                <w:lang w:val="uk-UA"/>
              </w:rPr>
              <w:t>Бесіда «Пожежонебезпечні речовини та матеріали. Пожежна безпека при поводженні з синтетичними речовинами»</w:t>
            </w:r>
          </w:p>
        </w:tc>
        <w:tc>
          <w:tcPr>
            <w:tcW w:w="1279" w:type="dxa"/>
          </w:tcPr>
          <w:p w:rsidR="00812C86">
            <w:pPr>
              <w:widowControl w:val="0"/>
              <w:spacing w:after="0" w:line="240" w:lineRule="auto"/>
              <w:jc w:val="center"/>
              <w:rPr>
                <w:rFonts w:ascii="Times New Roman" w:eastAsia="Times New Roman" w:hAnsi="Times New Roman" w:cs="Times New Roman"/>
                <w:bCs/>
                <w:iCs/>
                <w:sz w:val="20"/>
                <w:szCs w:val="20"/>
                <w:lang w:val="uk-UA"/>
              </w:rPr>
            </w:pPr>
            <w:r>
              <w:rPr>
                <w:rFonts w:ascii="Times New Roman" w:eastAsia="Times New Roman" w:hAnsi="Times New Roman" w:cs="Times New Roman"/>
                <w:bCs/>
                <w:iCs/>
                <w:sz w:val="20"/>
                <w:szCs w:val="20"/>
                <w:lang w:val="uk-UA"/>
              </w:rPr>
              <w:t>грудень</w:t>
            </w:r>
          </w:p>
        </w:tc>
        <w:tc>
          <w:tcPr>
            <w:tcW w:w="1650"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Класні керівники</w:t>
            </w:r>
          </w:p>
        </w:tc>
        <w:tc>
          <w:tcPr>
            <w:tcW w:w="1209" w:type="dxa"/>
          </w:tcPr>
          <w:p w:rsidR="00812C86">
            <w:pPr>
              <w:widowControl w:val="0"/>
              <w:spacing w:after="0" w:line="240" w:lineRule="auto"/>
              <w:rPr>
                <w:rFonts w:ascii="Times New Roman" w:eastAsia="Calibri" w:hAnsi="Times New Roman" w:cs="Times New Roman"/>
                <w:sz w:val="20"/>
                <w:szCs w:val="20"/>
                <w:lang w:val="uk-UA"/>
              </w:rPr>
            </w:pPr>
          </w:p>
        </w:tc>
      </w:tr>
      <w:tr>
        <w:tblPrEx>
          <w:tblW w:w="10030" w:type="dxa"/>
          <w:tblInd w:w="-459" w:type="dxa"/>
          <w:tblLayout w:type="fixed"/>
          <w:tblLook w:val="04A0"/>
        </w:tblPrEx>
        <w:tc>
          <w:tcPr>
            <w:tcW w:w="468"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10.</w:t>
            </w:r>
          </w:p>
        </w:tc>
        <w:tc>
          <w:tcPr>
            <w:tcW w:w="5424" w:type="dxa"/>
          </w:tcPr>
          <w:p w:rsidR="00812C86">
            <w:pPr>
              <w:widowControl w:val="0"/>
              <w:spacing w:after="0" w:line="240" w:lineRule="auto"/>
              <w:rPr>
                <w:rFonts w:ascii="Times New Roman" w:eastAsia="Times New Roman" w:hAnsi="Times New Roman" w:cs="Times New Roman"/>
                <w:bCs/>
                <w:iCs/>
                <w:sz w:val="20"/>
                <w:szCs w:val="20"/>
                <w:lang w:val="uk-UA"/>
              </w:rPr>
            </w:pPr>
            <w:r>
              <w:rPr>
                <w:rFonts w:ascii="Times New Roman" w:eastAsia="Times New Roman" w:hAnsi="Times New Roman" w:cs="Times New Roman"/>
                <w:bCs/>
                <w:iCs/>
                <w:sz w:val="20"/>
                <w:szCs w:val="20"/>
                <w:lang w:val="uk-UA"/>
              </w:rPr>
              <w:t>Пожежонебезпечні об’єкти. Новорічні свята; ялинка, гірлянди; користування пічками, камінами»</w:t>
            </w:r>
          </w:p>
        </w:tc>
        <w:tc>
          <w:tcPr>
            <w:tcW w:w="1279" w:type="dxa"/>
          </w:tcPr>
          <w:p w:rsidR="00812C86">
            <w:pPr>
              <w:widowControl w:val="0"/>
              <w:spacing w:after="0" w:line="240" w:lineRule="auto"/>
              <w:jc w:val="center"/>
              <w:rPr>
                <w:rFonts w:ascii="Times New Roman" w:eastAsia="Times New Roman" w:hAnsi="Times New Roman" w:cs="Times New Roman"/>
                <w:bCs/>
                <w:iCs/>
                <w:sz w:val="20"/>
                <w:szCs w:val="20"/>
                <w:lang w:val="uk-UA"/>
              </w:rPr>
            </w:pPr>
            <w:r>
              <w:rPr>
                <w:rFonts w:ascii="Times New Roman" w:eastAsia="Times New Roman" w:hAnsi="Times New Roman" w:cs="Times New Roman"/>
                <w:bCs/>
                <w:iCs/>
                <w:sz w:val="20"/>
                <w:szCs w:val="20"/>
                <w:lang w:val="uk-UA"/>
              </w:rPr>
              <w:t>грудень</w:t>
            </w:r>
          </w:p>
        </w:tc>
        <w:tc>
          <w:tcPr>
            <w:tcW w:w="1650"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Класні керівники</w:t>
            </w:r>
          </w:p>
        </w:tc>
        <w:tc>
          <w:tcPr>
            <w:tcW w:w="1209" w:type="dxa"/>
          </w:tcPr>
          <w:p w:rsidR="00812C86">
            <w:pPr>
              <w:widowControl w:val="0"/>
              <w:spacing w:after="0" w:line="240" w:lineRule="auto"/>
              <w:rPr>
                <w:rFonts w:ascii="Times New Roman" w:eastAsia="Calibri" w:hAnsi="Times New Roman" w:cs="Times New Roman"/>
                <w:sz w:val="20"/>
                <w:szCs w:val="20"/>
                <w:lang w:val="uk-UA"/>
              </w:rPr>
            </w:pPr>
          </w:p>
        </w:tc>
      </w:tr>
      <w:tr>
        <w:tblPrEx>
          <w:tblW w:w="10030" w:type="dxa"/>
          <w:tblInd w:w="-459" w:type="dxa"/>
          <w:tblLayout w:type="fixed"/>
          <w:tblLook w:val="04A0"/>
        </w:tblPrEx>
        <w:tc>
          <w:tcPr>
            <w:tcW w:w="468"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11.</w:t>
            </w:r>
          </w:p>
        </w:tc>
        <w:tc>
          <w:tcPr>
            <w:tcW w:w="5424" w:type="dxa"/>
          </w:tcPr>
          <w:p w:rsidR="00812C86">
            <w:pPr>
              <w:widowControl w:val="0"/>
              <w:spacing w:after="0" w:line="240" w:lineRule="auto"/>
              <w:rPr>
                <w:rFonts w:ascii="Times New Roman" w:eastAsia="Times New Roman" w:hAnsi="Times New Roman" w:cs="Times New Roman"/>
                <w:bCs/>
                <w:iCs/>
                <w:sz w:val="20"/>
                <w:szCs w:val="20"/>
                <w:lang w:val="uk-UA"/>
              </w:rPr>
            </w:pPr>
            <w:r>
              <w:rPr>
                <w:rFonts w:ascii="Times New Roman" w:eastAsia="Times New Roman" w:hAnsi="Times New Roman" w:cs="Times New Roman"/>
                <w:bCs/>
                <w:iCs/>
                <w:sz w:val="20"/>
                <w:szCs w:val="20"/>
                <w:lang w:val="uk-UA"/>
              </w:rPr>
              <w:t>Бесіда «Правила пожежної безпеки у вашому домі. Гасіння пожежі в квартирі. Правила поводження під час пожежі»</w:t>
            </w:r>
          </w:p>
        </w:tc>
        <w:tc>
          <w:tcPr>
            <w:tcW w:w="1279" w:type="dxa"/>
          </w:tcPr>
          <w:p w:rsidR="00812C86">
            <w:pPr>
              <w:widowControl w:val="0"/>
              <w:spacing w:after="0" w:line="240" w:lineRule="auto"/>
              <w:jc w:val="center"/>
              <w:rPr>
                <w:rFonts w:ascii="Times New Roman" w:eastAsia="Times New Roman" w:hAnsi="Times New Roman" w:cs="Times New Roman"/>
                <w:bCs/>
                <w:iCs/>
                <w:sz w:val="20"/>
                <w:szCs w:val="20"/>
                <w:lang w:val="uk-UA"/>
              </w:rPr>
            </w:pPr>
            <w:r>
              <w:rPr>
                <w:rFonts w:ascii="Times New Roman" w:eastAsia="Times New Roman" w:hAnsi="Times New Roman" w:cs="Times New Roman"/>
                <w:bCs/>
                <w:iCs/>
                <w:sz w:val="20"/>
                <w:szCs w:val="20"/>
                <w:lang w:val="uk-UA"/>
              </w:rPr>
              <w:t>січень</w:t>
            </w:r>
          </w:p>
        </w:tc>
        <w:tc>
          <w:tcPr>
            <w:tcW w:w="1650"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Класні керівники</w:t>
            </w:r>
          </w:p>
        </w:tc>
        <w:tc>
          <w:tcPr>
            <w:tcW w:w="1209" w:type="dxa"/>
          </w:tcPr>
          <w:p w:rsidR="00812C86">
            <w:pPr>
              <w:widowControl w:val="0"/>
              <w:spacing w:after="0" w:line="240" w:lineRule="auto"/>
              <w:rPr>
                <w:rFonts w:ascii="Times New Roman" w:eastAsia="Calibri" w:hAnsi="Times New Roman" w:cs="Times New Roman"/>
                <w:sz w:val="20"/>
                <w:szCs w:val="20"/>
                <w:lang w:val="uk-UA"/>
              </w:rPr>
            </w:pPr>
          </w:p>
        </w:tc>
      </w:tr>
      <w:tr>
        <w:tblPrEx>
          <w:tblW w:w="10030" w:type="dxa"/>
          <w:tblInd w:w="-459" w:type="dxa"/>
          <w:tblLayout w:type="fixed"/>
          <w:tblLook w:val="04A0"/>
        </w:tblPrEx>
        <w:tc>
          <w:tcPr>
            <w:tcW w:w="468"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12.</w:t>
            </w:r>
          </w:p>
        </w:tc>
        <w:tc>
          <w:tcPr>
            <w:tcW w:w="5424" w:type="dxa"/>
          </w:tcPr>
          <w:p w:rsidR="00812C86">
            <w:pPr>
              <w:widowControl w:val="0"/>
              <w:spacing w:after="0" w:line="240" w:lineRule="auto"/>
              <w:rPr>
                <w:rFonts w:ascii="Times New Roman" w:eastAsia="Times New Roman" w:hAnsi="Times New Roman" w:cs="Times New Roman"/>
                <w:bCs/>
                <w:iCs/>
                <w:sz w:val="20"/>
                <w:szCs w:val="20"/>
                <w:lang w:val="uk-UA"/>
              </w:rPr>
            </w:pPr>
            <w:r>
              <w:rPr>
                <w:rFonts w:ascii="Times New Roman" w:eastAsia="Times New Roman" w:hAnsi="Times New Roman" w:cs="Times New Roman"/>
                <w:bCs/>
                <w:iCs/>
                <w:sz w:val="20"/>
                <w:szCs w:val="20"/>
                <w:lang w:val="uk-UA"/>
              </w:rPr>
              <w:t>Бесіда «Запобігання виникненню пожежі від електроструму та правила гасіння пожежі, викликаної електрострумом. Дії учнів при пожежі»</w:t>
            </w:r>
          </w:p>
        </w:tc>
        <w:tc>
          <w:tcPr>
            <w:tcW w:w="1279" w:type="dxa"/>
          </w:tcPr>
          <w:p w:rsidR="00812C86">
            <w:pPr>
              <w:widowControl w:val="0"/>
              <w:spacing w:after="0" w:line="240" w:lineRule="auto"/>
              <w:jc w:val="center"/>
              <w:rPr>
                <w:rFonts w:ascii="Times New Roman" w:eastAsia="Times New Roman" w:hAnsi="Times New Roman" w:cs="Times New Roman"/>
                <w:bCs/>
                <w:iCs/>
                <w:sz w:val="20"/>
                <w:szCs w:val="20"/>
                <w:lang w:val="uk-UA"/>
              </w:rPr>
            </w:pPr>
            <w:r>
              <w:rPr>
                <w:rFonts w:ascii="Times New Roman" w:eastAsia="Times New Roman" w:hAnsi="Times New Roman" w:cs="Times New Roman"/>
                <w:bCs/>
                <w:iCs/>
                <w:sz w:val="20"/>
                <w:szCs w:val="20"/>
                <w:lang w:val="uk-UA"/>
              </w:rPr>
              <w:t>лютий</w:t>
            </w:r>
          </w:p>
        </w:tc>
        <w:tc>
          <w:tcPr>
            <w:tcW w:w="1650"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Класні керівники</w:t>
            </w:r>
          </w:p>
        </w:tc>
        <w:tc>
          <w:tcPr>
            <w:tcW w:w="1209" w:type="dxa"/>
          </w:tcPr>
          <w:p w:rsidR="00812C86">
            <w:pPr>
              <w:widowControl w:val="0"/>
              <w:spacing w:after="0" w:line="240" w:lineRule="auto"/>
              <w:rPr>
                <w:rFonts w:ascii="Times New Roman" w:eastAsia="Calibri" w:hAnsi="Times New Roman" w:cs="Times New Roman"/>
                <w:sz w:val="20"/>
                <w:szCs w:val="20"/>
                <w:lang w:val="uk-UA"/>
              </w:rPr>
            </w:pPr>
          </w:p>
        </w:tc>
      </w:tr>
      <w:tr>
        <w:tblPrEx>
          <w:tblW w:w="10030" w:type="dxa"/>
          <w:tblInd w:w="-459" w:type="dxa"/>
          <w:tblLayout w:type="fixed"/>
          <w:tblLook w:val="04A0"/>
        </w:tblPrEx>
        <w:tc>
          <w:tcPr>
            <w:tcW w:w="468"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13.</w:t>
            </w:r>
          </w:p>
        </w:tc>
        <w:tc>
          <w:tcPr>
            <w:tcW w:w="5424" w:type="dxa"/>
          </w:tcPr>
          <w:p w:rsidR="00812C86">
            <w:pPr>
              <w:widowControl w:val="0"/>
              <w:spacing w:after="0" w:line="240" w:lineRule="auto"/>
              <w:rPr>
                <w:rFonts w:ascii="Times New Roman" w:eastAsia="Times New Roman" w:hAnsi="Times New Roman" w:cs="Times New Roman"/>
                <w:bCs/>
                <w:iCs/>
                <w:sz w:val="20"/>
                <w:szCs w:val="20"/>
                <w:lang w:val="uk-UA"/>
              </w:rPr>
            </w:pPr>
            <w:r>
              <w:rPr>
                <w:rFonts w:ascii="Times New Roman" w:eastAsia="Times New Roman" w:hAnsi="Times New Roman" w:cs="Times New Roman"/>
                <w:bCs/>
                <w:iCs/>
                <w:sz w:val="20"/>
                <w:szCs w:val="20"/>
                <w:lang w:val="uk-UA"/>
              </w:rPr>
              <w:t>Бесіда «</w:t>
            </w:r>
            <w:r>
              <w:rPr>
                <w:rFonts w:ascii="Times New Roman" w:eastAsia="Times New Roman" w:hAnsi="Times New Roman" w:cs="Times New Roman"/>
                <w:bCs/>
                <w:iCs/>
                <w:sz w:val="20"/>
                <w:szCs w:val="20"/>
                <w:lang w:val="uk-UA"/>
              </w:rPr>
              <w:t>Домедична</w:t>
            </w:r>
            <w:r>
              <w:rPr>
                <w:rFonts w:ascii="Times New Roman" w:eastAsia="Times New Roman" w:hAnsi="Times New Roman" w:cs="Times New Roman"/>
                <w:bCs/>
                <w:iCs/>
                <w:sz w:val="20"/>
                <w:szCs w:val="20"/>
                <w:lang w:val="uk-UA"/>
              </w:rPr>
              <w:t xml:space="preserve"> допомога постраждалим від пожеж. Шкідливість і небезпечність куріння»</w:t>
            </w:r>
          </w:p>
        </w:tc>
        <w:tc>
          <w:tcPr>
            <w:tcW w:w="1279" w:type="dxa"/>
          </w:tcPr>
          <w:p w:rsidR="00812C86">
            <w:pPr>
              <w:widowControl w:val="0"/>
              <w:spacing w:after="0" w:line="240" w:lineRule="auto"/>
              <w:jc w:val="center"/>
              <w:rPr>
                <w:rFonts w:ascii="Times New Roman" w:eastAsia="Times New Roman" w:hAnsi="Times New Roman" w:cs="Times New Roman"/>
                <w:bCs/>
                <w:iCs/>
                <w:sz w:val="20"/>
                <w:szCs w:val="20"/>
                <w:lang w:val="uk-UA"/>
              </w:rPr>
            </w:pPr>
            <w:r>
              <w:rPr>
                <w:rFonts w:ascii="Times New Roman" w:eastAsia="Times New Roman" w:hAnsi="Times New Roman" w:cs="Times New Roman"/>
                <w:bCs/>
                <w:iCs/>
                <w:sz w:val="20"/>
                <w:szCs w:val="20"/>
                <w:lang w:val="uk-UA"/>
              </w:rPr>
              <w:t>березень</w:t>
            </w:r>
          </w:p>
        </w:tc>
        <w:tc>
          <w:tcPr>
            <w:tcW w:w="1650"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Класні керівники</w:t>
            </w:r>
          </w:p>
        </w:tc>
        <w:tc>
          <w:tcPr>
            <w:tcW w:w="1209" w:type="dxa"/>
          </w:tcPr>
          <w:p w:rsidR="00812C86">
            <w:pPr>
              <w:widowControl w:val="0"/>
              <w:spacing w:after="0" w:line="240" w:lineRule="auto"/>
              <w:rPr>
                <w:rFonts w:ascii="Times New Roman" w:eastAsia="Calibri" w:hAnsi="Times New Roman" w:cs="Times New Roman"/>
                <w:sz w:val="20"/>
                <w:szCs w:val="20"/>
                <w:lang w:val="uk-UA"/>
              </w:rPr>
            </w:pPr>
          </w:p>
        </w:tc>
      </w:tr>
      <w:tr>
        <w:tblPrEx>
          <w:tblW w:w="10030" w:type="dxa"/>
          <w:tblInd w:w="-459" w:type="dxa"/>
          <w:tblLayout w:type="fixed"/>
          <w:tblLook w:val="04A0"/>
        </w:tblPrEx>
        <w:tc>
          <w:tcPr>
            <w:tcW w:w="468"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14.</w:t>
            </w:r>
          </w:p>
        </w:tc>
        <w:tc>
          <w:tcPr>
            <w:tcW w:w="5424" w:type="dxa"/>
          </w:tcPr>
          <w:p w:rsidR="00812C86">
            <w:pPr>
              <w:widowControl w:val="0"/>
              <w:spacing w:after="0" w:line="240" w:lineRule="auto"/>
              <w:rPr>
                <w:rFonts w:ascii="Times New Roman" w:eastAsia="Times New Roman" w:hAnsi="Times New Roman" w:cs="Times New Roman"/>
                <w:bCs/>
                <w:iCs/>
                <w:sz w:val="20"/>
                <w:szCs w:val="20"/>
                <w:lang w:val="uk-UA"/>
              </w:rPr>
            </w:pPr>
            <w:r>
              <w:rPr>
                <w:rFonts w:ascii="Times New Roman" w:eastAsia="Times New Roman" w:hAnsi="Times New Roman" w:cs="Times New Roman"/>
                <w:bCs/>
                <w:iCs/>
                <w:sz w:val="20"/>
                <w:szCs w:val="20"/>
                <w:lang w:val="uk-UA"/>
              </w:rPr>
              <w:t>Бесіда «Основні правила пожежної безпеки під час відпочинку у лісі»</w:t>
            </w:r>
          </w:p>
        </w:tc>
        <w:tc>
          <w:tcPr>
            <w:tcW w:w="1279" w:type="dxa"/>
          </w:tcPr>
          <w:p w:rsidR="00812C86">
            <w:pPr>
              <w:widowControl w:val="0"/>
              <w:spacing w:after="0" w:line="240" w:lineRule="auto"/>
              <w:jc w:val="center"/>
              <w:rPr>
                <w:rFonts w:ascii="Times New Roman" w:eastAsia="Times New Roman" w:hAnsi="Times New Roman" w:cs="Times New Roman"/>
                <w:bCs/>
                <w:iCs/>
                <w:sz w:val="20"/>
                <w:szCs w:val="20"/>
                <w:lang w:val="uk-UA"/>
              </w:rPr>
            </w:pPr>
            <w:r>
              <w:rPr>
                <w:rFonts w:ascii="Times New Roman" w:eastAsia="Times New Roman" w:hAnsi="Times New Roman" w:cs="Times New Roman"/>
                <w:bCs/>
                <w:iCs/>
                <w:sz w:val="20"/>
                <w:szCs w:val="20"/>
                <w:lang w:val="uk-UA"/>
              </w:rPr>
              <w:t>квітень</w:t>
            </w:r>
          </w:p>
        </w:tc>
        <w:tc>
          <w:tcPr>
            <w:tcW w:w="1650"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Класні керівники</w:t>
            </w:r>
          </w:p>
        </w:tc>
        <w:tc>
          <w:tcPr>
            <w:tcW w:w="1209" w:type="dxa"/>
          </w:tcPr>
          <w:p w:rsidR="00812C86">
            <w:pPr>
              <w:widowControl w:val="0"/>
              <w:spacing w:after="0" w:line="240" w:lineRule="auto"/>
              <w:rPr>
                <w:rFonts w:ascii="Times New Roman" w:eastAsia="Calibri" w:hAnsi="Times New Roman" w:cs="Times New Roman"/>
                <w:sz w:val="20"/>
                <w:szCs w:val="20"/>
                <w:lang w:val="uk-UA"/>
              </w:rPr>
            </w:pPr>
          </w:p>
        </w:tc>
      </w:tr>
      <w:tr>
        <w:tblPrEx>
          <w:tblW w:w="10030" w:type="dxa"/>
          <w:tblInd w:w="-459" w:type="dxa"/>
          <w:tblLayout w:type="fixed"/>
          <w:tblLook w:val="04A0"/>
        </w:tblPrEx>
        <w:tc>
          <w:tcPr>
            <w:tcW w:w="468"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15.</w:t>
            </w:r>
          </w:p>
        </w:tc>
        <w:tc>
          <w:tcPr>
            <w:tcW w:w="5424" w:type="dxa"/>
          </w:tcPr>
          <w:p w:rsidR="00812C86">
            <w:pPr>
              <w:widowControl w:val="0"/>
              <w:spacing w:after="0" w:line="240" w:lineRule="auto"/>
              <w:rPr>
                <w:rFonts w:ascii="Times New Roman" w:eastAsia="Times New Roman" w:hAnsi="Times New Roman" w:cs="Times New Roman"/>
                <w:bCs/>
                <w:iCs/>
                <w:sz w:val="20"/>
                <w:szCs w:val="20"/>
                <w:lang w:val="uk-UA"/>
              </w:rPr>
            </w:pPr>
            <w:r>
              <w:rPr>
                <w:rFonts w:ascii="Times New Roman" w:eastAsia="Times New Roman" w:hAnsi="Times New Roman" w:cs="Times New Roman"/>
                <w:bCs/>
                <w:iCs/>
                <w:sz w:val="20"/>
                <w:szCs w:val="20"/>
                <w:lang w:val="uk-UA"/>
              </w:rPr>
              <w:t>Проводити конкурси малюнків на протипожежну тематику</w:t>
            </w:r>
          </w:p>
        </w:tc>
        <w:tc>
          <w:tcPr>
            <w:tcW w:w="1279" w:type="dxa"/>
          </w:tcPr>
          <w:p w:rsidR="00812C86">
            <w:pPr>
              <w:widowControl w:val="0"/>
              <w:spacing w:after="0" w:line="240" w:lineRule="auto"/>
              <w:jc w:val="center"/>
              <w:rPr>
                <w:rFonts w:ascii="Times New Roman" w:eastAsia="Times New Roman" w:hAnsi="Times New Roman" w:cs="Times New Roman"/>
                <w:bCs/>
                <w:iCs/>
                <w:sz w:val="20"/>
                <w:szCs w:val="20"/>
                <w:lang w:val="uk-UA"/>
              </w:rPr>
            </w:pPr>
            <w:r>
              <w:rPr>
                <w:rFonts w:ascii="Times New Roman" w:eastAsia="Times New Roman" w:hAnsi="Times New Roman" w:cs="Times New Roman"/>
                <w:bCs/>
                <w:iCs/>
                <w:sz w:val="20"/>
                <w:szCs w:val="20"/>
                <w:lang w:val="uk-UA"/>
              </w:rPr>
              <w:t>вересень</w:t>
            </w:r>
          </w:p>
          <w:p w:rsidR="00812C86">
            <w:pPr>
              <w:widowControl w:val="0"/>
              <w:spacing w:after="0" w:line="240" w:lineRule="auto"/>
              <w:jc w:val="center"/>
              <w:rPr>
                <w:rFonts w:ascii="Times New Roman" w:eastAsia="Times New Roman" w:hAnsi="Times New Roman" w:cs="Times New Roman"/>
                <w:bCs/>
                <w:iCs/>
                <w:sz w:val="20"/>
                <w:szCs w:val="20"/>
                <w:lang w:val="uk-UA"/>
              </w:rPr>
            </w:pPr>
            <w:r>
              <w:rPr>
                <w:rFonts w:ascii="Times New Roman" w:eastAsia="Times New Roman" w:hAnsi="Times New Roman" w:cs="Times New Roman"/>
                <w:bCs/>
                <w:iCs/>
                <w:sz w:val="20"/>
                <w:szCs w:val="20"/>
                <w:lang w:val="uk-UA"/>
              </w:rPr>
              <w:t>травень</w:t>
            </w:r>
          </w:p>
        </w:tc>
        <w:tc>
          <w:tcPr>
            <w:tcW w:w="1650"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Педагог-організатор</w:t>
            </w:r>
          </w:p>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Класні керівники</w:t>
            </w:r>
          </w:p>
        </w:tc>
        <w:tc>
          <w:tcPr>
            <w:tcW w:w="1209" w:type="dxa"/>
          </w:tcPr>
          <w:p w:rsidR="00812C86">
            <w:pPr>
              <w:widowControl w:val="0"/>
              <w:spacing w:after="0" w:line="240" w:lineRule="auto"/>
              <w:rPr>
                <w:rFonts w:ascii="Times New Roman" w:eastAsia="Calibri" w:hAnsi="Times New Roman" w:cs="Times New Roman"/>
                <w:sz w:val="20"/>
                <w:szCs w:val="20"/>
                <w:lang w:val="uk-UA"/>
              </w:rPr>
            </w:pPr>
          </w:p>
        </w:tc>
      </w:tr>
      <w:tr>
        <w:tblPrEx>
          <w:tblW w:w="10030" w:type="dxa"/>
          <w:tblInd w:w="-459" w:type="dxa"/>
          <w:tblLayout w:type="fixed"/>
          <w:tblLook w:val="04A0"/>
        </w:tblPrEx>
        <w:tc>
          <w:tcPr>
            <w:tcW w:w="468"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16.</w:t>
            </w:r>
          </w:p>
        </w:tc>
        <w:tc>
          <w:tcPr>
            <w:tcW w:w="5424" w:type="dxa"/>
          </w:tcPr>
          <w:p w:rsidR="00812C86">
            <w:pPr>
              <w:widowControl w:val="0"/>
              <w:spacing w:after="0" w:line="240" w:lineRule="auto"/>
              <w:rPr>
                <w:rFonts w:ascii="Times New Roman" w:eastAsia="Times New Roman" w:hAnsi="Times New Roman" w:cs="Times New Roman"/>
                <w:bCs/>
                <w:iCs/>
                <w:sz w:val="20"/>
                <w:szCs w:val="20"/>
                <w:lang w:val="uk-UA"/>
              </w:rPr>
            </w:pPr>
            <w:r>
              <w:rPr>
                <w:rFonts w:ascii="Times New Roman" w:eastAsia="Times New Roman" w:hAnsi="Times New Roman" w:cs="Times New Roman"/>
                <w:bCs/>
                <w:iCs/>
                <w:sz w:val="20"/>
                <w:szCs w:val="20"/>
                <w:lang w:val="uk-UA"/>
              </w:rPr>
              <w:t>Проводити тематичні класні години на протипожежну тематику</w:t>
            </w:r>
          </w:p>
        </w:tc>
        <w:tc>
          <w:tcPr>
            <w:tcW w:w="1279" w:type="dxa"/>
          </w:tcPr>
          <w:p w:rsidR="00812C86">
            <w:pPr>
              <w:widowControl w:val="0"/>
              <w:spacing w:after="0" w:line="240" w:lineRule="auto"/>
              <w:jc w:val="center"/>
              <w:rPr>
                <w:rFonts w:ascii="Times New Roman" w:eastAsia="Times New Roman" w:hAnsi="Times New Roman" w:cs="Times New Roman"/>
                <w:bCs/>
                <w:iCs/>
                <w:sz w:val="20"/>
                <w:szCs w:val="20"/>
                <w:lang w:val="uk-UA"/>
              </w:rPr>
            </w:pPr>
            <w:r>
              <w:rPr>
                <w:rFonts w:ascii="Times New Roman" w:eastAsia="Times New Roman" w:hAnsi="Times New Roman" w:cs="Times New Roman"/>
                <w:bCs/>
                <w:iCs/>
                <w:sz w:val="20"/>
                <w:szCs w:val="20"/>
                <w:lang w:val="uk-UA"/>
              </w:rPr>
              <w:t>Раз на семестр</w:t>
            </w:r>
          </w:p>
        </w:tc>
        <w:tc>
          <w:tcPr>
            <w:tcW w:w="1650"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Класні керівники</w:t>
            </w:r>
          </w:p>
        </w:tc>
        <w:tc>
          <w:tcPr>
            <w:tcW w:w="1209" w:type="dxa"/>
          </w:tcPr>
          <w:p w:rsidR="00812C86">
            <w:pPr>
              <w:widowControl w:val="0"/>
              <w:spacing w:after="0" w:line="240" w:lineRule="auto"/>
              <w:rPr>
                <w:rFonts w:ascii="Times New Roman" w:eastAsia="Calibri" w:hAnsi="Times New Roman" w:cs="Times New Roman"/>
                <w:sz w:val="20"/>
                <w:szCs w:val="20"/>
                <w:lang w:val="uk-UA"/>
              </w:rPr>
            </w:pPr>
          </w:p>
        </w:tc>
      </w:tr>
      <w:tr>
        <w:tblPrEx>
          <w:tblW w:w="10030" w:type="dxa"/>
          <w:tblInd w:w="-459" w:type="dxa"/>
          <w:tblLayout w:type="fixed"/>
          <w:tblLook w:val="04A0"/>
        </w:tblPrEx>
        <w:tc>
          <w:tcPr>
            <w:tcW w:w="10030" w:type="dxa"/>
            <w:gridSpan w:val="5"/>
          </w:tcPr>
          <w:p w:rsidR="00812C86">
            <w:pPr>
              <w:widowControl w:val="0"/>
              <w:spacing w:after="0" w:line="240" w:lineRule="auto"/>
              <w:jc w:val="center"/>
              <w:rPr>
                <w:rFonts w:ascii="Times New Roman" w:eastAsia="Calibri" w:hAnsi="Times New Roman" w:cs="Times New Roman"/>
                <w:b/>
                <w:sz w:val="20"/>
                <w:szCs w:val="20"/>
                <w:lang w:val="uk-UA"/>
              </w:rPr>
            </w:pPr>
            <w:r>
              <w:rPr>
                <w:rFonts w:ascii="Times New Roman" w:eastAsia="Calibri" w:hAnsi="Times New Roman" w:cs="Times New Roman"/>
                <w:b/>
                <w:sz w:val="20"/>
                <w:szCs w:val="20"/>
                <w:lang w:val="uk-UA"/>
              </w:rPr>
              <w:t>Заходи щодо запобігання дорожньо-транспортному травматизму</w:t>
            </w:r>
          </w:p>
        </w:tc>
      </w:tr>
      <w:tr>
        <w:tblPrEx>
          <w:tblW w:w="10030" w:type="dxa"/>
          <w:tblInd w:w="-459" w:type="dxa"/>
          <w:tblLayout w:type="fixed"/>
          <w:tblLook w:val="04A0"/>
        </w:tblPrEx>
        <w:tc>
          <w:tcPr>
            <w:tcW w:w="468"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17.</w:t>
            </w:r>
          </w:p>
        </w:tc>
        <w:tc>
          <w:tcPr>
            <w:tcW w:w="5424" w:type="dxa"/>
          </w:tcPr>
          <w:p w:rsidR="00812C86">
            <w:pPr>
              <w:widowControl w:val="0"/>
              <w:spacing w:after="0" w:line="240" w:lineRule="auto"/>
              <w:rPr>
                <w:rFonts w:ascii="Times New Roman" w:eastAsia="Times New Roman" w:hAnsi="Times New Roman" w:cs="Times New Roman"/>
                <w:bCs/>
                <w:iCs/>
                <w:sz w:val="20"/>
                <w:szCs w:val="20"/>
                <w:lang w:val="uk-UA"/>
              </w:rPr>
            </w:pPr>
            <w:r>
              <w:rPr>
                <w:rFonts w:ascii="Times New Roman" w:eastAsia="Times New Roman" w:hAnsi="Times New Roman" w:cs="Times New Roman"/>
                <w:bCs/>
                <w:iCs/>
                <w:sz w:val="20"/>
                <w:szCs w:val="20"/>
                <w:lang w:val="uk-UA"/>
              </w:rPr>
              <w:t>Проводити з учнями бесіди з питань дотримання правил дорожнього руху</w:t>
            </w:r>
          </w:p>
        </w:tc>
        <w:tc>
          <w:tcPr>
            <w:tcW w:w="1279" w:type="dxa"/>
            <w:tcBorders>
              <w:top w:val="single" w:sz="6" w:space="0" w:color="000000"/>
              <w:bottom w:val="single" w:sz="6" w:space="0" w:color="000000"/>
            </w:tcBorders>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Упродовж навчального року</w:t>
            </w:r>
          </w:p>
        </w:tc>
        <w:tc>
          <w:tcPr>
            <w:tcW w:w="1650"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Класні керівники</w:t>
            </w:r>
          </w:p>
        </w:tc>
        <w:tc>
          <w:tcPr>
            <w:tcW w:w="1209" w:type="dxa"/>
          </w:tcPr>
          <w:p w:rsidR="00812C86">
            <w:pPr>
              <w:widowControl w:val="0"/>
              <w:spacing w:after="0" w:line="240" w:lineRule="auto"/>
              <w:rPr>
                <w:rFonts w:ascii="Times New Roman" w:eastAsia="Calibri" w:hAnsi="Times New Roman" w:cs="Times New Roman"/>
                <w:sz w:val="20"/>
                <w:szCs w:val="20"/>
                <w:lang w:val="uk-UA"/>
              </w:rPr>
            </w:pPr>
          </w:p>
        </w:tc>
      </w:tr>
      <w:tr>
        <w:tblPrEx>
          <w:tblW w:w="10030" w:type="dxa"/>
          <w:tblInd w:w="-459" w:type="dxa"/>
          <w:tblLayout w:type="fixed"/>
          <w:tblLook w:val="04A0"/>
        </w:tblPrEx>
        <w:tc>
          <w:tcPr>
            <w:tcW w:w="468"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18.</w:t>
            </w:r>
          </w:p>
        </w:tc>
        <w:tc>
          <w:tcPr>
            <w:tcW w:w="5424" w:type="dxa"/>
          </w:tcPr>
          <w:p w:rsidR="00812C86">
            <w:pPr>
              <w:widowControl w:val="0"/>
              <w:spacing w:after="0" w:line="240" w:lineRule="auto"/>
              <w:rPr>
                <w:rFonts w:ascii="Times New Roman" w:eastAsia="Times New Roman" w:hAnsi="Times New Roman" w:cs="Times New Roman"/>
                <w:bCs/>
                <w:iCs/>
                <w:sz w:val="20"/>
                <w:szCs w:val="20"/>
                <w:lang w:val="uk-UA"/>
              </w:rPr>
            </w:pPr>
            <w:r>
              <w:rPr>
                <w:rFonts w:ascii="Times New Roman" w:eastAsia="Times New Roman" w:hAnsi="Times New Roman" w:cs="Times New Roman"/>
                <w:bCs/>
                <w:iCs/>
                <w:sz w:val="20"/>
                <w:szCs w:val="20"/>
                <w:lang w:val="uk-UA"/>
              </w:rPr>
              <w:t>Бесіда «Організація дорожнього руху. Правила безпеки при переході вулиці. Наземні, надземні, підземні переходи.</w:t>
            </w:r>
          </w:p>
        </w:tc>
        <w:tc>
          <w:tcPr>
            <w:tcW w:w="1279" w:type="dxa"/>
          </w:tcPr>
          <w:p w:rsidR="00812C86">
            <w:pPr>
              <w:widowControl w:val="0"/>
              <w:spacing w:after="0" w:line="240" w:lineRule="auto"/>
              <w:jc w:val="center"/>
              <w:rPr>
                <w:rFonts w:ascii="Times New Roman" w:eastAsia="Times New Roman" w:hAnsi="Times New Roman" w:cs="Times New Roman"/>
                <w:bCs/>
                <w:iCs/>
                <w:sz w:val="20"/>
                <w:szCs w:val="20"/>
                <w:lang w:val="uk-UA"/>
              </w:rPr>
            </w:pPr>
            <w:r>
              <w:rPr>
                <w:rFonts w:ascii="Times New Roman" w:eastAsia="Times New Roman" w:hAnsi="Times New Roman" w:cs="Times New Roman"/>
                <w:bCs/>
                <w:iCs/>
                <w:sz w:val="20"/>
                <w:szCs w:val="20"/>
                <w:lang w:val="uk-UA"/>
              </w:rPr>
              <w:t>вересень</w:t>
            </w:r>
          </w:p>
        </w:tc>
        <w:tc>
          <w:tcPr>
            <w:tcW w:w="1650"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Класні керівники</w:t>
            </w:r>
          </w:p>
        </w:tc>
        <w:tc>
          <w:tcPr>
            <w:tcW w:w="1209" w:type="dxa"/>
          </w:tcPr>
          <w:p w:rsidR="00812C86">
            <w:pPr>
              <w:widowControl w:val="0"/>
              <w:spacing w:after="0" w:line="240" w:lineRule="auto"/>
              <w:rPr>
                <w:rFonts w:ascii="Times New Roman" w:eastAsia="Calibri" w:hAnsi="Times New Roman" w:cs="Times New Roman"/>
                <w:sz w:val="20"/>
                <w:szCs w:val="20"/>
                <w:lang w:val="uk-UA"/>
              </w:rPr>
            </w:pPr>
          </w:p>
        </w:tc>
      </w:tr>
      <w:tr>
        <w:tblPrEx>
          <w:tblW w:w="10030" w:type="dxa"/>
          <w:tblInd w:w="-459" w:type="dxa"/>
          <w:tblLayout w:type="fixed"/>
          <w:tblLook w:val="04A0"/>
        </w:tblPrEx>
        <w:tc>
          <w:tcPr>
            <w:tcW w:w="468"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19.</w:t>
            </w:r>
          </w:p>
        </w:tc>
        <w:tc>
          <w:tcPr>
            <w:tcW w:w="5424" w:type="dxa"/>
          </w:tcPr>
          <w:p w:rsidR="00812C86">
            <w:pPr>
              <w:widowControl w:val="0"/>
              <w:spacing w:after="0" w:line="240" w:lineRule="auto"/>
              <w:rPr>
                <w:rFonts w:ascii="Times New Roman" w:eastAsia="Times New Roman" w:hAnsi="Times New Roman" w:cs="Times New Roman"/>
                <w:bCs/>
                <w:iCs/>
                <w:sz w:val="20"/>
                <w:szCs w:val="20"/>
                <w:lang w:val="uk-UA"/>
              </w:rPr>
            </w:pPr>
            <w:r>
              <w:rPr>
                <w:rFonts w:ascii="Times New Roman" w:eastAsia="Times New Roman" w:hAnsi="Times New Roman" w:cs="Times New Roman"/>
                <w:bCs/>
                <w:iCs/>
                <w:sz w:val="20"/>
                <w:szCs w:val="20"/>
                <w:lang w:val="uk-UA"/>
              </w:rPr>
              <w:t>Бесіда «Типи перехресть. Правила переходу дороги на перехрестях.»</w:t>
            </w:r>
          </w:p>
        </w:tc>
        <w:tc>
          <w:tcPr>
            <w:tcW w:w="1279" w:type="dxa"/>
          </w:tcPr>
          <w:p w:rsidR="00812C86">
            <w:pPr>
              <w:widowControl w:val="0"/>
              <w:spacing w:after="0" w:line="240" w:lineRule="auto"/>
              <w:jc w:val="center"/>
              <w:rPr>
                <w:rFonts w:ascii="Times New Roman" w:eastAsia="Times New Roman" w:hAnsi="Times New Roman" w:cs="Times New Roman"/>
                <w:bCs/>
                <w:iCs/>
                <w:sz w:val="20"/>
                <w:szCs w:val="20"/>
                <w:lang w:val="uk-UA"/>
              </w:rPr>
            </w:pPr>
            <w:r>
              <w:rPr>
                <w:rFonts w:ascii="Times New Roman" w:eastAsia="Times New Roman" w:hAnsi="Times New Roman" w:cs="Times New Roman"/>
                <w:bCs/>
                <w:iCs/>
                <w:sz w:val="20"/>
                <w:szCs w:val="20"/>
                <w:lang w:val="uk-UA"/>
              </w:rPr>
              <w:t>вересень</w:t>
            </w:r>
          </w:p>
        </w:tc>
        <w:tc>
          <w:tcPr>
            <w:tcW w:w="1650"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Класні керівники</w:t>
            </w:r>
          </w:p>
        </w:tc>
        <w:tc>
          <w:tcPr>
            <w:tcW w:w="1209" w:type="dxa"/>
          </w:tcPr>
          <w:p w:rsidR="00812C86">
            <w:pPr>
              <w:widowControl w:val="0"/>
              <w:spacing w:after="0" w:line="240" w:lineRule="auto"/>
              <w:rPr>
                <w:rFonts w:ascii="Times New Roman" w:eastAsia="Calibri" w:hAnsi="Times New Roman" w:cs="Times New Roman"/>
                <w:sz w:val="20"/>
                <w:szCs w:val="20"/>
                <w:lang w:val="uk-UA"/>
              </w:rPr>
            </w:pPr>
          </w:p>
        </w:tc>
      </w:tr>
      <w:tr>
        <w:tblPrEx>
          <w:tblW w:w="10030" w:type="dxa"/>
          <w:tblInd w:w="-459" w:type="dxa"/>
          <w:tblLayout w:type="fixed"/>
          <w:tblLook w:val="04A0"/>
        </w:tblPrEx>
        <w:tc>
          <w:tcPr>
            <w:tcW w:w="468"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20.</w:t>
            </w:r>
          </w:p>
        </w:tc>
        <w:tc>
          <w:tcPr>
            <w:tcW w:w="5424" w:type="dxa"/>
          </w:tcPr>
          <w:p w:rsidR="00812C86">
            <w:pPr>
              <w:widowControl w:val="0"/>
              <w:spacing w:after="0" w:line="240" w:lineRule="auto"/>
              <w:rPr>
                <w:rFonts w:ascii="Times New Roman" w:eastAsia="Times New Roman" w:hAnsi="Times New Roman" w:cs="Times New Roman"/>
                <w:bCs/>
                <w:iCs/>
                <w:sz w:val="20"/>
                <w:szCs w:val="20"/>
                <w:lang w:val="uk-UA"/>
              </w:rPr>
            </w:pPr>
            <w:r>
              <w:rPr>
                <w:rFonts w:ascii="Times New Roman" w:eastAsia="Times New Roman" w:hAnsi="Times New Roman" w:cs="Times New Roman"/>
                <w:bCs/>
                <w:iCs/>
                <w:sz w:val="20"/>
                <w:szCs w:val="20"/>
                <w:lang w:val="uk-UA"/>
              </w:rPr>
              <w:t>Бесіда «Правила переходу вулиці після виходу з транспорту»</w:t>
            </w:r>
          </w:p>
        </w:tc>
        <w:tc>
          <w:tcPr>
            <w:tcW w:w="1279" w:type="dxa"/>
          </w:tcPr>
          <w:p w:rsidR="00812C86">
            <w:pPr>
              <w:widowControl w:val="0"/>
              <w:spacing w:after="0" w:line="240" w:lineRule="auto"/>
              <w:jc w:val="center"/>
              <w:rPr>
                <w:rFonts w:ascii="Times New Roman" w:eastAsia="Times New Roman" w:hAnsi="Times New Roman" w:cs="Times New Roman"/>
                <w:bCs/>
                <w:iCs/>
                <w:sz w:val="20"/>
                <w:szCs w:val="20"/>
                <w:lang w:val="uk-UA"/>
              </w:rPr>
            </w:pPr>
            <w:r>
              <w:rPr>
                <w:rFonts w:ascii="Times New Roman" w:eastAsia="Times New Roman" w:hAnsi="Times New Roman" w:cs="Times New Roman"/>
                <w:bCs/>
                <w:iCs/>
                <w:sz w:val="20"/>
                <w:szCs w:val="20"/>
                <w:lang w:val="uk-UA"/>
              </w:rPr>
              <w:t>жовтень</w:t>
            </w:r>
          </w:p>
        </w:tc>
        <w:tc>
          <w:tcPr>
            <w:tcW w:w="1650"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Класні керівники</w:t>
            </w:r>
          </w:p>
        </w:tc>
        <w:tc>
          <w:tcPr>
            <w:tcW w:w="1209" w:type="dxa"/>
          </w:tcPr>
          <w:p w:rsidR="00812C86">
            <w:pPr>
              <w:widowControl w:val="0"/>
              <w:spacing w:after="0" w:line="240" w:lineRule="auto"/>
              <w:rPr>
                <w:rFonts w:ascii="Times New Roman" w:eastAsia="Calibri" w:hAnsi="Times New Roman" w:cs="Times New Roman"/>
                <w:sz w:val="20"/>
                <w:szCs w:val="20"/>
                <w:lang w:val="uk-UA"/>
              </w:rPr>
            </w:pPr>
          </w:p>
        </w:tc>
      </w:tr>
      <w:tr>
        <w:tblPrEx>
          <w:tblW w:w="10030" w:type="dxa"/>
          <w:tblInd w:w="-459" w:type="dxa"/>
          <w:tblLayout w:type="fixed"/>
          <w:tblLook w:val="04A0"/>
        </w:tblPrEx>
        <w:tc>
          <w:tcPr>
            <w:tcW w:w="468"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21.</w:t>
            </w:r>
          </w:p>
        </w:tc>
        <w:tc>
          <w:tcPr>
            <w:tcW w:w="5424" w:type="dxa"/>
          </w:tcPr>
          <w:p w:rsidR="00812C86">
            <w:pPr>
              <w:widowControl w:val="0"/>
              <w:spacing w:after="0" w:line="240" w:lineRule="auto"/>
              <w:rPr>
                <w:rFonts w:ascii="Times New Roman" w:eastAsia="Times New Roman" w:hAnsi="Times New Roman" w:cs="Times New Roman"/>
                <w:bCs/>
                <w:iCs/>
                <w:sz w:val="20"/>
                <w:szCs w:val="20"/>
                <w:lang w:val="uk-UA"/>
              </w:rPr>
            </w:pPr>
            <w:r>
              <w:rPr>
                <w:rFonts w:ascii="Times New Roman" w:eastAsia="Times New Roman" w:hAnsi="Times New Roman" w:cs="Times New Roman"/>
                <w:bCs/>
                <w:iCs/>
                <w:sz w:val="20"/>
                <w:szCs w:val="20"/>
                <w:lang w:val="uk-UA"/>
              </w:rPr>
              <w:t>Бесіда «Дорожні знаки»</w:t>
            </w:r>
          </w:p>
        </w:tc>
        <w:tc>
          <w:tcPr>
            <w:tcW w:w="1279" w:type="dxa"/>
          </w:tcPr>
          <w:p w:rsidR="00812C86">
            <w:pPr>
              <w:widowControl w:val="0"/>
              <w:spacing w:after="0" w:line="240" w:lineRule="auto"/>
              <w:jc w:val="center"/>
              <w:rPr>
                <w:rFonts w:ascii="Times New Roman" w:eastAsia="Times New Roman" w:hAnsi="Times New Roman" w:cs="Times New Roman"/>
                <w:bCs/>
                <w:iCs/>
                <w:sz w:val="20"/>
                <w:szCs w:val="20"/>
                <w:lang w:val="uk-UA"/>
              </w:rPr>
            </w:pPr>
            <w:r>
              <w:rPr>
                <w:rFonts w:ascii="Times New Roman" w:eastAsia="Times New Roman" w:hAnsi="Times New Roman" w:cs="Times New Roman"/>
                <w:bCs/>
                <w:iCs/>
                <w:sz w:val="20"/>
                <w:szCs w:val="20"/>
                <w:lang w:val="uk-UA"/>
              </w:rPr>
              <w:t>листопад</w:t>
            </w:r>
          </w:p>
        </w:tc>
        <w:tc>
          <w:tcPr>
            <w:tcW w:w="1650"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Класні керівники</w:t>
            </w:r>
          </w:p>
        </w:tc>
        <w:tc>
          <w:tcPr>
            <w:tcW w:w="1209" w:type="dxa"/>
          </w:tcPr>
          <w:p w:rsidR="00812C86">
            <w:pPr>
              <w:widowControl w:val="0"/>
              <w:spacing w:after="0" w:line="240" w:lineRule="auto"/>
              <w:rPr>
                <w:rFonts w:ascii="Times New Roman" w:eastAsia="Calibri" w:hAnsi="Times New Roman" w:cs="Times New Roman"/>
                <w:sz w:val="20"/>
                <w:szCs w:val="20"/>
                <w:lang w:val="uk-UA"/>
              </w:rPr>
            </w:pPr>
          </w:p>
        </w:tc>
      </w:tr>
      <w:tr>
        <w:tblPrEx>
          <w:tblW w:w="10030" w:type="dxa"/>
          <w:tblInd w:w="-459" w:type="dxa"/>
          <w:tblLayout w:type="fixed"/>
          <w:tblLook w:val="04A0"/>
        </w:tblPrEx>
        <w:tc>
          <w:tcPr>
            <w:tcW w:w="468"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22.</w:t>
            </w:r>
          </w:p>
        </w:tc>
        <w:tc>
          <w:tcPr>
            <w:tcW w:w="5424" w:type="dxa"/>
          </w:tcPr>
          <w:p w:rsidR="00812C86">
            <w:pPr>
              <w:widowControl w:val="0"/>
              <w:spacing w:after="0" w:line="240" w:lineRule="auto"/>
              <w:rPr>
                <w:rFonts w:ascii="Times New Roman" w:eastAsia="Times New Roman" w:hAnsi="Times New Roman" w:cs="Times New Roman"/>
                <w:bCs/>
                <w:iCs/>
                <w:sz w:val="20"/>
                <w:szCs w:val="20"/>
                <w:lang w:val="uk-UA"/>
              </w:rPr>
            </w:pPr>
            <w:r>
              <w:rPr>
                <w:rFonts w:ascii="Times New Roman" w:eastAsia="Times New Roman" w:hAnsi="Times New Roman" w:cs="Times New Roman"/>
                <w:bCs/>
                <w:iCs/>
                <w:sz w:val="20"/>
                <w:szCs w:val="20"/>
                <w:lang w:val="uk-UA"/>
              </w:rPr>
              <w:t>Бесіда «Дорожня розмітка»</w:t>
            </w:r>
          </w:p>
        </w:tc>
        <w:tc>
          <w:tcPr>
            <w:tcW w:w="1279" w:type="dxa"/>
          </w:tcPr>
          <w:p w:rsidR="00812C86">
            <w:pPr>
              <w:widowControl w:val="0"/>
              <w:spacing w:after="0" w:line="240" w:lineRule="auto"/>
              <w:jc w:val="center"/>
              <w:rPr>
                <w:rFonts w:ascii="Times New Roman" w:eastAsia="Times New Roman" w:hAnsi="Times New Roman" w:cs="Times New Roman"/>
                <w:bCs/>
                <w:iCs/>
                <w:sz w:val="20"/>
                <w:szCs w:val="20"/>
                <w:lang w:val="uk-UA"/>
              </w:rPr>
            </w:pPr>
            <w:r>
              <w:rPr>
                <w:rFonts w:ascii="Times New Roman" w:eastAsia="Times New Roman" w:hAnsi="Times New Roman" w:cs="Times New Roman"/>
                <w:bCs/>
                <w:iCs/>
                <w:sz w:val="20"/>
                <w:szCs w:val="20"/>
                <w:lang w:val="uk-UA"/>
              </w:rPr>
              <w:t>грудень</w:t>
            </w:r>
          </w:p>
        </w:tc>
        <w:tc>
          <w:tcPr>
            <w:tcW w:w="1650"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Класні керівники</w:t>
            </w:r>
          </w:p>
        </w:tc>
        <w:tc>
          <w:tcPr>
            <w:tcW w:w="1209" w:type="dxa"/>
          </w:tcPr>
          <w:p w:rsidR="00812C86">
            <w:pPr>
              <w:widowControl w:val="0"/>
              <w:spacing w:after="0" w:line="240" w:lineRule="auto"/>
              <w:rPr>
                <w:rFonts w:ascii="Times New Roman" w:eastAsia="Calibri" w:hAnsi="Times New Roman" w:cs="Times New Roman"/>
                <w:sz w:val="20"/>
                <w:szCs w:val="20"/>
                <w:lang w:val="uk-UA"/>
              </w:rPr>
            </w:pPr>
          </w:p>
        </w:tc>
      </w:tr>
      <w:tr>
        <w:tblPrEx>
          <w:tblW w:w="10030" w:type="dxa"/>
          <w:tblInd w:w="-459" w:type="dxa"/>
          <w:tblLayout w:type="fixed"/>
          <w:tblLook w:val="04A0"/>
        </w:tblPrEx>
        <w:tc>
          <w:tcPr>
            <w:tcW w:w="468"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23.</w:t>
            </w:r>
          </w:p>
        </w:tc>
        <w:tc>
          <w:tcPr>
            <w:tcW w:w="5424" w:type="dxa"/>
          </w:tcPr>
          <w:p w:rsidR="00812C86">
            <w:pPr>
              <w:widowControl w:val="0"/>
              <w:spacing w:after="0" w:line="240" w:lineRule="auto"/>
              <w:rPr>
                <w:rFonts w:ascii="Times New Roman" w:eastAsia="Times New Roman" w:hAnsi="Times New Roman" w:cs="Times New Roman"/>
                <w:bCs/>
                <w:iCs/>
                <w:sz w:val="20"/>
                <w:szCs w:val="20"/>
                <w:lang w:val="uk-UA"/>
              </w:rPr>
            </w:pPr>
            <w:r>
              <w:rPr>
                <w:rFonts w:ascii="Times New Roman" w:eastAsia="Times New Roman" w:hAnsi="Times New Roman" w:cs="Times New Roman"/>
                <w:bCs/>
                <w:iCs/>
                <w:sz w:val="20"/>
                <w:szCs w:val="20"/>
                <w:lang w:val="uk-UA"/>
              </w:rPr>
              <w:t>Бесіда «Рух за сигналами регулювальника»</w:t>
            </w:r>
          </w:p>
        </w:tc>
        <w:tc>
          <w:tcPr>
            <w:tcW w:w="1279" w:type="dxa"/>
          </w:tcPr>
          <w:p w:rsidR="00812C86">
            <w:pPr>
              <w:widowControl w:val="0"/>
              <w:spacing w:after="0" w:line="240" w:lineRule="auto"/>
              <w:jc w:val="center"/>
              <w:rPr>
                <w:rFonts w:ascii="Times New Roman" w:eastAsia="Times New Roman" w:hAnsi="Times New Roman" w:cs="Times New Roman"/>
                <w:bCs/>
                <w:iCs/>
                <w:sz w:val="20"/>
                <w:szCs w:val="20"/>
                <w:lang w:val="uk-UA"/>
              </w:rPr>
            </w:pPr>
            <w:r>
              <w:rPr>
                <w:rFonts w:ascii="Times New Roman" w:eastAsia="Times New Roman" w:hAnsi="Times New Roman" w:cs="Times New Roman"/>
                <w:bCs/>
                <w:iCs/>
                <w:sz w:val="20"/>
                <w:szCs w:val="20"/>
                <w:lang w:val="uk-UA"/>
              </w:rPr>
              <w:t>січень</w:t>
            </w:r>
          </w:p>
        </w:tc>
        <w:tc>
          <w:tcPr>
            <w:tcW w:w="1650"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Класні керівники</w:t>
            </w:r>
          </w:p>
        </w:tc>
        <w:tc>
          <w:tcPr>
            <w:tcW w:w="1209" w:type="dxa"/>
          </w:tcPr>
          <w:p w:rsidR="00812C86">
            <w:pPr>
              <w:widowControl w:val="0"/>
              <w:spacing w:after="0" w:line="240" w:lineRule="auto"/>
              <w:rPr>
                <w:rFonts w:ascii="Times New Roman" w:eastAsia="Calibri" w:hAnsi="Times New Roman" w:cs="Times New Roman"/>
                <w:sz w:val="20"/>
                <w:szCs w:val="20"/>
                <w:lang w:val="uk-UA"/>
              </w:rPr>
            </w:pPr>
          </w:p>
        </w:tc>
      </w:tr>
      <w:tr>
        <w:tblPrEx>
          <w:tblW w:w="10030" w:type="dxa"/>
          <w:tblInd w:w="-459" w:type="dxa"/>
          <w:tblLayout w:type="fixed"/>
          <w:tblLook w:val="04A0"/>
        </w:tblPrEx>
        <w:tc>
          <w:tcPr>
            <w:tcW w:w="468"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24.</w:t>
            </w:r>
          </w:p>
        </w:tc>
        <w:tc>
          <w:tcPr>
            <w:tcW w:w="5424" w:type="dxa"/>
          </w:tcPr>
          <w:p w:rsidR="00812C86">
            <w:pPr>
              <w:widowControl w:val="0"/>
              <w:spacing w:after="0" w:line="240" w:lineRule="auto"/>
              <w:rPr>
                <w:rFonts w:ascii="Times New Roman" w:eastAsia="Times New Roman" w:hAnsi="Times New Roman" w:cs="Times New Roman"/>
                <w:bCs/>
                <w:iCs/>
                <w:sz w:val="20"/>
                <w:szCs w:val="20"/>
                <w:lang w:val="uk-UA"/>
              </w:rPr>
            </w:pPr>
            <w:r>
              <w:rPr>
                <w:rFonts w:ascii="Times New Roman" w:eastAsia="Times New Roman" w:hAnsi="Times New Roman" w:cs="Times New Roman"/>
                <w:bCs/>
                <w:iCs/>
                <w:sz w:val="20"/>
                <w:szCs w:val="20"/>
                <w:lang w:val="uk-UA"/>
              </w:rPr>
              <w:t>Бесіда «Пасажир в автомобілі»</w:t>
            </w:r>
          </w:p>
        </w:tc>
        <w:tc>
          <w:tcPr>
            <w:tcW w:w="1279" w:type="dxa"/>
          </w:tcPr>
          <w:p w:rsidR="00812C86">
            <w:pPr>
              <w:widowControl w:val="0"/>
              <w:spacing w:after="0" w:line="240" w:lineRule="auto"/>
              <w:jc w:val="center"/>
              <w:rPr>
                <w:rFonts w:ascii="Times New Roman" w:eastAsia="Times New Roman" w:hAnsi="Times New Roman" w:cs="Times New Roman"/>
                <w:bCs/>
                <w:iCs/>
                <w:sz w:val="20"/>
                <w:szCs w:val="20"/>
                <w:lang w:val="uk-UA"/>
              </w:rPr>
            </w:pPr>
            <w:r>
              <w:rPr>
                <w:rFonts w:ascii="Times New Roman" w:eastAsia="Times New Roman" w:hAnsi="Times New Roman" w:cs="Times New Roman"/>
                <w:bCs/>
                <w:iCs/>
                <w:sz w:val="20"/>
                <w:szCs w:val="20"/>
                <w:lang w:val="uk-UA"/>
              </w:rPr>
              <w:t>лютий</w:t>
            </w:r>
          </w:p>
        </w:tc>
        <w:tc>
          <w:tcPr>
            <w:tcW w:w="1650"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Класні керівники</w:t>
            </w:r>
          </w:p>
        </w:tc>
        <w:tc>
          <w:tcPr>
            <w:tcW w:w="1209" w:type="dxa"/>
          </w:tcPr>
          <w:p w:rsidR="00812C86">
            <w:pPr>
              <w:widowControl w:val="0"/>
              <w:spacing w:after="0" w:line="240" w:lineRule="auto"/>
              <w:rPr>
                <w:rFonts w:ascii="Times New Roman" w:eastAsia="Calibri" w:hAnsi="Times New Roman" w:cs="Times New Roman"/>
                <w:sz w:val="20"/>
                <w:szCs w:val="20"/>
                <w:lang w:val="uk-UA"/>
              </w:rPr>
            </w:pPr>
          </w:p>
        </w:tc>
      </w:tr>
      <w:tr>
        <w:tblPrEx>
          <w:tblW w:w="10030" w:type="dxa"/>
          <w:tblInd w:w="-459" w:type="dxa"/>
          <w:tblLayout w:type="fixed"/>
          <w:tblLook w:val="04A0"/>
        </w:tblPrEx>
        <w:tc>
          <w:tcPr>
            <w:tcW w:w="468"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25.</w:t>
            </w:r>
          </w:p>
        </w:tc>
        <w:tc>
          <w:tcPr>
            <w:tcW w:w="5424" w:type="dxa"/>
          </w:tcPr>
          <w:p w:rsidR="00812C86">
            <w:pPr>
              <w:widowControl w:val="0"/>
              <w:spacing w:after="0" w:line="240" w:lineRule="auto"/>
              <w:rPr>
                <w:rFonts w:ascii="Times New Roman" w:eastAsia="Times New Roman" w:hAnsi="Times New Roman" w:cs="Times New Roman"/>
                <w:bCs/>
                <w:iCs/>
                <w:sz w:val="20"/>
                <w:szCs w:val="20"/>
                <w:lang w:val="uk-UA"/>
              </w:rPr>
            </w:pPr>
            <w:r>
              <w:rPr>
                <w:rFonts w:ascii="Times New Roman" w:eastAsia="Times New Roman" w:hAnsi="Times New Roman" w:cs="Times New Roman"/>
                <w:bCs/>
                <w:iCs/>
                <w:sz w:val="20"/>
                <w:szCs w:val="20"/>
                <w:lang w:val="uk-UA"/>
              </w:rPr>
              <w:t>Бесіда «Основні види ДТП. Поведінка при ДТП»</w:t>
            </w:r>
          </w:p>
        </w:tc>
        <w:tc>
          <w:tcPr>
            <w:tcW w:w="1279" w:type="dxa"/>
          </w:tcPr>
          <w:p w:rsidR="00812C86">
            <w:pPr>
              <w:widowControl w:val="0"/>
              <w:spacing w:after="0" w:line="240" w:lineRule="auto"/>
              <w:jc w:val="center"/>
              <w:rPr>
                <w:rFonts w:ascii="Times New Roman" w:eastAsia="Times New Roman" w:hAnsi="Times New Roman" w:cs="Times New Roman"/>
                <w:bCs/>
                <w:iCs/>
                <w:sz w:val="20"/>
                <w:szCs w:val="20"/>
                <w:lang w:val="uk-UA"/>
              </w:rPr>
            </w:pPr>
            <w:r>
              <w:rPr>
                <w:rFonts w:ascii="Times New Roman" w:eastAsia="Times New Roman" w:hAnsi="Times New Roman" w:cs="Times New Roman"/>
                <w:bCs/>
                <w:iCs/>
                <w:sz w:val="20"/>
                <w:szCs w:val="20"/>
                <w:lang w:val="uk-UA"/>
              </w:rPr>
              <w:t>березень</w:t>
            </w:r>
          </w:p>
        </w:tc>
        <w:tc>
          <w:tcPr>
            <w:tcW w:w="1650"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Класні керівники</w:t>
            </w:r>
          </w:p>
        </w:tc>
        <w:tc>
          <w:tcPr>
            <w:tcW w:w="1209" w:type="dxa"/>
          </w:tcPr>
          <w:p w:rsidR="00812C86">
            <w:pPr>
              <w:widowControl w:val="0"/>
              <w:spacing w:after="0" w:line="240" w:lineRule="auto"/>
              <w:rPr>
                <w:rFonts w:ascii="Times New Roman" w:eastAsia="Calibri" w:hAnsi="Times New Roman" w:cs="Times New Roman"/>
                <w:sz w:val="20"/>
                <w:szCs w:val="20"/>
                <w:lang w:val="uk-UA"/>
              </w:rPr>
            </w:pPr>
          </w:p>
        </w:tc>
      </w:tr>
      <w:tr>
        <w:tblPrEx>
          <w:tblW w:w="10030" w:type="dxa"/>
          <w:tblInd w:w="-459" w:type="dxa"/>
          <w:tblLayout w:type="fixed"/>
          <w:tblLook w:val="04A0"/>
        </w:tblPrEx>
        <w:tc>
          <w:tcPr>
            <w:tcW w:w="468"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26.</w:t>
            </w:r>
          </w:p>
        </w:tc>
        <w:tc>
          <w:tcPr>
            <w:tcW w:w="5424" w:type="dxa"/>
          </w:tcPr>
          <w:p w:rsidR="00812C86">
            <w:pPr>
              <w:widowControl w:val="0"/>
              <w:spacing w:after="0" w:line="240" w:lineRule="auto"/>
              <w:rPr>
                <w:rFonts w:ascii="Times New Roman" w:eastAsia="Times New Roman" w:hAnsi="Times New Roman" w:cs="Times New Roman"/>
                <w:bCs/>
                <w:iCs/>
                <w:sz w:val="20"/>
                <w:szCs w:val="20"/>
                <w:lang w:val="uk-UA"/>
              </w:rPr>
            </w:pPr>
            <w:r>
              <w:rPr>
                <w:rFonts w:ascii="Times New Roman" w:eastAsia="Times New Roman" w:hAnsi="Times New Roman" w:cs="Times New Roman"/>
                <w:bCs/>
                <w:iCs/>
                <w:sz w:val="20"/>
                <w:szCs w:val="20"/>
                <w:lang w:val="uk-UA"/>
              </w:rPr>
              <w:t>Бесіда «Безпека руху велосипедиста»</w:t>
            </w:r>
          </w:p>
        </w:tc>
        <w:tc>
          <w:tcPr>
            <w:tcW w:w="1279" w:type="dxa"/>
          </w:tcPr>
          <w:p w:rsidR="00812C86">
            <w:pPr>
              <w:widowControl w:val="0"/>
              <w:spacing w:after="0" w:line="240" w:lineRule="auto"/>
              <w:jc w:val="center"/>
              <w:rPr>
                <w:rFonts w:ascii="Times New Roman" w:eastAsia="Times New Roman" w:hAnsi="Times New Roman" w:cs="Times New Roman"/>
                <w:bCs/>
                <w:iCs/>
                <w:sz w:val="20"/>
                <w:szCs w:val="20"/>
                <w:lang w:val="uk-UA"/>
              </w:rPr>
            </w:pPr>
            <w:r>
              <w:rPr>
                <w:rFonts w:ascii="Times New Roman" w:eastAsia="Times New Roman" w:hAnsi="Times New Roman" w:cs="Times New Roman"/>
                <w:bCs/>
                <w:iCs/>
                <w:sz w:val="20"/>
                <w:szCs w:val="20"/>
                <w:lang w:val="uk-UA"/>
              </w:rPr>
              <w:t>квітень</w:t>
            </w:r>
          </w:p>
        </w:tc>
        <w:tc>
          <w:tcPr>
            <w:tcW w:w="1650"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Класні керівники</w:t>
            </w:r>
          </w:p>
        </w:tc>
        <w:tc>
          <w:tcPr>
            <w:tcW w:w="1209" w:type="dxa"/>
          </w:tcPr>
          <w:p w:rsidR="00812C86">
            <w:pPr>
              <w:widowControl w:val="0"/>
              <w:spacing w:after="0" w:line="240" w:lineRule="auto"/>
              <w:rPr>
                <w:rFonts w:ascii="Times New Roman" w:eastAsia="Calibri" w:hAnsi="Times New Roman" w:cs="Times New Roman"/>
                <w:sz w:val="20"/>
                <w:szCs w:val="20"/>
                <w:lang w:val="uk-UA"/>
              </w:rPr>
            </w:pPr>
          </w:p>
        </w:tc>
      </w:tr>
      <w:tr>
        <w:tblPrEx>
          <w:tblW w:w="10030" w:type="dxa"/>
          <w:tblInd w:w="-459" w:type="dxa"/>
          <w:tblLayout w:type="fixed"/>
          <w:tblLook w:val="04A0"/>
        </w:tblPrEx>
        <w:tc>
          <w:tcPr>
            <w:tcW w:w="468"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27.</w:t>
            </w:r>
          </w:p>
        </w:tc>
        <w:tc>
          <w:tcPr>
            <w:tcW w:w="5424" w:type="dxa"/>
          </w:tcPr>
          <w:p w:rsidR="00812C86">
            <w:pPr>
              <w:widowControl w:val="0"/>
              <w:spacing w:after="0" w:line="240" w:lineRule="auto"/>
              <w:rPr>
                <w:rFonts w:ascii="Times New Roman" w:eastAsia="Times New Roman" w:hAnsi="Times New Roman" w:cs="Times New Roman"/>
                <w:bCs/>
                <w:iCs/>
                <w:sz w:val="20"/>
                <w:szCs w:val="20"/>
                <w:lang w:val="uk-UA"/>
              </w:rPr>
            </w:pPr>
            <w:r>
              <w:rPr>
                <w:rFonts w:ascii="Times New Roman" w:eastAsia="Times New Roman" w:hAnsi="Times New Roman" w:cs="Times New Roman"/>
                <w:bCs/>
                <w:iCs/>
                <w:sz w:val="20"/>
                <w:szCs w:val="20"/>
                <w:lang w:val="uk-UA"/>
              </w:rPr>
              <w:t>Проводити конкурси малюнків на тему безпеки дорожнього руху</w:t>
            </w:r>
          </w:p>
        </w:tc>
        <w:tc>
          <w:tcPr>
            <w:tcW w:w="1279" w:type="dxa"/>
          </w:tcPr>
          <w:p w:rsidR="00812C86">
            <w:pPr>
              <w:widowControl w:val="0"/>
              <w:spacing w:after="0" w:line="240" w:lineRule="auto"/>
              <w:jc w:val="center"/>
              <w:rPr>
                <w:rFonts w:ascii="Times New Roman" w:eastAsia="Times New Roman" w:hAnsi="Times New Roman" w:cs="Times New Roman"/>
                <w:bCs/>
                <w:iCs/>
                <w:sz w:val="20"/>
                <w:szCs w:val="20"/>
                <w:lang w:val="uk-UA"/>
              </w:rPr>
            </w:pPr>
            <w:r>
              <w:rPr>
                <w:rFonts w:ascii="Times New Roman" w:eastAsia="Times New Roman" w:hAnsi="Times New Roman" w:cs="Times New Roman"/>
                <w:bCs/>
                <w:iCs/>
                <w:sz w:val="20"/>
                <w:szCs w:val="20"/>
                <w:lang w:val="uk-UA"/>
              </w:rPr>
              <w:t>вересень</w:t>
            </w:r>
          </w:p>
          <w:p w:rsidR="00812C86">
            <w:pPr>
              <w:widowControl w:val="0"/>
              <w:spacing w:after="0" w:line="240" w:lineRule="auto"/>
              <w:jc w:val="center"/>
              <w:rPr>
                <w:rFonts w:ascii="Times New Roman" w:eastAsia="Times New Roman" w:hAnsi="Times New Roman" w:cs="Times New Roman"/>
                <w:bCs/>
                <w:iCs/>
                <w:sz w:val="20"/>
                <w:szCs w:val="20"/>
                <w:lang w:val="uk-UA"/>
              </w:rPr>
            </w:pPr>
            <w:r>
              <w:rPr>
                <w:rFonts w:ascii="Times New Roman" w:eastAsia="Times New Roman" w:hAnsi="Times New Roman" w:cs="Times New Roman"/>
                <w:bCs/>
                <w:iCs/>
                <w:sz w:val="20"/>
                <w:szCs w:val="20"/>
                <w:lang w:val="uk-UA"/>
              </w:rPr>
              <w:t>травень</w:t>
            </w:r>
          </w:p>
        </w:tc>
        <w:tc>
          <w:tcPr>
            <w:tcW w:w="1650"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Класні керівники</w:t>
            </w:r>
          </w:p>
        </w:tc>
        <w:tc>
          <w:tcPr>
            <w:tcW w:w="1209" w:type="dxa"/>
          </w:tcPr>
          <w:p w:rsidR="00812C86">
            <w:pPr>
              <w:widowControl w:val="0"/>
              <w:spacing w:after="0" w:line="240" w:lineRule="auto"/>
              <w:rPr>
                <w:rFonts w:ascii="Times New Roman" w:eastAsia="Calibri" w:hAnsi="Times New Roman" w:cs="Times New Roman"/>
                <w:sz w:val="20"/>
                <w:szCs w:val="20"/>
                <w:lang w:val="uk-UA"/>
              </w:rPr>
            </w:pPr>
          </w:p>
        </w:tc>
      </w:tr>
      <w:tr>
        <w:tblPrEx>
          <w:tblW w:w="10030" w:type="dxa"/>
          <w:tblInd w:w="-459" w:type="dxa"/>
          <w:tblLayout w:type="fixed"/>
          <w:tblLook w:val="04A0"/>
        </w:tblPrEx>
        <w:tc>
          <w:tcPr>
            <w:tcW w:w="468"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28.</w:t>
            </w:r>
          </w:p>
        </w:tc>
        <w:tc>
          <w:tcPr>
            <w:tcW w:w="5424" w:type="dxa"/>
          </w:tcPr>
          <w:p w:rsidR="00812C86">
            <w:pPr>
              <w:widowControl w:val="0"/>
              <w:spacing w:after="0" w:line="240" w:lineRule="auto"/>
              <w:rPr>
                <w:rFonts w:ascii="Times New Roman" w:eastAsia="Times New Roman" w:hAnsi="Times New Roman" w:cs="Times New Roman"/>
                <w:bCs/>
                <w:iCs/>
                <w:sz w:val="20"/>
                <w:szCs w:val="20"/>
                <w:lang w:val="uk-UA"/>
              </w:rPr>
            </w:pPr>
            <w:r>
              <w:rPr>
                <w:rFonts w:ascii="Times New Roman" w:eastAsia="Times New Roman" w:hAnsi="Times New Roman" w:cs="Times New Roman"/>
                <w:bCs/>
                <w:iCs/>
                <w:sz w:val="20"/>
                <w:szCs w:val="20"/>
                <w:lang w:val="uk-UA"/>
              </w:rPr>
              <w:t>Проводити тематичні класні години на тему безпеки дорожнього руху</w:t>
            </w:r>
          </w:p>
        </w:tc>
        <w:tc>
          <w:tcPr>
            <w:tcW w:w="1279" w:type="dxa"/>
          </w:tcPr>
          <w:p w:rsidR="00812C86">
            <w:pPr>
              <w:widowControl w:val="0"/>
              <w:spacing w:after="0" w:line="240" w:lineRule="auto"/>
              <w:jc w:val="center"/>
              <w:rPr>
                <w:rFonts w:ascii="Times New Roman" w:eastAsia="Times New Roman" w:hAnsi="Times New Roman" w:cs="Times New Roman"/>
                <w:bCs/>
                <w:iCs/>
                <w:sz w:val="20"/>
                <w:szCs w:val="20"/>
                <w:lang w:val="uk-UA"/>
              </w:rPr>
            </w:pPr>
            <w:r>
              <w:rPr>
                <w:rFonts w:ascii="Times New Roman" w:eastAsia="Times New Roman" w:hAnsi="Times New Roman" w:cs="Times New Roman"/>
                <w:bCs/>
                <w:iCs/>
                <w:sz w:val="20"/>
                <w:szCs w:val="20"/>
                <w:lang w:val="uk-UA"/>
              </w:rPr>
              <w:t>Раз на семестр</w:t>
            </w:r>
          </w:p>
        </w:tc>
        <w:tc>
          <w:tcPr>
            <w:tcW w:w="1650"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Класні керівники</w:t>
            </w:r>
          </w:p>
        </w:tc>
        <w:tc>
          <w:tcPr>
            <w:tcW w:w="1209" w:type="dxa"/>
          </w:tcPr>
          <w:p w:rsidR="00812C86">
            <w:pPr>
              <w:widowControl w:val="0"/>
              <w:spacing w:after="0" w:line="240" w:lineRule="auto"/>
              <w:rPr>
                <w:rFonts w:ascii="Times New Roman" w:eastAsia="Calibri" w:hAnsi="Times New Roman" w:cs="Times New Roman"/>
                <w:sz w:val="20"/>
                <w:szCs w:val="20"/>
                <w:lang w:val="uk-UA"/>
              </w:rPr>
            </w:pPr>
          </w:p>
        </w:tc>
      </w:tr>
      <w:tr>
        <w:tblPrEx>
          <w:tblW w:w="10030" w:type="dxa"/>
          <w:tblInd w:w="-459" w:type="dxa"/>
          <w:tblLayout w:type="fixed"/>
          <w:tblLook w:val="04A0"/>
        </w:tblPrEx>
        <w:tc>
          <w:tcPr>
            <w:tcW w:w="468"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29.</w:t>
            </w:r>
          </w:p>
        </w:tc>
        <w:tc>
          <w:tcPr>
            <w:tcW w:w="5424" w:type="dxa"/>
          </w:tcPr>
          <w:p w:rsidR="00812C86">
            <w:pPr>
              <w:widowControl w:val="0"/>
              <w:spacing w:after="0" w:line="240" w:lineRule="auto"/>
              <w:jc w:val="both"/>
              <w:rPr>
                <w:rFonts w:ascii="Times New Roman" w:eastAsia="Times New Roman" w:hAnsi="Times New Roman" w:cs="Times New Roman"/>
                <w:bCs/>
                <w:iCs/>
                <w:sz w:val="20"/>
                <w:szCs w:val="20"/>
                <w:lang w:val="uk-UA"/>
              </w:rPr>
            </w:pPr>
            <w:r>
              <w:rPr>
                <w:rFonts w:ascii="Times New Roman" w:eastAsia="Times New Roman" w:hAnsi="Times New Roman" w:cs="Times New Roman"/>
                <w:bCs/>
                <w:iCs/>
                <w:sz w:val="20"/>
                <w:szCs w:val="20"/>
                <w:lang w:val="uk-UA"/>
              </w:rPr>
              <w:t>Розглядати стан роботи щодо попередження дитячого дорожньо-транспортного травматизму та організації навчання дітей Правил дорожнього руху на засіданнях педагогічних рад, батьківських зборах тощо</w:t>
            </w:r>
          </w:p>
        </w:tc>
        <w:tc>
          <w:tcPr>
            <w:tcW w:w="1279" w:type="dxa"/>
            <w:tcBorders>
              <w:top w:val="single" w:sz="6" w:space="0" w:color="000000"/>
              <w:bottom w:val="single" w:sz="6" w:space="0" w:color="000000"/>
            </w:tcBorders>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Упродовж навчального року</w:t>
            </w:r>
          </w:p>
        </w:tc>
        <w:tc>
          <w:tcPr>
            <w:tcW w:w="1650"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Подлесна</w:t>
            </w:r>
            <w:r>
              <w:rPr>
                <w:rFonts w:ascii="Times New Roman" w:eastAsia="Calibri" w:hAnsi="Times New Roman" w:cs="Times New Roman"/>
                <w:sz w:val="20"/>
                <w:szCs w:val="20"/>
                <w:lang w:val="uk-UA"/>
              </w:rPr>
              <w:t xml:space="preserve"> Н.М.</w:t>
            </w:r>
          </w:p>
        </w:tc>
        <w:tc>
          <w:tcPr>
            <w:tcW w:w="1209" w:type="dxa"/>
          </w:tcPr>
          <w:p w:rsidR="00812C86">
            <w:pPr>
              <w:widowControl w:val="0"/>
              <w:spacing w:after="0" w:line="240" w:lineRule="auto"/>
              <w:rPr>
                <w:rFonts w:ascii="Times New Roman" w:eastAsia="Calibri" w:hAnsi="Times New Roman" w:cs="Times New Roman"/>
                <w:sz w:val="20"/>
                <w:szCs w:val="20"/>
                <w:lang w:val="uk-UA"/>
              </w:rPr>
            </w:pPr>
          </w:p>
        </w:tc>
      </w:tr>
      <w:tr>
        <w:tblPrEx>
          <w:tblW w:w="10030" w:type="dxa"/>
          <w:tblInd w:w="-459" w:type="dxa"/>
          <w:tblLayout w:type="fixed"/>
          <w:tblLook w:val="04A0"/>
        </w:tblPrEx>
        <w:tc>
          <w:tcPr>
            <w:tcW w:w="468"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30.</w:t>
            </w:r>
          </w:p>
        </w:tc>
        <w:tc>
          <w:tcPr>
            <w:tcW w:w="5424" w:type="dxa"/>
          </w:tcPr>
          <w:p w:rsidR="00812C86">
            <w:pPr>
              <w:widowControl w:val="0"/>
              <w:spacing w:after="0" w:line="240" w:lineRule="auto"/>
              <w:jc w:val="both"/>
              <w:rPr>
                <w:rFonts w:ascii="Times New Roman" w:eastAsia="Times New Roman" w:hAnsi="Times New Roman" w:cs="Times New Roman"/>
                <w:bCs/>
                <w:iCs/>
                <w:sz w:val="20"/>
                <w:szCs w:val="20"/>
                <w:lang w:val="uk-UA"/>
              </w:rPr>
            </w:pPr>
            <w:r>
              <w:rPr>
                <w:rFonts w:ascii="Times New Roman" w:eastAsia="Times New Roman" w:hAnsi="Times New Roman" w:cs="Times New Roman"/>
                <w:bCs/>
                <w:iCs/>
                <w:sz w:val="20"/>
                <w:szCs w:val="20"/>
                <w:lang w:val="uk-UA"/>
              </w:rPr>
              <w:t>Здійснювати систематичне інформування батьків про необхідність навчання дітей правилам дорожнього руху та недопущення випадків дозволу дітям на керування мотоциклом, автомобілем, мопедом</w:t>
            </w:r>
          </w:p>
          <w:p w:rsidR="00812C86">
            <w:pPr>
              <w:widowControl w:val="0"/>
              <w:spacing w:after="0" w:line="240" w:lineRule="auto"/>
              <w:jc w:val="both"/>
              <w:rPr>
                <w:rFonts w:ascii="Times New Roman" w:eastAsia="Times New Roman" w:hAnsi="Times New Roman" w:cs="Times New Roman"/>
                <w:bCs/>
                <w:iCs/>
                <w:sz w:val="20"/>
                <w:szCs w:val="20"/>
                <w:lang w:val="uk-UA"/>
              </w:rPr>
            </w:pPr>
          </w:p>
        </w:tc>
        <w:tc>
          <w:tcPr>
            <w:tcW w:w="1279" w:type="dxa"/>
            <w:tcBorders>
              <w:top w:val="single" w:sz="6" w:space="0" w:color="000000"/>
              <w:bottom w:val="single" w:sz="6" w:space="0" w:color="000000"/>
            </w:tcBorders>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Упродовж  навчального року</w:t>
            </w:r>
          </w:p>
        </w:tc>
        <w:tc>
          <w:tcPr>
            <w:tcW w:w="1650"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Класні керівники</w:t>
            </w:r>
          </w:p>
        </w:tc>
        <w:tc>
          <w:tcPr>
            <w:tcW w:w="1209" w:type="dxa"/>
          </w:tcPr>
          <w:p w:rsidR="00812C86">
            <w:pPr>
              <w:widowControl w:val="0"/>
              <w:spacing w:after="0" w:line="240" w:lineRule="auto"/>
              <w:rPr>
                <w:rFonts w:ascii="Times New Roman" w:eastAsia="Calibri" w:hAnsi="Times New Roman" w:cs="Times New Roman"/>
                <w:sz w:val="20"/>
                <w:szCs w:val="20"/>
                <w:lang w:val="uk-UA"/>
              </w:rPr>
            </w:pPr>
          </w:p>
        </w:tc>
      </w:tr>
      <w:tr>
        <w:tblPrEx>
          <w:tblW w:w="10030" w:type="dxa"/>
          <w:tblInd w:w="-459" w:type="dxa"/>
          <w:tblLayout w:type="fixed"/>
          <w:tblLook w:val="04A0"/>
        </w:tblPrEx>
        <w:tc>
          <w:tcPr>
            <w:tcW w:w="468"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31.</w:t>
            </w:r>
          </w:p>
        </w:tc>
        <w:tc>
          <w:tcPr>
            <w:tcW w:w="5424" w:type="dxa"/>
          </w:tcPr>
          <w:p w:rsidR="00812C86">
            <w:pPr>
              <w:widowControl w:val="0"/>
              <w:spacing w:after="0" w:line="240" w:lineRule="auto"/>
              <w:jc w:val="both"/>
              <w:rPr>
                <w:rFonts w:ascii="Times New Roman" w:eastAsia="Times New Roman" w:hAnsi="Times New Roman" w:cs="Times New Roman"/>
                <w:bCs/>
                <w:iCs/>
                <w:sz w:val="20"/>
                <w:szCs w:val="20"/>
                <w:lang w:val="uk-UA"/>
              </w:rPr>
            </w:pPr>
            <w:r>
              <w:rPr>
                <w:rFonts w:ascii="Times New Roman" w:eastAsia="Times New Roman" w:hAnsi="Times New Roman" w:cs="Times New Roman"/>
                <w:bCs/>
                <w:iCs/>
                <w:sz w:val="20"/>
                <w:szCs w:val="20"/>
                <w:lang w:val="uk-UA"/>
              </w:rPr>
              <w:t>Забезпечити проведення зі здобувачами загальної середньої освіти при організації екскурсій, виїздів на оздоровлення, змагання інструктажу щодо дотримання правил дорожнього руху з відповідним оформленням документів</w:t>
            </w:r>
          </w:p>
        </w:tc>
        <w:tc>
          <w:tcPr>
            <w:tcW w:w="1279" w:type="dxa"/>
            <w:tcBorders>
              <w:top w:val="single" w:sz="6" w:space="0" w:color="000000"/>
              <w:bottom w:val="single" w:sz="6" w:space="0" w:color="000000"/>
            </w:tcBorders>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Упродовж  навчального року</w:t>
            </w:r>
          </w:p>
        </w:tc>
        <w:tc>
          <w:tcPr>
            <w:tcW w:w="1650"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Подлесна</w:t>
            </w:r>
            <w:r>
              <w:rPr>
                <w:rFonts w:ascii="Times New Roman" w:eastAsia="Calibri" w:hAnsi="Times New Roman" w:cs="Times New Roman"/>
                <w:sz w:val="20"/>
                <w:szCs w:val="20"/>
                <w:lang w:val="uk-UA"/>
              </w:rPr>
              <w:t xml:space="preserve"> Н.М.</w:t>
            </w:r>
          </w:p>
        </w:tc>
        <w:tc>
          <w:tcPr>
            <w:tcW w:w="1209" w:type="dxa"/>
          </w:tcPr>
          <w:p w:rsidR="00812C86">
            <w:pPr>
              <w:widowControl w:val="0"/>
              <w:spacing w:after="0" w:line="240" w:lineRule="auto"/>
              <w:rPr>
                <w:rFonts w:ascii="Times New Roman" w:eastAsia="Calibri" w:hAnsi="Times New Roman" w:cs="Times New Roman"/>
                <w:sz w:val="20"/>
                <w:szCs w:val="20"/>
                <w:lang w:val="uk-UA"/>
              </w:rPr>
            </w:pPr>
          </w:p>
        </w:tc>
      </w:tr>
    </w:tbl>
    <w:p w:rsidR="00812C86">
      <w:pPr>
        <w:suppressAutoHyphens/>
        <w:spacing w:after="200" w:line="276" w:lineRule="auto"/>
        <w:rPr>
          <w:rFonts w:ascii="Times New Roman" w:eastAsia="Calibri" w:hAnsi="Times New Roman" w:cs="Times New Roman"/>
          <w:b/>
          <w:color w:val="548DD4" w:themeTint="99"/>
          <w:sz w:val="24"/>
          <w:szCs w:val="24"/>
          <w:lang w:val="uk-UA" w:eastAsia="en-US" w:bidi="ar-SA"/>
        </w:rPr>
      </w:pPr>
    </w:p>
    <w:p w:rsidR="00812C86">
      <w:pPr>
        <w:suppressAutoHyphens/>
        <w:spacing w:after="200" w:line="276" w:lineRule="auto"/>
        <w:rPr>
          <w:rFonts w:ascii="Times New Roman" w:eastAsia="Calibri" w:hAnsi="Times New Roman" w:cs="Times New Roman"/>
          <w:b/>
          <w:sz w:val="24"/>
          <w:szCs w:val="24"/>
          <w:lang w:val="uk-UA" w:eastAsia="en-US" w:bidi="ar-SA"/>
        </w:rPr>
      </w:pPr>
    </w:p>
    <w:p w:rsidR="00812C86">
      <w:pPr>
        <w:suppressAutoHyphens/>
        <w:spacing w:after="200" w:line="276" w:lineRule="auto"/>
        <w:rPr>
          <w:rFonts w:ascii="Times New Roman" w:eastAsia="Calibri" w:hAnsi="Times New Roman" w:cs="Times New Roman"/>
          <w:b/>
          <w:sz w:val="24"/>
          <w:szCs w:val="24"/>
          <w:lang w:val="uk-UA" w:eastAsia="en-US" w:bidi="ar-SA"/>
        </w:rPr>
      </w:pPr>
    </w:p>
    <w:p w:rsidR="00812C86">
      <w:pPr>
        <w:suppressAutoHyphens/>
        <w:spacing w:after="200" w:line="276" w:lineRule="auto"/>
        <w:rPr>
          <w:rFonts w:ascii="Times New Roman" w:eastAsia="Calibri" w:hAnsi="Times New Roman" w:cs="Times New Roman"/>
          <w:b/>
          <w:sz w:val="24"/>
          <w:szCs w:val="24"/>
          <w:lang w:val="uk-UA" w:eastAsia="en-US" w:bidi="ar-SA"/>
        </w:rPr>
      </w:pPr>
    </w:p>
    <w:p w:rsidR="00812C86">
      <w:pPr>
        <w:suppressAutoHyphens/>
        <w:spacing w:after="200" w:line="276" w:lineRule="auto"/>
        <w:rPr>
          <w:rFonts w:ascii="Times New Roman" w:eastAsia="Calibri" w:hAnsi="Times New Roman" w:cs="Times New Roman"/>
          <w:b/>
          <w:sz w:val="24"/>
          <w:szCs w:val="24"/>
          <w:lang w:val="uk-UA" w:eastAsia="en-US" w:bidi="ar-SA"/>
        </w:rPr>
      </w:pPr>
    </w:p>
    <w:p w:rsidR="00812C86">
      <w:pPr>
        <w:suppressAutoHyphens/>
        <w:spacing w:after="200" w:line="276" w:lineRule="auto"/>
        <w:rPr>
          <w:rFonts w:ascii="Times New Roman" w:eastAsia="Calibri" w:hAnsi="Times New Roman" w:cs="Times New Roman"/>
          <w:b/>
          <w:sz w:val="24"/>
          <w:szCs w:val="24"/>
          <w:lang w:val="uk-UA" w:eastAsia="en-US" w:bidi="ar-SA"/>
        </w:rPr>
      </w:pPr>
    </w:p>
    <w:p w:rsidR="00812C86">
      <w:pPr>
        <w:suppressAutoHyphens/>
        <w:spacing w:after="200" w:line="276" w:lineRule="auto"/>
        <w:rPr>
          <w:rFonts w:ascii="Times New Roman" w:eastAsia="Calibri" w:hAnsi="Times New Roman" w:cs="Times New Roman"/>
          <w:b/>
          <w:sz w:val="24"/>
          <w:szCs w:val="24"/>
          <w:lang w:val="uk-UA" w:eastAsia="en-US" w:bidi="ar-SA"/>
        </w:rPr>
      </w:pPr>
      <w:r>
        <w:rPr>
          <w:rFonts w:ascii="Times New Roman" w:eastAsia="Calibri" w:hAnsi="Times New Roman" w:cs="Times New Roman"/>
          <w:b/>
          <w:sz w:val="24"/>
          <w:szCs w:val="24"/>
          <w:lang w:val="uk-UA" w:eastAsia="en-US" w:bidi="ar-SA"/>
        </w:rPr>
        <w:t>2.1.3.2.2. Заходи щодо організації літнього оздоровлення та відпочинку здобувачів освіти</w:t>
      </w:r>
    </w:p>
    <w:tbl>
      <w:tblPr>
        <w:tblStyle w:val="TableGrid"/>
        <w:tblW w:w="10030" w:type="dxa"/>
        <w:tblInd w:w="-459" w:type="dxa"/>
        <w:tblLayout w:type="fixed"/>
        <w:tblLook w:val="04A0"/>
      </w:tblPr>
      <w:tblGrid>
        <w:gridCol w:w="563"/>
        <w:gridCol w:w="5028"/>
        <w:gridCol w:w="1406"/>
        <w:gridCol w:w="1650"/>
        <w:gridCol w:w="1383"/>
      </w:tblGrid>
      <w:tr>
        <w:tblPrEx>
          <w:tblW w:w="10030" w:type="dxa"/>
          <w:tblInd w:w="-459" w:type="dxa"/>
          <w:tblLayout w:type="fixed"/>
          <w:tblLook w:val="04A0"/>
        </w:tblPrEx>
        <w:tc>
          <w:tcPr>
            <w:tcW w:w="563" w:type="dxa"/>
          </w:tcPr>
          <w:p w:rsidR="00812C86">
            <w:pPr>
              <w:widowControl w:val="0"/>
              <w:spacing w:after="0" w:line="240" w:lineRule="auto"/>
              <w:jc w:val="center"/>
              <w:rPr>
                <w:rFonts w:ascii="Times New Roman" w:eastAsia="Calibri" w:hAnsi="Times New Roman" w:cs="Times New Roman"/>
                <w:b/>
                <w:sz w:val="20"/>
                <w:szCs w:val="20"/>
                <w:lang w:val="uk-UA"/>
              </w:rPr>
            </w:pPr>
            <w:r>
              <w:rPr>
                <w:rFonts w:ascii="Times New Roman" w:eastAsia="Calibri" w:hAnsi="Times New Roman" w:cs="Times New Roman"/>
                <w:b/>
                <w:sz w:val="20"/>
                <w:szCs w:val="20"/>
                <w:lang w:val="uk-UA"/>
              </w:rPr>
              <w:t>№</w:t>
            </w:r>
          </w:p>
          <w:p w:rsidR="00812C86">
            <w:pPr>
              <w:widowControl w:val="0"/>
              <w:spacing w:after="0" w:line="240" w:lineRule="auto"/>
              <w:jc w:val="center"/>
              <w:rPr>
                <w:rFonts w:ascii="Times New Roman" w:eastAsia="Calibri" w:hAnsi="Times New Roman" w:cs="Times New Roman"/>
                <w:b/>
                <w:sz w:val="20"/>
                <w:szCs w:val="20"/>
                <w:lang w:val="uk-UA"/>
              </w:rPr>
            </w:pPr>
            <w:r>
              <w:rPr>
                <w:rFonts w:ascii="Times New Roman" w:eastAsia="Calibri" w:hAnsi="Times New Roman" w:cs="Times New Roman"/>
                <w:b/>
                <w:sz w:val="20"/>
                <w:szCs w:val="20"/>
                <w:lang w:val="uk-UA"/>
              </w:rPr>
              <w:t>з/п</w:t>
            </w:r>
          </w:p>
        </w:tc>
        <w:tc>
          <w:tcPr>
            <w:tcW w:w="5028" w:type="dxa"/>
          </w:tcPr>
          <w:p w:rsidR="00812C86">
            <w:pPr>
              <w:widowControl w:val="0"/>
              <w:spacing w:after="0" w:line="240" w:lineRule="auto"/>
              <w:jc w:val="center"/>
              <w:rPr>
                <w:rFonts w:ascii="Times New Roman" w:eastAsia="Calibri" w:hAnsi="Times New Roman" w:cs="Times New Roman"/>
                <w:b/>
                <w:sz w:val="20"/>
                <w:szCs w:val="20"/>
                <w:lang w:val="uk-UA"/>
              </w:rPr>
            </w:pPr>
            <w:r>
              <w:rPr>
                <w:rFonts w:ascii="Times New Roman" w:eastAsia="Calibri" w:hAnsi="Times New Roman" w:cs="Times New Roman"/>
                <w:b/>
                <w:sz w:val="20"/>
                <w:szCs w:val="20"/>
                <w:lang w:val="uk-UA"/>
              </w:rPr>
              <w:t>Заходи</w:t>
            </w:r>
          </w:p>
        </w:tc>
        <w:tc>
          <w:tcPr>
            <w:tcW w:w="1406" w:type="dxa"/>
          </w:tcPr>
          <w:p w:rsidR="00812C86">
            <w:pPr>
              <w:widowControl w:val="0"/>
              <w:spacing w:after="0" w:line="240" w:lineRule="auto"/>
              <w:jc w:val="center"/>
              <w:rPr>
                <w:rFonts w:ascii="Times New Roman" w:eastAsia="Calibri" w:hAnsi="Times New Roman" w:cs="Times New Roman"/>
                <w:b/>
                <w:sz w:val="20"/>
                <w:szCs w:val="20"/>
                <w:lang w:val="uk-UA"/>
              </w:rPr>
            </w:pPr>
            <w:r>
              <w:rPr>
                <w:rFonts w:ascii="Times New Roman" w:eastAsia="Calibri" w:hAnsi="Times New Roman" w:cs="Times New Roman"/>
                <w:b/>
                <w:sz w:val="20"/>
                <w:szCs w:val="20"/>
                <w:lang w:val="uk-UA"/>
              </w:rPr>
              <w:t>Термін виконання</w:t>
            </w:r>
          </w:p>
        </w:tc>
        <w:tc>
          <w:tcPr>
            <w:tcW w:w="1650" w:type="dxa"/>
          </w:tcPr>
          <w:p w:rsidR="00812C86">
            <w:pPr>
              <w:widowControl w:val="0"/>
              <w:spacing w:after="0" w:line="240" w:lineRule="auto"/>
              <w:jc w:val="center"/>
              <w:rPr>
                <w:rFonts w:ascii="Times New Roman" w:eastAsia="Calibri" w:hAnsi="Times New Roman" w:cs="Times New Roman"/>
                <w:b/>
                <w:sz w:val="20"/>
                <w:szCs w:val="20"/>
                <w:lang w:val="uk-UA"/>
              </w:rPr>
            </w:pPr>
            <w:r>
              <w:rPr>
                <w:rFonts w:ascii="Times New Roman" w:eastAsia="Calibri" w:hAnsi="Times New Roman" w:cs="Times New Roman"/>
                <w:b/>
                <w:sz w:val="20"/>
                <w:szCs w:val="20"/>
                <w:lang w:val="uk-UA"/>
              </w:rPr>
              <w:t>Відповідальний</w:t>
            </w:r>
          </w:p>
        </w:tc>
        <w:tc>
          <w:tcPr>
            <w:tcW w:w="1383" w:type="dxa"/>
          </w:tcPr>
          <w:p w:rsidR="00812C86">
            <w:pPr>
              <w:widowControl w:val="0"/>
              <w:spacing w:after="0" w:line="240" w:lineRule="auto"/>
              <w:jc w:val="center"/>
              <w:rPr>
                <w:rFonts w:ascii="Times New Roman" w:eastAsia="Calibri" w:hAnsi="Times New Roman" w:cs="Times New Roman"/>
                <w:b/>
                <w:sz w:val="20"/>
                <w:szCs w:val="20"/>
                <w:lang w:val="uk-UA"/>
              </w:rPr>
            </w:pPr>
            <w:r>
              <w:rPr>
                <w:rFonts w:ascii="Times New Roman" w:eastAsia="Calibri" w:hAnsi="Times New Roman" w:cs="Times New Roman"/>
                <w:b/>
                <w:sz w:val="20"/>
                <w:szCs w:val="20"/>
                <w:lang w:val="uk-UA"/>
              </w:rPr>
              <w:t>Відмітка про виконання</w:t>
            </w:r>
          </w:p>
        </w:tc>
      </w:tr>
      <w:tr>
        <w:tblPrEx>
          <w:tblW w:w="10030" w:type="dxa"/>
          <w:tblInd w:w="-459" w:type="dxa"/>
          <w:tblLayout w:type="fixed"/>
          <w:tblLook w:val="04A0"/>
        </w:tblPrEx>
        <w:tc>
          <w:tcPr>
            <w:tcW w:w="563"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1.</w:t>
            </w:r>
          </w:p>
        </w:tc>
        <w:tc>
          <w:tcPr>
            <w:tcW w:w="5028" w:type="dxa"/>
            <w:tcBorders>
              <w:bottom w:val="single" w:sz="6" w:space="0" w:color="000000"/>
            </w:tcBorders>
            <w:shd w:val="clear" w:color="auto" w:fill="FFFFFF"/>
          </w:tcPr>
          <w:p w:rsidR="00812C86">
            <w:pPr>
              <w:widowControl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Систематично </w:t>
            </w:r>
            <w:r>
              <w:rPr>
                <w:rFonts w:ascii="Times New Roman" w:eastAsia="Times New Roman" w:hAnsi="Times New Roman" w:cs="Times New Roman"/>
                <w:sz w:val="20"/>
                <w:szCs w:val="20"/>
              </w:rPr>
              <w:t>ознайомлювати</w:t>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батьків</w:t>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із</w:t>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зміною</w:t>
            </w:r>
            <w:r>
              <w:rPr>
                <w:rFonts w:ascii="Times New Roman" w:eastAsia="Times New Roman" w:hAnsi="Times New Roman" w:cs="Times New Roman"/>
                <w:sz w:val="20"/>
                <w:szCs w:val="20"/>
              </w:rPr>
              <w:t xml:space="preserve"> у </w:t>
            </w:r>
            <w:r>
              <w:rPr>
                <w:rFonts w:ascii="Times New Roman" w:eastAsia="Times New Roman" w:hAnsi="Times New Roman" w:cs="Times New Roman"/>
                <w:sz w:val="20"/>
                <w:szCs w:val="20"/>
              </w:rPr>
              <w:t>нормативній</w:t>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базі</w:t>
            </w:r>
            <w:r>
              <w:rPr>
                <w:rFonts w:ascii="Times New Roman" w:eastAsia="Times New Roman" w:hAnsi="Times New Roman" w:cs="Times New Roman"/>
                <w:sz w:val="20"/>
                <w:szCs w:val="20"/>
              </w:rPr>
              <w:t xml:space="preserve"> з </w:t>
            </w:r>
            <w:r>
              <w:rPr>
                <w:rFonts w:ascii="Times New Roman" w:eastAsia="Times New Roman" w:hAnsi="Times New Roman" w:cs="Times New Roman"/>
                <w:sz w:val="20"/>
                <w:szCs w:val="20"/>
              </w:rPr>
              <w:t>питань</w:t>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організації</w:t>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оздоровлення</w:t>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учнів</w:t>
            </w:r>
          </w:p>
        </w:tc>
        <w:tc>
          <w:tcPr>
            <w:tcW w:w="1406" w:type="dxa"/>
            <w:tcBorders>
              <w:top w:val="single" w:sz="6" w:space="0" w:color="000000"/>
              <w:bottom w:val="single" w:sz="6" w:space="0" w:color="000000"/>
            </w:tcBorders>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Упродовж  навчального року</w:t>
            </w:r>
          </w:p>
        </w:tc>
        <w:tc>
          <w:tcPr>
            <w:tcW w:w="1650"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Подлесна</w:t>
            </w:r>
            <w:r>
              <w:rPr>
                <w:rFonts w:ascii="Times New Roman" w:eastAsia="Calibri" w:hAnsi="Times New Roman" w:cs="Times New Roman"/>
                <w:sz w:val="20"/>
                <w:szCs w:val="20"/>
                <w:lang w:val="uk-UA"/>
              </w:rPr>
              <w:t xml:space="preserve"> Н.М.</w:t>
            </w:r>
          </w:p>
        </w:tc>
        <w:tc>
          <w:tcPr>
            <w:tcW w:w="1383" w:type="dxa"/>
          </w:tcPr>
          <w:p w:rsidR="00812C86">
            <w:pPr>
              <w:widowControl w:val="0"/>
              <w:spacing w:after="0" w:line="240" w:lineRule="auto"/>
              <w:rPr>
                <w:rFonts w:ascii="Times New Roman" w:eastAsia="Calibri" w:hAnsi="Times New Roman" w:cs="Times New Roman"/>
                <w:sz w:val="20"/>
                <w:szCs w:val="20"/>
                <w:lang w:val="uk-UA"/>
              </w:rPr>
            </w:pPr>
          </w:p>
        </w:tc>
      </w:tr>
      <w:tr>
        <w:tblPrEx>
          <w:tblW w:w="10030" w:type="dxa"/>
          <w:tblInd w:w="-459" w:type="dxa"/>
          <w:tblLayout w:type="fixed"/>
          <w:tblLook w:val="04A0"/>
        </w:tblPrEx>
        <w:tc>
          <w:tcPr>
            <w:tcW w:w="563"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2</w:t>
            </w:r>
            <w:r w:rsidR="00865365">
              <w:rPr>
                <w:rFonts w:ascii="Times New Roman" w:eastAsia="Calibri" w:hAnsi="Times New Roman" w:cs="Times New Roman"/>
                <w:sz w:val="20"/>
                <w:szCs w:val="20"/>
                <w:lang w:val="uk-UA"/>
              </w:rPr>
              <w:t>.</w:t>
            </w:r>
          </w:p>
        </w:tc>
        <w:tc>
          <w:tcPr>
            <w:tcW w:w="5028" w:type="dxa"/>
            <w:tcBorders>
              <w:top w:val="single" w:sz="6" w:space="0" w:color="000000"/>
              <w:bottom w:val="single" w:sz="6" w:space="0" w:color="000000"/>
            </w:tcBorders>
          </w:tcPr>
          <w:p w:rsidR="00812C86">
            <w:pPr>
              <w:widowControl w:val="0"/>
              <w:spacing w:after="0" w:line="240" w:lineRule="auto"/>
              <w:jc w:val="both"/>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Забезпечити оздоровлення дітей пільгового контингенту</w:t>
            </w:r>
          </w:p>
        </w:tc>
        <w:tc>
          <w:tcPr>
            <w:tcW w:w="1406"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червень</w:t>
            </w:r>
          </w:p>
        </w:tc>
        <w:tc>
          <w:tcPr>
            <w:tcW w:w="1650" w:type="dxa"/>
          </w:tcPr>
          <w:p w:rsidR="00812C86">
            <w:pPr>
              <w:widowControl w:val="0"/>
              <w:spacing w:after="0" w:line="240" w:lineRule="auto"/>
              <w:rPr>
                <w:rFonts w:ascii="Calibri" w:eastAsia="Calibri" w:hAnsi="Calibri" w:cs="Times New Roman"/>
                <w:sz w:val="20"/>
                <w:szCs w:val="20"/>
              </w:rPr>
            </w:pPr>
            <w:r>
              <w:rPr>
                <w:rFonts w:ascii="Times New Roman" w:eastAsia="Calibri" w:hAnsi="Times New Roman" w:cs="Times New Roman"/>
                <w:sz w:val="20"/>
                <w:szCs w:val="20"/>
                <w:lang w:val="uk-UA"/>
              </w:rPr>
              <w:t>Подлесна</w:t>
            </w:r>
            <w:r>
              <w:rPr>
                <w:rFonts w:ascii="Times New Roman" w:eastAsia="Calibri" w:hAnsi="Times New Roman" w:cs="Times New Roman"/>
                <w:sz w:val="20"/>
                <w:szCs w:val="20"/>
                <w:lang w:val="uk-UA"/>
              </w:rPr>
              <w:t xml:space="preserve"> Н.М.</w:t>
            </w:r>
          </w:p>
        </w:tc>
        <w:tc>
          <w:tcPr>
            <w:tcW w:w="1383" w:type="dxa"/>
          </w:tcPr>
          <w:p w:rsidR="00812C86">
            <w:pPr>
              <w:widowControl w:val="0"/>
              <w:spacing w:after="0" w:line="240" w:lineRule="auto"/>
              <w:rPr>
                <w:rFonts w:ascii="Times New Roman" w:eastAsia="Calibri" w:hAnsi="Times New Roman" w:cs="Times New Roman"/>
                <w:sz w:val="20"/>
                <w:szCs w:val="20"/>
                <w:lang w:val="uk-UA"/>
              </w:rPr>
            </w:pPr>
          </w:p>
        </w:tc>
      </w:tr>
      <w:tr>
        <w:tblPrEx>
          <w:tblW w:w="10030" w:type="dxa"/>
          <w:tblInd w:w="-459" w:type="dxa"/>
          <w:tblLayout w:type="fixed"/>
          <w:tblLook w:val="04A0"/>
        </w:tblPrEx>
        <w:tc>
          <w:tcPr>
            <w:tcW w:w="563"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3</w:t>
            </w:r>
            <w:r w:rsidR="00865365">
              <w:rPr>
                <w:rFonts w:ascii="Times New Roman" w:eastAsia="Calibri" w:hAnsi="Times New Roman" w:cs="Times New Roman"/>
                <w:sz w:val="20"/>
                <w:szCs w:val="20"/>
                <w:lang w:val="uk-UA"/>
              </w:rPr>
              <w:t>.</w:t>
            </w:r>
          </w:p>
        </w:tc>
        <w:tc>
          <w:tcPr>
            <w:tcW w:w="5028" w:type="dxa"/>
            <w:tcBorders>
              <w:top w:val="single" w:sz="6" w:space="0" w:color="000000"/>
              <w:bottom w:val="single" w:sz="6" w:space="0" w:color="000000"/>
            </w:tcBorders>
          </w:tcPr>
          <w:p w:rsidR="00812C86">
            <w:pPr>
              <w:widowControl w:val="0"/>
              <w:spacing w:after="0" w:line="240" w:lineRule="auto"/>
              <w:jc w:val="both"/>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Проводити виховні заходи, спрямовані на вироблення навичок здорового способу життя</w:t>
            </w:r>
          </w:p>
        </w:tc>
        <w:tc>
          <w:tcPr>
            <w:tcW w:w="1406" w:type="dxa"/>
            <w:tcBorders>
              <w:top w:val="single" w:sz="6" w:space="0" w:color="000000"/>
              <w:bottom w:val="single" w:sz="6" w:space="0" w:color="000000"/>
            </w:tcBorders>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Упродовж навчального року</w:t>
            </w:r>
          </w:p>
        </w:tc>
        <w:tc>
          <w:tcPr>
            <w:tcW w:w="1650" w:type="dxa"/>
          </w:tcPr>
          <w:p w:rsidR="00812C86">
            <w:pPr>
              <w:widowControl w:val="0"/>
              <w:spacing w:after="0" w:line="240" w:lineRule="auto"/>
              <w:rPr>
                <w:rFonts w:ascii="Calibri" w:eastAsia="Calibri" w:hAnsi="Calibri" w:cs="Times New Roman"/>
                <w:sz w:val="20"/>
                <w:szCs w:val="20"/>
              </w:rPr>
            </w:pPr>
            <w:r>
              <w:rPr>
                <w:rFonts w:ascii="Times New Roman" w:eastAsia="Calibri" w:hAnsi="Times New Roman" w:cs="Times New Roman"/>
                <w:sz w:val="20"/>
                <w:szCs w:val="20"/>
                <w:lang w:val="uk-UA"/>
              </w:rPr>
              <w:t>Подлесна</w:t>
            </w:r>
            <w:r>
              <w:rPr>
                <w:rFonts w:ascii="Times New Roman" w:eastAsia="Calibri" w:hAnsi="Times New Roman" w:cs="Times New Roman"/>
                <w:sz w:val="20"/>
                <w:szCs w:val="20"/>
                <w:lang w:val="uk-UA"/>
              </w:rPr>
              <w:t xml:space="preserve"> Н.М.</w:t>
            </w:r>
          </w:p>
        </w:tc>
        <w:tc>
          <w:tcPr>
            <w:tcW w:w="1383" w:type="dxa"/>
          </w:tcPr>
          <w:p w:rsidR="00812C86">
            <w:pPr>
              <w:widowControl w:val="0"/>
              <w:spacing w:after="0" w:line="240" w:lineRule="auto"/>
              <w:rPr>
                <w:rFonts w:ascii="Times New Roman" w:eastAsia="Calibri" w:hAnsi="Times New Roman" w:cs="Times New Roman"/>
                <w:sz w:val="20"/>
                <w:szCs w:val="20"/>
                <w:lang w:val="uk-UA"/>
              </w:rPr>
            </w:pPr>
          </w:p>
        </w:tc>
      </w:tr>
      <w:tr>
        <w:tblPrEx>
          <w:tblW w:w="10030" w:type="dxa"/>
          <w:tblInd w:w="-459" w:type="dxa"/>
          <w:tblLayout w:type="fixed"/>
          <w:tblLook w:val="04A0"/>
        </w:tblPrEx>
        <w:tc>
          <w:tcPr>
            <w:tcW w:w="563"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4</w:t>
            </w:r>
            <w:r w:rsidR="00865365">
              <w:rPr>
                <w:rFonts w:ascii="Times New Roman" w:eastAsia="Calibri" w:hAnsi="Times New Roman" w:cs="Times New Roman"/>
                <w:sz w:val="20"/>
                <w:szCs w:val="20"/>
                <w:lang w:val="uk-UA"/>
              </w:rPr>
              <w:t>.</w:t>
            </w:r>
          </w:p>
        </w:tc>
        <w:tc>
          <w:tcPr>
            <w:tcW w:w="5028" w:type="dxa"/>
            <w:tcBorders>
              <w:top w:val="single" w:sz="6" w:space="0" w:color="000000"/>
              <w:bottom w:val="single" w:sz="6" w:space="0" w:color="000000"/>
            </w:tcBorders>
          </w:tcPr>
          <w:p w:rsidR="00812C86">
            <w:pPr>
              <w:widowControl w:val="0"/>
              <w:spacing w:after="0" w:line="240" w:lineRule="auto"/>
              <w:jc w:val="both"/>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Проводити просвітницьку роботу серед батьків про необхідність оздоровлення їхніх дітей</w:t>
            </w:r>
          </w:p>
        </w:tc>
        <w:tc>
          <w:tcPr>
            <w:tcW w:w="1406" w:type="dxa"/>
            <w:tcBorders>
              <w:top w:val="single" w:sz="6" w:space="0" w:color="000000"/>
              <w:bottom w:val="single" w:sz="6" w:space="0" w:color="000000"/>
            </w:tcBorders>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Упродовж навчального року</w:t>
            </w:r>
          </w:p>
        </w:tc>
        <w:tc>
          <w:tcPr>
            <w:tcW w:w="1650" w:type="dxa"/>
          </w:tcPr>
          <w:p w:rsidR="00812C86">
            <w:pPr>
              <w:widowControl w:val="0"/>
              <w:spacing w:after="0" w:line="240" w:lineRule="auto"/>
              <w:rPr>
                <w:rFonts w:ascii="Calibri" w:eastAsia="Calibri" w:hAnsi="Calibri" w:cs="Times New Roman"/>
                <w:sz w:val="20"/>
                <w:szCs w:val="20"/>
              </w:rPr>
            </w:pPr>
            <w:r>
              <w:rPr>
                <w:rFonts w:ascii="Times New Roman" w:eastAsia="Calibri" w:hAnsi="Times New Roman" w:cs="Times New Roman"/>
                <w:sz w:val="20"/>
                <w:szCs w:val="20"/>
                <w:lang w:val="uk-UA"/>
              </w:rPr>
              <w:t>Подлесна</w:t>
            </w:r>
            <w:r>
              <w:rPr>
                <w:rFonts w:ascii="Times New Roman" w:eastAsia="Calibri" w:hAnsi="Times New Roman" w:cs="Times New Roman"/>
                <w:sz w:val="20"/>
                <w:szCs w:val="20"/>
                <w:lang w:val="uk-UA"/>
              </w:rPr>
              <w:t xml:space="preserve"> Н.М.</w:t>
            </w:r>
          </w:p>
        </w:tc>
        <w:tc>
          <w:tcPr>
            <w:tcW w:w="1383" w:type="dxa"/>
          </w:tcPr>
          <w:p w:rsidR="00812C86">
            <w:pPr>
              <w:widowControl w:val="0"/>
              <w:spacing w:after="0" w:line="240" w:lineRule="auto"/>
              <w:rPr>
                <w:rFonts w:ascii="Times New Roman" w:eastAsia="Calibri" w:hAnsi="Times New Roman" w:cs="Times New Roman"/>
                <w:sz w:val="20"/>
                <w:szCs w:val="20"/>
                <w:lang w:val="uk-UA"/>
              </w:rPr>
            </w:pPr>
          </w:p>
        </w:tc>
      </w:tr>
      <w:tr>
        <w:tblPrEx>
          <w:tblW w:w="10030" w:type="dxa"/>
          <w:tblInd w:w="-459" w:type="dxa"/>
          <w:tblLayout w:type="fixed"/>
          <w:tblLook w:val="04A0"/>
        </w:tblPrEx>
        <w:tc>
          <w:tcPr>
            <w:tcW w:w="563"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5</w:t>
            </w:r>
            <w:r w:rsidR="00865365">
              <w:rPr>
                <w:rFonts w:ascii="Times New Roman" w:eastAsia="Calibri" w:hAnsi="Times New Roman" w:cs="Times New Roman"/>
                <w:sz w:val="20"/>
                <w:szCs w:val="20"/>
                <w:lang w:val="uk-UA"/>
              </w:rPr>
              <w:t>.</w:t>
            </w:r>
          </w:p>
        </w:tc>
        <w:tc>
          <w:tcPr>
            <w:tcW w:w="5028" w:type="dxa"/>
            <w:tcBorders>
              <w:top w:val="single" w:sz="6" w:space="0" w:color="000000"/>
            </w:tcBorders>
          </w:tcPr>
          <w:p w:rsidR="00812C86">
            <w:pPr>
              <w:widowControl w:val="0"/>
              <w:spacing w:after="0" w:line="240" w:lineRule="auto"/>
              <w:jc w:val="both"/>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Проводити презентації-ознайомлення з роботою районних, обласних та Всеукраїнських оздоровчих таборів</w:t>
            </w:r>
          </w:p>
        </w:tc>
        <w:tc>
          <w:tcPr>
            <w:tcW w:w="1406" w:type="dxa"/>
            <w:tcBorders>
              <w:top w:val="single" w:sz="6" w:space="0" w:color="000000"/>
              <w:bottom w:val="single" w:sz="6" w:space="0" w:color="000000"/>
            </w:tcBorders>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Упродовж  навчального року</w:t>
            </w:r>
          </w:p>
        </w:tc>
        <w:tc>
          <w:tcPr>
            <w:tcW w:w="1650" w:type="dxa"/>
          </w:tcPr>
          <w:p w:rsidR="00812C86">
            <w:pPr>
              <w:widowControl w:val="0"/>
              <w:spacing w:after="0" w:line="240" w:lineRule="auto"/>
              <w:rPr>
                <w:rFonts w:ascii="Calibri" w:eastAsia="Calibri" w:hAnsi="Calibri" w:cs="Times New Roman"/>
                <w:sz w:val="20"/>
                <w:szCs w:val="20"/>
              </w:rPr>
            </w:pPr>
            <w:r>
              <w:rPr>
                <w:rFonts w:ascii="Times New Roman" w:eastAsia="Calibri" w:hAnsi="Times New Roman" w:cs="Times New Roman"/>
                <w:sz w:val="20"/>
                <w:szCs w:val="20"/>
                <w:lang w:val="uk-UA"/>
              </w:rPr>
              <w:t>Подлесна</w:t>
            </w:r>
            <w:r>
              <w:rPr>
                <w:rFonts w:ascii="Times New Roman" w:eastAsia="Calibri" w:hAnsi="Times New Roman" w:cs="Times New Roman"/>
                <w:sz w:val="20"/>
                <w:szCs w:val="20"/>
                <w:lang w:val="uk-UA"/>
              </w:rPr>
              <w:t xml:space="preserve"> Н.М.</w:t>
            </w:r>
          </w:p>
        </w:tc>
        <w:tc>
          <w:tcPr>
            <w:tcW w:w="1383" w:type="dxa"/>
          </w:tcPr>
          <w:p w:rsidR="00812C86">
            <w:pPr>
              <w:widowControl w:val="0"/>
              <w:spacing w:after="0" w:line="240" w:lineRule="auto"/>
              <w:rPr>
                <w:rFonts w:ascii="Times New Roman" w:eastAsia="Calibri" w:hAnsi="Times New Roman" w:cs="Times New Roman"/>
                <w:sz w:val="20"/>
                <w:szCs w:val="20"/>
                <w:lang w:val="uk-UA"/>
              </w:rPr>
            </w:pPr>
          </w:p>
        </w:tc>
      </w:tr>
    </w:tbl>
    <w:p w:rsidR="00812C86">
      <w:pPr>
        <w:suppressAutoHyphens/>
        <w:spacing w:before="240" w:after="200" w:line="276" w:lineRule="auto"/>
        <w:rPr>
          <w:rFonts w:ascii="Times New Roman" w:eastAsia="Calibri" w:hAnsi="Times New Roman" w:cs="Times New Roman"/>
          <w:b/>
          <w:sz w:val="24"/>
          <w:szCs w:val="24"/>
          <w:lang w:val="uk-UA" w:eastAsia="en-US" w:bidi="ar-SA"/>
        </w:rPr>
      </w:pPr>
      <w:r>
        <w:rPr>
          <w:rFonts w:ascii="Times New Roman" w:eastAsia="Calibri" w:hAnsi="Times New Roman" w:cs="Times New Roman"/>
          <w:b/>
          <w:sz w:val="24"/>
          <w:szCs w:val="24"/>
          <w:lang w:val="uk-UA" w:eastAsia="en-US" w:bidi="ar-SA"/>
        </w:rPr>
        <w:t>2.1.3.2.3. Заходи щодо організації медичного обслуговування здобувачів освіти</w:t>
      </w:r>
    </w:p>
    <w:tbl>
      <w:tblPr>
        <w:tblStyle w:val="TableGrid"/>
        <w:tblW w:w="10030" w:type="dxa"/>
        <w:tblInd w:w="-459" w:type="dxa"/>
        <w:tblLayout w:type="fixed"/>
        <w:tblLook w:val="04A0"/>
      </w:tblPr>
      <w:tblGrid>
        <w:gridCol w:w="563"/>
        <w:gridCol w:w="5028"/>
        <w:gridCol w:w="1406"/>
        <w:gridCol w:w="1650"/>
        <w:gridCol w:w="1383"/>
      </w:tblGrid>
      <w:tr>
        <w:tblPrEx>
          <w:tblW w:w="10030" w:type="dxa"/>
          <w:tblInd w:w="-459" w:type="dxa"/>
          <w:tblLayout w:type="fixed"/>
          <w:tblLook w:val="04A0"/>
        </w:tblPrEx>
        <w:tc>
          <w:tcPr>
            <w:tcW w:w="563" w:type="dxa"/>
          </w:tcPr>
          <w:p w:rsidR="00812C86">
            <w:pPr>
              <w:widowControl w:val="0"/>
              <w:spacing w:after="0" w:line="240" w:lineRule="auto"/>
              <w:jc w:val="center"/>
              <w:rPr>
                <w:rFonts w:ascii="Times New Roman" w:eastAsia="Calibri" w:hAnsi="Times New Roman" w:cs="Times New Roman"/>
                <w:b/>
                <w:sz w:val="20"/>
                <w:szCs w:val="20"/>
                <w:lang w:val="uk-UA"/>
              </w:rPr>
            </w:pPr>
            <w:r>
              <w:rPr>
                <w:rFonts w:ascii="Times New Roman" w:eastAsia="Calibri" w:hAnsi="Times New Roman" w:cs="Times New Roman"/>
                <w:b/>
                <w:sz w:val="20"/>
                <w:szCs w:val="20"/>
                <w:lang w:val="uk-UA"/>
              </w:rPr>
              <w:t>№</w:t>
            </w:r>
          </w:p>
          <w:p w:rsidR="00812C86">
            <w:pPr>
              <w:widowControl w:val="0"/>
              <w:spacing w:after="0" w:line="240" w:lineRule="auto"/>
              <w:jc w:val="center"/>
              <w:rPr>
                <w:rFonts w:ascii="Times New Roman" w:eastAsia="Calibri" w:hAnsi="Times New Roman" w:cs="Times New Roman"/>
                <w:b/>
                <w:sz w:val="20"/>
                <w:szCs w:val="20"/>
                <w:lang w:val="uk-UA"/>
              </w:rPr>
            </w:pPr>
            <w:r>
              <w:rPr>
                <w:rFonts w:ascii="Times New Roman" w:eastAsia="Calibri" w:hAnsi="Times New Roman" w:cs="Times New Roman"/>
                <w:b/>
                <w:sz w:val="20"/>
                <w:szCs w:val="20"/>
                <w:lang w:val="uk-UA"/>
              </w:rPr>
              <w:t>з/п</w:t>
            </w:r>
          </w:p>
        </w:tc>
        <w:tc>
          <w:tcPr>
            <w:tcW w:w="5028" w:type="dxa"/>
          </w:tcPr>
          <w:p w:rsidR="00812C86">
            <w:pPr>
              <w:widowControl w:val="0"/>
              <w:spacing w:after="0" w:line="240" w:lineRule="auto"/>
              <w:jc w:val="center"/>
              <w:rPr>
                <w:rFonts w:ascii="Times New Roman" w:eastAsia="Calibri" w:hAnsi="Times New Roman" w:cs="Times New Roman"/>
                <w:b/>
                <w:sz w:val="20"/>
                <w:szCs w:val="20"/>
                <w:lang w:val="uk-UA"/>
              </w:rPr>
            </w:pPr>
            <w:r>
              <w:rPr>
                <w:rFonts w:ascii="Times New Roman" w:eastAsia="Calibri" w:hAnsi="Times New Roman" w:cs="Times New Roman"/>
                <w:b/>
                <w:sz w:val="20"/>
                <w:szCs w:val="20"/>
                <w:lang w:val="uk-UA"/>
              </w:rPr>
              <w:t>Заходи</w:t>
            </w:r>
          </w:p>
        </w:tc>
        <w:tc>
          <w:tcPr>
            <w:tcW w:w="1406" w:type="dxa"/>
          </w:tcPr>
          <w:p w:rsidR="00812C86">
            <w:pPr>
              <w:widowControl w:val="0"/>
              <w:spacing w:after="0" w:line="240" w:lineRule="auto"/>
              <w:jc w:val="center"/>
              <w:rPr>
                <w:rFonts w:ascii="Times New Roman" w:eastAsia="Calibri" w:hAnsi="Times New Roman" w:cs="Times New Roman"/>
                <w:b/>
                <w:sz w:val="20"/>
                <w:szCs w:val="20"/>
                <w:lang w:val="uk-UA"/>
              </w:rPr>
            </w:pPr>
            <w:r>
              <w:rPr>
                <w:rFonts w:ascii="Times New Roman" w:eastAsia="Calibri" w:hAnsi="Times New Roman" w:cs="Times New Roman"/>
                <w:b/>
                <w:sz w:val="20"/>
                <w:szCs w:val="20"/>
                <w:lang w:val="uk-UA"/>
              </w:rPr>
              <w:t>Термін виконання</w:t>
            </w:r>
          </w:p>
        </w:tc>
        <w:tc>
          <w:tcPr>
            <w:tcW w:w="1650" w:type="dxa"/>
          </w:tcPr>
          <w:p w:rsidR="00812C86">
            <w:pPr>
              <w:widowControl w:val="0"/>
              <w:spacing w:after="0" w:line="240" w:lineRule="auto"/>
              <w:jc w:val="center"/>
              <w:rPr>
                <w:rFonts w:ascii="Times New Roman" w:eastAsia="Calibri" w:hAnsi="Times New Roman" w:cs="Times New Roman"/>
                <w:b/>
                <w:sz w:val="20"/>
                <w:szCs w:val="20"/>
                <w:lang w:val="uk-UA"/>
              </w:rPr>
            </w:pPr>
            <w:r>
              <w:rPr>
                <w:rFonts w:ascii="Times New Roman" w:eastAsia="Calibri" w:hAnsi="Times New Roman" w:cs="Times New Roman"/>
                <w:b/>
                <w:sz w:val="20"/>
                <w:szCs w:val="20"/>
                <w:lang w:val="uk-UA"/>
              </w:rPr>
              <w:t>Відповідальний</w:t>
            </w:r>
          </w:p>
        </w:tc>
        <w:tc>
          <w:tcPr>
            <w:tcW w:w="1383" w:type="dxa"/>
          </w:tcPr>
          <w:p w:rsidR="00812C86">
            <w:pPr>
              <w:widowControl w:val="0"/>
              <w:spacing w:after="0" w:line="240" w:lineRule="auto"/>
              <w:jc w:val="center"/>
              <w:rPr>
                <w:rFonts w:ascii="Times New Roman" w:eastAsia="Calibri" w:hAnsi="Times New Roman" w:cs="Times New Roman"/>
                <w:b/>
                <w:sz w:val="20"/>
                <w:szCs w:val="20"/>
                <w:lang w:val="uk-UA"/>
              </w:rPr>
            </w:pPr>
            <w:r>
              <w:rPr>
                <w:rFonts w:ascii="Times New Roman" w:eastAsia="Calibri" w:hAnsi="Times New Roman" w:cs="Times New Roman"/>
                <w:b/>
                <w:sz w:val="20"/>
                <w:szCs w:val="20"/>
                <w:lang w:val="uk-UA"/>
              </w:rPr>
              <w:t>Відмітка про виконання</w:t>
            </w:r>
          </w:p>
        </w:tc>
      </w:tr>
      <w:tr>
        <w:tblPrEx>
          <w:tblW w:w="10030" w:type="dxa"/>
          <w:tblInd w:w="-459" w:type="dxa"/>
          <w:tblLayout w:type="fixed"/>
          <w:tblLook w:val="04A0"/>
        </w:tblPrEx>
        <w:tc>
          <w:tcPr>
            <w:tcW w:w="563" w:type="dxa"/>
          </w:tcPr>
          <w:p w:rsidR="00812C86">
            <w:pPr>
              <w:widowControl w:val="0"/>
              <w:spacing w:after="0" w:line="240" w:lineRule="auto"/>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1</w:t>
            </w:r>
          </w:p>
        </w:tc>
        <w:tc>
          <w:tcPr>
            <w:tcW w:w="5028" w:type="dxa"/>
          </w:tcPr>
          <w:p w:rsidR="00812C86">
            <w:pPr>
              <w:widowControl w:val="0"/>
              <w:spacing w:after="0" w:line="240" w:lineRule="auto"/>
              <w:rPr>
                <w:rFonts w:ascii="Times New Roman" w:eastAsia="Calibri" w:hAnsi="Times New Roman" w:cs="Times New Roman"/>
                <w:sz w:val="20"/>
                <w:szCs w:val="20"/>
                <w:lang w:val="uk-UA"/>
              </w:rPr>
            </w:pPr>
            <w:r>
              <w:rPr>
                <w:rFonts w:ascii="Times New Roman" w:eastAsia="Times New Roman" w:hAnsi="Times New Roman" w:cs="Times New Roman"/>
                <w:sz w:val="20"/>
                <w:szCs w:val="20"/>
                <w:lang w:val="uk-UA"/>
              </w:rPr>
              <w:t>Провести перевірку санітарного стану закладу  перед початком навчального року – освітлення, вентиляції, наявність обладнання в спортивному залі, харчоблоці, класах, майстернях.</w:t>
            </w:r>
          </w:p>
        </w:tc>
        <w:tc>
          <w:tcPr>
            <w:tcW w:w="1406" w:type="dxa"/>
          </w:tcPr>
          <w:p w:rsidR="00812C86">
            <w:pPr>
              <w:widowControl w:val="0"/>
              <w:spacing w:after="0" w:line="240" w:lineRule="auto"/>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До 28.08</w:t>
            </w:r>
          </w:p>
        </w:tc>
        <w:tc>
          <w:tcPr>
            <w:tcW w:w="1650"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Гусар М.А.</w:t>
            </w:r>
          </w:p>
        </w:tc>
        <w:tc>
          <w:tcPr>
            <w:tcW w:w="1383" w:type="dxa"/>
          </w:tcPr>
          <w:p w:rsidR="00812C86">
            <w:pPr>
              <w:widowControl w:val="0"/>
              <w:spacing w:after="0" w:line="240" w:lineRule="auto"/>
              <w:rPr>
                <w:rFonts w:ascii="Times New Roman" w:eastAsia="Calibri" w:hAnsi="Times New Roman" w:cs="Times New Roman"/>
                <w:sz w:val="20"/>
                <w:szCs w:val="20"/>
                <w:lang w:val="uk-UA"/>
              </w:rPr>
            </w:pPr>
          </w:p>
        </w:tc>
      </w:tr>
      <w:tr>
        <w:tblPrEx>
          <w:tblW w:w="10030" w:type="dxa"/>
          <w:tblInd w:w="-459" w:type="dxa"/>
          <w:tblLayout w:type="fixed"/>
          <w:tblLook w:val="04A0"/>
        </w:tblPrEx>
        <w:tc>
          <w:tcPr>
            <w:tcW w:w="563" w:type="dxa"/>
          </w:tcPr>
          <w:p w:rsidR="00812C86">
            <w:pPr>
              <w:widowControl w:val="0"/>
              <w:spacing w:after="0" w:line="240" w:lineRule="auto"/>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2</w:t>
            </w:r>
          </w:p>
        </w:tc>
        <w:tc>
          <w:tcPr>
            <w:tcW w:w="5028" w:type="dxa"/>
          </w:tcPr>
          <w:p w:rsidR="00812C86">
            <w:pPr>
              <w:widowControl w:val="0"/>
              <w:spacing w:after="0" w:line="240" w:lineRule="auto"/>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Доповнити папку методичними рекомендаціями, наказами, інструкціями по медичному обслуговуванню школярів</w:t>
            </w:r>
          </w:p>
        </w:tc>
        <w:tc>
          <w:tcPr>
            <w:tcW w:w="1406" w:type="dxa"/>
          </w:tcPr>
          <w:p w:rsidR="00812C86">
            <w:pPr>
              <w:widowControl w:val="0"/>
              <w:spacing w:after="0" w:line="240" w:lineRule="auto"/>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До 28.08</w:t>
            </w:r>
          </w:p>
        </w:tc>
        <w:tc>
          <w:tcPr>
            <w:tcW w:w="1650"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Гусар М.А.</w:t>
            </w:r>
          </w:p>
        </w:tc>
        <w:tc>
          <w:tcPr>
            <w:tcW w:w="1383" w:type="dxa"/>
          </w:tcPr>
          <w:p w:rsidR="00812C86">
            <w:pPr>
              <w:widowControl w:val="0"/>
              <w:spacing w:after="0" w:line="240" w:lineRule="auto"/>
              <w:rPr>
                <w:rFonts w:ascii="Times New Roman" w:eastAsia="Calibri" w:hAnsi="Times New Roman" w:cs="Times New Roman"/>
                <w:sz w:val="20"/>
                <w:szCs w:val="20"/>
                <w:lang w:val="uk-UA"/>
              </w:rPr>
            </w:pPr>
          </w:p>
        </w:tc>
      </w:tr>
      <w:tr>
        <w:tblPrEx>
          <w:tblW w:w="10030" w:type="dxa"/>
          <w:tblInd w:w="-459" w:type="dxa"/>
          <w:tblLayout w:type="fixed"/>
          <w:tblLook w:val="04A0"/>
        </w:tblPrEx>
        <w:tc>
          <w:tcPr>
            <w:tcW w:w="563" w:type="dxa"/>
          </w:tcPr>
          <w:p w:rsidR="00812C86">
            <w:pPr>
              <w:widowControl w:val="0"/>
              <w:spacing w:after="0" w:line="240" w:lineRule="auto"/>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3</w:t>
            </w:r>
          </w:p>
        </w:tc>
        <w:tc>
          <w:tcPr>
            <w:tcW w:w="5028" w:type="dxa"/>
          </w:tcPr>
          <w:p w:rsidR="00812C86">
            <w:pPr>
              <w:widowControl w:val="0"/>
              <w:spacing w:after="0" w:line="240" w:lineRule="auto"/>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Організувати проведення медогляду школярів.</w:t>
            </w:r>
          </w:p>
        </w:tc>
        <w:tc>
          <w:tcPr>
            <w:tcW w:w="1406" w:type="dxa"/>
            <w:tcBorders>
              <w:top w:val="single" w:sz="6" w:space="0" w:color="000000"/>
              <w:bottom w:val="single" w:sz="6" w:space="0" w:color="000000"/>
            </w:tcBorders>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Упродовж  навчального року</w:t>
            </w:r>
          </w:p>
        </w:tc>
        <w:tc>
          <w:tcPr>
            <w:tcW w:w="1650"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Гусар М.А.</w:t>
            </w:r>
          </w:p>
        </w:tc>
        <w:tc>
          <w:tcPr>
            <w:tcW w:w="1383" w:type="dxa"/>
          </w:tcPr>
          <w:p w:rsidR="00812C86">
            <w:pPr>
              <w:widowControl w:val="0"/>
              <w:spacing w:after="0" w:line="240" w:lineRule="auto"/>
              <w:rPr>
                <w:rFonts w:ascii="Times New Roman" w:eastAsia="Calibri" w:hAnsi="Times New Roman" w:cs="Times New Roman"/>
                <w:sz w:val="20"/>
                <w:szCs w:val="20"/>
                <w:lang w:val="uk-UA"/>
              </w:rPr>
            </w:pPr>
          </w:p>
        </w:tc>
      </w:tr>
      <w:tr>
        <w:tblPrEx>
          <w:tblW w:w="10030" w:type="dxa"/>
          <w:tblInd w:w="-459" w:type="dxa"/>
          <w:tblLayout w:type="fixed"/>
          <w:tblLook w:val="04A0"/>
        </w:tblPrEx>
        <w:tc>
          <w:tcPr>
            <w:tcW w:w="563" w:type="dxa"/>
          </w:tcPr>
          <w:p w:rsidR="00812C86">
            <w:pPr>
              <w:widowControl w:val="0"/>
              <w:spacing w:after="0" w:line="240" w:lineRule="auto"/>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4</w:t>
            </w:r>
          </w:p>
        </w:tc>
        <w:tc>
          <w:tcPr>
            <w:tcW w:w="5028" w:type="dxa"/>
          </w:tcPr>
          <w:p w:rsidR="00812C86">
            <w:pPr>
              <w:widowControl w:val="0"/>
              <w:spacing w:after="0" w:line="240" w:lineRule="auto"/>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 xml:space="preserve">Заповнити в класних журналах листки </w:t>
            </w:r>
            <w:r>
              <w:rPr>
                <w:rFonts w:ascii="Times New Roman" w:eastAsia="Times New Roman" w:hAnsi="Times New Roman" w:cs="Times New Roman"/>
                <w:sz w:val="20"/>
                <w:szCs w:val="20"/>
                <w:lang w:val="uk-UA"/>
              </w:rPr>
              <w:t>здоров</w:t>
            </w:r>
            <w:r>
              <w:rPr>
                <w:rFonts w:ascii="Times New Roman" w:eastAsia="Times New Roman" w:hAnsi="Times New Roman" w:cs="Times New Roman"/>
                <w:sz w:val="20"/>
                <w:szCs w:val="20"/>
                <w:lang w:val="uk-UA"/>
              </w:rPr>
              <w:t>’</w:t>
            </w:r>
            <w:r>
              <w:rPr>
                <w:rFonts w:ascii="Times New Roman" w:eastAsia="Times New Roman" w:hAnsi="Times New Roman" w:cs="Times New Roman"/>
                <w:sz w:val="20"/>
                <w:szCs w:val="20"/>
              </w:rPr>
              <w:t>я</w:t>
            </w:r>
            <w:r>
              <w:rPr>
                <w:rFonts w:ascii="Times New Roman" w:eastAsia="Times New Roman" w:hAnsi="Times New Roman" w:cs="Times New Roman"/>
                <w:sz w:val="20"/>
                <w:szCs w:val="20"/>
                <w:lang w:val="uk-UA"/>
              </w:rPr>
              <w:t>.</w:t>
            </w:r>
          </w:p>
        </w:tc>
        <w:tc>
          <w:tcPr>
            <w:tcW w:w="1406" w:type="dxa"/>
          </w:tcPr>
          <w:p w:rsidR="00812C86">
            <w:pPr>
              <w:widowControl w:val="0"/>
              <w:spacing w:after="0" w:line="240" w:lineRule="auto"/>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Грудень</w:t>
            </w:r>
          </w:p>
        </w:tc>
        <w:tc>
          <w:tcPr>
            <w:tcW w:w="1650"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Гусар М.А.</w:t>
            </w:r>
          </w:p>
        </w:tc>
        <w:tc>
          <w:tcPr>
            <w:tcW w:w="1383" w:type="dxa"/>
          </w:tcPr>
          <w:p w:rsidR="00812C86">
            <w:pPr>
              <w:widowControl w:val="0"/>
              <w:spacing w:after="0" w:line="240" w:lineRule="auto"/>
              <w:rPr>
                <w:rFonts w:ascii="Times New Roman" w:eastAsia="Calibri" w:hAnsi="Times New Roman" w:cs="Times New Roman"/>
                <w:sz w:val="20"/>
                <w:szCs w:val="20"/>
                <w:lang w:val="uk-UA"/>
              </w:rPr>
            </w:pPr>
          </w:p>
        </w:tc>
      </w:tr>
      <w:tr>
        <w:tblPrEx>
          <w:tblW w:w="10030" w:type="dxa"/>
          <w:tblInd w:w="-459" w:type="dxa"/>
          <w:tblLayout w:type="fixed"/>
          <w:tblLook w:val="04A0"/>
        </w:tblPrEx>
        <w:tc>
          <w:tcPr>
            <w:tcW w:w="563" w:type="dxa"/>
          </w:tcPr>
          <w:p w:rsidR="00812C86">
            <w:pPr>
              <w:widowControl w:val="0"/>
              <w:spacing w:after="0" w:line="240" w:lineRule="auto"/>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5</w:t>
            </w:r>
          </w:p>
        </w:tc>
        <w:tc>
          <w:tcPr>
            <w:tcW w:w="5028" w:type="dxa"/>
          </w:tcPr>
          <w:p w:rsidR="00812C86">
            <w:pPr>
              <w:widowControl w:val="0"/>
              <w:tabs>
                <w:tab w:val="left" w:pos="465"/>
              </w:tabs>
              <w:spacing w:after="0" w:line="240" w:lineRule="auto"/>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Проводити профілактику травматизму серед школярів.</w:t>
            </w:r>
          </w:p>
        </w:tc>
        <w:tc>
          <w:tcPr>
            <w:tcW w:w="1406" w:type="dxa"/>
          </w:tcPr>
          <w:p w:rsidR="00812C86">
            <w:pPr>
              <w:widowControl w:val="0"/>
              <w:spacing w:after="0" w:line="240" w:lineRule="auto"/>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Постійно</w:t>
            </w:r>
          </w:p>
        </w:tc>
        <w:tc>
          <w:tcPr>
            <w:tcW w:w="1650"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Гусар М.А.</w:t>
            </w:r>
          </w:p>
        </w:tc>
        <w:tc>
          <w:tcPr>
            <w:tcW w:w="1383" w:type="dxa"/>
          </w:tcPr>
          <w:p w:rsidR="00812C86">
            <w:pPr>
              <w:widowControl w:val="0"/>
              <w:spacing w:after="0" w:line="240" w:lineRule="auto"/>
              <w:rPr>
                <w:rFonts w:ascii="Times New Roman" w:eastAsia="Calibri" w:hAnsi="Times New Roman" w:cs="Times New Roman"/>
                <w:sz w:val="20"/>
                <w:szCs w:val="20"/>
                <w:lang w:val="uk-UA"/>
              </w:rPr>
            </w:pPr>
          </w:p>
        </w:tc>
      </w:tr>
      <w:tr>
        <w:tblPrEx>
          <w:tblW w:w="10030" w:type="dxa"/>
          <w:tblInd w:w="-459" w:type="dxa"/>
          <w:tblLayout w:type="fixed"/>
          <w:tblLook w:val="04A0"/>
        </w:tblPrEx>
        <w:tc>
          <w:tcPr>
            <w:tcW w:w="563" w:type="dxa"/>
          </w:tcPr>
          <w:p w:rsidR="00812C86">
            <w:pPr>
              <w:widowControl w:val="0"/>
              <w:spacing w:after="0" w:line="240" w:lineRule="auto"/>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6</w:t>
            </w:r>
          </w:p>
        </w:tc>
        <w:tc>
          <w:tcPr>
            <w:tcW w:w="5028" w:type="dxa"/>
          </w:tcPr>
          <w:p w:rsidR="00812C86">
            <w:pPr>
              <w:widowControl w:val="0"/>
              <w:spacing w:after="0" w:line="240" w:lineRule="auto"/>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 xml:space="preserve">Проводити контроль за фізичним вихованням школярів, відвідувати </w:t>
            </w:r>
            <w:r>
              <w:rPr>
                <w:rFonts w:ascii="Times New Roman" w:eastAsia="Times New Roman" w:hAnsi="Times New Roman" w:cs="Times New Roman"/>
                <w:sz w:val="20"/>
                <w:szCs w:val="20"/>
                <w:lang w:val="uk-UA"/>
              </w:rPr>
              <w:t>уроки</w:t>
            </w:r>
            <w:r>
              <w:rPr>
                <w:rFonts w:ascii="Times New Roman" w:eastAsia="Times New Roman" w:hAnsi="Times New Roman" w:cs="Times New Roman"/>
                <w:sz w:val="20"/>
                <w:szCs w:val="20"/>
                <w:lang w:val="uk-UA"/>
              </w:rPr>
              <w:t xml:space="preserve"> фізкультури і заняття спортивних секцій</w:t>
            </w:r>
          </w:p>
        </w:tc>
        <w:tc>
          <w:tcPr>
            <w:tcW w:w="1406" w:type="dxa"/>
          </w:tcPr>
          <w:p w:rsidR="00812C86">
            <w:pPr>
              <w:widowControl w:val="0"/>
              <w:spacing w:after="0" w:line="240" w:lineRule="auto"/>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1 раз на місяць</w:t>
            </w:r>
          </w:p>
        </w:tc>
        <w:tc>
          <w:tcPr>
            <w:tcW w:w="1650"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Гусар М.А.</w:t>
            </w:r>
          </w:p>
        </w:tc>
        <w:tc>
          <w:tcPr>
            <w:tcW w:w="1383" w:type="dxa"/>
          </w:tcPr>
          <w:p w:rsidR="00812C86">
            <w:pPr>
              <w:widowControl w:val="0"/>
              <w:spacing w:after="0" w:line="240" w:lineRule="auto"/>
              <w:rPr>
                <w:rFonts w:ascii="Times New Roman" w:eastAsia="Calibri" w:hAnsi="Times New Roman" w:cs="Times New Roman"/>
                <w:sz w:val="20"/>
                <w:szCs w:val="20"/>
                <w:lang w:val="uk-UA"/>
              </w:rPr>
            </w:pPr>
          </w:p>
        </w:tc>
      </w:tr>
      <w:tr>
        <w:tblPrEx>
          <w:tblW w:w="10030" w:type="dxa"/>
          <w:tblInd w:w="-459" w:type="dxa"/>
          <w:tblLayout w:type="fixed"/>
          <w:tblLook w:val="04A0"/>
        </w:tblPrEx>
        <w:tc>
          <w:tcPr>
            <w:tcW w:w="563" w:type="dxa"/>
          </w:tcPr>
          <w:p w:rsidR="00812C86">
            <w:pPr>
              <w:widowControl w:val="0"/>
              <w:spacing w:after="0" w:line="240" w:lineRule="auto"/>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7</w:t>
            </w:r>
          </w:p>
        </w:tc>
        <w:tc>
          <w:tcPr>
            <w:tcW w:w="5028" w:type="dxa"/>
          </w:tcPr>
          <w:p w:rsidR="00812C86">
            <w:pPr>
              <w:widowControl w:val="0"/>
              <w:spacing w:after="0" w:line="240" w:lineRule="auto"/>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Завести і заповнити ф.25 на підлітків і здати їх в ДШВ.</w:t>
            </w:r>
          </w:p>
        </w:tc>
        <w:tc>
          <w:tcPr>
            <w:tcW w:w="1406" w:type="dxa"/>
          </w:tcPr>
          <w:p w:rsidR="00812C86">
            <w:pPr>
              <w:widowControl w:val="0"/>
              <w:spacing w:after="0" w:line="240" w:lineRule="auto"/>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Грудень</w:t>
            </w:r>
          </w:p>
        </w:tc>
        <w:tc>
          <w:tcPr>
            <w:tcW w:w="1650"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Гусар М.А.</w:t>
            </w:r>
          </w:p>
        </w:tc>
        <w:tc>
          <w:tcPr>
            <w:tcW w:w="1383" w:type="dxa"/>
          </w:tcPr>
          <w:p w:rsidR="00812C86">
            <w:pPr>
              <w:widowControl w:val="0"/>
              <w:spacing w:after="0" w:line="240" w:lineRule="auto"/>
              <w:rPr>
                <w:rFonts w:ascii="Times New Roman" w:eastAsia="Calibri" w:hAnsi="Times New Roman" w:cs="Times New Roman"/>
                <w:sz w:val="20"/>
                <w:szCs w:val="20"/>
                <w:lang w:val="uk-UA"/>
              </w:rPr>
            </w:pPr>
          </w:p>
        </w:tc>
      </w:tr>
      <w:tr>
        <w:tblPrEx>
          <w:tblW w:w="10030" w:type="dxa"/>
          <w:tblInd w:w="-459" w:type="dxa"/>
          <w:tblLayout w:type="fixed"/>
          <w:tblLook w:val="04A0"/>
        </w:tblPrEx>
        <w:tc>
          <w:tcPr>
            <w:tcW w:w="563" w:type="dxa"/>
          </w:tcPr>
          <w:p w:rsidR="00812C86">
            <w:pPr>
              <w:widowControl w:val="0"/>
              <w:spacing w:after="0" w:line="240" w:lineRule="auto"/>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13</w:t>
            </w:r>
          </w:p>
        </w:tc>
        <w:tc>
          <w:tcPr>
            <w:tcW w:w="5028" w:type="dxa"/>
          </w:tcPr>
          <w:p w:rsidR="00812C86">
            <w:pPr>
              <w:widowControl w:val="0"/>
              <w:spacing w:after="0" w:line="240" w:lineRule="auto"/>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 xml:space="preserve">Проводити контроль за санітарно-гігієнічними умовами навчання і виховання школярів (санітарний стан приміщення школи, класів, майстерень, санвузлів, температура, </w:t>
            </w:r>
            <w:r>
              <w:rPr>
                <w:rFonts w:ascii="Times New Roman" w:eastAsia="Times New Roman" w:hAnsi="Times New Roman" w:cs="Times New Roman"/>
                <w:sz w:val="20"/>
                <w:szCs w:val="20"/>
                <w:lang w:val="uk-UA"/>
              </w:rPr>
              <w:t>освітленя</w:t>
            </w:r>
            <w:r>
              <w:rPr>
                <w:rFonts w:ascii="Times New Roman" w:eastAsia="Times New Roman" w:hAnsi="Times New Roman" w:cs="Times New Roman"/>
                <w:sz w:val="20"/>
                <w:szCs w:val="20"/>
                <w:lang w:val="uk-UA"/>
              </w:rPr>
              <w:t>, правильна розстановка парт, станків).</w:t>
            </w:r>
          </w:p>
        </w:tc>
        <w:tc>
          <w:tcPr>
            <w:tcW w:w="1406" w:type="dxa"/>
          </w:tcPr>
          <w:p w:rsidR="00812C86">
            <w:pPr>
              <w:widowControl w:val="0"/>
              <w:spacing w:after="0" w:line="240"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Постійно</w:t>
            </w:r>
          </w:p>
        </w:tc>
        <w:tc>
          <w:tcPr>
            <w:tcW w:w="1650"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Гусар М.А.</w:t>
            </w:r>
          </w:p>
        </w:tc>
        <w:tc>
          <w:tcPr>
            <w:tcW w:w="1383" w:type="dxa"/>
          </w:tcPr>
          <w:p w:rsidR="00812C86">
            <w:pPr>
              <w:widowControl w:val="0"/>
              <w:spacing w:after="0" w:line="240" w:lineRule="auto"/>
              <w:rPr>
                <w:rFonts w:ascii="Times New Roman" w:eastAsia="Calibri" w:hAnsi="Times New Roman" w:cs="Times New Roman"/>
                <w:sz w:val="20"/>
                <w:szCs w:val="20"/>
                <w:lang w:val="uk-UA"/>
              </w:rPr>
            </w:pPr>
          </w:p>
        </w:tc>
      </w:tr>
      <w:tr>
        <w:tblPrEx>
          <w:tblW w:w="10030" w:type="dxa"/>
          <w:tblInd w:w="-459" w:type="dxa"/>
          <w:tblLayout w:type="fixed"/>
          <w:tblLook w:val="04A0"/>
        </w:tblPrEx>
        <w:tc>
          <w:tcPr>
            <w:tcW w:w="563" w:type="dxa"/>
          </w:tcPr>
          <w:p w:rsidR="00812C86">
            <w:pPr>
              <w:widowControl w:val="0"/>
              <w:spacing w:after="0" w:line="240" w:lineRule="auto"/>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14</w:t>
            </w:r>
          </w:p>
        </w:tc>
        <w:tc>
          <w:tcPr>
            <w:tcW w:w="5028" w:type="dxa"/>
          </w:tcPr>
          <w:p w:rsidR="00812C86">
            <w:pPr>
              <w:widowControl w:val="0"/>
              <w:spacing w:after="0" w:line="240" w:lineRule="auto"/>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Проводити контроль за харчуванням школярів (приготування страв, термін реалізації продуктів, миття посуду).</w:t>
            </w:r>
          </w:p>
        </w:tc>
        <w:tc>
          <w:tcPr>
            <w:tcW w:w="1406" w:type="dxa"/>
          </w:tcPr>
          <w:p w:rsidR="00812C86">
            <w:pPr>
              <w:widowControl w:val="0"/>
              <w:spacing w:after="0" w:line="240"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Постійно</w:t>
            </w:r>
          </w:p>
        </w:tc>
        <w:tc>
          <w:tcPr>
            <w:tcW w:w="1650"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Гусар М.А.</w:t>
            </w:r>
          </w:p>
        </w:tc>
        <w:tc>
          <w:tcPr>
            <w:tcW w:w="1383" w:type="dxa"/>
          </w:tcPr>
          <w:p w:rsidR="00812C86">
            <w:pPr>
              <w:widowControl w:val="0"/>
              <w:spacing w:after="0" w:line="240" w:lineRule="auto"/>
              <w:rPr>
                <w:rFonts w:ascii="Times New Roman" w:eastAsia="Calibri" w:hAnsi="Times New Roman" w:cs="Times New Roman"/>
                <w:sz w:val="20"/>
                <w:szCs w:val="20"/>
                <w:lang w:val="uk-UA"/>
              </w:rPr>
            </w:pPr>
          </w:p>
        </w:tc>
      </w:tr>
      <w:tr>
        <w:tblPrEx>
          <w:tblW w:w="10030" w:type="dxa"/>
          <w:tblInd w:w="-459" w:type="dxa"/>
          <w:tblLayout w:type="fixed"/>
          <w:tblLook w:val="04A0"/>
        </w:tblPrEx>
        <w:tc>
          <w:tcPr>
            <w:tcW w:w="563" w:type="dxa"/>
          </w:tcPr>
          <w:p w:rsidR="00812C86">
            <w:pPr>
              <w:widowControl w:val="0"/>
              <w:spacing w:after="0" w:line="240" w:lineRule="auto"/>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16</w:t>
            </w:r>
          </w:p>
        </w:tc>
        <w:tc>
          <w:tcPr>
            <w:tcW w:w="5028" w:type="dxa"/>
          </w:tcPr>
          <w:p w:rsidR="00812C86">
            <w:pPr>
              <w:widowControl w:val="0"/>
              <w:spacing w:after="0" w:line="240" w:lineRule="auto"/>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Проводити контроль за проходженням персоналом закладу медичних оглядів.</w:t>
            </w:r>
          </w:p>
        </w:tc>
        <w:tc>
          <w:tcPr>
            <w:tcW w:w="1406" w:type="dxa"/>
          </w:tcPr>
          <w:p w:rsidR="00812C86">
            <w:pPr>
              <w:widowControl w:val="0"/>
              <w:spacing w:after="0" w:line="240"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1 раз на рік</w:t>
            </w:r>
          </w:p>
        </w:tc>
        <w:tc>
          <w:tcPr>
            <w:tcW w:w="1650"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Гусар М.А.</w:t>
            </w:r>
          </w:p>
        </w:tc>
        <w:tc>
          <w:tcPr>
            <w:tcW w:w="1383" w:type="dxa"/>
          </w:tcPr>
          <w:p w:rsidR="00812C86">
            <w:pPr>
              <w:widowControl w:val="0"/>
              <w:spacing w:after="0" w:line="240" w:lineRule="auto"/>
              <w:rPr>
                <w:rFonts w:ascii="Times New Roman" w:eastAsia="Calibri" w:hAnsi="Times New Roman" w:cs="Times New Roman"/>
                <w:sz w:val="20"/>
                <w:szCs w:val="20"/>
                <w:lang w:val="uk-UA"/>
              </w:rPr>
            </w:pPr>
          </w:p>
        </w:tc>
      </w:tr>
      <w:tr>
        <w:tblPrEx>
          <w:tblW w:w="10030" w:type="dxa"/>
          <w:tblInd w:w="-459" w:type="dxa"/>
          <w:tblLayout w:type="fixed"/>
          <w:tblLook w:val="04A0"/>
        </w:tblPrEx>
        <w:tc>
          <w:tcPr>
            <w:tcW w:w="563" w:type="dxa"/>
          </w:tcPr>
          <w:p w:rsidR="00812C86">
            <w:pPr>
              <w:widowControl w:val="0"/>
              <w:spacing w:after="0" w:line="240" w:lineRule="auto"/>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17</w:t>
            </w:r>
          </w:p>
        </w:tc>
        <w:tc>
          <w:tcPr>
            <w:tcW w:w="5028" w:type="dxa"/>
          </w:tcPr>
          <w:p w:rsidR="00812C86">
            <w:pPr>
              <w:widowControl w:val="0"/>
              <w:spacing w:after="0" w:line="240" w:lineRule="auto"/>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Проведення санітарно-виховної роботи (проводити бесіди, читати лекції, випускати санітарні бюлетені на теми:</w:t>
            </w:r>
          </w:p>
          <w:p w:rsidR="00812C86">
            <w:pPr>
              <w:widowControl w:val="0"/>
              <w:spacing w:after="0" w:line="240" w:lineRule="auto"/>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w:t>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lang w:val="uk-UA"/>
              </w:rPr>
              <w:t>«Наркоманія», «Алкоголь», «СНІД»</w:t>
            </w:r>
          </w:p>
          <w:p w:rsidR="00812C86">
            <w:pPr>
              <w:widowControl w:val="0"/>
              <w:spacing w:after="0" w:line="240" w:lineRule="auto"/>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 xml:space="preserve"> - «Туберкульоз»</w:t>
            </w:r>
          </w:p>
          <w:p w:rsidR="00812C86">
            <w:pPr>
              <w:widowControl w:val="0"/>
              <w:spacing w:after="0" w:line="240" w:lineRule="auto"/>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 «Короста та її попередження»</w:t>
            </w:r>
          </w:p>
        </w:tc>
        <w:tc>
          <w:tcPr>
            <w:tcW w:w="1406" w:type="dxa"/>
            <w:tcBorders>
              <w:top w:val="single" w:sz="6" w:space="0" w:color="000000"/>
              <w:bottom w:val="single" w:sz="6" w:space="0" w:color="000000"/>
            </w:tcBorders>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Упродовж  навчального року</w:t>
            </w:r>
          </w:p>
        </w:tc>
        <w:tc>
          <w:tcPr>
            <w:tcW w:w="1650"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Гусар М.А.</w:t>
            </w:r>
          </w:p>
        </w:tc>
        <w:tc>
          <w:tcPr>
            <w:tcW w:w="1383" w:type="dxa"/>
          </w:tcPr>
          <w:p w:rsidR="00812C86">
            <w:pPr>
              <w:widowControl w:val="0"/>
              <w:spacing w:after="0" w:line="240" w:lineRule="auto"/>
              <w:rPr>
                <w:rFonts w:ascii="Times New Roman" w:eastAsia="Calibri" w:hAnsi="Times New Roman" w:cs="Times New Roman"/>
                <w:sz w:val="20"/>
                <w:szCs w:val="20"/>
                <w:lang w:val="uk-UA"/>
              </w:rPr>
            </w:pPr>
          </w:p>
        </w:tc>
      </w:tr>
      <w:tr>
        <w:tblPrEx>
          <w:tblW w:w="10030" w:type="dxa"/>
          <w:tblInd w:w="-459" w:type="dxa"/>
          <w:tblLayout w:type="fixed"/>
          <w:tblLook w:val="04A0"/>
        </w:tblPrEx>
        <w:tc>
          <w:tcPr>
            <w:tcW w:w="563" w:type="dxa"/>
          </w:tcPr>
          <w:p w:rsidR="00812C86">
            <w:pPr>
              <w:widowControl w:val="0"/>
              <w:spacing w:after="0" w:line="240" w:lineRule="auto"/>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18</w:t>
            </w:r>
          </w:p>
        </w:tc>
        <w:tc>
          <w:tcPr>
            <w:tcW w:w="5028" w:type="dxa"/>
          </w:tcPr>
          <w:p w:rsidR="00812C86">
            <w:pPr>
              <w:widowControl w:val="0"/>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Організувати</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проведення</w:t>
            </w:r>
            <w:r>
              <w:rPr>
                <w:rFonts w:ascii="Times New Roman" w:eastAsia="Calibri" w:hAnsi="Times New Roman" w:cs="Times New Roman"/>
                <w:sz w:val="20"/>
                <w:szCs w:val="20"/>
              </w:rPr>
              <w:t xml:space="preserve"> з </w:t>
            </w:r>
            <w:r>
              <w:rPr>
                <w:rFonts w:ascii="Times New Roman" w:eastAsia="Calibri" w:hAnsi="Times New Roman" w:cs="Times New Roman"/>
                <w:sz w:val="20"/>
                <w:szCs w:val="20"/>
              </w:rPr>
              <w:t>учнями</w:t>
            </w:r>
            <w:r>
              <w:rPr>
                <w:rFonts w:ascii="Times New Roman" w:eastAsia="Calibri" w:hAnsi="Times New Roman" w:cs="Times New Roman"/>
                <w:sz w:val="20"/>
                <w:szCs w:val="20"/>
              </w:rPr>
              <w:t xml:space="preserve"> та </w:t>
            </w:r>
            <w:r>
              <w:rPr>
                <w:rFonts w:ascii="Times New Roman" w:eastAsia="Calibri" w:hAnsi="Times New Roman" w:cs="Times New Roman"/>
                <w:sz w:val="20"/>
                <w:szCs w:val="20"/>
              </w:rPr>
              <w:t>їх</w:t>
            </w:r>
            <w:r>
              <w:rPr>
                <w:rFonts w:ascii="Times New Roman" w:eastAsia="Calibri" w:hAnsi="Times New Roman" w:cs="Times New Roman"/>
                <w:sz w:val="20"/>
                <w:szCs w:val="20"/>
              </w:rPr>
              <w:t xml:space="preserve"> батьками </w:t>
            </w:r>
            <w:r>
              <w:rPr>
                <w:rFonts w:ascii="Times New Roman" w:eastAsia="Calibri" w:hAnsi="Times New Roman" w:cs="Times New Roman"/>
                <w:sz w:val="20"/>
                <w:szCs w:val="20"/>
              </w:rPr>
              <w:t>бесід</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лекцій</w:t>
            </w:r>
            <w:r>
              <w:rPr>
                <w:rFonts w:ascii="Times New Roman" w:eastAsia="Calibri" w:hAnsi="Times New Roman" w:cs="Times New Roman"/>
                <w:sz w:val="20"/>
                <w:szCs w:val="20"/>
              </w:rPr>
              <w:t xml:space="preserve">, та </w:t>
            </w:r>
            <w:r>
              <w:rPr>
                <w:rFonts w:ascii="Times New Roman" w:eastAsia="Calibri" w:hAnsi="Times New Roman" w:cs="Times New Roman"/>
                <w:sz w:val="20"/>
                <w:szCs w:val="20"/>
              </w:rPr>
              <w:t>інших</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заходів</w:t>
            </w:r>
            <w:r>
              <w:rPr>
                <w:rFonts w:ascii="Times New Roman" w:eastAsia="Calibri" w:hAnsi="Times New Roman" w:cs="Times New Roman"/>
                <w:sz w:val="20"/>
                <w:szCs w:val="20"/>
              </w:rPr>
              <w:t xml:space="preserve"> з метою </w:t>
            </w:r>
            <w:r>
              <w:rPr>
                <w:rFonts w:ascii="Times New Roman" w:eastAsia="Calibri" w:hAnsi="Times New Roman" w:cs="Times New Roman"/>
                <w:sz w:val="20"/>
                <w:szCs w:val="20"/>
              </w:rPr>
              <w:t>профілактики</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різних</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видів</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захворювань</w:t>
            </w:r>
            <w:r>
              <w:rPr>
                <w:rFonts w:ascii="Times New Roman" w:eastAsia="Calibri" w:hAnsi="Times New Roman" w:cs="Times New Roman"/>
                <w:sz w:val="20"/>
                <w:szCs w:val="20"/>
              </w:rPr>
              <w:t xml:space="preserve">, а </w:t>
            </w:r>
            <w:r>
              <w:rPr>
                <w:rFonts w:ascii="Times New Roman" w:eastAsia="Calibri" w:hAnsi="Times New Roman" w:cs="Times New Roman"/>
                <w:sz w:val="20"/>
                <w:szCs w:val="20"/>
              </w:rPr>
              <w:t>саме</w:t>
            </w:r>
            <w:r>
              <w:rPr>
                <w:rFonts w:ascii="Times New Roman" w:eastAsia="Calibri" w:hAnsi="Times New Roman" w:cs="Times New Roman"/>
                <w:sz w:val="20"/>
                <w:szCs w:val="20"/>
              </w:rPr>
              <w:t>:</w:t>
            </w:r>
          </w:p>
          <w:p w:rsidR="00812C86">
            <w:pPr>
              <w:widowControl w:val="0"/>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гігієна</w:t>
            </w:r>
            <w:r>
              <w:rPr>
                <w:rFonts w:ascii="Times New Roman" w:eastAsia="Calibri" w:hAnsi="Times New Roman" w:cs="Times New Roman"/>
                <w:sz w:val="20"/>
                <w:szCs w:val="20"/>
              </w:rPr>
              <w:t xml:space="preserve"> та режим для школяра;</w:t>
            </w:r>
          </w:p>
          <w:p w:rsidR="00812C86">
            <w:pPr>
              <w:widowControl w:val="0"/>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профілактика</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шлункових</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захворювань</w:t>
            </w:r>
            <w:r>
              <w:rPr>
                <w:rFonts w:ascii="Times New Roman" w:eastAsia="Calibri" w:hAnsi="Times New Roman" w:cs="Times New Roman"/>
                <w:sz w:val="20"/>
                <w:szCs w:val="20"/>
              </w:rPr>
              <w:t>;</w:t>
            </w:r>
          </w:p>
          <w:p w:rsidR="00812C86">
            <w:pPr>
              <w:widowControl w:val="0"/>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профілактика</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захворювань</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органів</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зору</w:t>
            </w:r>
            <w:r>
              <w:rPr>
                <w:rFonts w:ascii="Times New Roman" w:eastAsia="Calibri" w:hAnsi="Times New Roman" w:cs="Times New Roman"/>
                <w:sz w:val="20"/>
                <w:szCs w:val="20"/>
              </w:rPr>
              <w:t>;</w:t>
            </w:r>
          </w:p>
          <w:p w:rsidR="00812C86">
            <w:pPr>
              <w:widowControl w:val="0"/>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профілактика</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грипу</w:t>
            </w:r>
            <w:r>
              <w:rPr>
                <w:rFonts w:ascii="Times New Roman" w:eastAsia="Calibri" w:hAnsi="Times New Roman" w:cs="Times New Roman"/>
                <w:sz w:val="20"/>
                <w:szCs w:val="20"/>
              </w:rPr>
              <w:t xml:space="preserve"> та ГРЗ;</w:t>
            </w:r>
          </w:p>
          <w:p w:rsidR="00812C86">
            <w:pPr>
              <w:widowControl w:val="0"/>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w:t>
            </w:r>
            <w:r>
              <w:rPr>
                <w:rFonts w:ascii="Times New Roman" w:eastAsia="Calibri" w:hAnsi="Times New Roman" w:cs="Times New Roman"/>
                <w:sz w:val="20"/>
                <w:szCs w:val="20"/>
                <w:lang w:val="uk-UA"/>
              </w:rPr>
              <w:t xml:space="preserve"> </w:t>
            </w:r>
            <w:r>
              <w:rPr>
                <w:rFonts w:ascii="Times New Roman" w:eastAsia="Calibri" w:hAnsi="Times New Roman" w:cs="Times New Roman"/>
                <w:sz w:val="20"/>
                <w:szCs w:val="20"/>
              </w:rPr>
              <w:t>профілактика</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серцево-судинних</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захворювань</w:t>
            </w:r>
            <w:r>
              <w:rPr>
                <w:rFonts w:ascii="Times New Roman" w:eastAsia="Calibri" w:hAnsi="Times New Roman" w:cs="Times New Roman"/>
                <w:sz w:val="20"/>
                <w:szCs w:val="20"/>
              </w:rPr>
              <w:t>;</w:t>
            </w:r>
          </w:p>
          <w:p w:rsidR="00812C86">
            <w:pPr>
              <w:widowControl w:val="0"/>
              <w:spacing w:after="0" w:line="240" w:lineRule="auto"/>
              <w:rPr>
                <w:rFonts w:ascii="Times New Roman" w:eastAsia="Times New Roman" w:hAnsi="Times New Roman" w:cs="Times New Roman"/>
                <w:sz w:val="20"/>
                <w:szCs w:val="20"/>
                <w:lang w:val="uk-UA"/>
              </w:rPr>
            </w:pP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профілактика</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захворювань</w:t>
            </w:r>
            <w:r>
              <w:rPr>
                <w:rFonts w:ascii="Times New Roman" w:eastAsia="Calibri" w:hAnsi="Times New Roman" w:cs="Times New Roman"/>
                <w:sz w:val="20"/>
                <w:szCs w:val="20"/>
              </w:rPr>
              <w:t xml:space="preserve"> опорно-</w:t>
            </w:r>
            <w:r>
              <w:rPr>
                <w:rFonts w:ascii="Times New Roman" w:eastAsia="Calibri" w:hAnsi="Times New Roman" w:cs="Times New Roman"/>
                <w:sz w:val="20"/>
                <w:szCs w:val="20"/>
              </w:rPr>
              <w:t>рухової</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системи</w:t>
            </w:r>
            <w:r>
              <w:rPr>
                <w:rFonts w:ascii="Times New Roman" w:eastAsia="Calibri" w:hAnsi="Times New Roman" w:cs="Times New Roman"/>
                <w:sz w:val="20"/>
                <w:szCs w:val="20"/>
              </w:rPr>
              <w:t>.</w:t>
            </w:r>
          </w:p>
        </w:tc>
        <w:tc>
          <w:tcPr>
            <w:tcW w:w="1406" w:type="dxa"/>
            <w:tcBorders>
              <w:top w:val="single" w:sz="6" w:space="0" w:color="000000"/>
              <w:bottom w:val="single" w:sz="6" w:space="0" w:color="000000"/>
            </w:tcBorders>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Упродовж  навчального року</w:t>
            </w:r>
          </w:p>
        </w:tc>
        <w:tc>
          <w:tcPr>
            <w:tcW w:w="1650" w:type="dxa"/>
          </w:tcPr>
          <w:p w:rsidR="00812C86">
            <w:pPr>
              <w:widowControl w:val="0"/>
              <w:spacing w:after="0" w:line="240" w:lineRule="auto"/>
              <w:jc w:val="center"/>
              <w:rPr>
                <w:rFonts w:ascii="Calibri" w:eastAsia="Calibri" w:hAnsi="Calibri" w:cs="Times New Roman"/>
                <w:sz w:val="20"/>
                <w:szCs w:val="20"/>
              </w:rPr>
            </w:pPr>
            <w:r>
              <w:rPr>
                <w:rFonts w:ascii="Times New Roman" w:eastAsia="Times New Roman" w:hAnsi="Times New Roman" w:cs="Times New Roman"/>
                <w:sz w:val="18"/>
                <w:szCs w:val="18"/>
                <w:lang w:val="uk-UA"/>
              </w:rPr>
              <w:t>Хомічук</w:t>
            </w:r>
            <w:r>
              <w:rPr>
                <w:rFonts w:ascii="Times New Roman" w:eastAsia="Times New Roman" w:hAnsi="Times New Roman" w:cs="Times New Roman"/>
                <w:sz w:val="18"/>
                <w:szCs w:val="18"/>
                <w:lang w:val="uk-UA"/>
              </w:rPr>
              <w:t xml:space="preserve"> Л.В.</w:t>
            </w:r>
          </w:p>
        </w:tc>
        <w:tc>
          <w:tcPr>
            <w:tcW w:w="1383" w:type="dxa"/>
          </w:tcPr>
          <w:p w:rsidR="00812C86">
            <w:pPr>
              <w:widowControl w:val="0"/>
              <w:spacing w:after="0" w:line="240" w:lineRule="auto"/>
              <w:rPr>
                <w:rFonts w:ascii="Times New Roman" w:eastAsia="Calibri" w:hAnsi="Times New Roman" w:cs="Times New Roman"/>
                <w:sz w:val="20"/>
                <w:szCs w:val="20"/>
                <w:lang w:val="uk-UA"/>
              </w:rPr>
            </w:pPr>
          </w:p>
        </w:tc>
      </w:tr>
    </w:tbl>
    <w:p w:rsidR="00812C86">
      <w:pPr>
        <w:suppressAutoHyphens/>
        <w:spacing w:before="240" w:after="200" w:line="276" w:lineRule="auto"/>
        <w:rPr>
          <w:rFonts w:ascii="Times New Roman" w:eastAsia="Calibri" w:hAnsi="Times New Roman" w:cs="Times New Roman"/>
          <w:b/>
          <w:sz w:val="24"/>
          <w:szCs w:val="24"/>
          <w:lang w:val="uk-UA" w:eastAsia="en-US" w:bidi="ar-SA"/>
        </w:rPr>
      </w:pPr>
      <w:r>
        <w:rPr>
          <w:rFonts w:ascii="Times New Roman" w:eastAsia="Calibri" w:hAnsi="Times New Roman" w:cs="Times New Roman"/>
          <w:b/>
          <w:sz w:val="24"/>
          <w:szCs w:val="24"/>
          <w:lang w:val="uk-UA" w:eastAsia="en-US" w:bidi="ar-SA"/>
        </w:rPr>
        <w:t>2.1.3.2.4. Заходи щодо організації харчування здобувачів освіти</w:t>
      </w:r>
    </w:p>
    <w:tbl>
      <w:tblPr>
        <w:tblStyle w:val="TableGrid"/>
        <w:tblW w:w="10030" w:type="dxa"/>
        <w:tblInd w:w="-459" w:type="dxa"/>
        <w:tblLayout w:type="fixed"/>
        <w:tblLook w:val="04A0"/>
      </w:tblPr>
      <w:tblGrid>
        <w:gridCol w:w="563"/>
        <w:gridCol w:w="5028"/>
        <w:gridCol w:w="1406"/>
        <w:gridCol w:w="1650"/>
        <w:gridCol w:w="1383"/>
      </w:tblGrid>
      <w:tr>
        <w:tblPrEx>
          <w:tblW w:w="10030" w:type="dxa"/>
          <w:tblInd w:w="-459" w:type="dxa"/>
          <w:tblLayout w:type="fixed"/>
          <w:tblLook w:val="04A0"/>
        </w:tblPrEx>
        <w:tc>
          <w:tcPr>
            <w:tcW w:w="563" w:type="dxa"/>
          </w:tcPr>
          <w:p w:rsidR="00812C86">
            <w:pPr>
              <w:widowControl w:val="0"/>
              <w:spacing w:after="0" w:line="240" w:lineRule="auto"/>
              <w:jc w:val="center"/>
              <w:rPr>
                <w:rFonts w:ascii="Times New Roman" w:eastAsia="Calibri" w:hAnsi="Times New Roman" w:cs="Times New Roman"/>
                <w:b/>
                <w:sz w:val="20"/>
                <w:szCs w:val="20"/>
                <w:lang w:val="uk-UA"/>
              </w:rPr>
            </w:pPr>
            <w:r>
              <w:rPr>
                <w:rFonts w:ascii="Times New Roman" w:eastAsia="Calibri" w:hAnsi="Times New Roman" w:cs="Times New Roman"/>
                <w:b/>
                <w:sz w:val="20"/>
                <w:szCs w:val="20"/>
                <w:lang w:val="uk-UA"/>
              </w:rPr>
              <w:t>№</w:t>
            </w:r>
          </w:p>
          <w:p w:rsidR="00812C86">
            <w:pPr>
              <w:widowControl w:val="0"/>
              <w:spacing w:after="0" w:line="240" w:lineRule="auto"/>
              <w:jc w:val="center"/>
              <w:rPr>
                <w:rFonts w:ascii="Times New Roman" w:eastAsia="Calibri" w:hAnsi="Times New Roman" w:cs="Times New Roman"/>
                <w:b/>
                <w:sz w:val="20"/>
                <w:szCs w:val="20"/>
                <w:lang w:val="uk-UA"/>
              </w:rPr>
            </w:pPr>
            <w:r>
              <w:rPr>
                <w:rFonts w:ascii="Times New Roman" w:eastAsia="Calibri" w:hAnsi="Times New Roman" w:cs="Times New Roman"/>
                <w:b/>
                <w:sz w:val="20"/>
                <w:szCs w:val="20"/>
                <w:lang w:val="uk-UA"/>
              </w:rPr>
              <w:t>з/п</w:t>
            </w:r>
          </w:p>
        </w:tc>
        <w:tc>
          <w:tcPr>
            <w:tcW w:w="5028" w:type="dxa"/>
          </w:tcPr>
          <w:p w:rsidR="00812C86">
            <w:pPr>
              <w:widowControl w:val="0"/>
              <w:spacing w:after="0" w:line="240" w:lineRule="auto"/>
              <w:jc w:val="center"/>
              <w:rPr>
                <w:rFonts w:ascii="Times New Roman" w:eastAsia="Calibri" w:hAnsi="Times New Roman" w:cs="Times New Roman"/>
                <w:b/>
                <w:sz w:val="20"/>
                <w:szCs w:val="20"/>
                <w:lang w:val="uk-UA"/>
              </w:rPr>
            </w:pPr>
            <w:r>
              <w:rPr>
                <w:rFonts w:ascii="Times New Roman" w:eastAsia="Calibri" w:hAnsi="Times New Roman" w:cs="Times New Roman"/>
                <w:b/>
                <w:sz w:val="20"/>
                <w:szCs w:val="20"/>
                <w:lang w:val="uk-UA"/>
              </w:rPr>
              <w:t>Заходи</w:t>
            </w:r>
          </w:p>
        </w:tc>
        <w:tc>
          <w:tcPr>
            <w:tcW w:w="1406" w:type="dxa"/>
          </w:tcPr>
          <w:p w:rsidR="00812C86">
            <w:pPr>
              <w:widowControl w:val="0"/>
              <w:spacing w:after="0" w:line="240" w:lineRule="auto"/>
              <w:jc w:val="center"/>
              <w:rPr>
                <w:rFonts w:ascii="Times New Roman" w:eastAsia="Calibri" w:hAnsi="Times New Roman" w:cs="Times New Roman"/>
                <w:b/>
                <w:sz w:val="20"/>
                <w:szCs w:val="20"/>
                <w:lang w:val="uk-UA"/>
              </w:rPr>
            </w:pPr>
            <w:r>
              <w:rPr>
                <w:rFonts w:ascii="Times New Roman" w:eastAsia="Calibri" w:hAnsi="Times New Roman" w:cs="Times New Roman"/>
                <w:b/>
                <w:sz w:val="20"/>
                <w:szCs w:val="20"/>
                <w:lang w:val="uk-UA"/>
              </w:rPr>
              <w:t>Термін виконання</w:t>
            </w:r>
          </w:p>
        </w:tc>
        <w:tc>
          <w:tcPr>
            <w:tcW w:w="1650" w:type="dxa"/>
          </w:tcPr>
          <w:p w:rsidR="00812C86">
            <w:pPr>
              <w:widowControl w:val="0"/>
              <w:spacing w:after="0" w:line="240" w:lineRule="auto"/>
              <w:jc w:val="center"/>
              <w:rPr>
                <w:rFonts w:ascii="Times New Roman" w:eastAsia="Calibri" w:hAnsi="Times New Roman" w:cs="Times New Roman"/>
                <w:b/>
                <w:sz w:val="20"/>
                <w:szCs w:val="20"/>
                <w:lang w:val="uk-UA"/>
              </w:rPr>
            </w:pPr>
            <w:r>
              <w:rPr>
                <w:rFonts w:ascii="Times New Roman" w:eastAsia="Calibri" w:hAnsi="Times New Roman" w:cs="Times New Roman"/>
                <w:b/>
                <w:sz w:val="20"/>
                <w:szCs w:val="20"/>
                <w:lang w:val="uk-UA"/>
              </w:rPr>
              <w:t>Відповідальний</w:t>
            </w:r>
          </w:p>
        </w:tc>
        <w:tc>
          <w:tcPr>
            <w:tcW w:w="1383" w:type="dxa"/>
          </w:tcPr>
          <w:p w:rsidR="00812C86">
            <w:pPr>
              <w:widowControl w:val="0"/>
              <w:spacing w:after="0" w:line="240" w:lineRule="auto"/>
              <w:jc w:val="center"/>
              <w:rPr>
                <w:rFonts w:ascii="Times New Roman" w:eastAsia="Calibri" w:hAnsi="Times New Roman" w:cs="Times New Roman"/>
                <w:b/>
                <w:sz w:val="20"/>
                <w:szCs w:val="20"/>
                <w:lang w:val="uk-UA"/>
              </w:rPr>
            </w:pPr>
            <w:r>
              <w:rPr>
                <w:rFonts w:ascii="Times New Roman" w:eastAsia="Calibri" w:hAnsi="Times New Roman" w:cs="Times New Roman"/>
                <w:b/>
                <w:sz w:val="20"/>
                <w:szCs w:val="20"/>
                <w:lang w:val="uk-UA"/>
              </w:rPr>
              <w:t>Відмітка про виконання</w:t>
            </w:r>
          </w:p>
        </w:tc>
      </w:tr>
      <w:tr>
        <w:tblPrEx>
          <w:tblW w:w="10030" w:type="dxa"/>
          <w:tblInd w:w="-459" w:type="dxa"/>
          <w:tblLayout w:type="fixed"/>
          <w:tblLook w:val="04A0"/>
        </w:tblPrEx>
        <w:tc>
          <w:tcPr>
            <w:tcW w:w="563"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1.</w:t>
            </w:r>
          </w:p>
        </w:tc>
        <w:tc>
          <w:tcPr>
            <w:tcW w:w="5028" w:type="dxa"/>
          </w:tcPr>
          <w:p w:rsidR="00812C86">
            <w:pPr>
              <w:widowControl w:val="0"/>
              <w:spacing w:after="0" w:line="240" w:lineRule="auto"/>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Розробити та затвердити режим і графік харчування дітей.</w:t>
            </w:r>
          </w:p>
        </w:tc>
        <w:tc>
          <w:tcPr>
            <w:tcW w:w="1406"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До 01.09</w:t>
            </w:r>
          </w:p>
        </w:tc>
        <w:tc>
          <w:tcPr>
            <w:tcW w:w="1650"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Подлесна</w:t>
            </w:r>
            <w:r>
              <w:rPr>
                <w:rFonts w:ascii="Times New Roman" w:eastAsia="Calibri" w:hAnsi="Times New Roman" w:cs="Times New Roman"/>
                <w:sz w:val="20"/>
                <w:szCs w:val="20"/>
                <w:lang w:val="uk-UA"/>
              </w:rPr>
              <w:t xml:space="preserve"> Н.М.</w:t>
            </w:r>
          </w:p>
        </w:tc>
        <w:tc>
          <w:tcPr>
            <w:tcW w:w="1383" w:type="dxa"/>
          </w:tcPr>
          <w:p w:rsidR="00812C86">
            <w:pPr>
              <w:widowControl w:val="0"/>
              <w:spacing w:after="0" w:line="240" w:lineRule="auto"/>
              <w:jc w:val="center"/>
              <w:rPr>
                <w:rFonts w:ascii="Times New Roman" w:eastAsia="Calibri" w:hAnsi="Times New Roman" w:cs="Times New Roman"/>
                <w:b/>
                <w:sz w:val="20"/>
                <w:szCs w:val="20"/>
                <w:lang w:val="uk-UA"/>
              </w:rPr>
            </w:pPr>
          </w:p>
        </w:tc>
      </w:tr>
      <w:tr>
        <w:tblPrEx>
          <w:tblW w:w="10030" w:type="dxa"/>
          <w:tblInd w:w="-459" w:type="dxa"/>
          <w:tblLayout w:type="fixed"/>
          <w:tblLook w:val="04A0"/>
        </w:tblPrEx>
        <w:tc>
          <w:tcPr>
            <w:tcW w:w="563"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2.</w:t>
            </w:r>
          </w:p>
        </w:tc>
        <w:tc>
          <w:tcPr>
            <w:tcW w:w="5028" w:type="dxa"/>
          </w:tcPr>
          <w:p w:rsidR="00812C86">
            <w:pPr>
              <w:widowControl w:val="0"/>
              <w:spacing w:after="0" w:line="240" w:lineRule="auto"/>
              <w:ind w:right="-108"/>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Розробити та затвердити правила поведінки в шкільній їдальні.</w:t>
            </w:r>
          </w:p>
        </w:tc>
        <w:tc>
          <w:tcPr>
            <w:tcW w:w="1406"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До 01.09</w:t>
            </w:r>
          </w:p>
        </w:tc>
        <w:tc>
          <w:tcPr>
            <w:tcW w:w="1650" w:type="dxa"/>
          </w:tcPr>
          <w:p w:rsidR="00812C86">
            <w:pPr>
              <w:widowControl w:val="0"/>
              <w:spacing w:after="0" w:line="240" w:lineRule="auto"/>
              <w:rPr>
                <w:rFonts w:ascii="Calibri" w:eastAsia="Calibri" w:hAnsi="Calibri" w:cs="Times New Roman"/>
                <w:sz w:val="20"/>
                <w:szCs w:val="20"/>
              </w:rPr>
            </w:pPr>
            <w:r>
              <w:rPr>
                <w:rFonts w:ascii="Times New Roman" w:eastAsia="Calibri" w:hAnsi="Times New Roman" w:cs="Times New Roman"/>
                <w:sz w:val="20"/>
                <w:szCs w:val="20"/>
                <w:lang w:val="uk-UA"/>
              </w:rPr>
              <w:t>Подлесна</w:t>
            </w:r>
            <w:r>
              <w:rPr>
                <w:rFonts w:ascii="Times New Roman" w:eastAsia="Calibri" w:hAnsi="Times New Roman" w:cs="Times New Roman"/>
                <w:sz w:val="20"/>
                <w:szCs w:val="20"/>
                <w:lang w:val="uk-UA"/>
              </w:rPr>
              <w:t xml:space="preserve"> Н.М.</w:t>
            </w:r>
          </w:p>
        </w:tc>
        <w:tc>
          <w:tcPr>
            <w:tcW w:w="1383" w:type="dxa"/>
          </w:tcPr>
          <w:p w:rsidR="00812C86">
            <w:pPr>
              <w:widowControl w:val="0"/>
              <w:spacing w:after="0" w:line="240" w:lineRule="auto"/>
              <w:jc w:val="center"/>
              <w:rPr>
                <w:rFonts w:ascii="Times New Roman" w:eastAsia="Calibri" w:hAnsi="Times New Roman" w:cs="Times New Roman"/>
                <w:b/>
                <w:sz w:val="20"/>
                <w:szCs w:val="20"/>
                <w:lang w:val="uk-UA"/>
              </w:rPr>
            </w:pPr>
          </w:p>
        </w:tc>
      </w:tr>
      <w:tr>
        <w:tblPrEx>
          <w:tblW w:w="10030" w:type="dxa"/>
          <w:tblInd w:w="-459" w:type="dxa"/>
          <w:tblLayout w:type="fixed"/>
          <w:tblLook w:val="04A0"/>
        </w:tblPrEx>
        <w:tc>
          <w:tcPr>
            <w:tcW w:w="563"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3.</w:t>
            </w:r>
          </w:p>
        </w:tc>
        <w:tc>
          <w:tcPr>
            <w:tcW w:w="5028" w:type="dxa"/>
          </w:tcPr>
          <w:p w:rsidR="00812C86">
            <w:pPr>
              <w:widowControl w:val="0"/>
              <w:spacing w:after="0" w:line="240" w:lineRule="auto"/>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Скласти та затвердити списки дітей, які потребують безкоштовного харчування.</w:t>
            </w:r>
          </w:p>
        </w:tc>
        <w:tc>
          <w:tcPr>
            <w:tcW w:w="1406"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До 01.09</w:t>
            </w:r>
          </w:p>
        </w:tc>
        <w:tc>
          <w:tcPr>
            <w:tcW w:w="1650" w:type="dxa"/>
          </w:tcPr>
          <w:p w:rsidR="00812C86">
            <w:pPr>
              <w:widowControl w:val="0"/>
              <w:spacing w:after="0" w:line="240" w:lineRule="auto"/>
              <w:rPr>
                <w:rFonts w:ascii="Calibri" w:eastAsia="Calibri" w:hAnsi="Calibri" w:cs="Times New Roman"/>
                <w:sz w:val="20"/>
                <w:szCs w:val="20"/>
              </w:rPr>
            </w:pPr>
            <w:r>
              <w:rPr>
                <w:rFonts w:ascii="Times New Roman" w:eastAsia="Calibri" w:hAnsi="Times New Roman" w:cs="Times New Roman"/>
                <w:sz w:val="20"/>
                <w:szCs w:val="20"/>
                <w:lang w:val="uk-UA"/>
              </w:rPr>
              <w:t>Подлесна</w:t>
            </w:r>
            <w:r>
              <w:rPr>
                <w:rFonts w:ascii="Times New Roman" w:eastAsia="Calibri" w:hAnsi="Times New Roman" w:cs="Times New Roman"/>
                <w:sz w:val="20"/>
                <w:szCs w:val="20"/>
                <w:lang w:val="uk-UA"/>
              </w:rPr>
              <w:t xml:space="preserve"> Н.М.</w:t>
            </w:r>
          </w:p>
        </w:tc>
        <w:tc>
          <w:tcPr>
            <w:tcW w:w="1383" w:type="dxa"/>
          </w:tcPr>
          <w:p w:rsidR="00812C86">
            <w:pPr>
              <w:widowControl w:val="0"/>
              <w:spacing w:after="0" w:line="240" w:lineRule="auto"/>
              <w:jc w:val="center"/>
              <w:rPr>
                <w:rFonts w:ascii="Times New Roman" w:eastAsia="Calibri" w:hAnsi="Times New Roman" w:cs="Times New Roman"/>
                <w:b/>
                <w:sz w:val="20"/>
                <w:szCs w:val="20"/>
                <w:lang w:val="uk-UA"/>
              </w:rPr>
            </w:pPr>
          </w:p>
        </w:tc>
      </w:tr>
      <w:tr>
        <w:tblPrEx>
          <w:tblW w:w="10030" w:type="dxa"/>
          <w:tblInd w:w="-459" w:type="dxa"/>
          <w:tblLayout w:type="fixed"/>
          <w:tblLook w:val="04A0"/>
        </w:tblPrEx>
        <w:tc>
          <w:tcPr>
            <w:tcW w:w="563"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4.</w:t>
            </w:r>
          </w:p>
        </w:tc>
        <w:tc>
          <w:tcPr>
            <w:tcW w:w="5028" w:type="dxa"/>
          </w:tcPr>
          <w:p w:rsidR="00812C86">
            <w:pPr>
              <w:widowControl w:val="0"/>
              <w:spacing w:after="0" w:line="240" w:lineRule="auto"/>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Скласти та затвердити списки дітей</w:t>
            </w:r>
            <w:r w:rsidR="00023139">
              <w:rPr>
                <w:rFonts w:ascii="Times New Roman" w:eastAsia="Times New Roman" w:hAnsi="Times New Roman" w:cs="Times New Roman"/>
                <w:sz w:val="20"/>
                <w:szCs w:val="20"/>
                <w:lang w:val="uk-UA"/>
              </w:rPr>
              <w:t xml:space="preserve"> на безкоштовне</w:t>
            </w:r>
            <w:r>
              <w:rPr>
                <w:rFonts w:ascii="Times New Roman" w:eastAsia="Times New Roman" w:hAnsi="Times New Roman" w:cs="Times New Roman"/>
                <w:sz w:val="20"/>
                <w:szCs w:val="20"/>
                <w:lang w:val="uk-UA"/>
              </w:rPr>
              <w:t xml:space="preserve"> харчування.</w:t>
            </w:r>
          </w:p>
        </w:tc>
        <w:tc>
          <w:tcPr>
            <w:tcW w:w="1406"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До 01.09</w:t>
            </w:r>
          </w:p>
        </w:tc>
        <w:tc>
          <w:tcPr>
            <w:tcW w:w="1650" w:type="dxa"/>
          </w:tcPr>
          <w:p w:rsidR="00812C86">
            <w:pPr>
              <w:widowControl w:val="0"/>
              <w:spacing w:after="0" w:line="240" w:lineRule="auto"/>
              <w:rPr>
                <w:rFonts w:ascii="Calibri" w:eastAsia="Calibri" w:hAnsi="Calibri" w:cs="Times New Roman"/>
                <w:sz w:val="20"/>
                <w:szCs w:val="20"/>
              </w:rPr>
            </w:pPr>
            <w:r>
              <w:rPr>
                <w:rFonts w:ascii="Times New Roman" w:eastAsia="Calibri" w:hAnsi="Times New Roman" w:cs="Times New Roman"/>
                <w:sz w:val="20"/>
                <w:szCs w:val="20"/>
                <w:lang w:val="uk-UA"/>
              </w:rPr>
              <w:t>Подлесна</w:t>
            </w:r>
            <w:r>
              <w:rPr>
                <w:rFonts w:ascii="Times New Roman" w:eastAsia="Calibri" w:hAnsi="Times New Roman" w:cs="Times New Roman"/>
                <w:sz w:val="20"/>
                <w:szCs w:val="20"/>
                <w:lang w:val="uk-UA"/>
              </w:rPr>
              <w:t xml:space="preserve"> Н.М.</w:t>
            </w:r>
          </w:p>
        </w:tc>
        <w:tc>
          <w:tcPr>
            <w:tcW w:w="1383" w:type="dxa"/>
          </w:tcPr>
          <w:p w:rsidR="00812C86">
            <w:pPr>
              <w:widowControl w:val="0"/>
              <w:spacing w:after="0" w:line="240" w:lineRule="auto"/>
              <w:jc w:val="center"/>
              <w:rPr>
                <w:rFonts w:ascii="Times New Roman" w:eastAsia="Calibri" w:hAnsi="Times New Roman" w:cs="Times New Roman"/>
                <w:b/>
                <w:sz w:val="20"/>
                <w:szCs w:val="20"/>
                <w:lang w:val="uk-UA"/>
              </w:rPr>
            </w:pPr>
          </w:p>
        </w:tc>
      </w:tr>
      <w:tr>
        <w:tblPrEx>
          <w:tblW w:w="10030" w:type="dxa"/>
          <w:tblInd w:w="-459" w:type="dxa"/>
          <w:tblLayout w:type="fixed"/>
          <w:tblLook w:val="04A0"/>
        </w:tblPrEx>
        <w:tc>
          <w:tcPr>
            <w:tcW w:w="563"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5.</w:t>
            </w:r>
          </w:p>
        </w:tc>
        <w:tc>
          <w:tcPr>
            <w:tcW w:w="5028" w:type="dxa"/>
          </w:tcPr>
          <w:p w:rsidR="00812C86">
            <w:pPr>
              <w:widowControl w:val="0"/>
              <w:spacing w:after="0" w:line="240" w:lineRule="auto"/>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Забезпечити організоване та якісне харчування учнів закладу освіти.</w:t>
            </w:r>
          </w:p>
        </w:tc>
        <w:tc>
          <w:tcPr>
            <w:tcW w:w="1406" w:type="dxa"/>
            <w:tcBorders>
              <w:top w:val="single" w:sz="6" w:space="0" w:color="000000"/>
              <w:bottom w:val="single" w:sz="6" w:space="0" w:color="000000"/>
            </w:tcBorders>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Упродовж  навчального року</w:t>
            </w:r>
          </w:p>
        </w:tc>
        <w:tc>
          <w:tcPr>
            <w:tcW w:w="1650" w:type="dxa"/>
          </w:tcPr>
          <w:p w:rsidR="00812C86">
            <w:pPr>
              <w:widowControl w:val="0"/>
              <w:spacing w:after="0" w:line="240" w:lineRule="auto"/>
              <w:rPr>
                <w:rFonts w:ascii="Calibri" w:eastAsia="Calibri" w:hAnsi="Calibri" w:cs="Times New Roman"/>
                <w:sz w:val="20"/>
                <w:szCs w:val="20"/>
              </w:rPr>
            </w:pPr>
            <w:r>
              <w:rPr>
                <w:rFonts w:ascii="Times New Roman" w:eastAsia="Calibri" w:hAnsi="Times New Roman" w:cs="Times New Roman"/>
                <w:sz w:val="20"/>
                <w:szCs w:val="20"/>
                <w:lang w:val="uk-UA"/>
              </w:rPr>
              <w:t>Подлесна</w:t>
            </w:r>
            <w:r>
              <w:rPr>
                <w:rFonts w:ascii="Times New Roman" w:eastAsia="Calibri" w:hAnsi="Times New Roman" w:cs="Times New Roman"/>
                <w:sz w:val="20"/>
                <w:szCs w:val="20"/>
                <w:lang w:val="uk-UA"/>
              </w:rPr>
              <w:t xml:space="preserve"> Н.М.</w:t>
            </w:r>
          </w:p>
        </w:tc>
        <w:tc>
          <w:tcPr>
            <w:tcW w:w="1383" w:type="dxa"/>
          </w:tcPr>
          <w:p w:rsidR="00812C86">
            <w:pPr>
              <w:widowControl w:val="0"/>
              <w:spacing w:after="0" w:line="240" w:lineRule="auto"/>
              <w:jc w:val="center"/>
              <w:rPr>
                <w:rFonts w:ascii="Times New Roman" w:eastAsia="Calibri" w:hAnsi="Times New Roman" w:cs="Times New Roman"/>
                <w:b/>
                <w:sz w:val="20"/>
                <w:szCs w:val="20"/>
                <w:lang w:val="uk-UA"/>
              </w:rPr>
            </w:pPr>
          </w:p>
        </w:tc>
      </w:tr>
      <w:tr>
        <w:tblPrEx>
          <w:tblW w:w="10030" w:type="dxa"/>
          <w:tblInd w:w="-459" w:type="dxa"/>
          <w:tblLayout w:type="fixed"/>
          <w:tblLook w:val="04A0"/>
        </w:tblPrEx>
        <w:tc>
          <w:tcPr>
            <w:tcW w:w="563"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6.</w:t>
            </w:r>
          </w:p>
        </w:tc>
        <w:tc>
          <w:tcPr>
            <w:tcW w:w="5028" w:type="dxa"/>
          </w:tcPr>
          <w:p w:rsidR="00812C86">
            <w:pPr>
              <w:widowControl w:val="0"/>
              <w:spacing w:after="0" w:line="240" w:lineRule="auto"/>
              <w:ind w:right="-108"/>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Створити групу контролю за якістю харчування дітей зі складу вчителів, батьків.</w:t>
            </w:r>
          </w:p>
        </w:tc>
        <w:tc>
          <w:tcPr>
            <w:tcW w:w="1406"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До 01.09</w:t>
            </w:r>
          </w:p>
        </w:tc>
        <w:tc>
          <w:tcPr>
            <w:tcW w:w="1650" w:type="dxa"/>
          </w:tcPr>
          <w:p w:rsidR="00812C86">
            <w:pPr>
              <w:widowControl w:val="0"/>
              <w:spacing w:after="0" w:line="240" w:lineRule="auto"/>
              <w:rPr>
                <w:rFonts w:ascii="Calibri" w:eastAsia="Calibri" w:hAnsi="Calibri" w:cs="Times New Roman"/>
                <w:sz w:val="20"/>
                <w:szCs w:val="20"/>
              </w:rPr>
            </w:pPr>
            <w:r>
              <w:rPr>
                <w:rFonts w:ascii="Times New Roman" w:eastAsia="Calibri" w:hAnsi="Times New Roman" w:cs="Times New Roman"/>
                <w:sz w:val="20"/>
                <w:szCs w:val="20"/>
                <w:lang w:val="uk-UA"/>
              </w:rPr>
              <w:t>Подлесна</w:t>
            </w:r>
            <w:r>
              <w:rPr>
                <w:rFonts w:ascii="Times New Roman" w:eastAsia="Calibri" w:hAnsi="Times New Roman" w:cs="Times New Roman"/>
                <w:sz w:val="20"/>
                <w:szCs w:val="20"/>
                <w:lang w:val="uk-UA"/>
              </w:rPr>
              <w:t xml:space="preserve"> Н.М.</w:t>
            </w:r>
          </w:p>
        </w:tc>
        <w:tc>
          <w:tcPr>
            <w:tcW w:w="1383" w:type="dxa"/>
          </w:tcPr>
          <w:p w:rsidR="00812C86">
            <w:pPr>
              <w:widowControl w:val="0"/>
              <w:spacing w:after="0" w:line="240" w:lineRule="auto"/>
              <w:jc w:val="center"/>
              <w:rPr>
                <w:rFonts w:ascii="Times New Roman" w:eastAsia="Calibri" w:hAnsi="Times New Roman" w:cs="Times New Roman"/>
                <w:b/>
                <w:sz w:val="20"/>
                <w:szCs w:val="20"/>
                <w:lang w:val="uk-UA"/>
              </w:rPr>
            </w:pPr>
          </w:p>
        </w:tc>
      </w:tr>
      <w:tr>
        <w:tblPrEx>
          <w:tblW w:w="10030" w:type="dxa"/>
          <w:tblInd w:w="-459" w:type="dxa"/>
          <w:tblLayout w:type="fixed"/>
          <w:tblLook w:val="04A0"/>
        </w:tblPrEx>
        <w:tc>
          <w:tcPr>
            <w:tcW w:w="563"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7.</w:t>
            </w:r>
          </w:p>
        </w:tc>
        <w:tc>
          <w:tcPr>
            <w:tcW w:w="5028" w:type="dxa"/>
          </w:tcPr>
          <w:p w:rsidR="00812C86">
            <w:pPr>
              <w:widowControl w:val="0"/>
              <w:spacing w:after="0" w:line="240" w:lineRule="auto"/>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Забезпечити учнів питною водою гарантованої якості</w:t>
            </w:r>
          </w:p>
        </w:tc>
        <w:tc>
          <w:tcPr>
            <w:tcW w:w="1406" w:type="dxa"/>
            <w:tcBorders>
              <w:top w:val="single" w:sz="6" w:space="0" w:color="000000"/>
              <w:bottom w:val="single" w:sz="6" w:space="0" w:color="000000"/>
            </w:tcBorders>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Упродовж  навчального року</w:t>
            </w:r>
          </w:p>
        </w:tc>
        <w:tc>
          <w:tcPr>
            <w:tcW w:w="1650"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Андросюк Н.П.</w:t>
            </w:r>
          </w:p>
        </w:tc>
        <w:tc>
          <w:tcPr>
            <w:tcW w:w="1383" w:type="dxa"/>
          </w:tcPr>
          <w:p w:rsidR="00812C86">
            <w:pPr>
              <w:widowControl w:val="0"/>
              <w:spacing w:after="0" w:line="240" w:lineRule="auto"/>
              <w:jc w:val="center"/>
              <w:rPr>
                <w:rFonts w:ascii="Times New Roman" w:eastAsia="Calibri" w:hAnsi="Times New Roman" w:cs="Times New Roman"/>
                <w:b/>
                <w:sz w:val="20"/>
                <w:szCs w:val="20"/>
                <w:lang w:val="uk-UA"/>
              </w:rPr>
            </w:pPr>
          </w:p>
        </w:tc>
      </w:tr>
      <w:tr>
        <w:tblPrEx>
          <w:tblW w:w="10030" w:type="dxa"/>
          <w:tblInd w:w="-459" w:type="dxa"/>
          <w:tblLayout w:type="fixed"/>
          <w:tblLook w:val="04A0"/>
        </w:tblPrEx>
        <w:tc>
          <w:tcPr>
            <w:tcW w:w="563"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8.</w:t>
            </w:r>
          </w:p>
        </w:tc>
        <w:tc>
          <w:tcPr>
            <w:tcW w:w="5028" w:type="dxa"/>
          </w:tcPr>
          <w:p w:rsidR="00812C86">
            <w:pPr>
              <w:widowControl w:val="0"/>
              <w:spacing w:after="0" w:line="240" w:lineRule="auto"/>
              <w:ind w:right="-23"/>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Надавати звіти про харчування дітей до відділу освіти</w:t>
            </w:r>
          </w:p>
        </w:tc>
        <w:tc>
          <w:tcPr>
            <w:tcW w:w="1406" w:type="dxa"/>
            <w:tcBorders>
              <w:top w:val="single" w:sz="6" w:space="0" w:color="000000"/>
              <w:bottom w:val="single" w:sz="6" w:space="0" w:color="000000"/>
            </w:tcBorders>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Упродовж  навчального року</w:t>
            </w:r>
          </w:p>
        </w:tc>
        <w:tc>
          <w:tcPr>
            <w:tcW w:w="1650" w:type="dxa"/>
          </w:tcPr>
          <w:p w:rsidR="00812C86">
            <w:pPr>
              <w:widowControl w:val="0"/>
              <w:spacing w:after="0" w:line="240" w:lineRule="auto"/>
              <w:rPr>
                <w:rFonts w:ascii="Calibri" w:eastAsia="Calibri" w:hAnsi="Calibri" w:cs="Times New Roman"/>
                <w:sz w:val="20"/>
                <w:szCs w:val="20"/>
              </w:rPr>
            </w:pPr>
            <w:r>
              <w:rPr>
                <w:rFonts w:ascii="Times New Roman" w:eastAsia="Calibri" w:hAnsi="Times New Roman" w:cs="Times New Roman"/>
                <w:sz w:val="20"/>
                <w:szCs w:val="20"/>
                <w:lang w:val="uk-UA"/>
              </w:rPr>
              <w:t>Андросюк Н.П.</w:t>
            </w:r>
          </w:p>
        </w:tc>
        <w:tc>
          <w:tcPr>
            <w:tcW w:w="1383" w:type="dxa"/>
          </w:tcPr>
          <w:p w:rsidR="00812C86">
            <w:pPr>
              <w:widowControl w:val="0"/>
              <w:spacing w:after="0" w:line="240" w:lineRule="auto"/>
              <w:jc w:val="center"/>
              <w:rPr>
                <w:rFonts w:ascii="Times New Roman" w:eastAsia="Calibri" w:hAnsi="Times New Roman" w:cs="Times New Roman"/>
                <w:b/>
                <w:sz w:val="20"/>
                <w:szCs w:val="20"/>
                <w:lang w:val="uk-UA"/>
              </w:rPr>
            </w:pPr>
          </w:p>
        </w:tc>
      </w:tr>
      <w:tr>
        <w:tblPrEx>
          <w:tblW w:w="10030" w:type="dxa"/>
          <w:tblInd w:w="-459" w:type="dxa"/>
          <w:tblLayout w:type="fixed"/>
          <w:tblLook w:val="04A0"/>
        </w:tblPrEx>
        <w:tc>
          <w:tcPr>
            <w:tcW w:w="563"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9.</w:t>
            </w:r>
          </w:p>
        </w:tc>
        <w:tc>
          <w:tcPr>
            <w:tcW w:w="5028" w:type="dxa"/>
          </w:tcPr>
          <w:p w:rsidR="00812C86">
            <w:pPr>
              <w:widowControl w:val="0"/>
              <w:spacing w:after="120" w:line="240" w:lineRule="auto"/>
              <w:ind w:right="-5"/>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Здійснювати облік харчування в журналі обліку харчування відповідно до відвідування учнів навчальних занять та обліку відвідування у класному журналі.</w:t>
            </w:r>
          </w:p>
        </w:tc>
        <w:tc>
          <w:tcPr>
            <w:tcW w:w="1406" w:type="dxa"/>
            <w:tcBorders>
              <w:top w:val="single" w:sz="6" w:space="0" w:color="000000"/>
              <w:bottom w:val="single" w:sz="6" w:space="0" w:color="000000"/>
            </w:tcBorders>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Упродовж  навчального року</w:t>
            </w:r>
          </w:p>
        </w:tc>
        <w:tc>
          <w:tcPr>
            <w:tcW w:w="1650" w:type="dxa"/>
          </w:tcPr>
          <w:p w:rsidR="00812C86">
            <w:pPr>
              <w:widowControl w:val="0"/>
              <w:spacing w:after="0" w:line="240" w:lineRule="auto"/>
              <w:rPr>
                <w:rFonts w:ascii="Calibri" w:eastAsia="Calibri" w:hAnsi="Calibri" w:cs="Times New Roman"/>
                <w:sz w:val="20"/>
                <w:szCs w:val="20"/>
              </w:rPr>
            </w:pPr>
            <w:r>
              <w:rPr>
                <w:rFonts w:ascii="Times New Roman" w:eastAsia="Calibri" w:hAnsi="Times New Roman" w:cs="Times New Roman"/>
                <w:sz w:val="20"/>
                <w:szCs w:val="20"/>
                <w:lang w:val="uk-UA"/>
              </w:rPr>
              <w:t>Андросюк Н.П.</w:t>
            </w:r>
          </w:p>
        </w:tc>
        <w:tc>
          <w:tcPr>
            <w:tcW w:w="1383" w:type="dxa"/>
          </w:tcPr>
          <w:p w:rsidR="00812C86">
            <w:pPr>
              <w:widowControl w:val="0"/>
              <w:spacing w:after="0" w:line="240" w:lineRule="auto"/>
              <w:jc w:val="center"/>
              <w:rPr>
                <w:rFonts w:ascii="Times New Roman" w:eastAsia="Calibri" w:hAnsi="Times New Roman" w:cs="Times New Roman"/>
                <w:b/>
                <w:sz w:val="20"/>
                <w:szCs w:val="20"/>
                <w:lang w:val="uk-UA"/>
              </w:rPr>
            </w:pPr>
          </w:p>
        </w:tc>
      </w:tr>
      <w:tr>
        <w:tblPrEx>
          <w:tblW w:w="10030" w:type="dxa"/>
          <w:tblInd w:w="-459" w:type="dxa"/>
          <w:tblLayout w:type="fixed"/>
          <w:tblLook w:val="04A0"/>
        </w:tblPrEx>
        <w:tc>
          <w:tcPr>
            <w:tcW w:w="563"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10.</w:t>
            </w:r>
          </w:p>
        </w:tc>
        <w:tc>
          <w:tcPr>
            <w:tcW w:w="5028" w:type="dxa"/>
          </w:tcPr>
          <w:p w:rsidR="00812C86">
            <w:pPr>
              <w:widowControl w:val="0"/>
              <w:spacing w:after="0" w:line="240" w:lineRule="auto"/>
              <w:ind w:right="-5"/>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 xml:space="preserve">Забезпечити харчування новоприбулих дітей пільгового контингент та учнів 1-4-х класів одразу після </w:t>
            </w:r>
            <w:r>
              <w:rPr>
                <w:rFonts w:ascii="Times New Roman" w:eastAsia="Times New Roman" w:hAnsi="Times New Roman" w:cs="Times New Roman"/>
                <w:sz w:val="20"/>
                <w:szCs w:val="20"/>
              </w:rPr>
              <w:t>зарахування</w:t>
            </w:r>
            <w:r>
              <w:rPr>
                <w:rFonts w:ascii="Times New Roman" w:eastAsia="Times New Roman" w:hAnsi="Times New Roman" w:cs="Times New Roman"/>
                <w:sz w:val="20"/>
                <w:szCs w:val="20"/>
              </w:rPr>
              <w:t>.</w:t>
            </w:r>
          </w:p>
        </w:tc>
        <w:tc>
          <w:tcPr>
            <w:tcW w:w="1406" w:type="dxa"/>
            <w:tcBorders>
              <w:top w:val="single" w:sz="6" w:space="0" w:color="000000"/>
              <w:bottom w:val="single" w:sz="6" w:space="0" w:color="000000"/>
            </w:tcBorders>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Упродовж  навчального року</w:t>
            </w:r>
          </w:p>
        </w:tc>
        <w:tc>
          <w:tcPr>
            <w:tcW w:w="1650"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Подлесна</w:t>
            </w:r>
            <w:r>
              <w:rPr>
                <w:rFonts w:ascii="Times New Roman" w:eastAsia="Calibri" w:hAnsi="Times New Roman" w:cs="Times New Roman"/>
                <w:sz w:val="20"/>
                <w:szCs w:val="20"/>
                <w:lang w:val="uk-UA"/>
              </w:rPr>
              <w:t xml:space="preserve"> Н.М.</w:t>
            </w:r>
          </w:p>
        </w:tc>
        <w:tc>
          <w:tcPr>
            <w:tcW w:w="1383" w:type="dxa"/>
          </w:tcPr>
          <w:p w:rsidR="00812C86">
            <w:pPr>
              <w:widowControl w:val="0"/>
              <w:spacing w:after="0" w:line="240" w:lineRule="auto"/>
              <w:jc w:val="center"/>
              <w:rPr>
                <w:rFonts w:ascii="Times New Roman" w:eastAsia="Calibri" w:hAnsi="Times New Roman" w:cs="Times New Roman"/>
                <w:b/>
                <w:sz w:val="20"/>
                <w:szCs w:val="20"/>
                <w:lang w:val="uk-UA"/>
              </w:rPr>
            </w:pPr>
          </w:p>
        </w:tc>
      </w:tr>
    </w:tbl>
    <w:p w:rsidR="00812C86">
      <w:pPr>
        <w:suppressAutoHyphens/>
        <w:spacing w:before="240" w:after="200" w:line="276" w:lineRule="auto"/>
        <w:rPr>
          <w:rFonts w:ascii="Times New Roman" w:eastAsia="Calibri" w:hAnsi="Times New Roman" w:cs="Times New Roman"/>
          <w:b/>
          <w:sz w:val="24"/>
          <w:szCs w:val="24"/>
          <w:lang w:val="uk-UA" w:eastAsia="en-US" w:bidi="ar-SA"/>
        </w:rPr>
      </w:pPr>
      <w:r>
        <w:rPr>
          <w:rFonts w:ascii="Times New Roman" w:eastAsia="Calibri" w:hAnsi="Times New Roman" w:cs="Times New Roman"/>
          <w:b/>
          <w:sz w:val="24"/>
          <w:szCs w:val="24"/>
          <w:lang w:val="uk-UA" w:eastAsia="en-US" w:bidi="ar-SA"/>
        </w:rPr>
        <w:t>2.1.3.2.5. Заходи щодо створення умов для формування безпечної поведінки в Інтернеті та використання мережі Інтернет</w:t>
      </w:r>
    </w:p>
    <w:tbl>
      <w:tblPr>
        <w:tblStyle w:val="TableGrid"/>
        <w:tblW w:w="10030" w:type="dxa"/>
        <w:tblInd w:w="-459" w:type="dxa"/>
        <w:tblLayout w:type="fixed"/>
        <w:tblLook w:val="04A0"/>
      </w:tblPr>
      <w:tblGrid>
        <w:gridCol w:w="563"/>
        <w:gridCol w:w="5028"/>
        <w:gridCol w:w="1406"/>
        <w:gridCol w:w="1650"/>
        <w:gridCol w:w="1383"/>
      </w:tblGrid>
      <w:tr>
        <w:tblPrEx>
          <w:tblW w:w="10030" w:type="dxa"/>
          <w:tblInd w:w="-459" w:type="dxa"/>
          <w:tblLayout w:type="fixed"/>
          <w:tblLook w:val="04A0"/>
        </w:tblPrEx>
        <w:tc>
          <w:tcPr>
            <w:tcW w:w="563" w:type="dxa"/>
          </w:tcPr>
          <w:p w:rsidR="00812C86">
            <w:pPr>
              <w:widowControl w:val="0"/>
              <w:spacing w:after="0" w:line="240" w:lineRule="auto"/>
              <w:jc w:val="center"/>
              <w:rPr>
                <w:rFonts w:ascii="Times New Roman" w:eastAsia="Calibri" w:hAnsi="Times New Roman" w:cs="Times New Roman"/>
                <w:b/>
                <w:sz w:val="20"/>
                <w:szCs w:val="20"/>
                <w:lang w:val="uk-UA"/>
              </w:rPr>
            </w:pPr>
            <w:r>
              <w:rPr>
                <w:rFonts w:ascii="Times New Roman" w:eastAsia="Calibri" w:hAnsi="Times New Roman" w:cs="Times New Roman"/>
                <w:b/>
                <w:sz w:val="20"/>
                <w:szCs w:val="20"/>
                <w:lang w:val="uk-UA"/>
              </w:rPr>
              <w:t>№</w:t>
            </w:r>
          </w:p>
          <w:p w:rsidR="00812C86">
            <w:pPr>
              <w:widowControl w:val="0"/>
              <w:spacing w:after="0" w:line="240" w:lineRule="auto"/>
              <w:jc w:val="center"/>
              <w:rPr>
                <w:rFonts w:ascii="Times New Roman" w:eastAsia="Calibri" w:hAnsi="Times New Roman" w:cs="Times New Roman"/>
                <w:b/>
                <w:sz w:val="20"/>
                <w:szCs w:val="20"/>
                <w:lang w:val="uk-UA"/>
              </w:rPr>
            </w:pPr>
            <w:r>
              <w:rPr>
                <w:rFonts w:ascii="Times New Roman" w:eastAsia="Calibri" w:hAnsi="Times New Roman" w:cs="Times New Roman"/>
                <w:b/>
                <w:sz w:val="20"/>
                <w:szCs w:val="20"/>
                <w:lang w:val="uk-UA"/>
              </w:rPr>
              <w:t>з/п</w:t>
            </w:r>
          </w:p>
        </w:tc>
        <w:tc>
          <w:tcPr>
            <w:tcW w:w="5028" w:type="dxa"/>
          </w:tcPr>
          <w:p w:rsidR="00812C86">
            <w:pPr>
              <w:widowControl w:val="0"/>
              <w:spacing w:after="0" w:line="240" w:lineRule="auto"/>
              <w:jc w:val="center"/>
              <w:rPr>
                <w:rFonts w:ascii="Times New Roman" w:eastAsia="Calibri" w:hAnsi="Times New Roman" w:cs="Times New Roman"/>
                <w:b/>
                <w:sz w:val="20"/>
                <w:szCs w:val="20"/>
                <w:lang w:val="uk-UA"/>
              </w:rPr>
            </w:pPr>
            <w:r>
              <w:rPr>
                <w:rFonts w:ascii="Times New Roman" w:eastAsia="Calibri" w:hAnsi="Times New Roman" w:cs="Times New Roman"/>
                <w:b/>
                <w:sz w:val="20"/>
                <w:szCs w:val="20"/>
                <w:lang w:val="uk-UA"/>
              </w:rPr>
              <w:t>Заходи</w:t>
            </w:r>
          </w:p>
        </w:tc>
        <w:tc>
          <w:tcPr>
            <w:tcW w:w="1406" w:type="dxa"/>
          </w:tcPr>
          <w:p w:rsidR="00812C86">
            <w:pPr>
              <w:widowControl w:val="0"/>
              <w:spacing w:after="0" w:line="240" w:lineRule="auto"/>
              <w:jc w:val="center"/>
              <w:rPr>
                <w:rFonts w:ascii="Times New Roman" w:eastAsia="Calibri" w:hAnsi="Times New Roman" w:cs="Times New Roman"/>
                <w:b/>
                <w:sz w:val="20"/>
                <w:szCs w:val="20"/>
                <w:lang w:val="uk-UA"/>
              </w:rPr>
            </w:pPr>
            <w:r>
              <w:rPr>
                <w:rFonts w:ascii="Times New Roman" w:eastAsia="Calibri" w:hAnsi="Times New Roman" w:cs="Times New Roman"/>
                <w:b/>
                <w:sz w:val="20"/>
                <w:szCs w:val="20"/>
                <w:lang w:val="uk-UA"/>
              </w:rPr>
              <w:t>Термін виконання</w:t>
            </w:r>
          </w:p>
        </w:tc>
        <w:tc>
          <w:tcPr>
            <w:tcW w:w="1650" w:type="dxa"/>
          </w:tcPr>
          <w:p w:rsidR="00812C86">
            <w:pPr>
              <w:widowControl w:val="0"/>
              <w:spacing w:after="0" w:line="240" w:lineRule="auto"/>
              <w:jc w:val="center"/>
              <w:rPr>
                <w:rFonts w:ascii="Times New Roman" w:eastAsia="Calibri" w:hAnsi="Times New Roman" w:cs="Times New Roman"/>
                <w:b/>
                <w:sz w:val="20"/>
                <w:szCs w:val="20"/>
                <w:lang w:val="uk-UA"/>
              </w:rPr>
            </w:pPr>
            <w:r>
              <w:rPr>
                <w:rFonts w:ascii="Times New Roman" w:eastAsia="Calibri" w:hAnsi="Times New Roman" w:cs="Times New Roman"/>
                <w:b/>
                <w:sz w:val="20"/>
                <w:szCs w:val="20"/>
                <w:lang w:val="uk-UA"/>
              </w:rPr>
              <w:t>Відповідальний</w:t>
            </w:r>
          </w:p>
        </w:tc>
        <w:tc>
          <w:tcPr>
            <w:tcW w:w="1383" w:type="dxa"/>
          </w:tcPr>
          <w:p w:rsidR="00812C86">
            <w:pPr>
              <w:widowControl w:val="0"/>
              <w:spacing w:after="0" w:line="240" w:lineRule="auto"/>
              <w:jc w:val="center"/>
              <w:rPr>
                <w:rFonts w:ascii="Times New Roman" w:eastAsia="Calibri" w:hAnsi="Times New Roman" w:cs="Times New Roman"/>
                <w:b/>
                <w:sz w:val="20"/>
                <w:szCs w:val="20"/>
                <w:lang w:val="uk-UA"/>
              </w:rPr>
            </w:pPr>
            <w:r>
              <w:rPr>
                <w:rFonts w:ascii="Times New Roman" w:eastAsia="Calibri" w:hAnsi="Times New Roman" w:cs="Times New Roman"/>
                <w:b/>
                <w:sz w:val="20"/>
                <w:szCs w:val="20"/>
                <w:lang w:val="uk-UA"/>
              </w:rPr>
              <w:t>Відмітка про виконання</w:t>
            </w:r>
          </w:p>
        </w:tc>
      </w:tr>
      <w:tr>
        <w:tblPrEx>
          <w:tblW w:w="10030" w:type="dxa"/>
          <w:tblInd w:w="-459" w:type="dxa"/>
          <w:tblLayout w:type="fixed"/>
          <w:tblLook w:val="04A0"/>
        </w:tblPrEx>
        <w:tc>
          <w:tcPr>
            <w:tcW w:w="563"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1.</w:t>
            </w:r>
          </w:p>
        </w:tc>
        <w:tc>
          <w:tcPr>
            <w:tcW w:w="5028" w:type="dxa"/>
          </w:tcPr>
          <w:p w:rsidR="00812C86">
            <w:pPr>
              <w:widowControl w:val="0"/>
              <w:spacing w:after="0" w:line="240" w:lineRule="auto"/>
              <w:jc w:val="both"/>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Озброїти учасників освітнього процесу знаннями про ризики в Інтернеті.</w:t>
            </w:r>
          </w:p>
        </w:tc>
        <w:tc>
          <w:tcPr>
            <w:tcW w:w="1406" w:type="dxa"/>
            <w:tcBorders>
              <w:top w:val="single" w:sz="6" w:space="0" w:color="000000"/>
              <w:bottom w:val="single" w:sz="6" w:space="0" w:color="000000"/>
            </w:tcBorders>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Упродовж  навчального року</w:t>
            </w:r>
          </w:p>
        </w:tc>
        <w:tc>
          <w:tcPr>
            <w:tcW w:w="1650"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Класні керівники</w:t>
            </w:r>
          </w:p>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Вчитель інформатики</w:t>
            </w:r>
          </w:p>
        </w:tc>
        <w:tc>
          <w:tcPr>
            <w:tcW w:w="1383" w:type="dxa"/>
          </w:tcPr>
          <w:p w:rsidR="00812C86">
            <w:pPr>
              <w:widowControl w:val="0"/>
              <w:spacing w:after="0" w:line="240" w:lineRule="auto"/>
              <w:jc w:val="center"/>
              <w:rPr>
                <w:rFonts w:ascii="Times New Roman" w:eastAsia="Calibri" w:hAnsi="Times New Roman" w:cs="Times New Roman"/>
                <w:b/>
                <w:sz w:val="20"/>
                <w:szCs w:val="20"/>
                <w:lang w:val="uk-UA"/>
              </w:rPr>
            </w:pPr>
          </w:p>
        </w:tc>
      </w:tr>
      <w:tr>
        <w:tblPrEx>
          <w:tblW w:w="10030" w:type="dxa"/>
          <w:tblInd w:w="-459" w:type="dxa"/>
          <w:tblLayout w:type="fixed"/>
          <w:tblLook w:val="04A0"/>
        </w:tblPrEx>
        <w:tc>
          <w:tcPr>
            <w:tcW w:w="563"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2.</w:t>
            </w:r>
          </w:p>
        </w:tc>
        <w:tc>
          <w:tcPr>
            <w:tcW w:w="5028" w:type="dxa"/>
          </w:tcPr>
          <w:p w:rsidR="00812C86">
            <w:pPr>
              <w:widowControl w:val="0"/>
              <w:spacing w:after="0" w:line="240" w:lineRule="auto"/>
              <w:jc w:val="both"/>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Сформувати в учасників освітнього процесу розуміння необхідності дотримуватися певних правил поведінки в Інтернеті</w:t>
            </w:r>
          </w:p>
        </w:tc>
        <w:tc>
          <w:tcPr>
            <w:tcW w:w="1406" w:type="dxa"/>
            <w:tcBorders>
              <w:top w:val="single" w:sz="6" w:space="0" w:color="000000"/>
              <w:bottom w:val="single" w:sz="6" w:space="0" w:color="000000"/>
            </w:tcBorders>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Упродовж навчального року</w:t>
            </w:r>
          </w:p>
        </w:tc>
        <w:tc>
          <w:tcPr>
            <w:tcW w:w="1650"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Класні керівники</w:t>
            </w:r>
          </w:p>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Вчитель інформатики</w:t>
            </w:r>
          </w:p>
        </w:tc>
        <w:tc>
          <w:tcPr>
            <w:tcW w:w="1383" w:type="dxa"/>
          </w:tcPr>
          <w:p w:rsidR="00812C86">
            <w:pPr>
              <w:widowControl w:val="0"/>
              <w:spacing w:after="0" w:line="240" w:lineRule="auto"/>
              <w:jc w:val="center"/>
              <w:rPr>
                <w:rFonts w:ascii="Times New Roman" w:eastAsia="Calibri" w:hAnsi="Times New Roman" w:cs="Times New Roman"/>
                <w:b/>
                <w:sz w:val="20"/>
                <w:szCs w:val="20"/>
                <w:lang w:val="uk-UA"/>
              </w:rPr>
            </w:pPr>
          </w:p>
        </w:tc>
      </w:tr>
      <w:tr>
        <w:tblPrEx>
          <w:tblW w:w="10030" w:type="dxa"/>
          <w:tblInd w:w="-459" w:type="dxa"/>
          <w:tblLayout w:type="fixed"/>
          <w:tblLook w:val="04A0"/>
        </w:tblPrEx>
        <w:tc>
          <w:tcPr>
            <w:tcW w:w="563"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3.</w:t>
            </w:r>
          </w:p>
        </w:tc>
        <w:tc>
          <w:tcPr>
            <w:tcW w:w="5028" w:type="dxa"/>
          </w:tcPr>
          <w:p w:rsidR="00812C86">
            <w:pPr>
              <w:widowControl w:val="0"/>
              <w:spacing w:after="0" w:line="240" w:lineRule="auto"/>
              <w:jc w:val="both"/>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Сформувати навички користування правилами безпечної поведінки в Інтернеті</w:t>
            </w:r>
          </w:p>
        </w:tc>
        <w:tc>
          <w:tcPr>
            <w:tcW w:w="1406" w:type="dxa"/>
            <w:tcBorders>
              <w:top w:val="single" w:sz="6" w:space="0" w:color="000000"/>
              <w:bottom w:val="single" w:sz="6" w:space="0" w:color="000000"/>
            </w:tcBorders>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Упродовж  навчального року</w:t>
            </w:r>
          </w:p>
        </w:tc>
        <w:tc>
          <w:tcPr>
            <w:tcW w:w="1650"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Класні керівники</w:t>
            </w:r>
          </w:p>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 xml:space="preserve">Вчитель </w:t>
            </w:r>
            <w:r>
              <w:rPr>
                <w:rFonts w:ascii="Times New Roman" w:eastAsia="Calibri" w:hAnsi="Times New Roman" w:cs="Times New Roman"/>
                <w:sz w:val="20"/>
                <w:szCs w:val="20"/>
                <w:lang w:val="uk-UA"/>
              </w:rPr>
              <w:t>інформ</w:t>
            </w:r>
            <w:r>
              <w:rPr>
                <w:rFonts w:ascii="Times New Roman" w:eastAsia="Calibri" w:hAnsi="Times New Roman" w:cs="Times New Roman"/>
                <w:sz w:val="20"/>
                <w:szCs w:val="20"/>
                <w:lang w:val="uk-UA"/>
              </w:rPr>
              <w:t>.</w:t>
            </w:r>
          </w:p>
        </w:tc>
        <w:tc>
          <w:tcPr>
            <w:tcW w:w="1383" w:type="dxa"/>
          </w:tcPr>
          <w:p w:rsidR="00812C86">
            <w:pPr>
              <w:widowControl w:val="0"/>
              <w:spacing w:after="0" w:line="240" w:lineRule="auto"/>
              <w:jc w:val="center"/>
              <w:rPr>
                <w:rFonts w:ascii="Times New Roman" w:eastAsia="Calibri" w:hAnsi="Times New Roman" w:cs="Times New Roman"/>
                <w:b/>
                <w:sz w:val="20"/>
                <w:szCs w:val="20"/>
                <w:lang w:val="uk-UA"/>
              </w:rPr>
            </w:pPr>
          </w:p>
        </w:tc>
      </w:tr>
    </w:tbl>
    <w:p w:rsidR="00023139">
      <w:pPr>
        <w:suppressAutoHyphens/>
        <w:spacing w:before="240" w:after="200" w:line="276" w:lineRule="auto"/>
        <w:rPr>
          <w:rFonts w:ascii="Times New Roman" w:eastAsia="Calibri" w:hAnsi="Times New Roman" w:cs="Times New Roman"/>
          <w:b/>
          <w:sz w:val="24"/>
          <w:szCs w:val="24"/>
          <w:lang w:val="uk-UA" w:eastAsia="en-US" w:bidi="ar-SA"/>
        </w:rPr>
      </w:pPr>
    </w:p>
    <w:p w:rsidR="00812C86">
      <w:pPr>
        <w:suppressAutoHyphens/>
        <w:spacing w:before="240" w:after="200" w:line="276" w:lineRule="auto"/>
        <w:rPr>
          <w:rFonts w:ascii="Times New Roman" w:eastAsia="Calibri" w:hAnsi="Times New Roman" w:cs="Times New Roman"/>
          <w:b/>
          <w:sz w:val="24"/>
          <w:szCs w:val="24"/>
          <w:lang w:val="uk-UA" w:eastAsia="en-US" w:bidi="ar-SA"/>
        </w:rPr>
      </w:pPr>
      <w:r>
        <w:rPr>
          <w:rFonts w:ascii="Times New Roman" w:eastAsia="Calibri" w:hAnsi="Times New Roman" w:cs="Times New Roman"/>
          <w:b/>
          <w:sz w:val="24"/>
          <w:szCs w:val="24"/>
          <w:lang w:val="uk-UA" w:eastAsia="en-US" w:bidi="ar-SA"/>
        </w:rPr>
        <w:t>2.1.3.3. Пожежна безпека в закладі освіти</w:t>
      </w:r>
    </w:p>
    <w:tbl>
      <w:tblPr>
        <w:tblStyle w:val="TableGrid"/>
        <w:tblW w:w="10030" w:type="dxa"/>
        <w:tblInd w:w="-459" w:type="dxa"/>
        <w:tblLayout w:type="fixed"/>
        <w:tblLook w:val="04A0"/>
      </w:tblPr>
      <w:tblGrid>
        <w:gridCol w:w="563"/>
        <w:gridCol w:w="5028"/>
        <w:gridCol w:w="1406"/>
        <w:gridCol w:w="1650"/>
        <w:gridCol w:w="1383"/>
      </w:tblGrid>
      <w:tr>
        <w:tblPrEx>
          <w:tblW w:w="10030" w:type="dxa"/>
          <w:tblInd w:w="-459" w:type="dxa"/>
          <w:tblLayout w:type="fixed"/>
          <w:tblLook w:val="04A0"/>
        </w:tblPrEx>
        <w:tc>
          <w:tcPr>
            <w:tcW w:w="563" w:type="dxa"/>
          </w:tcPr>
          <w:p w:rsidR="00812C86">
            <w:pPr>
              <w:widowControl w:val="0"/>
              <w:spacing w:after="0" w:line="240" w:lineRule="auto"/>
              <w:jc w:val="center"/>
              <w:rPr>
                <w:rFonts w:ascii="Times New Roman" w:eastAsia="Calibri" w:hAnsi="Times New Roman" w:cs="Times New Roman"/>
                <w:b/>
                <w:sz w:val="20"/>
                <w:szCs w:val="20"/>
                <w:lang w:val="uk-UA"/>
              </w:rPr>
            </w:pPr>
            <w:r>
              <w:rPr>
                <w:rFonts w:ascii="Times New Roman" w:eastAsia="Calibri" w:hAnsi="Times New Roman" w:cs="Times New Roman"/>
                <w:b/>
                <w:sz w:val="20"/>
                <w:szCs w:val="20"/>
                <w:lang w:val="uk-UA"/>
              </w:rPr>
              <w:t>№</w:t>
            </w:r>
          </w:p>
          <w:p w:rsidR="00812C86">
            <w:pPr>
              <w:widowControl w:val="0"/>
              <w:spacing w:after="0" w:line="240" w:lineRule="auto"/>
              <w:jc w:val="center"/>
              <w:rPr>
                <w:rFonts w:ascii="Times New Roman" w:eastAsia="Calibri" w:hAnsi="Times New Roman" w:cs="Times New Roman"/>
                <w:b/>
                <w:sz w:val="20"/>
                <w:szCs w:val="20"/>
                <w:lang w:val="uk-UA"/>
              </w:rPr>
            </w:pPr>
            <w:r>
              <w:rPr>
                <w:rFonts w:ascii="Times New Roman" w:eastAsia="Calibri" w:hAnsi="Times New Roman" w:cs="Times New Roman"/>
                <w:b/>
                <w:sz w:val="20"/>
                <w:szCs w:val="20"/>
                <w:lang w:val="uk-UA"/>
              </w:rPr>
              <w:t>з/п</w:t>
            </w:r>
          </w:p>
        </w:tc>
        <w:tc>
          <w:tcPr>
            <w:tcW w:w="5028" w:type="dxa"/>
          </w:tcPr>
          <w:p w:rsidR="00812C86">
            <w:pPr>
              <w:widowControl w:val="0"/>
              <w:spacing w:after="0" w:line="240" w:lineRule="auto"/>
              <w:jc w:val="center"/>
              <w:rPr>
                <w:rFonts w:ascii="Times New Roman" w:eastAsia="Calibri" w:hAnsi="Times New Roman" w:cs="Times New Roman"/>
                <w:b/>
                <w:sz w:val="20"/>
                <w:szCs w:val="20"/>
                <w:lang w:val="uk-UA"/>
              </w:rPr>
            </w:pPr>
            <w:r>
              <w:rPr>
                <w:rFonts w:ascii="Times New Roman" w:eastAsia="Calibri" w:hAnsi="Times New Roman" w:cs="Times New Roman"/>
                <w:b/>
                <w:sz w:val="20"/>
                <w:szCs w:val="20"/>
                <w:lang w:val="uk-UA"/>
              </w:rPr>
              <w:t>Заходи</w:t>
            </w:r>
          </w:p>
        </w:tc>
        <w:tc>
          <w:tcPr>
            <w:tcW w:w="1406" w:type="dxa"/>
          </w:tcPr>
          <w:p w:rsidR="00812C86">
            <w:pPr>
              <w:widowControl w:val="0"/>
              <w:spacing w:after="0" w:line="240" w:lineRule="auto"/>
              <w:jc w:val="center"/>
              <w:rPr>
                <w:rFonts w:ascii="Times New Roman" w:eastAsia="Calibri" w:hAnsi="Times New Roman" w:cs="Times New Roman"/>
                <w:b/>
                <w:sz w:val="20"/>
                <w:szCs w:val="20"/>
                <w:lang w:val="uk-UA"/>
              </w:rPr>
            </w:pPr>
            <w:r>
              <w:rPr>
                <w:rFonts w:ascii="Times New Roman" w:eastAsia="Calibri" w:hAnsi="Times New Roman" w:cs="Times New Roman"/>
                <w:b/>
                <w:sz w:val="20"/>
                <w:szCs w:val="20"/>
                <w:lang w:val="uk-UA"/>
              </w:rPr>
              <w:t>Термін виконання</w:t>
            </w:r>
          </w:p>
        </w:tc>
        <w:tc>
          <w:tcPr>
            <w:tcW w:w="1650" w:type="dxa"/>
          </w:tcPr>
          <w:p w:rsidR="00812C86">
            <w:pPr>
              <w:widowControl w:val="0"/>
              <w:spacing w:after="0" w:line="240" w:lineRule="auto"/>
              <w:jc w:val="center"/>
              <w:rPr>
                <w:rFonts w:ascii="Times New Roman" w:eastAsia="Calibri" w:hAnsi="Times New Roman" w:cs="Times New Roman"/>
                <w:b/>
                <w:sz w:val="20"/>
                <w:szCs w:val="20"/>
                <w:lang w:val="uk-UA"/>
              </w:rPr>
            </w:pPr>
            <w:r>
              <w:rPr>
                <w:rFonts w:ascii="Times New Roman" w:eastAsia="Calibri" w:hAnsi="Times New Roman" w:cs="Times New Roman"/>
                <w:b/>
                <w:sz w:val="20"/>
                <w:szCs w:val="20"/>
                <w:lang w:val="uk-UA"/>
              </w:rPr>
              <w:t>Відповідальний</w:t>
            </w:r>
          </w:p>
        </w:tc>
        <w:tc>
          <w:tcPr>
            <w:tcW w:w="1383" w:type="dxa"/>
          </w:tcPr>
          <w:p w:rsidR="00812C86">
            <w:pPr>
              <w:widowControl w:val="0"/>
              <w:spacing w:after="0" w:line="240" w:lineRule="auto"/>
              <w:jc w:val="center"/>
              <w:rPr>
                <w:rFonts w:ascii="Times New Roman" w:eastAsia="Calibri" w:hAnsi="Times New Roman" w:cs="Times New Roman"/>
                <w:b/>
                <w:sz w:val="20"/>
                <w:szCs w:val="20"/>
                <w:lang w:val="uk-UA"/>
              </w:rPr>
            </w:pPr>
            <w:r>
              <w:rPr>
                <w:rFonts w:ascii="Times New Roman" w:eastAsia="Calibri" w:hAnsi="Times New Roman" w:cs="Times New Roman"/>
                <w:b/>
                <w:sz w:val="20"/>
                <w:szCs w:val="20"/>
                <w:lang w:val="uk-UA"/>
              </w:rPr>
              <w:t>Відмітка про виконання</w:t>
            </w:r>
          </w:p>
        </w:tc>
      </w:tr>
      <w:tr>
        <w:tblPrEx>
          <w:tblW w:w="10030" w:type="dxa"/>
          <w:tblInd w:w="-459" w:type="dxa"/>
          <w:tblLayout w:type="fixed"/>
          <w:tblLook w:val="04A0"/>
        </w:tblPrEx>
        <w:tc>
          <w:tcPr>
            <w:tcW w:w="563"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1.</w:t>
            </w:r>
          </w:p>
        </w:tc>
        <w:tc>
          <w:tcPr>
            <w:tcW w:w="5028" w:type="dxa"/>
          </w:tcPr>
          <w:p w:rsidR="00812C86">
            <w:pPr>
              <w:widowControl w:val="0"/>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Здійснити</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аналіз</w:t>
            </w:r>
            <w:r>
              <w:rPr>
                <w:rFonts w:ascii="Times New Roman" w:eastAsia="Calibri" w:hAnsi="Times New Roman" w:cs="Times New Roman"/>
                <w:sz w:val="20"/>
                <w:szCs w:val="20"/>
              </w:rPr>
              <w:t xml:space="preserve"> стану </w:t>
            </w:r>
            <w:r>
              <w:rPr>
                <w:rFonts w:ascii="Times New Roman" w:eastAsia="Calibri" w:hAnsi="Times New Roman" w:cs="Times New Roman"/>
                <w:sz w:val="20"/>
                <w:szCs w:val="20"/>
              </w:rPr>
              <w:t>виконання</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заходів</w:t>
            </w:r>
            <w:r>
              <w:rPr>
                <w:rFonts w:ascii="Times New Roman" w:eastAsia="Calibri" w:hAnsi="Times New Roman" w:cs="Times New Roman"/>
                <w:sz w:val="20"/>
                <w:szCs w:val="20"/>
              </w:rPr>
              <w:t xml:space="preserve"> з </w:t>
            </w:r>
            <w:r>
              <w:rPr>
                <w:rFonts w:ascii="Times New Roman" w:eastAsia="Calibri" w:hAnsi="Times New Roman" w:cs="Times New Roman"/>
                <w:sz w:val="20"/>
                <w:szCs w:val="20"/>
              </w:rPr>
              <w:t>питань</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пожежної</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безпеки</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визначити</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першочергові</w:t>
            </w:r>
            <w:r>
              <w:rPr>
                <w:rFonts w:ascii="Times New Roman" w:eastAsia="Calibri" w:hAnsi="Times New Roman" w:cs="Times New Roman"/>
                <w:sz w:val="20"/>
                <w:szCs w:val="20"/>
              </w:rPr>
              <w:t xml:space="preserve"> заходи, </w:t>
            </w:r>
            <w:r>
              <w:rPr>
                <w:rFonts w:ascii="Times New Roman" w:eastAsia="Calibri" w:hAnsi="Times New Roman" w:cs="Times New Roman"/>
                <w:sz w:val="20"/>
                <w:szCs w:val="20"/>
              </w:rPr>
              <w:t>розрахувати</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кошти</w:t>
            </w:r>
          </w:p>
        </w:tc>
        <w:tc>
          <w:tcPr>
            <w:tcW w:w="1406"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Серпень</w:t>
            </w:r>
          </w:p>
        </w:tc>
        <w:tc>
          <w:tcPr>
            <w:tcW w:w="1650"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Подлесна</w:t>
            </w:r>
            <w:r>
              <w:rPr>
                <w:rFonts w:ascii="Times New Roman" w:eastAsia="Calibri" w:hAnsi="Times New Roman" w:cs="Times New Roman"/>
                <w:sz w:val="20"/>
                <w:szCs w:val="20"/>
                <w:lang w:val="uk-UA"/>
              </w:rPr>
              <w:t xml:space="preserve"> Н.М.</w:t>
            </w:r>
          </w:p>
        </w:tc>
        <w:tc>
          <w:tcPr>
            <w:tcW w:w="1383" w:type="dxa"/>
          </w:tcPr>
          <w:p w:rsidR="00812C86">
            <w:pPr>
              <w:widowControl w:val="0"/>
              <w:spacing w:after="0" w:line="240" w:lineRule="auto"/>
              <w:jc w:val="center"/>
              <w:rPr>
                <w:rFonts w:ascii="Times New Roman" w:eastAsia="Calibri" w:hAnsi="Times New Roman" w:cs="Times New Roman"/>
                <w:b/>
                <w:sz w:val="20"/>
                <w:szCs w:val="20"/>
                <w:lang w:val="uk-UA"/>
              </w:rPr>
            </w:pPr>
          </w:p>
        </w:tc>
      </w:tr>
      <w:tr>
        <w:tblPrEx>
          <w:tblW w:w="10030" w:type="dxa"/>
          <w:tblInd w:w="-459" w:type="dxa"/>
          <w:tblLayout w:type="fixed"/>
          <w:tblLook w:val="04A0"/>
        </w:tblPrEx>
        <w:tc>
          <w:tcPr>
            <w:tcW w:w="563"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2.</w:t>
            </w:r>
          </w:p>
        </w:tc>
        <w:tc>
          <w:tcPr>
            <w:tcW w:w="5028" w:type="dxa"/>
          </w:tcPr>
          <w:p w:rsidR="00812C86">
            <w:pPr>
              <w:widowControl w:val="0"/>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 xml:space="preserve">Наказами </w:t>
            </w:r>
            <w:r>
              <w:rPr>
                <w:rFonts w:ascii="Times New Roman" w:eastAsia="Calibri" w:hAnsi="Times New Roman" w:cs="Times New Roman"/>
                <w:sz w:val="20"/>
                <w:szCs w:val="20"/>
              </w:rPr>
              <w:t>визначити</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обов’язки</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посадових</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осіб</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щодо</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забезпечення</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пожежної</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безпеки</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призначити</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відповідальних</w:t>
            </w:r>
            <w:r>
              <w:rPr>
                <w:rFonts w:ascii="Times New Roman" w:eastAsia="Calibri" w:hAnsi="Times New Roman" w:cs="Times New Roman"/>
                <w:sz w:val="20"/>
                <w:szCs w:val="20"/>
              </w:rPr>
              <w:t xml:space="preserve"> за </w:t>
            </w:r>
            <w:r>
              <w:rPr>
                <w:rFonts w:ascii="Times New Roman" w:eastAsia="Calibri" w:hAnsi="Times New Roman" w:cs="Times New Roman"/>
                <w:sz w:val="20"/>
                <w:szCs w:val="20"/>
              </w:rPr>
              <w:t>пожежну</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безпеку</w:t>
            </w:r>
          </w:p>
        </w:tc>
        <w:tc>
          <w:tcPr>
            <w:tcW w:w="1406"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Серпень</w:t>
            </w:r>
          </w:p>
        </w:tc>
        <w:tc>
          <w:tcPr>
            <w:tcW w:w="1650"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Гусар М.А.</w:t>
            </w:r>
          </w:p>
        </w:tc>
        <w:tc>
          <w:tcPr>
            <w:tcW w:w="1383" w:type="dxa"/>
          </w:tcPr>
          <w:p w:rsidR="00812C86">
            <w:pPr>
              <w:widowControl w:val="0"/>
              <w:spacing w:after="0" w:line="240" w:lineRule="auto"/>
              <w:jc w:val="center"/>
              <w:rPr>
                <w:rFonts w:ascii="Times New Roman" w:eastAsia="Calibri" w:hAnsi="Times New Roman" w:cs="Times New Roman"/>
                <w:b/>
                <w:sz w:val="20"/>
                <w:szCs w:val="20"/>
                <w:lang w:val="uk-UA"/>
              </w:rPr>
            </w:pPr>
          </w:p>
        </w:tc>
      </w:tr>
      <w:tr>
        <w:tblPrEx>
          <w:tblW w:w="10030" w:type="dxa"/>
          <w:tblInd w:w="-459" w:type="dxa"/>
          <w:tblLayout w:type="fixed"/>
          <w:tblLook w:val="04A0"/>
        </w:tblPrEx>
        <w:tc>
          <w:tcPr>
            <w:tcW w:w="563"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3.</w:t>
            </w:r>
          </w:p>
        </w:tc>
        <w:tc>
          <w:tcPr>
            <w:tcW w:w="5028" w:type="dxa"/>
          </w:tcPr>
          <w:p w:rsidR="00812C86">
            <w:pPr>
              <w:widowControl w:val="0"/>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 xml:space="preserve">Провести </w:t>
            </w:r>
            <w:r>
              <w:rPr>
                <w:rFonts w:ascii="Times New Roman" w:eastAsia="Calibri" w:hAnsi="Times New Roman" w:cs="Times New Roman"/>
                <w:sz w:val="20"/>
                <w:szCs w:val="20"/>
              </w:rPr>
              <w:t>практичні</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тренування</w:t>
            </w:r>
            <w:r>
              <w:rPr>
                <w:rFonts w:ascii="Times New Roman" w:eastAsia="Calibri" w:hAnsi="Times New Roman" w:cs="Times New Roman"/>
                <w:sz w:val="20"/>
                <w:szCs w:val="20"/>
              </w:rPr>
              <w:t xml:space="preserve"> з </w:t>
            </w:r>
            <w:r>
              <w:rPr>
                <w:rFonts w:ascii="Times New Roman" w:eastAsia="Calibri" w:hAnsi="Times New Roman" w:cs="Times New Roman"/>
                <w:sz w:val="20"/>
                <w:szCs w:val="20"/>
              </w:rPr>
              <w:t>учнями</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щодо</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дій</w:t>
            </w:r>
            <w:r>
              <w:rPr>
                <w:rFonts w:ascii="Times New Roman" w:eastAsia="Calibri" w:hAnsi="Times New Roman" w:cs="Times New Roman"/>
                <w:sz w:val="20"/>
                <w:szCs w:val="20"/>
              </w:rPr>
              <w:t xml:space="preserve"> у </w:t>
            </w:r>
            <w:r>
              <w:rPr>
                <w:rFonts w:ascii="Times New Roman" w:eastAsia="Calibri" w:hAnsi="Times New Roman" w:cs="Times New Roman"/>
                <w:sz w:val="20"/>
                <w:szCs w:val="20"/>
              </w:rPr>
              <w:t>разі</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виникнення</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пожежі</w:t>
            </w:r>
          </w:p>
        </w:tc>
        <w:tc>
          <w:tcPr>
            <w:tcW w:w="1406"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Упродовж  навчального року</w:t>
            </w:r>
          </w:p>
        </w:tc>
        <w:tc>
          <w:tcPr>
            <w:tcW w:w="1650"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Класні керівники</w:t>
            </w:r>
          </w:p>
        </w:tc>
        <w:tc>
          <w:tcPr>
            <w:tcW w:w="1383" w:type="dxa"/>
          </w:tcPr>
          <w:p w:rsidR="00812C86">
            <w:pPr>
              <w:widowControl w:val="0"/>
              <w:spacing w:after="0" w:line="240" w:lineRule="auto"/>
              <w:jc w:val="center"/>
              <w:rPr>
                <w:rFonts w:ascii="Times New Roman" w:eastAsia="Calibri" w:hAnsi="Times New Roman" w:cs="Times New Roman"/>
                <w:b/>
                <w:sz w:val="20"/>
                <w:szCs w:val="20"/>
                <w:lang w:val="uk-UA"/>
              </w:rPr>
            </w:pPr>
          </w:p>
        </w:tc>
      </w:tr>
      <w:tr>
        <w:tblPrEx>
          <w:tblW w:w="10030" w:type="dxa"/>
          <w:tblInd w:w="-459" w:type="dxa"/>
          <w:tblLayout w:type="fixed"/>
          <w:tblLook w:val="04A0"/>
        </w:tblPrEx>
        <w:tc>
          <w:tcPr>
            <w:tcW w:w="563"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4.</w:t>
            </w:r>
          </w:p>
        </w:tc>
        <w:tc>
          <w:tcPr>
            <w:tcW w:w="5028" w:type="dxa"/>
          </w:tcPr>
          <w:p w:rsidR="00812C86">
            <w:pPr>
              <w:widowControl w:val="0"/>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 xml:space="preserve">Провести </w:t>
            </w:r>
            <w:r>
              <w:rPr>
                <w:rFonts w:ascii="Times New Roman" w:eastAsia="Calibri" w:hAnsi="Times New Roman" w:cs="Times New Roman"/>
                <w:sz w:val="20"/>
                <w:szCs w:val="20"/>
              </w:rPr>
              <w:t>розрахунки</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необхідної</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кількості</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первинних</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засобів</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пожежогасіння</w:t>
            </w:r>
            <w:r>
              <w:rPr>
                <w:rFonts w:ascii="Times New Roman" w:eastAsia="Calibri" w:hAnsi="Times New Roman" w:cs="Times New Roman"/>
                <w:sz w:val="20"/>
                <w:szCs w:val="20"/>
              </w:rPr>
              <w:t xml:space="preserve">. Провести </w:t>
            </w:r>
            <w:r>
              <w:rPr>
                <w:rFonts w:ascii="Times New Roman" w:eastAsia="Calibri" w:hAnsi="Times New Roman" w:cs="Times New Roman"/>
                <w:sz w:val="20"/>
                <w:szCs w:val="20"/>
              </w:rPr>
              <w:t>технічне</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обслуговування</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наявних</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вогнегасників</w:t>
            </w:r>
          </w:p>
        </w:tc>
        <w:tc>
          <w:tcPr>
            <w:tcW w:w="1406"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Упродовж  навчального року</w:t>
            </w:r>
          </w:p>
        </w:tc>
        <w:tc>
          <w:tcPr>
            <w:tcW w:w="1650"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Гусар М.А.</w:t>
            </w:r>
          </w:p>
        </w:tc>
        <w:tc>
          <w:tcPr>
            <w:tcW w:w="1383" w:type="dxa"/>
          </w:tcPr>
          <w:p w:rsidR="00812C86">
            <w:pPr>
              <w:widowControl w:val="0"/>
              <w:spacing w:after="0" w:line="240" w:lineRule="auto"/>
              <w:jc w:val="center"/>
              <w:rPr>
                <w:rFonts w:ascii="Times New Roman" w:eastAsia="Calibri" w:hAnsi="Times New Roman" w:cs="Times New Roman"/>
                <w:b/>
                <w:sz w:val="20"/>
                <w:szCs w:val="20"/>
                <w:lang w:val="uk-UA"/>
              </w:rPr>
            </w:pPr>
          </w:p>
        </w:tc>
      </w:tr>
      <w:tr>
        <w:tblPrEx>
          <w:tblW w:w="10030" w:type="dxa"/>
          <w:tblInd w:w="-459" w:type="dxa"/>
          <w:tblLayout w:type="fixed"/>
          <w:tblLook w:val="04A0"/>
        </w:tblPrEx>
        <w:tc>
          <w:tcPr>
            <w:tcW w:w="563"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5.</w:t>
            </w:r>
          </w:p>
        </w:tc>
        <w:tc>
          <w:tcPr>
            <w:tcW w:w="5028" w:type="dxa"/>
          </w:tcPr>
          <w:p w:rsidR="00812C86">
            <w:pPr>
              <w:widowControl w:val="0"/>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Розробити</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плани</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евакуації</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дітей</w:t>
            </w:r>
            <w:r>
              <w:rPr>
                <w:rFonts w:ascii="Times New Roman" w:eastAsia="Calibri" w:hAnsi="Times New Roman" w:cs="Times New Roman"/>
                <w:sz w:val="20"/>
                <w:szCs w:val="20"/>
              </w:rPr>
              <w:t xml:space="preserve"> у </w:t>
            </w:r>
            <w:r>
              <w:rPr>
                <w:rFonts w:ascii="Times New Roman" w:eastAsia="Calibri" w:hAnsi="Times New Roman" w:cs="Times New Roman"/>
                <w:sz w:val="20"/>
                <w:szCs w:val="20"/>
              </w:rPr>
              <w:t>разі</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виникнення</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пожежі</w:t>
            </w:r>
          </w:p>
        </w:tc>
        <w:tc>
          <w:tcPr>
            <w:tcW w:w="1406"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Серпень</w:t>
            </w:r>
          </w:p>
        </w:tc>
        <w:tc>
          <w:tcPr>
            <w:tcW w:w="1650"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Подлесна</w:t>
            </w:r>
            <w:r>
              <w:rPr>
                <w:rFonts w:ascii="Times New Roman" w:eastAsia="Calibri" w:hAnsi="Times New Roman" w:cs="Times New Roman"/>
                <w:sz w:val="20"/>
                <w:szCs w:val="20"/>
                <w:lang w:val="uk-UA"/>
              </w:rPr>
              <w:t xml:space="preserve"> Н.М.</w:t>
            </w:r>
          </w:p>
        </w:tc>
        <w:tc>
          <w:tcPr>
            <w:tcW w:w="1383" w:type="dxa"/>
          </w:tcPr>
          <w:p w:rsidR="00812C86">
            <w:pPr>
              <w:widowControl w:val="0"/>
              <w:spacing w:after="0" w:line="240" w:lineRule="auto"/>
              <w:jc w:val="center"/>
              <w:rPr>
                <w:rFonts w:ascii="Times New Roman" w:eastAsia="Calibri" w:hAnsi="Times New Roman" w:cs="Times New Roman"/>
                <w:b/>
                <w:sz w:val="20"/>
                <w:szCs w:val="20"/>
                <w:lang w:val="uk-UA"/>
              </w:rPr>
            </w:pPr>
          </w:p>
        </w:tc>
      </w:tr>
      <w:tr>
        <w:tblPrEx>
          <w:tblW w:w="10030" w:type="dxa"/>
          <w:tblInd w:w="-459" w:type="dxa"/>
          <w:tblLayout w:type="fixed"/>
          <w:tblLook w:val="04A0"/>
        </w:tblPrEx>
        <w:tc>
          <w:tcPr>
            <w:tcW w:w="563"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6.</w:t>
            </w:r>
          </w:p>
        </w:tc>
        <w:tc>
          <w:tcPr>
            <w:tcW w:w="5028" w:type="dxa"/>
          </w:tcPr>
          <w:p w:rsidR="00812C86">
            <w:pPr>
              <w:widowControl w:val="0"/>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Заборонити</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використання</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матеріалів</w:t>
            </w:r>
            <w:r>
              <w:rPr>
                <w:rFonts w:ascii="Times New Roman" w:eastAsia="Calibri" w:hAnsi="Times New Roman" w:cs="Times New Roman"/>
                <w:sz w:val="20"/>
                <w:szCs w:val="20"/>
              </w:rPr>
              <w:t xml:space="preserve">, на </w:t>
            </w:r>
            <w:r>
              <w:rPr>
                <w:rFonts w:ascii="Times New Roman" w:eastAsia="Calibri" w:hAnsi="Times New Roman" w:cs="Times New Roman"/>
                <w:sz w:val="20"/>
                <w:szCs w:val="20"/>
              </w:rPr>
              <w:t>які</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відсутні</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показники</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щодо</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пожежної</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небезпеки</w:t>
            </w:r>
            <w:r>
              <w:rPr>
                <w:rFonts w:ascii="Times New Roman" w:eastAsia="Calibri" w:hAnsi="Times New Roman" w:cs="Times New Roman"/>
                <w:sz w:val="20"/>
                <w:szCs w:val="20"/>
              </w:rPr>
              <w:t xml:space="preserve"> для </w:t>
            </w:r>
            <w:r>
              <w:rPr>
                <w:rFonts w:ascii="Times New Roman" w:eastAsia="Calibri" w:hAnsi="Times New Roman" w:cs="Times New Roman"/>
                <w:sz w:val="20"/>
                <w:szCs w:val="20"/>
              </w:rPr>
              <w:t>оздоблення</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шляхів</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евакуації</w:t>
            </w:r>
          </w:p>
        </w:tc>
        <w:tc>
          <w:tcPr>
            <w:tcW w:w="1406"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Упродовж  навчального року</w:t>
            </w:r>
          </w:p>
        </w:tc>
        <w:tc>
          <w:tcPr>
            <w:tcW w:w="1650"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Гусар М.А.</w:t>
            </w:r>
          </w:p>
        </w:tc>
        <w:tc>
          <w:tcPr>
            <w:tcW w:w="1383" w:type="dxa"/>
          </w:tcPr>
          <w:p w:rsidR="00812C86">
            <w:pPr>
              <w:widowControl w:val="0"/>
              <w:spacing w:after="0" w:line="240" w:lineRule="auto"/>
              <w:jc w:val="center"/>
              <w:rPr>
                <w:rFonts w:ascii="Times New Roman" w:eastAsia="Calibri" w:hAnsi="Times New Roman" w:cs="Times New Roman"/>
                <w:b/>
                <w:sz w:val="20"/>
                <w:szCs w:val="20"/>
                <w:lang w:val="uk-UA"/>
              </w:rPr>
            </w:pPr>
          </w:p>
        </w:tc>
      </w:tr>
      <w:tr>
        <w:tblPrEx>
          <w:tblW w:w="10030" w:type="dxa"/>
          <w:tblInd w:w="-459" w:type="dxa"/>
          <w:tblLayout w:type="fixed"/>
          <w:tblLook w:val="04A0"/>
        </w:tblPrEx>
        <w:tc>
          <w:tcPr>
            <w:tcW w:w="563"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7</w:t>
            </w:r>
          </w:p>
        </w:tc>
        <w:tc>
          <w:tcPr>
            <w:tcW w:w="5028" w:type="dxa"/>
          </w:tcPr>
          <w:p w:rsidR="00812C86">
            <w:pPr>
              <w:widowControl w:val="0"/>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 xml:space="preserve">Провести  </w:t>
            </w:r>
            <w:r>
              <w:rPr>
                <w:rFonts w:ascii="Times New Roman" w:eastAsia="Calibri" w:hAnsi="Times New Roman" w:cs="Times New Roman"/>
                <w:sz w:val="20"/>
                <w:szCs w:val="20"/>
              </w:rPr>
              <w:t>вогнезахисну</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обробку</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дерев’яних</w:t>
            </w:r>
            <w:r>
              <w:rPr>
                <w:rFonts w:ascii="Times New Roman" w:eastAsia="Calibri" w:hAnsi="Times New Roman" w:cs="Times New Roman"/>
                <w:sz w:val="20"/>
                <w:szCs w:val="20"/>
              </w:rPr>
              <w:t xml:space="preserve"> та </w:t>
            </w:r>
            <w:r>
              <w:rPr>
                <w:rFonts w:ascii="Times New Roman" w:eastAsia="Calibri" w:hAnsi="Times New Roman" w:cs="Times New Roman"/>
                <w:sz w:val="20"/>
                <w:szCs w:val="20"/>
              </w:rPr>
              <w:t>металевих</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конструкцій</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дахів</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будівель</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закладів</w:t>
            </w:r>
          </w:p>
        </w:tc>
        <w:tc>
          <w:tcPr>
            <w:tcW w:w="1406"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Упродовж  навчального року</w:t>
            </w:r>
          </w:p>
        </w:tc>
        <w:tc>
          <w:tcPr>
            <w:tcW w:w="1650"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Хомічук</w:t>
            </w:r>
            <w:r>
              <w:rPr>
                <w:rFonts w:ascii="Times New Roman" w:eastAsia="Calibri" w:hAnsi="Times New Roman" w:cs="Times New Roman"/>
                <w:sz w:val="20"/>
                <w:szCs w:val="20"/>
                <w:lang w:val="uk-UA"/>
              </w:rPr>
              <w:t xml:space="preserve"> М.В.</w:t>
            </w:r>
          </w:p>
        </w:tc>
        <w:tc>
          <w:tcPr>
            <w:tcW w:w="1383" w:type="dxa"/>
          </w:tcPr>
          <w:p w:rsidR="00812C86">
            <w:pPr>
              <w:widowControl w:val="0"/>
              <w:spacing w:after="0" w:line="240" w:lineRule="auto"/>
              <w:jc w:val="center"/>
              <w:rPr>
                <w:rFonts w:ascii="Times New Roman" w:eastAsia="Calibri" w:hAnsi="Times New Roman" w:cs="Times New Roman"/>
                <w:b/>
                <w:sz w:val="20"/>
                <w:szCs w:val="20"/>
                <w:lang w:val="uk-UA"/>
              </w:rPr>
            </w:pPr>
          </w:p>
        </w:tc>
      </w:tr>
      <w:tr>
        <w:tblPrEx>
          <w:tblW w:w="10030" w:type="dxa"/>
          <w:tblInd w:w="-459" w:type="dxa"/>
          <w:tblLayout w:type="fixed"/>
          <w:tblLook w:val="04A0"/>
        </w:tblPrEx>
        <w:tc>
          <w:tcPr>
            <w:tcW w:w="563"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8</w:t>
            </w:r>
          </w:p>
        </w:tc>
        <w:tc>
          <w:tcPr>
            <w:tcW w:w="5028" w:type="dxa"/>
          </w:tcPr>
          <w:p w:rsidR="00812C86">
            <w:pPr>
              <w:widowControl w:val="0"/>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Виконати</w:t>
            </w:r>
            <w:r>
              <w:rPr>
                <w:rFonts w:ascii="Times New Roman" w:eastAsia="Calibri" w:hAnsi="Times New Roman" w:cs="Times New Roman"/>
                <w:sz w:val="20"/>
                <w:szCs w:val="20"/>
              </w:rPr>
              <w:t xml:space="preserve"> монтаж (ремонт) систем </w:t>
            </w:r>
            <w:r>
              <w:rPr>
                <w:rFonts w:ascii="Times New Roman" w:eastAsia="Calibri" w:hAnsi="Times New Roman" w:cs="Times New Roman"/>
                <w:sz w:val="20"/>
                <w:szCs w:val="20"/>
              </w:rPr>
              <w:t>блискавкозахисту</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будівель</w:t>
            </w:r>
            <w:r>
              <w:rPr>
                <w:rFonts w:ascii="Times New Roman" w:eastAsia="Calibri" w:hAnsi="Times New Roman" w:cs="Times New Roman"/>
                <w:sz w:val="20"/>
                <w:szCs w:val="20"/>
              </w:rPr>
              <w:t xml:space="preserve"> та </w:t>
            </w:r>
            <w:r>
              <w:rPr>
                <w:rFonts w:ascii="Times New Roman" w:eastAsia="Calibri" w:hAnsi="Times New Roman" w:cs="Times New Roman"/>
                <w:sz w:val="20"/>
                <w:szCs w:val="20"/>
              </w:rPr>
              <w:t>споруд</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підвідомчих</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об’єктів</w:t>
            </w:r>
          </w:p>
        </w:tc>
        <w:tc>
          <w:tcPr>
            <w:tcW w:w="1406"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Упродовж</w:t>
            </w:r>
          </w:p>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навчального року</w:t>
            </w:r>
          </w:p>
        </w:tc>
        <w:tc>
          <w:tcPr>
            <w:tcW w:w="1650"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Хомічук</w:t>
            </w:r>
            <w:r>
              <w:rPr>
                <w:rFonts w:ascii="Times New Roman" w:eastAsia="Calibri" w:hAnsi="Times New Roman" w:cs="Times New Roman"/>
                <w:sz w:val="20"/>
                <w:szCs w:val="20"/>
                <w:lang w:val="uk-UA"/>
              </w:rPr>
              <w:t xml:space="preserve"> М.В.</w:t>
            </w:r>
          </w:p>
        </w:tc>
        <w:tc>
          <w:tcPr>
            <w:tcW w:w="1383" w:type="dxa"/>
          </w:tcPr>
          <w:p w:rsidR="00812C86">
            <w:pPr>
              <w:widowControl w:val="0"/>
              <w:spacing w:after="0" w:line="240" w:lineRule="auto"/>
              <w:jc w:val="center"/>
              <w:rPr>
                <w:rFonts w:ascii="Times New Roman" w:eastAsia="Calibri" w:hAnsi="Times New Roman" w:cs="Times New Roman"/>
                <w:b/>
                <w:sz w:val="20"/>
                <w:szCs w:val="20"/>
                <w:lang w:val="uk-UA"/>
              </w:rPr>
            </w:pPr>
          </w:p>
        </w:tc>
      </w:tr>
      <w:tr>
        <w:tblPrEx>
          <w:tblW w:w="10030" w:type="dxa"/>
          <w:tblInd w:w="-459" w:type="dxa"/>
          <w:tblLayout w:type="fixed"/>
          <w:tblLook w:val="04A0"/>
        </w:tblPrEx>
        <w:tc>
          <w:tcPr>
            <w:tcW w:w="563"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9</w:t>
            </w:r>
          </w:p>
        </w:tc>
        <w:tc>
          <w:tcPr>
            <w:tcW w:w="5028" w:type="dxa"/>
          </w:tcPr>
          <w:p w:rsidR="00812C86">
            <w:pPr>
              <w:widowControl w:val="0"/>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 xml:space="preserve">Провести </w:t>
            </w:r>
            <w:r>
              <w:rPr>
                <w:rFonts w:ascii="Times New Roman" w:eastAsia="Calibri" w:hAnsi="Times New Roman" w:cs="Times New Roman"/>
                <w:sz w:val="20"/>
                <w:szCs w:val="20"/>
              </w:rPr>
              <w:t>роз’яснювальну</w:t>
            </w:r>
            <w:r>
              <w:rPr>
                <w:rFonts w:ascii="Times New Roman" w:eastAsia="Calibri" w:hAnsi="Times New Roman" w:cs="Times New Roman"/>
                <w:sz w:val="20"/>
                <w:szCs w:val="20"/>
              </w:rPr>
              <w:t xml:space="preserve"> роботу </w:t>
            </w:r>
            <w:r>
              <w:rPr>
                <w:rFonts w:ascii="Times New Roman" w:eastAsia="Calibri" w:hAnsi="Times New Roman" w:cs="Times New Roman"/>
                <w:sz w:val="20"/>
                <w:szCs w:val="20"/>
              </w:rPr>
              <w:t>серед</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дітей</w:t>
            </w:r>
            <w:r>
              <w:rPr>
                <w:rFonts w:ascii="Times New Roman" w:eastAsia="Calibri" w:hAnsi="Times New Roman" w:cs="Times New Roman"/>
                <w:sz w:val="20"/>
                <w:szCs w:val="20"/>
              </w:rPr>
              <w:t xml:space="preserve"> про </w:t>
            </w:r>
            <w:r>
              <w:rPr>
                <w:rFonts w:ascii="Times New Roman" w:eastAsia="Calibri" w:hAnsi="Times New Roman" w:cs="Times New Roman"/>
                <w:sz w:val="20"/>
                <w:szCs w:val="20"/>
              </w:rPr>
              <w:t>суворе</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дотримання</w:t>
            </w:r>
            <w:r>
              <w:rPr>
                <w:rFonts w:ascii="Times New Roman" w:eastAsia="Calibri" w:hAnsi="Times New Roman" w:cs="Times New Roman"/>
                <w:sz w:val="20"/>
                <w:szCs w:val="20"/>
              </w:rPr>
              <w:t xml:space="preserve"> правил </w:t>
            </w:r>
            <w:r>
              <w:rPr>
                <w:rFonts w:ascii="Times New Roman" w:eastAsia="Calibri" w:hAnsi="Times New Roman" w:cs="Times New Roman"/>
                <w:sz w:val="20"/>
                <w:szCs w:val="20"/>
              </w:rPr>
              <w:t>пожежної</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безпеки</w:t>
            </w:r>
          </w:p>
        </w:tc>
        <w:tc>
          <w:tcPr>
            <w:tcW w:w="1406"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Упродовж  навчального року</w:t>
            </w:r>
          </w:p>
        </w:tc>
        <w:tc>
          <w:tcPr>
            <w:tcW w:w="1650"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Хомічук</w:t>
            </w:r>
            <w:r>
              <w:rPr>
                <w:rFonts w:ascii="Times New Roman" w:eastAsia="Calibri" w:hAnsi="Times New Roman" w:cs="Times New Roman"/>
                <w:sz w:val="20"/>
                <w:szCs w:val="20"/>
                <w:lang w:val="uk-UA"/>
              </w:rPr>
              <w:t xml:space="preserve"> Л.В.</w:t>
            </w:r>
          </w:p>
        </w:tc>
        <w:tc>
          <w:tcPr>
            <w:tcW w:w="1383" w:type="dxa"/>
          </w:tcPr>
          <w:p w:rsidR="00812C86">
            <w:pPr>
              <w:widowControl w:val="0"/>
              <w:spacing w:after="0" w:line="240" w:lineRule="auto"/>
              <w:jc w:val="center"/>
              <w:rPr>
                <w:rFonts w:ascii="Times New Roman" w:eastAsia="Calibri" w:hAnsi="Times New Roman" w:cs="Times New Roman"/>
                <w:b/>
                <w:sz w:val="20"/>
                <w:szCs w:val="20"/>
                <w:lang w:val="uk-UA"/>
              </w:rPr>
            </w:pPr>
          </w:p>
        </w:tc>
      </w:tr>
      <w:tr>
        <w:tblPrEx>
          <w:tblW w:w="10030" w:type="dxa"/>
          <w:tblInd w:w="-459" w:type="dxa"/>
          <w:tblLayout w:type="fixed"/>
          <w:tblLook w:val="04A0"/>
        </w:tblPrEx>
        <w:tc>
          <w:tcPr>
            <w:tcW w:w="563"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10</w:t>
            </w:r>
          </w:p>
        </w:tc>
        <w:tc>
          <w:tcPr>
            <w:tcW w:w="5028" w:type="dxa"/>
          </w:tcPr>
          <w:p w:rsidR="00812C86">
            <w:pPr>
              <w:widowControl w:val="0"/>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 xml:space="preserve">В </w:t>
            </w:r>
            <w:r>
              <w:rPr>
                <w:rFonts w:ascii="Times New Roman" w:eastAsia="Calibri" w:hAnsi="Times New Roman" w:cs="Times New Roman"/>
                <w:sz w:val="20"/>
                <w:szCs w:val="20"/>
              </w:rPr>
              <w:t>приміщеннях</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загального</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користування</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розмістити</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куточки</w:t>
            </w:r>
            <w:r>
              <w:rPr>
                <w:rFonts w:ascii="Times New Roman" w:eastAsia="Calibri" w:hAnsi="Times New Roman" w:cs="Times New Roman"/>
                <w:sz w:val="20"/>
                <w:szCs w:val="20"/>
              </w:rPr>
              <w:t xml:space="preserve"> з </w:t>
            </w:r>
            <w:r>
              <w:rPr>
                <w:rFonts w:ascii="Times New Roman" w:eastAsia="Calibri" w:hAnsi="Times New Roman" w:cs="Times New Roman"/>
                <w:sz w:val="20"/>
                <w:szCs w:val="20"/>
              </w:rPr>
              <w:t>дотримання</w:t>
            </w:r>
            <w:r>
              <w:rPr>
                <w:rFonts w:ascii="Times New Roman" w:eastAsia="Calibri" w:hAnsi="Times New Roman" w:cs="Times New Roman"/>
                <w:sz w:val="20"/>
                <w:szCs w:val="20"/>
              </w:rPr>
              <w:t xml:space="preserve"> правил </w:t>
            </w:r>
            <w:r>
              <w:rPr>
                <w:rFonts w:ascii="Times New Roman" w:eastAsia="Calibri" w:hAnsi="Times New Roman" w:cs="Times New Roman"/>
                <w:sz w:val="20"/>
                <w:szCs w:val="20"/>
              </w:rPr>
              <w:t>пожежної</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безпеки</w:t>
            </w:r>
          </w:p>
        </w:tc>
        <w:tc>
          <w:tcPr>
            <w:tcW w:w="1406"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Упродовж  навчального року</w:t>
            </w:r>
          </w:p>
        </w:tc>
        <w:tc>
          <w:tcPr>
            <w:tcW w:w="1650"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Хомічук</w:t>
            </w:r>
            <w:r>
              <w:rPr>
                <w:rFonts w:ascii="Times New Roman" w:eastAsia="Calibri" w:hAnsi="Times New Roman" w:cs="Times New Roman"/>
                <w:sz w:val="20"/>
                <w:szCs w:val="20"/>
                <w:lang w:val="uk-UA"/>
              </w:rPr>
              <w:t xml:space="preserve"> М.В.</w:t>
            </w:r>
          </w:p>
        </w:tc>
        <w:tc>
          <w:tcPr>
            <w:tcW w:w="1383" w:type="dxa"/>
          </w:tcPr>
          <w:p w:rsidR="00812C86">
            <w:pPr>
              <w:widowControl w:val="0"/>
              <w:spacing w:after="0" w:line="240" w:lineRule="auto"/>
              <w:jc w:val="center"/>
              <w:rPr>
                <w:rFonts w:ascii="Times New Roman" w:eastAsia="Calibri" w:hAnsi="Times New Roman" w:cs="Times New Roman"/>
                <w:b/>
                <w:sz w:val="20"/>
                <w:szCs w:val="20"/>
                <w:lang w:val="uk-UA"/>
              </w:rPr>
            </w:pPr>
          </w:p>
        </w:tc>
      </w:tr>
    </w:tbl>
    <w:p w:rsidR="00812C86">
      <w:pPr>
        <w:suppressAutoHyphens/>
        <w:spacing w:after="200" w:line="276" w:lineRule="auto"/>
        <w:rPr>
          <w:rFonts w:ascii="Times New Roman" w:eastAsia="Calibri" w:hAnsi="Times New Roman" w:cs="Times New Roman"/>
          <w:b/>
          <w:color w:val="548DD4" w:themeTint="99"/>
          <w:sz w:val="24"/>
          <w:szCs w:val="24"/>
          <w:lang w:val="uk-UA" w:eastAsia="en-US" w:bidi="ar-SA"/>
        </w:rPr>
      </w:pPr>
    </w:p>
    <w:p w:rsidR="00812C86">
      <w:pPr>
        <w:suppressAutoHyphens/>
        <w:spacing w:after="200" w:line="276" w:lineRule="auto"/>
        <w:rPr>
          <w:rFonts w:ascii="Times New Roman" w:eastAsia="Calibri" w:hAnsi="Times New Roman" w:cs="Times New Roman"/>
          <w:b/>
          <w:color w:val="548DD4" w:themeTint="99"/>
          <w:sz w:val="24"/>
          <w:szCs w:val="24"/>
          <w:lang w:val="uk-UA" w:eastAsia="en-US" w:bidi="ar-SA"/>
        </w:rPr>
      </w:pPr>
    </w:p>
    <w:p w:rsidR="00812C86">
      <w:pPr>
        <w:suppressAutoHyphens/>
        <w:spacing w:after="200" w:line="276" w:lineRule="auto"/>
        <w:rPr>
          <w:rFonts w:ascii="Times New Roman" w:eastAsia="Calibri" w:hAnsi="Times New Roman" w:cs="Times New Roman"/>
          <w:b/>
          <w:sz w:val="24"/>
          <w:szCs w:val="24"/>
          <w:lang w:val="uk-UA" w:eastAsia="en-US" w:bidi="ar-SA"/>
        </w:rPr>
      </w:pPr>
    </w:p>
    <w:p w:rsidR="00812C86">
      <w:pPr>
        <w:suppressAutoHyphens/>
        <w:spacing w:after="200" w:line="276" w:lineRule="auto"/>
        <w:rPr>
          <w:rFonts w:ascii="Times New Roman" w:eastAsia="Calibri" w:hAnsi="Times New Roman" w:cs="Times New Roman"/>
          <w:b/>
          <w:sz w:val="24"/>
          <w:szCs w:val="24"/>
          <w:lang w:val="uk-UA" w:eastAsia="en-US" w:bidi="ar-SA"/>
        </w:rPr>
      </w:pPr>
    </w:p>
    <w:p w:rsidR="00812C86">
      <w:pPr>
        <w:suppressAutoHyphens/>
        <w:spacing w:after="200" w:line="276" w:lineRule="auto"/>
        <w:rPr>
          <w:rFonts w:ascii="Times New Roman" w:eastAsia="Calibri" w:hAnsi="Times New Roman" w:cs="Times New Roman"/>
          <w:b/>
          <w:sz w:val="24"/>
          <w:szCs w:val="24"/>
          <w:lang w:val="uk-UA" w:eastAsia="en-US" w:bidi="ar-SA"/>
        </w:rPr>
      </w:pPr>
    </w:p>
    <w:p w:rsidR="00812C86">
      <w:pPr>
        <w:suppressAutoHyphens/>
        <w:spacing w:after="200" w:line="276" w:lineRule="auto"/>
        <w:rPr>
          <w:rFonts w:ascii="Times New Roman" w:eastAsia="Calibri" w:hAnsi="Times New Roman" w:cs="Times New Roman"/>
          <w:b/>
          <w:sz w:val="24"/>
          <w:szCs w:val="24"/>
          <w:lang w:val="uk-UA" w:eastAsia="en-US" w:bidi="ar-SA"/>
        </w:rPr>
      </w:pPr>
    </w:p>
    <w:p w:rsidR="00812C86">
      <w:pPr>
        <w:suppressAutoHyphens/>
        <w:spacing w:after="200" w:line="276" w:lineRule="auto"/>
        <w:rPr>
          <w:rFonts w:ascii="Times New Roman" w:eastAsia="Calibri" w:hAnsi="Times New Roman" w:cs="Times New Roman"/>
          <w:b/>
          <w:sz w:val="24"/>
          <w:szCs w:val="24"/>
          <w:lang w:val="uk-UA" w:eastAsia="en-US" w:bidi="ar-SA"/>
        </w:rPr>
      </w:pPr>
    </w:p>
    <w:p w:rsidR="00812C86">
      <w:pPr>
        <w:suppressAutoHyphens/>
        <w:spacing w:after="200" w:line="276" w:lineRule="auto"/>
        <w:rPr>
          <w:rFonts w:ascii="Times New Roman" w:eastAsia="Calibri" w:hAnsi="Times New Roman" w:cs="Times New Roman"/>
          <w:b/>
          <w:sz w:val="24"/>
          <w:szCs w:val="24"/>
          <w:lang w:val="uk-UA" w:eastAsia="en-US" w:bidi="ar-SA"/>
        </w:rPr>
      </w:pPr>
    </w:p>
    <w:p w:rsidR="00812C86">
      <w:pPr>
        <w:suppressAutoHyphens/>
        <w:spacing w:after="200" w:line="276" w:lineRule="auto"/>
        <w:rPr>
          <w:rFonts w:ascii="Times New Roman" w:eastAsia="Calibri" w:hAnsi="Times New Roman" w:cs="Times New Roman"/>
          <w:b/>
          <w:sz w:val="24"/>
          <w:szCs w:val="24"/>
          <w:lang w:val="uk-UA" w:eastAsia="en-US" w:bidi="ar-SA"/>
        </w:rPr>
      </w:pPr>
    </w:p>
    <w:p w:rsidR="00812C86">
      <w:pPr>
        <w:suppressAutoHyphens/>
        <w:spacing w:after="200" w:line="276" w:lineRule="auto"/>
        <w:rPr>
          <w:rFonts w:ascii="Times New Roman" w:eastAsia="Calibri" w:hAnsi="Times New Roman" w:cs="Times New Roman"/>
          <w:b/>
          <w:sz w:val="24"/>
          <w:szCs w:val="24"/>
          <w:lang w:val="uk-UA" w:eastAsia="en-US" w:bidi="ar-SA"/>
        </w:rPr>
      </w:pPr>
    </w:p>
    <w:p w:rsidR="00812C86">
      <w:pPr>
        <w:suppressAutoHyphens/>
        <w:spacing w:after="200" w:line="276" w:lineRule="auto"/>
        <w:rPr>
          <w:rFonts w:ascii="Times New Roman" w:eastAsia="Calibri" w:hAnsi="Times New Roman" w:cs="Times New Roman"/>
          <w:b/>
          <w:sz w:val="24"/>
          <w:szCs w:val="24"/>
          <w:lang w:val="uk-UA" w:eastAsia="en-US" w:bidi="ar-SA"/>
        </w:rPr>
      </w:pPr>
    </w:p>
    <w:p w:rsidR="00023139">
      <w:pPr>
        <w:suppressAutoHyphens/>
        <w:spacing w:after="200" w:line="276" w:lineRule="auto"/>
        <w:rPr>
          <w:rFonts w:ascii="Times New Roman" w:eastAsia="Calibri" w:hAnsi="Times New Roman" w:cs="Times New Roman"/>
          <w:b/>
          <w:sz w:val="24"/>
          <w:szCs w:val="24"/>
          <w:lang w:val="uk-UA" w:eastAsia="en-US" w:bidi="ar-SA"/>
        </w:rPr>
      </w:pPr>
    </w:p>
    <w:p w:rsidR="00812C86">
      <w:pPr>
        <w:suppressAutoHyphens/>
        <w:spacing w:after="200" w:line="276" w:lineRule="auto"/>
        <w:rPr>
          <w:rFonts w:ascii="Times New Roman" w:eastAsia="Calibri" w:hAnsi="Times New Roman" w:cs="Times New Roman"/>
          <w:b/>
          <w:sz w:val="24"/>
          <w:szCs w:val="24"/>
          <w:lang w:val="uk-UA" w:eastAsia="en-US" w:bidi="ar-SA"/>
        </w:rPr>
      </w:pPr>
      <w:r>
        <w:rPr>
          <w:rFonts w:ascii="Times New Roman" w:eastAsia="Calibri" w:hAnsi="Times New Roman" w:cs="Times New Roman"/>
          <w:b/>
          <w:sz w:val="24"/>
          <w:szCs w:val="24"/>
          <w:lang w:val="uk-UA" w:eastAsia="en-US" w:bidi="ar-SA"/>
        </w:rPr>
        <w:t>2.1.3.4. Цивільний захист</w:t>
      </w:r>
    </w:p>
    <w:tbl>
      <w:tblPr>
        <w:tblStyle w:val="TableGrid"/>
        <w:tblW w:w="10030" w:type="dxa"/>
        <w:tblInd w:w="-459" w:type="dxa"/>
        <w:tblLayout w:type="fixed"/>
        <w:tblLook w:val="04A0"/>
      </w:tblPr>
      <w:tblGrid>
        <w:gridCol w:w="563"/>
        <w:gridCol w:w="5028"/>
        <w:gridCol w:w="1406"/>
        <w:gridCol w:w="1650"/>
        <w:gridCol w:w="1383"/>
      </w:tblGrid>
      <w:tr>
        <w:tblPrEx>
          <w:tblW w:w="10030" w:type="dxa"/>
          <w:tblInd w:w="-459" w:type="dxa"/>
          <w:tblLayout w:type="fixed"/>
          <w:tblLook w:val="04A0"/>
        </w:tblPrEx>
        <w:tc>
          <w:tcPr>
            <w:tcW w:w="563" w:type="dxa"/>
          </w:tcPr>
          <w:p w:rsidR="00812C86">
            <w:pPr>
              <w:widowControl w:val="0"/>
              <w:spacing w:after="0" w:line="240" w:lineRule="auto"/>
              <w:jc w:val="center"/>
              <w:rPr>
                <w:rFonts w:ascii="Times New Roman" w:eastAsia="Calibri" w:hAnsi="Times New Roman" w:cs="Times New Roman"/>
                <w:b/>
                <w:sz w:val="20"/>
                <w:szCs w:val="20"/>
                <w:lang w:val="uk-UA"/>
              </w:rPr>
            </w:pPr>
            <w:r>
              <w:rPr>
                <w:rFonts w:ascii="Times New Roman" w:eastAsia="Calibri" w:hAnsi="Times New Roman" w:cs="Times New Roman"/>
                <w:b/>
                <w:sz w:val="20"/>
                <w:szCs w:val="20"/>
                <w:lang w:val="uk-UA"/>
              </w:rPr>
              <w:t>№</w:t>
            </w:r>
          </w:p>
          <w:p w:rsidR="00812C86">
            <w:pPr>
              <w:widowControl w:val="0"/>
              <w:spacing w:after="0" w:line="240" w:lineRule="auto"/>
              <w:jc w:val="center"/>
              <w:rPr>
                <w:rFonts w:ascii="Times New Roman" w:eastAsia="Calibri" w:hAnsi="Times New Roman" w:cs="Times New Roman"/>
                <w:b/>
                <w:sz w:val="20"/>
                <w:szCs w:val="20"/>
                <w:lang w:val="uk-UA"/>
              </w:rPr>
            </w:pPr>
            <w:r>
              <w:rPr>
                <w:rFonts w:ascii="Times New Roman" w:eastAsia="Calibri" w:hAnsi="Times New Roman" w:cs="Times New Roman"/>
                <w:b/>
                <w:sz w:val="20"/>
                <w:szCs w:val="20"/>
                <w:lang w:val="uk-UA"/>
              </w:rPr>
              <w:t>з/п</w:t>
            </w:r>
          </w:p>
        </w:tc>
        <w:tc>
          <w:tcPr>
            <w:tcW w:w="5028" w:type="dxa"/>
          </w:tcPr>
          <w:p w:rsidR="00812C86">
            <w:pPr>
              <w:widowControl w:val="0"/>
              <w:spacing w:after="0" w:line="240" w:lineRule="auto"/>
              <w:jc w:val="center"/>
              <w:rPr>
                <w:rFonts w:ascii="Times New Roman" w:eastAsia="Calibri" w:hAnsi="Times New Roman" w:cs="Times New Roman"/>
                <w:b/>
                <w:sz w:val="20"/>
                <w:szCs w:val="20"/>
                <w:lang w:val="uk-UA"/>
              </w:rPr>
            </w:pPr>
            <w:r>
              <w:rPr>
                <w:rFonts w:ascii="Times New Roman" w:eastAsia="Calibri" w:hAnsi="Times New Roman" w:cs="Times New Roman"/>
                <w:b/>
                <w:sz w:val="20"/>
                <w:szCs w:val="20"/>
                <w:lang w:val="uk-UA"/>
              </w:rPr>
              <w:t>Заходи</w:t>
            </w:r>
          </w:p>
        </w:tc>
        <w:tc>
          <w:tcPr>
            <w:tcW w:w="1406" w:type="dxa"/>
          </w:tcPr>
          <w:p w:rsidR="00812C86">
            <w:pPr>
              <w:widowControl w:val="0"/>
              <w:spacing w:after="0" w:line="240" w:lineRule="auto"/>
              <w:jc w:val="center"/>
              <w:rPr>
                <w:rFonts w:ascii="Times New Roman" w:eastAsia="Calibri" w:hAnsi="Times New Roman" w:cs="Times New Roman"/>
                <w:b/>
                <w:sz w:val="20"/>
                <w:szCs w:val="20"/>
                <w:lang w:val="uk-UA"/>
              </w:rPr>
            </w:pPr>
            <w:r>
              <w:rPr>
                <w:rFonts w:ascii="Times New Roman" w:eastAsia="Calibri" w:hAnsi="Times New Roman" w:cs="Times New Roman"/>
                <w:b/>
                <w:sz w:val="20"/>
                <w:szCs w:val="20"/>
                <w:lang w:val="uk-UA"/>
              </w:rPr>
              <w:t>Термін виконання</w:t>
            </w:r>
          </w:p>
        </w:tc>
        <w:tc>
          <w:tcPr>
            <w:tcW w:w="1650" w:type="dxa"/>
          </w:tcPr>
          <w:p w:rsidR="00812C86">
            <w:pPr>
              <w:widowControl w:val="0"/>
              <w:spacing w:after="0" w:line="240" w:lineRule="auto"/>
              <w:jc w:val="center"/>
              <w:rPr>
                <w:rFonts w:ascii="Times New Roman" w:eastAsia="Calibri" w:hAnsi="Times New Roman" w:cs="Times New Roman"/>
                <w:b/>
                <w:sz w:val="20"/>
                <w:szCs w:val="20"/>
                <w:lang w:val="uk-UA"/>
              </w:rPr>
            </w:pPr>
            <w:r>
              <w:rPr>
                <w:rFonts w:ascii="Times New Roman" w:eastAsia="Calibri" w:hAnsi="Times New Roman" w:cs="Times New Roman"/>
                <w:b/>
                <w:sz w:val="20"/>
                <w:szCs w:val="20"/>
                <w:lang w:val="uk-UA"/>
              </w:rPr>
              <w:t>Відповідальний</w:t>
            </w:r>
          </w:p>
        </w:tc>
        <w:tc>
          <w:tcPr>
            <w:tcW w:w="1383" w:type="dxa"/>
          </w:tcPr>
          <w:p w:rsidR="00812C86">
            <w:pPr>
              <w:widowControl w:val="0"/>
              <w:spacing w:after="0" w:line="240" w:lineRule="auto"/>
              <w:jc w:val="center"/>
              <w:rPr>
                <w:rFonts w:ascii="Times New Roman" w:eastAsia="Calibri" w:hAnsi="Times New Roman" w:cs="Times New Roman"/>
                <w:b/>
                <w:sz w:val="20"/>
                <w:szCs w:val="20"/>
                <w:lang w:val="uk-UA"/>
              </w:rPr>
            </w:pPr>
            <w:r>
              <w:rPr>
                <w:rFonts w:ascii="Times New Roman" w:eastAsia="Calibri" w:hAnsi="Times New Roman" w:cs="Times New Roman"/>
                <w:b/>
                <w:sz w:val="20"/>
                <w:szCs w:val="20"/>
                <w:lang w:val="uk-UA"/>
              </w:rPr>
              <w:t>Відмітка про виконання</w:t>
            </w:r>
          </w:p>
        </w:tc>
      </w:tr>
      <w:tr>
        <w:tblPrEx>
          <w:tblW w:w="10030" w:type="dxa"/>
          <w:tblInd w:w="-459" w:type="dxa"/>
          <w:tblLayout w:type="fixed"/>
          <w:tblLook w:val="04A0"/>
        </w:tblPrEx>
        <w:tc>
          <w:tcPr>
            <w:tcW w:w="10030" w:type="dxa"/>
            <w:gridSpan w:val="5"/>
          </w:tcPr>
          <w:p w:rsidR="00812C86">
            <w:pPr>
              <w:widowControl w:val="0"/>
              <w:spacing w:after="0" w:line="240" w:lineRule="auto"/>
              <w:jc w:val="center"/>
              <w:rPr>
                <w:rFonts w:ascii="Times New Roman" w:eastAsia="Calibri" w:hAnsi="Times New Roman" w:cs="Times New Roman"/>
                <w:b/>
                <w:sz w:val="20"/>
                <w:szCs w:val="20"/>
                <w:lang w:val="uk-UA"/>
              </w:rPr>
            </w:pPr>
            <w:r>
              <w:rPr>
                <w:rFonts w:ascii="Times New Roman" w:eastAsia="Calibri" w:hAnsi="Times New Roman" w:cs="Times New Roman"/>
                <w:b/>
                <w:sz w:val="20"/>
                <w:szCs w:val="20"/>
                <w:lang w:val="uk-UA"/>
              </w:rPr>
              <w:t>Підготовчий період</w:t>
            </w:r>
          </w:p>
        </w:tc>
      </w:tr>
      <w:tr>
        <w:tblPrEx>
          <w:tblW w:w="10030" w:type="dxa"/>
          <w:tblInd w:w="-459" w:type="dxa"/>
          <w:tblLayout w:type="fixed"/>
          <w:tblLook w:val="04A0"/>
        </w:tblPrEx>
        <w:tc>
          <w:tcPr>
            <w:tcW w:w="563"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1.</w:t>
            </w:r>
          </w:p>
        </w:tc>
        <w:tc>
          <w:tcPr>
            <w:tcW w:w="5028" w:type="dxa"/>
          </w:tcPr>
          <w:p w:rsidR="00812C86">
            <w:pPr>
              <w:widowControl w:val="0"/>
              <w:spacing w:after="0" w:line="240" w:lineRule="auto"/>
              <w:jc w:val="both"/>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Розглянути на нараді при директорові питання про стан цивільного захисту в навчальному закладі, вивчення нормативних документів.</w:t>
            </w:r>
          </w:p>
        </w:tc>
        <w:tc>
          <w:tcPr>
            <w:tcW w:w="1406"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Лютий</w:t>
            </w:r>
          </w:p>
        </w:tc>
        <w:tc>
          <w:tcPr>
            <w:tcW w:w="1650"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Подлесна</w:t>
            </w:r>
            <w:r>
              <w:rPr>
                <w:rFonts w:ascii="Times New Roman" w:eastAsia="Calibri" w:hAnsi="Times New Roman" w:cs="Times New Roman"/>
                <w:sz w:val="20"/>
                <w:szCs w:val="20"/>
                <w:lang w:val="uk-UA"/>
              </w:rPr>
              <w:t xml:space="preserve"> Н.М.</w:t>
            </w:r>
          </w:p>
        </w:tc>
        <w:tc>
          <w:tcPr>
            <w:tcW w:w="1383" w:type="dxa"/>
          </w:tcPr>
          <w:p w:rsidR="00812C86">
            <w:pPr>
              <w:widowControl w:val="0"/>
              <w:spacing w:after="0" w:line="240" w:lineRule="auto"/>
              <w:jc w:val="center"/>
              <w:rPr>
                <w:rFonts w:ascii="Times New Roman" w:eastAsia="Calibri" w:hAnsi="Times New Roman" w:cs="Times New Roman"/>
                <w:b/>
                <w:sz w:val="20"/>
                <w:szCs w:val="20"/>
                <w:lang w:val="uk-UA"/>
              </w:rPr>
            </w:pPr>
          </w:p>
        </w:tc>
      </w:tr>
      <w:tr>
        <w:tblPrEx>
          <w:tblW w:w="10030" w:type="dxa"/>
          <w:tblInd w:w="-459" w:type="dxa"/>
          <w:tblLayout w:type="fixed"/>
          <w:tblLook w:val="04A0"/>
        </w:tblPrEx>
        <w:tc>
          <w:tcPr>
            <w:tcW w:w="563"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2.</w:t>
            </w:r>
          </w:p>
        </w:tc>
        <w:tc>
          <w:tcPr>
            <w:tcW w:w="5028" w:type="dxa"/>
          </w:tcPr>
          <w:p w:rsidR="00812C86">
            <w:pPr>
              <w:widowControl w:val="0"/>
              <w:spacing w:after="0" w:line="240" w:lineRule="auto"/>
              <w:jc w:val="both"/>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Відпрацювати з відповідними комісіями питання порядку проведення Дня цивільного захисту</w:t>
            </w:r>
            <w:r w:rsidR="000E110A">
              <w:rPr>
                <w:rFonts w:ascii="Times New Roman" w:eastAsia="Times New Roman" w:hAnsi="Times New Roman" w:cs="Times New Roman"/>
                <w:sz w:val="20"/>
                <w:szCs w:val="20"/>
                <w:lang w:val="uk-UA"/>
              </w:rPr>
              <w:t>.</w:t>
            </w:r>
          </w:p>
        </w:tc>
        <w:tc>
          <w:tcPr>
            <w:tcW w:w="1406"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Березень</w:t>
            </w:r>
          </w:p>
        </w:tc>
        <w:tc>
          <w:tcPr>
            <w:tcW w:w="1650" w:type="dxa"/>
          </w:tcPr>
          <w:p w:rsidR="00812C86">
            <w:pPr>
              <w:widowControl w:val="0"/>
              <w:spacing w:after="200" w:line="276" w:lineRule="auto"/>
              <w:rPr>
                <w:rFonts w:ascii="Calibri" w:eastAsia="Calibri" w:hAnsi="Calibri" w:cs="Times New Roman"/>
                <w:sz w:val="20"/>
                <w:szCs w:val="20"/>
              </w:rPr>
            </w:pPr>
            <w:r>
              <w:rPr>
                <w:rFonts w:ascii="Times New Roman" w:eastAsia="Calibri" w:hAnsi="Times New Roman" w:cs="Times New Roman"/>
                <w:sz w:val="20"/>
                <w:szCs w:val="20"/>
                <w:lang w:val="uk-UA"/>
              </w:rPr>
              <w:t>Подлесна</w:t>
            </w:r>
            <w:r>
              <w:rPr>
                <w:rFonts w:ascii="Times New Roman" w:eastAsia="Calibri" w:hAnsi="Times New Roman" w:cs="Times New Roman"/>
                <w:sz w:val="20"/>
                <w:szCs w:val="20"/>
                <w:lang w:val="uk-UA"/>
              </w:rPr>
              <w:t xml:space="preserve"> Н.М.</w:t>
            </w:r>
          </w:p>
        </w:tc>
        <w:tc>
          <w:tcPr>
            <w:tcW w:w="1383" w:type="dxa"/>
          </w:tcPr>
          <w:p w:rsidR="00812C86">
            <w:pPr>
              <w:widowControl w:val="0"/>
              <w:spacing w:after="0" w:line="240" w:lineRule="auto"/>
              <w:jc w:val="center"/>
              <w:rPr>
                <w:rFonts w:ascii="Times New Roman" w:eastAsia="Calibri" w:hAnsi="Times New Roman" w:cs="Times New Roman"/>
                <w:b/>
                <w:sz w:val="20"/>
                <w:szCs w:val="20"/>
                <w:lang w:val="uk-UA"/>
              </w:rPr>
            </w:pPr>
          </w:p>
        </w:tc>
      </w:tr>
      <w:tr>
        <w:tblPrEx>
          <w:tblW w:w="10030" w:type="dxa"/>
          <w:tblInd w:w="-459" w:type="dxa"/>
          <w:tblLayout w:type="fixed"/>
          <w:tblLook w:val="04A0"/>
        </w:tblPrEx>
        <w:tc>
          <w:tcPr>
            <w:tcW w:w="563"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3.</w:t>
            </w:r>
          </w:p>
        </w:tc>
        <w:tc>
          <w:tcPr>
            <w:tcW w:w="5028" w:type="dxa"/>
          </w:tcPr>
          <w:p w:rsidR="00812C86">
            <w:pPr>
              <w:widowControl w:val="0"/>
              <w:spacing w:after="0" w:line="240" w:lineRule="auto"/>
              <w:jc w:val="both"/>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Визначити склад учасників (гостей), які залучаються та запрошуються для підготовки і проведення (участі) Дня ЦЗ</w:t>
            </w:r>
          </w:p>
        </w:tc>
        <w:tc>
          <w:tcPr>
            <w:tcW w:w="1406"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Березень</w:t>
            </w:r>
          </w:p>
        </w:tc>
        <w:tc>
          <w:tcPr>
            <w:tcW w:w="1650" w:type="dxa"/>
          </w:tcPr>
          <w:p w:rsidR="00812C86">
            <w:pPr>
              <w:widowControl w:val="0"/>
              <w:spacing w:after="200" w:line="276" w:lineRule="auto"/>
              <w:rPr>
                <w:rFonts w:ascii="Calibri" w:eastAsia="Calibri" w:hAnsi="Calibri" w:cs="Times New Roman"/>
                <w:sz w:val="20"/>
                <w:szCs w:val="20"/>
              </w:rPr>
            </w:pPr>
            <w:r>
              <w:rPr>
                <w:rFonts w:ascii="Times New Roman" w:eastAsia="Calibri" w:hAnsi="Times New Roman" w:cs="Times New Roman"/>
                <w:sz w:val="20"/>
                <w:szCs w:val="20"/>
                <w:lang w:val="uk-UA"/>
              </w:rPr>
              <w:t>Подлесна</w:t>
            </w:r>
            <w:r>
              <w:rPr>
                <w:rFonts w:ascii="Times New Roman" w:eastAsia="Calibri" w:hAnsi="Times New Roman" w:cs="Times New Roman"/>
                <w:sz w:val="20"/>
                <w:szCs w:val="20"/>
                <w:lang w:val="uk-UA"/>
              </w:rPr>
              <w:t xml:space="preserve"> Н.М.</w:t>
            </w:r>
          </w:p>
        </w:tc>
        <w:tc>
          <w:tcPr>
            <w:tcW w:w="1383" w:type="dxa"/>
          </w:tcPr>
          <w:p w:rsidR="00812C86">
            <w:pPr>
              <w:widowControl w:val="0"/>
              <w:spacing w:after="0" w:line="240" w:lineRule="auto"/>
              <w:jc w:val="center"/>
              <w:rPr>
                <w:rFonts w:ascii="Times New Roman" w:eastAsia="Calibri" w:hAnsi="Times New Roman" w:cs="Times New Roman"/>
                <w:b/>
                <w:sz w:val="20"/>
                <w:szCs w:val="20"/>
                <w:lang w:val="uk-UA"/>
              </w:rPr>
            </w:pPr>
          </w:p>
        </w:tc>
      </w:tr>
      <w:tr>
        <w:tblPrEx>
          <w:tblW w:w="10030" w:type="dxa"/>
          <w:tblInd w:w="-459" w:type="dxa"/>
          <w:tblLayout w:type="fixed"/>
          <w:tblLook w:val="04A0"/>
        </w:tblPrEx>
        <w:tc>
          <w:tcPr>
            <w:tcW w:w="563"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4.</w:t>
            </w:r>
          </w:p>
        </w:tc>
        <w:tc>
          <w:tcPr>
            <w:tcW w:w="5028" w:type="dxa"/>
          </w:tcPr>
          <w:p w:rsidR="00812C86">
            <w:pPr>
              <w:widowControl w:val="0"/>
              <w:spacing w:after="0" w:line="240" w:lineRule="auto"/>
              <w:jc w:val="both"/>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Залучити до проведення Дня ЦЗ представників громадських організацій, фахівців із питань цивільного, екологічних організацій</w:t>
            </w:r>
          </w:p>
        </w:tc>
        <w:tc>
          <w:tcPr>
            <w:tcW w:w="1406"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Березень</w:t>
            </w:r>
          </w:p>
        </w:tc>
        <w:tc>
          <w:tcPr>
            <w:tcW w:w="1650" w:type="dxa"/>
          </w:tcPr>
          <w:p w:rsidR="00812C86">
            <w:pPr>
              <w:widowControl w:val="0"/>
              <w:spacing w:after="200" w:line="276" w:lineRule="auto"/>
              <w:rPr>
                <w:rFonts w:ascii="Calibri" w:eastAsia="Calibri" w:hAnsi="Calibri" w:cs="Times New Roman"/>
                <w:sz w:val="20"/>
                <w:szCs w:val="20"/>
              </w:rPr>
            </w:pPr>
            <w:r>
              <w:rPr>
                <w:rFonts w:ascii="Times New Roman" w:eastAsia="Calibri" w:hAnsi="Times New Roman" w:cs="Times New Roman"/>
                <w:sz w:val="20"/>
                <w:szCs w:val="20"/>
                <w:lang w:val="uk-UA"/>
              </w:rPr>
              <w:t>Подлесна</w:t>
            </w:r>
            <w:r>
              <w:rPr>
                <w:rFonts w:ascii="Times New Roman" w:eastAsia="Calibri" w:hAnsi="Times New Roman" w:cs="Times New Roman"/>
                <w:sz w:val="20"/>
                <w:szCs w:val="20"/>
                <w:lang w:val="uk-UA"/>
              </w:rPr>
              <w:t xml:space="preserve"> Н.М.</w:t>
            </w:r>
          </w:p>
        </w:tc>
        <w:tc>
          <w:tcPr>
            <w:tcW w:w="1383" w:type="dxa"/>
          </w:tcPr>
          <w:p w:rsidR="00812C86">
            <w:pPr>
              <w:widowControl w:val="0"/>
              <w:spacing w:after="0" w:line="240" w:lineRule="auto"/>
              <w:jc w:val="center"/>
              <w:rPr>
                <w:rFonts w:ascii="Times New Roman" w:eastAsia="Calibri" w:hAnsi="Times New Roman" w:cs="Times New Roman"/>
                <w:b/>
                <w:sz w:val="20"/>
                <w:szCs w:val="20"/>
                <w:lang w:val="uk-UA"/>
              </w:rPr>
            </w:pPr>
          </w:p>
        </w:tc>
      </w:tr>
      <w:tr>
        <w:tblPrEx>
          <w:tblW w:w="10030" w:type="dxa"/>
          <w:tblInd w:w="-459" w:type="dxa"/>
          <w:tblLayout w:type="fixed"/>
          <w:tblLook w:val="04A0"/>
        </w:tblPrEx>
        <w:tc>
          <w:tcPr>
            <w:tcW w:w="563"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5.</w:t>
            </w:r>
          </w:p>
        </w:tc>
        <w:tc>
          <w:tcPr>
            <w:tcW w:w="5028" w:type="dxa"/>
          </w:tcPr>
          <w:p w:rsidR="00812C86">
            <w:pPr>
              <w:widowControl w:val="0"/>
              <w:spacing w:after="0" w:line="240" w:lineRule="auto"/>
              <w:jc w:val="both"/>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 xml:space="preserve">Провести </w:t>
            </w:r>
            <w:r>
              <w:rPr>
                <w:rFonts w:ascii="Times New Roman" w:eastAsia="Times New Roman" w:hAnsi="Times New Roman" w:cs="Times New Roman"/>
                <w:sz w:val="20"/>
                <w:szCs w:val="20"/>
                <w:lang w:val="uk-UA"/>
              </w:rPr>
              <w:t>інструктивно</w:t>
            </w:r>
            <w:r>
              <w:rPr>
                <w:rFonts w:ascii="Times New Roman" w:eastAsia="Times New Roman" w:hAnsi="Times New Roman" w:cs="Times New Roman"/>
                <w:sz w:val="20"/>
                <w:szCs w:val="20"/>
                <w:lang w:val="uk-UA"/>
              </w:rPr>
              <w:t>-методичне заняття членів комісії з вивчення суддівської документації, корегування плану Дня ЦЗ.</w:t>
            </w:r>
          </w:p>
        </w:tc>
        <w:tc>
          <w:tcPr>
            <w:tcW w:w="1406"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Березень</w:t>
            </w:r>
          </w:p>
        </w:tc>
        <w:tc>
          <w:tcPr>
            <w:tcW w:w="1650" w:type="dxa"/>
          </w:tcPr>
          <w:p w:rsidR="00812C86">
            <w:pPr>
              <w:widowControl w:val="0"/>
              <w:spacing w:after="200" w:line="276" w:lineRule="auto"/>
              <w:rPr>
                <w:rFonts w:ascii="Calibri" w:eastAsia="Calibri" w:hAnsi="Calibri" w:cs="Times New Roman"/>
                <w:sz w:val="20"/>
                <w:szCs w:val="20"/>
              </w:rPr>
            </w:pPr>
            <w:r>
              <w:rPr>
                <w:rFonts w:ascii="Times New Roman" w:eastAsia="Calibri" w:hAnsi="Times New Roman" w:cs="Times New Roman"/>
                <w:sz w:val="20"/>
                <w:szCs w:val="20"/>
                <w:lang w:val="uk-UA"/>
              </w:rPr>
              <w:t>Подлесна</w:t>
            </w:r>
            <w:r>
              <w:rPr>
                <w:rFonts w:ascii="Times New Roman" w:eastAsia="Calibri" w:hAnsi="Times New Roman" w:cs="Times New Roman"/>
                <w:sz w:val="20"/>
                <w:szCs w:val="20"/>
                <w:lang w:val="uk-UA"/>
              </w:rPr>
              <w:t xml:space="preserve"> Н.М.</w:t>
            </w:r>
          </w:p>
        </w:tc>
        <w:tc>
          <w:tcPr>
            <w:tcW w:w="1383" w:type="dxa"/>
          </w:tcPr>
          <w:p w:rsidR="00812C86">
            <w:pPr>
              <w:widowControl w:val="0"/>
              <w:spacing w:after="0" w:line="240" w:lineRule="auto"/>
              <w:jc w:val="center"/>
              <w:rPr>
                <w:rFonts w:ascii="Times New Roman" w:eastAsia="Calibri" w:hAnsi="Times New Roman" w:cs="Times New Roman"/>
                <w:b/>
                <w:sz w:val="20"/>
                <w:szCs w:val="20"/>
                <w:lang w:val="uk-UA"/>
              </w:rPr>
            </w:pPr>
          </w:p>
        </w:tc>
      </w:tr>
      <w:tr>
        <w:tblPrEx>
          <w:tblW w:w="10030" w:type="dxa"/>
          <w:tblInd w:w="-459" w:type="dxa"/>
          <w:tblLayout w:type="fixed"/>
          <w:tblLook w:val="04A0"/>
        </w:tblPrEx>
        <w:tc>
          <w:tcPr>
            <w:tcW w:w="563"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6.</w:t>
            </w:r>
          </w:p>
        </w:tc>
        <w:tc>
          <w:tcPr>
            <w:tcW w:w="5028" w:type="dxa"/>
          </w:tcPr>
          <w:p w:rsidR="00812C86">
            <w:pPr>
              <w:widowControl w:val="0"/>
              <w:spacing w:after="0" w:line="240" w:lineRule="auto"/>
              <w:jc w:val="both"/>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Розробити суддівські документи та особисті плани (</w:t>
            </w:r>
            <w:r>
              <w:rPr>
                <w:rFonts w:ascii="Times New Roman" w:eastAsia="Times New Roman" w:hAnsi="Times New Roman" w:cs="Times New Roman"/>
                <w:sz w:val="20"/>
                <w:szCs w:val="20"/>
                <w:lang w:val="uk-UA"/>
              </w:rPr>
              <w:t>пам</w:t>
            </w:r>
            <w:r>
              <w:rPr>
                <w:rFonts w:ascii="Times New Roman" w:eastAsia="Times New Roman" w:hAnsi="Times New Roman" w:cs="Times New Roman"/>
                <w:sz w:val="20"/>
                <w:szCs w:val="20"/>
              </w:rPr>
              <w:t>`</w:t>
            </w:r>
            <w:r>
              <w:rPr>
                <w:rFonts w:ascii="Times New Roman" w:eastAsia="Times New Roman" w:hAnsi="Times New Roman" w:cs="Times New Roman"/>
                <w:sz w:val="20"/>
                <w:szCs w:val="20"/>
                <w:lang w:val="uk-UA"/>
              </w:rPr>
              <w:t>ятки) для членів журі, класних керівників із проведення змагань, конкурсів.</w:t>
            </w:r>
          </w:p>
        </w:tc>
        <w:tc>
          <w:tcPr>
            <w:tcW w:w="1406"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Березень</w:t>
            </w:r>
          </w:p>
        </w:tc>
        <w:tc>
          <w:tcPr>
            <w:tcW w:w="1650" w:type="dxa"/>
          </w:tcPr>
          <w:p w:rsidR="00812C86">
            <w:pPr>
              <w:widowControl w:val="0"/>
              <w:spacing w:after="200" w:line="276" w:lineRule="auto"/>
              <w:rPr>
                <w:rFonts w:ascii="Calibri" w:eastAsia="Calibri" w:hAnsi="Calibri" w:cs="Times New Roman"/>
                <w:sz w:val="20"/>
                <w:szCs w:val="20"/>
              </w:rPr>
            </w:pPr>
            <w:r>
              <w:rPr>
                <w:rFonts w:ascii="Times New Roman" w:eastAsia="Calibri" w:hAnsi="Times New Roman" w:cs="Times New Roman"/>
                <w:sz w:val="20"/>
                <w:szCs w:val="20"/>
                <w:lang w:val="uk-UA"/>
              </w:rPr>
              <w:t>Подлесна</w:t>
            </w:r>
            <w:r>
              <w:rPr>
                <w:rFonts w:ascii="Times New Roman" w:eastAsia="Calibri" w:hAnsi="Times New Roman" w:cs="Times New Roman"/>
                <w:sz w:val="20"/>
                <w:szCs w:val="20"/>
                <w:lang w:val="uk-UA"/>
              </w:rPr>
              <w:t xml:space="preserve"> Н.М.</w:t>
            </w:r>
          </w:p>
        </w:tc>
        <w:tc>
          <w:tcPr>
            <w:tcW w:w="1383" w:type="dxa"/>
          </w:tcPr>
          <w:p w:rsidR="00812C86">
            <w:pPr>
              <w:widowControl w:val="0"/>
              <w:spacing w:after="0" w:line="240" w:lineRule="auto"/>
              <w:jc w:val="center"/>
              <w:rPr>
                <w:rFonts w:ascii="Times New Roman" w:eastAsia="Calibri" w:hAnsi="Times New Roman" w:cs="Times New Roman"/>
                <w:b/>
                <w:sz w:val="20"/>
                <w:szCs w:val="20"/>
                <w:lang w:val="uk-UA"/>
              </w:rPr>
            </w:pPr>
          </w:p>
        </w:tc>
      </w:tr>
      <w:tr>
        <w:tblPrEx>
          <w:tblW w:w="10030" w:type="dxa"/>
          <w:tblInd w:w="-459" w:type="dxa"/>
          <w:tblLayout w:type="fixed"/>
          <w:tblLook w:val="04A0"/>
        </w:tblPrEx>
        <w:tc>
          <w:tcPr>
            <w:tcW w:w="563"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7.</w:t>
            </w:r>
          </w:p>
        </w:tc>
        <w:tc>
          <w:tcPr>
            <w:tcW w:w="5028" w:type="dxa"/>
          </w:tcPr>
          <w:p w:rsidR="00812C86">
            <w:pPr>
              <w:widowControl w:val="0"/>
              <w:spacing w:after="0" w:line="240" w:lineRule="auto"/>
              <w:jc w:val="both"/>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Узгодити питання щодо проведення заходів під час Дня цивільного захисту з представниками  МНС.</w:t>
            </w:r>
          </w:p>
        </w:tc>
        <w:tc>
          <w:tcPr>
            <w:tcW w:w="1406"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Березень</w:t>
            </w:r>
          </w:p>
        </w:tc>
        <w:tc>
          <w:tcPr>
            <w:tcW w:w="1650" w:type="dxa"/>
          </w:tcPr>
          <w:p w:rsidR="00812C86">
            <w:pPr>
              <w:widowControl w:val="0"/>
              <w:spacing w:after="200" w:line="276" w:lineRule="auto"/>
              <w:rPr>
                <w:rFonts w:ascii="Calibri" w:eastAsia="Calibri" w:hAnsi="Calibri" w:cs="Times New Roman"/>
                <w:sz w:val="20"/>
                <w:szCs w:val="20"/>
              </w:rPr>
            </w:pPr>
            <w:r>
              <w:rPr>
                <w:rFonts w:ascii="Times New Roman" w:eastAsia="Calibri" w:hAnsi="Times New Roman" w:cs="Times New Roman"/>
                <w:sz w:val="20"/>
                <w:szCs w:val="20"/>
                <w:lang w:val="uk-UA"/>
              </w:rPr>
              <w:t>Подлесна</w:t>
            </w:r>
            <w:r>
              <w:rPr>
                <w:rFonts w:ascii="Times New Roman" w:eastAsia="Calibri" w:hAnsi="Times New Roman" w:cs="Times New Roman"/>
                <w:sz w:val="20"/>
                <w:szCs w:val="20"/>
                <w:lang w:val="uk-UA"/>
              </w:rPr>
              <w:t xml:space="preserve"> Н.М.</w:t>
            </w:r>
          </w:p>
        </w:tc>
        <w:tc>
          <w:tcPr>
            <w:tcW w:w="1383" w:type="dxa"/>
          </w:tcPr>
          <w:p w:rsidR="00812C86">
            <w:pPr>
              <w:widowControl w:val="0"/>
              <w:spacing w:after="0" w:line="240" w:lineRule="auto"/>
              <w:jc w:val="center"/>
              <w:rPr>
                <w:rFonts w:ascii="Times New Roman" w:eastAsia="Calibri" w:hAnsi="Times New Roman" w:cs="Times New Roman"/>
                <w:b/>
                <w:sz w:val="20"/>
                <w:szCs w:val="20"/>
                <w:lang w:val="uk-UA"/>
              </w:rPr>
            </w:pPr>
          </w:p>
        </w:tc>
      </w:tr>
      <w:tr>
        <w:tblPrEx>
          <w:tblW w:w="10030" w:type="dxa"/>
          <w:tblInd w:w="-459" w:type="dxa"/>
          <w:tblLayout w:type="fixed"/>
          <w:tblLook w:val="04A0"/>
        </w:tblPrEx>
        <w:tc>
          <w:tcPr>
            <w:tcW w:w="563"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8.</w:t>
            </w:r>
          </w:p>
        </w:tc>
        <w:tc>
          <w:tcPr>
            <w:tcW w:w="5028" w:type="dxa"/>
          </w:tcPr>
          <w:p w:rsidR="00812C86">
            <w:pPr>
              <w:widowControl w:val="0"/>
              <w:spacing w:after="0" w:line="240" w:lineRule="auto"/>
              <w:jc w:val="both"/>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 xml:space="preserve">Провести семінар (нараду) з пед. працівниками та </w:t>
            </w:r>
            <w:r>
              <w:rPr>
                <w:rFonts w:ascii="Times New Roman" w:eastAsia="Times New Roman" w:hAnsi="Times New Roman" w:cs="Times New Roman"/>
                <w:sz w:val="20"/>
                <w:szCs w:val="20"/>
                <w:lang w:val="uk-UA"/>
              </w:rPr>
              <w:t>тех</w:t>
            </w:r>
            <w:r>
              <w:rPr>
                <w:rFonts w:ascii="Times New Roman" w:eastAsia="Times New Roman" w:hAnsi="Times New Roman" w:cs="Times New Roman"/>
                <w:sz w:val="20"/>
                <w:szCs w:val="20"/>
                <w:lang w:val="uk-UA"/>
              </w:rPr>
              <w:t>.. персоналом з основних питань ЦЗ щодо підготовки працівників об</w:t>
            </w:r>
            <w:r>
              <w:rPr>
                <w:rFonts w:ascii="Times New Roman" w:eastAsia="Times New Roman" w:hAnsi="Times New Roman" w:cs="Times New Roman"/>
                <w:sz w:val="20"/>
                <w:szCs w:val="20"/>
              </w:rPr>
              <w:t>`</w:t>
            </w:r>
            <w:r>
              <w:rPr>
                <w:rFonts w:ascii="Times New Roman" w:eastAsia="Times New Roman" w:hAnsi="Times New Roman" w:cs="Times New Roman"/>
                <w:sz w:val="20"/>
                <w:szCs w:val="20"/>
                <w:lang w:val="uk-UA"/>
              </w:rPr>
              <w:t>єкту</w:t>
            </w:r>
            <w:r>
              <w:rPr>
                <w:rFonts w:ascii="Times New Roman" w:eastAsia="Times New Roman" w:hAnsi="Times New Roman" w:cs="Times New Roman"/>
                <w:sz w:val="20"/>
                <w:szCs w:val="20"/>
                <w:lang w:val="uk-UA"/>
              </w:rPr>
              <w:t>.</w:t>
            </w:r>
          </w:p>
        </w:tc>
        <w:tc>
          <w:tcPr>
            <w:tcW w:w="1406"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Березень</w:t>
            </w:r>
          </w:p>
        </w:tc>
        <w:tc>
          <w:tcPr>
            <w:tcW w:w="1650" w:type="dxa"/>
          </w:tcPr>
          <w:p w:rsidR="00812C86">
            <w:pPr>
              <w:widowControl w:val="0"/>
              <w:spacing w:after="200" w:line="276" w:lineRule="auto"/>
              <w:rPr>
                <w:rFonts w:ascii="Calibri" w:eastAsia="Calibri" w:hAnsi="Calibri" w:cs="Times New Roman"/>
                <w:sz w:val="20"/>
                <w:szCs w:val="20"/>
              </w:rPr>
            </w:pPr>
            <w:r>
              <w:rPr>
                <w:rFonts w:ascii="Times New Roman" w:eastAsia="Calibri" w:hAnsi="Times New Roman" w:cs="Times New Roman"/>
                <w:sz w:val="20"/>
                <w:szCs w:val="20"/>
                <w:lang w:val="uk-UA"/>
              </w:rPr>
              <w:t>Подлесна</w:t>
            </w:r>
            <w:r>
              <w:rPr>
                <w:rFonts w:ascii="Times New Roman" w:eastAsia="Calibri" w:hAnsi="Times New Roman" w:cs="Times New Roman"/>
                <w:sz w:val="20"/>
                <w:szCs w:val="20"/>
                <w:lang w:val="uk-UA"/>
              </w:rPr>
              <w:t xml:space="preserve"> Н.М.</w:t>
            </w:r>
          </w:p>
        </w:tc>
        <w:tc>
          <w:tcPr>
            <w:tcW w:w="1383" w:type="dxa"/>
          </w:tcPr>
          <w:p w:rsidR="00812C86">
            <w:pPr>
              <w:widowControl w:val="0"/>
              <w:spacing w:after="0" w:line="240" w:lineRule="auto"/>
              <w:jc w:val="center"/>
              <w:rPr>
                <w:rFonts w:ascii="Times New Roman" w:eastAsia="Calibri" w:hAnsi="Times New Roman" w:cs="Times New Roman"/>
                <w:b/>
                <w:sz w:val="20"/>
                <w:szCs w:val="20"/>
                <w:lang w:val="uk-UA"/>
              </w:rPr>
            </w:pPr>
          </w:p>
        </w:tc>
      </w:tr>
      <w:tr>
        <w:tblPrEx>
          <w:tblW w:w="10030" w:type="dxa"/>
          <w:tblInd w:w="-459" w:type="dxa"/>
          <w:tblLayout w:type="fixed"/>
          <w:tblLook w:val="04A0"/>
        </w:tblPrEx>
        <w:tc>
          <w:tcPr>
            <w:tcW w:w="563"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9.</w:t>
            </w:r>
          </w:p>
        </w:tc>
        <w:tc>
          <w:tcPr>
            <w:tcW w:w="5028" w:type="dxa"/>
          </w:tcPr>
          <w:p w:rsidR="00812C86">
            <w:pPr>
              <w:widowControl w:val="0"/>
              <w:spacing w:after="0" w:line="240" w:lineRule="auto"/>
              <w:jc w:val="both"/>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Перевірити підготовку майдану для проведення Дня цивільного захисту, стан протипожежного захисту, стану та способів оповіщення про пожежу, надзвичайну ситуацію.</w:t>
            </w:r>
          </w:p>
        </w:tc>
        <w:tc>
          <w:tcPr>
            <w:tcW w:w="1406"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Березень</w:t>
            </w:r>
          </w:p>
        </w:tc>
        <w:tc>
          <w:tcPr>
            <w:tcW w:w="1650" w:type="dxa"/>
          </w:tcPr>
          <w:p w:rsidR="00812C86">
            <w:pPr>
              <w:widowControl w:val="0"/>
              <w:spacing w:after="200" w:line="276" w:lineRule="auto"/>
              <w:rPr>
                <w:rFonts w:ascii="Calibri" w:eastAsia="Calibri" w:hAnsi="Calibri" w:cs="Times New Roman"/>
                <w:sz w:val="20"/>
                <w:szCs w:val="20"/>
              </w:rPr>
            </w:pPr>
            <w:r>
              <w:rPr>
                <w:rFonts w:ascii="Times New Roman" w:eastAsia="Calibri" w:hAnsi="Times New Roman" w:cs="Times New Roman"/>
                <w:sz w:val="20"/>
                <w:szCs w:val="20"/>
                <w:lang w:val="uk-UA"/>
              </w:rPr>
              <w:t>Подлесна</w:t>
            </w:r>
            <w:r>
              <w:rPr>
                <w:rFonts w:ascii="Times New Roman" w:eastAsia="Calibri" w:hAnsi="Times New Roman" w:cs="Times New Roman"/>
                <w:sz w:val="20"/>
                <w:szCs w:val="20"/>
                <w:lang w:val="uk-UA"/>
              </w:rPr>
              <w:t xml:space="preserve"> Н.М.</w:t>
            </w:r>
          </w:p>
        </w:tc>
        <w:tc>
          <w:tcPr>
            <w:tcW w:w="1383" w:type="dxa"/>
          </w:tcPr>
          <w:p w:rsidR="00812C86">
            <w:pPr>
              <w:widowControl w:val="0"/>
              <w:spacing w:after="0" w:line="240" w:lineRule="auto"/>
              <w:jc w:val="center"/>
              <w:rPr>
                <w:rFonts w:ascii="Times New Roman" w:eastAsia="Calibri" w:hAnsi="Times New Roman" w:cs="Times New Roman"/>
                <w:b/>
                <w:sz w:val="20"/>
                <w:szCs w:val="20"/>
                <w:lang w:val="uk-UA"/>
              </w:rPr>
            </w:pPr>
          </w:p>
        </w:tc>
      </w:tr>
      <w:tr>
        <w:tblPrEx>
          <w:tblW w:w="10030" w:type="dxa"/>
          <w:tblInd w:w="-459" w:type="dxa"/>
          <w:tblLayout w:type="fixed"/>
          <w:tblLook w:val="04A0"/>
        </w:tblPrEx>
        <w:tc>
          <w:tcPr>
            <w:tcW w:w="563"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10.</w:t>
            </w:r>
          </w:p>
        </w:tc>
        <w:tc>
          <w:tcPr>
            <w:tcW w:w="5028" w:type="dxa"/>
          </w:tcPr>
          <w:p w:rsidR="00812C86">
            <w:pPr>
              <w:widowControl w:val="0"/>
              <w:spacing w:after="0" w:line="240" w:lineRule="auto"/>
              <w:jc w:val="both"/>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Підготувати необхідні матеріали для проведення профілактичних занять, надання першої медичної допомоги</w:t>
            </w:r>
          </w:p>
        </w:tc>
        <w:tc>
          <w:tcPr>
            <w:tcW w:w="1406"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Березень</w:t>
            </w:r>
          </w:p>
        </w:tc>
        <w:tc>
          <w:tcPr>
            <w:tcW w:w="1650" w:type="dxa"/>
          </w:tcPr>
          <w:p w:rsidR="00812C86">
            <w:pPr>
              <w:widowControl w:val="0"/>
              <w:spacing w:after="200" w:line="276" w:lineRule="auto"/>
              <w:rPr>
                <w:rFonts w:ascii="Calibri" w:eastAsia="Calibri" w:hAnsi="Calibri" w:cs="Times New Roman"/>
                <w:sz w:val="20"/>
                <w:szCs w:val="20"/>
              </w:rPr>
            </w:pPr>
            <w:r>
              <w:rPr>
                <w:rFonts w:ascii="Times New Roman" w:eastAsia="Calibri" w:hAnsi="Times New Roman" w:cs="Times New Roman"/>
                <w:sz w:val="20"/>
                <w:szCs w:val="20"/>
                <w:lang w:val="uk-UA"/>
              </w:rPr>
              <w:t>Подлесна</w:t>
            </w:r>
            <w:r>
              <w:rPr>
                <w:rFonts w:ascii="Times New Roman" w:eastAsia="Calibri" w:hAnsi="Times New Roman" w:cs="Times New Roman"/>
                <w:sz w:val="20"/>
                <w:szCs w:val="20"/>
                <w:lang w:val="uk-UA"/>
              </w:rPr>
              <w:t xml:space="preserve"> Н.М.</w:t>
            </w:r>
          </w:p>
        </w:tc>
        <w:tc>
          <w:tcPr>
            <w:tcW w:w="1383" w:type="dxa"/>
          </w:tcPr>
          <w:p w:rsidR="00812C86">
            <w:pPr>
              <w:widowControl w:val="0"/>
              <w:spacing w:after="0" w:line="240" w:lineRule="auto"/>
              <w:jc w:val="center"/>
              <w:rPr>
                <w:rFonts w:ascii="Times New Roman" w:eastAsia="Calibri" w:hAnsi="Times New Roman" w:cs="Times New Roman"/>
                <w:b/>
                <w:sz w:val="20"/>
                <w:szCs w:val="20"/>
                <w:lang w:val="uk-UA"/>
              </w:rPr>
            </w:pPr>
          </w:p>
        </w:tc>
      </w:tr>
      <w:tr>
        <w:tblPrEx>
          <w:tblW w:w="10030" w:type="dxa"/>
          <w:tblInd w:w="-459" w:type="dxa"/>
          <w:tblLayout w:type="fixed"/>
          <w:tblLook w:val="04A0"/>
        </w:tblPrEx>
        <w:tc>
          <w:tcPr>
            <w:tcW w:w="563"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11.</w:t>
            </w:r>
          </w:p>
        </w:tc>
        <w:tc>
          <w:tcPr>
            <w:tcW w:w="5028" w:type="dxa"/>
          </w:tcPr>
          <w:p w:rsidR="00812C86">
            <w:pPr>
              <w:widowControl w:val="0"/>
              <w:spacing w:after="0" w:line="240" w:lineRule="auto"/>
              <w:jc w:val="both"/>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Провести заходи з питань ЦЗ та БЖ:</w:t>
            </w:r>
          </w:p>
          <w:p w:rsidR="00812C86">
            <w:pPr>
              <w:widowControl w:val="0"/>
              <w:spacing w:after="0" w:line="240" w:lineRule="auto"/>
              <w:jc w:val="both"/>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 підготувати приладдя й макети захисних споруд;</w:t>
            </w:r>
          </w:p>
          <w:p w:rsidR="00812C86">
            <w:pPr>
              <w:widowControl w:val="0"/>
              <w:spacing w:after="0" w:line="240" w:lineRule="auto"/>
              <w:jc w:val="both"/>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 xml:space="preserve">- місця для огляду засобів цивільного захисту та пожежної безпеки: захисту органів дихання та шкіри, приладів радіаційної й хімічної розвідки, макетів </w:t>
            </w:r>
            <w:r>
              <w:rPr>
                <w:rFonts w:ascii="Times New Roman" w:eastAsia="Times New Roman" w:hAnsi="Times New Roman" w:cs="Times New Roman"/>
                <w:sz w:val="20"/>
                <w:szCs w:val="20"/>
                <w:lang w:val="uk-UA"/>
              </w:rPr>
              <w:t>вибухово</w:t>
            </w:r>
            <w:r>
              <w:rPr>
                <w:rFonts w:ascii="Times New Roman" w:eastAsia="Times New Roman" w:hAnsi="Times New Roman" w:cs="Times New Roman"/>
                <w:sz w:val="20"/>
                <w:szCs w:val="20"/>
                <w:lang w:val="uk-UA"/>
              </w:rPr>
              <w:t>-небезпечних предметів, засобів пожежогасіння та іншого приладдя;</w:t>
            </w:r>
          </w:p>
          <w:p w:rsidR="00812C86">
            <w:pPr>
              <w:widowControl w:val="0"/>
              <w:spacing w:after="0" w:line="240" w:lineRule="auto"/>
              <w:jc w:val="both"/>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 xml:space="preserve"> - шкільні захисні споруди та місця для проведення змагань;</w:t>
            </w:r>
          </w:p>
          <w:p w:rsidR="00812C86">
            <w:pPr>
              <w:widowControl w:val="0"/>
              <w:spacing w:after="0" w:line="240" w:lineRule="auto"/>
              <w:jc w:val="both"/>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 xml:space="preserve"> - налагодити роботу технічних засобів навчання;</w:t>
            </w:r>
          </w:p>
          <w:p w:rsidR="00812C86">
            <w:pPr>
              <w:widowControl w:val="0"/>
              <w:spacing w:after="0" w:line="240" w:lineRule="auto"/>
              <w:jc w:val="both"/>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 xml:space="preserve"> - організувати виставки літератури;</w:t>
            </w:r>
          </w:p>
          <w:p w:rsidR="00812C86">
            <w:pPr>
              <w:widowControl w:val="0"/>
              <w:spacing w:after="0" w:line="240" w:lineRule="auto"/>
              <w:jc w:val="both"/>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 xml:space="preserve"> - підготувати плакати, схеми та пам`ятки щодо дій під час надзвичайних ситуацій, що необхідні для проведення Дня ЦЗ</w:t>
            </w:r>
          </w:p>
          <w:p w:rsidR="00812C86">
            <w:pPr>
              <w:widowControl w:val="0"/>
              <w:spacing w:after="0" w:line="240" w:lineRule="auto"/>
              <w:jc w:val="both"/>
              <w:rPr>
                <w:rFonts w:ascii="Times New Roman" w:eastAsia="Times New Roman" w:hAnsi="Times New Roman" w:cs="Times New Roman"/>
                <w:sz w:val="20"/>
                <w:szCs w:val="20"/>
                <w:lang w:val="uk-UA"/>
              </w:rPr>
            </w:pPr>
          </w:p>
        </w:tc>
        <w:tc>
          <w:tcPr>
            <w:tcW w:w="1406"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Березень</w:t>
            </w:r>
          </w:p>
        </w:tc>
        <w:tc>
          <w:tcPr>
            <w:tcW w:w="1650" w:type="dxa"/>
          </w:tcPr>
          <w:p w:rsidR="00812C86">
            <w:pPr>
              <w:widowControl w:val="0"/>
              <w:spacing w:after="200" w:line="276" w:lineRule="auto"/>
              <w:rPr>
                <w:rFonts w:ascii="Calibri" w:eastAsia="Calibri" w:hAnsi="Calibri" w:cs="Times New Roman"/>
                <w:sz w:val="20"/>
                <w:szCs w:val="20"/>
              </w:rPr>
            </w:pPr>
            <w:r>
              <w:rPr>
                <w:rFonts w:ascii="Times New Roman" w:eastAsia="Calibri" w:hAnsi="Times New Roman" w:cs="Times New Roman"/>
                <w:sz w:val="20"/>
                <w:szCs w:val="20"/>
                <w:lang w:val="uk-UA"/>
              </w:rPr>
              <w:t>Подлесна</w:t>
            </w:r>
            <w:r>
              <w:rPr>
                <w:rFonts w:ascii="Times New Roman" w:eastAsia="Calibri" w:hAnsi="Times New Roman" w:cs="Times New Roman"/>
                <w:sz w:val="20"/>
                <w:szCs w:val="20"/>
                <w:lang w:val="uk-UA"/>
              </w:rPr>
              <w:t xml:space="preserve"> Н.М.</w:t>
            </w:r>
          </w:p>
        </w:tc>
        <w:tc>
          <w:tcPr>
            <w:tcW w:w="1383" w:type="dxa"/>
          </w:tcPr>
          <w:p w:rsidR="00812C86">
            <w:pPr>
              <w:widowControl w:val="0"/>
              <w:spacing w:after="0" w:line="240" w:lineRule="auto"/>
              <w:jc w:val="center"/>
              <w:rPr>
                <w:rFonts w:ascii="Times New Roman" w:eastAsia="Calibri" w:hAnsi="Times New Roman" w:cs="Times New Roman"/>
                <w:b/>
                <w:sz w:val="20"/>
                <w:szCs w:val="20"/>
                <w:lang w:val="uk-UA"/>
              </w:rPr>
            </w:pPr>
          </w:p>
        </w:tc>
      </w:tr>
      <w:tr>
        <w:tblPrEx>
          <w:tblW w:w="10030" w:type="dxa"/>
          <w:tblInd w:w="-459" w:type="dxa"/>
          <w:tblLayout w:type="fixed"/>
          <w:tblLook w:val="04A0"/>
        </w:tblPrEx>
        <w:tc>
          <w:tcPr>
            <w:tcW w:w="10030" w:type="dxa"/>
            <w:gridSpan w:val="5"/>
          </w:tcPr>
          <w:p w:rsidR="00812C86">
            <w:pPr>
              <w:widowControl w:val="0"/>
              <w:spacing w:after="0" w:line="240" w:lineRule="auto"/>
              <w:jc w:val="center"/>
              <w:rPr>
                <w:rFonts w:ascii="Times New Roman" w:eastAsia="Calibri" w:hAnsi="Times New Roman" w:cs="Times New Roman"/>
                <w:b/>
                <w:sz w:val="20"/>
                <w:szCs w:val="20"/>
                <w:lang w:val="uk-UA"/>
              </w:rPr>
            </w:pPr>
          </w:p>
        </w:tc>
      </w:tr>
      <w:tr>
        <w:tblPrEx>
          <w:tblW w:w="10030" w:type="dxa"/>
          <w:tblInd w:w="-459" w:type="dxa"/>
          <w:tblLayout w:type="fixed"/>
          <w:tblLook w:val="04A0"/>
        </w:tblPrEx>
        <w:tc>
          <w:tcPr>
            <w:tcW w:w="563"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12.</w:t>
            </w:r>
          </w:p>
        </w:tc>
        <w:tc>
          <w:tcPr>
            <w:tcW w:w="5028" w:type="dxa"/>
          </w:tcPr>
          <w:p w:rsidR="00812C86">
            <w:pPr>
              <w:widowControl w:val="0"/>
              <w:spacing w:after="0" w:line="240" w:lineRule="auto"/>
              <w:jc w:val="both"/>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Провести збір керівного та навчальницького складу ЦЗ.</w:t>
            </w:r>
          </w:p>
        </w:tc>
        <w:tc>
          <w:tcPr>
            <w:tcW w:w="1406"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Квітень</w:t>
            </w:r>
          </w:p>
        </w:tc>
        <w:tc>
          <w:tcPr>
            <w:tcW w:w="1650" w:type="dxa"/>
          </w:tcPr>
          <w:p w:rsidR="00812C86">
            <w:pPr>
              <w:widowControl w:val="0"/>
              <w:spacing w:after="200" w:line="276" w:lineRule="auto"/>
              <w:rPr>
                <w:rFonts w:ascii="Calibri" w:eastAsia="Calibri" w:hAnsi="Calibri" w:cs="Times New Roman"/>
                <w:sz w:val="20"/>
                <w:szCs w:val="20"/>
              </w:rPr>
            </w:pPr>
            <w:r>
              <w:rPr>
                <w:rFonts w:ascii="Times New Roman" w:eastAsia="Calibri" w:hAnsi="Times New Roman" w:cs="Times New Roman"/>
                <w:sz w:val="20"/>
                <w:szCs w:val="20"/>
                <w:lang w:val="uk-UA"/>
              </w:rPr>
              <w:t>Подлесна</w:t>
            </w:r>
            <w:r>
              <w:rPr>
                <w:rFonts w:ascii="Times New Roman" w:eastAsia="Calibri" w:hAnsi="Times New Roman" w:cs="Times New Roman"/>
                <w:sz w:val="20"/>
                <w:szCs w:val="20"/>
                <w:lang w:val="uk-UA"/>
              </w:rPr>
              <w:t xml:space="preserve"> Н.М.</w:t>
            </w:r>
          </w:p>
        </w:tc>
        <w:tc>
          <w:tcPr>
            <w:tcW w:w="1383" w:type="dxa"/>
          </w:tcPr>
          <w:p w:rsidR="00812C86">
            <w:pPr>
              <w:widowControl w:val="0"/>
              <w:spacing w:after="0" w:line="240" w:lineRule="auto"/>
              <w:jc w:val="center"/>
              <w:rPr>
                <w:rFonts w:ascii="Times New Roman" w:eastAsia="Calibri" w:hAnsi="Times New Roman" w:cs="Times New Roman"/>
                <w:b/>
                <w:sz w:val="20"/>
                <w:szCs w:val="20"/>
                <w:lang w:val="uk-UA"/>
              </w:rPr>
            </w:pPr>
          </w:p>
        </w:tc>
      </w:tr>
      <w:tr>
        <w:tblPrEx>
          <w:tblW w:w="10030" w:type="dxa"/>
          <w:tblInd w:w="-459" w:type="dxa"/>
          <w:tblLayout w:type="fixed"/>
          <w:tblLook w:val="04A0"/>
        </w:tblPrEx>
        <w:tc>
          <w:tcPr>
            <w:tcW w:w="563"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13.</w:t>
            </w:r>
          </w:p>
        </w:tc>
        <w:tc>
          <w:tcPr>
            <w:tcW w:w="5028" w:type="dxa"/>
          </w:tcPr>
          <w:p w:rsidR="00812C86">
            <w:pPr>
              <w:widowControl w:val="0"/>
              <w:spacing w:after="0" w:line="240" w:lineRule="auto"/>
              <w:jc w:val="both"/>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Доповісти директору</w:t>
            </w:r>
            <w:r w:rsidR="00865365">
              <w:rPr>
                <w:rFonts w:ascii="Times New Roman" w:eastAsia="Times New Roman" w:hAnsi="Times New Roman" w:cs="Times New Roman"/>
                <w:sz w:val="20"/>
                <w:szCs w:val="20"/>
                <w:lang w:val="uk-UA"/>
              </w:rPr>
              <w:t>, заступнику про коригування плану ЦЗ та голові журі про готовність постійного складу до проведення заходів згідно з планом ЦЗ (об</w:t>
            </w:r>
            <w:r w:rsidR="00865365">
              <w:rPr>
                <w:rFonts w:ascii="Times New Roman" w:eastAsia="Times New Roman" w:hAnsi="Times New Roman" w:cs="Times New Roman"/>
                <w:sz w:val="20"/>
                <w:szCs w:val="20"/>
              </w:rPr>
              <w:t>`</w:t>
            </w:r>
            <w:r w:rsidR="00865365">
              <w:rPr>
                <w:rFonts w:ascii="Times New Roman" w:eastAsia="Times New Roman" w:hAnsi="Times New Roman" w:cs="Times New Roman"/>
                <w:sz w:val="20"/>
                <w:szCs w:val="20"/>
                <w:lang w:val="uk-UA"/>
              </w:rPr>
              <w:t>єктове</w:t>
            </w:r>
            <w:r w:rsidR="00865365">
              <w:rPr>
                <w:rFonts w:ascii="Times New Roman" w:eastAsia="Times New Roman" w:hAnsi="Times New Roman" w:cs="Times New Roman"/>
                <w:sz w:val="20"/>
                <w:szCs w:val="20"/>
                <w:lang w:val="uk-UA"/>
              </w:rPr>
              <w:t xml:space="preserve"> тренування).</w:t>
            </w:r>
          </w:p>
        </w:tc>
        <w:tc>
          <w:tcPr>
            <w:tcW w:w="1406"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Квітень</w:t>
            </w:r>
          </w:p>
        </w:tc>
        <w:tc>
          <w:tcPr>
            <w:tcW w:w="1650" w:type="dxa"/>
          </w:tcPr>
          <w:p w:rsidR="00812C86">
            <w:pPr>
              <w:widowControl w:val="0"/>
              <w:spacing w:after="200" w:line="276" w:lineRule="auto"/>
              <w:rPr>
                <w:rFonts w:ascii="Calibri" w:eastAsia="Calibri" w:hAnsi="Calibri" w:cs="Times New Roman"/>
                <w:sz w:val="20"/>
                <w:szCs w:val="20"/>
              </w:rPr>
            </w:pPr>
            <w:r>
              <w:rPr>
                <w:rFonts w:ascii="Times New Roman" w:eastAsia="Calibri" w:hAnsi="Times New Roman" w:cs="Times New Roman"/>
                <w:sz w:val="20"/>
                <w:szCs w:val="20"/>
                <w:lang w:val="uk-UA"/>
              </w:rPr>
              <w:t>Загура</w:t>
            </w:r>
            <w:r>
              <w:rPr>
                <w:rFonts w:ascii="Times New Roman" w:eastAsia="Calibri" w:hAnsi="Times New Roman" w:cs="Times New Roman"/>
                <w:sz w:val="20"/>
                <w:szCs w:val="20"/>
                <w:lang w:val="uk-UA"/>
              </w:rPr>
              <w:t xml:space="preserve"> Д.В</w:t>
            </w:r>
            <w:r w:rsidR="00865365">
              <w:rPr>
                <w:rFonts w:ascii="Times New Roman" w:eastAsia="Calibri" w:hAnsi="Times New Roman" w:cs="Times New Roman"/>
                <w:sz w:val="20"/>
                <w:szCs w:val="20"/>
                <w:lang w:val="uk-UA"/>
              </w:rPr>
              <w:t>.</w:t>
            </w:r>
          </w:p>
        </w:tc>
        <w:tc>
          <w:tcPr>
            <w:tcW w:w="1383" w:type="dxa"/>
          </w:tcPr>
          <w:p w:rsidR="00812C86">
            <w:pPr>
              <w:widowControl w:val="0"/>
              <w:spacing w:after="0" w:line="240" w:lineRule="auto"/>
              <w:jc w:val="center"/>
              <w:rPr>
                <w:rFonts w:ascii="Times New Roman" w:eastAsia="Calibri" w:hAnsi="Times New Roman" w:cs="Times New Roman"/>
                <w:b/>
                <w:sz w:val="20"/>
                <w:szCs w:val="20"/>
                <w:lang w:val="uk-UA"/>
              </w:rPr>
            </w:pPr>
          </w:p>
        </w:tc>
      </w:tr>
      <w:tr>
        <w:tblPrEx>
          <w:tblW w:w="10030" w:type="dxa"/>
          <w:tblInd w:w="-459" w:type="dxa"/>
          <w:tblLayout w:type="fixed"/>
          <w:tblLook w:val="04A0"/>
        </w:tblPrEx>
        <w:tc>
          <w:tcPr>
            <w:tcW w:w="563"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14</w:t>
            </w:r>
            <w:r w:rsidR="00865365">
              <w:rPr>
                <w:rFonts w:ascii="Times New Roman" w:eastAsia="Calibri" w:hAnsi="Times New Roman" w:cs="Times New Roman"/>
                <w:sz w:val="20"/>
                <w:szCs w:val="20"/>
                <w:lang w:val="uk-UA"/>
              </w:rPr>
              <w:t>.</w:t>
            </w:r>
          </w:p>
        </w:tc>
        <w:tc>
          <w:tcPr>
            <w:tcW w:w="5028" w:type="dxa"/>
          </w:tcPr>
          <w:p w:rsidR="00812C86">
            <w:pPr>
              <w:widowControl w:val="0"/>
              <w:spacing w:after="0" w:line="240" w:lineRule="auto"/>
              <w:jc w:val="both"/>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Провести огляд-конкурс стіннівок, малюнків, плакатів за темою «Дії населення та захист людини в надзвичайних ситуаціях».</w:t>
            </w:r>
          </w:p>
          <w:p w:rsidR="00812C86">
            <w:pPr>
              <w:widowControl w:val="0"/>
              <w:spacing w:after="0" w:line="240" w:lineRule="auto"/>
              <w:jc w:val="both"/>
              <w:rPr>
                <w:rFonts w:ascii="Times New Roman" w:eastAsia="Times New Roman" w:hAnsi="Times New Roman" w:cs="Times New Roman"/>
                <w:sz w:val="20"/>
                <w:szCs w:val="20"/>
                <w:lang w:val="uk-UA"/>
              </w:rPr>
            </w:pPr>
          </w:p>
        </w:tc>
        <w:tc>
          <w:tcPr>
            <w:tcW w:w="1406"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Квітень</w:t>
            </w:r>
          </w:p>
        </w:tc>
        <w:tc>
          <w:tcPr>
            <w:tcW w:w="1650" w:type="dxa"/>
          </w:tcPr>
          <w:p w:rsidR="00812C86">
            <w:pPr>
              <w:widowControl w:val="0"/>
              <w:spacing w:after="200" w:line="276" w:lineRule="auto"/>
              <w:rPr>
                <w:rFonts w:ascii="Calibri" w:eastAsia="Calibri" w:hAnsi="Calibri" w:cs="Times New Roman"/>
                <w:sz w:val="20"/>
                <w:szCs w:val="20"/>
              </w:rPr>
            </w:pPr>
            <w:r>
              <w:rPr>
                <w:rFonts w:ascii="Times New Roman" w:eastAsia="Calibri" w:hAnsi="Times New Roman" w:cs="Times New Roman"/>
                <w:sz w:val="20"/>
                <w:szCs w:val="20"/>
                <w:lang w:val="uk-UA"/>
              </w:rPr>
              <w:t>Подлесна</w:t>
            </w:r>
            <w:r>
              <w:rPr>
                <w:rFonts w:ascii="Times New Roman" w:eastAsia="Calibri" w:hAnsi="Times New Roman" w:cs="Times New Roman"/>
                <w:sz w:val="20"/>
                <w:szCs w:val="20"/>
                <w:lang w:val="uk-UA"/>
              </w:rPr>
              <w:t xml:space="preserve"> Н.М.</w:t>
            </w:r>
          </w:p>
        </w:tc>
        <w:tc>
          <w:tcPr>
            <w:tcW w:w="1383" w:type="dxa"/>
          </w:tcPr>
          <w:p w:rsidR="00812C86">
            <w:pPr>
              <w:widowControl w:val="0"/>
              <w:spacing w:after="0" w:line="240" w:lineRule="auto"/>
              <w:jc w:val="center"/>
              <w:rPr>
                <w:rFonts w:ascii="Times New Roman" w:eastAsia="Calibri" w:hAnsi="Times New Roman" w:cs="Times New Roman"/>
                <w:b/>
                <w:sz w:val="20"/>
                <w:szCs w:val="20"/>
                <w:lang w:val="uk-UA"/>
              </w:rPr>
            </w:pPr>
          </w:p>
        </w:tc>
      </w:tr>
      <w:tr>
        <w:tblPrEx>
          <w:tblW w:w="10030" w:type="dxa"/>
          <w:tblInd w:w="-459" w:type="dxa"/>
          <w:tblLayout w:type="fixed"/>
          <w:tblLook w:val="04A0"/>
        </w:tblPrEx>
        <w:tc>
          <w:tcPr>
            <w:tcW w:w="563"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16.</w:t>
            </w:r>
          </w:p>
        </w:tc>
        <w:tc>
          <w:tcPr>
            <w:tcW w:w="5028" w:type="dxa"/>
          </w:tcPr>
          <w:p w:rsidR="00812C86">
            <w:pPr>
              <w:widowControl w:val="0"/>
              <w:spacing w:after="0" w:line="240" w:lineRule="auto"/>
              <w:jc w:val="both"/>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Відпрацювати дії учнівського колективу та постійного складу навчального закладу у різноманітних надзвичайних ситуаціях</w:t>
            </w:r>
          </w:p>
        </w:tc>
        <w:tc>
          <w:tcPr>
            <w:tcW w:w="1406"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Квітень</w:t>
            </w:r>
          </w:p>
        </w:tc>
        <w:tc>
          <w:tcPr>
            <w:tcW w:w="1650" w:type="dxa"/>
          </w:tcPr>
          <w:p w:rsidR="00812C86">
            <w:pPr>
              <w:widowControl w:val="0"/>
              <w:spacing w:after="200" w:line="276" w:lineRule="auto"/>
              <w:rPr>
                <w:rFonts w:ascii="Calibri" w:eastAsia="Calibri" w:hAnsi="Calibri" w:cs="Times New Roman"/>
                <w:sz w:val="20"/>
                <w:szCs w:val="20"/>
              </w:rPr>
            </w:pPr>
            <w:r>
              <w:rPr>
                <w:rFonts w:ascii="Times New Roman" w:eastAsia="Calibri" w:hAnsi="Times New Roman" w:cs="Times New Roman"/>
                <w:sz w:val="20"/>
                <w:szCs w:val="20"/>
                <w:lang w:val="uk-UA"/>
              </w:rPr>
              <w:t>Подлесна</w:t>
            </w:r>
            <w:r>
              <w:rPr>
                <w:rFonts w:ascii="Times New Roman" w:eastAsia="Calibri" w:hAnsi="Times New Roman" w:cs="Times New Roman"/>
                <w:sz w:val="20"/>
                <w:szCs w:val="20"/>
                <w:lang w:val="uk-UA"/>
              </w:rPr>
              <w:t xml:space="preserve"> Н.М.</w:t>
            </w:r>
          </w:p>
        </w:tc>
        <w:tc>
          <w:tcPr>
            <w:tcW w:w="1383" w:type="dxa"/>
          </w:tcPr>
          <w:p w:rsidR="00812C86">
            <w:pPr>
              <w:widowControl w:val="0"/>
              <w:spacing w:after="0" w:line="240" w:lineRule="auto"/>
              <w:jc w:val="center"/>
              <w:rPr>
                <w:rFonts w:ascii="Times New Roman" w:eastAsia="Calibri" w:hAnsi="Times New Roman" w:cs="Times New Roman"/>
                <w:b/>
                <w:sz w:val="20"/>
                <w:szCs w:val="20"/>
                <w:lang w:val="uk-UA"/>
              </w:rPr>
            </w:pPr>
          </w:p>
        </w:tc>
      </w:tr>
      <w:tr>
        <w:tblPrEx>
          <w:tblW w:w="10030" w:type="dxa"/>
          <w:tblInd w:w="-459" w:type="dxa"/>
          <w:tblLayout w:type="fixed"/>
          <w:tblLook w:val="04A0"/>
        </w:tblPrEx>
        <w:tc>
          <w:tcPr>
            <w:tcW w:w="563"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17.</w:t>
            </w:r>
          </w:p>
        </w:tc>
        <w:tc>
          <w:tcPr>
            <w:tcW w:w="5028" w:type="dxa"/>
          </w:tcPr>
          <w:p w:rsidR="00812C86">
            <w:pPr>
              <w:widowControl w:val="0"/>
              <w:spacing w:after="0" w:line="240" w:lineRule="auto"/>
              <w:jc w:val="both"/>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Провести практичне заняття з питань застосування засобів протипожежного захисту.</w:t>
            </w:r>
          </w:p>
        </w:tc>
        <w:tc>
          <w:tcPr>
            <w:tcW w:w="1406"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Квітень</w:t>
            </w:r>
          </w:p>
        </w:tc>
        <w:tc>
          <w:tcPr>
            <w:tcW w:w="1650" w:type="dxa"/>
          </w:tcPr>
          <w:p w:rsidR="00812C86">
            <w:pPr>
              <w:widowControl w:val="0"/>
              <w:spacing w:after="200" w:line="276" w:lineRule="auto"/>
              <w:rPr>
                <w:rFonts w:ascii="Calibri" w:eastAsia="Calibri" w:hAnsi="Calibri" w:cs="Times New Roman"/>
                <w:sz w:val="20"/>
                <w:szCs w:val="20"/>
              </w:rPr>
            </w:pPr>
            <w:r>
              <w:rPr>
                <w:rFonts w:ascii="Times New Roman" w:eastAsia="Calibri" w:hAnsi="Times New Roman" w:cs="Times New Roman"/>
                <w:sz w:val="20"/>
                <w:szCs w:val="20"/>
                <w:lang w:val="uk-UA"/>
              </w:rPr>
              <w:t>Загура</w:t>
            </w:r>
            <w:r>
              <w:rPr>
                <w:rFonts w:ascii="Times New Roman" w:eastAsia="Calibri" w:hAnsi="Times New Roman" w:cs="Times New Roman"/>
                <w:sz w:val="20"/>
                <w:szCs w:val="20"/>
                <w:lang w:val="uk-UA"/>
              </w:rPr>
              <w:t xml:space="preserve"> Д.В.</w:t>
            </w:r>
          </w:p>
        </w:tc>
        <w:tc>
          <w:tcPr>
            <w:tcW w:w="1383" w:type="dxa"/>
          </w:tcPr>
          <w:p w:rsidR="00812C86">
            <w:pPr>
              <w:widowControl w:val="0"/>
              <w:spacing w:after="0" w:line="240" w:lineRule="auto"/>
              <w:jc w:val="center"/>
              <w:rPr>
                <w:rFonts w:ascii="Times New Roman" w:eastAsia="Calibri" w:hAnsi="Times New Roman" w:cs="Times New Roman"/>
                <w:b/>
                <w:sz w:val="20"/>
                <w:szCs w:val="20"/>
                <w:lang w:val="uk-UA"/>
              </w:rPr>
            </w:pPr>
          </w:p>
        </w:tc>
      </w:tr>
      <w:tr>
        <w:tblPrEx>
          <w:tblW w:w="10030" w:type="dxa"/>
          <w:tblInd w:w="-459" w:type="dxa"/>
          <w:tblLayout w:type="fixed"/>
          <w:tblLook w:val="04A0"/>
        </w:tblPrEx>
        <w:tc>
          <w:tcPr>
            <w:tcW w:w="563"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18.</w:t>
            </w:r>
          </w:p>
        </w:tc>
        <w:tc>
          <w:tcPr>
            <w:tcW w:w="5028" w:type="dxa"/>
          </w:tcPr>
          <w:p w:rsidR="00812C86">
            <w:pPr>
              <w:widowControl w:val="0"/>
              <w:spacing w:after="0" w:line="240" w:lineRule="auto"/>
              <w:jc w:val="both"/>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Провести вікторини з учнями з питань БЖ, ЦЗ, практичні заняття щодо виконання нормативів цивільного захисту та пожежної безпеки.</w:t>
            </w:r>
          </w:p>
        </w:tc>
        <w:tc>
          <w:tcPr>
            <w:tcW w:w="1406"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Квітень</w:t>
            </w:r>
          </w:p>
        </w:tc>
        <w:tc>
          <w:tcPr>
            <w:tcW w:w="1650" w:type="dxa"/>
          </w:tcPr>
          <w:p w:rsidR="00812C86">
            <w:pPr>
              <w:widowControl w:val="0"/>
              <w:spacing w:after="200" w:line="276" w:lineRule="auto"/>
              <w:rPr>
                <w:rFonts w:ascii="Calibri" w:eastAsia="Calibri" w:hAnsi="Calibri" w:cs="Times New Roman"/>
                <w:sz w:val="20"/>
                <w:szCs w:val="20"/>
              </w:rPr>
            </w:pPr>
            <w:r>
              <w:rPr>
                <w:rFonts w:ascii="Times New Roman" w:eastAsia="Calibri" w:hAnsi="Times New Roman" w:cs="Times New Roman"/>
                <w:sz w:val="20"/>
                <w:szCs w:val="20"/>
                <w:lang w:val="uk-UA"/>
              </w:rPr>
              <w:t>Загура</w:t>
            </w:r>
            <w:r>
              <w:rPr>
                <w:rFonts w:ascii="Times New Roman" w:eastAsia="Calibri" w:hAnsi="Times New Roman" w:cs="Times New Roman"/>
                <w:sz w:val="20"/>
                <w:szCs w:val="20"/>
                <w:lang w:val="uk-UA"/>
              </w:rPr>
              <w:t xml:space="preserve"> Д.В.</w:t>
            </w:r>
          </w:p>
        </w:tc>
        <w:tc>
          <w:tcPr>
            <w:tcW w:w="1383" w:type="dxa"/>
          </w:tcPr>
          <w:p w:rsidR="00812C86">
            <w:pPr>
              <w:widowControl w:val="0"/>
              <w:spacing w:after="0" w:line="240" w:lineRule="auto"/>
              <w:jc w:val="center"/>
              <w:rPr>
                <w:rFonts w:ascii="Times New Roman" w:eastAsia="Calibri" w:hAnsi="Times New Roman" w:cs="Times New Roman"/>
                <w:b/>
                <w:sz w:val="20"/>
                <w:szCs w:val="20"/>
                <w:lang w:val="uk-UA"/>
              </w:rPr>
            </w:pPr>
          </w:p>
        </w:tc>
      </w:tr>
      <w:tr>
        <w:tblPrEx>
          <w:tblW w:w="10030" w:type="dxa"/>
          <w:tblInd w:w="-459" w:type="dxa"/>
          <w:tblLayout w:type="fixed"/>
          <w:tblLook w:val="04A0"/>
        </w:tblPrEx>
        <w:tc>
          <w:tcPr>
            <w:tcW w:w="563"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19.</w:t>
            </w:r>
          </w:p>
        </w:tc>
        <w:tc>
          <w:tcPr>
            <w:tcW w:w="5028" w:type="dxa"/>
          </w:tcPr>
          <w:p w:rsidR="00812C86">
            <w:pPr>
              <w:widowControl w:val="0"/>
              <w:spacing w:after="0" w:line="240" w:lineRule="auto"/>
              <w:jc w:val="both"/>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Організувати інформування про хід проведення заходів Дня ЦЗ</w:t>
            </w:r>
          </w:p>
        </w:tc>
        <w:tc>
          <w:tcPr>
            <w:tcW w:w="1406"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Квітень</w:t>
            </w:r>
          </w:p>
        </w:tc>
        <w:tc>
          <w:tcPr>
            <w:tcW w:w="1650" w:type="dxa"/>
          </w:tcPr>
          <w:p w:rsidR="00812C86">
            <w:pPr>
              <w:widowControl w:val="0"/>
              <w:spacing w:after="200" w:line="276" w:lineRule="auto"/>
              <w:rPr>
                <w:rFonts w:ascii="Calibri" w:eastAsia="Calibri" w:hAnsi="Calibri" w:cs="Times New Roman"/>
                <w:sz w:val="20"/>
                <w:szCs w:val="20"/>
              </w:rPr>
            </w:pPr>
            <w:r>
              <w:rPr>
                <w:rFonts w:ascii="Times New Roman" w:eastAsia="Calibri" w:hAnsi="Times New Roman" w:cs="Times New Roman"/>
                <w:sz w:val="20"/>
                <w:szCs w:val="20"/>
                <w:lang w:val="uk-UA"/>
              </w:rPr>
              <w:t>Загура</w:t>
            </w:r>
            <w:r>
              <w:rPr>
                <w:rFonts w:ascii="Times New Roman" w:eastAsia="Calibri" w:hAnsi="Times New Roman" w:cs="Times New Roman"/>
                <w:sz w:val="20"/>
                <w:szCs w:val="20"/>
                <w:lang w:val="uk-UA"/>
              </w:rPr>
              <w:t xml:space="preserve"> Д.В.</w:t>
            </w:r>
          </w:p>
        </w:tc>
        <w:tc>
          <w:tcPr>
            <w:tcW w:w="1383" w:type="dxa"/>
          </w:tcPr>
          <w:p w:rsidR="00812C86">
            <w:pPr>
              <w:widowControl w:val="0"/>
              <w:spacing w:after="0" w:line="240" w:lineRule="auto"/>
              <w:jc w:val="center"/>
              <w:rPr>
                <w:rFonts w:ascii="Times New Roman" w:eastAsia="Calibri" w:hAnsi="Times New Roman" w:cs="Times New Roman"/>
                <w:b/>
                <w:sz w:val="20"/>
                <w:szCs w:val="20"/>
                <w:lang w:val="uk-UA"/>
              </w:rPr>
            </w:pPr>
          </w:p>
        </w:tc>
      </w:tr>
      <w:tr>
        <w:tblPrEx>
          <w:tblW w:w="10030" w:type="dxa"/>
          <w:tblInd w:w="-459" w:type="dxa"/>
          <w:tblLayout w:type="fixed"/>
          <w:tblLook w:val="04A0"/>
        </w:tblPrEx>
        <w:tc>
          <w:tcPr>
            <w:tcW w:w="563"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20.</w:t>
            </w:r>
          </w:p>
        </w:tc>
        <w:tc>
          <w:tcPr>
            <w:tcW w:w="5028" w:type="dxa"/>
          </w:tcPr>
          <w:p w:rsidR="00812C86">
            <w:pPr>
              <w:widowControl w:val="0"/>
              <w:spacing w:after="0" w:line="240" w:lineRule="auto"/>
              <w:jc w:val="both"/>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Провести збір педагогічного й учнівського колективів для підбиття підсумків Дня цивільного захисту.</w:t>
            </w:r>
          </w:p>
        </w:tc>
        <w:tc>
          <w:tcPr>
            <w:tcW w:w="1406"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Квітень</w:t>
            </w:r>
          </w:p>
        </w:tc>
        <w:tc>
          <w:tcPr>
            <w:tcW w:w="1650" w:type="dxa"/>
          </w:tcPr>
          <w:p w:rsidR="00812C86">
            <w:pPr>
              <w:widowControl w:val="0"/>
              <w:spacing w:after="200" w:line="276" w:lineRule="auto"/>
              <w:rPr>
                <w:rFonts w:ascii="Calibri" w:eastAsia="Calibri" w:hAnsi="Calibri" w:cs="Times New Roman"/>
                <w:sz w:val="20"/>
                <w:szCs w:val="20"/>
              </w:rPr>
            </w:pPr>
            <w:r>
              <w:rPr>
                <w:rFonts w:ascii="Times New Roman" w:eastAsia="Calibri" w:hAnsi="Times New Roman" w:cs="Times New Roman"/>
                <w:sz w:val="20"/>
                <w:szCs w:val="20"/>
                <w:lang w:val="uk-UA"/>
              </w:rPr>
              <w:t>Подлесна</w:t>
            </w:r>
            <w:r>
              <w:rPr>
                <w:rFonts w:ascii="Times New Roman" w:eastAsia="Calibri" w:hAnsi="Times New Roman" w:cs="Times New Roman"/>
                <w:sz w:val="20"/>
                <w:szCs w:val="20"/>
                <w:lang w:val="uk-UA"/>
              </w:rPr>
              <w:t xml:space="preserve"> Н.М.</w:t>
            </w:r>
          </w:p>
        </w:tc>
        <w:tc>
          <w:tcPr>
            <w:tcW w:w="1383" w:type="dxa"/>
          </w:tcPr>
          <w:p w:rsidR="00812C86">
            <w:pPr>
              <w:widowControl w:val="0"/>
              <w:spacing w:after="0" w:line="240" w:lineRule="auto"/>
              <w:jc w:val="center"/>
              <w:rPr>
                <w:rFonts w:ascii="Times New Roman" w:eastAsia="Calibri" w:hAnsi="Times New Roman" w:cs="Times New Roman"/>
                <w:b/>
                <w:sz w:val="20"/>
                <w:szCs w:val="20"/>
                <w:lang w:val="uk-UA"/>
              </w:rPr>
            </w:pPr>
          </w:p>
        </w:tc>
      </w:tr>
      <w:tr>
        <w:tblPrEx>
          <w:tblW w:w="10030" w:type="dxa"/>
          <w:tblInd w:w="-459" w:type="dxa"/>
          <w:tblLayout w:type="fixed"/>
          <w:tblLook w:val="04A0"/>
        </w:tblPrEx>
        <w:tc>
          <w:tcPr>
            <w:tcW w:w="563"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21.</w:t>
            </w:r>
          </w:p>
        </w:tc>
        <w:tc>
          <w:tcPr>
            <w:tcW w:w="5028" w:type="dxa"/>
          </w:tcPr>
          <w:p w:rsidR="00812C86">
            <w:pPr>
              <w:widowControl w:val="0"/>
              <w:spacing w:after="0" w:line="240" w:lineRule="auto"/>
              <w:jc w:val="both"/>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Заслухати на засіданні педагогічної ради питання про стан ЦЗ</w:t>
            </w:r>
          </w:p>
        </w:tc>
        <w:tc>
          <w:tcPr>
            <w:tcW w:w="1406"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Квітень</w:t>
            </w:r>
          </w:p>
        </w:tc>
        <w:tc>
          <w:tcPr>
            <w:tcW w:w="1650" w:type="dxa"/>
          </w:tcPr>
          <w:p w:rsidR="00812C86">
            <w:pPr>
              <w:widowControl w:val="0"/>
              <w:spacing w:after="200" w:line="276" w:lineRule="auto"/>
              <w:rPr>
                <w:rFonts w:ascii="Calibri" w:eastAsia="Calibri" w:hAnsi="Calibri" w:cs="Times New Roman"/>
                <w:sz w:val="20"/>
                <w:szCs w:val="20"/>
              </w:rPr>
            </w:pPr>
            <w:r>
              <w:rPr>
                <w:rFonts w:ascii="Times New Roman" w:eastAsia="Calibri" w:hAnsi="Times New Roman" w:cs="Times New Roman"/>
                <w:sz w:val="20"/>
                <w:szCs w:val="20"/>
                <w:lang w:val="uk-UA"/>
              </w:rPr>
              <w:t>Подлесна</w:t>
            </w:r>
            <w:r>
              <w:rPr>
                <w:rFonts w:ascii="Times New Roman" w:eastAsia="Calibri" w:hAnsi="Times New Roman" w:cs="Times New Roman"/>
                <w:sz w:val="20"/>
                <w:szCs w:val="20"/>
                <w:lang w:val="uk-UA"/>
              </w:rPr>
              <w:t xml:space="preserve"> Н.М.</w:t>
            </w:r>
          </w:p>
        </w:tc>
        <w:tc>
          <w:tcPr>
            <w:tcW w:w="1383" w:type="dxa"/>
          </w:tcPr>
          <w:p w:rsidR="00812C86">
            <w:pPr>
              <w:widowControl w:val="0"/>
              <w:spacing w:after="0" w:line="240" w:lineRule="auto"/>
              <w:jc w:val="center"/>
              <w:rPr>
                <w:rFonts w:ascii="Times New Roman" w:eastAsia="Calibri" w:hAnsi="Times New Roman" w:cs="Times New Roman"/>
                <w:b/>
                <w:sz w:val="20"/>
                <w:szCs w:val="20"/>
                <w:lang w:val="uk-UA"/>
              </w:rPr>
            </w:pPr>
          </w:p>
        </w:tc>
      </w:tr>
      <w:tr>
        <w:tblPrEx>
          <w:tblW w:w="10030" w:type="dxa"/>
          <w:tblInd w:w="-459" w:type="dxa"/>
          <w:tblLayout w:type="fixed"/>
          <w:tblLook w:val="04A0"/>
        </w:tblPrEx>
        <w:tc>
          <w:tcPr>
            <w:tcW w:w="563"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22.</w:t>
            </w:r>
          </w:p>
        </w:tc>
        <w:tc>
          <w:tcPr>
            <w:tcW w:w="5028" w:type="dxa"/>
          </w:tcPr>
          <w:p w:rsidR="00812C86">
            <w:pPr>
              <w:widowControl w:val="0"/>
              <w:spacing w:after="0" w:line="240" w:lineRule="auto"/>
              <w:jc w:val="both"/>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Видати наказ «Про підсумки проведення Дня цивільного захисту»</w:t>
            </w:r>
          </w:p>
        </w:tc>
        <w:tc>
          <w:tcPr>
            <w:tcW w:w="1406"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Квітень</w:t>
            </w:r>
          </w:p>
        </w:tc>
        <w:tc>
          <w:tcPr>
            <w:tcW w:w="1650" w:type="dxa"/>
          </w:tcPr>
          <w:p w:rsidR="00812C86">
            <w:pPr>
              <w:widowControl w:val="0"/>
              <w:spacing w:after="200" w:line="276" w:lineRule="auto"/>
              <w:rPr>
                <w:rFonts w:ascii="Calibri" w:eastAsia="Calibri" w:hAnsi="Calibri" w:cs="Times New Roman"/>
                <w:sz w:val="20"/>
                <w:szCs w:val="20"/>
              </w:rPr>
            </w:pPr>
            <w:r>
              <w:rPr>
                <w:rFonts w:ascii="Times New Roman" w:eastAsia="Calibri" w:hAnsi="Times New Roman" w:cs="Times New Roman"/>
                <w:sz w:val="20"/>
                <w:szCs w:val="20"/>
                <w:lang w:val="uk-UA"/>
              </w:rPr>
              <w:t>Подлесна</w:t>
            </w:r>
            <w:r>
              <w:rPr>
                <w:rFonts w:ascii="Times New Roman" w:eastAsia="Calibri" w:hAnsi="Times New Roman" w:cs="Times New Roman"/>
                <w:sz w:val="20"/>
                <w:szCs w:val="20"/>
                <w:lang w:val="uk-UA"/>
              </w:rPr>
              <w:t xml:space="preserve"> Н.М.</w:t>
            </w:r>
          </w:p>
        </w:tc>
        <w:tc>
          <w:tcPr>
            <w:tcW w:w="1383" w:type="dxa"/>
          </w:tcPr>
          <w:p w:rsidR="00812C86">
            <w:pPr>
              <w:widowControl w:val="0"/>
              <w:spacing w:after="0" w:line="240" w:lineRule="auto"/>
              <w:jc w:val="center"/>
              <w:rPr>
                <w:rFonts w:ascii="Times New Roman" w:eastAsia="Calibri" w:hAnsi="Times New Roman" w:cs="Times New Roman"/>
                <w:b/>
                <w:sz w:val="20"/>
                <w:szCs w:val="20"/>
                <w:lang w:val="uk-UA"/>
              </w:rPr>
            </w:pPr>
          </w:p>
        </w:tc>
      </w:tr>
      <w:tr>
        <w:tblPrEx>
          <w:tblW w:w="10030" w:type="dxa"/>
          <w:tblInd w:w="-459" w:type="dxa"/>
          <w:tblLayout w:type="fixed"/>
          <w:tblLook w:val="04A0"/>
        </w:tblPrEx>
        <w:tc>
          <w:tcPr>
            <w:tcW w:w="563"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23.</w:t>
            </w:r>
          </w:p>
        </w:tc>
        <w:tc>
          <w:tcPr>
            <w:tcW w:w="5028" w:type="dxa"/>
          </w:tcPr>
          <w:p w:rsidR="00812C86">
            <w:pPr>
              <w:widowControl w:val="0"/>
              <w:spacing w:after="0" w:line="240" w:lineRule="auto"/>
              <w:jc w:val="both"/>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Провести підсумки проведення Дня ЦЗ та визначити завдання щодо охорони життя та здоров`я учнів на новий навчальний рік.</w:t>
            </w:r>
          </w:p>
        </w:tc>
        <w:tc>
          <w:tcPr>
            <w:tcW w:w="1406"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Квітень</w:t>
            </w:r>
          </w:p>
        </w:tc>
        <w:tc>
          <w:tcPr>
            <w:tcW w:w="1650" w:type="dxa"/>
          </w:tcPr>
          <w:p w:rsidR="00812C86">
            <w:pPr>
              <w:widowControl w:val="0"/>
              <w:spacing w:after="200" w:line="276" w:lineRule="auto"/>
              <w:rPr>
                <w:rFonts w:ascii="Calibri" w:eastAsia="Calibri" w:hAnsi="Calibri" w:cs="Times New Roman"/>
                <w:sz w:val="20"/>
                <w:szCs w:val="20"/>
              </w:rPr>
            </w:pPr>
            <w:r>
              <w:rPr>
                <w:rFonts w:ascii="Times New Roman" w:eastAsia="Calibri" w:hAnsi="Times New Roman" w:cs="Times New Roman"/>
                <w:sz w:val="20"/>
                <w:szCs w:val="20"/>
                <w:lang w:val="uk-UA"/>
              </w:rPr>
              <w:t>Подлесна</w:t>
            </w:r>
            <w:r>
              <w:rPr>
                <w:rFonts w:ascii="Times New Roman" w:eastAsia="Calibri" w:hAnsi="Times New Roman" w:cs="Times New Roman"/>
                <w:sz w:val="20"/>
                <w:szCs w:val="20"/>
                <w:lang w:val="uk-UA"/>
              </w:rPr>
              <w:t xml:space="preserve"> Н.М.</w:t>
            </w:r>
          </w:p>
        </w:tc>
        <w:tc>
          <w:tcPr>
            <w:tcW w:w="1383" w:type="dxa"/>
          </w:tcPr>
          <w:p w:rsidR="00812C86">
            <w:pPr>
              <w:widowControl w:val="0"/>
              <w:spacing w:after="0" w:line="240" w:lineRule="auto"/>
              <w:jc w:val="center"/>
              <w:rPr>
                <w:rFonts w:ascii="Times New Roman" w:eastAsia="Calibri" w:hAnsi="Times New Roman" w:cs="Times New Roman"/>
                <w:b/>
                <w:sz w:val="20"/>
                <w:szCs w:val="20"/>
                <w:lang w:val="uk-UA"/>
              </w:rPr>
            </w:pPr>
          </w:p>
        </w:tc>
      </w:tr>
    </w:tbl>
    <w:p w:rsidR="00812C86">
      <w:pPr>
        <w:suppressAutoHyphens/>
        <w:spacing w:after="200" w:line="276" w:lineRule="auto"/>
        <w:rPr>
          <w:rFonts w:ascii="Times New Roman" w:eastAsia="Calibri" w:hAnsi="Times New Roman" w:cs="Times New Roman"/>
          <w:b/>
          <w:color w:val="548DD4" w:themeTint="99"/>
          <w:sz w:val="24"/>
          <w:szCs w:val="24"/>
          <w:lang w:val="uk-UA" w:eastAsia="en-US" w:bidi="ar-SA"/>
        </w:rPr>
      </w:pPr>
    </w:p>
    <w:p w:rsidR="00812C86">
      <w:pPr>
        <w:tabs>
          <w:tab w:val="left" w:pos="2370"/>
        </w:tabs>
        <w:suppressAutoHyphens/>
        <w:spacing w:after="200" w:line="276" w:lineRule="auto"/>
        <w:rPr>
          <w:rFonts w:ascii="Times New Roman" w:eastAsia="Calibri" w:hAnsi="Times New Roman" w:cs="Times New Roman"/>
          <w:b/>
          <w:sz w:val="28"/>
          <w:szCs w:val="28"/>
          <w:lang w:val="uk-UA" w:eastAsia="en-US" w:bidi="ar-SA"/>
        </w:rPr>
      </w:pPr>
    </w:p>
    <w:p w:rsidR="00812C86">
      <w:pPr>
        <w:tabs>
          <w:tab w:val="left" w:pos="2370"/>
        </w:tabs>
        <w:suppressAutoHyphens/>
        <w:spacing w:after="200" w:line="276" w:lineRule="auto"/>
        <w:rPr>
          <w:rFonts w:ascii="Times New Roman" w:eastAsia="Calibri" w:hAnsi="Times New Roman" w:cs="Times New Roman"/>
          <w:b/>
          <w:sz w:val="28"/>
          <w:szCs w:val="28"/>
          <w:lang w:val="uk-UA" w:eastAsia="en-US" w:bidi="ar-SA"/>
        </w:rPr>
      </w:pPr>
      <w:r>
        <w:rPr>
          <w:rFonts w:ascii="Times New Roman" w:eastAsia="Calibri" w:hAnsi="Times New Roman" w:cs="Times New Roman"/>
          <w:b/>
          <w:sz w:val="28"/>
          <w:szCs w:val="28"/>
          <w:lang w:val="uk-UA" w:eastAsia="en-US" w:bidi="ar-SA"/>
        </w:rPr>
        <w:t>2.2. Створення освітнього середовища, вільного від будь-яких форм насильства та дискримінації</w:t>
      </w:r>
    </w:p>
    <w:p w:rsidR="00812C86">
      <w:pPr>
        <w:tabs>
          <w:tab w:val="left" w:pos="2370"/>
        </w:tabs>
        <w:suppressAutoHyphens/>
        <w:spacing w:after="200" w:line="276" w:lineRule="auto"/>
        <w:rPr>
          <w:rFonts w:ascii="Times New Roman" w:eastAsia="Calibri" w:hAnsi="Times New Roman" w:cs="Times New Roman"/>
          <w:b/>
          <w:sz w:val="24"/>
          <w:szCs w:val="24"/>
          <w:lang w:val="uk-UA" w:eastAsia="en-US" w:bidi="ar-SA"/>
        </w:rPr>
      </w:pPr>
      <w:r>
        <w:rPr>
          <w:rFonts w:ascii="Times New Roman" w:eastAsia="Calibri" w:hAnsi="Times New Roman" w:cs="Times New Roman"/>
          <w:b/>
          <w:sz w:val="24"/>
          <w:szCs w:val="24"/>
          <w:lang w:val="uk-UA" w:eastAsia="en-US" w:bidi="ar-SA"/>
        </w:rPr>
        <w:t xml:space="preserve">2.2.1. Заходи щодо запобігання будь-яких проявів дискримінації, </w:t>
      </w:r>
      <w:r>
        <w:rPr>
          <w:rFonts w:ascii="Times New Roman" w:eastAsia="Calibri" w:hAnsi="Times New Roman" w:cs="Times New Roman"/>
          <w:b/>
          <w:sz w:val="24"/>
          <w:szCs w:val="24"/>
          <w:lang w:val="uk-UA" w:eastAsia="en-US" w:bidi="ar-SA"/>
        </w:rPr>
        <w:t>булінгу</w:t>
      </w:r>
      <w:r>
        <w:rPr>
          <w:rFonts w:ascii="Times New Roman" w:eastAsia="Calibri" w:hAnsi="Times New Roman" w:cs="Times New Roman"/>
          <w:b/>
          <w:sz w:val="24"/>
          <w:szCs w:val="24"/>
          <w:lang w:val="uk-UA" w:eastAsia="en-US" w:bidi="ar-SA"/>
        </w:rPr>
        <w:t xml:space="preserve"> в закладі.</w:t>
      </w:r>
    </w:p>
    <w:tbl>
      <w:tblPr>
        <w:tblStyle w:val="TableGrid"/>
        <w:tblW w:w="10030" w:type="dxa"/>
        <w:tblInd w:w="-459" w:type="dxa"/>
        <w:tblLayout w:type="fixed"/>
        <w:tblLook w:val="04A0"/>
      </w:tblPr>
      <w:tblGrid>
        <w:gridCol w:w="563"/>
        <w:gridCol w:w="5028"/>
        <w:gridCol w:w="1406"/>
        <w:gridCol w:w="1650"/>
        <w:gridCol w:w="1383"/>
      </w:tblGrid>
      <w:tr>
        <w:tblPrEx>
          <w:tblW w:w="10030" w:type="dxa"/>
          <w:tblInd w:w="-459" w:type="dxa"/>
          <w:tblLayout w:type="fixed"/>
          <w:tblLook w:val="04A0"/>
        </w:tblPrEx>
        <w:tc>
          <w:tcPr>
            <w:tcW w:w="563" w:type="dxa"/>
          </w:tcPr>
          <w:p w:rsidR="00812C86">
            <w:pPr>
              <w:widowControl w:val="0"/>
              <w:spacing w:after="0" w:line="240" w:lineRule="auto"/>
              <w:jc w:val="center"/>
              <w:rPr>
                <w:rFonts w:ascii="Times New Roman" w:eastAsia="Calibri" w:hAnsi="Times New Roman" w:cs="Times New Roman"/>
                <w:b/>
                <w:sz w:val="20"/>
                <w:szCs w:val="20"/>
                <w:lang w:val="uk-UA"/>
              </w:rPr>
            </w:pPr>
            <w:r>
              <w:rPr>
                <w:rFonts w:ascii="Times New Roman" w:eastAsia="Calibri" w:hAnsi="Times New Roman" w:cs="Times New Roman"/>
                <w:b/>
                <w:sz w:val="20"/>
                <w:szCs w:val="20"/>
                <w:lang w:val="uk-UA"/>
              </w:rPr>
              <w:t>№</w:t>
            </w:r>
          </w:p>
          <w:p w:rsidR="00812C86">
            <w:pPr>
              <w:widowControl w:val="0"/>
              <w:spacing w:after="0" w:line="240" w:lineRule="auto"/>
              <w:jc w:val="center"/>
              <w:rPr>
                <w:rFonts w:ascii="Times New Roman" w:eastAsia="Calibri" w:hAnsi="Times New Roman" w:cs="Times New Roman"/>
                <w:b/>
                <w:sz w:val="20"/>
                <w:szCs w:val="20"/>
                <w:lang w:val="uk-UA"/>
              </w:rPr>
            </w:pPr>
            <w:r>
              <w:rPr>
                <w:rFonts w:ascii="Times New Roman" w:eastAsia="Calibri" w:hAnsi="Times New Roman" w:cs="Times New Roman"/>
                <w:b/>
                <w:sz w:val="20"/>
                <w:szCs w:val="20"/>
                <w:lang w:val="uk-UA"/>
              </w:rPr>
              <w:t>з/п</w:t>
            </w:r>
          </w:p>
        </w:tc>
        <w:tc>
          <w:tcPr>
            <w:tcW w:w="5028" w:type="dxa"/>
          </w:tcPr>
          <w:p w:rsidR="00812C86">
            <w:pPr>
              <w:widowControl w:val="0"/>
              <w:spacing w:after="0" w:line="240" w:lineRule="auto"/>
              <w:jc w:val="center"/>
              <w:rPr>
                <w:rFonts w:ascii="Times New Roman" w:eastAsia="Calibri" w:hAnsi="Times New Roman" w:cs="Times New Roman"/>
                <w:b/>
                <w:sz w:val="20"/>
                <w:szCs w:val="20"/>
                <w:lang w:val="uk-UA"/>
              </w:rPr>
            </w:pPr>
            <w:r>
              <w:rPr>
                <w:rFonts w:ascii="Times New Roman" w:eastAsia="Calibri" w:hAnsi="Times New Roman" w:cs="Times New Roman"/>
                <w:b/>
                <w:sz w:val="20"/>
                <w:szCs w:val="20"/>
                <w:lang w:val="uk-UA"/>
              </w:rPr>
              <w:t>Заходи</w:t>
            </w:r>
          </w:p>
        </w:tc>
        <w:tc>
          <w:tcPr>
            <w:tcW w:w="1406" w:type="dxa"/>
          </w:tcPr>
          <w:p w:rsidR="00812C86">
            <w:pPr>
              <w:widowControl w:val="0"/>
              <w:spacing w:after="0" w:line="240" w:lineRule="auto"/>
              <w:jc w:val="center"/>
              <w:rPr>
                <w:rFonts w:ascii="Times New Roman" w:eastAsia="Calibri" w:hAnsi="Times New Roman" w:cs="Times New Roman"/>
                <w:b/>
                <w:sz w:val="20"/>
                <w:szCs w:val="20"/>
                <w:lang w:val="uk-UA"/>
              </w:rPr>
            </w:pPr>
            <w:r>
              <w:rPr>
                <w:rFonts w:ascii="Times New Roman" w:eastAsia="Calibri" w:hAnsi="Times New Roman" w:cs="Times New Roman"/>
                <w:b/>
                <w:sz w:val="20"/>
                <w:szCs w:val="20"/>
                <w:lang w:val="uk-UA"/>
              </w:rPr>
              <w:t>Термін виконання</w:t>
            </w:r>
          </w:p>
        </w:tc>
        <w:tc>
          <w:tcPr>
            <w:tcW w:w="1650" w:type="dxa"/>
          </w:tcPr>
          <w:p w:rsidR="00812C86">
            <w:pPr>
              <w:widowControl w:val="0"/>
              <w:spacing w:after="0" w:line="240" w:lineRule="auto"/>
              <w:jc w:val="center"/>
              <w:rPr>
                <w:rFonts w:ascii="Times New Roman" w:eastAsia="Calibri" w:hAnsi="Times New Roman" w:cs="Times New Roman"/>
                <w:b/>
                <w:sz w:val="20"/>
                <w:szCs w:val="20"/>
                <w:lang w:val="uk-UA"/>
              </w:rPr>
            </w:pPr>
            <w:r>
              <w:rPr>
                <w:rFonts w:ascii="Times New Roman" w:eastAsia="Calibri" w:hAnsi="Times New Roman" w:cs="Times New Roman"/>
                <w:b/>
                <w:sz w:val="20"/>
                <w:szCs w:val="20"/>
                <w:lang w:val="uk-UA"/>
              </w:rPr>
              <w:t>Відповідальний</w:t>
            </w:r>
          </w:p>
        </w:tc>
        <w:tc>
          <w:tcPr>
            <w:tcW w:w="1383" w:type="dxa"/>
          </w:tcPr>
          <w:p w:rsidR="00812C86">
            <w:pPr>
              <w:widowControl w:val="0"/>
              <w:spacing w:after="0" w:line="240" w:lineRule="auto"/>
              <w:jc w:val="center"/>
              <w:rPr>
                <w:rFonts w:ascii="Times New Roman" w:eastAsia="Calibri" w:hAnsi="Times New Roman" w:cs="Times New Roman"/>
                <w:b/>
                <w:sz w:val="20"/>
                <w:szCs w:val="20"/>
                <w:lang w:val="uk-UA"/>
              </w:rPr>
            </w:pPr>
            <w:r>
              <w:rPr>
                <w:rFonts w:ascii="Times New Roman" w:eastAsia="Calibri" w:hAnsi="Times New Roman" w:cs="Times New Roman"/>
                <w:b/>
                <w:sz w:val="20"/>
                <w:szCs w:val="20"/>
                <w:lang w:val="uk-UA"/>
              </w:rPr>
              <w:t>Відмітка про виконання</w:t>
            </w:r>
          </w:p>
        </w:tc>
      </w:tr>
      <w:tr>
        <w:tblPrEx>
          <w:tblW w:w="10030" w:type="dxa"/>
          <w:tblInd w:w="-459" w:type="dxa"/>
          <w:tblLayout w:type="fixed"/>
          <w:tblLook w:val="04A0"/>
        </w:tblPrEx>
        <w:tc>
          <w:tcPr>
            <w:tcW w:w="10030" w:type="dxa"/>
            <w:gridSpan w:val="5"/>
          </w:tcPr>
          <w:p w:rsidR="00812C86">
            <w:pPr>
              <w:widowControl w:val="0"/>
              <w:spacing w:after="0" w:line="240" w:lineRule="auto"/>
              <w:ind w:left="-74"/>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УПРАВЛІНСЬКИЙ НАПРЯМ</w:t>
            </w:r>
          </w:p>
        </w:tc>
      </w:tr>
      <w:tr>
        <w:tblPrEx>
          <w:tblW w:w="10030" w:type="dxa"/>
          <w:tblInd w:w="-459" w:type="dxa"/>
          <w:tblLayout w:type="fixed"/>
          <w:tblLook w:val="04A0"/>
        </w:tblPrEx>
        <w:tc>
          <w:tcPr>
            <w:tcW w:w="10030" w:type="dxa"/>
            <w:gridSpan w:val="5"/>
          </w:tcPr>
          <w:p w:rsidR="00812C86">
            <w:pPr>
              <w:widowControl w:val="0"/>
              <w:spacing w:after="0" w:line="240" w:lineRule="auto"/>
              <w:ind w:left="-74"/>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Первинна</w:t>
            </w:r>
            <w:r>
              <w:rPr>
                <w:rFonts w:ascii="Times New Roman" w:eastAsia="Times New Roman" w:hAnsi="Times New Roman" w:cs="Times New Roman"/>
                <w:b/>
                <w:sz w:val="20"/>
                <w:szCs w:val="20"/>
              </w:rPr>
              <w:t xml:space="preserve"> </w:t>
            </w:r>
            <w:r>
              <w:rPr>
                <w:rFonts w:ascii="Times New Roman" w:eastAsia="Times New Roman" w:hAnsi="Times New Roman" w:cs="Times New Roman"/>
                <w:b/>
                <w:sz w:val="20"/>
                <w:szCs w:val="20"/>
              </w:rPr>
              <w:t>профілактика</w:t>
            </w:r>
          </w:p>
        </w:tc>
      </w:tr>
      <w:tr>
        <w:tblPrEx>
          <w:tblW w:w="10030" w:type="dxa"/>
          <w:tblInd w:w="-459" w:type="dxa"/>
          <w:tblLayout w:type="fixed"/>
          <w:tblLook w:val="04A0"/>
        </w:tblPrEx>
        <w:tc>
          <w:tcPr>
            <w:tcW w:w="563"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1.</w:t>
            </w:r>
          </w:p>
        </w:tc>
        <w:tc>
          <w:tcPr>
            <w:tcW w:w="5028" w:type="dxa"/>
          </w:tcPr>
          <w:p w:rsidR="00812C86" w:rsidRPr="005213FB">
            <w:pPr>
              <w:widowControl w:val="0"/>
              <w:rPr>
                <w:rFonts w:ascii="Times New Roman" w:eastAsia="Calibri" w:hAnsi="Times New Roman" w:cs="Times New Roman"/>
                <w:color w:val="000000"/>
                <w:sz w:val="20"/>
                <w:szCs w:val="20"/>
                <w:lang w:val="uk-UA"/>
              </w:rPr>
            </w:pPr>
            <w:r w:rsidRPr="005213FB">
              <w:rPr>
                <w:rFonts w:ascii="Times New Roman" w:eastAsia="Calibri" w:hAnsi="Times New Roman" w:cs="Times New Roman"/>
                <w:color w:val="000000"/>
                <w:sz w:val="20"/>
                <w:szCs w:val="20"/>
                <w:lang w:val="uk-UA"/>
              </w:rPr>
              <w:t>Дове</w:t>
            </w:r>
            <w:r w:rsidRPr="005213FB" w:rsidR="005213FB">
              <w:rPr>
                <w:rFonts w:ascii="Times New Roman" w:eastAsia="Calibri" w:hAnsi="Times New Roman" w:cs="Times New Roman"/>
                <w:color w:val="000000"/>
                <w:sz w:val="20"/>
                <w:szCs w:val="20"/>
                <w:lang w:val="uk-UA"/>
              </w:rPr>
              <w:t xml:space="preserve">сти до відома працівників гімназії </w:t>
            </w:r>
            <w:r w:rsidRPr="005213FB">
              <w:rPr>
                <w:rFonts w:ascii="Times New Roman" w:eastAsia="Calibri" w:hAnsi="Times New Roman" w:cs="Times New Roman"/>
                <w:color w:val="000000"/>
                <w:sz w:val="20"/>
                <w:szCs w:val="20"/>
                <w:lang w:val="uk-UA"/>
              </w:rPr>
              <w:t xml:space="preserve">зміст Закону України «Про внесення змін до деяких законодавчих актів України щодо протидії </w:t>
            </w:r>
            <w:r w:rsidRPr="005213FB">
              <w:rPr>
                <w:rFonts w:ascii="Times New Roman" w:eastAsia="Calibri" w:hAnsi="Times New Roman" w:cs="Times New Roman"/>
                <w:color w:val="000000"/>
                <w:sz w:val="20"/>
                <w:szCs w:val="20"/>
                <w:lang w:val="uk-UA"/>
              </w:rPr>
              <w:t>булінгу</w:t>
            </w:r>
            <w:r w:rsidRPr="005213FB">
              <w:rPr>
                <w:rFonts w:ascii="Times New Roman" w:eastAsia="Calibri" w:hAnsi="Times New Roman" w:cs="Times New Roman"/>
                <w:color w:val="000000"/>
                <w:sz w:val="20"/>
                <w:szCs w:val="20"/>
                <w:lang w:val="uk-UA"/>
              </w:rPr>
              <w:t xml:space="preserve"> (цькуванню)» від 18.12.2018 № 2657-</w:t>
            </w:r>
            <w:r>
              <w:rPr>
                <w:rFonts w:ascii="Times New Roman" w:eastAsia="Calibri" w:hAnsi="Times New Roman" w:cs="Times New Roman"/>
                <w:color w:val="000000"/>
                <w:sz w:val="20"/>
                <w:szCs w:val="20"/>
              </w:rPr>
              <w:t>VIII</w:t>
            </w:r>
          </w:p>
        </w:tc>
        <w:tc>
          <w:tcPr>
            <w:tcW w:w="1406"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Вересень</w:t>
            </w:r>
          </w:p>
        </w:tc>
        <w:tc>
          <w:tcPr>
            <w:tcW w:w="1650"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Хомічук</w:t>
            </w:r>
            <w:r>
              <w:rPr>
                <w:rFonts w:ascii="Times New Roman" w:eastAsia="Calibri" w:hAnsi="Times New Roman" w:cs="Times New Roman"/>
                <w:sz w:val="20"/>
                <w:szCs w:val="20"/>
                <w:lang w:val="uk-UA"/>
              </w:rPr>
              <w:t xml:space="preserve"> Л.В.</w:t>
            </w:r>
          </w:p>
        </w:tc>
        <w:tc>
          <w:tcPr>
            <w:tcW w:w="1383" w:type="dxa"/>
          </w:tcPr>
          <w:p w:rsidR="00812C86">
            <w:pPr>
              <w:widowControl w:val="0"/>
              <w:spacing w:after="0" w:line="240" w:lineRule="auto"/>
              <w:jc w:val="center"/>
              <w:rPr>
                <w:rFonts w:ascii="Times New Roman" w:eastAsia="Calibri" w:hAnsi="Times New Roman" w:cs="Times New Roman"/>
                <w:b/>
                <w:sz w:val="20"/>
                <w:szCs w:val="20"/>
                <w:lang w:val="uk-UA"/>
              </w:rPr>
            </w:pPr>
          </w:p>
        </w:tc>
      </w:tr>
      <w:tr>
        <w:tblPrEx>
          <w:tblW w:w="10030" w:type="dxa"/>
          <w:tblInd w:w="-459" w:type="dxa"/>
          <w:tblLayout w:type="fixed"/>
          <w:tblLook w:val="04A0"/>
        </w:tblPrEx>
        <w:tc>
          <w:tcPr>
            <w:tcW w:w="563"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2.</w:t>
            </w:r>
          </w:p>
        </w:tc>
        <w:tc>
          <w:tcPr>
            <w:tcW w:w="5028" w:type="dxa"/>
          </w:tcPr>
          <w:p w:rsidR="00812C86">
            <w:pPr>
              <w:widowControl w:val="0"/>
              <w:rPr>
                <w:rFonts w:ascii="Times New Roman" w:eastAsia="Calibri" w:hAnsi="Times New Roman" w:cs="Times New Roman"/>
                <w:color w:val="000000"/>
                <w:sz w:val="20"/>
                <w:szCs w:val="20"/>
                <w:lang w:val="uk-UA"/>
              </w:rPr>
            </w:pPr>
            <w:r>
              <w:rPr>
                <w:rFonts w:ascii="Times New Roman" w:eastAsia="Calibri" w:hAnsi="Times New Roman" w:cs="Times New Roman"/>
                <w:color w:val="000000"/>
                <w:sz w:val="20"/>
                <w:szCs w:val="20"/>
              </w:rPr>
              <w:t xml:space="preserve">Довести до </w:t>
            </w:r>
            <w:r>
              <w:rPr>
                <w:rFonts w:ascii="Times New Roman" w:eastAsia="Calibri" w:hAnsi="Times New Roman" w:cs="Times New Roman"/>
                <w:color w:val="000000"/>
                <w:sz w:val="20"/>
                <w:szCs w:val="20"/>
              </w:rPr>
              <w:t>відома</w:t>
            </w:r>
            <w:r>
              <w:rPr>
                <w:rFonts w:ascii="Times New Roman" w:eastAsia="Calibri" w:hAnsi="Times New Roman" w:cs="Times New Roman"/>
                <w:color w:val="000000"/>
                <w:sz w:val="20"/>
                <w:szCs w:val="20"/>
              </w:rPr>
              <w:t xml:space="preserve"> </w:t>
            </w:r>
            <w:r>
              <w:rPr>
                <w:rFonts w:ascii="Times New Roman" w:eastAsia="Calibri" w:hAnsi="Times New Roman" w:cs="Times New Roman"/>
                <w:color w:val="000000"/>
                <w:sz w:val="20"/>
                <w:szCs w:val="20"/>
              </w:rPr>
              <w:t>працівників</w:t>
            </w:r>
          </w:p>
          <w:p w:rsidR="00812C86">
            <w:pPr>
              <w:widowControl w:val="0"/>
              <w:rPr>
                <w:rFonts w:ascii="Times New Roman" w:eastAsia="Calibri" w:hAnsi="Times New Roman" w:cs="Times New Roman"/>
                <w:color w:val="000000"/>
                <w:sz w:val="20"/>
                <w:szCs w:val="20"/>
                <w:lang w:val="uk-UA"/>
              </w:rPr>
            </w:pPr>
            <w:r>
              <w:rPr>
                <w:rFonts w:ascii="Times New Roman" w:eastAsia="Calibri" w:hAnsi="Times New Roman" w:cs="Times New Roman"/>
                <w:color w:val="000000"/>
                <w:sz w:val="20"/>
                <w:szCs w:val="20"/>
              </w:rPr>
              <w:t xml:space="preserve">1. Правила </w:t>
            </w:r>
            <w:r>
              <w:rPr>
                <w:rFonts w:ascii="Times New Roman" w:eastAsia="Calibri" w:hAnsi="Times New Roman" w:cs="Times New Roman"/>
                <w:color w:val="000000"/>
                <w:sz w:val="20"/>
                <w:szCs w:val="20"/>
              </w:rPr>
              <w:t>поведінки</w:t>
            </w:r>
            <w:r>
              <w:rPr>
                <w:rFonts w:ascii="Times New Roman" w:eastAsia="Calibri" w:hAnsi="Times New Roman" w:cs="Times New Roman"/>
                <w:color w:val="000000"/>
                <w:sz w:val="20"/>
                <w:szCs w:val="20"/>
                <w:lang w:val="uk-UA"/>
              </w:rPr>
              <w:t>, права</w:t>
            </w:r>
            <w:r>
              <w:rPr>
                <w:rFonts w:ascii="Times New Roman" w:eastAsia="Calibri" w:hAnsi="Times New Roman" w:cs="Times New Roman"/>
                <w:color w:val="000000"/>
                <w:sz w:val="20"/>
                <w:szCs w:val="20"/>
              </w:rPr>
              <w:t xml:space="preserve"> </w:t>
            </w:r>
            <w:r>
              <w:rPr>
                <w:rFonts w:ascii="Times New Roman" w:eastAsia="Calibri" w:hAnsi="Times New Roman" w:cs="Times New Roman"/>
                <w:color w:val="000000"/>
                <w:sz w:val="20"/>
                <w:szCs w:val="20"/>
                <w:lang w:val="uk-UA"/>
              </w:rPr>
              <w:t xml:space="preserve">та </w:t>
            </w:r>
            <w:r>
              <w:rPr>
                <w:rFonts w:ascii="Times New Roman" w:eastAsia="Calibri" w:hAnsi="Times New Roman" w:cs="Times New Roman"/>
                <w:color w:val="000000"/>
                <w:sz w:val="20"/>
                <w:szCs w:val="20"/>
                <w:lang w:val="uk-UA"/>
              </w:rPr>
              <w:t>обов</w:t>
            </w:r>
            <w:r>
              <w:rPr>
                <w:rFonts w:ascii="Times New Roman" w:eastAsia="Calibri" w:hAnsi="Times New Roman" w:cs="Times New Roman"/>
                <w:color w:val="000000"/>
                <w:sz w:val="20"/>
                <w:szCs w:val="20"/>
              </w:rPr>
              <w:t>’</w:t>
            </w:r>
            <w:r>
              <w:rPr>
                <w:rFonts w:ascii="Times New Roman" w:eastAsia="Calibri" w:hAnsi="Times New Roman" w:cs="Times New Roman"/>
                <w:color w:val="000000"/>
                <w:sz w:val="20"/>
                <w:szCs w:val="20"/>
                <w:lang w:val="uk-UA"/>
              </w:rPr>
              <w:t>язки</w:t>
            </w:r>
            <w:r>
              <w:rPr>
                <w:rFonts w:ascii="Times New Roman" w:eastAsia="Calibri" w:hAnsi="Times New Roman" w:cs="Times New Roman"/>
                <w:color w:val="000000"/>
                <w:sz w:val="20"/>
                <w:szCs w:val="20"/>
                <w:lang w:val="uk-UA"/>
              </w:rPr>
              <w:t xml:space="preserve"> </w:t>
            </w:r>
            <w:r w:rsidR="005213FB">
              <w:rPr>
                <w:rFonts w:ascii="Times New Roman" w:eastAsia="Calibri" w:hAnsi="Times New Roman" w:cs="Times New Roman"/>
                <w:color w:val="000000"/>
                <w:sz w:val="20"/>
                <w:szCs w:val="20"/>
              </w:rPr>
              <w:t>учнів</w:t>
            </w:r>
            <w:r w:rsidR="005213FB">
              <w:rPr>
                <w:rFonts w:ascii="Times New Roman" w:eastAsia="Calibri" w:hAnsi="Times New Roman" w:cs="Times New Roman"/>
                <w:color w:val="000000"/>
                <w:sz w:val="20"/>
                <w:szCs w:val="20"/>
              </w:rPr>
              <w:t>.</w:t>
            </w:r>
          </w:p>
          <w:p w:rsidR="00812C86">
            <w:pPr>
              <w:widowControl w:val="0"/>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 xml:space="preserve">2. Порядок </w:t>
            </w:r>
            <w:r>
              <w:rPr>
                <w:rFonts w:ascii="Times New Roman" w:eastAsia="Calibri" w:hAnsi="Times New Roman" w:cs="Times New Roman"/>
                <w:color w:val="000000"/>
                <w:sz w:val="20"/>
                <w:szCs w:val="20"/>
              </w:rPr>
              <w:t>реагування</w:t>
            </w:r>
            <w:r>
              <w:rPr>
                <w:rFonts w:ascii="Times New Roman" w:eastAsia="Calibri" w:hAnsi="Times New Roman" w:cs="Times New Roman"/>
                <w:color w:val="000000"/>
                <w:sz w:val="20"/>
                <w:szCs w:val="20"/>
              </w:rPr>
              <w:t xml:space="preserve"> на </w:t>
            </w:r>
            <w:r>
              <w:rPr>
                <w:rFonts w:ascii="Times New Roman" w:eastAsia="Calibri" w:hAnsi="Times New Roman" w:cs="Times New Roman"/>
                <w:color w:val="000000"/>
                <w:sz w:val="20"/>
                <w:szCs w:val="20"/>
              </w:rPr>
              <w:t>доведені</w:t>
            </w:r>
            <w:r>
              <w:rPr>
                <w:rFonts w:ascii="Times New Roman" w:eastAsia="Calibri" w:hAnsi="Times New Roman" w:cs="Times New Roman"/>
                <w:color w:val="000000"/>
                <w:sz w:val="20"/>
                <w:szCs w:val="20"/>
              </w:rPr>
              <w:t xml:space="preserve"> </w:t>
            </w:r>
            <w:r>
              <w:rPr>
                <w:rFonts w:ascii="Times New Roman" w:eastAsia="Calibri" w:hAnsi="Times New Roman" w:cs="Times New Roman"/>
                <w:color w:val="000000"/>
                <w:sz w:val="20"/>
                <w:szCs w:val="20"/>
              </w:rPr>
              <w:t>випадки</w:t>
            </w:r>
            <w:r>
              <w:rPr>
                <w:rFonts w:ascii="Times New Roman" w:eastAsia="Calibri" w:hAnsi="Times New Roman" w:cs="Times New Roman"/>
                <w:color w:val="000000"/>
                <w:sz w:val="20"/>
                <w:szCs w:val="20"/>
              </w:rPr>
              <w:t xml:space="preserve"> </w:t>
            </w:r>
            <w:r>
              <w:rPr>
                <w:rFonts w:ascii="Times New Roman" w:eastAsia="Calibri" w:hAnsi="Times New Roman" w:cs="Times New Roman"/>
                <w:color w:val="000000"/>
                <w:sz w:val="20"/>
                <w:szCs w:val="20"/>
              </w:rPr>
              <w:t>булінгу</w:t>
            </w:r>
            <w:r>
              <w:rPr>
                <w:rFonts w:ascii="Times New Roman" w:eastAsia="Calibri" w:hAnsi="Times New Roman" w:cs="Times New Roman"/>
                <w:color w:val="000000"/>
                <w:sz w:val="20"/>
                <w:szCs w:val="20"/>
              </w:rPr>
              <w:t xml:space="preserve"> (</w:t>
            </w:r>
            <w:r>
              <w:rPr>
                <w:rFonts w:ascii="Times New Roman" w:eastAsia="Calibri" w:hAnsi="Times New Roman" w:cs="Times New Roman"/>
                <w:color w:val="000000"/>
                <w:sz w:val="20"/>
                <w:szCs w:val="20"/>
              </w:rPr>
              <w:t>цькування</w:t>
            </w:r>
            <w:r>
              <w:rPr>
                <w:rFonts w:ascii="Times New Roman" w:eastAsia="Calibri" w:hAnsi="Times New Roman" w:cs="Times New Roman"/>
                <w:color w:val="000000"/>
                <w:sz w:val="20"/>
                <w:szCs w:val="20"/>
              </w:rPr>
              <w:t xml:space="preserve">) у </w:t>
            </w:r>
            <w:r>
              <w:rPr>
                <w:rFonts w:ascii="Times New Roman" w:eastAsia="Calibri" w:hAnsi="Times New Roman" w:cs="Times New Roman"/>
                <w:color w:val="000000"/>
                <w:sz w:val="20"/>
                <w:szCs w:val="20"/>
              </w:rPr>
              <w:t>закладі</w:t>
            </w:r>
            <w:r>
              <w:rPr>
                <w:rFonts w:ascii="Times New Roman" w:eastAsia="Calibri" w:hAnsi="Times New Roman" w:cs="Times New Roman"/>
                <w:color w:val="000000"/>
                <w:sz w:val="20"/>
                <w:szCs w:val="20"/>
              </w:rPr>
              <w:t xml:space="preserve"> </w:t>
            </w:r>
            <w:r>
              <w:rPr>
                <w:rFonts w:ascii="Times New Roman" w:eastAsia="Calibri" w:hAnsi="Times New Roman" w:cs="Times New Roman"/>
                <w:color w:val="000000"/>
                <w:sz w:val="20"/>
                <w:szCs w:val="20"/>
              </w:rPr>
              <w:t>освіти</w:t>
            </w:r>
            <w:r>
              <w:rPr>
                <w:rFonts w:ascii="Times New Roman" w:eastAsia="Calibri" w:hAnsi="Times New Roman" w:cs="Times New Roman"/>
                <w:color w:val="000000"/>
                <w:sz w:val="20"/>
                <w:szCs w:val="20"/>
              </w:rPr>
              <w:t xml:space="preserve"> та </w:t>
            </w:r>
            <w:r>
              <w:rPr>
                <w:rFonts w:ascii="Times New Roman" w:eastAsia="Calibri" w:hAnsi="Times New Roman" w:cs="Times New Roman"/>
                <w:color w:val="000000"/>
                <w:sz w:val="20"/>
                <w:szCs w:val="20"/>
              </w:rPr>
              <w:t>відповідальність</w:t>
            </w:r>
            <w:r>
              <w:rPr>
                <w:rFonts w:ascii="Times New Roman" w:eastAsia="Calibri" w:hAnsi="Times New Roman" w:cs="Times New Roman"/>
                <w:color w:val="000000"/>
                <w:sz w:val="20"/>
                <w:szCs w:val="20"/>
              </w:rPr>
              <w:t xml:space="preserve"> </w:t>
            </w:r>
            <w:r>
              <w:rPr>
                <w:rFonts w:ascii="Times New Roman" w:eastAsia="Calibri" w:hAnsi="Times New Roman" w:cs="Times New Roman"/>
                <w:color w:val="000000"/>
                <w:sz w:val="20"/>
                <w:szCs w:val="20"/>
              </w:rPr>
              <w:t>осіб</w:t>
            </w:r>
            <w:r>
              <w:rPr>
                <w:rFonts w:ascii="Times New Roman" w:eastAsia="Calibri" w:hAnsi="Times New Roman" w:cs="Times New Roman"/>
                <w:color w:val="000000"/>
                <w:sz w:val="20"/>
                <w:szCs w:val="20"/>
              </w:rPr>
              <w:t xml:space="preserve">, </w:t>
            </w:r>
            <w:r>
              <w:rPr>
                <w:rFonts w:ascii="Times New Roman" w:eastAsia="Calibri" w:hAnsi="Times New Roman" w:cs="Times New Roman"/>
                <w:color w:val="000000"/>
                <w:sz w:val="20"/>
                <w:szCs w:val="20"/>
              </w:rPr>
              <w:t>причетних</w:t>
            </w:r>
            <w:r>
              <w:rPr>
                <w:rFonts w:ascii="Times New Roman" w:eastAsia="Calibri" w:hAnsi="Times New Roman" w:cs="Times New Roman"/>
                <w:color w:val="000000"/>
                <w:sz w:val="20"/>
                <w:szCs w:val="20"/>
              </w:rPr>
              <w:t xml:space="preserve"> до </w:t>
            </w:r>
            <w:r>
              <w:rPr>
                <w:rFonts w:ascii="Times New Roman" w:eastAsia="Calibri" w:hAnsi="Times New Roman" w:cs="Times New Roman"/>
                <w:color w:val="000000"/>
                <w:sz w:val="20"/>
                <w:szCs w:val="20"/>
              </w:rPr>
              <w:t>булінгу</w:t>
            </w:r>
            <w:r>
              <w:rPr>
                <w:rFonts w:ascii="Times New Roman" w:eastAsia="Calibri" w:hAnsi="Times New Roman" w:cs="Times New Roman"/>
                <w:color w:val="000000"/>
                <w:sz w:val="20"/>
                <w:szCs w:val="20"/>
              </w:rPr>
              <w:t xml:space="preserve"> (</w:t>
            </w:r>
            <w:r>
              <w:rPr>
                <w:rFonts w:ascii="Times New Roman" w:eastAsia="Calibri" w:hAnsi="Times New Roman" w:cs="Times New Roman"/>
                <w:color w:val="000000"/>
                <w:sz w:val="20"/>
                <w:szCs w:val="20"/>
              </w:rPr>
              <w:t>цькування</w:t>
            </w:r>
            <w:r>
              <w:rPr>
                <w:rFonts w:ascii="Times New Roman" w:eastAsia="Calibri" w:hAnsi="Times New Roman" w:cs="Times New Roman"/>
                <w:color w:val="000000"/>
                <w:sz w:val="20"/>
                <w:szCs w:val="20"/>
              </w:rPr>
              <w:t>).</w:t>
            </w:r>
          </w:p>
          <w:p w:rsidR="00812C86">
            <w:pPr>
              <w:widowControl w:val="0"/>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 xml:space="preserve">3. Порядок </w:t>
            </w:r>
            <w:r>
              <w:rPr>
                <w:rFonts w:ascii="Times New Roman" w:eastAsia="Calibri" w:hAnsi="Times New Roman" w:cs="Times New Roman"/>
                <w:color w:val="000000"/>
                <w:sz w:val="20"/>
                <w:szCs w:val="20"/>
              </w:rPr>
              <w:t>подання</w:t>
            </w:r>
            <w:r>
              <w:rPr>
                <w:rFonts w:ascii="Times New Roman" w:eastAsia="Calibri" w:hAnsi="Times New Roman" w:cs="Times New Roman"/>
                <w:color w:val="000000"/>
                <w:sz w:val="20"/>
                <w:szCs w:val="20"/>
              </w:rPr>
              <w:t xml:space="preserve"> та </w:t>
            </w:r>
            <w:r>
              <w:rPr>
                <w:rFonts w:ascii="Times New Roman" w:eastAsia="Calibri" w:hAnsi="Times New Roman" w:cs="Times New Roman"/>
                <w:color w:val="000000"/>
                <w:sz w:val="20"/>
                <w:szCs w:val="20"/>
              </w:rPr>
              <w:t>розгляду</w:t>
            </w:r>
            <w:r>
              <w:rPr>
                <w:rFonts w:ascii="Times New Roman" w:eastAsia="Calibri" w:hAnsi="Times New Roman" w:cs="Times New Roman"/>
                <w:color w:val="000000"/>
                <w:sz w:val="20"/>
                <w:szCs w:val="20"/>
              </w:rPr>
              <w:t xml:space="preserve"> </w:t>
            </w:r>
            <w:r>
              <w:rPr>
                <w:rFonts w:ascii="Times New Roman" w:eastAsia="Calibri" w:hAnsi="Times New Roman" w:cs="Times New Roman"/>
                <w:color w:val="000000"/>
                <w:sz w:val="20"/>
                <w:szCs w:val="20"/>
              </w:rPr>
              <w:t>заяв</w:t>
            </w:r>
            <w:r>
              <w:rPr>
                <w:rFonts w:ascii="Times New Roman" w:eastAsia="Calibri" w:hAnsi="Times New Roman" w:cs="Times New Roman"/>
                <w:color w:val="000000"/>
                <w:sz w:val="20"/>
                <w:szCs w:val="20"/>
              </w:rPr>
              <w:t xml:space="preserve"> про </w:t>
            </w:r>
            <w:r>
              <w:rPr>
                <w:rFonts w:ascii="Times New Roman" w:eastAsia="Calibri" w:hAnsi="Times New Roman" w:cs="Times New Roman"/>
                <w:color w:val="000000"/>
                <w:sz w:val="20"/>
                <w:szCs w:val="20"/>
              </w:rPr>
              <w:t>випадки</w:t>
            </w:r>
            <w:r>
              <w:rPr>
                <w:rFonts w:ascii="Times New Roman" w:eastAsia="Calibri" w:hAnsi="Times New Roman" w:cs="Times New Roman"/>
                <w:color w:val="000000"/>
                <w:sz w:val="20"/>
                <w:szCs w:val="20"/>
              </w:rPr>
              <w:t xml:space="preserve"> </w:t>
            </w:r>
            <w:r>
              <w:rPr>
                <w:rFonts w:ascii="Times New Roman" w:eastAsia="Calibri" w:hAnsi="Times New Roman" w:cs="Times New Roman"/>
                <w:color w:val="000000"/>
                <w:sz w:val="20"/>
                <w:szCs w:val="20"/>
              </w:rPr>
              <w:t>булінгу</w:t>
            </w:r>
            <w:r>
              <w:rPr>
                <w:rFonts w:ascii="Times New Roman" w:eastAsia="Calibri" w:hAnsi="Times New Roman" w:cs="Times New Roman"/>
                <w:color w:val="000000"/>
                <w:sz w:val="20"/>
                <w:szCs w:val="20"/>
              </w:rPr>
              <w:t xml:space="preserve"> (</w:t>
            </w:r>
            <w:r>
              <w:rPr>
                <w:rFonts w:ascii="Times New Roman" w:eastAsia="Calibri" w:hAnsi="Times New Roman" w:cs="Times New Roman"/>
                <w:color w:val="000000"/>
                <w:sz w:val="20"/>
                <w:szCs w:val="20"/>
              </w:rPr>
              <w:t>цькування</w:t>
            </w:r>
            <w:r>
              <w:rPr>
                <w:rFonts w:ascii="Times New Roman" w:eastAsia="Calibri" w:hAnsi="Times New Roman" w:cs="Times New Roman"/>
                <w:color w:val="000000"/>
                <w:sz w:val="20"/>
                <w:szCs w:val="20"/>
              </w:rPr>
              <w:t xml:space="preserve">) у </w:t>
            </w:r>
            <w:r>
              <w:rPr>
                <w:rFonts w:ascii="Times New Roman" w:eastAsia="Calibri" w:hAnsi="Times New Roman" w:cs="Times New Roman"/>
                <w:color w:val="000000"/>
                <w:sz w:val="20"/>
                <w:szCs w:val="20"/>
              </w:rPr>
              <w:t>закладі</w:t>
            </w:r>
            <w:r>
              <w:rPr>
                <w:rFonts w:ascii="Times New Roman" w:eastAsia="Calibri" w:hAnsi="Times New Roman" w:cs="Times New Roman"/>
                <w:color w:val="000000"/>
                <w:sz w:val="20"/>
                <w:szCs w:val="20"/>
              </w:rPr>
              <w:t xml:space="preserve"> </w:t>
            </w:r>
            <w:r>
              <w:rPr>
                <w:rFonts w:ascii="Times New Roman" w:eastAsia="Calibri" w:hAnsi="Times New Roman" w:cs="Times New Roman"/>
                <w:color w:val="000000"/>
                <w:sz w:val="20"/>
                <w:szCs w:val="20"/>
              </w:rPr>
              <w:t>освіти</w:t>
            </w:r>
          </w:p>
        </w:tc>
        <w:tc>
          <w:tcPr>
            <w:tcW w:w="1406"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Вересень</w:t>
            </w:r>
          </w:p>
        </w:tc>
        <w:tc>
          <w:tcPr>
            <w:tcW w:w="1650" w:type="dxa"/>
          </w:tcPr>
          <w:p w:rsidR="00812C86">
            <w:pPr>
              <w:widowControl w:val="0"/>
              <w:spacing w:after="200" w:line="276" w:lineRule="auto"/>
              <w:rPr>
                <w:rFonts w:ascii="Calibri" w:eastAsia="Calibri" w:hAnsi="Calibri" w:cs="Times New Roman"/>
                <w:sz w:val="20"/>
                <w:szCs w:val="20"/>
              </w:rPr>
            </w:pPr>
            <w:r>
              <w:rPr>
                <w:rFonts w:ascii="Times New Roman" w:eastAsia="Calibri" w:hAnsi="Times New Roman" w:cs="Times New Roman"/>
                <w:sz w:val="20"/>
                <w:szCs w:val="20"/>
                <w:lang w:val="uk-UA"/>
              </w:rPr>
              <w:t>Хомічук</w:t>
            </w:r>
            <w:r>
              <w:rPr>
                <w:rFonts w:ascii="Times New Roman" w:eastAsia="Calibri" w:hAnsi="Times New Roman" w:cs="Times New Roman"/>
                <w:sz w:val="20"/>
                <w:szCs w:val="20"/>
                <w:lang w:val="uk-UA"/>
              </w:rPr>
              <w:t xml:space="preserve"> Л.В.</w:t>
            </w:r>
          </w:p>
        </w:tc>
        <w:tc>
          <w:tcPr>
            <w:tcW w:w="1383" w:type="dxa"/>
          </w:tcPr>
          <w:p w:rsidR="00812C86">
            <w:pPr>
              <w:widowControl w:val="0"/>
              <w:spacing w:after="0" w:line="240" w:lineRule="auto"/>
              <w:jc w:val="center"/>
              <w:rPr>
                <w:rFonts w:ascii="Times New Roman" w:eastAsia="Calibri" w:hAnsi="Times New Roman" w:cs="Times New Roman"/>
                <w:b/>
                <w:sz w:val="20"/>
                <w:szCs w:val="20"/>
                <w:lang w:val="uk-UA"/>
              </w:rPr>
            </w:pPr>
          </w:p>
        </w:tc>
      </w:tr>
      <w:tr>
        <w:tblPrEx>
          <w:tblW w:w="10030" w:type="dxa"/>
          <w:tblInd w:w="-459" w:type="dxa"/>
          <w:tblLayout w:type="fixed"/>
          <w:tblLook w:val="04A0"/>
        </w:tblPrEx>
        <w:tc>
          <w:tcPr>
            <w:tcW w:w="563"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3.</w:t>
            </w:r>
          </w:p>
        </w:tc>
        <w:tc>
          <w:tcPr>
            <w:tcW w:w="5028" w:type="dxa"/>
          </w:tcPr>
          <w:p w:rsidR="00812C86">
            <w:pPr>
              <w:widowControl w:val="0"/>
              <w:rPr>
                <w:rFonts w:ascii="Times New Roman" w:eastAsia="Calibri" w:hAnsi="Times New Roman" w:cs="Times New Roman"/>
                <w:color w:val="000000"/>
                <w:sz w:val="20"/>
                <w:szCs w:val="20"/>
                <w:lang w:val="uk-UA"/>
              </w:rPr>
            </w:pPr>
            <w:r>
              <w:rPr>
                <w:rFonts w:ascii="Times New Roman" w:eastAsia="Calibri" w:hAnsi="Times New Roman" w:cs="Times New Roman"/>
                <w:color w:val="000000"/>
                <w:sz w:val="20"/>
                <w:szCs w:val="20"/>
              </w:rPr>
              <w:t xml:space="preserve">Довести до </w:t>
            </w:r>
            <w:r>
              <w:rPr>
                <w:rFonts w:ascii="Times New Roman" w:eastAsia="Calibri" w:hAnsi="Times New Roman" w:cs="Times New Roman"/>
                <w:color w:val="000000"/>
                <w:sz w:val="20"/>
                <w:szCs w:val="20"/>
              </w:rPr>
              <w:t>відома</w:t>
            </w:r>
            <w:r>
              <w:rPr>
                <w:rFonts w:ascii="Times New Roman" w:eastAsia="Calibri" w:hAnsi="Times New Roman" w:cs="Times New Roman"/>
                <w:color w:val="000000"/>
                <w:sz w:val="20"/>
                <w:szCs w:val="20"/>
              </w:rPr>
              <w:t xml:space="preserve"> </w:t>
            </w:r>
            <w:r>
              <w:rPr>
                <w:rFonts w:ascii="Times New Roman" w:eastAsia="Calibri" w:hAnsi="Times New Roman" w:cs="Times New Roman"/>
                <w:color w:val="000000"/>
                <w:sz w:val="20"/>
                <w:szCs w:val="20"/>
                <w:lang w:val="uk-UA"/>
              </w:rPr>
              <w:t>учнів</w:t>
            </w:r>
          </w:p>
          <w:p w:rsidR="00812C86">
            <w:pPr>
              <w:widowControl w:val="0"/>
              <w:rPr>
                <w:rFonts w:ascii="Times New Roman" w:eastAsia="Calibri" w:hAnsi="Times New Roman" w:cs="Times New Roman"/>
                <w:color w:val="000000"/>
                <w:sz w:val="20"/>
                <w:szCs w:val="20"/>
                <w:lang w:val="uk-UA"/>
              </w:rPr>
            </w:pPr>
            <w:r>
              <w:rPr>
                <w:rFonts w:ascii="Times New Roman" w:eastAsia="Calibri" w:hAnsi="Times New Roman" w:cs="Times New Roman"/>
                <w:color w:val="000000"/>
                <w:sz w:val="20"/>
                <w:szCs w:val="20"/>
              </w:rPr>
              <w:t xml:space="preserve">1. Правила </w:t>
            </w:r>
            <w:r>
              <w:rPr>
                <w:rFonts w:ascii="Times New Roman" w:eastAsia="Calibri" w:hAnsi="Times New Roman" w:cs="Times New Roman"/>
                <w:color w:val="000000"/>
                <w:sz w:val="20"/>
                <w:szCs w:val="20"/>
              </w:rPr>
              <w:t>поведінки</w:t>
            </w:r>
            <w:r>
              <w:rPr>
                <w:rFonts w:ascii="Times New Roman" w:eastAsia="Calibri" w:hAnsi="Times New Roman" w:cs="Times New Roman"/>
                <w:color w:val="000000"/>
                <w:sz w:val="20"/>
                <w:szCs w:val="20"/>
                <w:lang w:val="uk-UA"/>
              </w:rPr>
              <w:t>, права</w:t>
            </w:r>
            <w:r>
              <w:rPr>
                <w:rFonts w:ascii="Times New Roman" w:eastAsia="Calibri" w:hAnsi="Times New Roman" w:cs="Times New Roman"/>
                <w:color w:val="000000"/>
                <w:sz w:val="20"/>
                <w:szCs w:val="20"/>
              </w:rPr>
              <w:t xml:space="preserve"> </w:t>
            </w:r>
            <w:r>
              <w:rPr>
                <w:rFonts w:ascii="Times New Roman" w:eastAsia="Calibri" w:hAnsi="Times New Roman" w:cs="Times New Roman"/>
                <w:color w:val="000000"/>
                <w:sz w:val="20"/>
                <w:szCs w:val="20"/>
                <w:lang w:val="uk-UA"/>
              </w:rPr>
              <w:t xml:space="preserve">та </w:t>
            </w:r>
            <w:r>
              <w:rPr>
                <w:rFonts w:ascii="Times New Roman" w:eastAsia="Calibri" w:hAnsi="Times New Roman" w:cs="Times New Roman"/>
                <w:color w:val="000000"/>
                <w:sz w:val="20"/>
                <w:szCs w:val="20"/>
                <w:lang w:val="uk-UA"/>
              </w:rPr>
              <w:t>обов</w:t>
            </w:r>
            <w:r>
              <w:rPr>
                <w:rFonts w:ascii="Times New Roman" w:eastAsia="Calibri" w:hAnsi="Times New Roman" w:cs="Times New Roman"/>
                <w:color w:val="000000"/>
                <w:sz w:val="20"/>
                <w:szCs w:val="20"/>
              </w:rPr>
              <w:t>’</w:t>
            </w:r>
            <w:r>
              <w:rPr>
                <w:rFonts w:ascii="Times New Roman" w:eastAsia="Calibri" w:hAnsi="Times New Roman" w:cs="Times New Roman"/>
                <w:color w:val="000000"/>
                <w:sz w:val="20"/>
                <w:szCs w:val="20"/>
                <w:lang w:val="uk-UA"/>
              </w:rPr>
              <w:t>язки</w:t>
            </w:r>
            <w:r>
              <w:rPr>
                <w:rFonts w:ascii="Times New Roman" w:eastAsia="Calibri" w:hAnsi="Times New Roman" w:cs="Times New Roman"/>
                <w:color w:val="000000"/>
                <w:sz w:val="20"/>
                <w:szCs w:val="20"/>
                <w:lang w:val="uk-UA"/>
              </w:rPr>
              <w:t xml:space="preserve"> </w:t>
            </w:r>
            <w:r w:rsidR="005213FB">
              <w:rPr>
                <w:rFonts w:ascii="Times New Roman" w:eastAsia="Calibri" w:hAnsi="Times New Roman" w:cs="Times New Roman"/>
                <w:color w:val="000000"/>
                <w:sz w:val="20"/>
                <w:szCs w:val="20"/>
              </w:rPr>
              <w:t>учнів</w:t>
            </w:r>
            <w:r w:rsidR="005213FB">
              <w:rPr>
                <w:rFonts w:ascii="Times New Roman" w:eastAsia="Calibri" w:hAnsi="Times New Roman" w:cs="Times New Roman"/>
                <w:color w:val="000000"/>
                <w:sz w:val="20"/>
                <w:szCs w:val="20"/>
              </w:rPr>
              <w:t>.</w:t>
            </w:r>
          </w:p>
          <w:p w:rsidR="00812C86">
            <w:pPr>
              <w:widowControl w:val="0"/>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 xml:space="preserve">2. Порядок </w:t>
            </w:r>
            <w:r>
              <w:rPr>
                <w:rFonts w:ascii="Times New Roman" w:eastAsia="Calibri" w:hAnsi="Times New Roman" w:cs="Times New Roman"/>
                <w:color w:val="000000"/>
                <w:sz w:val="20"/>
                <w:szCs w:val="20"/>
              </w:rPr>
              <w:t>реагування</w:t>
            </w:r>
            <w:r>
              <w:rPr>
                <w:rFonts w:ascii="Times New Roman" w:eastAsia="Calibri" w:hAnsi="Times New Roman" w:cs="Times New Roman"/>
                <w:color w:val="000000"/>
                <w:sz w:val="20"/>
                <w:szCs w:val="20"/>
              </w:rPr>
              <w:t xml:space="preserve"> на </w:t>
            </w:r>
            <w:r>
              <w:rPr>
                <w:rFonts w:ascii="Times New Roman" w:eastAsia="Calibri" w:hAnsi="Times New Roman" w:cs="Times New Roman"/>
                <w:color w:val="000000"/>
                <w:sz w:val="20"/>
                <w:szCs w:val="20"/>
              </w:rPr>
              <w:t>доведені</w:t>
            </w:r>
            <w:r>
              <w:rPr>
                <w:rFonts w:ascii="Times New Roman" w:eastAsia="Calibri" w:hAnsi="Times New Roman" w:cs="Times New Roman"/>
                <w:color w:val="000000"/>
                <w:sz w:val="20"/>
                <w:szCs w:val="20"/>
              </w:rPr>
              <w:t xml:space="preserve"> </w:t>
            </w:r>
            <w:r>
              <w:rPr>
                <w:rFonts w:ascii="Times New Roman" w:eastAsia="Calibri" w:hAnsi="Times New Roman" w:cs="Times New Roman"/>
                <w:color w:val="000000"/>
                <w:sz w:val="20"/>
                <w:szCs w:val="20"/>
              </w:rPr>
              <w:t>випадки</w:t>
            </w:r>
            <w:r>
              <w:rPr>
                <w:rFonts w:ascii="Times New Roman" w:eastAsia="Calibri" w:hAnsi="Times New Roman" w:cs="Times New Roman"/>
                <w:color w:val="000000"/>
                <w:sz w:val="20"/>
                <w:szCs w:val="20"/>
              </w:rPr>
              <w:t xml:space="preserve"> </w:t>
            </w:r>
            <w:r>
              <w:rPr>
                <w:rFonts w:ascii="Times New Roman" w:eastAsia="Calibri" w:hAnsi="Times New Roman" w:cs="Times New Roman"/>
                <w:color w:val="000000"/>
                <w:sz w:val="20"/>
                <w:szCs w:val="20"/>
              </w:rPr>
              <w:t>булінгу</w:t>
            </w:r>
            <w:r>
              <w:rPr>
                <w:rFonts w:ascii="Times New Roman" w:eastAsia="Calibri" w:hAnsi="Times New Roman" w:cs="Times New Roman"/>
                <w:color w:val="000000"/>
                <w:sz w:val="20"/>
                <w:szCs w:val="20"/>
              </w:rPr>
              <w:t xml:space="preserve"> (</w:t>
            </w:r>
            <w:r>
              <w:rPr>
                <w:rFonts w:ascii="Times New Roman" w:eastAsia="Calibri" w:hAnsi="Times New Roman" w:cs="Times New Roman"/>
                <w:color w:val="000000"/>
                <w:sz w:val="20"/>
                <w:szCs w:val="20"/>
              </w:rPr>
              <w:t>цькування</w:t>
            </w:r>
            <w:r>
              <w:rPr>
                <w:rFonts w:ascii="Times New Roman" w:eastAsia="Calibri" w:hAnsi="Times New Roman" w:cs="Times New Roman"/>
                <w:color w:val="000000"/>
                <w:sz w:val="20"/>
                <w:szCs w:val="20"/>
              </w:rPr>
              <w:t xml:space="preserve">) у </w:t>
            </w:r>
            <w:r>
              <w:rPr>
                <w:rFonts w:ascii="Times New Roman" w:eastAsia="Calibri" w:hAnsi="Times New Roman" w:cs="Times New Roman"/>
                <w:color w:val="000000"/>
                <w:sz w:val="20"/>
                <w:szCs w:val="20"/>
              </w:rPr>
              <w:t>закладі</w:t>
            </w:r>
            <w:r>
              <w:rPr>
                <w:rFonts w:ascii="Times New Roman" w:eastAsia="Calibri" w:hAnsi="Times New Roman" w:cs="Times New Roman"/>
                <w:color w:val="000000"/>
                <w:sz w:val="20"/>
                <w:szCs w:val="20"/>
              </w:rPr>
              <w:t xml:space="preserve"> </w:t>
            </w:r>
            <w:r>
              <w:rPr>
                <w:rFonts w:ascii="Times New Roman" w:eastAsia="Calibri" w:hAnsi="Times New Roman" w:cs="Times New Roman"/>
                <w:color w:val="000000"/>
                <w:sz w:val="20"/>
                <w:szCs w:val="20"/>
              </w:rPr>
              <w:t>освіти</w:t>
            </w:r>
            <w:r>
              <w:rPr>
                <w:rFonts w:ascii="Times New Roman" w:eastAsia="Calibri" w:hAnsi="Times New Roman" w:cs="Times New Roman"/>
                <w:color w:val="000000"/>
                <w:sz w:val="20"/>
                <w:szCs w:val="20"/>
              </w:rPr>
              <w:t xml:space="preserve"> та </w:t>
            </w:r>
            <w:r>
              <w:rPr>
                <w:rFonts w:ascii="Times New Roman" w:eastAsia="Calibri" w:hAnsi="Times New Roman" w:cs="Times New Roman"/>
                <w:color w:val="000000"/>
                <w:sz w:val="20"/>
                <w:szCs w:val="20"/>
              </w:rPr>
              <w:t>відповідальність</w:t>
            </w:r>
            <w:r>
              <w:rPr>
                <w:rFonts w:ascii="Times New Roman" w:eastAsia="Calibri" w:hAnsi="Times New Roman" w:cs="Times New Roman"/>
                <w:color w:val="000000"/>
                <w:sz w:val="20"/>
                <w:szCs w:val="20"/>
              </w:rPr>
              <w:t xml:space="preserve"> </w:t>
            </w:r>
            <w:r>
              <w:rPr>
                <w:rFonts w:ascii="Times New Roman" w:eastAsia="Calibri" w:hAnsi="Times New Roman" w:cs="Times New Roman"/>
                <w:color w:val="000000"/>
                <w:sz w:val="20"/>
                <w:szCs w:val="20"/>
              </w:rPr>
              <w:t>осіб</w:t>
            </w:r>
            <w:r>
              <w:rPr>
                <w:rFonts w:ascii="Times New Roman" w:eastAsia="Calibri" w:hAnsi="Times New Roman" w:cs="Times New Roman"/>
                <w:color w:val="000000"/>
                <w:sz w:val="20"/>
                <w:szCs w:val="20"/>
              </w:rPr>
              <w:t xml:space="preserve">, </w:t>
            </w:r>
            <w:r>
              <w:rPr>
                <w:rFonts w:ascii="Times New Roman" w:eastAsia="Calibri" w:hAnsi="Times New Roman" w:cs="Times New Roman"/>
                <w:color w:val="000000"/>
                <w:sz w:val="20"/>
                <w:szCs w:val="20"/>
              </w:rPr>
              <w:t>причетних</w:t>
            </w:r>
            <w:r>
              <w:rPr>
                <w:rFonts w:ascii="Times New Roman" w:eastAsia="Calibri" w:hAnsi="Times New Roman" w:cs="Times New Roman"/>
                <w:color w:val="000000"/>
                <w:sz w:val="20"/>
                <w:szCs w:val="20"/>
              </w:rPr>
              <w:t xml:space="preserve"> до </w:t>
            </w:r>
            <w:r>
              <w:rPr>
                <w:rFonts w:ascii="Times New Roman" w:eastAsia="Calibri" w:hAnsi="Times New Roman" w:cs="Times New Roman"/>
                <w:color w:val="000000"/>
                <w:sz w:val="20"/>
                <w:szCs w:val="20"/>
              </w:rPr>
              <w:t>булінгу</w:t>
            </w:r>
            <w:r>
              <w:rPr>
                <w:rFonts w:ascii="Times New Roman" w:eastAsia="Calibri" w:hAnsi="Times New Roman" w:cs="Times New Roman"/>
                <w:color w:val="000000"/>
                <w:sz w:val="20"/>
                <w:szCs w:val="20"/>
              </w:rPr>
              <w:t xml:space="preserve"> (</w:t>
            </w:r>
            <w:r>
              <w:rPr>
                <w:rFonts w:ascii="Times New Roman" w:eastAsia="Calibri" w:hAnsi="Times New Roman" w:cs="Times New Roman"/>
                <w:color w:val="000000"/>
                <w:sz w:val="20"/>
                <w:szCs w:val="20"/>
              </w:rPr>
              <w:t>цькування</w:t>
            </w:r>
            <w:r>
              <w:rPr>
                <w:rFonts w:ascii="Times New Roman" w:eastAsia="Calibri" w:hAnsi="Times New Roman" w:cs="Times New Roman"/>
                <w:color w:val="000000"/>
                <w:sz w:val="20"/>
                <w:szCs w:val="20"/>
              </w:rPr>
              <w:t>).</w:t>
            </w:r>
          </w:p>
          <w:p w:rsidR="00812C86">
            <w:pPr>
              <w:widowControl w:val="0"/>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 xml:space="preserve">3. Порядок </w:t>
            </w:r>
            <w:r>
              <w:rPr>
                <w:rFonts w:ascii="Times New Roman" w:eastAsia="Calibri" w:hAnsi="Times New Roman" w:cs="Times New Roman"/>
                <w:color w:val="000000"/>
                <w:sz w:val="20"/>
                <w:szCs w:val="20"/>
              </w:rPr>
              <w:t>подання</w:t>
            </w:r>
            <w:r>
              <w:rPr>
                <w:rFonts w:ascii="Times New Roman" w:eastAsia="Calibri" w:hAnsi="Times New Roman" w:cs="Times New Roman"/>
                <w:color w:val="000000"/>
                <w:sz w:val="20"/>
                <w:szCs w:val="20"/>
              </w:rPr>
              <w:t xml:space="preserve"> та </w:t>
            </w:r>
            <w:r>
              <w:rPr>
                <w:rFonts w:ascii="Times New Roman" w:eastAsia="Calibri" w:hAnsi="Times New Roman" w:cs="Times New Roman"/>
                <w:color w:val="000000"/>
                <w:sz w:val="20"/>
                <w:szCs w:val="20"/>
              </w:rPr>
              <w:t>розгляду</w:t>
            </w:r>
            <w:r>
              <w:rPr>
                <w:rFonts w:ascii="Times New Roman" w:eastAsia="Calibri" w:hAnsi="Times New Roman" w:cs="Times New Roman"/>
                <w:color w:val="000000"/>
                <w:sz w:val="20"/>
                <w:szCs w:val="20"/>
              </w:rPr>
              <w:t xml:space="preserve"> </w:t>
            </w:r>
            <w:r>
              <w:rPr>
                <w:rFonts w:ascii="Times New Roman" w:eastAsia="Calibri" w:hAnsi="Times New Roman" w:cs="Times New Roman"/>
                <w:color w:val="000000"/>
                <w:sz w:val="20"/>
                <w:szCs w:val="20"/>
              </w:rPr>
              <w:t>заяв</w:t>
            </w:r>
            <w:r>
              <w:rPr>
                <w:rFonts w:ascii="Times New Roman" w:eastAsia="Calibri" w:hAnsi="Times New Roman" w:cs="Times New Roman"/>
                <w:color w:val="000000"/>
                <w:sz w:val="20"/>
                <w:szCs w:val="20"/>
              </w:rPr>
              <w:t xml:space="preserve"> про </w:t>
            </w:r>
            <w:r>
              <w:rPr>
                <w:rFonts w:ascii="Times New Roman" w:eastAsia="Calibri" w:hAnsi="Times New Roman" w:cs="Times New Roman"/>
                <w:color w:val="000000"/>
                <w:sz w:val="20"/>
                <w:szCs w:val="20"/>
              </w:rPr>
              <w:t>випадки</w:t>
            </w:r>
            <w:r>
              <w:rPr>
                <w:rFonts w:ascii="Times New Roman" w:eastAsia="Calibri" w:hAnsi="Times New Roman" w:cs="Times New Roman"/>
                <w:color w:val="000000"/>
                <w:sz w:val="20"/>
                <w:szCs w:val="20"/>
              </w:rPr>
              <w:t xml:space="preserve"> </w:t>
            </w:r>
            <w:r>
              <w:rPr>
                <w:rFonts w:ascii="Times New Roman" w:eastAsia="Calibri" w:hAnsi="Times New Roman" w:cs="Times New Roman"/>
                <w:color w:val="000000"/>
                <w:sz w:val="20"/>
                <w:szCs w:val="20"/>
              </w:rPr>
              <w:t>булінгу</w:t>
            </w:r>
            <w:r>
              <w:rPr>
                <w:rFonts w:ascii="Times New Roman" w:eastAsia="Calibri" w:hAnsi="Times New Roman" w:cs="Times New Roman"/>
                <w:color w:val="000000"/>
                <w:sz w:val="20"/>
                <w:szCs w:val="20"/>
              </w:rPr>
              <w:t xml:space="preserve"> (</w:t>
            </w:r>
            <w:r>
              <w:rPr>
                <w:rFonts w:ascii="Times New Roman" w:eastAsia="Calibri" w:hAnsi="Times New Roman" w:cs="Times New Roman"/>
                <w:color w:val="000000"/>
                <w:sz w:val="20"/>
                <w:szCs w:val="20"/>
              </w:rPr>
              <w:t>цькування</w:t>
            </w:r>
            <w:r>
              <w:rPr>
                <w:rFonts w:ascii="Times New Roman" w:eastAsia="Calibri" w:hAnsi="Times New Roman" w:cs="Times New Roman"/>
                <w:color w:val="000000"/>
                <w:sz w:val="20"/>
                <w:szCs w:val="20"/>
              </w:rPr>
              <w:t xml:space="preserve">) у </w:t>
            </w:r>
            <w:r>
              <w:rPr>
                <w:rFonts w:ascii="Times New Roman" w:eastAsia="Calibri" w:hAnsi="Times New Roman" w:cs="Times New Roman"/>
                <w:color w:val="000000"/>
                <w:sz w:val="20"/>
                <w:szCs w:val="20"/>
              </w:rPr>
              <w:t>закладі</w:t>
            </w:r>
            <w:r>
              <w:rPr>
                <w:rFonts w:ascii="Times New Roman" w:eastAsia="Calibri" w:hAnsi="Times New Roman" w:cs="Times New Roman"/>
                <w:color w:val="000000"/>
                <w:sz w:val="20"/>
                <w:szCs w:val="20"/>
              </w:rPr>
              <w:t xml:space="preserve"> </w:t>
            </w:r>
            <w:r>
              <w:rPr>
                <w:rFonts w:ascii="Times New Roman" w:eastAsia="Calibri" w:hAnsi="Times New Roman" w:cs="Times New Roman"/>
                <w:color w:val="000000"/>
                <w:sz w:val="20"/>
                <w:szCs w:val="20"/>
              </w:rPr>
              <w:t>освіти</w:t>
            </w:r>
          </w:p>
        </w:tc>
        <w:tc>
          <w:tcPr>
            <w:tcW w:w="1406"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Вересень</w:t>
            </w:r>
          </w:p>
        </w:tc>
        <w:tc>
          <w:tcPr>
            <w:tcW w:w="1650" w:type="dxa"/>
          </w:tcPr>
          <w:p w:rsidR="00812C86">
            <w:pPr>
              <w:widowControl w:val="0"/>
              <w:spacing w:after="200" w:line="276" w:lineRule="auto"/>
              <w:rPr>
                <w:rFonts w:ascii="Calibri" w:eastAsia="Calibri" w:hAnsi="Calibri" w:cs="Times New Roman"/>
                <w:sz w:val="20"/>
                <w:szCs w:val="20"/>
              </w:rPr>
            </w:pPr>
            <w:r>
              <w:rPr>
                <w:rFonts w:ascii="Times New Roman" w:eastAsia="Calibri" w:hAnsi="Times New Roman" w:cs="Times New Roman"/>
                <w:sz w:val="20"/>
                <w:szCs w:val="20"/>
                <w:lang w:val="uk-UA"/>
              </w:rPr>
              <w:t>Хомічук</w:t>
            </w:r>
            <w:r>
              <w:rPr>
                <w:rFonts w:ascii="Times New Roman" w:eastAsia="Calibri" w:hAnsi="Times New Roman" w:cs="Times New Roman"/>
                <w:sz w:val="20"/>
                <w:szCs w:val="20"/>
                <w:lang w:val="uk-UA"/>
              </w:rPr>
              <w:t xml:space="preserve"> Л.В.</w:t>
            </w:r>
          </w:p>
        </w:tc>
        <w:tc>
          <w:tcPr>
            <w:tcW w:w="1383" w:type="dxa"/>
          </w:tcPr>
          <w:p w:rsidR="00812C86">
            <w:pPr>
              <w:widowControl w:val="0"/>
              <w:spacing w:after="0" w:line="240" w:lineRule="auto"/>
              <w:jc w:val="center"/>
              <w:rPr>
                <w:rFonts w:ascii="Times New Roman" w:eastAsia="Calibri" w:hAnsi="Times New Roman" w:cs="Times New Roman"/>
                <w:b/>
                <w:sz w:val="20"/>
                <w:szCs w:val="20"/>
                <w:lang w:val="uk-UA"/>
              </w:rPr>
            </w:pPr>
          </w:p>
        </w:tc>
      </w:tr>
      <w:tr>
        <w:tblPrEx>
          <w:tblW w:w="10030" w:type="dxa"/>
          <w:tblInd w:w="-459" w:type="dxa"/>
          <w:tblLayout w:type="fixed"/>
          <w:tblLook w:val="04A0"/>
        </w:tblPrEx>
        <w:tc>
          <w:tcPr>
            <w:tcW w:w="563"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4.</w:t>
            </w:r>
          </w:p>
        </w:tc>
        <w:tc>
          <w:tcPr>
            <w:tcW w:w="5028" w:type="dxa"/>
          </w:tcPr>
          <w:p w:rsidR="00812C86">
            <w:pPr>
              <w:widowControl w:val="0"/>
              <w:rPr>
                <w:rFonts w:ascii="Times New Roman" w:eastAsia="Calibri" w:hAnsi="Times New Roman" w:cs="Times New Roman"/>
                <w:color w:val="000000"/>
                <w:sz w:val="20"/>
                <w:szCs w:val="20"/>
                <w:lang w:val="uk-UA"/>
              </w:rPr>
            </w:pPr>
            <w:r>
              <w:rPr>
                <w:rFonts w:ascii="Times New Roman" w:eastAsia="Calibri" w:hAnsi="Times New Roman" w:cs="Times New Roman"/>
                <w:color w:val="000000"/>
                <w:sz w:val="20"/>
                <w:szCs w:val="20"/>
              </w:rPr>
              <w:t xml:space="preserve">Довести до </w:t>
            </w:r>
            <w:r>
              <w:rPr>
                <w:rFonts w:ascii="Times New Roman" w:eastAsia="Calibri" w:hAnsi="Times New Roman" w:cs="Times New Roman"/>
                <w:color w:val="000000"/>
                <w:sz w:val="20"/>
                <w:szCs w:val="20"/>
              </w:rPr>
              <w:t>відома</w:t>
            </w:r>
            <w:r>
              <w:rPr>
                <w:rFonts w:ascii="Times New Roman" w:eastAsia="Calibri" w:hAnsi="Times New Roman" w:cs="Times New Roman"/>
                <w:color w:val="000000"/>
                <w:sz w:val="20"/>
                <w:szCs w:val="20"/>
              </w:rPr>
              <w:t xml:space="preserve"> </w:t>
            </w:r>
            <w:r>
              <w:rPr>
                <w:rFonts w:ascii="Times New Roman" w:eastAsia="Calibri" w:hAnsi="Times New Roman" w:cs="Times New Roman"/>
                <w:color w:val="000000"/>
                <w:sz w:val="20"/>
                <w:szCs w:val="20"/>
                <w:lang w:val="uk-UA"/>
              </w:rPr>
              <w:t>батьків учнів</w:t>
            </w:r>
          </w:p>
          <w:p w:rsidR="00812C86">
            <w:pPr>
              <w:widowControl w:val="0"/>
              <w:rPr>
                <w:rFonts w:ascii="Times New Roman" w:eastAsia="Calibri" w:hAnsi="Times New Roman" w:cs="Times New Roman"/>
                <w:color w:val="000000"/>
                <w:sz w:val="20"/>
                <w:szCs w:val="20"/>
                <w:lang w:val="uk-UA"/>
              </w:rPr>
            </w:pPr>
            <w:r>
              <w:rPr>
                <w:rFonts w:ascii="Times New Roman" w:eastAsia="Calibri" w:hAnsi="Times New Roman" w:cs="Times New Roman"/>
                <w:color w:val="000000"/>
                <w:sz w:val="20"/>
                <w:szCs w:val="20"/>
              </w:rPr>
              <w:t xml:space="preserve">1. Правила </w:t>
            </w:r>
            <w:r>
              <w:rPr>
                <w:rFonts w:ascii="Times New Roman" w:eastAsia="Calibri" w:hAnsi="Times New Roman" w:cs="Times New Roman"/>
                <w:color w:val="000000"/>
                <w:sz w:val="20"/>
                <w:szCs w:val="20"/>
              </w:rPr>
              <w:t>поведінки</w:t>
            </w:r>
            <w:r>
              <w:rPr>
                <w:rFonts w:ascii="Times New Roman" w:eastAsia="Calibri" w:hAnsi="Times New Roman" w:cs="Times New Roman"/>
                <w:color w:val="000000"/>
                <w:sz w:val="20"/>
                <w:szCs w:val="20"/>
                <w:lang w:val="uk-UA"/>
              </w:rPr>
              <w:t>, права</w:t>
            </w:r>
            <w:r>
              <w:rPr>
                <w:rFonts w:ascii="Times New Roman" w:eastAsia="Calibri" w:hAnsi="Times New Roman" w:cs="Times New Roman"/>
                <w:color w:val="000000"/>
                <w:sz w:val="20"/>
                <w:szCs w:val="20"/>
              </w:rPr>
              <w:t xml:space="preserve"> </w:t>
            </w:r>
            <w:r>
              <w:rPr>
                <w:rFonts w:ascii="Times New Roman" w:eastAsia="Calibri" w:hAnsi="Times New Roman" w:cs="Times New Roman"/>
                <w:color w:val="000000"/>
                <w:sz w:val="20"/>
                <w:szCs w:val="20"/>
                <w:lang w:val="uk-UA"/>
              </w:rPr>
              <w:t xml:space="preserve">та </w:t>
            </w:r>
            <w:r>
              <w:rPr>
                <w:rFonts w:ascii="Times New Roman" w:eastAsia="Calibri" w:hAnsi="Times New Roman" w:cs="Times New Roman"/>
                <w:color w:val="000000"/>
                <w:sz w:val="20"/>
                <w:szCs w:val="20"/>
                <w:lang w:val="uk-UA"/>
              </w:rPr>
              <w:t>обов</w:t>
            </w:r>
            <w:r>
              <w:rPr>
                <w:rFonts w:ascii="Times New Roman" w:eastAsia="Calibri" w:hAnsi="Times New Roman" w:cs="Times New Roman"/>
                <w:color w:val="000000"/>
                <w:sz w:val="20"/>
                <w:szCs w:val="20"/>
              </w:rPr>
              <w:t>’</w:t>
            </w:r>
            <w:r>
              <w:rPr>
                <w:rFonts w:ascii="Times New Roman" w:eastAsia="Calibri" w:hAnsi="Times New Roman" w:cs="Times New Roman"/>
                <w:color w:val="000000"/>
                <w:sz w:val="20"/>
                <w:szCs w:val="20"/>
                <w:lang w:val="uk-UA"/>
              </w:rPr>
              <w:t>язки</w:t>
            </w:r>
            <w:r>
              <w:rPr>
                <w:rFonts w:ascii="Times New Roman" w:eastAsia="Calibri" w:hAnsi="Times New Roman" w:cs="Times New Roman"/>
                <w:color w:val="000000"/>
                <w:sz w:val="20"/>
                <w:szCs w:val="20"/>
                <w:lang w:val="uk-UA"/>
              </w:rPr>
              <w:t xml:space="preserve"> </w:t>
            </w:r>
            <w:r w:rsidR="005213FB">
              <w:rPr>
                <w:rFonts w:ascii="Times New Roman" w:eastAsia="Calibri" w:hAnsi="Times New Roman" w:cs="Times New Roman"/>
                <w:color w:val="000000"/>
                <w:sz w:val="20"/>
                <w:szCs w:val="20"/>
              </w:rPr>
              <w:t>учнів</w:t>
            </w:r>
            <w:r w:rsidR="005213FB">
              <w:rPr>
                <w:rFonts w:ascii="Times New Roman" w:eastAsia="Calibri" w:hAnsi="Times New Roman" w:cs="Times New Roman"/>
                <w:color w:val="000000"/>
                <w:sz w:val="20"/>
                <w:szCs w:val="20"/>
              </w:rPr>
              <w:t>.</w:t>
            </w:r>
          </w:p>
          <w:p w:rsidR="00812C86">
            <w:pPr>
              <w:widowControl w:val="0"/>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 xml:space="preserve">2. Порядок </w:t>
            </w:r>
            <w:r>
              <w:rPr>
                <w:rFonts w:ascii="Times New Roman" w:eastAsia="Calibri" w:hAnsi="Times New Roman" w:cs="Times New Roman"/>
                <w:color w:val="000000"/>
                <w:sz w:val="20"/>
                <w:szCs w:val="20"/>
              </w:rPr>
              <w:t>реагування</w:t>
            </w:r>
            <w:r>
              <w:rPr>
                <w:rFonts w:ascii="Times New Roman" w:eastAsia="Calibri" w:hAnsi="Times New Roman" w:cs="Times New Roman"/>
                <w:color w:val="000000"/>
                <w:sz w:val="20"/>
                <w:szCs w:val="20"/>
              </w:rPr>
              <w:t xml:space="preserve"> на </w:t>
            </w:r>
            <w:r>
              <w:rPr>
                <w:rFonts w:ascii="Times New Roman" w:eastAsia="Calibri" w:hAnsi="Times New Roman" w:cs="Times New Roman"/>
                <w:color w:val="000000"/>
                <w:sz w:val="20"/>
                <w:szCs w:val="20"/>
              </w:rPr>
              <w:t>доведені</w:t>
            </w:r>
            <w:r>
              <w:rPr>
                <w:rFonts w:ascii="Times New Roman" w:eastAsia="Calibri" w:hAnsi="Times New Roman" w:cs="Times New Roman"/>
                <w:color w:val="000000"/>
                <w:sz w:val="20"/>
                <w:szCs w:val="20"/>
              </w:rPr>
              <w:t xml:space="preserve"> </w:t>
            </w:r>
            <w:r>
              <w:rPr>
                <w:rFonts w:ascii="Times New Roman" w:eastAsia="Calibri" w:hAnsi="Times New Roman" w:cs="Times New Roman"/>
                <w:color w:val="000000"/>
                <w:sz w:val="20"/>
                <w:szCs w:val="20"/>
              </w:rPr>
              <w:t>випадки</w:t>
            </w:r>
            <w:r>
              <w:rPr>
                <w:rFonts w:ascii="Times New Roman" w:eastAsia="Calibri" w:hAnsi="Times New Roman" w:cs="Times New Roman"/>
                <w:color w:val="000000"/>
                <w:sz w:val="20"/>
                <w:szCs w:val="20"/>
              </w:rPr>
              <w:t xml:space="preserve"> </w:t>
            </w:r>
            <w:r>
              <w:rPr>
                <w:rFonts w:ascii="Times New Roman" w:eastAsia="Calibri" w:hAnsi="Times New Roman" w:cs="Times New Roman"/>
                <w:color w:val="000000"/>
                <w:sz w:val="20"/>
                <w:szCs w:val="20"/>
              </w:rPr>
              <w:t>булінгу</w:t>
            </w:r>
            <w:r>
              <w:rPr>
                <w:rFonts w:ascii="Times New Roman" w:eastAsia="Calibri" w:hAnsi="Times New Roman" w:cs="Times New Roman"/>
                <w:color w:val="000000"/>
                <w:sz w:val="20"/>
                <w:szCs w:val="20"/>
              </w:rPr>
              <w:t xml:space="preserve"> (</w:t>
            </w:r>
            <w:r>
              <w:rPr>
                <w:rFonts w:ascii="Times New Roman" w:eastAsia="Calibri" w:hAnsi="Times New Roman" w:cs="Times New Roman"/>
                <w:color w:val="000000"/>
                <w:sz w:val="20"/>
                <w:szCs w:val="20"/>
              </w:rPr>
              <w:t>цькування</w:t>
            </w:r>
            <w:r>
              <w:rPr>
                <w:rFonts w:ascii="Times New Roman" w:eastAsia="Calibri" w:hAnsi="Times New Roman" w:cs="Times New Roman"/>
                <w:color w:val="000000"/>
                <w:sz w:val="20"/>
                <w:szCs w:val="20"/>
              </w:rPr>
              <w:t xml:space="preserve">) у </w:t>
            </w:r>
            <w:r>
              <w:rPr>
                <w:rFonts w:ascii="Times New Roman" w:eastAsia="Calibri" w:hAnsi="Times New Roman" w:cs="Times New Roman"/>
                <w:color w:val="000000"/>
                <w:sz w:val="20"/>
                <w:szCs w:val="20"/>
              </w:rPr>
              <w:t>закладі</w:t>
            </w:r>
            <w:r>
              <w:rPr>
                <w:rFonts w:ascii="Times New Roman" w:eastAsia="Calibri" w:hAnsi="Times New Roman" w:cs="Times New Roman"/>
                <w:color w:val="000000"/>
                <w:sz w:val="20"/>
                <w:szCs w:val="20"/>
              </w:rPr>
              <w:t xml:space="preserve"> </w:t>
            </w:r>
            <w:r>
              <w:rPr>
                <w:rFonts w:ascii="Times New Roman" w:eastAsia="Calibri" w:hAnsi="Times New Roman" w:cs="Times New Roman"/>
                <w:color w:val="000000"/>
                <w:sz w:val="20"/>
                <w:szCs w:val="20"/>
              </w:rPr>
              <w:t>освіти</w:t>
            </w:r>
            <w:r>
              <w:rPr>
                <w:rFonts w:ascii="Times New Roman" w:eastAsia="Calibri" w:hAnsi="Times New Roman" w:cs="Times New Roman"/>
                <w:color w:val="000000"/>
                <w:sz w:val="20"/>
                <w:szCs w:val="20"/>
              </w:rPr>
              <w:t xml:space="preserve"> та </w:t>
            </w:r>
            <w:r>
              <w:rPr>
                <w:rFonts w:ascii="Times New Roman" w:eastAsia="Calibri" w:hAnsi="Times New Roman" w:cs="Times New Roman"/>
                <w:color w:val="000000"/>
                <w:sz w:val="20"/>
                <w:szCs w:val="20"/>
              </w:rPr>
              <w:t>відповідальність</w:t>
            </w:r>
            <w:r>
              <w:rPr>
                <w:rFonts w:ascii="Times New Roman" w:eastAsia="Calibri" w:hAnsi="Times New Roman" w:cs="Times New Roman"/>
                <w:color w:val="000000"/>
                <w:sz w:val="20"/>
                <w:szCs w:val="20"/>
              </w:rPr>
              <w:t xml:space="preserve"> </w:t>
            </w:r>
            <w:r>
              <w:rPr>
                <w:rFonts w:ascii="Times New Roman" w:eastAsia="Calibri" w:hAnsi="Times New Roman" w:cs="Times New Roman"/>
                <w:color w:val="000000"/>
                <w:sz w:val="20"/>
                <w:szCs w:val="20"/>
              </w:rPr>
              <w:t>осіб</w:t>
            </w:r>
            <w:r>
              <w:rPr>
                <w:rFonts w:ascii="Times New Roman" w:eastAsia="Calibri" w:hAnsi="Times New Roman" w:cs="Times New Roman"/>
                <w:color w:val="000000"/>
                <w:sz w:val="20"/>
                <w:szCs w:val="20"/>
              </w:rPr>
              <w:t xml:space="preserve">, </w:t>
            </w:r>
            <w:r>
              <w:rPr>
                <w:rFonts w:ascii="Times New Roman" w:eastAsia="Calibri" w:hAnsi="Times New Roman" w:cs="Times New Roman"/>
                <w:color w:val="000000"/>
                <w:sz w:val="20"/>
                <w:szCs w:val="20"/>
              </w:rPr>
              <w:t>причетних</w:t>
            </w:r>
            <w:r>
              <w:rPr>
                <w:rFonts w:ascii="Times New Roman" w:eastAsia="Calibri" w:hAnsi="Times New Roman" w:cs="Times New Roman"/>
                <w:color w:val="000000"/>
                <w:sz w:val="20"/>
                <w:szCs w:val="20"/>
              </w:rPr>
              <w:t xml:space="preserve"> до </w:t>
            </w:r>
            <w:r>
              <w:rPr>
                <w:rFonts w:ascii="Times New Roman" w:eastAsia="Calibri" w:hAnsi="Times New Roman" w:cs="Times New Roman"/>
                <w:color w:val="000000"/>
                <w:sz w:val="20"/>
                <w:szCs w:val="20"/>
              </w:rPr>
              <w:t>булінгу</w:t>
            </w:r>
            <w:r>
              <w:rPr>
                <w:rFonts w:ascii="Times New Roman" w:eastAsia="Calibri" w:hAnsi="Times New Roman" w:cs="Times New Roman"/>
                <w:color w:val="000000"/>
                <w:sz w:val="20"/>
                <w:szCs w:val="20"/>
              </w:rPr>
              <w:t xml:space="preserve"> (</w:t>
            </w:r>
            <w:r>
              <w:rPr>
                <w:rFonts w:ascii="Times New Roman" w:eastAsia="Calibri" w:hAnsi="Times New Roman" w:cs="Times New Roman"/>
                <w:color w:val="000000"/>
                <w:sz w:val="20"/>
                <w:szCs w:val="20"/>
              </w:rPr>
              <w:t>цькування</w:t>
            </w:r>
            <w:r>
              <w:rPr>
                <w:rFonts w:ascii="Times New Roman" w:eastAsia="Calibri" w:hAnsi="Times New Roman" w:cs="Times New Roman"/>
                <w:color w:val="000000"/>
                <w:sz w:val="20"/>
                <w:szCs w:val="20"/>
              </w:rPr>
              <w:t>).</w:t>
            </w:r>
          </w:p>
          <w:p w:rsidR="00812C86">
            <w:pPr>
              <w:widowControl w:val="0"/>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 xml:space="preserve">3. Порядок </w:t>
            </w:r>
            <w:r>
              <w:rPr>
                <w:rFonts w:ascii="Times New Roman" w:eastAsia="Calibri" w:hAnsi="Times New Roman" w:cs="Times New Roman"/>
                <w:color w:val="000000"/>
                <w:sz w:val="20"/>
                <w:szCs w:val="20"/>
              </w:rPr>
              <w:t>подання</w:t>
            </w:r>
            <w:r>
              <w:rPr>
                <w:rFonts w:ascii="Times New Roman" w:eastAsia="Calibri" w:hAnsi="Times New Roman" w:cs="Times New Roman"/>
                <w:color w:val="000000"/>
                <w:sz w:val="20"/>
                <w:szCs w:val="20"/>
              </w:rPr>
              <w:t xml:space="preserve"> та </w:t>
            </w:r>
            <w:r>
              <w:rPr>
                <w:rFonts w:ascii="Times New Roman" w:eastAsia="Calibri" w:hAnsi="Times New Roman" w:cs="Times New Roman"/>
                <w:color w:val="000000"/>
                <w:sz w:val="20"/>
                <w:szCs w:val="20"/>
              </w:rPr>
              <w:t>розгляду</w:t>
            </w:r>
            <w:r>
              <w:rPr>
                <w:rFonts w:ascii="Times New Roman" w:eastAsia="Calibri" w:hAnsi="Times New Roman" w:cs="Times New Roman"/>
                <w:color w:val="000000"/>
                <w:sz w:val="20"/>
                <w:szCs w:val="20"/>
              </w:rPr>
              <w:t xml:space="preserve"> </w:t>
            </w:r>
            <w:r>
              <w:rPr>
                <w:rFonts w:ascii="Times New Roman" w:eastAsia="Calibri" w:hAnsi="Times New Roman" w:cs="Times New Roman"/>
                <w:color w:val="000000"/>
                <w:sz w:val="20"/>
                <w:szCs w:val="20"/>
              </w:rPr>
              <w:t>заяв</w:t>
            </w:r>
            <w:r>
              <w:rPr>
                <w:rFonts w:ascii="Times New Roman" w:eastAsia="Calibri" w:hAnsi="Times New Roman" w:cs="Times New Roman"/>
                <w:color w:val="000000"/>
                <w:sz w:val="20"/>
                <w:szCs w:val="20"/>
              </w:rPr>
              <w:t xml:space="preserve"> про </w:t>
            </w:r>
            <w:r>
              <w:rPr>
                <w:rFonts w:ascii="Times New Roman" w:eastAsia="Calibri" w:hAnsi="Times New Roman" w:cs="Times New Roman"/>
                <w:color w:val="000000"/>
                <w:sz w:val="20"/>
                <w:szCs w:val="20"/>
              </w:rPr>
              <w:t>випадки</w:t>
            </w:r>
            <w:r>
              <w:rPr>
                <w:rFonts w:ascii="Times New Roman" w:eastAsia="Calibri" w:hAnsi="Times New Roman" w:cs="Times New Roman"/>
                <w:color w:val="000000"/>
                <w:sz w:val="20"/>
                <w:szCs w:val="20"/>
              </w:rPr>
              <w:t xml:space="preserve"> </w:t>
            </w:r>
            <w:r>
              <w:rPr>
                <w:rFonts w:ascii="Times New Roman" w:eastAsia="Calibri" w:hAnsi="Times New Roman" w:cs="Times New Roman"/>
                <w:color w:val="000000"/>
                <w:sz w:val="20"/>
                <w:szCs w:val="20"/>
              </w:rPr>
              <w:t>булінгу</w:t>
            </w:r>
            <w:r>
              <w:rPr>
                <w:rFonts w:ascii="Times New Roman" w:eastAsia="Calibri" w:hAnsi="Times New Roman" w:cs="Times New Roman"/>
                <w:color w:val="000000"/>
                <w:sz w:val="20"/>
                <w:szCs w:val="20"/>
              </w:rPr>
              <w:t xml:space="preserve"> (</w:t>
            </w:r>
            <w:r>
              <w:rPr>
                <w:rFonts w:ascii="Times New Roman" w:eastAsia="Calibri" w:hAnsi="Times New Roman" w:cs="Times New Roman"/>
                <w:color w:val="000000"/>
                <w:sz w:val="20"/>
                <w:szCs w:val="20"/>
              </w:rPr>
              <w:t>цькування</w:t>
            </w:r>
            <w:r>
              <w:rPr>
                <w:rFonts w:ascii="Times New Roman" w:eastAsia="Calibri" w:hAnsi="Times New Roman" w:cs="Times New Roman"/>
                <w:color w:val="000000"/>
                <w:sz w:val="20"/>
                <w:szCs w:val="20"/>
              </w:rPr>
              <w:t xml:space="preserve">) у </w:t>
            </w:r>
            <w:r>
              <w:rPr>
                <w:rFonts w:ascii="Times New Roman" w:eastAsia="Calibri" w:hAnsi="Times New Roman" w:cs="Times New Roman"/>
                <w:color w:val="000000"/>
                <w:sz w:val="20"/>
                <w:szCs w:val="20"/>
              </w:rPr>
              <w:t>закладі</w:t>
            </w:r>
            <w:r>
              <w:rPr>
                <w:rFonts w:ascii="Times New Roman" w:eastAsia="Calibri" w:hAnsi="Times New Roman" w:cs="Times New Roman"/>
                <w:color w:val="000000"/>
                <w:sz w:val="20"/>
                <w:szCs w:val="20"/>
              </w:rPr>
              <w:t xml:space="preserve"> </w:t>
            </w:r>
            <w:r>
              <w:rPr>
                <w:rFonts w:ascii="Times New Roman" w:eastAsia="Calibri" w:hAnsi="Times New Roman" w:cs="Times New Roman"/>
                <w:color w:val="000000"/>
                <w:sz w:val="20"/>
                <w:szCs w:val="20"/>
              </w:rPr>
              <w:t>освіти</w:t>
            </w:r>
          </w:p>
        </w:tc>
        <w:tc>
          <w:tcPr>
            <w:tcW w:w="1406"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Вересень</w:t>
            </w:r>
          </w:p>
        </w:tc>
        <w:tc>
          <w:tcPr>
            <w:tcW w:w="1650" w:type="dxa"/>
          </w:tcPr>
          <w:p w:rsidR="00812C86">
            <w:pPr>
              <w:widowControl w:val="0"/>
              <w:spacing w:after="200" w:line="276" w:lineRule="auto"/>
              <w:rPr>
                <w:rFonts w:ascii="Calibri" w:eastAsia="Calibri" w:hAnsi="Calibri" w:cs="Times New Roman"/>
                <w:sz w:val="20"/>
                <w:szCs w:val="20"/>
              </w:rPr>
            </w:pPr>
            <w:r>
              <w:rPr>
                <w:rFonts w:ascii="Times New Roman" w:eastAsia="Calibri" w:hAnsi="Times New Roman" w:cs="Times New Roman"/>
                <w:sz w:val="20"/>
                <w:szCs w:val="20"/>
                <w:lang w:val="uk-UA"/>
              </w:rPr>
              <w:t>Хомічук</w:t>
            </w:r>
            <w:r>
              <w:rPr>
                <w:rFonts w:ascii="Times New Roman" w:eastAsia="Calibri" w:hAnsi="Times New Roman" w:cs="Times New Roman"/>
                <w:sz w:val="20"/>
                <w:szCs w:val="20"/>
                <w:lang w:val="uk-UA"/>
              </w:rPr>
              <w:t xml:space="preserve"> Л.В.</w:t>
            </w:r>
          </w:p>
        </w:tc>
        <w:tc>
          <w:tcPr>
            <w:tcW w:w="1383" w:type="dxa"/>
          </w:tcPr>
          <w:p w:rsidR="00812C86">
            <w:pPr>
              <w:widowControl w:val="0"/>
              <w:spacing w:after="0" w:line="240" w:lineRule="auto"/>
              <w:jc w:val="center"/>
              <w:rPr>
                <w:rFonts w:ascii="Times New Roman" w:eastAsia="Calibri" w:hAnsi="Times New Roman" w:cs="Times New Roman"/>
                <w:b/>
                <w:sz w:val="20"/>
                <w:szCs w:val="20"/>
                <w:lang w:val="uk-UA"/>
              </w:rPr>
            </w:pPr>
          </w:p>
        </w:tc>
      </w:tr>
      <w:tr>
        <w:tblPrEx>
          <w:tblW w:w="10030" w:type="dxa"/>
          <w:tblInd w:w="-459" w:type="dxa"/>
          <w:tblLayout w:type="fixed"/>
          <w:tblLook w:val="04A0"/>
        </w:tblPrEx>
        <w:tc>
          <w:tcPr>
            <w:tcW w:w="563"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5.</w:t>
            </w:r>
          </w:p>
        </w:tc>
        <w:tc>
          <w:tcPr>
            <w:tcW w:w="5028" w:type="dxa"/>
          </w:tcPr>
          <w:p w:rsidR="00812C86">
            <w:pPr>
              <w:widowControl w:val="0"/>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Забезпечити</w:t>
            </w:r>
            <w:r>
              <w:rPr>
                <w:rFonts w:ascii="Times New Roman" w:eastAsia="Calibri" w:hAnsi="Times New Roman" w:cs="Times New Roman"/>
                <w:color w:val="000000"/>
                <w:sz w:val="20"/>
                <w:szCs w:val="20"/>
              </w:rPr>
              <w:t xml:space="preserve"> на веб-</w:t>
            </w:r>
            <w:r>
              <w:rPr>
                <w:rFonts w:ascii="Times New Roman" w:eastAsia="Calibri" w:hAnsi="Times New Roman" w:cs="Times New Roman"/>
                <w:color w:val="000000"/>
                <w:sz w:val="20"/>
                <w:szCs w:val="20"/>
              </w:rPr>
              <w:t>сайті</w:t>
            </w:r>
            <w:r>
              <w:rPr>
                <w:rFonts w:ascii="Times New Roman" w:eastAsia="Calibri" w:hAnsi="Times New Roman" w:cs="Times New Roman"/>
                <w:color w:val="000000"/>
                <w:sz w:val="20"/>
                <w:szCs w:val="20"/>
              </w:rPr>
              <w:t xml:space="preserve"> </w:t>
            </w:r>
            <w:r>
              <w:rPr>
                <w:rFonts w:ascii="Times New Roman" w:eastAsia="Calibri" w:hAnsi="Times New Roman" w:cs="Times New Roman"/>
                <w:color w:val="000000"/>
                <w:sz w:val="20"/>
                <w:szCs w:val="20"/>
              </w:rPr>
              <w:t>гімназії</w:t>
            </w:r>
            <w:r w:rsidR="00865365">
              <w:rPr>
                <w:rFonts w:ascii="Times New Roman" w:eastAsia="Calibri" w:hAnsi="Times New Roman" w:cs="Times New Roman"/>
                <w:color w:val="000000"/>
                <w:sz w:val="20"/>
                <w:szCs w:val="20"/>
              </w:rPr>
              <w:t xml:space="preserve"> </w:t>
            </w:r>
            <w:r w:rsidR="00865365">
              <w:rPr>
                <w:rFonts w:ascii="Times New Roman" w:eastAsia="Calibri" w:hAnsi="Times New Roman" w:cs="Times New Roman"/>
                <w:color w:val="000000"/>
                <w:sz w:val="20"/>
                <w:szCs w:val="20"/>
              </w:rPr>
              <w:t>відкритий</w:t>
            </w:r>
            <w:r w:rsidR="00865365">
              <w:rPr>
                <w:rFonts w:ascii="Times New Roman" w:eastAsia="Calibri" w:hAnsi="Times New Roman" w:cs="Times New Roman"/>
                <w:color w:val="000000"/>
                <w:sz w:val="20"/>
                <w:szCs w:val="20"/>
              </w:rPr>
              <w:t xml:space="preserve"> доступ до </w:t>
            </w:r>
            <w:r w:rsidR="00865365">
              <w:rPr>
                <w:rFonts w:ascii="Times New Roman" w:eastAsia="Calibri" w:hAnsi="Times New Roman" w:cs="Times New Roman"/>
                <w:color w:val="000000"/>
                <w:sz w:val="20"/>
                <w:szCs w:val="20"/>
              </w:rPr>
              <w:t>такої</w:t>
            </w:r>
            <w:r w:rsidR="00865365">
              <w:rPr>
                <w:rFonts w:ascii="Times New Roman" w:eastAsia="Calibri" w:hAnsi="Times New Roman" w:cs="Times New Roman"/>
                <w:color w:val="000000"/>
                <w:sz w:val="20"/>
                <w:szCs w:val="20"/>
              </w:rPr>
              <w:t xml:space="preserve"> </w:t>
            </w:r>
            <w:r w:rsidR="00865365">
              <w:rPr>
                <w:rFonts w:ascii="Times New Roman" w:eastAsia="Calibri" w:hAnsi="Times New Roman" w:cs="Times New Roman"/>
                <w:color w:val="000000"/>
                <w:sz w:val="20"/>
                <w:szCs w:val="20"/>
              </w:rPr>
              <w:t>інформації</w:t>
            </w:r>
            <w:r w:rsidR="00865365">
              <w:rPr>
                <w:rFonts w:ascii="Times New Roman" w:eastAsia="Calibri" w:hAnsi="Times New Roman" w:cs="Times New Roman"/>
                <w:color w:val="000000"/>
                <w:sz w:val="20"/>
                <w:szCs w:val="20"/>
              </w:rPr>
              <w:t xml:space="preserve"> та </w:t>
            </w:r>
            <w:r w:rsidR="00865365">
              <w:rPr>
                <w:rFonts w:ascii="Times New Roman" w:eastAsia="Calibri" w:hAnsi="Times New Roman" w:cs="Times New Roman"/>
                <w:color w:val="000000"/>
                <w:sz w:val="20"/>
                <w:szCs w:val="20"/>
              </w:rPr>
              <w:t>документів</w:t>
            </w:r>
            <w:r w:rsidR="00865365">
              <w:rPr>
                <w:rFonts w:ascii="Times New Roman" w:eastAsia="Calibri" w:hAnsi="Times New Roman" w:cs="Times New Roman"/>
                <w:color w:val="000000"/>
                <w:sz w:val="20"/>
                <w:szCs w:val="20"/>
              </w:rPr>
              <w:t>:</w:t>
            </w:r>
          </w:p>
          <w:p w:rsidR="00812C86">
            <w:pPr>
              <w:widowControl w:val="0"/>
              <w:rPr>
                <w:rFonts w:ascii="Times New Roman" w:eastAsia="Calibri" w:hAnsi="Times New Roman" w:cs="Times New Roman"/>
                <w:color w:val="000000"/>
                <w:sz w:val="20"/>
                <w:szCs w:val="20"/>
                <w:lang w:val="uk-UA"/>
              </w:rPr>
            </w:pPr>
            <w:r>
              <w:rPr>
                <w:rFonts w:ascii="Times New Roman" w:eastAsia="Calibri" w:hAnsi="Times New Roman" w:cs="Times New Roman"/>
                <w:color w:val="000000"/>
                <w:sz w:val="20"/>
                <w:szCs w:val="20"/>
              </w:rPr>
              <w:t xml:space="preserve">1. Правила </w:t>
            </w:r>
            <w:r>
              <w:rPr>
                <w:rFonts w:ascii="Times New Roman" w:eastAsia="Calibri" w:hAnsi="Times New Roman" w:cs="Times New Roman"/>
                <w:color w:val="000000"/>
                <w:sz w:val="20"/>
                <w:szCs w:val="20"/>
              </w:rPr>
              <w:t>поведінки</w:t>
            </w:r>
            <w:r>
              <w:rPr>
                <w:rFonts w:ascii="Times New Roman" w:eastAsia="Calibri" w:hAnsi="Times New Roman" w:cs="Times New Roman"/>
                <w:color w:val="000000"/>
                <w:sz w:val="20"/>
                <w:szCs w:val="20"/>
                <w:lang w:val="uk-UA"/>
              </w:rPr>
              <w:t>, права</w:t>
            </w:r>
            <w:r>
              <w:rPr>
                <w:rFonts w:ascii="Times New Roman" w:eastAsia="Calibri" w:hAnsi="Times New Roman" w:cs="Times New Roman"/>
                <w:color w:val="000000"/>
                <w:sz w:val="20"/>
                <w:szCs w:val="20"/>
              </w:rPr>
              <w:t xml:space="preserve"> </w:t>
            </w:r>
            <w:r>
              <w:rPr>
                <w:rFonts w:ascii="Times New Roman" w:eastAsia="Calibri" w:hAnsi="Times New Roman" w:cs="Times New Roman"/>
                <w:color w:val="000000"/>
                <w:sz w:val="20"/>
                <w:szCs w:val="20"/>
                <w:lang w:val="uk-UA"/>
              </w:rPr>
              <w:t xml:space="preserve">та </w:t>
            </w:r>
            <w:r>
              <w:rPr>
                <w:rFonts w:ascii="Times New Roman" w:eastAsia="Calibri" w:hAnsi="Times New Roman" w:cs="Times New Roman"/>
                <w:color w:val="000000"/>
                <w:sz w:val="20"/>
                <w:szCs w:val="20"/>
                <w:lang w:val="uk-UA"/>
              </w:rPr>
              <w:t>обов</w:t>
            </w:r>
            <w:r>
              <w:rPr>
                <w:rFonts w:ascii="Times New Roman" w:eastAsia="Calibri" w:hAnsi="Times New Roman" w:cs="Times New Roman"/>
                <w:color w:val="000000"/>
                <w:sz w:val="20"/>
                <w:szCs w:val="20"/>
              </w:rPr>
              <w:t>’</w:t>
            </w:r>
            <w:r>
              <w:rPr>
                <w:rFonts w:ascii="Times New Roman" w:eastAsia="Calibri" w:hAnsi="Times New Roman" w:cs="Times New Roman"/>
                <w:color w:val="000000"/>
                <w:sz w:val="20"/>
                <w:szCs w:val="20"/>
                <w:lang w:val="uk-UA"/>
              </w:rPr>
              <w:t>язки</w:t>
            </w:r>
            <w:r>
              <w:rPr>
                <w:rFonts w:ascii="Times New Roman" w:eastAsia="Calibri" w:hAnsi="Times New Roman" w:cs="Times New Roman"/>
                <w:color w:val="000000"/>
                <w:sz w:val="20"/>
                <w:szCs w:val="20"/>
                <w:lang w:val="uk-UA"/>
              </w:rPr>
              <w:t xml:space="preserve"> </w:t>
            </w:r>
            <w:r w:rsidR="005213FB">
              <w:rPr>
                <w:rFonts w:ascii="Times New Roman" w:eastAsia="Calibri" w:hAnsi="Times New Roman" w:cs="Times New Roman"/>
                <w:color w:val="000000"/>
                <w:sz w:val="20"/>
                <w:szCs w:val="20"/>
              </w:rPr>
              <w:t>учнів</w:t>
            </w:r>
            <w:r w:rsidR="005213FB">
              <w:rPr>
                <w:rFonts w:ascii="Times New Roman" w:eastAsia="Calibri" w:hAnsi="Times New Roman" w:cs="Times New Roman"/>
                <w:color w:val="000000"/>
                <w:sz w:val="20"/>
                <w:szCs w:val="20"/>
              </w:rPr>
              <w:t>;</w:t>
            </w:r>
          </w:p>
          <w:p w:rsidR="00812C86" w:rsidRPr="005213FB">
            <w:pPr>
              <w:widowControl w:val="0"/>
              <w:rPr>
                <w:rFonts w:ascii="Times New Roman" w:eastAsia="Calibri" w:hAnsi="Times New Roman" w:cs="Times New Roman"/>
                <w:color w:val="000000"/>
                <w:sz w:val="20"/>
                <w:szCs w:val="20"/>
                <w:lang w:val="uk-UA"/>
              </w:rPr>
            </w:pPr>
            <w:r>
              <w:rPr>
                <w:rFonts w:ascii="Times New Roman" w:eastAsia="Calibri" w:hAnsi="Times New Roman" w:cs="Times New Roman"/>
                <w:color w:val="000000"/>
                <w:sz w:val="20"/>
                <w:szCs w:val="20"/>
              </w:rPr>
              <w:t xml:space="preserve">2. План </w:t>
            </w:r>
            <w:r>
              <w:rPr>
                <w:rFonts w:ascii="Times New Roman" w:eastAsia="Calibri" w:hAnsi="Times New Roman" w:cs="Times New Roman"/>
                <w:color w:val="000000"/>
                <w:sz w:val="20"/>
                <w:szCs w:val="20"/>
              </w:rPr>
              <w:t>заходів</w:t>
            </w:r>
            <w:r>
              <w:rPr>
                <w:rFonts w:ascii="Times New Roman" w:eastAsia="Calibri" w:hAnsi="Times New Roman" w:cs="Times New Roman"/>
                <w:color w:val="000000"/>
                <w:sz w:val="20"/>
                <w:szCs w:val="20"/>
              </w:rPr>
              <w:t xml:space="preserve"> </w:t>
            </w:r>
            <w:r>
              <w:rPr>
                <w:rFonts w:ascii="Times New Roman" w:eastAsia="Calibri" w:hAnsi="Times New Roman" w:cs="Times New Roman"/>
                <w:color w:val="000000"/>
                <w:sz w:val="20"/>
                <w:szCs w:val="20"/>
                <w:lang w:val="uk-UA"/>
              </w:rPr>
              <w:t xml:space="preserve"> </w:t>
            </w:r>
            <w:r>
              <w:rPr>
                <w:rFonts w:ascii="Times New Roman" w:eastAsia="Calibri" w:hAnsi="Times New Roman" w:cs="Times New Roman"/>
                <w:color w:val="000000"/>
                <w:sz w:val="20"/>
                <w:szCs w:val="20"/>
              </w:rPr>
              <w:t xml:space="preserve"> </w:t>
            </w:r>
            <w:r>
              <w:rPr>
                <w:rFonts w:ascii="Times New Roman" w:eastAsia="Calibri" w:hAnsi="Times New Roman" w:cs="Times New Roman"/>
                <w:color w:val="000000"/>
                <w:sz w:val="20"/>
                <w:szCs w:val="20"/>
              </w:rPr>
              <w:t>щодо</w:t>
            </w:r>
            <w:r>
              <w:rPr>
                <w:rFonts w:ascii="Times New Roman" w:eastAsia="Calibri" w:hAnsi="Times New Roman" w:cs="Times New Roman"/>
                <w:color w:val="000000"/>
                <w:sz w:val="20"/>
                <w:szCs w:val="20"/>
              </w:rPr>
              <w:t xml:space="preserve"> </w:t>
            </w:r>
            <w:r>
              <w:rPr>
                <w:rFonts w:ascii="Times New Roman" w:eastAsia="Calibri" w:hAnsi="Times New Roman" w:cs="Times New Roman"/>
                <w:color w:val="000000"/>
                <w:sz w:val="20"/>
                <w:szCs w:val="20"/>
              </w:rPr>
              <w:t>запобігання</w:t>
            </w:r>
            <w:r>
              <w:rPr>
                <w:rFonts w:ascii="Times New Roman" w:eastAsia="Calibri" w:hAnsi="Times New Roman" w:cs="Times New Roman"/>
                <w:color w:val="000000"/>
                <w:sz w:val="20"/>
                <w:szCs w:val="20"/>
              </w:rPr>
              <w:t xml:space="preserve"> </w:t>
            </w:r>
            <w:r>
              <w:rPr>
                <w:rFonts w:ascii="Times New Roman" w:eastAsia="Calibri" w:hAnsi="Times New Roman" w:cs="Times New Roman"/>
                <w:color w:val="000000"/>
                <w:sz w:val="20"/>
                <w:szCs w:val="20"/>
                <w:lang w:val="uk-UA"/>
              </w:rPr>
              <w:t xml:space="preserve">та протидії </w:t>
            </w:r>
            <w:r>
              <w:rPr>
                <w:rFonts w:ascii="Times New Roman" w:eastAsia="Calibri" w:hAnsi="Times New Roman" w:cs="Times New Roman"/>
                <w:color w:val="000000"/>
                <w:sz w:val="20"/>
                <w:szCs w:val="20"/>
              </w:rPr>
              <w:t>булінгу</w:t>
            </w:r>
            <w:r>
              <w:rPr>
                <w:rFonts w:ascii="Times New Roman" w:eastAsia="Calibri" w:hAnsi="Times New Roman" w:cs="Times New Roman"/>
                <w:color w:val="000000"/>
                <w:sz w:val="20"/>
                <w:szCs w:val="20"/>
              </w:rPr>
              <w:t xml:space="preserve"> (</w:t>
            </w:r>
            <w:r>
              <w:rPr>
                <w:rFonts w:ascii="Times New Roman" w:eastAsia="Calibri" w:hAnsi="Times New Roman" w:cs="Times New Roman"/>
                <w:color w:val="000000"/>
                <w:sz w:val="20"/>
                <w:szCs w:val="20"/>
              </w:rPr>
              <w:t>цькування</w:t>
            </w:r>
            <w:r>
              <w:rPr>
                <w:rFonts w:ascii="Times New Roman" w:eastAsia="Calibri" w:hAnsi="Times New Roman" w:cs="Times New Roman"/>
                <w:color w:val="000000"/>
                <w:sz w:val="20"/>
                <w:szCs w:val="20"/>
              </w:rPr>
              <w:t>) на 20</w:t>
            </w:r>
            <w:r w:rsidR="005213FB">
              <w:rPr>
                <w:rFonts w:ascii="Times New Roman" w:eastAsia="Calibri" w:hAnsi="Times New Roman" w:cs="Times New Roman"/>
                <w:color w:val="000000"/>
                <w:sz w:val="20"/>
                <w:szCs w:val="20"/>
                <w:lang w:val="uk-UA"/>
              </w:rPr>
              <w:t>24</w:t>
            </w:r>
            <w:r>
              <w:rPr>
                <w:rFonts w:ascii="Times New Roman" w:eastAsia="Calibri" w:hAnsi="Times New Roman" w:cs="Times New Roman"/>
                <w:color w:val="000000"/>
                <w:sz w:val="20"/>
                <w:szCs w:val="20"/>
              </w:rPr>
              <w:t>/20</w:t>
            </w:r>
            <w:r w:rsidR="005213FB">
              <w:rPr>
                <w:rFonts w:ascii="Times New Roman" w:eastAsia="Calibri" w:hAnsi="Times New Roman" w:cs="Times New Roman"/>
                <w:color w:val="000000"/>
                <w:sz w:val="20"/>
                <w:szCs w:val="20"/>
                <w:lang w:val="uk-UA"/>
              </w:rPr>
              <w:t>25</w:t>
            </w:r>
            <w:r>
              <w:rPr>
                <w:rFonts w:ascii="Times New Roman" w:eastAsia="Calibri" w:hAnsi="Times New Roman" w:cs="Times New Roman"/>
                <w:color w:val="000000"/>
                <w:sz w:val="20"/>
                <w:szCs w:val="20"/>
                <w:lang w:val="uk-UA"/>
              </w:rPr>
              <w:t xml:space="preserve"> </w:t>
            </w:r>
            <w:r>
              <w:rPr>
                <w:rFonts w:ascii="Times New Roman" w:eastAsia="Calibri" w:hAnsi="Times New Roman" w:cs="Times New Roman"/>
                <w:color w:val="000000"/>
                <w:sz w:val="20"/>
                <w:szCs w:val="20"/>
              </w:rPr>
              <w:t>навчальний</w:t>
            </w:r>
            <w:r>
              <w:rPr>
                <w:rFonts w:ascii="Times New Roman" w:eastAsia="Calibri" w:hAnsi="Times New Roman" w:cs="Times New Roman"/>
                <w:color w:val="000000"/>
                <w:sz w:val="20"/>
                <w:szCs w:val="20"/>
              </w:rPr>
              <w:t xml:space="preserve"> </w:t>
            </w:r>
            <w:r>
              <w:rPr>
                <w:rFonts w:ascii="Times New Roman" w:eastAsia="Calibri" w:hAnsi="Times New Roman" w:cs="Times New Roman"/>
                <w:color w:val="000000"/>
                <w:sz w:val="20"/>
                <w:szCs w:val="20"/>
              </w:rPr>
              <w:t>рік</w:t>
            </w:r>
            <w:r w:rsidR="005213FB">
              <w:rPr>
                <w:rFonts w:ascii="Times New Roman" w:eastAsia="Calibri" w:hAnsi="Times New Roman" w:cs="Times New Roman"/>
                <w:color w:val="000000"/>
                <w:sz w:val="20"/>
                <w:szCs w:val="20"/>
                <w:lang w:val="uk-UA"/>
              </w:rPr>
              <w:t>;</w:t>
            </w:r>
          </w:p>
          <w:p w:rsidR="00812C86">
            <w:pPr>
              <w:widowControl w:val="0"/>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 xml:space="preserve">3. Порядок </w:t>
            </w:r>
            <w:r>
              <w:rPr>
                <w:rFonts w:ascii="Times New Roman" w:eastAsia="Calibri" w:hAnsi="Times New Roman" w:cs="Times New Roman"/>
                <w:color w:val="000000"/>
                <w:sz w:val="20"/>
                <w:szCs w:val="20"/>
              </w:rPr>
              <w:t>реагування</w:t>
            </w:r>
            <w:r>
              <w:rPr>
                <w:rFonts w:ascii="Times New Roman" w:eastAsia="Calibri" w:hAnsi="Times New Roman" w:cs="Times New Roman"/>
                <w:color w:val="000000"/>
                <w:sz w:val="20"/>
                <w:szCs w:val="20"/>
              </w:rPr>
              <w:t xml:space="preserve"> на </w:t>
            </w:r>
            <w:r>
              <w:rPr>
                <w:rFonts w:ascii="Times New Roman" w:eastAsia="Calibri" w:hAnsi="Times New Roman" w:cs="Times New Roman"/>
                <w:color w:val="000000"/>
                <w:sz w:val="20"/>
                <w:szCs w:val="20"/>
              </w:rPr>
              <w:t>доведені</w:t>
            </w:r>
            <w:r>
              <w:rPr>
                <w:rFonts w:ascii="Times New Roman" w:eastAsia="Calibri" w:hAnsi="Times New Roman" w:cs="Times New Roman"/>
                <w:color w:val="000000"/>
                <w:sz w:val="20"/>
                <w:szCs w:val="20"/>
              </w:rPr>
              <w:t xml:space="preserve"> </w:t>
            </w:r>
            <w:r>
              <w:rPr>
                <w:rFonts w:ascii="Times New Roman" w:eastAsia="Calibri" w:hAnsi="Times New Roman" w:cs="Times New Roman"/>
                <w:color w:val="000000"/>
                <w:sz w:val="20"/>
                <w:szCs w:val="20"/>
              </w:rPr>
              <w:t>випадки</w:t>
            </w:r>
            <w:r>
              <w:rPr>
                <w:rFonts w:ascii="Times New Roman" w:eastAsia="Calibri" w:hAnsi="Times New Roman" w:cs="Times New Roman"/>
                <w:color w:val="000000"/>
                <w:sz w:val="20"/>
                <w:szCs w:val="20"/>
              </w:rPr>
              <w:t xml:space="preserve"> </w:t>
            </w:r>
            <w:r>
              <w:rPr>
                <w:rFonts w:ascii="Times New Roman" w:eastAsia="Calibri" w:hAnsi="Times New Roman" w:cs="Times New Roman"/>
                <w:color w:val="000000"/>
                <w:sz w:val="20"/>
                <w:szCs w:val="20"/>
              </w:rPr>
              <w:t>булінгу</w:t>
            </w:r>
            <w:r>
              <w:rPr>
                <w:rFonts w:ascii="Times New Roman" w:eastAsia="Calibri" w:hAnsi="Times New Roman" w:cs="Times New Roman"/>
                <w:color w:val="000000"/>
                <w:sz w:val="20"/>
                <w:szCs w:val="20"/>
              </w:rPr>
              <w:t xml:space="preserve"> (</w:t>
            </w:r>
            <w:r>
              <w:rPr>
                <w:rFonts w:ascii="Times New Roman" w:eastAsia="Calibri" w:hAnsi="Times New Roman" w:cs="Times New Roman"/>
                <w:color w:val="000000"/>
                <w:sz w:val="20"/>
                <w:szCs w:val="20"/>
              </w:rPr>
              <w:t>цькування</w:t>
            </w:r>
            <w:r>
              <w:rPr>
                <w:rFonts w:ascii="Times New Roman" w:eastAsia="Calibri" w:hAnsi="Times New Roman" w:cs="Times New Roman"/>
                <w:color w:val="000000"/>
                <w:sz w:val="20"/>
                <w:szCs w:val="20"/>
              </w:rPr>
              <w:t xml:space="preserve">) у </w:t>
            </w:r>
            <w:r>
              <w:rPr>
                <w:rFonts w:ascii="Times New Roman" w:eastAsia="Calibri" w:hAnsi="Times New Roman" w:cs="Times New Roman"/>
                <w:color w:val="000000"/>
                <w:sz w:val="20"/>
                <w:szCs w:val="20"/>
              </w:rPr>
              <w:t>закладі</w:t>
            </w:r>
            <w:r>
              <w:rPr>
                <w:rFonts w:ascii="Times New Roman" w:eastAsia="Calibri" w:hAnsi="Times New Roman" w:cs="Times New Roman"/>
                <w:color w:val="000000"/>
                <w:sz w:val="20"/>
                <w:szCs w:val="20"/>
              </w:rPr>
              <w:t xml:space="preserve"> </w:t>
            </w:r>
            <w:r>
              <w:rPr>
                <w:rFonts w:ascii="Times New Roman" w:eastAsia="Calibri" w:hAnsi="Times New Roman" w:cs="Times New Roman"/>
                <w:color w:val="000000"/>
                <w:sz w:val="20"/>
                <w:szCs w:val="20"/>
              </w:rPr>
              <w:t>освіти</w:t>
            </w:r>
            <w:r>
              <w:rPr>
                <w:rFonts w:ascii="Times New Roman" w:eastAsia="Calibri" w:hAnsi="Times New Roman" w:cs="Times New Roman"/>
                <w:color w:val="000000"/>
                <w:sz w:val="20"/>
                <w:szCs w:val="20"/>
              </w:rPr>
              <w:t xml:space="preserve"> та </w:t>
            </w:r>
            <w:r>
              <w:rPr>
                <w:rFonts w:ascii="Times New Roman" w:eastAsia="Calibri" w:hAnsi="Times New Roman" w:cs="Times New Roman"/>
                <w:color w:val="000000"/>
                <w:sz w:val="20"/>
                <w:szCs w:val="20"/>
              </w:rPr>
              <w:t>відповідальність</w:t>
            </w:r>
            <w:r>
              <w:rPr>
                <w:rFonts w:ascii="Times New Roman" w:eastAsia="Calibri" w:hAnsi="Times New Roman" w:cs="Times New Roman"/>
                <w:color w:val="000000"/>
                <w:sz w:val="20"/>
                <w:szCs w:val="20"/>
              </w:rPr>
              <w:t xml:space="preserve"> </w:t>
            </w:r>
            <w:r>
              <w:rPr>
                <w:rFonts w:ascii="Times New Roman" w:eastAsia="Calibri" w:hAnsi="Times New Roman" w:cs="Times New Roman"/>
                <w:color w:val="000000"/>
                <w:sz w:val="20"/>
                <w:szCs w:val="20"/>
              </w:rPr>
              <w:t>осіб</w:t>
            </w:r>
            <w:r>
              <w:rPr>
                <w:rFonts w:ascii="Times New Roman" w:eastAsia="Calibri" w:hAnsi="Times New Roman" w:cs="Times New Roman"/>
                <w:color w:val="000000"/>
                <w:sz w:val="20"/>
                <w:szCs w:val="20"/>
              </w:rPr>
              <w:t xml:space="preserve">, </w:t>
            </w:r>
            <w:r>
              <w:rPr>
                <w:rFonts w:ascii="Times New Roman" w:eastAsia="Calibri" w:hAnsi="Times New Roman" w:cs="Times New Roman"/>
                <w:color w:val="000000"/>
                <w:sz w:val="20"/>
                <w:szCs w:val="20"/>
              </w:rPr>
              <w:t>причетних</w:t>
            </w:r>
            <w:r>
              <w:rPr>
                <w:rFonts w:ascii="Times New Roman" w:eastAsia="Calibri" w:hAnsi="Times New Roman" w:cs="Times New Roman"/>
                <w:color w:val="000000"/>
                <w:sz w:val="20"/>
                <w:szCs w:val="20"/>
              </w:rPr>
              <w:t xml:space="preserve"> до </w:t>
            </w:r>
            <w:r>
              <w:rPr>
                <w:rFonts w:ascii="Times New Roman" w:eastAsia="Calibri" w:hAnsi="Times New Roman" w:cs="Times New Roman"/>
                <w:color w:val="000000"/>
                <w:sz w:val="20"/>
                <w:szCs w:val="20"/>
              </w:rPr>
              <w:t>булінгу</w:t>
            </w:r>
            <w:r>
              <w:rPr>
                <w:rFonts w:ascii="Times New Roman" w:eastAsia="Calibri" w:hAnsi="Times New Roman" w:cs="Times New Roman"/>
                <w:color w:val="000000"/>
                <w:sz w:val="20"/>
                <w:szCs w:val="20"/>
              </w:rPr>
              <w:t xml:space="preserve"> (</w:t>
            </w:r>
            <w:r>
              <w:rPr>
                <w:rFonts w:ascii="Times New Roman" w:eastAsia="Calibri" w:hAnsi="Times New Roman" w:cs="Times New Roman"/>
                <w:color w:val="000000"/>
                <w:sz w:val="20"/>
                <w:szCs w:val="20"/>
              </w:rPr>
              <w:t>цькування</w:t>
            </w:r>
            <w:r>
              <w:rPr>
                <w:rFonts w:ascii="Times New Roman" w:eastAsia="Calibri" w:hAnsi="Times New Roman" w:cs="Times New Roman"/>
                <w:color w:val="000000"/>
                <w:sz w:val="20"/>
                <w:szCs w:val="20"/>
              </w:rPr>
              <w:t>);</w:t>
            </w:r>
          </w:p>
          <w:p w:rsidR="00812C86">
            <w:pPr>
              <w:widowControl w:val="0"/>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 xml:space="preserve">4. Порядок </w:t>
            </w:r>
            <w:r>
              <w:rPr>
                <w:rFonts w:ascii="Times New Roman" w:eastAsia="Calibri" w:hAnsi="Times New Roman" w:cs="Times New Roman"/>
                <w:color w:val="000000"/>
                <w:sz w:val="20"/>
                <w:szCs w:val="20"/>
              </w:rPr>
              <w:t>подання</w:t>
            </w:r>
            <w:r>
              <w:rPr>
                <w:rFonts w:ascii="Times New Roman" w:eastAsia="Calibri" w:hAnsi="Times New Roman" w:cs="Times New Roman"/>
                <w:color w:val="000000"/>
                <w:sz w:val="20"/>
                <w:szCs w:val="20"/>
              </w:rPr>
              <w:t xml:space="preserve"> та </w:t>
            </w:r>
            <w:r>
              <w:rPr>
                <w:rFonts w:ascii="Times New Roman" w:eastAsia="Calibri" w:hAnsi="Times New Roman" w:cs="Times New Roman"/>
                <w:color w:val="000000"/>
                <w:sz w:val="20"/>
                <w:szCs w:val="20"/>
              </w:rPr>
              <w:t>розгляду</w:t>
            </w:r>
            <w:r>
              <w:rPr>
                <w:rFonts w:ascii="Times New Roman" w:eastAsia="Calibri" w:hAnsi="Times New Roman" w:cs="Times New Roman"/>
                <w:color w:val="000000"/>
                <w:sz w:val="20"/>
                <w:szCs w:val="20"/>
              </w:rPr>
              <w:t xml:space="preserve"> </w:t>
            </w:r>
            <w:r>
              <w:rPr>
                <w:rFonts w:ascii="Times New Roman" w:eastAsia="Calibri" w:hAnsi="Times New Roman" w:cs="Times New Roman"/>
                <w:color w:val="000000"/>
                <w:sz w:val="20"/>
                <w:szCs w:val="20"/>
              </w:rPr>
              <w:t>заяв</w:t>
            </w:r>
            <w:r>
              <w:rPr>
                <w:rFonts w:ascii="Times New Roman" w:eastAsia="Calibri" w:hAnsi="Times New Roman" w:cs="Times New Roman"/>
                <w:color w:val="000000"/>
                <w:sz w:val="20"/>
                <w:szCs w:val="20"/>
              </w:rPr>
              <w:t xml:space="preserve"> про </w:t>
            </w:r>
            <w:r>
              <w:rPr>
                <w:rFonts w:ascii="Times New Roman" w:eastAsia="Calibri" w:hAnsi="Times New Roman" w:cs="Times New Roman"/>
                <w:color w:val="000000"/>
                <w:sz w:val="20"/>
                <w:szCs w:val="20"/>
              </w:rPr>
              <w:t>випадки</w:t>
            </w:r>
            <w:r>
              <w:rPr>
                <w:rFonts w:ascii="Times New Roman" w:eastAsia="Calibri" w:hAnsi="Times New Roman" w:cs="Times New Roman"/>
                <w:color w:val="000000"/>
                <w:sz w:val="20"/>
                <w:szCs w:val="20"/>
              </w:rPr>
              <w:t xml:space="preserve"> </w:t>
            </w:r>
            <w:r>
              <w:rPr>
                <w:rFonts w:ascii="Times New Roman" w:eastAsia="Calibri" w:hAnsi="Times New Roman" w:cs="Times New Roman"/>
                <w:color w:val="000000"/>
                <w:sz w:val="20"/>
                <w:szCs w:val="20"/>
              </w:rPr>
              <w:t>булінгу</w:t>
            </w:r>
            <w:r>
              <w:rPr>
                <w:rFonts w:ascii="Times New Roman" w:eastAsia="Calibri" w:hAnsi="Times New Roman" w:cs="Times New Roman"/>
                <w:color w:val="000000"/>
                <w:sz w:val="20"/>
                <w:szCs w:val="20"/>
              </w:rPr>
              <w:t xml:space="preserve"> (</w:t>
            </w:r>
            <w:r>
              <w:rPr>
                <w:rFonts w:ascii="Times New Roman" w:eastAsia="Calibri" w:hAnsi="Times New Roman" w:cs="Times New Roman"/>
                <w:color w:val="000000"/>
                <w:sz w:val="20"/>
                <w:szCs w:val="20"/>
              </w:rPr>
              <w:t>цькування</w:t>
            </w:r>
            <w:r>
              <w:rPr>
                <w:rFonts w:ascii="Times New Roman" w:eastAsia="Calibri" w:hAnsi="Times New Roman" w:cs="Times New Roman"/>
                <w:color w:val="000000"/>
                <w:sz w:val="20"/>
                <w:szCs w:val="20"/>
              </w:rPr>
              <w:t xml:space="preserve">) у </w:t>
            </w:r>
            <w:r>
              <w:rPr>
                <w:rFonts w:ascii="Times New Roman" w:eastAsia="Calibri" w:hAnsi="Times New Roman" w:cs="Times New Roman"/>
                <w:color w:val="000000"/>
                <w:sz w:val="20"/>
                <w:szCs w:val="20"/>
              </w:rPr>
              <w:t>закладі</w:t>
            </w:r>
            <w:r>
              <w:rPr>
                <w:rFonts w:ascii="Times New Roman" w:eastAsia="Calibri" w:hAnsi="Times New Roman" w:cs="Times New Roman"/>
                <w:color w:val="000000"/>
                <w:sz w:val="20"/>
                <w:szCs w:val="20"/>
              </w:rPr>
              <w:t xml:space="preserve"> </w:t>
            </w:r>
            <w:r>
              <w:rPr>
                <w:rFonts w:ascii="Times New Roman" w:eastAsia="Calibri" w:hAnsi="Times New Roman" w:cs="Times New Roman"/>
                <w:color w:val="000000"/>
                <w:sz w:val="20"/>
                <w:szCs w:val="20"/>
              </w:rPr>
              <w:t>освіти</w:t>
            </w:r>
          </w:p>
        </w:tc>
        <w:tc>
          <w:tcPr>
            <w:tcW w:w="1406" w:type="dxa"/>
            <w:tcBorders>
              <w:top w:val="single" w:sz="6" w:space="0" w:color="000000"/>
              <w:bottom w:val="single" w:sz="6" w:space="0" w:color="000000"/>
            </w:tcBorders>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Упродовж  навчального року</w:t>
            </w:r>
          </w:p>
        </w:tc>
        <w:tc>
          <w:tcPr>
            <w:tcW w:w="1650" w:type="dxa"/>
          </w:tcPr>
          <w:p w:rsidR="00812C86">
            <w:pPr>
              <w:widowControl w:val="0"/>
              <w:spacing w:after="200" w:line="276" w:lineRule="auto"/>
              <w:rPr>
                <w:rFonts w:ascii="Calibri" w:eastAsia="Calibri" w:hAnsi="Calibri" w:cs="Times New Roman"/>
                <w:sz w:val="20"/>
                <w:szCs w:val="20"/>
              </w:rPr>
            </w:pPr>
            <w:r>
              <w:rPr>
                <w:rFonts w:ascii="Times New Roman" w:eastAsia="Calibri" w:hAnsi="Times New Roman" w:cs="Times New Roman"/>
                <w:sz w:val="20"/>
                <w:szCs w:val="20"/>
                <w:lang w:val="uk-UA"/>
              </w:rPr>
              <w:t>Хомічук</w:t>
            </w:r>
            <w:r>
              <w:rPr>
                <w:rFonts w:ascii="Times New Roman" w:eastAsia="Calibri" w:hAnsi="Times New Roman" w:cs="Times New Roman"/>
                <w:sz w:val="20"/>
                <w:szCs w:val="20"/>
                <w:lang w:val="uk-UA"/>
              </w:rPr>
              <w:t xml:space="preserve"> Л.В.</w:t>
            </w:r>
          </w:p>
        </w:tc>
        <w:tc>
          <w:tcPr>
            <w:tcW w:w="1383" w:type="dxa"/>
          </w:tcPr>
          <w:p w:rsidR="00812C86">
            <w:pPr>
              <w:widowControl w:val="0"/>
              <w:spacing w:after="0" w:line="240" w:lineRule="auto"/>
              <w:jc w:val="center"/>
              <w:rPr>
                <w:rFonts w:ascii="Times New Roman" w:eastAsia="Calibri" w:hAnsi="Times New Roman" w:cs="Times New Roman"/>
                <w:b/>
                <w:sz w:val="20"/>
                <w:szCs w:val="20"/>
                <w:lang w:val="uk-UA"/>
              </w:rPr>
            </w:pPr>
          </w:p>
        </w:tc>
      </w:tr>
      <w:tr>
        <w:tblPrEx>
          <w:tblW w:w="10030" w:type="dxa"/>
          <w:tblInd w:w="-459" w:type="dxa"/>
          <w:tblLayout w:type="fixed"/>
          <w:tblLook w:val="04A0"/>
        </w:tblPrEx>
        <w:tc>
          <w:tcPr>
            <w:tcW w:w="563"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6.</w:t>
            </w:r>
          </w:p>
        </w:tc>
        <w:tc>
          <w:tcPr>
            <w:tcW w:w="5028" w:type="dxa"/>
          </w:tcPr>
          <w:p w:rsidR="00812C86">
            <w:pPr>
              <w:widowControl w:val="0"/>
              <w:spacing w:after="0" w:line="240" w:lineRule="auto"/>
              <w:ind w:left="-74"/>
              <w:jc w:val="both"/>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Забе</w:t>
            </w:r>
            <w:r w:rsidR="00971987">
              <w:rPr>
                <w:rFonts w:ascii="Times New Roman" w:eastAsia="Calibri" w:hAnsi="Times New Roman" w:cs="Times New Roman"/>
                <w:sz w:val="20"/>
                <w:szCs w:val="20"/>
                <w:lang w:val="uk-UA"/>
              </w:rPr>
              <w:t xml:space="preserve">зпечення інформацією </w:t>
            </w:r>
            <w:r w:rsidR="00971987">
              <w:rPr>
                <w:rFonts w:ascii="Times New Roman" w:eastAsia="Calibri" w:hAnsi="Times New Roman" w:cs="Times New Roman"/>
                <w:sz w:val="20"/>
                <w:szCs w:val="20"/>
                <w:lang w:val="uk-UA"/>
              </w:rPr>
              <w:t>сайта</w:t>
            </w:r>
            <w:r w:rsidR="00971987">
              <w:rPr>
                <w:rFonts w:ascii="Times New Roman" w:eastAsia="Calibri" w:hAnsi="Times New Roman" w:cs="Times New Roman"/>
                <w:sz w:val="20"/>
                <w:szCs w:val="20"/>
                <w:lang w:val="uk-UA"/>
              </w:rPr>
              <w:t xml:space="preserve"> гімназії</w:t>
            </w:r>
            <w:r>
              <w:rPr>
                <w:rFonts w:ascii="Times New Roman" w:eastAsia="Calibri" w:hAnsi="Times New Roman" w:cs="Times New Roman"/>
                <w:sz w:val="20"/>
                <w:szCs w:val="20"/>
                <w:lang w:val="uk-UA"/>
              </w:rPr>
              <w:t xml:space="preserve"> щодо </w:t>
            </w:r>
            <w:r>
              <w:rPr>
                <w:rFonts w:ascii="Times New Roman" w:eastAsia="Calibri" w:hAnsi="Times New Roman" w:cs="Times New Roman"/>
                <w:sz w:val="20"/>
                <w:szCs w:val="20"/>
                <w:lang w:val="uk-UA"/>
              </w:rPr>
              <w:t>застосу-вання</w:t>
            </w:r>
            <w:r>
              <w:rPr>
                <w:rFonts w:ascii="Times New Roman" w:eastAsia="Calibri" w:hAnsi="Times New Roman" w:cs="Times New Roman"/>
                <w:sz w:val="20"/>
                <w:szCs w:val="20"/>
                <w:lang w:val="uk-UA"/>
              </w:rPr>
              <w:t xml:space="preserve"> норм Закону України «Про внесення змін до деяких законодавчих актів України щодо протидії </w:t>
            </w:r>
            <w:r>
              <w:rPr>
                <w:rFonts w:ascii="Times New Roman" w:eastAsia="Calibri" w:hAnsi="Times New Roman" w:cs="Times New Roman"/>
                <w:sz w:val="20"/>
                <w:szCs w:val="20"/>
                <w:lang w:val="uk-UA"/>
              </w:rPr>
              <w:t>булінгу</w:t>
            </w:r>
            <w:r>
              <w:rPr>
                <w:rFonts w:ascii="Times New Roman" w:eastAsia="Calibri" w:hAnsi="Times New Roman" w:cs="Times New Roman"/>
                <w:sz w:val="20"/>
                <w:szCs w:val="20"/>
                <w:lang w:val="uk-UA"/>
              </w:rPr>
              <w:t xml:space="preserve"> (цькування)» від 18 грудня 2018 року за №2657 - </w:t>
            </w:r>
            <w:r>
              <w:rPr>
                <w:rFonts w:ascii="Times New Roman" w:eastAsia="Calibri" w:hAnsi="Times New Roman" w:cs="Times New Roman"/>
                <w:sz w:val="20"/>
                <w:szCs w:val="20"/>
                <w:lang w:val="en-US"/>
              </w:rPr>
              <w:t>VIII</w:t>
            </w:r>
            <w:r>
              <w:rPr>
                <w:rFonts w:ascii="Times New Roman" w:eastAsia="Calibri" w:hAnsi="Times New Roman" w:cs="Times New Roman"/>
                <w:sz w:val="20"/>
                <w:szCs w:val="20"/>
                <w:lang w:val="uk-UA"/>
              </w:rPr>
              <w:t xml:space="preserve"> та </w:t>
            </w:r>
            <w:r>
              <w:rPr>
                <w:rFonts w:ascii="Times New Roman" w:eastAsia="Calibri" w:hAnsi="Times New Roman" w:cs="Times New Roman"/>
                <w:sz w:val="20"/>
                <w:szCs w:val="20"/>
                <w:lang w:val="uk-UA"/>
              </w:rPr>
              <w:t>покласних</w:t>
            </w:r>
            <w:r>
              <w:rPr>
                <w:rFonts w:ascii="Times New Roman" w:eastAsia="Calibri" w:hAnsi="Times New Roman" w:cs="Times New Roman"/>
                <w:sz w:val="20"/>
                <w:szCs w:val="20"/>
                <w:lang w:val="uk-UA"/>
              </w:rPr>
              <w:t xml:space="preserve"> стендів за тематикою «У нас тільки ТАК!»</w:t>
            </w:r>
          </w:p>
        </w:tc>
        <w:tc>
          <w:tcPr>
            <w:tcW w:w="1406" w:type="dxa"/>
            <w:tcBorders>
              <w:top w:val="single" w:sz="6" w:space="0" w:color="000000"/>
              <w:bottom w:val="single" w:sz="6" w:space="0" w:color="000000"/>
            </w:tcBorders>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Упродовж  навчального року</w:t>
            </w:r>
          </w:p>
        </w:tc>
        <w:tc>
          <w:tcPr>
            <w:tcW w:w="1650" w:type="dxa"/>
          </w:tcPr>
          <w:p w:rsidR="00812C86">
            <w:pPr>
              <w:widowControl w:val="0"/>
              <w:spacing w:after="200" w:line="276" w:lineRule="auto"/>
              <w:rPr>
                <w:rFonts w:ascii="Calibri" w:eastAsia="Calibri" w:hAnsi="Calibri" w:cs="Times New Roman"/>
                <w:sz w:val="20"/>
                <w:szCs w:val="20"/>
              </w:rPr>
            </w:pPr>
            <w:r>
              <w:rPr>
                <w:rFonts w:ascii="Times New Roman" w:eastAsia="Calibri" w:hAnsi="Times New Roman" w:cs="Times New Roman"/>
                <w:sz w:val="20"/>
                <w:szCs w:val="20"/>
                <w:lang w:val="uk-UA"/>
              </w:rPr>
              <w:t>Загура</w:t>
            </w:r>
            <w:r>
              <w:rPr>
                <w:rFonts w:ascii="Times New Roman" w:eastAsia="Calibri" w:hAnsi="Times New Roman" w:cs="Times New Roman"/>
                <w:sz w:val="20"/>
                <w:szCs w:val="20"/>
                <w:lang w:val="uk-UA"/>
              </w:rPr>
              <w:t xml:space="preserve"> Д.В.</w:t>
            </w:r>
          </w:p>
        </w:tc>
        <w:tc>
          <w:tcPr>
            <w:tcW w:w="1383" w:type="dxa"/>
          </w:tcPr>
          <w:p w:rsidR="00812C86">
            <w:pPr>
              <w:widowControl w:val="0"/>
              <w:spacing w:after="0" w:line="240" w:lineRule="auto"/>
              <w:jc w:val="center"/>
              <w:rPr>
                <w:rFonts w:ascii="Times New Roman" w:eastAsia="Calibri" w:hAnsi="Times New Roman" w:cs="Times New Roman"/>
                <w:b/>
                <w:sz w:val="20"/>
                <w:szCs w:val="20"/>
                <w:lang w:val="uk-UA"/>
              </w:rPr>
            </w:pPr>
          </w:p>
        </w:tc>
      </w:tr>
      <w:tr>
        <w:tblPrEx>
          <w:tblW w:w="10030" w:type="dxa"/>
          <w:tblInd w:w="-459" w:type="dxa"/>
          <w:tblLayout w:type="fixed"/>
          <w:tblLook w:val="04A0"/>
        </w:tblPrEx>
        <w:tc>
          <w:tcPr>
            <w:tcW w:w="563"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7.</w:t>
            </w:r>
          </w:p>
        </w:tc>
        <w:tc>
          <w:tcPr>
            <w:tcW w:w="5028" w:type="dxa"/>
          </w:tcPr>
          <w:p w:rsidR="00812C86">
            <w:pPr>
              <w:widowControl w:val="0"/>
              <w:spacing w:after="0" w:line="240" w:lineRule="auto"/>
              <w:ind w:left="-74"/>
              <w:jc w:val="both"/>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Забезпечити постійне чергування в місцях загального користування (їдальня, коридор, роздягальня, шкільне подвір’я) і технічних приміщеннях</w:t>
            </w:r>
          </w:p>
        </w:tc>
        <w:tc>
          <w:tcPr>
            <w:tcW w:w="1406" w:type="dxa"/>
            <w:tcBorders>
              <w:top w:val="single" w:sz="6" w:space="0" w:color="000000"/>
              <w:bottom w:val="single" w:sz="6" w:space="0" w:color="000000"/>
            </w:tcBorders>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Упродовж  навчального року</w:t>
            </w:r>
          </w:p>
        </w:tc>
        <w:tc>
          <w:tcPr>
            <w:tcW w:w="1650" w:type="dxa"/>
          </w:tcPr>
          <w:p w:rsidR="00812C86">
            <w:pPr>
              <w:widowControl w:val="0"/>
              <w:spacing w:after="200" w:line="276" w:lineRule="auto"/>
              <w:rPr>
                <w:rFonts w:ascii="Calibri" w:eastAsia="Calibri" w:hAnsi="Calibri" w:cs="Times New Roman"/>
                <w:sz w:val="20"/>
                <w:szCs w:val="20"/>
              </w:rPr>
            </w:pPr>
            <w:r>
              <w:rPr>
                <w:rFonts w:ascii="Times New Roman" w:eastAsia="Calibri" w:hAnsi="Times New Roman" w:cs="Times New Roman"/>
                <w:sz w:val="20"/>
                <w:szCs w:val="20"/>
                <w:lang w:val="uk-UA"/>
              </w:rPr>
              <w:t>Хомічук</w:t>
            </w:r>
            <w:r>
              <w:rPr>
                <w:rFonts w:ascii="Times New Roman" w:eastAsia="Calibri" w:hAnsi="Times New Roman" w:cs="Times New Roman"/>
                <w:sz w:val="20"/>
                <w:szCs w:val="20"/>
                <w:lang w:val="uk-UA"/>
              </w:rPr>
              <w:t xml:space="preserve"> Л.В.</w:t>
            </w:r>
          </w:p>
        </w:tc>
        <w:tc>
          <w:tcPr>
            <w:tcW w:w="1383" w:type="dxa"/>
          </w:tcPr>
          <w:p w:rsidR="00812C86">
            <w:pPr>
              <w:widowControl w:val="0"/>
              <w:spacing w:after="0" w:line="240" w:lineRule="auto"/>
              <w:jc w:val="center"/>
              <w:rPr>
                <w:rFonts w:ascii="Times New Roman" w:eastAsia="Calibri" w:hAnsi="Times New Roman" w:cs="Times New Roman"/>
                <w:b/>
                <w:sz w:val="20"/>
                <w:szCs w:val="20"/>
                <w:lang w:val="uk-UA"/>
              </w:rPr>
            </w:pPr>
          </w:p>
        </w:tc>
      </w:tr>
      <w:tr>
        <w:tblPrEx>
          <w:tblW w:w="10030" w:type="dxa"/>
          <w:tblInd w:w="-459" w:type="dxa"/>
          <w:tblLayout w:type="fixed"/>
          <w:tblLook w:val="04A0"/>
        </w:tblPrEx>
        <w:tc>
          <w:tcPr>
            <w:tcW w:w="563"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8.</w:t>
            </w:r>
          </w:p>
        </w:tc>
        <w:tc>
          <w:tcPr>
            <w:tcW w:w="5028" w:type="dxa"/>
          </w:tcPr>
          <w:p w:rsidR="00812C86">
            <w:pPr>
              <w:widowControl w:val="0"/>
              <w:spacing w:after="0" w:line="240" w:lineRule="auto"/>
              <w:ind w:left="-74"/>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Пере</w:t>
            </w:r>
            <w:r w:rsidR="009E522A">
              <w:rPr>
                <w:rFonts w:ascii="Times New Roman" w:eastAsia="Calibri" w:hAnsi="Times New Roman" w:cs="Times New Roman"/>
                <w:sz w:val="20"/>
                <w:szCs w:val="20"/>
                <w:lang w:val="uk-UA"/>
              </w:rPr>
              <w:t>вірка приміщень, території закладу</w:t>
            </w:r>
            <w:r>
              <w:rPr>
                <w:rFonts w:ascii="Times New Roman" w:eastAsia="Calibri" w:hAnsi="Times New Roman" w:cs="Times New Roman"/>
                <w:sz w:val="20"/>
                <w:szCs w:val="20"/>
                <w:lang w:val="uk-UA"/>
              </w:rPr>
              <w:t xml:space="preserve"> з метою виявлення місць, які потенційно можуть бути небезпечними та сприятливими для вчинення </w:t>
            </w:r>
            <w:r>
              <w:rPr>
                <w:rFonts w:ascii="Times New Roman" w:eastAsia="Calibri" w:hAnsi="Times New Roman" w:cs="Times New Roman"/>
                <w:sz w:val="20"/>
                <w:szCs w:val="20"/>
                <w:lang w:val="uk-UA"/>
              </w:rPr>
              <w:t>булінгу</w:t>
            </w:r>
            <w:r w:rsidRPr="009E522A">
              <w:rPr>
                <w:rFonts w:ascii="Times New Roman" w:eastAsia="Calibri" w:hAnsi="Times New Roman" w:cs="Times New Roman"/>
                <w:sz w:val="20"/>
                <w:szCs w:val="20"/>
                <w:lang w:val="uk-UA"/>
              </w:rPr>
              <w:t xml:space="preserve"> (</w:t>
            </w:r>
            <w:r>
              <w:rPr>
                <w:rFonts w:ascii="Times New Roman" w:eastAsia="Calibri" w:hAnsi="Times New Roman" w:cs="Times New Roman"/>
                <w:sz w:val="20"/>
                <w:szCs w:val="20"/>
                <w:lang w:val="uk-UA"/>
              </w:rPr>
              <w:t>цькування</w:t>
            </w:r>
            <w:r w:rsidRPr="009E522A">
              <w:rPr>
                <w:rFonts w:ascii="Times New Roman" w:eastAsia="Calibri" w:hAnsi="Times New Roman" w:cs="Times New Roman"/>
                <w:sz w:val="20"/>
                <w:szCs w:val="20"/>
                <w:lang w:val="uk-UA"/>
              </w:rPr>
              <w:t>)</w:t>
            </w:r>
          </w:p>
          <w:p w:rsidR="00812C86">
            <w:pPr>
              <w:widowControl w:val="0"/>
              <w:spacing w:after="0" w:line="240" w:lineRule="auto"/>
              <w:ind w:left="-74"/>
              <w:rPr>
                <w:rFonts w:ascii="Times New Roman" w:eastAsia="Calibri" w:hAnsi="Times New Roman" w:cs="Times New Roman"/>
                <w:sz w:val="20"/>
                <w:szCs w:val="20"/>
                <w:lang w:val="uk-UA"/>
              </w:rPr>
            </w:pPr>
          </w:p>
        </w:tc>
        <w:tc>
          <w:tcPr>
            <w:tcW w:w="1406" w:type="dxa"/>
            <w:tcBorders>
              <w:top w:val="single" w:sz="6" w:space="0" w:color="000000"/>
              <w:bottom w:val="single" w:sz="6" w:space="0" w:color="000000"/>
            </w:tcBorders>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Упродовж  навчального року</w:t>
            </w:r>
          </w:p>
        </w:tc>
        <w:tc>
          <w:tcPr>
            <w:tcW w:w="1650" w:type="dxa"/>
          </w:tcPr>
          <w:p w:rsidR="00812C86">
            <w:pPr>
              <w:widowControl w:val="0"/>
              <w:spacing w:after="200" w:line="276" w:lineRule="auto"/>
              <w:rPr>
                <w:rFonts w:ascii="Calibri" w:eastAsia="Calibri" w:hAnsi="Calibri" w:cs="Times New Roman"/>
                <w:sz w:val="20"/>
                <w:szCs w:val="20"/>
              </w:rPr>
            </w:pPr>
            <w:r>
              <w:rPr>
                <w:rFonts w:ascii="Times New Roman" w:eastAsia="Calibri" w:hAnsi="Times New Roman" w:cs="Times New Roman"/>
                <w:sz w:val="20"/>
                <w:szCs w:val="20"/>
                <w:lang w:val="uk-UA"/>
              </w:rPr>
              <w:t>Хомічук</w:t>
            </w:r>
            <w:r>
              <w:rPr>
                <w:rFonts w:ascii="Times New Roman" w:eastAsia="Calibri" w:hAnsi="Times New Roman" w:cs="Times New Roman"/>
                <w:sz w:val="20"/>
                <w:szCs w:val="20"/>
                <w:lang w:val="uk-UA"/>
              </w:rPr>
              <w:t xml:space="preserve"> Л.В.</w:t>
            </w:r>
          </w:p>
        </w:tc>
        <w:tc>
          <w:tcPr>
            <w:tcW w:w="1383" w:type="dxa"/>
          </w:tcPr>
          <w:p w:rsidR="00812C86">
            <w:pPr>
              <w:widowControl w:val="0"/>
              <w:spacing w:after="0" w:line="240" w:lineRule="auto"/>
              <w:jc w:val="center"/>
              <w:rPr>
                <w:rFonts w:ascii="Times New Roman" w:eastAsia="Calibri" w:hAnsi="Times New Roman" w:cs="Times New Roman"/>
                <w:b/>
                <w:sz w:val="20"/>
                <w:szCs w:val="20"/>
                <w:lang w:val="uk-UA"/>
              </w:rPr>
            </w:pPr>
          </w:p>
        </w:tc>
      </w:tr>
      <w:tr>
        <w:tblPrEx>
          <w:tblW w:w="10030" w:type="dxa"/>
          <w:tblInd w:w="-459" w:type="dxa"/>
          <w:tblLayout w:type="fixed"/>
          <w:tblLook w:val="04A0"/>
        </w:tblPrEx>
        <w:tc>
          <w:tcPr>
            <w:tcW w:w="563"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9.</w:t>
            </w:r>
          </w:p>
        </w:tc>
        <w:tc>
          <w:tcPr>
            <w:tcW w:w="5028" w:type="dxa"/>
          </w:tcPr>
          <w:p w:rsidR="00812C86">
            <w:pPr>
              <w:widowControl w:val="0"/>
              <w:spacing w:after="0" w:line="240" w:lineRule="auto"/>
              <w:ind w:left="-74"/>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Питання профіла</w:t>
            </w:r>
            <w:r w:rsidR="009E522A">
              <w:rPr>
                <w:rFonts w:ascii="Times New Roman" w:eastAsia="Calibri" w:hAnsi="Times New Roman" w:cs="Times New Roman"/>
                <w:sz w:val="20"/>
                <w:szCs w:val="20"/>
                <w:lang w:val="uk-UA"/>
              </w:rPr>
              <w:t xml:space="preserve">ктики </w:t>
            </w:r>
            <w:r w:rsidR="009E522A">
              <w:rPr>
                <w:rFonts w:ascii="Times New Roman" w:eastAsia="Calibri" w:hAnsi="Times New Roman" w:cs="Times New Roman"/>
                <w:sz w:val="20"/>
                <w:szCs w:val="20"/>
                <w:lang w:val="uk-UA"/>
              </w:rPr>
              <w:t>булінгу</w:t>
            </w:r>
            <w:r w:rsidR="009E522A">
              <w:rPr>
                <w:rFonts w:ascii="Times New Roman" w:eastAsia="Calibri" w:hAnsi="Times New Roman" w:cs="Times New Roman"/>
                <w:sz w:val="20"/>
                <w:szCs w:val="20"/>
                <w:lang w:val="uk-UA"/>
              </w:rPr>
              <w:t xml:space="preserve"> (цькування) у заклад</w:t>
            </w:r>
            <w:r>
              <w:rPr>
                <w:rFonts w:ascii="Times New Roman" w:eastAsia="Calibri" w:hAnsi="Times New Roman" w:cs="Times New Roman"/>
                <w:sz w:val="20"/>
                <w:szCs w:val="20"/>
                <w:lang w:val="uk-UA"/>
              </w:rPr>
              <w:t>і розглядати на нарадах при директорі</w:t>
            </w:r>
          </w:p>
        </w:tc>
        <w:tc>
          <w:tcPr>
            <w:tcW w:w="1406" w:type="dxa"/>
            <w:tcBorders>
              <w:top w:val="single" w:sz="6" w:space="0" w:color="000000"/>
              <w:bottom w:val="single" w:sz="6" w:space="0" w:color="000000"/>
            </w:tcBorders>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Упродовж навчального року</w:t>
            </w:r>
          </w:p>
        </w:tc>
        <w:tc>
          <w:tcPr>
            <w:tcW w:w="1650" w:type="dxa"/>
          </w:tcPr>
          <w:p w:rsidR="00812C86">
            <w:pPr>
              <w:widowControl w:val="0"/>
              <w:spacing w:after="200" w:line="276" w:lineRule="auto"/>
              <w:rPr>
                <w:rFonts w:ascii="Calibri" w:eastAsia="Calibri" w:hAnsi="Calibri" w:cs="Times New Roman"/>
                <w:sz w:val="20"/>
                <w:szCs w:val="20"/>
              </w:rPr>
            </w:pPr>
            <w:r>
              <w:rPr>
                <w:rFonts w:ascii="Times New Roman" w:eastAsia="Calibri" w:hAnsi="Times New Roman" w:cs="Times New Roman"/>
                <w:sz w:val="20"/>
                <w:szCs w:val="20"/>
                <w:lang w:val="uk-UA"/>
              </w:rPr>
              <w:t>Хомічук</w:t>
            </w:r>
            <w:r>
              <w:rPr>
                <w:rFonts w:ascii="Times New Roman" w:eastAsia="Calibri" w:hAnsi="Times New Roman" w:cs="Times New Roman"/>
                <w:sz w:val="20"/>
                <w:szCs w:val="20"/>
                <w:lang w:val="uk-UA"/>
              </w:rPr>
              <w:t xml:space="preserve"> Л.В.</w:t>
            </w:r>
          </w:p>
        </w:tc>
        <w:tc>
          <w:tcPr>
            <w:tcW w:w="1383" w:type="dxa"/>
          </w:tcPr>
          <w:p w:rsidR="00812C86">
            <w:pPr>
              <w:widowControl w:val="0"/>
              <w:spacing w:after="0" w:line="240" w:lineRule="auto"/>
              <w:jc w:val="center"/>
              <w:rPr>
                <w:rFonts w:ascii="Times New Roman" w:eastAsia="Calibri" w:hAnsi="Times New Roman" w:cs="Times New Roman"/>
                <w:b/>
                <w:sz w:val="20"/>
                <w:szCs w:val="20"/>
                <w:lang w:val="uk-UA"/>
              </w:rPr>
            </w:pPr>
          </w:p>
        </w:tc>
      </w:tr>
      <w:tr>
        <w:tblPrEx>
          <w:tblW w:w="10030" w:type="dxa"/>
          <w:tblInd w:w="-459" w:type="dxa"/>
          <w:tblLayout w:type="fixed"/>
          <w:tblLook w:val="04A0"/>
        </w:tblPrEx>
        <w:tc>
          <w:tcPr>
            <w:tcW w:w="563"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10.</w:t>
            </w:r>
          </w:p>
        </w:tc>
        <w:tc>
          <w:tcPr>
            <w:tcW w:w="5028" w:type="dxa"/>
          </w:tcPr>
          <w:p w:rsidR="00812C86">
            <w:pPr>
              <w:widowControl w:val="0"/>
              <w:spacing w:after="0" w:line="240" w:lineRule="auto"/>
              <w:ind w:left="-74"/>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Питання профіла</w:t>
            </w:r>
            <w:r w:rsidR="009E522A">
              <w:rPr>
                <w:rFonts w:ascii="Times New Roman" w:eastAsia="Calibri" w:hAnsi="Times New Roman" w:cs="Times New Roman"/>
                <w:sz w:val="20"/>
                <w:szCs w:val="20"/>
                <w:lang w:val="uk-UA"/>
              </w:rPr>
              <w:t xml:space="preserve">ктики </w:t>
            </w:r>
            <w:r w:rsidR="009E522A">
              <w:rPr>
                <w:rFonts w:ascii="Times New Roman" w:eastAsia="Calibri" w:hAnsi="Times New Roman" w:cs="Times New Roman"/>
                <w:sz w:val="20"/>
                <w:szCs w:val="20"/>
                <w:lang w:val="uk-UA"/>
              </w:rPr>
              <w:t>булінгу</w:t>
            </w:r>
            <w:r w:rsidR="009E522A">
              <w:rPr>
                <w:rFonts w:ascii="Times New Roman" w:eastAsia="Calibri" w:hAnsi="Times New Roman" w:cs="Times New Roman"/>
                <w:sz w:val="20"/>
                <w:szCs w:val="20"/>
                <w:lang w:val="uk-UA"/>
              </w:rPr>
              <w:t xml:space="preserve"> (цькування) у заклад</w:t>
            </w:r>
            <w:r>
              <w:rPr>
                <w:rFonts w:ascii="Times New Roman" w:eastAsia="Calibri" w:hAnsi="Times New Roman" w:cs="Times New Roman"/>
                <w:sz w:val="20"/>
                <w:szCs w:val="20"/>
                <w:lang w:val="uk-UA"/>
              </w:rPr>
              <w:t>і розглядати на батьківських зборах</w:t>
            </w:r>
          </w:p>
        </w:tc>
        <w:tc>
          <w:tcPr>
            <w:tcW w:w="1406" w:type="dxa"/>
            <w:tcBorders>
              <w:top w:val="single" w:sz="6" w:space="0" w:color="000000"/>
              <w:bottom w:val="single" w:sz="6" w:space="0" w:color="000000"/>
            </w:tcBorders>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Упродовж  навчального року</w:t>
            </w:r>
          </w:p>
        </w:tc>
        <w:tc>
          <w:tcPr>
            <w:tcW w:w="1650" w:type="dxa"/>
          </w:tcPr>
          <w:p w:rsidR="00812C86">
            <w:pPr>
              <w:widowControl w:val="0"/>
              <w:spacing w:after="200" w:line="276" w:lineRule="auto"/>
              <w:rPr>
                <w:rFonts w:ascii="Calibri" w:eastAsia="Calibri" w:hAnsi="Calibri" w:cs="Times New Roman"/>
                <w:sz w:val="20"/>
                <w:szCs w:val="20"/>
              </w:rPr>
            </w:pPr>
            <w:r>
              <w:rPr>
                <w:rFonts w:ascii="Times New Roman" w:eastAsia="Calibri" w:hAnsi="Times New Roman" w:cs="Times New Roman"/>
                <w:sz w:val="20"/>
                <w:szCs w:val="20"/>
                <w:lang w:val="uk-UA"/>
              </w:rPr>
              <w:t>Хомічук</w:t>
            </w:r>
            <w:r>
              <w:rPr>
                <w:rFonts w:ascii="Times New Roman" w:eastAsia="Calibri" w:hAnsi="Times New Roman" w:cs="Times New Roman"/>
                <w:sz w:val="20"/>
                <w:szCs w:val="20"/>
                <w:lang w:val="uk-UA"/>
              </w:rPr>
              <w:t xml:space="preserve"> Л.В.</w:t>
            </w:r>
          </w:p>
        </w:tc>
        <w:tc>
          <w:tcPr>
            <w:tcW w:w="1383" w:type="dxa"/>
          </w:tcPr>
          <w:p w:rsidR="00812C86">
            <w:pPr>
              <w:widowControl w:val="0"/>
              <w:spacing w:after="0" w:line="240" w:lineRule="auto"/>
              <w:jc w:val="center"/>
              <w:rPr>
                <w:rFonts w:ascii="Times New Roman" w:eastAsia="Calibri" w:hAnsi="Times New Roman" w:cs="Times New Roman"/>
                <w:b/>
                <w:sz w:val="20"/>
                <w:szCs w:val="20"/>
                <w:lang w:val="uk-UA"/>
              </w:rPr>
            </w:pPr>
          </w:p>
        </w:tc>
      </w:tr>
      <w:tr>
        <w:tblPrEx>
          <w:tblW w:w="10030" w:type="dxa"/>
          <w:tblInd w:w="-459" w:type="dxa"/>
          <w:tblLayout w:type="fixed"/>
          <w:tblLook w:val="04A0"/>
        </w:tblPrEx>
        <w:tc>
          <w:tcPr>
            <w:tcW w:w="563"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11.</w:t>
            </w:r>
          </w:p>
        </w:tc>
        <w:tc>
          <w:tcPr>
            <w:tcW w:w="5028" w:type="dxa"/>
          </w:tcPr>
          <w:p w:rsidR="00812C86">
            <w:pPr>
              <w:widowControl w:val="0"/>
              <w:spacing w:after="0" w:line="240" w:lineRule="auto"/>
              <w:ind w:left="-74"/>
              <w:jc w:val="both"/>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Ознайомлюват</w:t>
            </w:r>
            <w:r w:rsidR="009E522A">
              <w:rPr>
                <w:rFonts w:ascii="Times New Roman" w:eastAsia="Calibri" w:hAnsi="Times New Roman" w:cs="Times New Roman"/>
                <w:sz w:val="20"/>
                <w:szCs w:val="20"/>
                <w:lang w:val="uk-UA"/>
              </w:rPr>
              <w:t>и педагогічних працівників гімназії</w:t>
            </w:r>
            <w:r>
              <w:rPr>
                <w:rFonts w:ascii="Times New Roman" w:eastAsia="Calibri" w:hAnsi="Times New Roman" w:cs="Times New Roman"/>
                <w:sz w:val="20"/>
                <w:szCs w:val="20"/>
                <w:lang w:val="uk-UA"/>
              </w:rPr>
              <w:t xml:space="preserve"> з оновленням нормативно-правової бази щодо насильства відносно та за участі дітей, порядку дій щодо виявлення і припинення фактів жорстокого</w:t>
            </w:r>
          </w:p>
          <w:p w:rsidR="00812C86">
            <w:pPr>
              <w:widowControl w:val="0"/>
              <w:spacing w:after="0" w:line="240" w:lineRule="auto"/>
              <w:ind w:left="-74"/>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поводження з дітьми або загрози його вчинення</w:t>
            </w:r>
          </w:p>
        </w:tc>
        <w:tc>
          <w:tcPr>
            <w:tcW w:w="1406" w:type="dxa"/>
            <w:tcBorders>
              <w:top w:val="single" w:sz="6" w:space="0" w:color="000000"/>
              <w:bottom w:val="single" w:sz="6" w:space="0" w:color="000000"/>
            </w:tcBorders>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Упродовж навчального року</w:t>
            </w:r>
          </w:p>
        </w:tc>
        <w:tc>
          <w:tcPr>
            <w:tcW w:w="1650" w:type="dxa"/>
          </w:tcPr>
          <w:p w:rsidR="00812C86">
            <w:pPr>
              <w:widowControl w:val="0"/>
              <w:spacing w:after="200" w:line="276" w:lineRule="auto"/>
              <w:rPr>
                <w:rFonts w:ascii="Calibri" w:eastAsia="Calibri" w:hAnsi="Calibri" w:cs="Times New Roman"/>
                <w:sz w:val="20"/>
                <w:szCs w:val="20"/>
              </w:rPr>
            </w:pPr>
            <w:r>
              <w:rPr>
                <w:rFonts w:ascii="Times New Roman" w:eastAsia="Calibri" w:hAnsi="Times New Roman" w:cs="Times New Roman"/>
                <w:sz w:val="20"/>
                <w:szCs w:val="20"/>
                <w:lang w:val="uk-UA"/>
              </w:rPr>
              <w:t>Хомічук</w:t>
            </w:r>
            <w:r>
              <w:rPr>
                <w:rFonts w:ascii="Times New Roman" w:eastAsia="Calibri" w:hAnsi="Times New Roman" w:cs="Times New Roman"/>
                <w:sz w:val="20"/>
                <w:szCs w:val="20"/>
                <w:lang w:val="uk-UA"/>
              </w:rPr>
              <w:t xml:space="preserve"> Л.В.</w:t>
            </w:r>
          </w:p>
        </w:tc>
        <w:tc>
          <w:tcPr>
            <w:tcW w:w="1383" w:type="dxa"/>
          </w:tcPr>
          <w:p w:rsidR="00812C86">
            <w:pPr>
              <w:widowControl w:val="0"/>
              <w:spacing w:after="0" w:line="240" w:lineRule="auto"/>
              <w:jc w:val="center"/>
              <w:rPr>
                <w:rFonts w:ascii="Times New Roman" w:eastAsia="Calibri" w:hAnsi="Times New Roman" w:cs="Times New Roman"/>
                <w:b/>
                <w:sz w:val="20"/>
                <w:szCs w:val="20"/>
                <w:lang w:val="uk-UA"/>
              </w:rPr>
            </w:pPr>
          </w:p>
        </w:tc>
      </w:tr>
      <w:tr>
        <w:tblPrEx>
          <w:tblW w:w="10030" w:type="dxa"/>
          <w:tblInd w:w="-459" w:type="dxa"/>
          <w:tblLayout w:type="fixed"/>
          <w:tblLook w:val="04A0"/>
        </w:tblPrEx>
        <w:tc>
          <w:tcPr>
            <w:tcW w:w="563"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12.</w:t>
            </w:r>
          </w:p>
        </w:tc>
        <w:tc>
          <w:tcPr>
            <w:tcW w:w="5028" w:type="dxa"/>
          </w:tcPr>
          <w:p w:rsidR="009B58D4">
            <w:pPr>
              <w:widowControl w:val="0"/>
              <w:spacing w:after="0" w:line="240" w:lineRule="auto"/>
              <w:ind w:left="-74"/>
              <w:jc w:val="both"/>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Залучат</w:t>
            </w:r>
            <w:r w:rsidR="009E522A">
              <w:rPr>
                <w:rFonts w:ascii="Times New Roman" w:eastAsia="Calibri" w:hAnsi="Times New Roman" w:cs="Times New Roman"/>
                <w:sz w:val="20"/>
                <w:szCs w:val="20"/>
                <w:lang w:val="uk-UA"/>
              </w:rPr>
              <w:t>и педагогічних працівників</w:t>
            </w:r>
            <w:r>
              <w:rPr>
                <w:rFonts w:ascii="Times New Roman" w:eastAsia="Calibri" w:hAnsi="Times New Roman" w:cs="Times New Roman"/>
                <w:sz w:val="20"/>
                <w:szCs w:val="20"/>
                <w:lang w:val="uk-UA"/>
              </w:rPr>
              <w:t xml:space="preserve"> </w:t>
            </w:r>
          </w:p>
          <w:p w:rsidR="009B58D4">
            <w:pPr>
              <w:widowControl w:val="0"/>
              <w:spacing w:after="0" w:line="240" w:lineRule="auto"/>
              <w:ind w:left="-74"/>
              <w:jc w:val="both"/>
              <w:rPr>
                <w:rFonts w:ascii="Times New Roman" w:eastAsia="Calibri" w:hAnsi="Times New Roman" w:cs="Times New Roman"/>
                <w:sz w:val="20"/>
                <w:szCs w:val="20"/>
                <w:lang w:val="uk-UA"/>
              </w:rPr>
            </w:pPr>
          </w:p>
          <w:p w:rsidR="009B58D4">
            <w:pPr>
              <w:widowControl w:val="0"/>
              <w:spacing w:after="0" w:line="240" w:lineRule="auto"/>
              <w:ind w:left="-74"/>
              <w:jc w:val="both"/>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 xml:space="preserve"> </w:t>
            </w:r>
          </w:p>
          <w:p w:rsidR="009B58D4">
            <w:pPr>
              <w:widowControl w:val="0"/>
              <w:spacing w:after="0" w:line="240" w:lineRule="auto"/>
              <w:ind w:left="-74"/>
              <w:jc w:val="both"/>
              <w:rPr>
                <w:rFonts w:ascii="Times New Roman" w:eastAsia="Calibri" w:hAnsi="Times New Roman" w:cs="Times New Roman"/>
                <w:sz w:val="20"/>
                <w:szCs w:val="20"/>
                <w:lang w:val="uk-UA"/>
              </w:rPr>
            </w:pPr>
          </w:p>
          <w:p w:rsidR="00812C86">
            <w:pPr>
              <w:widowControl w:val="0"/>
              <w:spacing w:after="0" w:line="240" w:lineRule="auto"/>
              <w:ind w:left="-74"/>
              <w:jc w:val="both"/>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 xml:space="preserve"> до підвищення кваліфікації з питань профілактики </w:t>
            </w:r>
            <w:r>
              <w:rPr>
                <w:rFonts w:ascii="Times New Roman" w:eastAsia="Calibri" w:hAnsi="Times New Roman" w:cs="Times New Roman"/>
                <w:sz w:val="20"/>
                <w:szCs w:val="20"/>
                <w:lang w:val="uk-UA"/>
              </w:rPr>
              <w:t>булінгу</w:t>
            </w:r>
            <w:r>
              <w:rPr>
                <w:rFonts w:ascii="Times New Roman" w:eastAsia="Calibri" w:hAnsi="Times New Roman" w:cs="Times New Roman"/>
                <w:sz w:val="20"/>
                <w:szCs w:val="20"/>
                <w:lang w:val="uk-UA"/>
              </w:rPr>
              <w:t xml:space="preserve"> (цькування) у школі</w:t>
            </w:r>
          </w:p>
        </w:tc>
        <w:tc>
          <w:tcPr>
            <w:tcW w:w="1406" w:type="dxa"/>
            <w:tcBorders>
              <w:top w:val="single" w:sz="6" w:space="0" w:color="000000"/>
              <w:bottom w:val="single" w:sz="6" w:space="0" w:color="000000"/>
            </w:tcBorders>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Упродовж  навчального року</w:t>
            </w:r>
          </w:p>
        </w:tc>
        <w:tc>
          <w:tcPr>
            <w:tcW w:w="1650" w:type="dxa"/>
          </w:tcPr>
          <w:p w:rsidR="00812C86">
            <w:pPr>
              <w:widowControl w:val="0"/>
              <w:spacing w:after="200" w:line="276" w:lineRule="auto"/>
              <w:rPr>
                <w:rFonts w:ascii="Calibri" w:eastAsia="Calibri" w:hAnsi="Calibri" w:cs="Times New Roman"/>
                <w:sz w:val="20"/>
                <w:szCs w:val="20"/>
              </w:rPr>
            </w:pPr>
            <w:r>
              <w:rPr>
                <w:rFonts w:ascii="Times New Roman" w:eastAsia="Calibri" w:hAnsi="Times New Roman" w:cs="Times New Roman"/>
                <w:sz w:val="20"/>
                <w:szCs w:val="20"/>
                <w:lang w:val="uk-UA"/>
              </w:rPr>
              <w:t>Хомічук</w:t>
            </w:r>
            <w:r>
              <w:rPr>
                <w:rFonts w:ascii="Times New Roman" w:eastAsia="Calibri" w:hAnsi="Times New Roman" w:cs="Times New Roman"/>
                <w:sz w:val="20"/>
                <w:szCs w:val="20"/>
                <w:lang w:val="uk-UA"/>
              </w:rPr>
              <w:t xml:space="preserve"> Л.В.</w:t>
            </w:r>
          </w:p>
        </w:tc>
        <w:tc>
          <w:tcPr>
            <w:tcW w:w="1383" w:type="dxa"/>
          </w:tcPr>
          <w:p w:rsidR="00812C86">
            <w:pPr>
              <w:widowControl w:val="0"/>
              <w:spacing w:after="0" w:line="240" w:lineRule="auto"/>
              <w:jc w:val="center"/>
              <w:rPr>
                <w:rFonts w:ascii="Times New Roman" w:eastAsia="Calibri" w:hAnsi="Times New Roman" w:cs="Times New Roman"/>
                <w:b/>
                <w:sz w:val="20"/>
                <w:szCs w:val="20"/>
                <w:lang w:val="uk-UA"/>
              </w:rPr>
            </w:pPr>
          </w:p>
        </w:tc>
      </w:tr>
      <w:tr>
        <w:tblPrEx>
          <w:tblW w:w="10030" w:type="dxa"/>
          <w:tblInd w:w="-459" w:type="dxa"/>
          <w:tblLayout w:type="fixed"/>
          <w:tblLook w:val="04A0"/>
        </w:tblPrEx>
        <w:tc>
          <w:tcPr>
            <w:tcW w:w="10030" w:type="dxa"/>
            <w:gridSpan w:val="5"/>
          </w:tcPr>
          <w:p w:rsidR="00812C86">
            <w:pPr>
              <w:widowControl w:val="0"/>
              <w:spacing w:after="0" w:line="240" w:lineRule="auto"/>
              <w:jc w:val="center"/>
              <w:rPr>
                <w:rFonts w:ascii="Times New Roman" w:eastAsia="Calibri" w:hAnsi="Times New Roman" w:cs="Times New Roman"/>
                <w:b/>
                <w:sz w:val="20"/>
                <w:szCs w:val="20"/>
                <w:lang w:val="uk-UA"/>
              </w:rPr>
            </w:pPr>
            <w:r>
              <w:rPr>
                <w:rFonts w:ascii="Times New Roman" w:eastAsia="Calibri" w:hAnsi="Times New Roman" w:cs="Times New Roman"/>
                <w:b/>
                <w:sz w:val="20"/>
                <w:szCs w:val="20"/>
                <w:lang w:val="uk-UA"/>
              </w:rPr>
              <w:t>Діагностичний етап</w:t>
            </w:r>
          </w:p>
        </w:tc>
      </w:tr>
      <w:tr>
        <w:tblPrEx>
          <w:tblW w:w="10030" w:type="dxa"/>
          <w:tblInd w:w="-459" w:type="dxa"/>
          <w:tblLayout w:type="fixed"/>
          <w:tblLook w:val="04A0"/>
        </w:tblPrEx>
        <w:tc>
          <w:tcPr>
            <w:tcW w:w="563"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13.</w:t>
            </w:r>
          </w:p>
        </w:tc>
        <w:tc>
          <w:tcPr>
            <w:tcW w:w="5028" w:type="dxa"/>
          </w:tcPr>
          <w:p w:rsidR="00812C86">
            <w:pPr>
              <w:widowControl w:val="0"/>
              <w:spacing w:after="0" w:line="240" w:lineRule="auto"/>
              <w:ind w:left="-74"/>
              <w:rPr>
                <w:rFonts w:ascii="Times New Roman" w:eastAsia="Calibri" w:hAnsi="Times New Roman" w:cs="Times New Roman"/>
                <w:sz w:val="20"/>
                <w:szCs w:val="20"/>
                <w:lang w:val="uk-UA"/>
              </w:rPr>
            </w:pPr>
            <w:r>
              <w:rPr>
                <w:rFonts w:ascii="Times New Roman" w:eastAsia="Calibri" w:hAnsi="Times New Roman" w:cs="Times New Roman"/>
                <w:sz w:val="20"/>
                <w:szCs w:val="20"/>
              </w:rPr>
              <w:t>Створення</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бази</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інструментарію</w:t>
            </w:r>
            <w:r>
              <w:rPr>
                <w:rFonts w:ascii="Times New Roman" w:eastAsia="Calibri" w:hAnsi="Times New Roman" w:cs="Times New Roman"/>
                <w:sz w:val="20"/>
                <w:szCs w:val="20"/>
              </w:rPr>
              <w:t xml:space="preserve"> для </w:t>
            </w:r>
            <w:r>
              <w:rPr>
                <w:rFonts w:ascii="Times New Roman" w:eastAsia="Calibri" w:hAnsi="Times New Roman" w:cs="Times New Roman"/>
                <w:sz w:val="20"/>
                <w:szCs w:val="20"/>
              </w:rPr>
              <w:t>діагностування</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рівня</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напруги</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тривожності</w:t>
            </w:r>
            <w:r>
              <w:rPr>
                <w:rFonts w:ascii="Times New Roman" w:eastAsia="Calibri" w:hAnsi="Times New Roman" w:cs="Times New Roman"/>
                <w:sz w:val="20"/>
                <w:szCs w:val="20"/>
              </w:rPr>
              <w:t xml:space="preserve"> в </w:t>
            </w:r>
            <w:r>
              <w:rPr>
                <w:rFonts w:ascii="Times New Roman" w:eastAsia="Calibri" w:hAnsi="Times New Roman" w:cs="Times New Roman"/>
                <w:sz w:val="20"/>
                <w:szCs w:val="20"/>
              </w:rPr>
              <w:t>учнівських</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колективах</w:t>
            </w:r>
          </w:p>
        </w:tc>
        <w:tc>
          <w:tcPr>
            <w:tcW w:w="1406" w:type="dxa"/>
            <w:tcBorders>
              <w:top w:val="single" w:sz="6" w:space="0" w:color="000000"/>
              <w:bottom w:val="single" w:sz="6" w:space="0" w:color="000000"/>
            </w:tcBorders>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Упродовж  навчального року</w:t>
            </w:r>
          </w:p>
        </w:tc>
        <w:tc>
          <w:tcPr>
            <w:tcW w:w="1650" w:type="dxa"/>
          </w:tcPr>
          <w:p w:rsidR="00812C86">
            <w:pPr>
              <w:widowControl w:val="0"/>
              <w:spacing w:after="200" w:line="276" w:lineRule="auto"/>
              <w:rPr>
                <w:rFonts w:ascii="Calibri" w:eastAsia="Calibri" w:hAnsi="Calibri" w:cs="Times New Roman"/>
                <w:sz w:val="20"/>
                <w:szCs w:val="20"/>
              </w:rPr>
            </w:pPr>
            <w:r>
              <w:rPr>
                <w:rFonts w:ascii="Times New Roman" w:eastAsia="Calibri" w:hAnsi="Times New Roman" w:cs="Times New Roman"/>
                <w:sz w:val="20"/>
                <w:szCs w:val="20"/>
                <w:lang w:val="uk-UA"/>
              </w:rPr>
              <w:t>Хомічук</w:t>
            </w:r>
            <w:r>
              <w:rPr>
                <w:rFonts w:ascii="Times New Roman" w:eastAsia="Calibri" w:hAnsi="Times New Roman" w:cs="Times New Roman"/>
                <w:sz w:val="20"/>
                <w:szCs w:val="20"/>
                <w:lang w:val="uk-UA"/>
              </w:rPr>
              <w:t xml:space="preserve"> Л.В.</w:t>
            </w:r>
          </w:p>
        </w:tc>
        <w:tc>
          <w:tcPr>
            <w:tcW w:w="1383" w:type="dxa"/>
          </w:tcPr>
          <w:p w:rsidR="00812C86">
            <w:pPr>
              <w:widowControl w:val="0"/>
              <w:spacing w:after="0" w:line="240" w:lineRule="auto"/>
              <w:jc w:val="center"/>
              <w:rPr>
                <w:rFonts w:ascii="Times New Roman" w:eastAsia="Calibri" w:hAnsi="Times New Roman" w:cs="Times New Roman"/>
                <w:b/>
                <w:sz w:val="20"/>
                <w:szCs w:val="20"/>
                <w:lang w:val="uk-UA"/>
              </w:rPr>
            </w:pPr>
          </w:p>
        </w:tc>
      </w:tr>
      <w:tr>
        <w:tblPrEx>
          <w:tblW w:w="10030" w:type="dxa"/>
          <w:tblInd w:w="-459" w:type="dxa"/>
          <w:tblLayout w:type="fixed"/>
          <w:tblLook w:val="04A0"/>
        </w:tblPrEx>
        <w:trPr>
          <w:trHeight w:val="586"/>
        </w:trPr>
        <w:tc>
          <w:tcPr>
            <w:tcW w:w="563"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14.</w:t>
            </w:r>
          </w:p>
        </w:tc>
        <w:tc>
          <w:tcPr>
            <w:tcW w:w="5028" w:type="dxa"/>
            <w:shd w:val="clear" w:color="auto" w:fill="auto"/>
            <w:vAlign w:val="center"/>
          </w:tcPr>
          <w:p w:rsidR="00812C86">
            <w:pPr>
              <w:widowControl w:val="0"/>
              <w:spacing w:after="225" w:line="240" w:lineRule="auto"/>
              <w:rPr>
                <w:rFonts w:ascii="Times New Roman" w:eastAsia="Calibri" w:hAnsi="Times New Roman" w:cs="Times New Roman"/>
                <w:sz w:val="20"/>
                <w:szCs w:val="20"/>
              </w:rPr>
            </w:pPr>
            <w:r>
              <w:rPr>
                <w:rFonts w:ascii="Times New Roman" w:eastAsia="Calibri" w:hAnsi="Times New Roman" w:cs="Times New Roman"/>
                <w:sz w:val="20"/>
                <w:szCs w:val="20"/>
              </w:rPr>
              <w:t>Складання</w:t>
            </w:r>
            <w:r>
              <w:rPr>
                <w:rFonts w:ascii="Times New Roman" w:eastAsia="Calibri" w:hAnsi="Times New Roman" w:cs="Times New Roman"/>
                <w:sz w:val="20"/>
                <w:szCs w:val="20"/>
              </w:rPr>
              <w:t xml:space="preserve"> банку </w:t>
            </w:r>
            <w:r>
              <w:rPr>
                <w:rFonts w:ascii="Times New Roman" w:eastAsia="Calibri" w:hAnsi="Times New Roman" w:cs="Times New Roman"/>
                <w:sz w:val="20"/>
                <w:szCs w:val="20"/>
              </w:rPr>
              <w:t>даних</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учнів</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Зони</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ризику</w:t>
            </w:r>
            <w:r>
              <w:rPr>
                <w:rFonts w:ascii="Times New Roman" w:eastAsia="Calibri" w:hAnsi="Times New Roman" w:cs="Times New Roman"/>
                <w:sz w:val="20"/>
                <w:szCs w:val="20"/>
              </w:rPr>
              <w:t>» та «</w:t>
            </w:r>
            <w:r>
              <w:rPr>
                <w:rFonts w:ascii="Times New Roman" w:eastAsia="Calibri" w:hAnsi="Times New Roman" w:cs="Times New Roman"/>
                <w:sz w:val="20"/>
                <w:szCs w:val="20"/>
              </w:rPr>
              <w:t>групи</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ризику</w:t>
            </w:r>
            <w:r>
              <w:rPr>
                <w:rFonts w:ascii="Times New Roman" w:eastAsia="Calibri" w:hAnsi="Times New Roman" w:cs="Times New Roman"/>
                <w:sz w:val="20"/>
                <w:szCs w:val="20"/>
              </w:rPr>
              <w:t>»</w:t>
            </w:r>
          </w:p>
        </w:tc>
        <w:tc>
          <w:tcPr>
            <w:tcW w:w="1406" w:type="dxa"/>
            <w:tcBorders>
              <w:top w:val="single" w:sz="6" w:space="0" w:color="000000"/>
              <w:bottom w:val="single" w:sz="6" w:space="0" w:color="000000"/>
            </w:tcBorders>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Упродовж  навчального року</w:t>
            </w:r>
          </w:p>
        </w:tc>
        <w:tc>
          <w:tcPr>
            <w:tcW w:w="1650" w:type="dxa"/>
          </w:tcPr>
          <w:p w:rsidR="00812C86">
            <w:pPr>
              <w:widowControl w:val="0"/>
              <w:spacing w:after="200" w:line="276" w:lineRule="auto"/>
              <w:rPr>
                <w:rFonts w:ascii="Calibri" w:eastAsia="Calibri" w:hAnsi="Calibri" w:cs="Times New Roman"/>
                <w:sz w:val="20"/>
                <w:szCs w:val="20"/>
              </w:rPr>
            </w:pPr>
            <w:r>
              <w:rPr>
                <w:rFonts w:ascii="Times New Roman" w:eastAsia="Calibri" w:hAnsi="Times New Roman" w:cs="Times New Roman"/>
                <w:sz w:val="20"/>
                <w:szCs w:val="20"/>
                <w:lang w:val="uk-UA"/>
              </w:rPr>
              <w:t>Хомічук</w:t>
            </w:r>
            <w:r>
              <w:rPr>
                <w:rFonts w:ascii="Times New Roman" w:eastAsia="Calibri" w:hAnsi="Times New Roman" w:cs="Times New Roman"/>
                <w:sz w:val="20"/>
                <w:szCs w:val="20"/>
                <w:lang w:val="uk-UA"/>
              </w:rPr>
              <w:t xml:space="preserve"> Л.В.</w:t>
            </w:r>
          </w:p>
        </w:tc>
        <w:tc>
          <w:tcPr>
            <w:tcW w:w="1383" w:type="dxa"/>
          </w:tcPr>
          <w:p w:rsidR="00812C86">
            <w:pPr>
              <w:widowControl w:val="0"/>
              <w:spacing w:after="0" w:line="240" w:lineRule="auto"/>
              <w:jc w:val="center"/>
              <w:rPr>
                <w:rFonts w:ascii="Times New Roman" w:eastAsia="Calibri" w:hAnsi="Times New Roman" w:cs="Times New Roman"/>
                <w:b/>
                <w:sz w:val="20"/>
                <w:szCs w:val="20"/>
                <w:lang w:val="uk-UA"/>
              </w:rPr>
            </w:pPr>
          </w:p>
        </w:tc>
      </w:tr>
      <w:tr>
        <w:tblPrEx>
          <w:tblW w:w="10030" w:type="dxa"/>
          <w:tblInd w:w="-459" w:type="dxa"/>
          <w:tblLayout w:type="fixed"/>
          <w:tblLook w:val="04A0"/>
        </w:tblPrEx>
        <w:tc>
          <w:tcPr>
            <w:tcW w:w="563"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15.</w:t>
            </w:r>
          </w:p>
        </w:tc>
        <w:tc>
          <w:tcPr>
            <w:tcW w:w="5028" w:type="dxa"/>
            <w:shd w:val="clear" w:color="auto" w:fill="auto"/>
            <w:vAlign w:val="center"/>
          </w:tcPr>
          <w:p w:rsidR="00812C86">
            <w:pPr>
              <w:widowControl w:val="0"/>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Діагностування</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рівня</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напруги</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тривожності</w:t>
            </w:r>
            <w:r>
              <w:rPr>
                <w:rFonts w:ascii="Times New Roman" w:eastAsia="Calibri" w:hAnsi="Times New Roman" w:cs="Times New Roman"/>
                <w:sz w:val="20"/>
                <w:szCs w:val="20"/>
              </w:rPr>
              <w:t xml:space="preserve"> в </w:t>
            </w:r>
            <w:r>
              <w:rPr>
                <w:rFonts w:ascii="Times New Roman" w:eastAsia="Calibri" w:hAnsi="Times New Roman" w:cs="Times New Roman"/>
                <w:sz w:val="20"/>
                <w:szCs w:val="20"/>
              </w:rPr>
              <w:t>учнівських</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колективах</w:t>
            </w:r>
            <w:r>
              <w:rPr>
                <w:rFonts w:ascii="Times New Roman" w:eastAsia="Calibri" w:hAnsi="Times New Roman" w:cs="Times New Roman"/>
                <w:sz w:val="20"/>
                <w:szCs w:val="20"/>
              </w:rPr>
              <w:t>:</w:t>
            </w:r>
          </w:p>
          <w:p w:rsidR="00812C86">
            <w:pPr>
              <w:widowControl w:val="0"/>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lang w:val="uk-UA"/>
              </w:rPr>
              <w:t xml:space="preserve">- </w:t>
            </w:r>
            <w:r>
              <w:rPr>
                <w:rFonts w:ascii="Times New Roman" w:eastAsia="Calibri" w:hAnsi="Times New Roman" w:cs="Times New Roman"/>
                <w:sz w:val="20"/>
                <w:szCs w:val="20"/>
              </w:rPr>
              <w:t>спостереження</w:t>
            </w:r>
            <w:r>
              <w:rPr>
                <w:rFonts w:ascii="Times New Roman" w:eastAsia="Calibri" w:hAnsi="Times New Roman" w:cs="Times New Roman"/>
                <w:sz w:val="20"/>
                <w:szCs w:val="20"/>
              </w:rPr>
              <w:t xml:space="preserve"> за </w:t>
            </w:r>
            <w:r>
              <w:rPr>
                <w:rFonts w:ascii="Times New Roman" w:eastAsia="Calibri" w:hAnsi="Times New Roman" w:cs="Times New Roman"/>
                <w:sz w:val="20"/>
                <w:szCs w:val="20"/>
              </w:rPr>
              <w:t>міжособистісною</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поведінкою</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здобувачів</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освіти</w:t>
            </w:r>
            <w:r>
              <w:rPr>
                <w:rFonts w:ascii="Times New Roman" w:eastAsia="Calibri" w:hAnsi="Times New Roman" w:cs="Times New Roman"/>
                <w:sz w:val="20"/>
                <w:szCs w:val="20"/>
              </w:rPr>
              <w:t>;</w:t>
            </w:r>
          </w:p>
          <w:p w:rsidR="00812C86">
            <w:pPr>
              <w:widowControl w:val="0"/>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lang w:val="uk-UA"/>
              </w:rPr>
              <w:t>-</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опитування</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анкетування</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учасників</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освітнього</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процесу</w:t>
            </w:r>
            <w:r>
              <w:rPr>
                <w:rFonts w:ascii="Times New Roman" w:eastAsia="Calibri" w:hAnsi="Times New Roman" w:cs="Times New Roman"/>
                <w:sz w:val="20"/>
                <w:szCs w:val="20"/>
              </w:rPr>
              <w:t>;</w:t>
            </w:r>
          </w:p>
          <w:p w:rsidR="00812C86">
            <w:pPr>
              <w:widowControl w:val="0"/>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lang w:val="uk-UA"/>
              </w:rPr>
              <w:t xml:space="preserve">- </w:t>
            </w:r>
            <w:r>
              <w:rPr>
                <w:rFonts w:ascii="Times New Roman" w:eastAsia="Calibri" w:hAnsi="Times New Roman" w:cs="Times New Roman"/>
                <w:sz w:val="20"/>
                <w:szCs w:val="20"/>
              </w:rPr>
              <w:t>психологічні</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діагностики</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мікроклімату</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згуртованості</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класних</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колективів</w:t>
            </w:r>
            <w:r>
              <w:rPr>
                <w:rFonts w:ascii="Times New Roman" w:eastAsia="Calibri" w:hAnsi="Times New Roman" w:cs="Times New Roman"/>
                <w:sz w:val="20"/>
                <w:szCs w:val="20"/>
              </w:rPr>
              <w:t xml:space="preserve"> та </w:t>
            </w:r>
            <w:r>
              <w:rPr>
                <w:rFonts w:ascii="Times New Roman" w:eastAsia="Calibri" w:hAnsi="Times New Roman" w:cs="Times New Roman"/>
                <w:sz w:val="20"/>
                <w:szCs w:val="20"/>
              </w:rPr>
              <w:t>емоційних</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станів</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учнів</w:t>
            </w:r>
            <w:r>
              <w:rPr>
                <w:rFonts w:ascii="Times New Roman" w:eastAsia="Calibri" w:hAnsi="Times New Roman" w:cs="Times New Roman"/>
                <w:sz w:val="20"/>
                <w:szCs w:val="20"/>
              </w:rPr>
              <w:t>;</w:t>
            </w:r>
          </w:p>
          <w:p w:rsidR="00812C86">
            <w:pPr>
              <w:widowControl w:val="0"/>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lang w:val="uk-UA"/>
              </w:rPr>
              <w:t xml:space="preserve">- </w:t>
            </w:r>
            <w:r>
              <w:rPr>
                <w:rFonts w:ascii="Times New Roman" w:eastAsia="Calibri" w:hAnsi="Times New Roman" w:cs="Times New Roman"/>
                <w:sz w:val="20"/>
                <w:szCs w:val="20"/>
              </w:rPr>
              <w:t>соціальне</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дослідження</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наявності</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референтних</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груп</w:t>
            </w:r>
            <w:r>
              <w:rPr>
                <w:rFonts w:ascii="Times New Roman" w:eastAsia="Calibri" w:hAnsi="Times New Roman" w:cs="Times New Roman"/>
                <w:sz w:val="20"/>
                <w:szCs w:val="20"/>
              </w:rPr>
              <w:t xml:space="preserve"> та </w:t>
            </w:r>
            <w:r>
              <w:rPr>
                <w:rFonts w:ascii="Times New Roman" w:eastAsia="Calibri" w:hAnsi="Times New Roman" w:cs="Times New Roman"/>
                <w:sz w:val="20"/>
                <w:szCs w:val="20"/>
              </w:rPr>
              <w:t>відторгнених</w:t>
            </w:r>
            <w:r>
              <w:rPr>
                <w:rFonts w:ascii="Times New Roman" w:eastAsia="Calibri" w:hAnsi="Times New Roman" w:cs="Times New Roman"/>
                <w:sz w:val="20"/>
                <w:szCs w:val="20"/>
              </w:rPr>
              <w:t xml:space="preserve"> в </w:t>
            </w:r>
            <w:r>
              <w:rPr>
                <w:rFonts w:ascii="Times New Roman" w:eastAsia="Calibri" w:hAnsi="Times New Roman" w:cs="Times New Roman"/>
                <w:sz w:val="20"/>
                <w:szCs w:val="20"/>
              </w:rPr>
              <w:t>колективах</w:t>
            </w:r>
            <w:r>
              <w:rPr>
                <w:rFonts w:ascii="Times New Roman" w:eastAsia="Calibri" w:hAnsi="Times New Roman" w:cs="Times New Roman"/>
                <w:sz w:val="20"/>
                <w:szCs w:val="20"/>
              </w:rPr>
              <w:t>;</w:t>
            </w:r>
          </w:p>
          <w:p w:rsidR="00812C86">
            <w:pPr>
              <w:widowControl w:val="0"/>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lang w:val="uk-UA"/>
              </w:rPr>
              <w:t xml:space="preserve">- </w:t>
            </w:r>
            <w:r>
              <w:rPr>
                <w:rFonts w:ascii="Times New Roman" w:eastAsia="Calibri" w:hAnsi="Times New Roman" w:cs="Times New Roman"/>
                <w:sz w:val="20"/>
                <w:szCs w:val="20"/>
              </w:rPr>
              <w:t>визначення</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рівня</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тривоги</w:t>
            </w:r>
            <w:r>
              <w:rPr>
                <w:rFonts w:ascii="Times New Roman" w:eastAsia="Calibri" w:hAnsi="Times New Roman" w:cs="Times New Roman"/>
                <w:sz w:val="20"/>
                <w:szCs w:val="20"/>
              </w:rPr>
              <w:t xml:space="preserve"> та </w:t>
            </w:r>
            <w:r>
              <w:rPr>
                <w:rFonts w:ascii="Times New Roman" w:eastAsia="Calibri" w:hAnsi="Times New Roman" w:cs="Times New Roman"/>
                <w:sz w:val="20"/>
                <w:szCs w:val="20"/>
              </w:rPr>
              <w:t>депресії</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учнів</w:t>
            </w:r>
            <w:r>
              <w:rPr>
                <w:rFonts w:ascii="Times New Roman" w:eastAsia="Calibri" w:hAnsi="Times New Roman" w:cs="Times New Roman"/>
                <w:sz w:val="20"/>
                <w:szCs w:val="20"/>
              </w:rPr>
              <w:t>.</w:t>
            </w:r>
          </w:p>
        </w:tc>
        <w:tc>
          <w:tcPr>
            <w:tcW w:w="1406" w:type="dxa"/>
            <w:tcBorders>
              <w:top w:val="single" w:sz="6" w:space="0" w:color="000000"/>
              <w:bottom w:val="single" w:sz="6" w:space="0" w:color="000000"/>
            </w:tcBorders>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Упродовж навчального року</w:t>
            </w:r>
          </w:p>
        </w:tc>
        <w:tc>
          <w:tcPr>
            <w:tcW w:w="1650" w:type="dxa"/>
          </w:tcPr>
          <w:p w:rsidR="00812C86">
            <w:pPr>
              <w:widowControl w:val="0"/>
              <w:spacing w:after="200" w:line="276" w:lineRule="auto"/>
              <w:rPr>
                <w:rFonts w:ascii="Calibri" w:eastAsia="Calibri" w:hAnsi="Calibri" w:cs="Times New Roman"/>
                <w:sz w:val="20"/>
                <w:szCs w:val="20"/>
              </w:rPr>
            </w:pPr>
            <w:r>
              <w:rPr>
                <w:rFonts w:ascii="Times New Roman" w:eastAsia="Calibri" w:hAnsi="Times New Roman" w:cs="Times New Roman"/>
                <w:sz w:val="20"/>
                <w:szCs w:val="20"/>
                <w:lang w:val="uk-UA"/>
              </w:rPr>
              <w:t>Хомічук</w:t>
            </w:r>
            <w:r>
              <w:rPr>
                <w:rFonts w:ascii="Times New Roman" w:eastAsia="Calibri" w:hAnsi="Times New Roman" w:cs="Times New Roman"/>
                <w:sz w:val="20"/>
                <w:szCs w:val="20"/>
                <w:lang w:val="uk-UA"/>
              </w:rPr>
              <w:t xml:space="preserve"> Л.В.</w:t>
            </w:r>
          </w:p>
        </w:tc>
        <w:tc>
          <w:tcPr>
            <w:tcW w:w="1383" w:type="dxa"/>
          </w:tcPr>
          <w:p w:rsidR="00812C86">
            <w:pPr>
              <w:widowControl w:val="0"/>
              <w:spacing w:after="0" w:line="240" w:lineRule="auto"/>
              <w:jc w:val="center"/>
              <w:rPr>
                <w:rFonts w:ascii="Times New Roman" w:eastAsia="Calibri" w:hAnsi="Times New Roman" w:cs="Times New Roman"/>
                <w:b/>
                <w:sz w:val="20"/>
                <w:szCs w:val="20"/>
                <w:lang w:val="uk-UA"/>
              </w:rPr>
            </w:pPr>
          </w:p>
        </w:tc>
      </w:tr>
    </w:tbl>
    <w:p w:rsidR="00812C86">
      <w:pPr>
        <w:tabs>
          <w:tab w:val="left" w:pos="2370"/>
        </w:tabs>
        <w:suppressAutoHyphens/>
        <w:spacing w:after="200" w:line="276" w:lineRule="auto"/>
        <w:rPr>
          <w:rFonts w:ascii="Times New Roman" w:eastAsia="Calibri" w:hAnsi="Times New Roman" w:cs="Times New Roman"/>
          <w:b/>
          <w:color w:val="548DD4" w:themeTint="99"/>
          <w:sz w:val="24"/>
          <w:szCs w:val="24"/>
          <w:lang w:val="uk-UA" w:eastAsia="en-US" w:bidi="ar-SA"/>
        </w:rPr>
      </w:pPr>
    </w:p>
    <w:p w:rsidR="00812C86">
      <w:pPr>
        <w:tabs>
          <w:tab w:val="left" w:pos="2370"/>
        </w:tabs>
        <w:suppressAutoHyphens/>
        <w:spacing w:after="200" w:line="276" w:lineRule="auto"/>
        <w:rPr>
          <w:rFonts w:ascii="Times New Roman" w:eastAsia="Calibri" w:hAnsi="Times New Roman" w:cs="Times New Roman"/>
          <w:b/>
          <w:color w:val="548DD4" w:themeTint="99"/>
          <w:sz w:val="24"/>
          <w:szCs w:val="24"/>
          <w:lang w:val="uk-UA" w:eastAsia="en-US" w:bidi="ar-SA"/>
        </w:rPr>
      </w:pPr>
    </w:p>
    <w:p w:rsidR="00812C86">
      <w:pPr>
        <w:tabs>
          <w:tab w:val="left" w:pos="2370"/>
        </w:tabs>
        <w:suppressAutoHyphens/>
        <w:spacing w:after="200" w:line="276" w:lineRule="auto"/>
        <w:rPr>
          <w:rFonts w:ascii="Times New Roman" w:eastAsia="Calibri" w:hAnsi="Times New Roman" w:cs="Times New Roman"/>
          <w:b/>
          <w:sz w:val="24"/>
          <w:szCs w:val="24"/>
          <w:lang w:val="uk-UA" w:eastAsia="en-US" w:bidi="ar-SA"/>
        </w:rPr>
      </w:pPr>
      <w:r>
        <w:rPr>
          <w:rFonts w:ascii="Times New Roman" w:eastAsia="Calibri" w:hAnsi="Times New Roman" w:cs="Times New Roman"/>
          <w:b/>
          <w:sz w:val="24"/>
          <w:szCs w:val="24"/>
          <w:lang w:val="uk-UA" w:eastAsia="en-US" w:bidi="ar-SA"/>
        </w:rPr>
        <w:t>2.2.3. Заходи щодо забезпечення відвідування занять здобувачами освіти</w:t>
      </w:r>
    </w:p>
    <w:tbl>
      <w:tblPr>
        <w:tblStyle w:val="TableGrid"/>
        <w:tblW w:w="11413" w:type="dxa"/>
        <w:tblInd w:w="-459" w:type="dxa"/>
        <w:tblLayout w:type="fixed"/>
        <w:tblLook w:val="04A0"/>
      </w:tblPr>
      <w:tblGrid>
        <w:gridCol w:w="563"/>
        <w:gridCol w:w="5028"/>
        <w:gridCol w:w="1406"/>
        <w:gridCol w:w="1650"/>
        <w:gridCol w:w="1383"/>
        <w:gridCol w:w="1383"/>
      </w:tblGrid>
      <w:tr w:rsidTr="00971987">
        <w:tblPrEx>
          <w:tblW w:w="11413" w:type="dxa"/>
          <w:tblInd w:w="-459" w:type="dxa"/>
          <w:tblLayout w:type="fixed"/>
          <w:tblLook w:val="04A0"/>
        </w:tblPrEx>
        <w:tc>
          <w:tcPr>
            <w:tcW w:w="563" w:type="dxa"/>
          </w:tcPr>
          <w:p w:rsidR="00971987">
            <w:pPr>
              <w:widowControl w:val="0"/>
              <w:spacing w:after="0" w:line="240" w:lineRule="auto"/>
              <w:jc w:val="center"/>
              <w:rPr>
                <w:rFonts w:ascii="Times New Roman" w:eastAsia="Calibri" w:hAnsi="Times New Roman" w:cs="Times New Roman"/>
                <w:b/>
                <w:sz w:val="20"/>
                <w:szCs w:val="20"/>
                <w:lang w:val="uk-UA"/>
              </w:rPr>
            </w:pPr>
            <w:r>
              <w:rPr>
                <w:rFonts w:ascii="Times New Roman" w:eastAsia="Calibri" w:hAnsi="Times New Roman" w:cs="Times New Roman"/>
                <w:b/>
                <w:sz w:val="20"/>
                <w:szCs w:val="20"/>
                <w:lang w:val="uk-UA"/>
              </w:rPr>
              <w:t>№</w:t>
            </w:r>
          </w:p>
          <w:p w:rsidR="00971987">
            <w:pPr>
              <w:widowControl w:val="0"/>
              <w:spacing w:after="0" w:line="240" w:lineRule="auto"/>
              <w:jc w:val="center"/>
              <w:rPr>
                <w:rFonts w:ascii="Times New Roman" w:eastAsia="Calibri" w:hAnsi="Times New Roman" w:cs="Times New Roman"/>
                <w:b/>
                <w:sz w:val="20"/>
                <w:szCs w:val="20"/>
                <w:lang w:val="uk-UA"/>
              </w:rPr>
            </w:pPr>
            <w:r>
              <w:rPr>
                <w:rFonts w:ascii="Times New Roman" w:eastAsia="Calibri" w:hAnsi="Times New Roman" w:cs="Times New Roman"/>
                <w:b/>
                <w:sz w:val="20"/>
                <w:szCs w:val="20"/>
                <w:lang w:val="uk-UA"/>
              </w:rPr>
              <w:t>з/п</w:t>
            </w:r>
          </w:p>
        </w:tc>
        <w:tc>
          <w:tcPr>
            <w:tcW w:w="5028" w:type="dxa"/>
          </w:tcPr>
          <w:p w:rsidR="00971987">
            <w:pPr>
              <w:widowControl w:val="0"/>
              <w:spacing w:after="0" w:line="240" w:lineRule="auto"/>
              <w:jc w:val="center"/>
              <w:rPr>
                <w:rFonts w:ascii="Times New Roman" w:eastAsia="Calibri" w:hAnsi="Times New Roman" w:cs="Times New Roman"/>
                <w:b/>
                <w:sz w:val="20"/>
                <w:szCs w:val="20"/>
                <w:lang w:val="uk-UA"/>
              </w:rPr>
            </w:pPr>
            <w:r>
              <w:rPr>
                <w:rFonts w:ascii="Times New Roman" w:eastAsia="Calibri" w:hAnsi="Times New Roman" w:cs="Times New Roman"/>
                <w:b/>
                <w:sz w:val="20"/>
                <w:szCs w:val="20"/>
                <w:lang w:val="uk-UA"/>
              </w:rPr>
              <w:t>Заходи</w:t>
            </w:r>
          </w:p>
        </w:tc>
        <w:tc>
          <w:tcPr>
            <w:tcW w:w="1406" w:type="dxa"/>
          </w:tcPr>
          <w:p w:rsidR="00971987">
            <w:pPr>
              <w:widowControl w:val="0"/>
              <w:spacing w:after="0" w:line="240" w:lineRule="auto"/>
              <w:jc w:val="center"/>
              <w:rPr>
                <w:rFonts w:ascii="Times New Roman" w:eastAsia="Calibri" w:hAnsi="Times New Roman" w:cs="Times New Roman"/>
                <w:b/>
                <w:sz w:val="20"/>
                <w:szCs w:val="20"/>
                <w:lang w:val="uk-UA"/>
              </w:rPr>
            </w:pPr>
            <w:r>
              <w:rPr>
                <w:rFonts w:ascii="Times New Roman" w:eastAsia="Calibri" w:hAnsi="Times New Roman" w:cs="Times New Roman"/>
                <w:b/>
                <w:sz w:val="20"/>
                <w:szCs w:val="20"/>
                <w:lang w:val="uk-UA"/>
              </w:rPr>
              <w:t>Термін виконання</w:t>
            </w:r>
          </w:p>
        </w:tc>
        <w:tc>
          <w:tcPr>
            <w:tcW w:w="1650" w:type="dxa"/>
          </w:tcPr>
          <w:p w:rsidR="00971987">
            <w:pPr>
              <w:widowControl w:val="0"/>
              <w:spacing w:after="0" w:line="240" w:lineRule="auto"/>
              <w:jc w:val="center"/>
              <w:rPr>
                <w:rFonts w:ascii="Times New Roman" w:eastAsia="Calibri" w:hAnsi="Times New Roman" w:cs="Times New Roman"/>
                <w:b/>
                <w:sz w:val="20"/>
                <w:szCs w:val="20"/>
                <w:lang w:val="uk-UA"/>
              </w:rPr>
            </w:pPr>
            <w:r>
              <w:rPr>
                <w:rFonts w:ascii="Times New Roman" w:eastAsia="Calibri" w:hAnsi="Times New Roman" w:cs="Times New Roman"/>
                <w:b/>
                <w:sz w:val="20"/>
                <w:szCs w:val="20"/>
                <w:lang w:val="uk-UA"/>
              </w:rPr>
              <w:t>Відповідальний</w:t>
            </w:r>
          </w:p>
        </w:tc>
        <w:tc>
          <w:tcPr>
            <w:tcW w:w="1383" w:type="dxa"/>
          </w:tcPr>
          <w:p w:rsidR="00971987">
            <w:pPr>
              <w:widowControl w:val="0"/>
              <w:spacing w:after="0" w:line="240" w:lineRule="auto"/>
              <w:jc w:val="center"/>
              <w:rPr>
                <w:rFonts w:ascii="Times New Roman" w:eastAsia="Calibri" w:hAnsi="Times New Roman" w:cs="Times New Roman"/>
                <w:b/>
                <w:sz w:val="20"/>
                <w:szCs w:val="20"/>
                <w:lang w:val="uk-UA"/>
              </w:rPr>
            </w:pPr>
          </w:p>
        </w:tc>
        <w:tc>
          <w:tcPr>
            <w:tcW w:w="1383" w:type="dxa"/>
          </w:tcPr>
          <w:p w:rsidR="00971987">
            <w:pPr>
              <w:widowControl w:val="0"/>
              <w:spacing w:after="0" w:line="240" w:lineRule="auto"/>
              <w:jc w:val="center"/>
              <w:rPr>
                <w:rFonts w:ascii="Times New Roman" w:eastAsia="Calibri" w:hAnsi="Times New Roman" w:cs="Times New Roman"/>
                <w:b/>
                <w:sz w:val="20"/>
                <w:szCs w:val="20"/>
                <w:lang w:val="uk-UA"/>
              </w:rPr>
            </w:pPr>
            <w:r>
              <w:rPr>
                <w:rFonts w:ascii="Times New Roman" w:eastAsia="Calibri" w:hAnsi="Times New Roman" w:cs="Times New Roman"/>
                <w:b/>
                <w:sz w:val="20"/>
                <w:szCs w:val="20"/>
                <w:lang w:val="uk-UA"/>
              </w:rPr>
              <w:t>Відмітка про виконання</w:t>
            </w:r>
          </w:p>
        </w:tc>
      </w:tr>
      <w:tr w:rsidTr="00971987">
        <w:tblPrEx>
          <w:tblW w:w="11413" w:type="dxa"/>
          <w:tblInd w:w="-459" w:type="dxa"/>
          <w:tblLayout w:type="fixed"/>
          <w:tblLook w:val="04A0"/>
        </w:tblPrEx>
        <w:tc>
          <w:tcPr>
            <w:tcW w:w="563" w:type="dxa"/>
          </w:tcPr>
          <w:p w:rsidR="00971987">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1.</w:t>
            </w:r>
          </w:p>
        </w:tc>
        <w:tc>
          <w:tcPr>
            <w:tcW w:w="5028" w:type="dxa"/>
          </w:tcPr>
          <w:p w:rsidR="00971987">
            <w:pPr>
              <w:widowControl w:val="0"/>
              <w:spacing w:after="0" w:line="240" w:lineRule="auto"/>
              <w:jc w:val="both"/>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Скласти алгоритм контролю за відвідуванням занять здобувачами освіти</w:t>
            </w:r>
          </w:p>
        </w:tc>
        <w:tc>
          <w:tcPr>
            <w:tcW w:w="1406" w:type="dxa"/>
          </w:tcPr>
          <w:p w:rsidR="00971987">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Вересень</w:t>
            </w:r>
          </w:p>
        </w:tc>
        <w:tc>
          <w:tcPr>
            <w:tcW w:w="1650" w:type="dxa"/>
          </w:tcPr>
          <w:p w:rsidR="00971987">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Хомічук</w:t>
            </w:r>
            <w:r>
              <w:rPr>
                <w:rFonts w:ascii="Times New Roman" w:eastAsia="Calibri" w:hAnsi="Times New Roman" w:cs="Times New Roman"/>
                <w:sz w:val="20"/>
                <w:szCs w:val="20"/>
                <w:lang w:val="uk-UA"/>
              </w:rPr>
              <w:t xml:space="preserve"> Л.В.</w:t>
            </w:r>
          </w:p>
        </w:tc>
        <w:tc>
          <w:tcPr>
            <w:tcW w:w="1383" w:type="dxa"/>
          </w:tcPr>
          <w:p w:rsidR="00971987">
            <w:pPr>
              <w:widowControl w:val="0"/>
              <w:spacing w:after="0" w:line="240" w:lineRule="auto"/>
              <w:jc w:val="center"/>
              <w:rPr>
                <w:rFonts w:ascii="Times New Roman" w:eastAsia="Calibri" w:hAnsi="Times New Roman" w:cs="Times New Roman"/>
                <w:sz w:val="20"/>
                <w:szCs w:val="20"/>
                <w:lang w:val="uk-UA"/>
              </w:rPr>
            </w:pPr>
          </w:p>
        </w:tc>
        <w:tc>
          <w:tcPr>
            <w:tcW w:w="1383" w:type="dxa"/>
          </w:tcPr>
          <w:p w:rsidR="00971987">
            <w:pPr>
              <w:widowControl w:val="0"/>
              <w:spacing w:after="0" w:line="240" w:lineRule="auto"/>
              <w:jc w:val="center"/>
              <w:rPr>
                <w:rFonts w:ascii="Times New Roman" w:eastAsia="Calibri" w:hAnsi="Times New Roman" w:cs="Times New Roman"/>
                <w:sz w:val="20"/>
                <w:szCs w:val="20"/>
                <w:lang w:val="uk-UA"/>
              </w:rPr>
            </w:pPr>
          </w:p>
        </w:tc>
      </w:tr>
      <w:tr w:rsidTr="00971987">
        <w:tblPrEx>
          <w:tblW w:w="11413" w:type="dxa"/>
          <w:tblInd w:w="-459" w:type="dxa"/>
          <w:tblLayout w:type="fixed"/>
          <w:tblLook w:val="04A0"/>
        </w:tblPrEx>
        <w:tc>
          <w:tcPr>
            <w:tcW w:w="563" w:type="dxa"/>
          </w:tcPr>
          <w:p w:rsidR="00971987" w:rsidP="00971987">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2.</w:t>
            </w:r>
          </w:p>
        </w:tc>
        <w:tc>
          <w:tcPr>
            <w:tcW w:w="5028" w:type="dxa"/>
          </w:tcPr>
          <w:p w:rsidR="00971987" w:rsidP="00971987">
            <w:pPr>
              <w:widowControl w:val="0"/>
              <w:spacing w:after="0" w:line="240" w:lineRule="auto"/>
              <w:jc w:val="both"/>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Видати наказ по школі «Про посилення контролю за відвідуванням занять здобувачами освіти у 2024/2025 навчальному році»</w:t>
            </w:r>
          </w:p>
        </w:tc>
        <w:tc>
          <w:tcPr>
            <w:tcW w:w="1406" w:type="dxa"/>
          </w:tcPr>
          <w:p w:rsidR="00971987" w:rsidP="00971987">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Вересень</w:t>
            </w:r>
          </w:p>
        </w:tc>
        <w:tc>
          <w:tcPr>
            <w:tcW w:w="1650" w:type="dxa"/>
          </w:tcPr>
          <w:p w:rsidR="00971987" w:rsidP="00971987">
            <w:pPr>
              <w:spacing w:after="200" w:line="276" w:lineRule="auto"/>
              <w:rPr>
                <w:rFonts w:ascii="Calibri" w:eastAsia="Calibri" w:hAnsi="Calibri" w:cs="Times New Roman"/>
                <w:sz w:val="20"/>
                <w:szCs w:val="20"/>
              </w:rPr>
            </w:pPr>
            <w:r w:rsidRPr="00752E6D">
              <w:rPr>
                <w:rFonts w:ascii="Times New Roman" w:eastAsia="Calibri" w:hAnsi="Times New Roman" w:cs="Times New Roman"/>
                <w:sz w:val="20"/>
                <w:szCs w:val="20"/>
                <w:lang w:val="uk-UA"/>
              </w:rPr>
              <w:t>Хомічук</w:t>
            </w:r>
            <w:r w:rsidRPr="00752E6D">
              <w:rPr>
                <w:rFonts w:ascii="Times New Roman" w:eastAsia="Calibri" w:hAnsi="Times New Roman" w:cs="Times New Roman"/>
                <w:sz w:val="20"/>
                <w:szCs w:val="20"/>
                <w:lang w:val="uk-UA"/>
              </w:rPr>
              <w:t xml:space="preserve"> Л.В.</w:t>
            </w:r>
          </w:p>
        </w:tc>
        <w:tc>
          <w:tcPr>
            <w:tcW w:w="1383" w:type="dxa"/>
          </w:tcPr>
          <w:p w:rsidR="00971987" w:rsidP="00971987">
            <w:pPr>
              <w:widowControl w:val="0"/>
              <w:spacing w:after="0" w:line="240" w:lineRule="auto"/>
              <w:jc w:val="center"/>
              <w:rPr>
                <w:rFonts w:ascii="Times New Roman" w:eastAsia="Calibri" w:hAnsi="Times New Roman" w:cs="Times New Roman"/>
                <w:sz w:val="20"/>
                <w:szCs w:val="20"/>
                <w:lang w:val="uk-UA"/>
              </w:rPr>
            </w:pPr>
          </w:p>
        </w:tc>
        <w:tc>
          <w:tcPr>
            <w:tcW w:w="1383" w:type="dxa"/>
          </w:tcPr>
          <w:p w:rsidR="00971987" w:rsidP="00971987">
            <w:pPr>
              <w:widowControl w:val="0"/>
              <w:spacing w:after="0" w:line="240" w:lineRule="auto"/>
              <w:jc w:val="center"/>
              <w:rPr>
                <w:rFonts w:ascii="Times New Roman" w:eastAsia="Calibri" w:hAnsi="Times New Roman" w:cs="Times New Roman"/>
                <w:sz w:val="20"/>
                <w:szCs w:val="20"/>
                <w:lang w:val="uk-UA"/>
              </w:rPr>
            </w:pPr>
          </w:p>
        </w:tc>
      </w:tr>
      <w:tr w:rsidTr="00971987">
        <w:tblPrEx>
          <w:tblW w:w="11413" w:type="dxa"/>
          <w:tblInd w:w="-459" w:type="dxa"/>
          <w:tblLayout w:type="fixed"/>
          <w:tblLook w:val="04A0"/>
        </w:tblPrEx>
        <w:tc>
          <w:tcPr>
            <w:tcW w:w="563" w:type="dxa"/>
          </w:tcPr>
          <w:p w:rsidR="00971987" w:rsidP="00971987">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3.</w:t>
            </w:r>
          </w:p>
        </w:tc>
        <w:tc>
          <w:tcPr>
            <w:tcW w:w="5028" w:type="dxa"/>
          </w:tcPr>
          <w:p w:rsidR="00971987" w:rsidP="00971987">
            <w:pPr>
              <w:widowControl w:val="0"/>
              <w:spacing w:after="0" w:line="240" w:lineRule="auto"/>
              <w:jc w:val="both"/>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Скласти алгоритм дій з питання попередження пропусків навчальних занять здобувачами освіти</w:t>
            </w:r>
          </w:p>
        </w:tc>
        <w:tc>
          <w:tcPr>
            <w:tcW w:w="1406" w:type="dxa"/>
          </w:tcPr>
          <w:p w:rsidR="00971987" w:rsidP="00971987">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Вересень</w:t>
            </w:r>
          </w:p>
        </w:tc>
        <w:tc>
          <w:tcPr>
            <w:tcW w:w="1650" w:type="dxa"/>
          </w:tcPr>
          <w:p w:rsidR="00971987" w:rsidP="00971987">
            <w:pPr>
              <w:spacing w:after="200" w:line="276" w:lineRule="auto"/>
              <w:rPr>
                <w:rFonts w:ascii="Calibri" w:eastAsia="Calibri" w:hAnsi="Calibri" w:cs="Times New Roman"/>
                <w:sz w:val="20"/>
                <w:szCs w:val="20"/>
              </w:rPr>
            </w:pPr>
            <w:r w:rsidRPr="00752E6D">
              <w:rPr>
                <w:rFonts w:ascii="Times New Roman" w:eastAsia="Calibri" w:hAnsi="Times New Roman" w:cs="Times New Roman"/>
                <w:sz w:val="20"/>
                <w:szCs w:val="20"/>
                <w:lang w:val="uk-UA"/>
              </w:rPr>
              <w:t>Хомічук</w:t>
            </w:r>
            <w:r w:rsidRPr="00752E6D">
              <w:rPr>
                <w:rFonts w:ascii="Times New Roman" w:eastAsia="Calibri" w:hAnsi="Times New Roman" w:cs="Times New Roman"/>
                <w:sz w:val="20"/>
                <w:szCs w:val="20"/>
                <w:lang w:val="uk-UA"/>
              </w:rPr>
              <w:t xml:space="preserve"> Л.В.</w:t>
            </w:r>
          </w:p>
        </w:tc>
        <w:tc>
          <w:tcPr>
            <w:tcW w:w="1383" w:type="dxa"/>
          </w:tcPr>
          <w:p w:rsidR="00971987" w:rsidP="00971987">
            <w:pPr>
              <w:widowControl w:val="0"/>
              <w:spacing w:after="0" w:line="240" w:lineRule="auto"/>
              <w:jc w:val="center"/>
              <w:rPr>
                <w:rFonts w:ascii="Times New Roman" w:eastAsia="Calibri" w:hAnsi="Times New Roman" w:cs="Times New Roman"/>
                <w:sz w:val="20"/>
                <w:szCs w:val="20"/>
                <w:lang w:val="uk-UA"/>
              </w:rPr>
            </w:pPr>
          </w:p>
        </w:tc>
        <w:tc>
          <w:tcPr>
            <w:tcW w:w="1383" w:type="dxa"/>
          </w:tcPr>
          <w:p w:rsidR="00971987" w:rsidP="00971987">
            <w:pPr>
              <w:widowControl w:val="0"/>
              <w:spacing w:after="0" w:line="240" w:lineRule="auto"/>
              <w:jc w:val="center"/>
              <w:rPr>
                <w:rFonts w:ascii="Times New Roman" w:eastAsia="Calibri" w:hAnsi="Times New Roman" w:cs="Times New Roman"/>
                <w:sz w:val="20"/>
                <w:szCs w:val="20"/>
                <w:lang w:val="uk-UA"/>
              </w:rPr>
            </w:pPr>
          </w:p>
        </w:tc>
      </w:tr>
      <w:tr w:rsidTr="00971987">
        <w:tblPrEx>
          <w:tblW w:w="11413" w:type="dxa"/>
          <w:tblInd w:w="-459" w:type="dxa"/>
          <w:tblLayout w:type="fixed"/>
          <w:tblLook w:val="04A0"/>
        </w:tblPrEx>
        <w:tc>
          <w:tcPr>
            <w:tcW w:w="563" w:type="dxa"/>
          </w:tcPr>
          <w:p w:rsidR="00971987" w:rsidP="00971987">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4.</w:t>
            </w:r>
          </w:p>
        </w:tc>
        <w:tc>
          <w:tcPr>
            <w:tcW w:w="5028" w:type="dxa"/>
          </w:tcPr>
          <w:p w:rsidR="00971987" w:rsidP="00971987">
            <w:pPr>
              <w:widowControl w:val="0"/>
              <w:spacing w:after="0" w:line="240" w:lineRule="auto"/>
              <w:jc w:val="both"/>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Засідання Ради профілактики</w:t>
            </w:r>
          </w:p>
          <w:p w:rsidR="00971987" w:rsidP="00971987">
            <w:pPr>
              <w:widowControl w:val="0"/>
              <w:spacing w:after="0" w:line="240" w:lineRule="auto"/>
              <w:jc w:val="both"/>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w:t>
            </w:r>
            <w:r>
              <w:rPr>
                <w:rFonts w:ascii="Times New Roman" w:eastAsia="Calibri" w:hAnsi="Times New Roman" w:cs="Times New Roman"/>
                <w:sz w:val="20"/>
                <w:szCs w:val="20"/>
                <w:lang w:val="uk-UA"/>
              </w:rPr>
              <w:tab/>
              <w:t>Про проведення рейду по мікрорайону.</w:t>
            </w:r>
          </w:p>
          <w:p w:rsidR="00971987" w:rsidP="00971987">
            <w:pPr>
              <w:widowControl w:val="0"/>
              <w:spacing w:after="0" w:line="240" w:lineRule="auto"/>
              <w:jc w:val="both"/>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w:t>
            </w:r>
            <w:r>
              <w:rPr>
                <w:rFonts w:ascii="Times New Roman" w:eastAsia="Calibri" w:hAnsi="Times New Roman" w:cs="Times New Roman"/>
                <w:sz w:val="20"/>
                <w:szCs w:val="20"/>
                <w:lang w:val="uk-UA"/>
              </w:rPr>
              <w:tab/>
              <w:t>Система роботи закладу освіти з питання контролю за відвідуванням учнів занять.</w:t>
            </w:r>
          </w:p>
        </w:tc>
        <w:tc>
          <w:tcPr>
            <w:tcW w:w="1406" w:type="dxa"/>
          </w:tcPr>
          <w:p w:rsidR="00971987" w:rsidP="00971987">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Вересень</w:t>
            </w:r>
          </w:p>
        </w:tc>
        <w:tc>
          <w:tcPr>
            <w:tcW w:w="1650" w:type="dxa"/>
          </w:tcPr>
          <w:p w:rsidR="00971987" w:rsidP="00971987">
            <w:pPr>
              <w:spacing w:after="200" w:line="276" w:lineRule="auto"/>
              <w:rPr>
                <w:rFonts w:ascii="Calibri" w:eastAsia="Calibri" w:hAnsi="Calibri" w:cs="Times New Roman"/>
                <w:sz w:val="20"/>
                <w:szCs w:val="20"/>
              </w:rPr>
            </w:pPr>
            <w:r w:rsidRPr="00752E6D">
              <w:rPr>
                <w:rFonts w:ascii="Times New Roman" w:eastAsia="Calibri" w:hAnsi="Times New Roman" w:cs="Times New Roman"/>
                <w:sz w:val="20"/>
                <w:szCs w:val="20"/>
                <w:lang w:val="uk-UA"/>
              </w:rPr>
              <w:t>Хомічук</w:t>
            </w:r>
            <w:r w:rsidRPr="00752E6D">
              <w:rPr>
                <w:rFonts w:ascii="Times New Roman" w:eastAsia="Calibri" w:hAnsi="Times New Roman" w:cs="Times New Roman"/>
                <w:sz w:val="20"/>
                <w:szCs w:val="20"/>
                <w:lang w:val="uk-UA"/>
              </w:rPr>
              <w:t xml:space="preserve"> Л.В.</w:t>
            </w:r>
          </w:p>
        </w:tc>
        <w:tc>
          <w:tcPr>
            <w:tcW w:w="1383" w:type="dxa"/>
          </w:tcPr>
          <w:p w:rsidR="00971987" w:rsidP="00971987">
            <w:pPr>
              <w:widowControl w:val="0"/>
              <w:spacing w:after="0" w:line="240" w:lineRule="auto"/>
              <w:jc w:val="center"/>
              <w:rPr>
                <w:rFonts w:ascii="Times New Roman" w:eastAsia="Calibri" w:hAnsi="Times New Roman" w:cs="Times New Roman"/>
                <w:sz w:val="20"/>
                <w:szCs w:val="20"/>
                <w:lang w:val="uk-UA"/>
              </w:rPr>
            </w:pPr>
          </w:p>
        </w:tc>
        <w:tc>
          <w:tcPr>
            <w:tcW w:w="1383" w:type="dxa"/>
          </w:tcPr>
          <w:p w:rsidR="00971987" w:rsidP="00971987">
            <w:pPr>
              <w:widowControl w:val="0"/>
              <w:spacing w:after="0" w:line="240" w:lineRule="auto"/>
              <w:jc w:val="center"/>
              <w:rPr>
                <w:rFonts w:ascii="Times New Roman" w:eastAsia="Calibri" w:hAnsi="Times New Roman" w:cs="Times New Roman"/>
                <w:sz w:val="20"/>
                <w:szCs w:val="20"/>
                <w:lang w:val="uk-UA"/>
              </w:rPr>
            </w:pPr>
          </w:p>
        </w:tc>
      </w:tr>
      <w:tr w:rsidTr="00971987">
        <w:tblPrEx>
          <w:tblW w:w="11413" w:type="dxa"/>
          <w:tblInd w:w="-459" w:type="dxa"/>
          <w:tblLayout w:type="fixed"/>
          <w:tblLook w:val="04A0"/>
        </w:tblPrEx>
        <w:tc>
          <w:tcPr>
            <w:tcW w:w="563" w:type="dxa"/>
          </w:tcPr>
          <w:p w:rsidR="00971987" w:rsidP="00971987">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5.</w:t>
            </w:r>
          </w:p>
        </w:tc>
        <w:tc>
          <w:tcPr>
            <w:tcW w:w="5028" w:type="dxa"/>
          </w:tcPr>
          <w:p w:rsidR="00971987" w:rsidP="00971987">
            <w:pPr>
              <w:widowControl w:val="0"/>
              <w:spacing w:after="0" w:line="240" w:lineRule="auto"/>
              <w:jc w:val="both"/>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Організувати контроль за відвідуванням учнями навчальних занять.</w:t>
            </w:r>
          </w:p>
        </w:tc>
        <w:tc>
          <w:tcPr>
            <w:tcW w:w="1406" w:type="dxa"/>
          </w:tcPr>
          <w:p w:rsidR="00971987" w:rsidP="00971987">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Упродовж навчального року</w:t>
            </w:r>
          </w:p>
        </w:tc>
        <w:tc>
          <w:tcPr>
            <w:tcW w:w="1650" w:type="dxa"/>
          </w:tcPr>
          <w:p w:rsidR="00971987" w:rsidP="00971987">
            <w:pPr>
              <w:spacing w:after="200" w:line="276" w:lineRule="auto"/>
              <w:rPr>
                <w:rFonts w:ascii="Calibri" w:eastAsia="Calibri" w:hAnsi="Calibri" w:cs="Times New Roman"/>
                <w:sz w:val="20"/>
                <w:szCs w:val="20"/>
              </w:rPr>
            </w:pPr>
            <w:r w:rsidRPr="00752E6D">
              <w:rPr>
                <w:rFonts w:ascii="Times New Roman" w:eastAsia="Calibri" w:hAnsi="Times New Roman" w:cs="Times New Roman"/>
                <w:sz w:val="20"/>
                <w:szCs w:val="20"/>
                <w:lang w:val="uk-UA"/>
              </w:rPr>
              <w:t>Хомічук</w:t>
            </w:r>
            <w:r w:rsidRPr="00752E6D">
              <w:rPr>
                <w:rFonts w:ascii="Times New Roman" w:eastAsia="Calibri" w:hAnsi="Times New Roman" w:cs="Times New Roman"/>
                <w:sz w:val="20"/>
                <w:szCs w:val="20"/>
                <w:lang w:val="uk-UA"/>
              </w:rPr>
              <w:t xml:space="preserve"> Л.В.</w:t>
            </w:r>
          </w:p>
        </w:tc>
        <w:tc>
          <w:tcPr>
            <w:tcW w:w="1383" w:type="dxa"/>
          </w:tcPr>
          <w:p w:rsidR="00971987" w:rsidP="00971987">
            <w:pPr>
              <w:widowControl w:val="0"/>
              <w:spacing w:after="0" w:line="240" w:lineRule="auto"/>
              <w:jc w:val="center"/>
              <w:rPr>
                <w:rFonts w:ascii="Times New Roman" w:eastAsia="Calibri" w:hAnsi="Times New Roman" w:cs="Times New Roman"/>
                <w:sz w:val="20"/>
                <w:szCs w:val="20"/>
                <w:lang w:val="uk-UA"/>
              </w:rPr>
            </w:pPr>
          </w:p>
        </w:tc>
        <w:tc>
          <w:tcPr>
            <w:tcW w:w="1383" w:type="dxa"/>
          </w:tcPr>
          <w:p w:rsidR="00971987" w:rsidP="00971987">
            <w:pPr>
              <w:widowControl w:val="0"/>
              <w:spacing w:after="0" w:line="240" w:lineRule="auto"/>
              <w:jc w:val="center"/>
              <w:rPr>
                <w:rFonts w:ascii="Times New Roman" w:eastAsia="Calibri" w:hAnsi="Times New Roman" w:cs="Times New Roman"/>
                <w:sz w:val="20"/>
                <w:szCs w:val="20"/>
                <w:lang w:val="uk-UA"/>
              </w:rPr>
            </w:pPr>
          </w:p>
        </w:tc>
      </w:tr>
      <w:tr w:rsidTr="00971987">
        <w:tblPrEx>
          <w:tblW w:w="11413" w:type="dxa"/>
          <w:tblInd w:w="-459" w:type="dxa"/>
          <w:tblLayout w:type="fixed"/>
          <w:tblLook w:val="04A0"/>
        </w:tblPrEx>
        <w:tc>
          <w:tcPr>
            <w:tcW w:w="563" w:type="dxa"/>
          </w:tcPr>
          <w:p w:rsidR="00971987" w:rsidP="00971987">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6.</w:t>
            </w:r>
          </w:p>
        </w:tc>
        <w:tc>
          <w:tcPr>
            <w:tcW w:w="5028" w:type="dxa"/>
          </w:tcPr>
          <w:p w:rsidR="00971987" w:rsidP="00971987">
            <w:pPr>
              <w:widowControl w:val="0"/>
              <w:spacing w:after="0" w:line="240" w:lineRule="auto"/>
              <w:jc w:val="both"/>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Проводити рейди з перевірки запізнень і відвідування закладу здобувачами освіти</w:t>
            </w:r>
          </w:p>
        </w:tc>
        <w:tc>
          <w:tcPr>
            <w:tcW w:w="1406" w:type="dxa"/>
          </w:tcPr>
          <w:p w:rsidR="00971987" w:rsidP="00971987">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Упродовж  навчального року</w:t>
            </w:r>
          </w:p>
        </w:tc>
        <w:tc>
          <w:tcPr>
            <w:tcW w:w="1650" w:type="dxa"/>
          </w:tcPr>
          <w:p w:rsidR="00971987" w:rsidP="00971987">
            <w:pPr>
              <w:spacing w:after="200" w:line="276" w:lineRule="auto"/>
              <w:rPr>
                <w:rFonts w:ascii="Calibri" w:eastAsia="Calibri" w:hAnsi="Calibri" w:cs="Times New Roman"/>
                <w:sz w:val="20"/>
                <w:szCs w:val="20"/>
              </w:rPr>
            </w:pPr>
            <w:r w:rsidRPr="00752E6D">
              <w:rPr>
                <w:rFonts w:ascii="Times New Roman" w:eastAsia="Calibri" w:hAnsi="Times New Roman" w:cs="Times New Roman"/>
                <w:sz w:val="20"/>
                <w:szCs w:val="20"/>
                <w:lang w:val="uk-UA"/>
              </w:rPr>
              <w:t>Хомічук</w:t>
            </w:r>
            <w:r w:rsidRPr="00752E6D">
              <w:rPr>
                <w:rFonts w:ascii="Times New Roman" w:eastAsia="Calibri" w:hAnsi="Times New Roman" w:cs="Times New Roman"/>
                <w:sz w:val="20"/>
                <w:szCs w:val="20"/>
                <w:lang w:val="uk-UA"/>
              </w:rPr>
              <w:t xml:space="preserve"> Л.В.</w:t>
            </w:r>
          </w:p>
        </w:tc>
        <w:tc>
          <w:tcPr>
            <w:tcW w:w="1383" w:type="dxa"/>
          </w:tcPr>
          <w:p w:rsidR="00971987" w:rsidP="00971987">
            <w:pPr>
              <w:widowControl w:val="0"/>
              <w:spacing w:after="0" w:line="240" w:lineRule="auto"/>
              <w:jc w:val="center"/>
              <w:rPr>
                <w:rFonts w:ascii="Times New Roman" w:eastAsia="Calibri" w:hAnsi="Times New Roman" w:cs="Times New Roman"/>
                <w:sz w:val="20"/>
                <w:szCs w:val="20"/>
                <w:lang w:val="uk-UA"/>
              </w:rPr>
            </w:pPr>
          </w:p>
        </w:tc>
        <w:tc>
          <w:tcPr>
            <w:tcW w:w="1383" w:type="dxa"/>
          </w:tcPr>
          <w:p w:rsidR="00971987" w:rsidP="00971987">
            <w:pPr>
              <w:widowControl w:val="0"/>
              <w:spacing w:after="0" w:line="240" w:lineRule="auto"/>
              <w:jc w:val="center"/>
              <w:rPr>
                <w:rFonts w:ascii="Times New Roman" w:eastAsia="Calibri" w:hAnsi="Times New Roman" w:cs="Times New Roman"/>
                <w:sz w:val="20"/>
                <w:szCs w:val="20"/>
                <w:lang w:val="uk-UA"/>
              </w:rPr>
            </w:pPr>
          </w:p>
        </w:tc>
      </w:tr>
      <w:tr w:rsidTr="00971987">
        <w:tblPrEx>
          <w:tblW w:w="11413" w:type="dxa"/>
          <w:tblInd w:w="-459" w:type="dxa"/>
          <w:tblLayout w:type="fixed"/>
          <w:tblLook w:val="04A0"/>
        </w:tblPrEx>
        <w:tc>
          <w:tcPr>
            <w:tcW w:w="563" w:type="dxa"/>
          </w:tcPr>
          <w:p w:rsidR="00971987" w:rsidP="00971987">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7.</w:t>
            </w:r>
          </w:p>
        </w:tc>
        <w:tc>
          <w:tcPr>
            <w:tcW w:w="5028" w:type="dxa"/>
          </w:tcPr>
          <w:p w:rsidR="00971987" w:rsidP="00971987">
            <w:pPr>
              <w:widowControl w:val="0"/>
              <w:spacing w:after="0" w:line="240" w:lineRule="auto"/>
              <w:jc w:val="both"/>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Проводити співбесіди з класними керівниками з питання  контролю за відвідуванням занять учнями  ( раз на два тижні)</w:t>
            </w:r>
          </w:p>
        </w:tc>
        <w:tc>
          <w:tcPr>
            <w:tcW w:w="1406" w:type="dxa"/>
          </w:tcPr>
          <w:p w:rsidR="00971987" w:rsidP="00971987">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Упродовж навчального року</w:t>
            </w:r>
          </w:p>
        </w:tc>
        <w:tc>
          <w:tcPr>
            <w:tcW w:w="1650" w:type="dxa"/>
          </w:tcPr>
          <w:p w:rsidR="00971987" w:rsidP="00971987">
            <w:pPr>
              <w:spacing w:after="200" w:line="276" w:lineRule="auto"/>
              <w:rPr>
                <w:rFonts w:ascii="Calibri" w:eastAsia="Calibri" w:hAnsi="Calibri" w:cs="Times New Roman"/>
                <w:sz w:val="20"/>
                <w:szCs w:val="20"/>
              </w:rPr>
            </w:pPr>
            <w:r w:rsidRPr="00752E6D">
              <w:rPr>
                <w:rFonts w:ascii="Times New Roman" w:eastAsia="Calibri" w:hAnsi="Times New Roman" w:cs="Times New Roman"/>
                <w:sz w:val="20"/>
                <w:szCs w:val="20"/>
                <w:lang w:val="uk-UA"/>
              </w:rPr>
              <w:t>Хомічук</w:t>
            </w:r>
            <w:r w:rsidRPr="00752E6D">
              <w:rPr>
                <w:rFonts w:ascii="Times New Roman" w:eastAsia="Calibri" w:hAnsi="Times New Roman" w:cs="Times New Roman"/>
                <w:sz w:val="20"/>
                <w:szCs w:val="20"/>
                <w:lang w:val="uk-UA"/>
              </w:rPr>
              <w:t xml:space="preserve"> Л.В.</w:t>
            </w:r>
          </w:p>
        </w:tc>
        <w:tc>
          <w:tcPr>
            <w:tcW w:w="1383" w:type="dxa"/>
          </w:tcPr>
          <w:p w:rsidR="00971987" w:rsidP="00971987">
            <w:pPr>
              <w:widowControl w:val="0"/>
              <w:spacing w:after="0" w:line="240" w:lineRule="auto"/>
              <w:jc w:val="center"/>
              <w:rPr>
                <w:rFonts w:ascii="Times New Roman" w:eastAsia="Calibri" w:hAnsi="Times New Roman" w:cs="Times New Roman"/>
                <w:sz w:val="20"/>
                <w:szCs w:val="20"/>
                <w:lang w:val="uk-UA"/>
              </w:rPr>
            </w:pPr>
          </w:p>
        </w:tc>
        <w:tc>
          <w:tcPr>
            <w:tcW w:w="1383" w:type="dxa"/>
          </w:tcPr>
          <w:p w:rsidR="00971987" w:rsidP="00971987">
            <w:pPr>
              <w:widowControl w:val="0"/>
              <w:spacing w:after="0" w:line="240" w:lineRule="auto"/>
              <w:jc w:val="center"/>
              <w:rPr>
                <w:rFonts w:ascii="Times New Roman" w:eastAsia="Calibri" w:hAnsi="Times New Roman" w:cs="Times New Roman"/>
                <w:sz w:val="20"/>
                <w:szCs w:val="20"/>
                <w:lang w:val="uk-UA"/>
              </w:rPr>
            </w:pPr>
          </w:p>
        </w:tc>
      </w:tr>
      <w:tr w:rsidTr="00971987">
        <w:tblPrEx>
          <w:tblW w:w="11413" w:type="dxa"/>
          <w:tblInd w:w="-459" w:type="dxa"/>
          <w:tblLayout w:type="fixed"/>
          <w:tblLook w:val="04A0"/>
        </w:tblPrEx>
        <w:tc>
          <w:tcPr>
            <w:tcW w:w="563" w:type="dxa"/>
          </w:tcPr>
          <w:p w:rsidR="00971987" w:rsidP="00971987">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8.</w:t>
            </w:r>
          </w:p>
        </w:tc>
        <w:tc>
          <w:tcPr>
            <w:tcW w:w="5028" w:type="dxa"/>
          </w:tcPr>
          <w:p w:rsidR="00971987" w:rsidP="00971987">
            <w:pPr>
              <w:widowControl w:val="0"/>
              <w:spacing w:after="0" w:line="240" w:lineRule="auto"/>
              <w:jc w:val="both"/>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Аналіз роботи класних керівників з питання контролю за відвідуванням занять учнями</w:t>
            </w:r>
          </w:p>
        </w:tc>
        <w:tc>
          <w:tcPr>
            <w:tcW w:w="1406" w:type="dxa"/>
          </w:tcPr>
          <w:p w:rsidR="00971987" w:rsidP="00971987">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Березень</w:t>
            </w:r>
          </w:p>
          <w:p w:rsidR="00971987" w:rsidP="00971987">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Травень</w:t>
            </w:r>
          </w:p>
          <w:p w:rsidR="00971987" w:rsidP="00971987">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Жовтень</w:t>
            </w:r>
          </w:p>
          <w:p w:rsidR="00971987" w:rsidP="00971987">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Грудень</w:t>
            </w:r>
          </w:p>
        </w:tc>
        <w:tc>
          <w:tcPr>
            <w:tcW w:w="1650" w:type="dxa"/>
          </w:tcPr>
          <w:p w:rsidR="00971987" w:rsidP="00971987">
            <w:pPr>
              <w:spacing w:after="200" w:line="276" w:lineRule="auto"/>
              <w:rPr>
                <w:rFonts w:ascii="Calibri" w:eastAsia="Calibri" w:hAnsi="Calibri" w:cs="Times New Roman"/>
                <w:sz w:val="20"/>
                <w:szCs w:val="20"/>
              </w:rPr>
            </w:pPr>
            <w:r w:rsidRPr="00752E6D">
              <w:rPr>
                <w:rFonts w:ascii="Times New Roman" w:eastAsia="Calibri" w:hAnsi="Times New Roman" w:cs="Times New Roman"/>
                <w:sz w:val="20"/>
                <w:szCs w:val="20"/>
                <w:lang w:val="uk-UA"/>
              </w:rPr>
              <w:t>Хомічук</w:t>
            </w:r>
            <w:r w:rsidRPr="00752E6D">
              <w:rPr>
                <w:rFonts w:ascii="Times New Roman" w:eastAsia="Calibri" w:hAnsi="Times New Roman" w:cs="Times New Roman"/>
                <w:sz w:val="20"/>
                <w:szCs w:val="20"/>
                <w:lang w:val="uk-UA"/>
              </w:rPr>
              <w:t xml:space="preserve"> Л.В.</w:t>
            </w:r>
          </w:p>
        </w:tc>
        <w:tc>
          <w:tcPr>
            <w:tcW w:w="1383" w:type="dxa"/>
          </w:tcPr>
          <w:p w:rsidR="00971987" w:rsidP="00971987">
            <w:pPr>
              <w:widowControl w:val="0"/>
              <w:spacing w:after="0" w:line="240" w:lineRule="auto"/>
              <w:jc w:val="center"/>
              <w:rPr>
                <w:rFonts w:ascii="Times New Roman" w:eastAsia="Calibri" w:hAnsi="Times New Roman" w:cs="Times New Roman"/>
                <w:sz w:val="20"/>
                <w:szCs w:val="20"/>
                <w:lang w:val="uk-UA"/>
              </w:rPr>
            </w:pPr>
          </w:p>
        </w:tc>
        <w:tc>
          <w:tcPr>
            <w:tcW w:w="1383" w:type="dxa"/>
          </w:tcPr>
          <w:p w:rsidR="00971987" w:rsidP="00971987">
            <w:pPr>
              <w:widowControl w:val="0"/>
              <w:spacing w:after="0" w:line="240" w:lineRule="auto"/>
              <w:jc w:val="center"/>
              <w:rPr>
                <w:rFonts w:ascii="Times New Roman" w:eastAsia="Calibri" w:hAnsi="Times New Roman" w:cs="Times New Roman"/>
                <w:sz w:val="20"/>
                <w:szCs w:val="20"/>
                <w:lang w:val="uk-UA"/>
              </w:rPr>
            </w:pPr>
          </w:p>
        </w:tc>
      </w:tr>
      <w:tr w:rsidTr="00971987">
        <w:tblPrEx>
          <w:tblW w:w="11413" w:type="dxa"/>
          <w:tblInd w:w="-459" w:type="dxa"/>
          <w:tblLayout w:type="fixed"/>
          <w:tblLook w:val="04A0"/>
        </w:tblPrEx>
        <w:tc>
          <w:tcPr>
            <w:tcW w:w="563" w:type="dxa"/>
          </w:tcPr>
          <w:p w:rsidR="00971987" w:rsidP="00971987">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9.</w:t>
            </w:r>
          </w:p>
        </w:tc>
        <w:tc>
          <w:tcPr>
            <w:tcW w:w="5028" w:type="dxa"/>
          </w:tcPr>
          <w:p w:rsidR="00971987" w:rsidP="00971987">
            <w:pPr>
              <w:widowControl w:val="0"/>
              <w:spacing w:after="0" w:line="240" w:lineRule="auto"/>
              <w:jc w:val="both"/>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Рейди в родини з метою вивчення умов утримання дітей та забезпечення їх навчання</w:t>
            </w:r>
          </w:p>
        </w:tc>
        <w:tc>
          <w:tcPr>
            <w:tcW w:w="1406" w:type="dxa"/>
          </w:tcPr>
          <w:p w:rsidR="00971987" w:rsidP="00971987">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Вересень</w:t>
            </w:r>
          </w:p>
        </w:tc>
        <w:tc>
          <w:tcPr>
            <w:tcW w:w="1650" w:type="dxa"/>
          </w:tcPr>
          <w:p w:rsidR="00971987" w:rsidP="00971987">
            <w:pPr>
              <w:spacing w:after="200" w:line="276" w:lineRule="auto"/>
              <w:rPr>
                <w:rFonts w:ascii="Calibri" w:eastAsia="Calibri" w:hAnsi="Calibri" w:cs="Times New Roman"/>
                <w:sz w:val="20"/>
                <w:szCs w:val="20"/>
              </w:rPr>
            </w:pPr>
            <w:r w:rsidRPr="00752E6D">
              <w:rPr>
                <w:rFonts w:ascii="Times New Roman" w:eastAsia="Calibri" w:hAnsi="Times New Roman" w:cs="Times New Roman"/>
                <w:sz w:val="20"/>
                <w:szCs w:val="20"/>
                <w:lang w:val="uk-UA"/>
              </w:rPr>
              <w:t>Хомічук</w:t>
            </w:r>
            <w:r w:rsidRPr="00752E6D">
              <w:rPr>
                <w:rFonts w:ascii="Times New Roman" w:eastAsia="Calibri" w:hAnsi="Times New Roman" w:cs="Times New Roman"/>
                <w:sz w:val="20"/>
                <w:szCs w:val="20"/>
                <w:lang w:val="uk-UA"/>
              </w:rPr>
              <w:t xml:space="preserve"> Л.В.</w:t>
            </w:r>
          </w:p>
        </w:tc>
        <w:tc>
          <w:tcPr>
            <w:tcW w:w="1383" w:type="dxa"/>
          </w:tcPr>
          <w:p w:rsidR="00971987" w:rsidP="00971987">
            <w:pPr>
              <w:widowControl w:val="0"/>
              <w:spacing w:after="0" w:line="240" w:lineRule="auto"/>
              <w:jc w:val="center"/>
              <w:rPr>
                <w:rFonts w:ascii="Times New Roman" w:eastAsia="Calibri" w:hAnsi="Times New Roman" w:cs="Times New Roman"/>
                <w:sz w:val="20"/>
                <w:szCs w:val="20"/>
                <w:lang w:val="uk-UA"/>
              </w:rPr>
            </w:pPr>
          </w:p>
        </w:tc>
        <w:tc>
          <w:tcPr>
            <w:tcW w:w="1383" w:type="dxa"/>
          </w:tcPr>
          <w:p w:rsidR="00971987" w:rsidP="00971987">
            <w:pPr>
              <w:widowControl w:val="0"/>
              <w:spacing w:after="0" w:line="240" w:lineRule="auto"/>
              <w:jc w:val="center"/>
              <w:rPr>
                <w:rFonts w:ascii="Times New Roman" w:eastAsia="Calibri" w:hAnsi="Times New Roman" w:cs="Times New Roman"/>
                <w:sz w:val="20"/>
                <w:szCs w:val="20"/>
                <w:lang w:val="uk-UA"/>
              </w:rPr>
            </w:pPr>
          </w:p>
        </w:tc>
      </w:tr>
      <w:tr w:rsidTr="00971987">
        <w:tblPrEx>
          <w:tblW w:w="11413" w:type="dxa"/>
          <w:tblInd w:w="-459" w:type="dxa"/>
          <w:tblLayout w:type="fixed"/>
          <w:tblLook w:val="04A0"/>
        </w:tblPrEx>
        <w:tc>
          <w:tcPr>
            <w:tcW w:w="563" w:type="dxa"/>
          </w:tcPr>
          <w:p w:rsidR="00971987" w:rsidP="00971987">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10.</w:t>
            </w:r>
          </w:p>
        </w:tc>
        <w:tc>
          <w:tcPr>
            <w:tcW w:w="5028" w:type="dxa"/>
          </w:tcPr>
          <w:p w:rsidR="00971987" w:rsidP="00971987">
            <w:pPr>
              <w:widowControl w:val="0"/>
              <w:spacing w:after="0" w:line="240" w:lineRule="auto"/>
              <w:jc w:val="both"/>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Засідання Ради профілактики</w:t>
            </w:r>
          </w:p>
          <w:p w:rsidR="00971987" w:rsidP="00971987">
            <w:pPr>
              <w:widowControl w:val="0"/>
              <w:spacing w:after="0" w:line="240" w:lineRule="auto"/>
              <w:jc w:val="both"/>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w:t>
            </w:r>
            <w:r>
              <w:rPr>
                <w:rFonts w:ascii="Times New Roman" w:eastAsia="Calibri" w:hAnsi="Times New Roman" w:cs="Times New Roman"/>
                <w:sz w:val="20"/>
                <w:szCs w:val="20"/>
                <w:lang w:val="uk-UA"/>
              </w:rPr>
              <w:tab/>
              <w:t xml:space="preserve"> Про результати перевірки стану контролю за відвідуванням учнями навчальних занять.</w:t>
            </w:r>
          </w:p>
        </w:tc>
        <w:tc>
          <w:tcPr>
            <w:tcW w:w="1406" w:type="dxa"/>
          </w:tcPr>
          <w:p w:rsidR="00971987" w:rsidP="00971987">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Листопад</w:t>
            </w:r>
          </w:p>
          <w:p w:rsidR="00971987" w:rsidP="00971987">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квітень</w:t>
            </w:r>
          </w:p>
        </w:tc>
        <w:tc>
          <w:tcPr>
            <w:tcW w:w="1650" w:type="dxa"/>
          </w:tcPr>
          <w:p w:rsidR="00971987" w:rsidP="00971987">
            <w:pPr>
              <w:spacing w:after="200" w:line="276" w:lineRule="auto"/>
              <w:rPr>
                <w:rFonts w:ascii="Calibri" w:eastAsia="Calibri" w:hAnsi="Calibri" w:cs="Times New Roman"/>
                <w:sz w:val="20"/>
                <w:szCs w:val="20"/>
              </w:rPr>
            </w:pPr>
            <w:r w:rsidRPr="00752E6D">
              <w:rPr>
                <w:rFonts w:ascii="Times New Roman" w:eastAsia="Calibri" w:hAnsi="Times New Roman" w:cs="Times New Roman"/>
                <w:sz w:val="20"/>
                <w:szCs w:val="20"/>
                <w:lang w:val="uk-UA"/>
              </w:rPr>
              <w:t>Хомічук</w:t>
            </w:r>
            <w:r w:rsidRPr="00752E6D">
              <w:rPr>
                <w:rFonts w:ascii="Times New Roman" w:eastAsia="Calibri" w:hAnsi="Times New Roman" w:cs="Times New Roman"/>
                <w:sz w:val="20"/>
                <w:szCs w:val="20"/>
                <w:lang w:val="uk-UA"/>
              </w:rPr>
              <w:t xml:space="preserve"> Л.В.</w:t>
            </w:r>
          </w:p>
        </w:tc>
        <w:tc>
          <w:tcPr>
            <w:tcW w:w="1383" w:type="dxa"/>
          </w:tcPr>
          <w:p w:rsidR="00971987" w:rsidP="00971987">
            <w:pPr>
              <w:widowControl w:val="0"/>
              <w:spacing w:after="0" w:line="240" w:lineRule="auto"/>
              <w:jc w:val="center"/>
              <w:rPr>
                <w:rFonts w:ascii="Times New Roman" w:eastAsia="Calibri" w:hAnsi="Times New Roman" w:cs="Times New Roman"/>
                <w:sz w:val="20"/>
                <w:szCs w:val="20"/>
                <w:lang w:val="uk-UA"/>
              </w:rPr>
            </w:pPr>
          </w:p>
        </w:tc>
        <w:tc>
          <w:tcPr>
            <w:tcW w:w="1383" w:type="dxa"/>
          </w:tcPr>
          <w:p w:rsidR="00971987" w:rsidP="00971987">
            <w:pPr>
              <w:widowControl w:val="0"/>
              <w:spacing w:after="0" w:line="240" w:lineRule="auto"/>
              <w:jc w:val="center"/>
              <w:rPr>
                <w:rFonts w:ascii="Times New Roman" w:eastAsia="Calibri" w:hAnsi="Times New Roman" w:cs="Times New Roman"/>
                <w:sz w:val="20"/>
                <w:szCs w:val="20"/>
                <w:lang w:val="uk-UA"/>
              </w:rPr>
            </w:pPr>
          </w:p>
        </w:tc>
      </w:tr>
      <w:tr w:rsidTr="00971987">
        <w:tblPrEx>
          <w:tblW w:w="11413" w:type="dxa"/>
          <w:tblInd w:w="-459" w:type="dxa"/>
          <w:tblLayout w:type="fixed"/>
          <w:tblLook w:val="04A0"/>
        </w:tblPrEx>
        <w:tc>
          <w:tcPr>
            <w:tcW w:w="563" w:type="dxa"/>
          </w:tcPr>
          <w:p w:rsidR="00971987" w:rsidP="00971987">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11.</w:t>
            </w:r>
          </w:p>
        </w:tc>
        <w:tc>
          <w:tcPr>
            <w:tcW w:w="5028" w:type="dxa"/>
          </w:tcPr>
          <w:p w:rsidR="00971987" w:rsidP="00971987">
            <w:pPr>
              <w:widowControl w:val="0"/>
              <w:spacing w:after="0" w:line="240" w:lineRule="auto"/>
              <w:jc w:val="both"/>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Нарада при директорові</w:t>
            </w:r>
          </w:p>
          <w:p w:rsidR="00971987" w:rsidP="00971987">
            <w:pPr>
              <w:widowControl w:val="0"/>
              <w:spacing w:after="0" w:line="240" w:lineRule="auto"/>
              <w:jc w:val="both"/>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-Про стан відвідування занять здобувачами освіти</w:t>
            </w:r>
          </w:p>
        </w:tc>
        <w:tc>
          <w:tcPr>
            <w:tcW w:w="1406" w:type="dxa"/>
          </w:tcPr>
          <w:p w:rsidR="00971987" w:rsidP="00971987">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Квітень</w:t>
            </w:r>
          </w:p>
          <w:p w:rsidR="00971987" w:rsidP="00971987">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Жовтень</w:t>
            </w:r>
          </w:p>
        </w:tc>
        <w:tc>
          <w:tcPr>
            <w:tcW w:w="1650" w:type="dxa"/>
          </w:tcPr>
          <w:p w:rsidR="00971987" w:rsidP="00971987">
            <w:pPr>
              <w:spacing w:after="200" w:line="276" w:lineRule="auto"/>
              <w:rPr>
                <w:rFonts w:ascii="Calibri" w:eastAsia="Calibri" w:hAnsi="Calibri" w:cs="Times New Roman"/>
                <w:sz w:val="20"/>
                <w:szCs w:val="20"/>
              </w:rPr>
            </w:pPr>
            <w:r w:rsidRPr="00752E6D">
              <w:rPr>
                <w:rFonts w:ascii="Times New Roman" w:eastAsia="Calibri" w:hAnsi="Times New Roman" w:cs="Times New Roman"/>
                <w:sz w:val="20"/>
                <w:szCs w:val="20"/>
                <w:lang w:val="uk-UA"/>
              </w:rPr>
              <w:t>Хомічук</w:t>
            </w:r>
            <w:r w:rsidRPr="00752E6D">
              <w:rPr>
                <w:rFonts w:ascii="Times New Roman" w:eastAsia="Calibri" w:hAnsi="Times New Roman" w:cs="Times New Roman"/>
                <w:sz w:val="20"/>
                <w:szCs w:val="20"/>
                <w:lang w:val="uk-UA"/>
              </w:rPr>
              <w:t xml:space="preserve"> Л.В.</w:t>
            </w:r>
          </w:p>
        </w:tc>
        <w:tc>
          <w:tcPr>
            <w:tcW w:w="1383" w:type="dxa"/>
          </w:tcPr>
          <w:p w:rsidR="00971987" w:rsidP="00971987">
            <w:pPr>
              <w:widowControl w:val="0"/>
              <w:spacing w:after="0" w:line="240" w:lineRule="auto"/>
              <w:jc w:val="center"/>
              <w:rPr>
                <w:rFonts w:ascii="Times New Roman" w:eastAsia="Calibri" w:hAnsi="Times New Roman" w:cs="Times New Roman"/>
                <w:sz w:val="20"/>
                <w:szCs w:val="20"/>
                <w:lang w:val="uk-UA"/>
              </w:rPr>
            </w:pPr>
          </w:p>
        </w:tc>
        <w:tc>
          <w:tcPr>
            <w:tcW w:w="1383" w:type="dxa"/>
          </w:tcPr>
          <w:p w:rsidR="00971987" w:rsidP="00971987">
            <w:pPr>
              <w:widowControl w:val="0"/>
              <w:spacing w:after="0" w:line="240" w:lineRule="auto"/>
              <w:jc w:val="center"/>
              <w:rPr>
                <w:rFonts w:ascii="Times New Roman" w:eastAsia="Calibri" w:hAnsi="Times New Roman" w:cs="Times New Roman"/>
                <w:sz w:val="20"/>
                <w:szCs w:val="20"/>
                <w:lang w:val="uk-UA"/>
              </w:rPr>
            </w:pPr>
          </w:p>
        </w:tc>
      </w:tr>
      <w:tr w:rsidTr="00971987">
        <w:tblPrEx>
          <w:tblW w:w="11413" w:type="dxa"/>
          <w:tblInd w:w="-459" w:type="dxa"/>
          <w:tblLayout w:type="fixed"/>
          <w:tblLook w:val="04A0"/>
        </w:tblPrEx>
        <w:tc>
          <w:tcPr>
            <w:tcW w:w="563" w:type="dxa"/>
          </w:tcPr>
          <w:p w:rsidR="00971987" w:rsidP="00971987">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12.</w:t>
            </w:r>
          </w:p>
        </w:tc>
        <w:tc>
          <w:tcPr>
            <w:tcW w:w="5028" w:type="dxa"/>
          </w:tcPr>
          <w:p w:rsidR="00971987" w:rsidP="00971987">
            <w:pPr>
              <w:widowControl w:val="0"/>
              <w:spacing w:after="0" w:line="240" w:lineRule="auto"/>
              <w:jc w:val="both"/>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Проводити роз’яснювальну роботу  з батьками здобувачів освіти щодо їх відповідальності за відвідуванням учнями занять</w:t>
            </w:r>
          </w:p>
        </w:tc>
        <w:tc>
          <w:tcPr>
            <w:tcW w:w="1406" w:type="dxa"/>
          </w:tcPr>
          <w:p w:rsidR="00971987" w:rsidP="00971987">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Упродовж навчального року</w:t>
            </w:r>
          </w:p>
        </w:tc>
        <w:tc>
          <w:tcPr>
            <w:tcW w:w="1650" w:type="dxa"/>
          </w:tcPr>
          <w:p w:rsidR="00971987" w:rsidP="00971987">
            <w:pPr>
              <w:spacing w:after="200" w:line="276" w:lineRule="auto"/>
              <w:rPr>
                <w:rFonts w:ascii="Calibri" w:eastAsia="Calibri" w:hAnsi="Calibri" w:cs="Times New Roman"/>
                <w:sz w:val="20"/>
                <w:szCs w:val="20"/>
              </w:rPr>
            </w:pPr>
            <w:r w:rsidRPr="00752E6D">
              <w:rPr>
                <w:rFonts w:ascii="Times New Roman" w:eastAsia="Calibri" w:hAnsi="Times New Roman" w:cs="Times New Roman"/>
                <w:sz w:val="20"/>
                <w:szCs w:val="20"/>
                <w:lang w:val="uk-UA"/>
              </w:rPr>
              <w:t>Хомічук</w:t>
            </w:r>
            <w:r w:rsidRPr="00752E6D">
              <w:rPr>
                <w:rFonts w:ascii="Times New Roman" w:eastAsia="Calibri" w:hAnsi="Times New Roman" w:cs="Times New Roman"/>
                <w:sz w:val="20"/>
                <w:szCs w:val="20"/>
                <w:lang w:val="uk-UA"/>
              </w:rPr>
              <w:t xml:space="preserve"> Л.В.</w:t>
            </w:r>
          </w:p>
        </w:tc>
        <w:tc>
          <w:tcPr>
            <w:tcW w:w="1383" w:type="dxa"/>
          </w:tcPr>
          <w:p w:rsidR="00971987" w:rsidP="00971987">
            <w:pPr>
              <w:widowControl w:val="0"/>
              <w:spacing w:after="0" w:line="240" w:lineRule="auto"/>
              <w:jc w:val="center"/>
              <w:rPr>
                <w:rFonts w:ascii="Times New Roman" w:eastAsia="Calibri" w:hAnsi="Times New Roman" w:cs="Times New Roman"/>
                <w:sz w:val="20"/>
                <w:szCs w:val="20"/>
                <w:lang w:val="uk-UA"/>
              </w:rPr>
            </w:pPr>
          </w:p>
        </w:tc>
        <w:tc>
          <w:tcPr>
            <w:tcW w:w="1383" w:type="dxa"/>
          </w:tcPr>
          <w:p w:rsidR="00971987" w:rsidP="00971987">
            <w:pPr>
              <w:widowControl w:val="0"/>
              <w:spacing w:after="0" w:line="240" w:lineRule="auto"/>
              <w:jc w:val="center"/>
              <w:rPr>
                <w:rFonts w:ascii="Times New Roman" w:eastAsia="Calibri" w:hAnsi="Times New Roman" w:cs="Times New Roman"/>
                <w:sz w:val="20"/>
                <w:szCs w:val="20"/>
                <w:lang w:val="uk-UA"/>
              </w:rPr>
            </w:pPr>
          </w:p>
        </w:tc>
      </w:tr>
      <w:tr w:rsidTr="00971987">
        <w:tblPrEx>
          <w:tblW w:w="11413" w:type="dxa"/>
          <w:tblInd w:w="-459" w:type="dxa"/>
          <w:tblLayout w:type="fixed"/>
          <w:tblLook w:val="04A0"/>
        </w:tblPrEx>
        <w:tc>
          <w:tcPr>
            <w:tcW w:w="563" w:type="dxa"/>
          </w:tcPr>
          <w:p w:rsidR="00971987" w:rsidP="00971987">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13.</w:t>
            </w:r>
          </w:p>
        </w:tc>
        <w:tc>
          <w:tcPr>
            <w:tcW w:w="5028" w:type="dxa"/>
          </w:tcPr>
          <w:p w:rsidR="00971987" w:rsidP="00971987">
            <w:pPr>
              <w:widowControl w:val="0"/>
              <w:spacing w:after="0" w:line="240" w:lineRule="auto"/>
              <w:jc w:val="both"/>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Забезпечити ведення журналу обліку відвідування занять здобувачами освіти</w:t>
            </w:r>
          </w:p>
        </w:tc>
        <w:tc>
          <w:tcPr>
            <w:tcW w:w="1406" w:type="dxa"/>
          </w:tcPr>
          <w:p w:rsidR="00971987" w:rsidP="00971987">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Упродовж  навчального року</w:t>
            </w:r>
          </w:p>
        </w:tc>
        <w:tc>
          <w:tcPr>
            <w:tcW w:w="1650" w:type="dxa"/>
          </w:tcPr>
          <w:p w:rsidR="00971987" w:rsidP="00971987">
            <w:pPr>
              <w:spacing w:after="200" w:line="276" w:lineRule="auto"/>
              <w:rPr>
                <w:rFonts w:ascii="Calibri" w:eastAsia="Calibri" w:hAnsi="Calibri" w:cs="Times New Roman"/>
                <w:sz w:val="20"/>
                <w:szCs w:val="20"/>
              </w:rPr>
            </w:pPr>
            <w:r w:rsidRPr="00752E6D">
              <w:rPr>
                <w:rFonts w:ascii="Times New Roman" w:eastAsia="Calibri" w:hAnsi="Times New Roman" w:cs="Times New Roman"/>
                <w:sz w:val="20"/>
                <w:szCs w:val="20"/>
                <w:lang w:val="uk-UA"/>
              </w:rPr>
              <w:t>Хомічук</w:t>
            </w:r>
            <w:r w:rsidRPr="00752E6D">
              <w:rPr>
                <w:rFonts w:ascii="Times New Roman" w:eastAsia="Calibri" w:hAnsi="Times New Roman" w:cs="Times New Roman"/>
                <w:sz w:val="20"/>
                <w:szCs w:val="20"/>
                <w:lang w:val="uk-UA"/>
              </w:rPr>
              <w:t xml:space="preserve"> Л.В.</w:t>
            </w:r>
          </w:p>
        </w:tc>
        <w:tc>
          <w:tcPr>
            <w:tcW w:w="1383" w:type="dxa"/>
          </w:tcPr>
          <w:p w:rsidR="00971987" w:rsidP="00971987">
            <w:pPr>
              <w:widowControl w:val="0"/>
              <w:spacing w:after="0" w:line="240" w:lineRule="auto"/>
              <w:jc w:val="center"/>
              <w:rPr>
                <w:rFonts w:ascii="Times New Roman" w:eastAsia="Calibri" w:hAnsi="Times New Roman" w:cs="Times New Roman"/>
                <w:sz w:val="20"/>
                <w:szCs w:val="20"/>
                <w:lang w:val="uk-UA"/>
              </w:rPr>
            </w:pPr>
          </w:p>
        </w:tc>
        <w:tc>
          <w:tcPr>
            <w:tcW w:w="1383" w:type="dxa"/>
          </w:tcPr>
          <w:p w:rsidR="00971987" w:rsidP="00971987">
            <w:pPr>
              <w:widowControl w:val="0"/>
              <w:spacing w:after="0" w:line="240" w:lineRule="auto"/>
              <w:jc w:val="center"/>
              <w:rPr>
                <w:rFonts w:ascii="Times New Roman" w:eastAsia="Calibri" w:hAnsi="Times New Roman" w:cs="Times New Roman"/>
                <w:sz w:val="20"/>
                <w:szCs w:val="20"/>
                <w:lang w:val="uk-UA"/>
              </w:rPr>
            </w:pPr>
          </w:p>
        </w:tc>
      </w:tr>
      <w:tr w:rsidTr="00971987">
        <w:tblPrEx>
          <w:tblW w:w="11413" w:type="dxa"/>
          <w:tblInd w:w="-459" w:type="dxa"/>
          <w:tblLayout w:type="fixed"/>
          <w:tblLook w:val="04A0"/>
        </w:tblPrEx>
        <w:tc>
          <w:tcPr>
            <w:tcW w:w="563" w:type="dxa"/>
          </w:tcPr>
          <w:p w:rsidR="00971987" w:rsidP="00971987">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14.</w:t>
            </w:r>
          </w:p>
        </w:tc>
        <w:tc>
          <w:tcPr>
            <w:tcW w:w="5028" w:type="dxa"/>
          </w:tcPr>
          <w:p w:rsidR="00971987" w:rsidP="00971987">
            <w:pPr>
              <w:widowControl w:val="0"/>
              <w:spacing w:after="0" w:line="240" w:lineRule="auto"/>
              <w:jc w:val="both"/>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Щотижня на оперативній нараді при директорі аналізувати роботу по організації відвідування занять здобувачами освіти в закладі з прийняттям відповідних мір</w:t>
            </w:r>
          </w:p>
        </w:tc>
        <w:tc>
          <w:tcPr>
            <w:tcW w:w="1406" w:type="dxa"/>
          </w:tcPr>
          <w:p w:rsidR="00971987" w:rsidP="00971987">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Упродовж  навчального року</w:t>
            </w:r>
          </w:p>
        </w:tc>
        <w:tc>
          <w:tcPr>
            <w:tcW w:w="1650" w:type="dxa"/>
          </w:tcPr>
          <w:p w:rsidR="00971987" w:rsidP="00971987">
            <w:pPr>
              <w:spacing w:after="200" w:line="276" w:lineRule="auto"/>
              <w:rPr>
                <w:rFonts w:ascii="Calibri" w:eastAsia="Calibri" w:hAnsi="Calibri" w:cs="Times New Roman"/>
                <w:sz w:val="20"/>
                <w:szCs w:val="20"/>
              </w:rPr>
            </w:pPr>
            <w:r w:rsidRPr="00752E6D">
              <w:rPr>
                <w:rFonts w:ascii="Times New Roman" w:eastAsia="Calibri" w:hAnsi="Times New Roman" w:cs="Times New Roman"/>
                <w:sz w:val="20"/>
                <w:szCs w:val="20"/>
                <w:lang w:val="uk-UA"/>
              </w:rPr>
              <w:t>Хомічук</w:t>
            </w:r>
            <w:r w:rsidRPr="00752E6D">
              <w:rPr>
                <w:rFonts w:ascii="Times New Roman" w:eastAsia="Calibri" w:hAnsi="Times New Roman" w:cs="Times New Roman"/>
                <w:sz w:val="20"/>
                <w:szCs w:val="20"/>
                <w:lang w:val="uk-UA"/>
              </w:rPr>
              <w:t xml:space="preserve"> Л.В.</w:t>
            </w:r>
          </w:p>
        </w:tc>
        <w:tc>
          <w:tcPr>
            <w:tcW w:w="1383" w:type="dxa"/>
          </w:tcPr>
          <w:p w:rsidR="00971987" w:rsidP="00971987">
            <w:pPr>
              <w:widowControl w:val="0"/>
              <w:spacing w:after="0" w:line="240" w:lineRule="auto"/>
              <w:jc w:val="center"/>
              <w:rPr>
                <w:rFonts w:ascii="Times New Roman" w:eastAsia="Calibri" w:hAnsi="Times New Roman" w:cs="Times New Roman"/>
                <w:sz w:val="20"/>
                <w:szCs w:val="20"/>
                <w:lang w:val="uk-UA"/>
              </w:rPr>
            </w:pPr>
          </w:p>
        </w:tc>
        <w:tc>
          <w:tcPr>
            <w:tcW w:w="1383" w:type="dxa"/>
          </w:tcPr>
          <w:p w:rsidR="00971987" w:rsidP="00971987">
            <w:pPr>
              <w:widowControl w:val="0"/>
              <w:spacing w:after="0" w:line="240" w:lineRule="auto"/>
              <w:jc w:val="center"/>
              <w:rPr>
                <w:rFonts w:ascii="Times New Roman" w:eastAsia="Calibri" w:hAnsi="Times New Roman" w:cs="Times New Roman"/>
                <w:sz w:val="20"/>
                <w:szCs w:val="20"/>
                <w:lang w:val="uk-UA"/>
              </w:rPr>
            </w:pPr>
          </w:p>
        </w:tc>
      </w:tr>
      <w:tr w:rsidTr="00971987">
        <w:tblPrEx>
          <w:tblW w:w="11413" w:type="dxa"/>
          <w:tblInd w:w="-459" w:type="dxa"/>
          <w:tblLayout w:type="fixed"/>
          <w:tblLook w:val="04A0"/>
        </w:tblPrEx>
        <w:tc>
          <w:tcPr>
            <w:tcW w:w="563" w:type="dxa"/>
          </w:tcPr>
          <w:p w:rsidR="00971987" w:rsidP="00971987">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15.</w:t>
            </w:r>
          </w:p>
        </w:tc>
        <w:tc>
          <w:tcPr>
            <w:tcW w:w="5028" w:type="dxa"/>
          </w:tcPr>
          <w:p w:rsidR="00971987" w:rsidP="00971987">
            <w:pPr>
              <w:widowControl w:val="0"/>
              <w:spacing w:after="0" w:line="240" w:lineRule="auto"/>
              <w:jc w:val="both"/>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Щомісяця проводити співбесіду з класними керівниками по контролю за відвідуванням і  надавати довідку директору</w:t>
            </w:r>
          </w:p>
        </w:tc>
        <w:tc>
          <w:tcPr>
            <w:tcW w:w="1406" w:type="dxa"/>
          </w:tcPr>
          <w:p w:rsidR="00971987" w:rsidP="00971987">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Упродовж  навчального року</w:t>
            </w:r>
          </w:p>
        </w:tc>
        <w:tc>
          <w:tcPr>
            <w:tcW w:w="1650" w:type="dxa"/>
          </w:tcPr>
          <w:p w:rsidR="00971987" w:rsidP="00971987">
            <w:pPr>
              <w:spacing w:after="200" w:line="276" w:lineRule="auto"/>
              <w:rPr>
                <w:rFonts w:ascii="Calibri" w:eastAsia="Calibri" w:hAnsi="Calibri" w:cs="Times New Roman"/>
                <w:sz w:val="20"/>
                <w:szCs w:val="20"/>
              </w:rPr>
            </w:pPr>
            <w:r w:rsidRPr="00752E6D">
              <w:rPr>
                <w:rFonts w:ascii="Times New Roman" w:eastAsia="Calibri" w:hAnsi="Times New Roman" w:cs="Times New Roman"/>
                <w:sz w:val="20"/>
                <w:szCs w:val="20"/>
                <w:lang w:val="uk-UA"/>
              </w:rPr>
              <w:t>Хомічук</w:t>
            </w:r>
            <w:r w:rsidRPr="00752E6D">
              <w:rPr>
                <w:rFonts w:ascii="Times New Roman" w:eastAsia="Calibri" w:hAnsi="Times New Roman" w:cs="Times New Roman"/>
                <w:sz w:val="20"/>
                <w:szCs w:val="20"/>
                <w:lang w:val="uk-UA"/>
              </w:rPr>
              <w:t xml:space="preserve"> Л.В.</w:t>
            </w:r>
          </w:p>
        </w:tc>
        <w:tc>
          <w:tcPr>
            <w:tcW w:w="1383" w:type="dxa"/>
          </w:tcPr>
          <w:p w:rsidR="00971987" w:rsidP="00971987">
            <w:pPr>
              <w:widowControl w:val="0"/>
              <w:spacing w:after="0" w:line="240" w:lineRule="auto"/>
              <w:jc w:val="center"/>
              <w:rPr>
                <w:rFonts w:ascii="Times New Roman" w:eastAsia="Calibri" w:hAnsi="Times New Roman" w:cs="Times New Roman"/>
                <w:sz w:val="20"/>
                <w:szCs w:val="20"/>
                <w:lang w:val="uk-UA"/>
              </w:rPr>
            </w:pPr>
          </w:p>
        </w:tc>
        <w:tc>
          <w:tcPr>
            <w:tcW w:w="1383" w:type="dxa"/>
          </w:tcPr>
          <w:p w:rsidR="00971987" w:rsidP="00971987">
            <w:pPr>
              <w:widowControl w:val="0"/>
              <w:spacing w:after="0" w:line="240" w:lineRule="auto"/>
              <w:jc w:val="center"/>
              <w:rPr>
                <w:rFonts w:ascii="Times New Roman" w:eastAsia="Calibri" w:hAnsi="Times New Roman" w:cs="Times New Roman"/>
                <w:sz w:val="20"/>
                <w:szCs w:val="20"/>
                <w:lang w:val="uk-UA"/>
              </w:rPr>
            </w:pPr>
          </w:p>
        </w:tc>
      </w:tr>
      <w:tr w:rsidTr="00971987">
        <w:tblPrEx>
          <w:tblW w:w="11413" w:type="dxa"/>
          <w:tblInd w:w="-459" w:type="dxa"/>
          <w:tblLayout w:type="fixed"/>
          <w:tblLook w:val="04A0"/>
        </w:tblPrEx>
        <w:tc>
          <w:tcPr>
            <w:tcW w:w="563" w:type="dxa"/>
          </w:tcPr>
          <w:p w:rsidR="00971987" w:rsidP="00971987">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16.</w:t>
            </w:r>
          </w:p>
        </w:tc>
        <w:tc>
          <w:tcPr>
            <w:tcW w:w="5028" w:type="dxa"/>
          </w:tcPr>
          <w:p w:rsidR="00971987" w:rsidP="00971987">
            <w:pPr>
              <w:widowControl w:val="0"/>
              <w:spacing w:after="0" w:line="240" w:lineRule="auto"/>
              <w:jc w:val="both"/>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Довести до відома батьків алгоритм роботи гімназії</w:t>
            </w:r>
            <w:r>
              <w:rPr>
                <w:rFonts w:ascii="Calibri" w:eastAsia="Calibri" w:hAnsi="Calibri" w:cs="Times New Roman"/>
                <w:sz w:val="20"/>
                <w:szCs w:val="20"/>
              </w:rPr>
              <w:t xml:space="preserve"> </w:t>
            </w:r>
            <w:r>
              <w:rPr>
                <w:rFonts w:ascii="Times New Roman" w:eastAsia="Calibri" w:hAnsi="Times New Roman" w:cs="Times New Roman"/>
                <w:sz w:val="20"/>
                <w:szCs w:val="20"/>
                <w:lang w:val="uk-UA"/>
              </w:rPr>
              <w:t>щодо попередження пропусків занять учнями закладу освіти.</w:t>
            </w:r>
          </w:p>
        </w:tc>
        <w:tc>
          <w:tcPr>
            <w:tcW w:w="1406" w:type="dxa"/>
          </w:tcPr>
          <w:p w:rsidR="00971987" w:rsidP="00971987">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Вересень</w:t>
            </w:r>
          </w:p>
        </w:tc>
        <w:tc>
          <w:tcPr>
            <w:tcW w:w="1650" w:type="dxa"/>
          </w:tcPr>
          <w:p w:rsidR="00971987" w:rsidP="00971987">
            <w:pPr>
              <w:spacing w:after="200" w:line="276" w:lineRule="auto"/>
              <w:rPr>
                <w:rFonts w:ascii="Calibri" w:eastAsia="Calibri" w:hAnsi="Calibri" w:cs="Times New Roman"/>
                <w:sz w:val="20"/>
                <w:szCs w:val="20"/>
              </w:rPr>
            </w:pPr>
            <w:r w:rsidRPr="00752E6D">
              <w:rPr>
                <w:rFonts w:ascii="Times New Roman" w:eastAsia="Calibri" w:hAnsi="Times New Roman" w:cs="Times New Roman"/>
                <w:sz w:val="20"/>
                <w:szCs w:val="20"/>
                <w:lang w:val="uk-UA"/>
              </w:rPr>
              <w:t>Хомічук</w:t>
            </w:r>
            <w:r w:rsidRPr="00752E6D">
              <w:rPr>
                <w:rFonts w:ascii="Times New Roman" w:eastAsia="Calibri" w:hAnsi="Times New Roman" w:cs="Times New Roman"/>
                <w:sz w:val="20"/>
                <w:szCs w:val="20"/>
                <w:lang w:val="uk-UA"/>
              </w:rPr>
              <w:t xml:space="preserve"> Л.В.</w:t>
            </w:r>
          </w:p>
        </w:tc>
        <w:tc>
          <w:tcPr>
            <w:tcW w:w="1383" w:type="dxa"/>
          </w:tcPr>
          <w:p w:rsidR="00971987" w:rsidP="00971987">
            <w:pPr>
              <w:widowControl w:val="0"/>
              <w:spacing w:after="0" w:line="240" w:lineRule="auto"/>
              <w:jc w:val="center"/>
              <w:rPr>
                <w:rFonts w:ascii="Times New Roman" w:eastAsia="Calibri" w:hAnsi="Times New Roman" w:cs="Times New Roman"/>
                <w:sz w:val="20"/>
                <w:szCs w:val="20"/>
                <w:lang w:val="uk-UA"/>
              </w:rPr>
            </w:pPr>
          </w:p>
        </w:tc>
        <w:tc>
          <w:tcPr>
            <w:tcW w:w="1383" w:type="dxa"/>
          </w:tcPr>
          <w:p w:rsidR="00971987" w:rsidP="00971987">
            <w:pPr>
              <w:widowControl w:val="0"/>
              <w:spacing w:after="0" w:line="240" w:lineRule="auto"/>
              <w:jc w:val="center"/>
              <w:rPr>
                <w:rFonts w:ascii="Times New Roman" w:eastAsia="Calibri" w:hAnsi="Times New Roman" w:cs="Times New Roman"/>
                <w:sz w:val="20"/>
                <w:szCs w:val="20"/>
                <w:lang w:val="uk-UA"/>
              </w:rPr>
            </w:pPr>
          </w:p>
        </w:tc>
      </w:tr>
      <w:tr w:rsidTr="00971987">
        <w:tblPrEx>
          <w:tblW w:w="11413" w:type="dxa"/>
          <w:tblInd w:w="-459" w:type="dxa"/>
          <w:tblLayout w:type="fixed"/>
          <w:tblLook w:val="04A0"/>
        </w:tblPrEx>
        <w:tc>
          <w:tcPr>
            <w:tcW w:w="563" w:type="dxa"/>
          </w:tcPr>
          <w:p w:rsidR="00971987" w:rsidP="00971987">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17.</w:t>
            </w:r>
          </w:p>
        </w:tc>
        <w:tc>
          <w:tcPr>
            <w:tcW w:w="5028" w:type="dxa"/>
          </w:tcPr>
          <w:p w:rsidR="00971987" w:rsidP="00971987">
            <w:pPr>
              <w:widowControl w:val="0"/>
              <w:spacing w:after="0" w:line="240" w:lineRule="auto"/>
              <w:jc w:val="both"/>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Видати наказ по школі «Про підсумки роботи закладу  щодо відвідування занять здобувачами освіти»</w:t>
            </w:r>
          </w:p>
        </w:tc>
        <w:tc>
          <w:tcPr>
            <w:tcW w:w="1406" w:type="dxa"/>
          </w:tcPr>
          <w:p w:rsidR="00971987" w:rsidP="00971987">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Травень</w:t>
            </w:r>
          </w:p>
          <w:p w:rsidR="00971987" w:rsidP="00971987">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Грудень</w:t>
            </w:r>
          </w:p>
        </w:tc>
        <w:tc>
          <w:tcPr>
            <w:tcW w:w="1650" w:type="dxa"/>
          </w:tcPr>
          <w:p w:rsidR="00971987" w:rsidP="00971987">
            <w:pPr>
              <w:spacing w:after="200" w:line="276" w:lineRule="auto"/>
              <w:rPr>
                <w:rFonts w:ascii="Calibri" w:eastAsia="Calibri" w:hAnsi="Calibri" w:cs="Times New Roman"/>
                <w:sz w:val="20"/>
                <w:szCs w:val="20"/>
              </w:rPr>
            </w:pPr>
            <w:r w:rsidRPr="00752E6D">
              <w:rPr>
                <w:rFonts w:ascii="Times New Roman" w:eastAsia="Calibri" w:hAnsi="Times New Roman" w:cs="Times New Roman"/>
                <w:sz w:val="20"/>
                <w:szCs w:val="20"/>
                <w:lang w:val="uk-UA"/>
              </w:rPr>
              <w:t>Хомічук</w:t>
            </w:r>
            <w:r w:rsidRPr="00752E6D">
              <w:rPr>
                <w:rFonts w:ascii="Times New Roman" w:eastAsia="Calibri" w:hAnsi="Times New Roman" w:cs="Times New Roman"/>
                <w:sz w:val="20"/>
                <w:szCs w:val="20"/>
                <w:lang w:val="uk-UA"/>
              </w:rPr>
              <w:t xml:space="preserve"> Л.В.</w:t>
            </w:r>
          </w:p>
        </w:tc>
        <w:tc>
          <w:tcPr>
            <w:tcW w:w="1383" w:type="dxa"/>
          </w:tcPr>
          <w:p w:rsidR="00971987" w:rsidP="00971987">
            <w:pPr>
              <w:widowControl w:val="0"/>
              <w:spacing w:after="0" w:line="240" w:lineRule="auto"/>
              <w:jc w:val="center"/>
              <w:rPr>
                <w:rFonts w:ascii="Times New Roman" w:eastAsia="Calibri" w:hAnsi="Times New Roman" w:cs="Times New Roman"/>
                <w:sz w:val="20"/>
                <w:szCs w:val="20"/>
                <w:lang w:val="uk-UA"/>
              </w:rPr>
            </w:pPr>
          </w:p>
        </w:tc>
        <w:tc>
          <w:tcPr>
            <w:tcW w:w="1383" w:type="dxa"/>
          </w:tcPr>
          <w:p w:rsidR="00971987" w:rsidP="00971987">
            <w:pPr>
              <w:widowControl w:val="0"/>
              <w:spacing w:after="0" w:line="240" w:lineRule="auto"/>
              <w:jc w:val="center"/>
              <w:rPr>
                <w:rFonts w:ascii="Times New Roman" w:eastAsia="Calibri" w:hAnsi="Times New Roman" w:cs="Times New Roman"/>
                <w:sz w:val="20"/>
                <w:szCs w:val="20"/>
                <w:lang w:val="uk-UA"/>
              </w:rPr>
            </w:pPr>
          </w:p>
        </w:tc>
      </w:tr>
    </w:tbl>
    <w:p w:rsidR="00812C86">
      <w:pPr>
        <w:tabs>
          <w:tab w:val="left" w:pos="2370"/>
        </w:tabs>
        <w:suppressAutoHyphens/>
        <w:spacing w:after="200" w:line="276" w:lineRule="auto"/>
        <w:rPr>
          <w:rFonts w:ascii="Times New Roman" w:eastAsia="Calibri" w:hAnsi="Times New Roman" w:cs="Times New Roman"/>
          <w:b/>
          <w:color w:val="548DD4" w:themeTint="99"/>
          <w:sz w:val="24"/>
          <w:szCs w:val="24"/>
          <w:lang w:val="uk-UA" w:eastAsia="en-US" w:bidi="ar-SA"/>
        </w:rPr>
      </w:pPr>
    </w:p>
    <w:p w:rsidR="00812C86">
      <w:pPr>
        <w:tabs>
          <w:tab w:val="left" w:pos="2370"/>
        </w:tabs>
        <w:suppressAutoHyphens/>
        <w:spacing w:after="200" w:line="276" w:lineRule="auto"/>
        <w:rPr>
          <w:rFonts w:ascii="Times New Roman" w:eastAsia="Calibri" w:hAnsi="Times New Roman" w:cs="Times New Roman"/>
          <w:b/>
          <w:color w:val="548DD4" w:themeTint="99"/>
          <w:sz w:val="24"/>
          <w:szCs w:val="24"/>
          <w:lang w:val="uk-UA" w:eastAsia="en-US" w:bidi="ar-SA"/>
        </w:rPr>
      </w:pPr>
    </w:p>
    <w:p w:rsidR="00812C86">
      <w:pPr>
        <w:tabs>
          <w:tab w:val="left" w:pos="2370"/>
        </w:tabs>
        <w:suppressAutoHyphens/>
        <w:spacing w:after="200" w:line="276" w:lineRule="auto"/>
        <w:rPr>
          <w:rFonts w:ascii="Times New Roman" w:eastAsia="Calibri" w:hAnsi="Times New Roman" w:cs="Times New Roman"/>
          <w:b/>
          <w:color w:val="548DD4" w:themeTint="99"/>
          <w:sz w:val="24"/>
          <w:szCs w:val="24"/>
          <w:lang w:val="uk-UA" w:eastAsia="en-US" w:bidi="ar-SA"/>
        </w:rPr>
      </w:pPr>
    </w:p>
    <w:p w:rsidR="00812C86">
      <w:pPr>
        <w:tabs>
          <w:tab w:val="left" w:pos="2370"/>
        </w:tabs>
        <w:suppressAutoHyphens/>
        <w:spacing w:after="200" w:line="276" w:lineRule="auto"/>
        <w:rPr>
          <w:rFonts w:ascii="Times New Roman" w:eastAsia="Calibri" w:hAnsi="Times New Roman" w:cs="Times New Roman"/>
          <w:b/>
          <w:sz w:val="24"/>
          <w:szCs w:val="24"/>
          <w:lang w:val="uk-UA" w:eastAsia="en-US" w:bidi="ar-SA"/>
        </w:rPr>
      </w:pPr>
      <w:r>
        <w:rPr>
          <w:rFonts w:ascii="Times New Roman" w:eastAsia="Calibri" w:hAnsi="Times New Roman" w:cs="Times New Roman"/>
          <w:b/>
          <w:sz w:val="24"/>
          <w:szCs w:val="24"/>
          <w:lang w:val="uk-UA" w:eastAsia="en-US" w:bidi="ar-SA"/>
        </w:rPr>
        <w:t>2.2.4.2. Корекційно-відновлювальна та розвивальна робота</w:t>
      </w:r>
    </w:p>
    <w:tbl>
      <w:tblPr>
        <w:tblStyle w:val="14"/>
        <w:tblW w:w="10030" w:type="dxa"/>
        <w:tblInd w:w="-459" w:type="dxa"/>
        <w:tblLayout w:type="fixed"/>
        <w:tblLook w:val="04A0"/>
      </w:tblPr>
      <w:tblGrid>
        <w:gridCol w:w="709"/>
        <w:gridCol w:w="4964"/>
        <w:gridCol w:w="1365"/>
        <w:gridCol w:w="1647"/>
        <w:gridCol w:w="1345"/>
      </w:tblGrid>
      <w:tr>
        <w:tblPrEx>
          <w:tblW w:w="10030" w:type="dxa"/>
          <w:tblInd w:w="-459" w:type="dxa"/>
          <w:tblLayout w:type="fixed"/>
          <w:tblLook w:val="04A0"/>
        </w:tblPrEx>
        <w:tc>
          <w:tcPr>
            <w:tcW w:w="709" w:type="dxa"/>
          </w:tcPr>
          <w:p w:rsidR="00812C86">
            <w:pPr>
              <w:widowControl w:val="0"/>
              <w:spacing w:after="0" w:line="240" w:lineRule="auto"/>
              <w:jc w:val="center"/>
              <w:rPr>
                <w:rFonts w:ascii="Times New Roman" w:eastAsia="Calibri" w:hAnsi="Times New Roman" w:cs="Times New Roman"/>
                <w:b/>
                <w:sz w:val="20"/>
                <w:szCs w:val="20"/>
                <w:lang w:val="uk-UA"/>
              </w:rPr>
            </w:pPr>
            <w:r>
              <w:rPr>
                <w:rFonts w:ascii="Times New Roman" w:eastAsia="Calibri" w:hAnsi="Times New Roman" w:cs="Times New Roman"/>
                <w:b/>
                <w:sz w:val="20"/>
                <w:szCs w:val="20"/>
                <w:lang w:val="uk-UA"/>
              </w:rPr>
              <w:t>№</w:t>
            </w:r>
          </w:p>
          <w:p w:rsidR="00812C86">
            <w:pPr>
              <w:widowControl w:val="0"/>
              <w:spacing w:after="0" w:line="240" w:lineRule="auto"/>
              <w:jc w:val="center"/>
              <w:rPr>
                <w:rFonts w:ascii="Times New Roman" w:eastAsia="Calibri" w:hAnsi="Times New Roman" w:cs="Times New Roman"/>
                <w:b/>
                <w:sz w:val="20"/>
                <w:szCs w:val="20"/>
                <w:lang w:val="uk-UA"/>
              </w:rPr>
            </w:pPr>
            <w:r>
              <w:rPr>
                <w:rFonts w:ascii="Times New Roman" w:eastAsia="Calibri" w:hAnsi="Times New Roman" w:cs="Times New Roman"/>
                <w:b/>
                <w:sz w:val="20"/>
                <w:szCs w:val="20"/>
                <w:lang w:val="uk-UA"/>
              </w:rPr>
              <w:t>з/п</w:t>
            </w:r>
          </w:p>
        </w:tc>
        <w:tc>
          <w:tcPr>
            <w:tcW w:w="4964" w:type="dxa"/>
          </w:tcPr>
          <w:p w:rsidR="00812C86">
            <w:pPr>
              <w:widowControl w:val="0"/>
              <w:spacing w:after="0" w:line="240" w:lineRule="auto"/>
              <w:jc w:val="center"/>
              <w:rPr>
                <w:rFonts w:ascii="Times New Roman" w:eastAsia="Calibri" w:hAnsi="Times New Roman" w:cs="Times New Roman"/>
                <w:b/>
                <w:sz w:val="20"/>
                <w:szCs w:val="20"/>
                <w:lang w:val="uk-UA"/>
              </w:rPr>
            </w:pPr>
            <w:r>
              <w:rPr>
                <w:rFonts w:ascii="Times New Roman" w:eastAsia="Calibri" w:hAnsi="Times New Roman" w:cs="Times New Roman"/>
                <w:b/>
                <w:sz w:val="20"/>
                <w:szCs w:val="20"/>
                <w:lang w:val="uk-UA"/>
              </w:rPr>
              <w:t>Заходи</w:t>
            </w:r>
          </w:p>
        </w:tc>
        <w:tc>
          <w:tcPr>
            <w:tcW w:w="1365" w:type="dxa"/>
          </w:tcPr>
          <w:p w:rsidR="00812C86">
            <w:pPr>
              <w:widowControl w:val="0"/>
              <w:spacing w:after="0" w:line="240" w:lineRule="auto"/>
              <w:jc w:val="center"/>
              <w:rPr>
                <w:rFonts w:ascii="Times New Roman" w:eastAsia="Calibri" w:hAnsi="Times New Roman" w:cs="Times New Roman"/>
                <w:b/>
                <w:sz w:val="20"/>
                <w:szCs w:val="20"/>
                <w:lang w:val="uk-UA"/>
              </w:rPr>
            </w:pPr>
            <w:r>
              <w:rPr>
                <w:rFonts w:ascii="Times New Roman" w:eastAsia="Calibri" w:hAnsi="Times New Roman" w:cs="Times New Roman"/>
                <w:b/>
                <w:sz w:val="20"/>
                <w:szCs w:val="20"/>
                <w:lang w:val="uk-UA"/>
              </w:rPr>
              <w:t>Термін виконання</w:t>
            </w:r>
          </w:p>
        </w:tc>
        <w:tc>
          <w:tcPr>
            <w:tcW w:w="1647" w:type="dxa"/>
          </w:tcPr>
          <w:p w:rsidR="00812C86">
            <w:pPr>
              <w:widowControl w:val="0"/>
              <w:spacing w:after="0" w:line="240" w:lineRule="auto"/>
              <w:jc w:val="center"/>
              <w:rPr>
                <w:rFonts w:ascii="Times New Roman" w:eastAsia="Calibri" w:hAnsi="Times New Roman" w:cs="Times New Roman"/>
                <w:b/>
                <w:sz w:val="20"/>
                <w:szCs w:val="20"/>
                <w:lang w:val="uk-UA"/>
              </w:rPr>
            </w:pPr>
            <w:r>
              <w:rPr>
                <w:rFonts w:ascii="Times New Roman" w:eastAsia="Calibri" w:hAnsi="Times New Roman" w:cs="Times New Roman"/>
                <w:b/>
                <w:sz w:val="20"/>
                <w:szCs w:val="20"/>
                <w:lang w:val="uk-UA"/>
              </w:rPr>
              <w:t>Відповідальний</w:t>
            </w:r>
          </w:p>
        </w:tc>
        <w:tc>
          <w:tcPr>
            <w:tcW w:w="1345" w:type="dxa"/>
          </w:tcPr>
          <w:p w:rsidR="00812C86">
            <w:pPr>
              <w:widowControl w:val="0"/>
              <w:spacing w:after="0" w:line="240" w:lineRule="auto"/>
              <w:jc w:val="center"/>
              <w:rPr>
                <w:rFonts w:ascii="Times New Roman" w:eastAsia="Calibri" w:hAnsi="Times New Roman" w:cs="Times New Roman"/>
                <w:b/>
                <w:sz w:val="20"/>
                <w:szCs w:val="20"/>
                <w:lang w:val="uk-UA"/>
              </w:rPr>
            </w:pPr>
            <w:r>
              <w:rPr>
                <w:rFonts w:ascii="Times New Roman" w:eastAsia="Calibri" w:hAnsi="Times New Roman" w:cs="Times New Roman"/>
                <w:b/>
                <w:sz w:val="20"/>
                <w:szCs w:val="20"/>
                <w:lang w:val="uk-UA"/>
              </w:rPr>
              <w:t>Відмітка про виконання</w:t>
            </w:r>
          </w:p>
        </w:tc>
      </w:tr>
      <w:tr>
        <w:tblPrEx>
          <w:tblW w:w="10030" w:type="dxa"/>
          <w:tblInd w:w="-459" w:type="dxa"/>
          <w:tblLayout w:type="fixed"/>
          <w:tblLook w:val="04A0"/>
        </w:tblPrEx>
        <w:tc>
          <w:tcPr>
            <w:tcW w:w="709" w:type="dxa"/>
          </w:tcPr>
          <w:p w:rsidR="00812C86">
            <w:pPr>
              <w:widowControl w:val="0"/>
              <w:spacing w:after="0" w:line="240" w:lineRule="auto"/>
              <w:jc w:val="center"/>
              <w:rPr>
                <w:rFonts w:ascii="Times New Roman" w:eastAsia="Calibri" w:hAnsi="Times New Roman" w:cs="Times New Roman"/>
                <w:sz w:val="20"/>
                <w:szCs w:val="20"/>
                <w:lang w:val="uk-UA"/>
              </w:rPr>
            </w:pPr>
          </w:p>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1</w:t>
            </w:r>
          </w:p>
        </w:tc>
        <w:tc>
          <w:tcPr>
            <w:tcW w:w="4964" w:type="dxa"/>
          </w:tcPr>
          <w:p w:rsidR="00812C86">
            <w:pPr>
              <w:widowControl w:val="0"/>
              <w:tabs>
                <w:tab w:val="left" w:pos="1260"/>
              </w:tabs>
              <w:spacing w:after="0" w:line="240" w:lineRule="auto"/>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 xml:space="preserve">Сформувати </w:t>
            </w:r>
            <w:r>
              <w:rPr>
                <w:rFonts w:ascii="Times New Roman" w:eastAsia="Times New Roman" w:hAnsi="Times New Roman" w:cs="Times New Roman"/>
                <w:sz w:val="20"/>
                <w:szCs w:val="20"/>
                <w:lang w:val="uk-UA"/>
              </w:rPr>
              <w:t>кореційну</w:t>
            </w:r>
            <w:r>
              <w:rPr>
                <w:rFonts w:ascii="Times New Roman" w:eastAsia="Times New Roman" w:hAnsi="Times New Roman" w:cs="Times New Roman"/>
                <w:sz w:val="20"/>
                <w:szCs w:val="20"/>
                <w:lang w:val="uk-UA"/>
              </w:rPr>
              <w:t xml:space="preserve"> групу з учнів, які виявились не готовими до навчання та проводити групові розвиваючі </w:t>
            </w:r>
            <w:r>
              <w:rPr>
                <w:rFonts w:ascii="Times New Roman" w:eastAsia="Times New Roman" w:hAnsi="Times New Roman" w:cs="Times New Roman"/>
                <w:sz w:val="20"/>
                <w:szCs w:val="20"/>
                <w:lang w:val="uk-UA"/>
              </w:rPr>
              <w:t>заняттяз</w:t>
            </w:r>
            <w:r>
              <w:rPr>
                <w:rFonts w:ascii="Times New Roman" w:eastAsia="Times New Roman" w:hAnsi="Times New Roman" w:cs="Times New Roman"/>
                <w:sz w:val="20"/>
                <w:szCs w:val="20"/>
                <w:lang w:val="uk-UA"/>
              </w:rPr>
              <w:t xml:space="preserve"> розвитку пізнавальних процесів.</w:t>
            </w:r>
          </w:p>
        </w:tc>
        <w:tc>
          <w:tcPr>
            <w:tcW w:w="1365" w:type="dxa"/>
          </w:tcPr>
          <w:p w:rsidR="00812C86">
            <w:pPr>
              <w:widowControl w:val="0"/>
              <w:spacing w:after="0" w:line="240" w:lineRule="auto"/>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Вересень</w:t>
            </w:r>
          </w:p>
        </w:tc>
        <w:tc>
          <w:tcPr>
            <w:tcW w:w="1647" w:type="dxa"/>
          </w:tcPr>
          <w:p w:rsidR="00812C86" w:rsidP="00971987">
            <w:pPr>
              <w:widowControl w:val="0"/>
              <w:spacing w:after="0" w:line="240" w:lineRule="auto"/>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Касьян</w:t>
            </w:r>
            <w:r>
              <w:rPr>
                <w:rFonts w:ascii="Times New Roman" w:eastAsia="Calibri" w:hAnsi="Times New Roman" w:cs="Times New Roman"/>
                <w:sz w:val="20"/>
                <w:szCs w:val="20"/>
                <w:lang w:val="uk-UA"/>
              </w:rPr>
              <w:t xml:space="preserve"> С.В.</w:t>
            </w:r>
          </w:p>
        </w:tc>
        <w:tc>
          <w:tcPr>
            <w:tcW w:w="1345" w:type="dxa"/>
          </w:tcPr>
          <w:p w:rsidR="00812C86">
            <w:pPr>
              <w:widowControl w:val="0"/>
              <w:spacing w:after="0" w:line="240" w:lineRule="auto"/>
              <w:jc w:val="center"/>
              <w:rPr>
                <w:rFonts w:ascii="Times New Roman" w:eastAsia="Calibri" w:hAnsi="Times New Roman" w:cs="Times New Roman"/>
                <w:sz w:val="20"/>
                <w:szCs w:val="20"/>
                <w:lang w:val="uk-UA"/>
              </w:rPr>
            </w:pPr>
          </w:p>
        </w:tc>
      </w:tr>
      <w:tr>
        <w:tblPrEx>
          <w:tblW w:w="10030" w:type="dxa"/>
          <w:tblInd w:w="-459" w:type="dxa"/>
          <w:tblLayout w:type="fixed"/>
          <w:tblLook w:val="04A0"/>
        </w:tblPrEx>
        <w:tc>
          <w:tcPr>
            <w:tcW w:w="709"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2</w:t>
            </w:r>
          </w:p>
        </w:tc>
        <w:tc>
          <w:tcPr>
            <w:tcW w:w="4964" w:type="dxa"/>
          </w:tcPr>
          <w:p w:rsidR="00812C86">
            <w:pPr>
              <w:widowControl w:val="0"/>
              <w:tabs>
                <w:tab w:val="left" w:pos="1260"/>
              </w:tabs>
              <w:spacing w:after="0" w:line="240" w:lineRule="auto"/>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 xml:space="preserve">Провести поглиблену діагностику учнів, які мають </w:t>
            </w:r>
            <w:r>
              <w:rPr>
                <w:rFonts w:ascii="Times New Roman" w:eastAsia="Times New Roman" w:hAnsi="Times New Roman" w:cs="Times New Roman"/>
                <w:sz w:val="20"/>
                <w:szCs w:val="20"/>
                <w:lang w:val="uk-UA"/>
              </w:rPr>
              <w:t>трудноі</w:t>
            </w:r>
            <w:r>
              <w:rPr>
                <w:rFonts w:ascii="Times New Roman" w:eastAsia="Times New Roman" w:hAnsi="Times New Roman" w:cs="Times New Roman"/>
                <w:sz w:val="20"/>
                <w:szCs w:val="20"/>
                <w:lang w:val="uk-UA"/>
              </w:rPr>
              <w:t xml:space="preserve"> в пристосування до навчання з метою виявлення причин низького рівня адаптованості та надання рекомендацій дорослим щодо сприяння повноцінній адаптації першокласників.</w:t>
            </w:r>
          </w:p>
        </w:tc>
        <w:tc>
          <w:tcPr>
            <w:tcW w:w="1365" w:type="dxa"/>
          </w:tcPr>
          <w:p w:rsidR="00812C86">
            <w:pPr>
              <w:widowControl w:val="0"/>
              <w:tabs>
                <w:tab w:val="left" w:pos="1260"/>
              </w:tabs>
              <w:spacing w:after="0" w:line="240" w:lineRule="auto"/>
              <w:rPr>
                <w:rFonts w:ascii="Times New Roman" w:eastAsia="Times New Roman" w:hAnsi="Times New Roman" w:cs="Times New Roman"/>
                <w:bCs/>
                <w:sz w:val="20"/>
                <w:szCs w:val="20"/>
                <w:lang w:val="uk-UA"/>
              </w:rPr>
            </w:pPr>
            <w:r>
              <w:rPr>
                <w:rFonts w:ascii="Times New Roman" w:eastAsia="Times New Roman" w:hAnsi="Times New Roman" w:cs="Times New Roman"/>
                <w:bCs/>
                <w:sz w:val="20"/>
                <w:szCs w:val="20"/>
                <w:lang w:val="uk-UA"/>
              </w:rPr>
              <w:t>Листопад</w:t>
            </w:r>
          </w:p>
        </w:tc>
        <w:tc>
          <w:tcPr>
            <w:tcW w:w="1647" w:type="dxa"/>
          </w:tcPr>
          <w:p w:rsidR="00812C86">
            <w:pPr>
              <w:widowControl w:val="0"/>
              <w:spacing w:after="200" w:line="276" w:lineRule="auto"/>
              <w:rPr>
                <w:rFonts w:ascii="Calibri" w:eastAsia="Calibri" w:hAnsi="Calibri" w:cs="Times New Roman"/>
                <w:sz w:val="20"/>
                <w:szCs w:val="20"/>
              </w:rPr>
            </w:pPr>
            <w:r>
              <w:rPr>
                <w:rFonts w:ascii="Times New Roman" w:eastAsia="Calibri" w:hAnsi="Times New Roman" w:cs="Times New Roman"/>
                <w:sz w:val="20"/>
                <w:szCs w:val="20"/>
                <w:lang w:val="uk-UA"/>
              </w:rPr>
              <w:t>Касьян</w:t>
            </w:r>
            <w:r>
              <w:rPr>
                <w:rFonts w:ascii="Times New Roman" w:eastAsia="Calibri" w:hAnsi="Times New Roman" w:cs="Times New Roman"/>
                <w:sz w:val="20"/>
                <w:szCs w:val="20"/>
                <w:lang w:val="uk-UA"/>
              </w:rPr>
              <w:t xml:space="preserve"> С.В.</w:t>
            </w:r>
          </w:p>
        </w:tc>
        <w:tc>
          <w:tcPr>
            <w:tcW w:w="1345" w:type="dxa"/>
          </w:tcPr>
          <w:p w:rsidR="00812C86">
            <w:pPr>
              <w:widowControl w:val="0"/>
              <w:spacing w:after="0" w:line="240" w:lineRule="auto"/>
              <w:jc w:val="center"/>
              <w:rPr>
                <w:rFonts w:ascii="Times New Roman" w:eastAsia="Calibri" w:hAnsi="Times New Roman" w:cs="Times New Roman"/>
                <w:sz w:val="20"/>
                <w:szCs w:val="20"/>
                <w:lang w:val="uk-UA"/>
              </w:rPr>
            </w:pPr>
          </w:p>
        </w:tc>
      </w:tr>
      <w:tr>
        <w:tblPrEx>
          <w:tblW w:w="10030" w:type="dxa"/>
          <w:tblInd w:w="-459" w:type="dxa"/>
          <w:tblLayout w:type="fixed"/>
          <w:tblLook w:val="04A0"/>
        </w:tblPrEx>
        <w:tc>
          <w:tcPr>
            <w:tcW w:w="709"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3</w:t>
            </w:r>
          </w:p>
        </w:tc>
        <w:tc>
          <w:tcPr>
            <w:tcW w:w="4964" w:type="dxa"/>
          </w:tcPr>
          <w:p w:rsidR="00812C86">
            <w:pPr>
              <w:widowControl w:val="0"/>
              <w:tabs>
                <w:tab w:val="left" w:pos="1260"/>
              </w:tabs>
              <w:spacing w:after="0" w:line="240" w:lineRule="auto"/>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Сформувати корекційно-</w:t>
            </w:r>
            <w:r>
              <w:rPr>
                <w:rFonts w:ascii="Times New Roman" w:eastAsia="Times New Roman" w:hAnsi="Times New Roman" w:cs="Times New Roman"/>
                <w:sz w:val="20"/>
                <w:szCs w:val="20"/>
                <w:lang w:val="uk-UA"/>
              </w:rPr>
              <w:t>розваваючу</w:t>
            </w:r>
            <w:r>
              <w:rPr>
                <w:rFonts w:ascii="Times New Roman" w:eastAsia="Times New Roman" w:hAnsi="Times New Roman" w:cs="Times New Roman"/>
                <w:sz w:val="20"/>
                <w:szCs w:val="20"/>
                <w:lang w:val="uk-UA"/>
              </w:rPr>
              <w:t xml:space="preserve"> групу з учнів, які мають низький рівень адаптованості та проводити групові корекційно-розвиваючі заняття.</w:t>
            </w:r>
          </w:p>
        </w:tc>
        <w:tc>
          <w:tcPr>
            <w:tcW w:w="1365" w:type="dxa"/>
          </w:tcPr>
          <w:p w:rsidR="00812C86">
            <w:pPr>
              <w:widowControl w:val="0"/>
              <w:tabs>
                <w:tab w:val="left" w:pos="1260"/>
              </w:tabs>
              <w:spacing w:after="0" w:line="240" w:lineRule="auto"/>
              <w:rPr>
                <w:rFonts w:ascii="Times New Roman" w:eastAsia="Times New Roman" w:hAnsi="Times New Roman" w:cs="Times New Roman"/>
                <w:bCs/>
                <w:sz w:val="20"/>
                <w:szCs w:val="20"/>
                <w:lang w:val="uk-UA"/>
              </w:rPr>
            </w:pPr>
            <w:r>
              <w:rPr>
                <w:rFonts w:ascii="Times New Roman" w:eastAsia="Times New Roman" w:hAnsi="Times New Roman" w:cs="Times New Roman"/>
                <w:bCs/>
                <w:sz w:val="20"/>
                <w:szCs w:val="20"/>
                <w:lang w:val="uk-UA"/>
              </w:rPr>
              <w:t>Жовтень</w:t>
            </w:r>
          </w:p>
          <w:p w:rsidR="00812C86">
            <w:pPr>
              <w:widowControl w:val="0"/>
              <w:tabs>
                <w:tab w:val="left" w:pos="1260"/>
              </w:tabs>
              <w:spacing w:after="0" w:line="240" w:lineRule="auto"/>
              <w:rPr>
                <w:rFonts w:ascii="Times New Roman" w:eastAsia="Times New Roman" w:hAnsi="Times New Roman" w:cs="Times New Roman"/>
                <w:bCs/>
                <w:sz w:val="20"/>
                <w:szCs w:val="20"/>
                <w:lang w:val="uk-UA"/>
              </w:rPr>
            </w:pPr>
            <w:r>
              <w:rPr>
                <w:rFonts w:ascii="Times New Roman" w:eastAsia="Times New Roman" w:hAnsi="Times New Roman" w:cs="Times New Roman"/>
                <w:bCs/>
                <w:sz w:val="20"/>
                <w:szCs w:val="20"/>
                <w:lang w:val="uk-UA"/>
              </w:rPr>
              <w:t>Листопад</w:t>
            </w:r>
          </w:p>
        </w:tc>
        <w:tc>
          <w:tcPr>
            <w:tcW w:w="1647" w:type="dxa"/>
          </w:tcPr>
          <w:p w:rsidR="00812C86">
            <w:pPr>
              <w:widowControl w:val="0"/>
              <w:spacing w:after="200" w:line="276" w:lineRule="auto"/>
              <w:rPr>
                <w:rFonts w:ascii="Calibri" w:eastAsia="Calibri" w:hAnsi="Calibri" w:cs="Times New Roman"/>
                <w:sz w:val="20"/>
                <w:szCs w:val="20"/>
              </w:rPr>
            </w:pPr>
            <w:r>
              <w:rPr>
                <w:rFonts w:ascii="Times New Roman" w:eastAsia="Calibri" w:hAnsi="Times New Roman" w:cs="Times New Roman"/>
                <w:sz w:val="20"/>
                <w:szCs w:val="20"/>
                <w:lang w:val="uk-UA"/>
              </w:rPr>
              <w:t>Касьян</w:t>
            </w:r>
            <w:r>
              <w:rPr>
                <w:rFonts w:ascii="Times New Roman" w:eastAsia="Calibri" w:hAnsi="Times New Roman" w:cs="Times New Roman"/>
                <w:sz w:val="20"/>
                <w:szCs w:val="20"/>
                <w:lang w:val="uk-UA"/>
              </w:rPr>
              <w:t xml:space="preserve"> С.В.</w:t>
            </w:r>
          </w:p>
        </w:tc>
        <w:tc>
          <w:tcPr>
            <w:tcW w:w="1345" w:type="dxa"/>
          </w:tcPr>
          <w:p w:rsidR="00812C86">
            <w:pPr>
              <w:widowControl w:val="0"/>
              <w:spacing w:after="0" w:line="240" w:lineRule="auto"/>
              <w:jc w:val="center"/>
              <w:rPr>
                <w:rFonts w:ascii="Times New Roman" w:eastAsia="Calibri" w:hAnsi="Times New Roman" w:cs="Times New Roman"/>
                <w:sz w:val="20"/>
                <w:szCs w:val="20"/>
                <w:lang w:val="uk-UA"/>
              </w:rPr>
            </w:pPr>
          </w:p>
        </w:tc>
      </w:tr>
      <w:tr>
        <w:tblPrEx>
          <w:tblW w:w="10030" w:type="dxa"/>
          <w:tblInd w:w="-459" w:type="dxa"/>
          <w:tblLayout w:type="fixed"/>
          <w:tblLook w:val="04A0"/>
        </w:tblPrEx>
        <w:tc>
          <w:tcPr>
            <w:tcW w:w="709"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4</w:t>
            </w:r>
          </w:p>
        </w:tc>
        <w:tc>
          <w:tcPr>
            <w:tcW w:w="4964" w:type="dxa"/>
          </w:tcPr>
          <w:p w:rsidR="00812C86">
            <w:pPr>
              <w:widowControl w:val="0"/>
              <w:tabs>
                <w:tab w:val="left" w:pos="1260"/>
              </w:tabs>
              <w:spacing w:after="0" w:line="240" w:lineRule="auto"/>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Сфомувати</w:t>
            </w:r>
            <w:r>
              <w:rPr>
                <w:rFonts w:ascii="Times New Roman" w:eastAsia="Times New Roman" w:hAnsi="Times New Roman" w:cs="Times New Roman"/>
                <w:sz w:val="20"/>
                <w:szCs w:val="20"/>
                <w:lang w:val="uk-UA"/>
              </w:rPr>
              <w:t xml:space="preserve"> корекційні групи і проводити корекційно-розвиваючі заняття для учнів з н6едостатньо сформованими пізнавальними процесами</w:t>
            </w:r>
          </w:p>
        </w:tc>
        <w:tc>
          <w:tcPr>
            <w:tcW w:w="1365" w:type="dxa"/>
          </w:tcPr>
          <w:p w:rsidR="00812C86">
            <w:pPr>
              <w:widowControl w:val="0"/>
              <w:tabs>
                <w:tab w:val="left" w:pos="1260"/>
              </w:tabs>
              <w:spacing w:after="0" w:line="240" w:lineRule="auto"/>
              <w:rPr>
                <w:rFonts w:ascii="Times New Roman" w:eastAsia="Times New Roman" w:hAnsi="Times New Roman" w:cs="Times New Roman"/>
                <w:bCs/>
                <w:sz w:val="20"/>
                <w:szCs w:val="20"/>
                <w:lang w:val="uk-UA"/>
              </w:rPr>
            </w:pPr>
            <w:r>
              <w:rPr>
                <w:rFonts w:ascii="Times New Roman" w:eastAsia="Times New Roman" w:hAnsi="Times New Roman" w:cs="Times New Roman"/>
                <w:bCs/>
                <w:sz w:val="20"/>
                <w:szCs w:val="20"/>
                <w:lang w:val="uk-UA"/>
              </w:rPr>
              <w:t>Березень</w:t>
            </w:r>
          </w:p>
          <w:p w:rsidR="00812C86">
            <w:pPr>
              <w:widowControl w:val="0"/>
              <w:tabs>
                <w:tab w:val="left" w:pos="1260"/>
              </w:tabs>
              <w:spacing w:after="0" w:line="240" w:lineRule="auto"/>
              <w:rPr>
                <w:rFonts w:ascii="Times New Roman" w:eastAsia="Times New Roman" w:hAnsi="Times New Roman" w:cs="Times New Roman"/>
                <w:bCs/>
                <w:sz w:val="20"/>
                <w:szCs w:val="20"/>
                <w:lang w:val="uk-UA"/>
              </w:rPr>
            </w:pPr>
            <w:r>
              <w:rPr>
                <w:rFonts w:ascii="Times New Roman" w:eastAsia="Times New Roman" w:hAnsi="Times New Roman" w:cs="Times New Roman"/>
                <w:bCs/>
                <w:sz w:val="20"/>
                <w:szCs w:val="20"/>
                <w:lang w:val="uk-UA"/>
              </w:rPr>
              <w:t>Квітень</w:t>
            </w:r>
          </w:p>
        </w:tc>
        <w:tc>
          <w:tcPr>
            <w:tcW w:w="1647" w:type="dxa"/>
          </w:tcPr>
          <w:p w:rsidR="00812C86">
            <w:pPr>
              <w:widowControl w:val="0"/>
              <w:spacing w:after="200" w:line="276" w:lineRule="auto"/>
              <w:rPr>
                <w:rFonts w:ascii="Calibri" w:eastAsia="Calibri" w:hAnsi="Calibri" w:cs="Times New Roman"/>
                <w:sz w:val="20"/>
                <w:szCs w:val="20"/>
              </w:rPr>
            </w:pPr>
            <w:r>
              <w:rPr>
                <w:rFonts w:ascii="Times New Roman" w:eastAsia="Calibri" w:hAnsi="Times New Roman" w:cs="Times New Roman"/>
                <w:sz w:val="20"/>
                <w:szCs w:val="20"/>
                <w:lang w:val="uk-UA"/>
              </w:rPr>
              <w:t>Касьян</w:t>
            </w:r>
            <w:r>
              <w:rPr>
                <w:rFonts w:ascii="Times New Roman" w:eastAsia="Calibri" w:hAnsi="Times New Roman" w:cs="Times New Roman"/>
                <w:sz w:val="20"/>
                <w:szCs w:val="20"/>
                <w:lang w:val="uk-UA"/>
              </w:rPr>
              <w:t xml:space="preserve"> С.В.</w:t>
            </w:r>
          </w:p>
        </w:tc>
        <w:tc>
          <w:tcPr>
            <w:tcW w:w="1345" w:type="dxa"/>
          </w:tcPr>
          <w:p w:rsidR="00812C86">
            <w:pPr>
              <w:widowControl w:val="0"/>
              <w:spacing w:after="0" w:line="240" w:lineRule="auto"/>
              <w:jc w:val="center"/>
              <w:rPr>
                <w:rFonts w:ascii="Times New Roman" w:eastAsia="Calibri" w:hAnsi="Times New Roman" w:cs="Times New Roman"/>
                <w:sz w:val="20"/>
                <w:szCs w:val="20"/>
                <w:lang w:val="uk-UA"/>
              </w:rPr>
            </w:pPr>
          </w:p>
        </w:tc>
      </w:tr>
      <w:tr>
        <w:tblPrEx>
          <w:tblW w:w="10030" w:type="dxa"/>
          <w:tblInd w:w="-459" w:type="dxa"/>
          <w:tblLayout w:type="fixed"/>
          <w:tblLook w:val="04A0"/>
        </w:tblPrEx>
        <w:tc>
          <w:tcPr>
            <w:tcW w:w="709"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5</w:t>
            </w:r>
          </w:p>
        </w:tc>
        <w:tc>
          <w:tcPr>
            <w:tcW w:w="4964" w:type="dxa"/>
          </w:tcPr>
          <w:p w:rsidR="00812C86">
            <w:pPr>
              <w:widowControl w:val="0"/>
              <w:tabs>
                <w:tab w:val="left" w:pos="1260"/>
              </w:tabs>
              <w:spacing w:after="0" w:line="240" w:lineRule="auto"/>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Проведення індивідуальної корекційно-розвивальної роботи для подолання проблем пізнавальної та особистісної сфери</w:t>
            </w:r>
          </w:p>
        </w:tc>
        <w:tc>
          <w:tcPr>
            <w:tcW w:w="1365" w:type="dxa"/>
          </w:tcPr>
          <w:p w:rsidR="00812C86">
            <w:pPr>
              <w:widowControl w:val="0"/>
              <w:tabs>
                <w:tab w:val="left" w:pos="1260"/>
              </w:tabs>
              <w:spacing w:after="0" w:line="240" w:lineRule="auto"/>
              <w:rPr>
                <w:rFonts w:ascii="Times New Roman" w:eastAsia="Times New Roman" w:hAnsi="Times New Roman" w:cs="Times New Roman"/>
                <w:bCs/>
                <w:sz w:val="20"/>
                <w:szCs w:val="20"/>
                <w:lang w:val="uk-UA"/>
              </w:rPr>
            </w:pPr>
            <w:r>
              <w:rPr>
                <w:rFonts w:ascii="Times New Roman" w:eastAsia="Times New Roman" w:hAnsi="Times New Roman" w:cs="Times New Roman"/>
                <w:sz w:val="20"/>
                <w:szCs w:val="20"/>
                <w:lang w:val="uk-UA"/>
              </w:rPr>
              <w:t>Упродовж навчального року</w:t>
            </w:r>
          </w:p>
        </w:tc>
        <w:tc>
          <w:tcPr>
            <w:tcW w:w="1647" w:type="dxa"/>
          </w:tcPr>
          <w:p w:rsidR="00812C86">
            <w:pPr>
              <w:widowControl w:val="0"/>
              <w:spacing w:after="200" w:line="276" w:lineRule="auto"/>
              <w:rPr>
                <w:rFonts w:ascii="Calibri" w:eastAsia="Calibri" w:hAnsi="Calibri" w:cs="Times New Roman"/>
                <w:sz w:val="20"/>
                <w:szCs w:val="20"/>
              </w:rPr>
            </w:pPr>
            <w:r>
              <w:rPr>
                <w:rFonts w:ascii="Times New Roman" w:eastAsia="Calibri" w:hAnsi="Times New Roman" w:cs="Times New Roman"/>
                <w:sz w:val="20"/>
                <w:szCs w:val="20"/>
                <w:lang w:val="uk-UA"/>
              </w:rPr>
              <w:t>Касьян</w:t>
            </w:r>
            <w:r>
              <w:rPr>
                <w:rFonts w:ascii="Times New Roman" w:eastAsia="Calibri" w:hAnsi="Times New Roman" w:cs="Times New Roman"/>
                <w:sz w:val="20"/>
                <w:szCs w:val="20"/>
                <w:lang w:val="uk-UA"/>
              </w:rPr>
              <w:t xml:space="preserve"> С.В.</w:t>
            </w:r>
          </w:p>
        </w:tc>
        <w:tc>
          <w:tcPr>
            <w:tcW w:w="1345" w:type="dxa"/>
          </w:tcPr>
          <w:p w:rsidR="00812C86">
            <w:pPr>
              <w:widowControl w:val="0"/>
              <w:spacing w:after="0" w:line="240" w:lineRule="auto"/>
              <w:jc w:val="center"/>
              <w:rPr>
                <w:rFonts w:ascii="Times New Roman" w:eastAsia="Calibri" w:hAnsi="Times New Roman" w:cs="Times New Roman"/>
                <w:sz w:val="20"/>
                <w:szCs w:val="20"/>
                <w:lang w:val="uk-UA"/>
              </w:rPr>
            </w:pPr>
          </w:p>
        </w:tc>
      </w:tr>
      <w:tr>
        <w:tblPrEx>
          <w:tblW w:w="10030" w:type="dxa"/>
          <w:tblInd w:w="-459" w:type="dxa"/>
          <w:tblLayout w:type="fixed"/>
          <w:tblLook w:val="04A0"/>
        </w:tblPrEx>
        <w:tc>
          <w:tcPr>
            <w:tcW w:w="709"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6</w:t>
            </w:r>
          </w:p>
        </w:tc>
        <w:tc>
          <w:tcPr>
            <w:tcW w:w="4964" w:type="dxa"/>
          </w:tcPr>
          <w:p w:rsidR="00812C86">
            <w:pPr>
              <w:widowControl w:val="0"/>
              <w:tabs>
                <w:tab w:val="left" w:pos="1260"/>
              </w:tabs>
              <w:spacing w:after="0" w:line="240" w:lineRule="auto"/>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Скласти план індивідуальної роботи з учнями «групи ризику»</w:t>
            </w:r>
          </w:p>
        </w:tc>
        <w:tc>
          <w:tcPr>
            <w:tcW w:w="1365" w:type="dxa"/>
          </w:tcPr>
          <w:p w:rsidR="00812C86">
            <w:pPr>
              <w:widowControl w:val="0"/>
              <w:tabs>
                <w:tab w:val="left" w:pos="1260"/>
              </w:tabs>
              <w:spacing w:after="0" w:line="240" w:lineRule="auto"/>
              <w:rPr>
                <w:rFonts w:ascii="Times New Roman" w:eastAsia="Times New Roman" w:hAnsi="Times New Roman" w:cs="Times New Roman"/>
                <w:bCs/>
                <w:sz w:val="20"/>
                <w:szCs w:val="20"/>
                <w:lang w:val="uk-UA"/>
              </w:rPr>
            </w:pPr>
            <w:r>
              <w:rPr>
                <w:rFonts w:ascii="Times New Roman" w:eastAsia="Times New Roman" w:hAnsi="Times New Roman" w:cs="Times New Roman"/>
                <w:sz w:val="20"/>
                <w:szCs w:val="20"/>
                <w:lang w:val="uk-UA"/>
              </w:rPr>
              <w:t>Упродовж навчального року</w:t>
            </w:r>
          </w:p>
        </w:tc>
        <w:tc>
          <w:tcPr>
            <w:tcW w:w="1647" w:type="dxa"/>
          </w:tcPr>
          <w:p w:rsidR="00812C86">
            <w:pPr>
              <w:widowControl w:val="0"/>
              <w:spacing w:after="200" w:line="276" w:lineRule="auto"/>
              <w:rPr>
                <w:rFonts w:ascii="Calibri" w:eastAsia="Calibri" w:hAnsi="Calibri" w:cs="Times New Roman"/>
                <w:sz w:val="20"/>
                <w:szCs w:val="20"/>
              </w:rPr>
            </w:pPr>
            <w:r>
              <w:rPr>
                <w:rFonts w:ascii="Times New Roman" w:eastAsia="Calibri" w:hAnsi="Times New Roman" w:cs="Times New Roman"/>
                <w:sz w:val="20"/>
                <w:szCs w:val="20"/>
                <w:lang w:val="uk-UA"/>
              </w:rPr>
              <w:t>Касьян</w:t>
            </w:r>
            <w:r>
              <w:rPr>
                <w:rFonts w:ascii="Times New Roman" w:eastAsia="Calibri" w:hAnsi="Times New Roman" w:cs="Times New Roman"/>
                <w:sz w:val="20"/>
                <w:szCs w:val="20"/>
                <w:lang w:val="uk-UA"/>
              </w:rPr>
              <w:t xml:space="preserve"> С.В.</w:t>
            </w:r>
          </w:p>
        </w:tc>
        <w:tc>
          <w:tcPr>
            <w:tcW w:w="1345" w:type="dxa"/>
          </w:tcPr>
          <w:p w:rsidR="00812C86">
            <w:pPr>
              <w:widowControl w:val="0"/>
              <w:spacing w:after="0" w:line="240" w:lineRule="auto"/>
              <w:jc w:val="center"/>
              <w:rPr>
                <w:rFonts w:ascii="Times New Roman" w:eastAsia="Calibri" w:hAnsi="Times New Roman" w:cs="Times New Roman"/>
                <w:sz w:val="20"/>
                <w:szCs w:val="20"/>
                <w:lang w:val="uk-UA"/>
              </w:rPr>
            </w:pPr>
          </w:p>
        </w:tc>
      </w:tr>
      <w:tr>
        <w:tblPrEx>
          <w:tblW w:w="10030" w:type="dxa"/>
          <w:tblInd w:w="-459" w:type="dxa"/>
          <w:tblLayout w:type="fixed"/>
          <w:tblLook w:val="04A0"/>
        </w:tblPrEx>
        <w:tc>
          <w:tcPr>
            <w:tcW w:w="709"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7</w:t>
            </w:r>
          </w:p>
        </w:tc>
        <w:tc>
          <w:tcPr>
            <w:tcW w:w="4964" w:type="dxa"/>
          </w:tcPr>
          <w:p w:rsidR="00812C86">
            <w:pPr>
              <w:widowControl w:val="0"/>
              <w:tabs>
                <w:tab w:val="left" w:pos="1260"/>
              </w:tabs>
              <w:spacing w:after="0" w:line="240" w:lineRule="auto"/>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Скласти план індивідуальної роботи з учнями «групи ризику»</w:t>
            </w:r>
          </w:p>
        </w:tc>
        <w:tc>
          <w:tcPr>
            <w:tcW w:w="1365" w:type="dxa"/>
          </w:tcPr>
          <w:p w:rsidR="00812C86">
            <w:pPr>
              <w:widowControl w:val="0"/>
              <w:tabs>
                <w:tab w:val="left" w:pos="1260"/>
              </w:tabs>
              <w:spacing w:after="0" w:line="240" w:lineRule="auto"/>
              <w:rPr>
                <w:rFonts w:ascii="Times New Roman" w:eastAsia="Times New Roman" w:hAnsi="Times New Roman" w:cs="Times New Roman"/>
                <w:bCs/>
                <w:sz w:val="20"/>
                <w:szCs w:val="20"/>
                <w:lang w:val="uk-UA"/>
              </w:rPr>
            </w:pPr>
            <w:r>
              <w:rPr>
                <w:rFonts w:ascii="Times New Roman" w:eastAsia="Times New Roman" w:hAnsi="Times New Roman" w:cs="Times New Roman"/>
                <w:sz w:val="20"/>
                <w:szCs w:val="20"/>
                <w:lang w:val="uk-UA"/>
              </w:rPr>
              <w:t>Упродовж навчального року</w:t>
            </w:r>
          </w:p>
        </w:tc>
        <w:tc>
          <w:tcPr>
            <w:tcW w:w="1647" w:type="dxa"/>
          </w:tcPr>
          <w:p w:rsidR="00812C86">
            <w:pPr>
              <w:widowControl w:val="0"/>
              <w:spacing w:after="200" w:line="276" w:lineRule="auto"/>
              <w:rPr>
                <w:rFonts w:ascii="Calibri" w:eastAsia="Calibri" w:hAnsi="Calibri" w:cs="Times New Roman"/>
                <w:sz w:val="20"/>
                <w:szCs w:val="20"/>
              </w:rPr>
            </w:pPr>
            <w:r>
              <w:rPr>
                <w:rFonts w:ascii="Times New Roman" w:eastAsia="Calibri" w:hAnsi="Times New Roman" w:cs="Times New Roman"/>
                <w:sz w:val="20"/>
                <w:szCs w:val="20"/>
                <w:lang w:val="uk-UA"/>
              </w:rPr>
              <w:t>Касьян</w:t>
            </w:r>
            <w:r>
              <w:rPr>
                <w:rFonts w:ascii="Times New Roman" w:eastAsia="Calibri" w:hAnsi="Times New Roman" w:cs="Times New Roman"/>
                <w:sz w:val="20"/>
                <w:szCs w:val="20"/>
                <w:lang w:val="uk-UA"/>
              </w:rPr>
              <w:t xml:space="preserve"> С.В.</w:t>
            </w:r>
          </w:p>
        </w:tc>
        <w:tc>
          <w:tcPr>
            <w:tcW w:w="1345" w:type="dxa"/>
          </w:tcPr>
          <w:p w:rsidR="00812C86">
            <w:pPr>
              <w:widowControl w:val="0"/>
              <w:spacing w:after="0" w:line="240" w:lineRule="auto"/>
              <w:jc w:val="center"/>
              <w:rPr>
                <w:rFonts w:ascii="Times New Roman" w:eastAsia="Calibri" w:hAnsi="Times New Roman" w:cs="Times New Roman"/>
                <w:sz w:val="20"/>
                <w:szCs w:val="20"/>
                <w:lang w:val="uk-UA"/>
              </w:rPr>
            </w:pPr>
          </w:p>
        </w:tc>
      </w:tr>
      <w:tr>
        <w:tblPrEx>
          <w:tblW w:w="10030" w:type="dxa"/>
          <w:tblInd w:w="-459" w:type="dxa"/>
          <w:tblLayout w:type="fixed"/>
          <w:tblLook w:val="04A0"/>
        </w:tblPrEx>
        <w:tc>
          <w:tcPr>
            <w:tcW w:w="709"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8</w:t>
            </w:r>
          </w:p>
        </w:tc>
        <w:tc>
          <w:tcPr>
            <w:tcW w:w="4964" w:type="dxa"/>
          </w:tcPr>
          <w:p w:rsidR="00812C86">
            <w:pPr>
              <w:widowControl w:val="0"/>
              <w:tabs>
                <w:tab w:val="left" w:pos="1260"/>
              </w:tabs>
              <w:spacing w:after="0" w:line="240" w:lineRule="auto"/>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Поновити картки психолого – педагогічного супроводу учнів даної вікової категорії та скласти план індивідуальної роботи з учнями даної категорії</w:t>
            </w:r>
          </w:p>
        </w:tc>
        <w:tc>
          <w:tcPr>
            <w:tcW w:w="1365" w:type="dxa"/>
          </w:tcPr>
          <w:p w:rsidR="00812C86">
            <w:pPr>
              <w:widowControl w:val="0"/>
              <w:tabs>
                <w:tab w:val="left" w:pos="1260"/>
              </w:tabs>
              <w:spacing w:after="0" w:line="240" w:lineRule="auto"/>
              <w:rPr>
                <w:rFonts w:ascii="Times New Roman" w:eastAsia="Times New Roman" w:hAnsi="Times New Roman" w:cs="Times New Roman"/>
                <w:bCs/>
                <w:sz w:val="20"/>
                <w:szCs w:val="20"/>
                <w:lang w:val="uk-UA"/>
              </w:rPr>
            </w:pPr>
            <w:r>
              <w:rPr>
                <w:rFonts w:ascii="Times New Roman" w:eastAsia="Times New Roman" w:hAnsi="Times New Roman" w:cs="Times New Roman"/>
                <w:sz w:val="20"/>
                <w:szCs w:val="20"/>
                <w:lang w:val="uk-UA"/>
              </w:rPr>
              <w:t>Упродовж навчального року</w:t>
            </w:r>
          </w:p>
        </w:tc>
        <w:tc>
          <w:tcPr>
            <w:tcW w:w="1647" w:type="dxa"/>
          </w:tcPr>
          <w:p w:rsidR="00812C86">
            <w:pPr>
              <w:widowControl w:val="0"/>
              <w:spacing w:after="200" w:line="276" w:lineRule="auto"/>
              <w:rPr>
                <w:rFonts w:ascii="Calibri" w:eastAsia="Calibri" w:hAnsi="Calibri" w:cs="Times New Roman"/>
                <w:sz w:val="20"/>
                <w:szCs w:val="20"/>
              </w:rPr>
            </w:pPr>
            <w:r>
              <w:rPr>
                <w:rFonts w:ascii="Times New Roman" w:eastAsia="Calibri" w:hAnsi="Times New Roman" w:cs="Times New Roman"/>
                <w:sz w:val="20"/>
                <w:szCs w:val="20"/>
                <w:lang w:val="uk-UA"/>
              </w:rPr>
              <w:t>Касьян</w:t>
            </w:r>
            <w:r>
              <w:rPr>
                <w:rFonts w:ascii="Times New Roman" w:eastAsia="Calibri" w:hAnsi="Times New Roman" w:cs="Times New Roman"/>
                <w:sz w:val="20"/>
                <w:szCs w:val="20"/>
                <w:lang w:val="uk-UA"/>
              </w:rPr>
              <w:t xml:space="preserve"> С.В.</w:t>
            </w:r>
          </w:p>
        </w:tc>
        <w:tc>
          <w:tcPr>
            <w:tcW w:w="1345" w:type="dxa"/>
          </w:tcPr>
          <w:p w:rsidR="00812C86">
            <w:pPr>
              <w:widowControl w:val="0"/>
              <w:spacing w:after="0" w:line="240" w:lineRule="auto"/>
              <w:jc w:val="center"/>
              <w:rPr>
                <w:rFonts w:ascii="Times New Roman" w:eastAsia="Calibri" w:hAnsi="Times New Roman" w:cs="Times New Roman"/>
                <w:sz w:val="20"/>
                <w:szCs w:val="20"/>
                <w:lang w:val="uk-UA"/>
              </w:rPr>
            </w:pPr>
          </w:p>
        </w:tc>
      </w:tr>
      <w:tr>
        <w:tblPrEx>
          <w:tblW w:w="10030" w:type="dxa"/>
          <w:tblInd w:w="-459" w:type="dxa"/>
          <w:tblLayout w:type="fixed"/>
          <w:tblLook w:val="04A0"/>
        </w:tblPrEx>
        <w:tc>
          <w:tcPr>
            <w:tcW w:w="709"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9</w:t>
            </w:r>
          </w:p>
        </w:tc>
        <w:tc>
          <w:tcPr>
            <w:tcW w:w="4964" w:type="dxa"/>
          </w:tcPr>
          <w:p w:rsidR="00812C86">
            <w:pPr>
              <w:widowControl w:val="0"/>
              <w:tabs>
                <w:tab w:val="left" w:pos="1260"/>
              </w:tabs>
              <w:spacing w:after="0" w:line="240" w:lineRule="auto"/>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 xml:space="preserve">Проводити індивідуальні консультації з </w:t>
            </w:r>
            <w:r>
              <w:rPr>
                <w:rFonts w:ascii="Times New Roman" w:eastAsia="Times New Roman" w:hAnsi="Times New Roman" w:cs="Times New Roman"/>
                <w:sz w:val="20"/>
                <w:szCs w:val="20"/>
                <w:lang w:val="uk-UA"/>
              </w:rPr>
              <w:t>атьками</w:t>
            </w:r>
            <w:r>
              <w:rPr>
                <w:rFonts w:ascii="Times New Roman" w:eastAsia="Times New Roman" w:hAnsi="Times New Roman" w:cs="Times New Roman"/>
                <w:sz w:val="20"/>
                <w:szCs w:val="20"/>
                <w:lang w:val="uk-UA"/>
              </w:rPr>
              <w:t xml:space="preserve"> учнів, які мають особливі </w:t>
            </w:r>
            <w:r>
              <w:rPr>
                <w:rFonts w:ascii="Times New Roman" w:eastAsia="Times New Roman" w:hAnsi="Times New Roman" w:cs="Times New Roman"/>
                <w:sz w:val="20"/>
                <w:szCs w:val="20"/>
                <w:lang w:val="uk-UA"/>
              </w:rPr>
              <w:t>оствітні</w:t>
            </w:r>
            <w:r>
              <w:rPr>
                <w:rFonts w:ascii="Times New Roman" w:eastAsia="Times New Roman" w:hAnsi="Times New Roman" w:cs="Times New Roman"/>
                <w:sz w:val="20"/>
                <w:szCs w:val="20"/>
                <w:lang w:val="uk-UA"/>
              </w:rPr>
              <w:t xml:space="preserve"> потреби</w:t>
            </w:r>
          </w:p>
        </w:tc>
        <w:tc>
          <w:tcPr>
            <w:tcW w:w="1365" w:type="dxa"/>
          </w:tcPr>
          <w:p w:rsidR="00812C86">
            <w:pPr>
              <w:widowControl w:val="0"/>
              <w:tabs>
                <w:tab w:val="left" w:pos="1260"/>
              </w:tabs>
              <w:spacing w:after="0" w:line="240" w:lineRule="auto"/>
              <w:rPr>
                <w:rFonts w:ascii="Times New Roman" w:eastAsia="Times New Roman" w:hAnsi="Times New Roman" w:cs="Times New Roman"/>
                <w:bCs/>
                <w:sz w:val="20"/>
                <w:szCs w:val="20"/>
                <w:lang w:val="uk-UA"/>
              </w:rPr>
            </w:pPr>
            <w:r>
              <w:rPr>
                <w:rFonts w:ascii="Times New Roman" w:eastAsia="Times New Roman" w:hAnsi="Times New Roman" w:cs="Times New Roman"/>
                <w:sz w:val="20"/>
                <w:szCs w:val="20"/>
                <w:lang w:val="uk-UA"/>
              </w:rPr>
              <w:t>Упродовж навчального року</w:t>
            </w:r>
          </w:p>
        </w:tc>
        <w:tc>
          <w:tcPr>
            <w:tcW w:w="1647" w:type="dxa"/>
          </w:tcPr>
          <w:p w:rsidR="00812C86">
            <w:pPr>
              <w:widowControl w:val="0"/>
              <w:spacing w:after="200" w:line="276" w:lineRule="auto"/>
              <w:rPr>
                <w:rFonts w:ascii="Calibri" w:eastAsia="Calibri" w:hAnsi="Calibri" w:cs="Times New Roman"/>
                <w:sz w:val="20"/>
                <w:szCs w:val="20"/>
              </w:rPr>
            </w:pPr>
            <w:r>
              <w:rPr>
                <w:rFonts w:ascii="Times New Roman" w:eastAsia="Calibri" w:hAnsi="Times New Roman" w:cs="Times New Roman"/>
                <w:sz w:val="20"/>
                <w:szCs w:val="20"/>
                <w:lang w:val="uk-UA"/>
              </w:rPr>
              <w:t>Касьян</w:t>
            </w:r>
            <w:r>
              <w:rPr>
                <w:rFonts w:ascii="Times New Roman" w:eastAsia="Calibri" w:hAnsi="Times New Roman" w:cs="Times New Roman"/>
                <w:sz w:val="20"/>
                <w:szCs w:val="20"/>
                <w:lang w:val="uk-UA"/>
              </w:rPr>
              <w:t xml:space="preserve"> С.В.</w:t>
            </w:r>
          </w:p>
        </w:tc>
        <w:tc>
          <w:tcPr>
            <w:tcW w:w="1345" w:type="dxa"/>
          </w:tcPr>
          <w:p w:rsidR="00812C86">
            <w:pPr>
              <w:widowControl w:val="0"/>
              <w:spacing w:after="0" w:line="240" w:lineRule="auto"/>
              <w:jc w:val="center"/>
              <w:rPr>
                <w:rFonts w:ascii="Times New Roman" w:eastAsia="Calibri" w:hAnsi="Times New Roman" w:cs="Times New Roman"/>
                <w:sz w:val="20"/>
                <w:szCs w:val="20"/>
                <w:lang w:val="uk-UA"/>
              </w:rPr>
            </w:pPr>
          </w:p>
        </w:tc>
      </w:tr>
      <w:tr>
        <w:tblPrEx>
          <w:tblW w:w="10030" w:type="dxa"/>
          <w:tblInd w:w="-459" w:type="dxa"/>
          <w:tblLayout w:type="fixed"/>
          <w:tblLook w:val="04A0"/>
        </w:tblPrEx>
        <w:tc>
          <w:tcPr>
            <w:tcW w:w="709"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10</w:t>
            </w:r>
          </w:p>
        </w:tc>
        <w:tc>
          <w:tcPr>
            <w:tcW w:w="4964" w:type="dxa"/>
          </w:tcPr>
          <w:p w:rsidR="00812C86">
            <w:pPr>
              <w:widowControl w:val="0"/>
              <w:tabs>
                <w:tab w:val="left" w:pos="1260"/>
              </w:tabs>
              <w:spacing w:after="0" w:line="240" w:lineRule="auto"/>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 xml:space="preserve">Проводити </w:t>
            </w:r>
            <w:r>
              <w:rPr>
                <w:rFonts w:ascii="Times New Roman" w:eastAsia="Times New Roman" w:hAnsi="Times New Roman" w:cs="Times New Roman"/>
                <w:sz w:val="20"/>
                <w:szCs w:val="20"/>
                <w:lang w:val="uk-UA"/>
              </w:rPr>
              <w:t>пофілактичну</w:t>
            </w:r>
            <w:r>
              <w:rPr>
                <w:rFonts w:ascii="Times New Roman" w:eastAsia="Times New Roman" w:hAnsi="Times New Roman" w:cs="Times New Roman"/>
                <w:sz w:val="20"/>
                <w:szCs w:val="20"/>
                <w:lang w:val="uk-UA"/>
              </w:rPr>
              <w:t xml:space="preserve"> роботу з учнями закладу щодо толерантного ставлення до дітей з особливими освітніми потребами</w:t>
            </w:r>
          </w:p>
        </w:tc>
        <w:tc>
          <w:tcPr>
            <w:tcW w:w="1365" w:type="dxa"/>
          </w:tcPr>
          <w:p w:rsidR="00812C86">
            <w:pPr>
              <w:widowControl w:val="0"/>
              <w:tabs>
                <w:tab w:val="left" w:pos="1260"/>
              </w:tabs>
              <w:spacing w:after="0" w:line="240" w:lineRule="auto"/>
              <w:rPr>
                <w:rFonts w:ascii="Times New Roman" w:eastAsia="Times New Roman" w:hAnsi="Times New Roman" w:cs="Times New Roman"/>
                <w:bCs/>
                <w:sz w:val="20"/>
                <w:szCs w:val="20"/>
                <w:lang w:val="uk-UA"/>
              </w:rPr>
            </w:pPr>
            <w:r>
              <w:rPr>
                <w:rFonts w:ascii="Times New Roman" w:eastAsia="Times New Roman" w:hAnsi="Times New Roman" w:cs="Times New Roman"/>
                <w:sz w:val="20"/>
                <w:szCs w:val="20"/>
                <w:lang w:val="uk-UA"/>
              </w:rPr>
              <w:t>Упродовж навчального року</w:t>
            </w:r>
          </w:p>
        </w:tc>
        <w:tc>
          <w:tcPr>
            <w:tcW w:w="1647" w:type="dxa"/>
          </w:tcPr>
          <w:p w:rsidR="00812C86">
            <w:pPr>
              <w:widowControl w:val="0"/>
              <w:spacing w:after="200" w:line="276" w:lineRule="auto"/>
              <w:rPr>
                <w:rFonts w:ascii="Calibri" w:eastAsia="Calibri" w:hAnsi="Calibri" w:cs="Times New Roman"/>
                <w:sz w:val="20"/>
                <w:szCs w:val="20"/>
              </w:rPr>
            </w:pPr>
            <w:r>
              <w:rPr>
                <w:rFonts w:ascii="Times New Roman" w:eastAsia="Calibri" w:hAnsi="Times New Roman" w:cs="Times New Roman"/>
                <w:sz w:val="20"/>
                <w:szCs w:val="20"/>
                <w:lang w:val="uk-UA"/>
              </w:rPr>
              <w:t>Касьян</w:t>
            </w:r>
            <w:r>
              <w:rPr>
                <w:rFonts w:ascii="Times New Roman" w:eastAsia="Calibri" w:hAnsi="Times New Roman" w:cs="Times New Roman"/>
                <w:sz w:val="20"/>
                <w:szCs w:val="20"/>
                <w:lang w:val="uk-UA"/>
              </w:rPr>
              <w:t xml:space="preserve"> С.В.</w:t>
            </w:r>
          </w:p>
        </w:tc>
        <w:tc>
          <w:tcPr>
            <w:tcW w:w="1345" w:type="dxa"/>
          </w:tcPr>
          <w:p w:rsidR="00812C86">
            <w:pPr>
              <w:widowControl w:val="0"/>
              <w:spacing w:after="0" w:line="240" w:lineRule="auto"/>
              <w:jc w:val="center"/>
              <w:rPr>
                <w:rFonts w:ascii="Times New Roman" w:eastAsia="Calibri" w:hAnsi="Times New Roman" w:cs="Times New Roman"/>
                <w:sz w:val="20"/>
                <w:szCs w:val="20"/>
                <w:lang w:val="uk-UA"/>
              </w:rPr>
            </w:pPr>
          </w:p>
        </w:tc>
      </w:tr>
      <w:tr>
        <w:tblPrEx>
          <w:tblW w:w="10030" w:type="dxa"/>
          <w:tblInd w:w="-459" w:type="dxa"/>
          <w:tblLayout w:type="fixed"/>
          <w:tblLook w:val="04A0"/>
        </w:tblPrEx>
        <w:tc>
          <w:tcPr>
            <w:tcW w:w="709"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11</w:t>
            </w:r>
          </w:p>
        </w:tc>
        <w:tc>
          <w:tcPr>
            <w:tcW w:w="4964" w:type="dxa"/>
          </w:tcPr>
          <w:p w:rsidR="00812C86">
            <w:pPr>
              <w:widowControl w:val="0"/>
              <w:tabs>
                <w:tab w:val="left" w:pos="1260"/>
              </w:tabs>
              <w:spacing w:after="0" w:line="240" w:lineRule="auto"/>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Проведення індивідуальної корекційно-розвивальної роботи для подолання проблем пізнавальної та особистісної сфери</w:t>
            </w:r>
          </w:p>
        </w:tc>
        <w:tc>
          <w:tcPr>
            <w:tcW w:w="1365" w:type="dxa"/>
          </w:tcPr>
          <w:p w:rsidR="00812C86">
            <w:pPr>
              <w:widowControl w:val="0"/>
              <w:tabs>
                <w:tab w:val="left" w:pos="1260"/>
              </w:tabs>
              <w:spacing w:after="0" w:line="240" w:lineRule="auto"/>
              <w:rPr>
                <w:rFonts w:ascii="Times New Roman" w:eastAsia="Times New Roman" w:hAnsi="Times New Roman" w:cs="Times New Roman"/>
                <w:bCs/>
                <w:sz w:val="20"/>
                <w:szCs w:val="20"/>
                <w:lang w:val="uk-UA"/>
              </w:rPr>
            </w:pPr>
            <w:r>
              <w:rPr>
                <w:rFonts w:ascii="Times New Roman" w:eastAsia="Times New Roman" w:hAnsi="Times New Roman" w:cs="Times New Roman"/>
                <w:sz w:val="20"/>
                <w:szCs w:val="20"/>
                <w:lang w:val="uk-UA"/>
              </w:rPr>
              <w:t>Упродовж навчального року</w:t>
            </w:r>
          </w:p>
        </w:tc>
        <w:tc>
          <w:tcPr>
            <w:tcW w:w="1647" w:type="dxa"/>
          </w:tcPr>
          <w:p w:rsidR="00812C86">
            <w:pPr>
              <w:widowControl w:val="0"/>
              <w:spacing w:after="200" w:line="276" w:lineRule="auto"/>
              <w:rPr>
                <w:rFonts w:ascii="Calibri" w:eastAsia="Calibri" w:hAnsi="Calibri" w:cs="Times New Roman"/>
                <w:sz w:val="20"/>
                <w:szCs w:val="20"/>
              </w:rPr>
            </w:pPr>
            <w:r>
              <w:rPr>
                <w:rFonts w:ascii="Times New Roman" w:eastAsia="Calibri" w:hAnsi="Times New Roman" w:cs="Times New Roman"/>
                <w:sz w:val="20"/>
                <w:szCs w:val="20"/>
                <w:lang w:val="uk-UA"/>
              </w:rPr>
              <w:t>Касьян</w:t>
            </w:r>
            <w:r>
              <w:rPr>
                <w:rFonts w:ascii="Times New Roman" w:eastAsia="Calibri" w:hAnsi="Times New Roman" w:cs="Times New Roman"/>
                <w:sz w:val="20"/>
                <w:szCs w:val="20"/>
                <w:lang w:val="uk-UA"/>
              </w:rPr>
              <w:t xml:space="preserve"> С.В.</w:t>
            </w:r>
          </w:p>
        </w:tc>
        <w:tc>
          <w:tcPr>
            <w:tcW w:w="1345" w:type="dxa"/>
          </w:tcPr>
          <w:p w:rsidR="00812C86">
            <w:pPr>
              <w:widowControl w:val="0"/>
              <w:spacing w:after="0" w:line="240" w:lineRule="auto"/>
              <w:jc w:val="center"/>
              <w:rPr>
                <w:rFonts w:ascii="Times New Roman" w:eastAsia="Calibri" w:hAnsi="Times New Roman" w:cs="Times New Roman"/>
                <w:sz w:val="20"/>
                <w:szCs w:val="20"/>
                <w:lang w:val="uk-UA"/>
              </w:rPr>
            </w:pPr>
          </w:p>
        </w:tc>
      </w:tr>
      <w:tr>
        <w:tblPrEx>
          <w:tblW w:w="10030" w:type="dxa"/>
          <w:tblInd w:w="-459" w:type="dxa"/>
          <w:tblLayout w:type="fixed"/>
          <w:tblLook w:val="04A0"/>
        </w:tblPrEx>
        <w:tc>
          <w:tcPr>
            <w:tcW w:w="709"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12</w:t>
            </w:r>
          </w:p>
        </w:tc>
        <w:tc>
          <w:tcPr>
            <w:tcW w:w="4964" w:type="dxa"/>
          </w:tcPr>
          <w:p w:rsidR="00812C86">
            <w:pPr>
              <w:widowControl w:val="0"/>
              <w:tabs>
                <w:tab w:val="left" w:pos="1260"/>
              </w:tabs>
              <w:spacing w:after="0" w:line="240" w:lineRule="auto"/>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 xml:space="preserve">Проводити заняття розвиваючої спрямованості з </w:t>
            </w:r>
            <w:r>
              <w:rPr>
                <w:rFonts w:ascii="Times New Roman" w:eastAsia="Times New Roman" w:hAnsi="Times New Roman" w:cs="Times New Roman"/>
                <w:sz w:val="20"/>
                <w:szCs w:val="20"/>
                <w:lang w:val="uk-UA"/>
              </w:rPr>
              <w:t>сетою</w:t>
            </w:r>
            <w:r>
              <w:rPr>
                <w:rFonts w:ascii="Times New Roman" w:eastAsia="Times New Roman" w:hAnsi="Times New Roman" w:cs="Times New Roman"/>
                <w:sz w:val="20"/>
                <w:szCs w:val="20"/>
                <w:lang w:val="uk-UA"/>
              </w:rPr>
              <w:t xml:space="preserve"> активізації творчого потенціалу, психологічної підготовки до участі в олімпіадах та конкурсах.</w:t>
            </w:r>
          </w:p>
        </w:tc>
        <w:tc>
          <w:tcPr>
            <w:tcW w:w="1365" w:type="dxa"/>
          </w:tcPr>
          <w:p w:rsidR="00812C86">
            <w:pPr>
              <w:widowControl w:val="0"/>
              <w:tabs>
                <w:tab w:val="left" w:pos="1260"/>
              </w:tabs>
              <w:spacing w:after="0" w:line="240" w:lineRule="auto"/>
              <w:rPr>
                <w:rFonts w:ascii="Times New Roman" w:eastAsia="Times New Roman" w:hAnsi="Times New Roman" w:cs="Times New Roman"/>
                <w:bCs/>
                <w:sz w:val="20"/>
                <w:szCs w:val="20"/>
                <w:lang w:val="uk-UA"/>
              </w:rPr>
            </w:pPr>
            <w:r>
              <w:rPr>
                <w:rFonts w:ascii="Times New Roman" w:eastAsia="Times New Roman" w:hAnsi="Times New Roman" w:cs="Times New Roman"/>
                <w:sz w:val="20"/>
                <w:szCs w:val="20"/>
                <w:lang w:val="uk-UA"/>
              </w:rPr>
              <w:t>Упродовж навчального року</w:t>
            </w:r>
          </w:p>
        </w:tc>
        <w:tc>
          <w:tcPr>
            <w:tcW w:w="1647" w:type="dxa"/>
          </w:tcPr>
          <w:p w:rsidR="00812C86">
            <w:pPr>
              <w:widowControl w:val="0"/>
              <w:spacing w:after="200" w:line="276" w:lineRule="auto"/>
              <w:rPr>
                <w:rFonts w:ascii="Calibri" w:eastAsia="Calibri" w:hAnsi="Calibri" w:cs="Times New Roman"/>
                <w:sz w:val="20"/>
                <w:szCs w:val="20"/>
              </w:rPr>
            </w:pPr>
            <w:r>
              <w:rPr>
                <w:rFonts w:ascii="Times New Roman" w:eastAsia="Calibri" w:hAnsi="Times New Roman" w:cs="Times New Roman"/>
                <w:sz w:val="20"/>
                <w:szCs w:val="20"/>
                <w:lang w:val="uk-UA"/>
              </w:rPr>
              <w:t>Касьян</w:t>
            </w:r>
            <w:r>
              <w:rPr>
                <w:rFonts w:ascii="Times New Roman" w:eastAsia="Calibri" w:hAnsi="Times New Roman" w:cs="Times New Roman"/>
                <w:sz w:val="20"/>
                <w:szCs w:val="20"/>
                <w:lang w:val="uk-UA"/>
              </w:rPr>
              <w:t xml:space="preserve"> С.В.</w:t>
            </w:r>
          </w:p>
        </w:tc>
        <w:tc>
          <w:tcPr>
            <w:tcW w:w="1345" w:type="dxa"/>
          </w:tcPr>
          <w:p w:rsidR="00812C86">
            <w:pPr>
              <w:widowControl w:val="0"/>
              <w:spacing w:after="0" w:line="240" w:lineRule="auto"/>
              <w:jc w:val="center"/>
              <w:rPr>
                <w:rFonts w:ascii="Times New Roman" w:eastAsia="Calibri" w:hAnsi="Times New Roman" w:cs="Times New Roman"/>
                <w:sz w:val="20"/>
                <w:szCs w:val="20"/>
                <w:lang w:val="uk-UA"/>
              </w:rPr>
            </w:pPr>
          </w:p>
        </w:tc>
      </w:tr>
    </w:tbl>
    <w:p w:rsidR="00812C86">
      <w:pPr>
        <w:tabs>
          <w:tab w:val="left" w:pos="2370"/>
        </w:tabs>
        <w:suppressAutoHyphens/>
        <w:spacing w:after="200" w:line="276" w:lineRule="auto"/>
        <w:rPr>
          <w:rFonts w:ascii="Times New Roman" w:eastAsia="Calibri" w:hAnsi="Times New Roman" w:cs="Times New Roman"/>
          <w:b/>
          <w:color w:val="548DD4" w:themeTint="99"/>
          <w:sz w:val="24"/>
          <w:szCs w:val="24"/>
          <w:lang w:val="uk-UA" w:eastAsia="en-US" w:bidi="ar-SA"/>
        </w:rPr>
      </w:pPr>
    </w:p>
    <w:p w:rsidR="00812C86">
      <w:pPr>
        <w:tabs>
          <w:tab w:val="left" w:pos="2370"/>
        </w:tabs>
        <w:suppressAutoHyphens/>
        <w:spacing w:after="200" w:line="276" w:lineRule="auto"/>
        <w:rPr>
          <w:rFonts w:ascii="Times New Roman" w:eastAsia="Calibri" w:hAnsi="Times New Roman" w:cs="Times New Roman"/>
          <w:b/>
          <w:color w:val="548DD4" w:themeTint="99"/>
          <w:sz w:val="24"/>
          <w:szCs w:val="24"/>
          <w:lang w:val="uk-UA" w:eastAsia="en-US" w:bidi="ar-SA"/>
        </w:rPr>
      </w:pPr>
    </w:p>
    <w:p w:rsidR="00812C86">
      <w:pPr>
        <w:tabs>
          <w:tab w:val="left" w:pos="2370"/>
        </w:tabs>
        <w:suppressAutoHyphens/>
        <w:spacing w:after="200" w:line="276" w:lineRule="auto"/>
        <w:rPr>
          <w:rFonts w:ascii="Times New Roman" w:eastAsia="Calibri" w:hAnsi="Times New Roman" w:cs="Times New Roman"/>
          <w:b/>
          <w:color w:val="548DD4" w:themeTint="99"/>
          <w:sz w:val="24"/>
          <w:szCs w:val="24"/>
          <w:lang w:val="uk-UA" w:eastAsia="en-US" w:bidi="ar-SA"/>
        </w:rPr>
      </w:pPr>
    </w:p>
    <w:p w:rsidR="00812C86">
      <w:pPr>
        <w:tabs>
          <w:tab w:val="left" w:pos="2370"/>
        </w:tabs>
        <w:suppressAutoHyphens/>
        <w:spacing w:after="200" w:line="276" w:lineRule="auto"/>
        <w:rPr>
          <w:rFonts w:ascii="Times New Roman" w:eastAsia="Calibri" w:hAnsi="Times New Roman" w:cs="Times New Roman"/>
          <w:b/>
          <w:color w:val="548DD4" w:themeTint="99"/>
          <w:sz w:val="24"/>
          <w:szCs w:val="24"/>
          <w:lang w:val="uk-UA" w:eastAsia="en-US" w:bidi="ar-SA"/>
        </w:rPr>
      </w:pPr>
    </w:p>
    <w:p w:rsidR="00812C86">
      <w:pPr>
        <w:tabs>
          <w:tab w:val="left" w:pos="2370"/>
        </w:tabs>
        <w:suppressAutoHyphens/>
        <w:spacing w:after="200" w:line="276" w:lineRule="auto"/>
        <w:rPr>
          <w:rFonts w:ascii="Times New Roman" w:eastAsia="Calibri" w:hAnsi="Times New Roman" w:cs="Times New Roman"/>
          <w:b/>
          <w:color w:val="548DD4" w:themeTint="99"/>
          <w:sz w:val="24"/>
          <w:szCs w:val="24"/>
          <w:lang w:val="uk-UA" w:eastAsia="en-US" w:bidi="ar-SA"/>
        </w:rPr>
      </w:pPr>
    </w:p>
    <w:p w:rsidR="00812C86">
      <w:pPr>
        <w:tabs>
          <w:tab w:val="left" w:pos="2370"/>
        </w:tabs>
        <w:suppressAutoHyphens/>
        <w:spacing w:after="200" w:line="276" w:lineRule="auto"/>
        <w:rPr>
          <w:rFonts w:ascii="Times New Roman" w:eastAsia="Calibri" w:hAnsi="Times New Roman" w:cs="Times New Roman"/>
          <w:b/>
          <w:color w:val="548DD4" w:themeTint="99"/>
          <w:sz w:val="24"/>
          <w:szCs w:val="24"/>
          <w:lang w:val="uk-UA" w:eastAsia="en-US" w:bidi="ar-SA"/>
        </w:rPr>
      </w:pPr>
    </w:p>
    <w:p w:rsidR="00812C86">
      <w:pPr>
        <w:tabs>
          <w:tab w:val="left" w:pos="2370"/>
        </w:tabs>
        <w:suppressAutoHyphens/>
        <w:spacing w:after="200" w:line="276" w:lineRule="auto"/>
        <w:rPr>
          <w:rFonts w:ascii="Times New Roman" w:eastAsia="Calibri" w:hAnsi="Times New Roman" w:cs="Times New Roman"/>
          <w:b/>
          <w:color w:val="548DD4" w:themeTint="99"/>
          <w:sz w:val="24"/>
          <w:szCs w:val="24"/>
          <w:lang w:val="uk-UA" w:eastAsia="en-US" w:bidi="ar-SA"/>
        </w:rPr>
      </w:pPr>
    </w:p>
    <w:p w:rsidR="00812C86">
      <w:pPr>
        <w:tabs>
          <w:tab w:val="left" w:pos="2370"/>
        </w:tabs>
        <w:suppressAutoHyphens/>
        <w:spacing w:after="200" w:line="276" w:lineRule="auto"/>
        <w:rPr>
          <w:rFonts w:ascii="Times New Roman" w:eastAsia="Calibri" w:hAnsi="Times New Roman" w:cs="Times New Roman"/>
          <w:b/>
          <w:sz w:val="24"/>
          <w:szCs w:val="24"/>
          <w:lang w:val="uk-UA" w:eastAsia="en-US" w:bidi="ar-SA"/>
        </w:rPr>
      </w:pPr>
      <w:r>
        <w:rPr>
          <w:rFonts w:ascii="Times New Roman" w:eastAsia="Calibri" w:hAnsi="Times New Roman" w:cs="Times New Roman"/>
          <w:b/>
          <w:sz w:val="24"/>
          <w:szCs w:val="24"/>
          <w:lang w:val="uk-UA" w:eastAsia="en-US" w:bidi="ar-SA"/>
        </w:rPr>
        <w:t>2.2.4.5. Організаційно-методична робота</w:t>
      </w:r>
    </w:p>
    <w:tbl>
      <w:tblPr>
        <w:tblStyle w:val="17"/>
        <w:tblW w:w="10030" w:type="dxa"/>
        <w:tblInd w:w="-459" w:type="dxa"/>
        <w:tblLayout w:type="fixed"/>
        <w:tblLook w:val="04A0"/>
      </w:tblPr>
      <w:tblGrid>
        <w:gridCol w:w="709"/>
        <w:gridCol w:w="4964"/>
        <w:gridCol w:w="1365"/>
        <w:gridCol w:w="1647"/>
        <w:gridCol w:w="1345"/>
      </w:tblGrid>
      <w:tr>
        <w:tblPrEx>
          <w:tblW w:w="10030" w:type="dxa"/>
          <w:tblInd w:w="-459" w:type="dxa"/>
          <w:tblLayout w:type="fixed"/>
          <w:tblLook w:val="04A0"/>
        </w:tblPrEx>
        <w:tc>
          <w:tcPr>
            <w:tcW w:w="709" w:type="dxa"/>
          </w:tcPr>
          <w:p w:rsidR="00812C86">
            <w:pPr>
              <w:widowControl w:val="0"/>
              <w:spacing w:after="0" w:line="240" w:lineRule="auto"/>
              <w:jc w:val="center"/>
              <w:rPr>
                <w:rFonts w:ascii="Times New Roman" w:eastAsia="Calibri" w:hAnsi="Times New Roman" w:cs="Times New Roman"/>
                <w:b/>
                <w:sz w:val="20"/>
                <w:szCs w:val="20"/>
                <w:lang w:val="uk-UA"/>
              </w:rPr>
            </w:pPr>
            <w:r>
              <w:rPr>
                <w:rFonts w:ascii="Times New Roman" w:eastAsia="Calibri" w:hAnsi="Times New Roman" w:cs="Times New Roman"/>
                <w:b/>
                <w:sz w:val="20"/>
                <w:szCs w:val="20"/>
                <w:lang w:val="uk-UA"/>
              </w:rPr>
              <w:t>№</w:t>
            </w:r>
          </w:p>
          <w:p w:rsidR="00812C86">
            <w:pPr>
              <w:widowControl w:val="0"/>
              <w:spacing w:after="0" w:line="240" w:lineRule="auto"/>
              <w:jc w:val="center"/>
              <w:rPr>
                <w:rFonts w:ascii="Times New Roman" w:eastAsia="Calibri" w:hAnsi="Times New Roman" w:cs="Times New Roman"/>
                <w:b/>
                <w:sz w:val="20"/>
                <w:szCs w:val="20"/>
                <w:lang w:val="uk-UA"/>
              </w:rPr>
            </w:pPr>
            <w:r>
              <w:rPr>
                <w:rFonts w:ascii="Times New Roman" w:eastAsia="Calibri" w:hAnsi="Times New Roman" w:cs="Times New Roman"/>
                <w:b/>
                <w:sz w:val="20"/>
                <w:szCs w:val="20"/>
                <w:lang w:val="uk-UA"/>
              </w:rPr>
              <w:t>з/п</w:t>
            </w:r>
          </w:p>
        </w:tc>
        <w:tc>
          <w:tcPr>
            <w:tcW w:w="4964" w:type="dxa"/>
          </w:tcPr>
          <w:p w:rsidR="00812C86">
            <w:pPr>
              <w:widowControl w:val="0"/>
              <w:spacing w:after="0" w:line="240" w:lineRule="auto"/>
              <w:jc w:val="center"/>
              <w:rPr>
                <w:rFonts w:ascii="Times New Roman" w:eastAsia="Calibri" w:hAnsi="Times New Roman" w:cs="Times New Roman"/>
                <w:b/>
                <w:sz w:val="20"/>
                <w:szCs w:val="20"/>
                <w:lang w:val="uk-UA"/>
              </w:rPr>
            </w:pPr>
            <w:r>
              <w:rPr>
                <w:rFonts w:ascii="Times New Roman" w:eastAsia="Calibri" w:hAnsi="Times New Roman" w:cs="Times New Roman"/>
                <w:b/>
                <w:sz w:val="20"/>
                <w:szCs w:val="20"/>
                <w:lang w:val="uk-UA"/>
              </w:rPr>
              <w:t>Заходи</w:t>
            </w:r>
          </w:p>
        </w:tc>
        <w:tc>
          <w:tcPr>
            <w:tcW w:w="1365" w:type="dxa"/>
          </w:tcPr>
          <w:p w:rsidR="00812C86">
            <w:pPr>
              <w:widowControl w:val="0"/>
              <w:spacing w:after="0" w:line="240" w:lineRule="auto"/>
              <w:jc w:val="center"/>
              <w:rPr>
                <w:rFonts w:ascii="Times New Roman" w:eastAsia="Calibri" w:hAnsi="Times New Roman" w:cs="Times New Roman"/>
                <w:b/>
                <w:sz w:val="20"/>
                <w:szCs w:val="20"/>
                <w:lang w:val="uk-UA"/>
              </w:rPr>
            </w:pPr>
            <w:r>
              <w:rPr>
                <w:rFonts w:ascii="Times New Roman" w:eastAsia="Calibri" w:hAnsi="Times New Roman" w:cs="Times New Roman"/>
                <w:b/>
                <w:sz w:val="20"/>
                <w:szCs w:val="20"/>
                <w:lang w:val="uk-UA"/>
              </w:rPr>
              <w:t>Термін виконання</w:t>
            </w:r>
          </w:p>
        </w:tc>
        <w:tc>
          <w:tcPr>
            <w:tcW w:w="1647" w:type="dxa"/>
          </w:tcPr>
          <w:p w:rsidR="00812C86">
            <w:pPr>
              <w:widowControl w:val="0"/>
              <w:spacing w:after="0" w:line="240" w:lineRule="auto"/>
              <w:jc w:val="center"/>
              <w:rPr>
                <w:rFonts w:ascii="Times New Roman" w:eastAsia="Calibri" w:hAnsi="Times New Roman" w:cs="Times New Roman"/>
                <w:b/>
                <w:sz w:val="20"/>
                <w:szCs w:val="20"/>
                <w:lang w:val="uk-UA"/>
              </w:rPr>
            </w:pPr>
            <w:r>
              <w:rPr>
                <w:rFonts w:ascii="Times New Roman" w:eastAsia="Calibri" w:hAnsi="Times New Roman" w:cs="Times New Roman"/>
                <w:b/>
                <w:sz w:val="20"/>
                <w:szCs w:val="20"/>
                <w:lang w:val="uk-UA"/>
              </w:rPr>
              <w:t>Відповідальний</w:t>
            </w:r>
          </w:p>
        </w:tc>
        <w:tc>
          <w:tcPr>
            <w:tcW w:w="1345" w:type="dxa"/>
          </w:tcPr>
          <w:p w:rsidR="00812C86">
            <w:pPr>
              <w:widowControl w:val="0"/>
              <w:spacing w:after="0" w:line="240" w:lineRule="auto"/>
              <w:jc w:val="center"/>
              <w:rPr>
                <w:rFonts w:ascii="Times New Roman" w:eastAsia="Calibri" w:hAnsi="Times New Roman" w:cs="Times New Roman"/>
                <w:b/>
                <w:sz w:val="20"/>
                <w:szCs w:val="20"/>
                <w:lang w:val="uk-UA"/>
              </w:rPr>
            </w:pPr>
            <w:r>
              <w:rPr>
                <w:rFonts w:ascii="Times New Roman" w:eastAsia="Calibri" w:hAnsi="Times New Roman" w:cs="Times New Roman"/>
                <w:b/>
                <w:sz w:val="20"/>
                <w:szCs w:val="20"/>
                <w:lang w:val="uk-UA"/>
              </w:rPr>
              <w:t>Відмітка про виконання</w:t>
            </w:r>
          </w:p>
        </w:tc>
      </w:tr>
      <w:tr>
        <w:tblPrEx>
          <w:tblW w:w="10030" w:type="dxa"/>
          <w:tblInd w:w="-459" w:type="dxa"/>
          <w:tblLayout w:type="fixed"/>
          <w:tblLook w:val="04A0"/>
        </w:tblPrEx>
        <w:tc>
          <w:tcPr>
            <w:tcW w:w="709"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1</w:t>
            </w:r>
          </w:p>
        </w:tc>
        <w:tc>
          <w:tcPr>
            <w:tcW w:w="4964" w:type="dxa"/>
            <w:shd w:val="clear" w:color="auto" w:fill="auto"/>
          </w:tcPr>
          <w:p w:rsidR="00812C86">
            <w:pPr>
              <w:widowControl w:val="0"/>
              <w:spacing w:after="24" w:line="240" w:lineRule="auto"/>
              <w:jc w:val="both"/>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Провести тренінги спілкування, розвиваючі заняття.</w:t>
            </w:r>
          </w:p>
        </w:tc>
        <w:tc>
          <w:tcPr>
            <w:tcW w:w="1365" w:type="dxa"/>
            <w:shd w:val="clear" w:color="auto" w:fill="auto"/>
          </w:tcPr>
          <w:p w:rsidR="00812C86">
            <w:pPr>
              <w:widowControl w:val="0"/>
              <w:spacing w:after="0" w:line="240"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Упродовж навчального року</w:t>
            </w:r>
          </w:p>
        </w:tc>
        <w:tc>
          <w:tcPr>
            <w:tcW w:w="1647" w:type="dxa"/>
          </w:tcPr>
          <w:p w:rsidR="00812C86">
            <w:pPr>
              <w:widowControl w:val="0"/>
              <w:spacing w:after="200" w:line="276" w:lineRule="auto"/>
              <w:rPr>
                <w:rFonts w:ascii="Calibri" w:eastAsia="Calibri" w:hAnsi="Calibri" w:cs="Times New Roman"/>
                <w:sz w:val="20"/>
                <w:szCs w:val="20"/>
              </w:rPr>
            </w:pPr>
            <w:r>
              <w:rPr>
                <w:rFonts w:ascii="Times New Roman" w:eastAsia="Times New Roman" w:hAnsi="Times New Roman" w:cs="Times New Roman"/>
                <w:sz w:val="20"/>
                <w:szCs w:val="20"/>
                <w:lang w:val="uk-UA"/>
              </w:rPr>
              <w:t>Подлесна</w:t>
            </w:r>
            <w:r>
              <w:rPr>
                <w:rFonts w:ascii="Times New Roman" w:eastAsia="Times New Roman" w:hAnsi="Times New Roman" w:cs="Times New Roman"/>
                <w:sz w:val="20"/>
                <w:szCs w:val="20"/>
                <w:lang w:val="uk-UA"/>
              </w:rPr>
              <w:t xml:space="preserve"> Н.М.</w:t>
            </w:r>
          </w:p>
        </w:tc>
        <w:tc>
          <w:tcPr>
            <w:tcW w:w="1345" w:type="dxa"/>
          </w:tcPr>
          <w:p w:rsidR="00812C86">
            <w:pPr>
              <w:widowControl w:val="0"/>
              <w:spacing w:after="0" w:line="240" w:lineRule="auto"/>
              <w:jc w:val="center"/>
              <w:rPr>
                <w:rFonts w:ascii="Times New Roman" w:eastAsia="Calibri" w:hAnsi="Times New Roman" w:cs="Times New Roman"/>
                <w:sz w:val="20"/>
                <w:szCs w:val="20"/>
                <w:lang w:val="uk-UA"/>
              </w:rPr>
            </w:pPr>
          </w:p>
        </w:tc>
      </w:tr>
      <w:tr>
        <w:tblPrEx>
          <w:tblW w:w="10030" w:type="dxa"/>
          <w:tblInd w:w="-459" w:type="dxa"/>
          <w:tblLayout w:type="fixed"/>
          <w:tblLook w:val="04A0"/>
        </w:tblPrEx>
        <w:tc>
          <w:tcPr>
            <w:tcW w:w="709"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2</w:t>
            </w:r>
          </w:p>
        </w:tc>
        <w:tc>
          <w:tcPr>
            <w:tcW w:w="4964" w:type="dxa"/>
            <w:shd w:val="clear" w:color="auto" w:fill="auto"/>
          </w:tcPr>
          <w:p w:rsidR="00812C86">
            <w:pPr>
              <w:widowControl w:val="0"/>
              <w:spacing w:after="24" w:line="240" w:lineRule="auto"/>
              <w:jc w:val="both"/>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Вивчити особистісну сферу окремих учнів у період підліткової кризи з метою поліпшення процесу спілкування дорослих з учнями. Заняття «Спілкування – це здорово».</w:t>
            </w:r>
          </w:p>
        </w:tc>
        <w:tc>
          <w:tcPr>
            <w:tcW w:w="1365" w:type="dxa"/>
            <w:shd w:val="clear" w:color="auto" w:fill="auto"/>
          </w:tcPr>
          <w:p w:rsidR="00812C86">
            <w:pPr>
              <w:widowControl w:val="0"/>
              <w:spacing w:after="0" w:line="240"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Упродовж навчального року</w:t>
            </w:r>
          </w:p>
        </w:tc>
        <w:tc>
          <w:tcPr>
            <w:tcW w:w="1647" w:type="dxa"/>
          </w:tcPr>
          <w:p w:rsidR="00812C86">
            <w:pPr>
              <w:widowControl w:val="0"/>
              <w:spacing w:after="200" w:line="276" w:lineRule="auto"/>
              <w:rPr>
                <w:rFonts w:ascii="Calibri" w:eastAsia="Calibri" w:hAnsi="Calibri" w:cs="Times New Roman"/>
                <w:sz w:val="20"/>
                <w:szCs w:val="20"/>
              </w:rPr>
            </w:pPr>
            <w:r>
              <w:rPr>
                <w:rFonts w:ascii="Times New Roman" w:eastAsia="Times New Roman" w:hAnsi="Times New Roman" w:cs="Times New Roman"/>
                <w:sz w:val="20"/>
                <w:szCs w:val="20"/>
                <w:lang w:val="uk-UA"/>
              </w:rPr>
              <w:t>Подлесна</w:t>
            </w:r>
            <w:r>
              <w:rPr>
                <w:rFonts w:ascii="Times New Roman" w:eastAsia="Times New Roman" w:hAnsi="Times New Roman" w:cs="Times New Roman"/>
                <w:sz w:val="20"/>
                <w:szCs w:val="20"/>
                <w:lang w:val="uk-UA"/>
              </w:rPr>
              <w:t xml:space="preserve"> Н.М.</w:t>
            </w:r>
          </w:p>
        </w:tc>
        <w:tc>
          <w:tcPr>
            <w:tcW w:w="1345" w:type="dxa"/>
          </w:tcPr>
          <w:p w:rsidR="00812C86">
            <w:pPr>
              <w:widowControl w:val="0"/>
              <w:spacing w:after="0" w:line="240" w:lineRule="auto"/>
              <w:jc w:val="center"/>
              <w:rPr>
                <w:rFonts w:ascii="Times New Roman" w:eastAsia="Calibri" w:hAnsi="Times New Roman" w:cs="Times New Roman"/>
                <w:sz w:val="20"/>
                <w:szCs w:val="20"/>
                <w:lang w:val="uk-UA"/>
              </w:rPr>
            </w:pPr>
          </w:p>
        </w:tc>
      </w:tr>
      <w:tr>
        <w:tblPrEx>
          <w:tblW w:w="10030" w:type="dxa"/>
          <w:tblInd w:w="-459" w:type="dxa"/>
          <w:tblLayout w:type="fixed"/>
          <w:tblLook w:val="04A0"/>
        </w:tblPrEx>
        <w:tc>
          <w:tcPr>
            <w:tcW w:w="709"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3</w:t>
            </w:r>
          </w:p>
        </w:tc>
        <w:tc>
          <w:tcPr>
            <w:tcW w:w="4964" w:type="dxa"/>
            <w:shd w:val="clear" w:color="auto" w:fill="auto"/>
          </w:tcPr>
          <w:p w:rsidR="00812C86">
            <w:pPr>
              <w:widowControl w:val="0"/>
              <w:spacing w:after="24" w:line="240" w:lineRule="auto"/>
              <w:jc w:val="both"/>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Робота з молодими спеціалістами щодо ведення документації.</w:t>
            </w:r>
          </w:p>
        </w:tc>
        <w:tc>
          <w:tcPr>
            <w:tcW w:w="1365" w:type="dxa"/>
            <w:shd w:val="clear" w:color="auto" w:fill="auto"/>
          </w:tcPr>
          <w:p w:rsidR="00812C86">
            <w:pPr>
              <w:widowControl w:val="0"/>
              <w:spacing w:after="0" w:line="240"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Упродовж навчального року</w:t>
            </w:r>
          </w:p>
        </w:tc>
        <w:tc>
          <w:tcPr>
            <w:tcW w:w="1647" w:type="dxa"/>
          </w:tcPr>
          <w:p w:rsidR="00812C86">
            <w:pPr>
              <w:widowControl w:val="0"/>
              <w:spacing w:after="200" w:line="276" w:lineRule="auto"/>
              <w:rPr>
                <w:rFonts w:ascii="Calibri" w:eastAsia="Calibri" w:hAnsi="Calibri" w:cs="Times New Roman"/>
                <w:sz w:val="20"/>
                <w:szCs w:val="20"/>
              </w:rPr>
            </w:pPr>
            <w:r>
              <w:rPr>
                <w:rFonts w:ascii="Times New Roman" w:eastAsia="Times New Roman" w:hAnsi="Times New Roman" w:cs="Times New Roman"/>
                <w:sz w:val="20"/>
                <w:szCs w:val="20"/>
                <w:lang w:val="uk-UA"/>
              </w:rPr>
              <w:t>Подлесна</w:t>
            </w:r>
            <w:r>
              <w:rPr>
                <w:rFonts w:ascii="Times New Roman" w:eastAsia="Times New Roman" w:hAnsi="Times New Roman" w:cs="Times New Roman"/>
                <w:sz w:val="20"/>
                <w:szCs w:val="20"/>
                <w:lang w:val="uk-UA"/>
              </w:rPr>
              <w:t xml:space="preserve"> Н.М.</w:t>
            </w:r>
          </w:p>
        </w:tc>
        <w:tc>
          <w:tcPr>
            <w:tcW w:w="1345" w:type="dxa"/>
          </w:tcPr>
          <w:p w:rsidR="00812C86">
            <w:pPr>
              <w:widowControl w:val="0"/>
              <w:spacing w:after="0" w:line="240" w:lineRule="auto"/>
              <w:jc w:val="center"/>
              <w:rPr>
                <w:rFonts w:ascii="Times New Roman" w:eastAsia="Calibri" w:hAnsi="Times New Roman" w:cs="Times New Roman"/>
                <w:sz w:val="20"/>
                <w:szCs w:val="20"/>
                <w:lang w:val="uk-UA"/>
              </w:rPr>
            </w:pPr>
          </w:p>
        </w:tc>
      </w:tr>
      <w:tr>
        <w:tblPrEx>
          <w:tblW w:w="10030" w:type="dxa"/>
          <w:tblInd w:w="-459" w:type="dxa"/>
          <w:tblLayout w:type="fixed"/>
          <w:tblLook w:val="04A0"/>
        </w:tblPrEx>
        <w:tc>
          <w:tcPr>
            <w:tcW w:w="709"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4</w:t>
            </w:r>
          </w:p>
        </w:tc>
        <w:tc>
          <w:tcPr>
            <w:tcW w:w="4964" w:type="dxa"/>
            <w:shd w:val="clear" w:color="auto" w:fill="auto"/>
          </w:tcPr>
          <w:p w:rsidR="00812C86">
            <w:pPr>
              <w:widowControl w:val="0"/>
              <w:spacing w:after="24" w:line="240" w:lineRule="auto"/>
              <w:jc w:val="both"/>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Складання планів роботи: місячного, річного, щоденного</w:t>
            </w:r>
          </w:p>
          <w:p w:rsidR="00812C86">
            <w:pPr>
              <w:widowControl w:val="0"/>
              <w:spacing w:after="24" w:line="240" w:lineRule="auto"/>
              <w:jc w:val="both"/>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Підготовка матеріалів для проведення: діагностики, тренінгів, батьківських зборів.</w:t>
            </w:r>
          </w:p>
          <w:p w:rsidR="00812C86">
            <w:pPr>
              <w:widowControl w:val="0"/>
              <w:spacing w:after="24" w:line="240" w:lineRule="auto"/>
              <w:jc w:val="both"/>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Робота в бібліотеці</w:t>
            </w:r>
          </w:p>
          <w:p w:rsidR="00812C86">
            <w:pPr>
              <w:widowControl w:val="0"/>
              <w:spacing w:after="24" w:line="240" w:lineRule="auto"/>
              <w:jc w:val="both"/>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Опрацювання фахової та педагогічної літератури</w:t>
            </w:r>
          </w:p>
          <w:p w:rsidR="00812C86">
            <w:pPr>
              <w:widowControl w:val="0"/>
              <w:spacing w:after="24" w:line="240" w:lineRule="auto"/>
              <w:jc w:val="both"/>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Участь у педагогічній нараді при директорові.</w:t>
            </w:r>
          </w:p>
          <w:p w:rsidR="00812C86">
            <w:pPr>
              <w:widowControl w:val="0"/>
              <w:spacing w:after="24" w:line="240" w:lineRule="auto"/>
              <w:jc w:val="both"/>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Підготовка матеріалів до проведення занять з учнями, учителями.</w:t>
            </w:r>
          </w:p>
        </w:tc>
        <w:tc>
          <w:tcPr>
            <w:tcW w:w="1365" w:type="dxa"/>
            <w:shd w:val="clear" w:color="auto" w:fill="auto"/>
          </w:tcPr>
          <w:p w:rsidR="00812C86">
            <w:pPr>
              <w:widowControl w:val="0"/>
              <w:spacing w:after="0" w:line="240"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Упродовж навчального року</w:t>
            </w:r>
          </w:p>
        </w:tc>
        <w:tc>
          <w:tcPr>
            <w:tcW w:w="1647" w:type="dxa"/>
          </w:tcPr>
          <w:p w:rsidR="00812C86">
            <w:pPr>
              <w:widowControl w:val="0"/>
              <w:spacing w:after="200" w:line="276" w:lineRule="auto"/>
              <w:rPr>
                <w:rFonts w:ascii="Calibri" w:eastAsia="Calibri" w:hAnsi="Calibri" w:cs="Times New Roman"/>
                <w:sz w:val="20"/>
                <w:szCs w:val="20"/>
              </w:rPr>
            </w:pPr>
            <w:r>
              <w:rPr>
                <w:rFonts w:ascii="Times New Roman" w:eastAsia="Times New Roman" w:hAnsi="Times New Roman" w:cs="Times New Roman"/>
                <w:sz w:val="20"/>
                <w:szCs w:val="20"/>
                <w:lang w:val="uk-UA"/>
              </w:rPr>
              <w:t>Подлесна</w:t>
            </w:r>
            <w:r>
              <w:rPr>
                <w:rFonts w:ascii="Times New Roman" w:eastAsia="Times New Roman" w:hAnsi="Times New Roman" w:cs="Times New Roman"/>
                <w:sz w:val="20"/>
                <w:szCs w:val="20"/>
                <w:lang w:val="uk-UA"/>
              </w:rPr>
              <w:t xml:space="preserve"> Н.М.</w:t>
            </w:r>
          </w:p>
        </w:tc>
        <w:tc>
          <w:tcPr>
            <w:tcW w:w="1345" w:type="dxa"/>
          </w:tcPr>
          <w:p w:rsidR="00812C86">
            <w:pPr>
              <w:widowControl w:val="0"/>
              <w:spacing w:after="0" w:line="240" w:lineRule="auto"/>
              <w:jc w:val="center"/>
              <w:rPr>
                <w:rFonts w:ascii="Times New Roman" w:eastAsia="Calibri" w:hAnsi="Times New Roman" w:cs="Times New Roman"/>
                <w:sz w:val="20"/>
                <w:szCs w:val="20"/>
                <w:lang w:val="uk-UA"/>
              </w:rPr>
            </w:pPr>
          </w:p>
        </w:tc>
      </w:tr>
      <w:tr>
        <w:tblPrEx>
          <w:tblW w:w="10030" w:type="dxa"/>
          <w:tblInd w:w="-459" w:type="dxa"/>
          <w:tblLayout w:type="fixed"/>
          <w:tblLook w:val="04A0"/>
        </w:tblPrEx>
        <w:tc>
          <w:tcPr>
            <w:tcW w:w="709"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5</w:t>
            </w:r>
          </w:p>
        </w:tc>
        <w:tc>
          <w:tcPr>
            <w:tcW w:w="4964" w:type="dxa"/>
            <w:shd w:val="clear" w:color="auto" w:fill="auto"/>
          </w:tcPr>
          <w:p w:rsidR="00812C86" w:rsidRPr="00A276C1">
            <w:pPr>
              <w:widowControl w:val="0"/>
              <w:spacing w:after="24" w:line="240" w:lineRule="auto"/>
              <w:jc w:val="both"/>
              <w:rPr>
                <w:rFonts w:ascii="Times New Roman" w:eastAsia="Times New Roman" w:hAnsi="Times New Roman" w:cs="Times New Roman"/>
                <w:sz w:val="20"/>
                <w:szCs w:val="20"/>
                <w:lang w:val="uk-UA"/>
              </w:rPr>
            </w:pPr>
            <w:r w:rsidRPr="00A276C1">
              <w:rPr>
                <w:rFonts w:ascii="Times New Roman" w:eastAsia="Times New Roman" w:hAnsi="Times New Roman" w:cs="Times New Roman"/>
                <w:sz w:val="20"/>
                <w:szCs w:val="20"/>
                <w:lang w:val="uk-UA"/>
              </w:rPr>
              <w:t>Участь у складанні річного плану.</w:t>
            </w:r>
          </w:p>
        </w:tc>
        <w:tc>
          <w:tcPr>
            <w:tcW w:w="1365" w:type="dxa"/>
            <w:shd w:val="clear" w:color="auto" w:fill="auto"/>
          </w:tcPr>
          <w:p w:rsidR="00812C86">
            <w:pPr>
              <w:widowControl w:val="0"/>
              <w:spacing w:after="0" w:line="240"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Упродовж навчального року</w:t>
            </w:r>
          </w:p>
        </w:tc>
        <w:tc>
          <w:tcPr>
            <w:tcW w:w="1647" w:type="dxa"/>
          </w:tcPr>
          <w:p w:rsidR="00812C86">
            <w:pPr>
              <w:widowControl w:val="0"/>
              <w:spacing w:after="200" w:line="276" w:lineRule="auto"/>
              <w:rPr>
                <w:rFonts w:ascii="Calibri" w:eastAsia="Calibri" w:hAnsi="Calibri" w:cs="Times New Roman"/>
                <w:sz w:val="20"/>
                <w:szCs w:val="20"/>
              </w:rPr>
            </w:pPr>
            <w:r>
              <w:rPr>
                <w:rFonts w:ascii="Times New Roman" w:eastAsia="Times New Roman" w:hAnsi="Times New Roman" w:cs="Times New Roman"/>
                <w:sz w:val="20"/>
                <w:szCs w:val="20"/>
                <w:lang w:val="uk-UA"/>
              </w:rPr>
              <w:t>Подлесна</w:t>
            </w:r>
            <w:r>
              <w:rPr>
                <w:rFonts w:ascii="Times New Roman" w:eastAsia="Times New Roman" w:hAnsi="Times New Roman" w:cs="Times New Roman"/>
                <w:sz w:val="20"/>
                <w:szCs w:val="20"/>
                <w:lang w:val="uk-UA"/>
              </w:rPr>
              <w:t xml:space="preserve"> Н.М.</w:t>
            </w:r>
          </w:p>
        </w:tc>
        <w:tc>
          <w:tcPr>
            <w:tcW w:w="1345" w:type="dxa"/>
          </w:tcPr>
          <w:p w:rsidR="00812C86">
            <w:pPr>
              <w:widowControl w:val="0"/>
              <w:spacing w:after="0" w:line="240" w:lineRule="auto"/>
              <w:jc w:val="center"/>
              <w:rPr>
                <w:rFonts w:ascii="Times New Roman" w:eastAsia="Calibri" w:hAnsi="Times New Roman" w:cs="Times New Roman"/>
                <w:sz w:val="20"/>
                <w:szCs w:val="20"/>
                <w:lang w:val="uk-UA"/>
              </w:rPr>
            </w:pPr>
          </w:p>
        </w:tc>
      </w:tr>
      <w:tr>
        <w:tblPrEx>
          <w:tblW w:w="10030" w:type="dxa"/>
          <w:tblInd w:w="-459" w:type="dxa"/>
          <w:tblLayout w:type="fixed"/>
          <w:tblLook w:val="04A0"/>
        </w:tblPrEx>
        <w:tc>
          <w:tcPr>
            <w:tcW w:w="709"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6</w:t>
            </w:r>
          </w:p>
        </w:tc>
        <w:tc>
          <w:tcPr>
            <w:tcW w:w="4964" w:type="dxa"/>
            <w:shd w:val="clear" w:color="auto" w:fill="auto"/>
          </w:tcPr>
          <w:p w:rsidR="00812C86">
            <w:pPr>
              <w:widowControl w:val="0"/>
              <w:spacing w:after="24" w:line="240" w:lineRule="auto"/>
              <w:jc w:val="both"/>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Надання аналітичних звітів.</w:t>
            </w:r>
          </w:p>
        </w:tc>
        <w:tc>
          <w:tcPr>
            <w:tcW w:w="1365" w:type="dxa"/>
            <w:shd w:val="clear" w:color="auto" w:fill="auto"/>
          </w:tcPr>
          <w:p w:rsidR="00812C86">
            <w:pPr>
              <w:widowControl w:val="0"/>
              <w:spacing w:after="0" w:line="240"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Упродовж навчального року</w:t>
            </w:r>
          </w:p>
        </w:tc>
        <w:tc>
          <w:tcPr>
            <w:tcW w:w="1647" w:type="dxa"/>
          </w:tcPr>
          <w:p w:rsidR="00812C86">
            <w:pPr>
              <w:widowControl w:val="0"/>
              <w:spacing w:after="200" w:line="276" w:lineRule="auto"/>
              <w:rPr>
                <w:rFonts w:ascii="Calibri" w:eastAsia="Calibri" w:hAnsi="Calibri" w:cs="Times New Roman"/>
                <w:sz w:val="20"/>
                <w:szCs w:val="20"/>
              </w:rPr>
            </w:pPr>
            <w:r>
              <w:rPr>
                <w:rFonts w:ascii="Times New Roman" w:eastAsia="Times New Roman" w:hAnsi="Times New Roman" w:cs="Times New Roman"/>
                <w:sz w:val="20"/>
                <w:szCs w:val="20"/>
                <w:lang w:val="uk-UA"/>
              </w:rPr>
              <w:t>Подлесна</w:t>
            </w:r>
            <w:r>
              <w:rPr>
                <w:rFonts w:ascii="Times New Roman" w:eastAsia="Times New Roman" w:hAnsi="Times New Roman" w:cs="Times New Roman"/>
                <w:sz w:val="20"/>
                <w:szCs w:val="20"/>
                <w:lang w:val="uk-UA"/>
              </w:rPr>
              <w:t xml:space="preserve"> Н.М.</w:t>
            </w:r>
          </w:p>
        </w:tc>
        <w:tc>
          <w:tcPr>
            <w:tcW w:w="1345" w:type="dxa"/>
          </w:tcPr>
          <w:p w:rsidR="00812C86">
            <w:pPr>
              <w:widowControl w:val="0"/>
              <w:spacing w:after="0" w:line="240" w:lineRule="auto"/>
              <w:jc w:val="center"/>
              <w:rPr>
                <w:rFonts w:ascii="Times New Roman" w:eastAsia="Calibri" w:hAnsi="Times New Roman" w:cs="Times New Roman"/>
                <w:sz w:val="20"/>
                <w:szCs w:val="20"/>
                <w:lang w:val="uk-UA"/>
              </w:rPr>
            </w:pPr>
          </w:p>
        </w:tc>
      </w:tr>
      <w:tr>
        <w:tblPrEx>
          <w:tblW w:w="10030" w:type="dxa"/>
          <w:tblInd w:w="-459" w:type="dxa"/>
          <w:tblLayout w:type="fixed"/>
          <w:tblLook w:val="04A0"/>
        </w:tblPrEx>
        <w:tc>
          <w:tcPr>
            <w:tcW w:w="709"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7</w:t>
            </w:r>
          </w:p>
        </w:tc>
        <w:tc>
          <w:tcPr>
            <w:tcW w:w="4964" w:type="dxa"/>
            <w:shd w:val="clear" w:color="auto" w:fill="auto"/>
          </w:tcPr>
          <w:p w:rsidR="00812C86">
            <w:pPr>
              <w:widowControl w:val="0"/>
              <w:spacing w:after="24" w:line="240" w:lineRule="auto"/>
              <w:jc w:val="both"/>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Підготовка та участь у педрадах, групових нарадах.</w:t>
            </w:r>
          </w:p>
        </w:tc>
        <w:tc>
          <w:tcPr>
            <w:tcW w:w="1365" w:type="dxa"/>
            <w:shd w:val="clear" w:color="auto" w:fill="auto"/>
          </w:tcPr>
          <w:p w:rsidR="00812C86">
            <w:pPr>
              <w:widowControl w:val="0"/>
              <w:spacing w:after="0" w:line="240"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Упродовж навчального року</w:t>
            </w:r>
          </w:p>
        </w:tc>
        <w:tc>
          <w:tcPr>
            <w:tcW w:w="1647" w:type="dxa"/>
          </w:tcPr>
          <w:p w:rsidR="00812C86">
            <w:pPr>
              <w:widowControl w:val="0"/>
              <w:spacing w:after="200" w:line="276" w:lineRule="auto"/>
              <w:rPr>
                <w:rFonts w:ascii="Calibri" w:eastAsia="Calibri" w:hAnsi="Calibri" w:cs="Times New Roman"/>
                <w:sz w:val="20"/>
                <w:szCs w:val="20"/>
              </w:rPr>
            </w:pPr>
            <w:r>
              <w:rPr>
                <w:rFonts w:ascii="Times New Roman" w:eastAsia="Times New Roman" w:hAnsi="Times New Roman" w:cs="Times New Roman"/>
                <w:sz w:val="20"/>
                <w:szCs w:val="20"/>
                <w:lang w:val="uk-UA"/>
              </w:rPr>
              <w:t xml:space="preserve">Учителі </w:t>
            </w:r>
            <w:r>
              <w:rPr>
                <w:rFonts w:ascii="Times New Roman" w:eastAsia="Times New Roman" w:hAnsi="Times New Roman" w:cs="Times New Roman"/>
                <w:sz w:val="20"/>
                <w:szCs w:val="20"/>
                <w:lang w:val="uk-UA"/>
              </w:rPr>
              <w:t>предметники</w:t>
            </w:r>
          </w:p>
        </w:tc>
        <w:tc>
          <w:tcPr>
            <w:tcW w:w="1345" w:type="dxa"/>
          </w:tcPr>
          <w:p w:rsidR="00812C86">
            <w:pPr>
              <w:widowControl w:val="0"/>
              <w:spacing w:after="0" w:line="240" w:lineRule="auto"/>
              <w:jc w:val="center"/>
              <w:rPr>
                <w:rFonts w:ascii="Times New Roman" w:eastAsia="Calibri" w:hAnsi="Times New Roman" w:cs="Times New Roman"/>
                <w:sz w:val="20"/>
                <w:szCs w:val="20"/>
                <w:lang w:val="uk-UA"/>
              </w:rPr>
            </w:pPr>
          </w:p>
        </w:tc>
      </w:tr>
    </w:tbl>
    <w:p w:rsidR="00812C86">
      <w:pPr>
        <w:tabs>
          <w:tab w:val="left" w:pos="2370"/>
        </w:tabs>
        <w:suppressAutoHyphens/>
        <w:spacing w:before="240" w:after="200" w:line="276" w:lineRule="auto"/>
        <w:rPr>
          <w:rFonts w:ascii="Times New Roman" w:eastAsia="Calibri" w:hAnsi="Times New Roman" w:cs="Times New Roman"/>
          <w:b/>
          <w:sz w:val="24"/>
          <w:szCs w:val="24"/>
          <w:lang w:val="uk-UA" w:eastAsia="en-US" w:bidi="ar-SA"/>
        </w:rPr>
      </w:pPr>
      <w:r>
        <w:rPr>
          <w:rFonts w:ascii="Times New Roman" w:eastAsia="Calibri" w:hAnsi="Times New Roman" w:cs="Times New Roman"/>
          <w:b/>
          <w:sz w:val="24"/>
          <w:szCs w:val="24"/>
          <w:lang w:val="uk-UA" w:eastAsia="en-US" w:bidi="ar-SA"/>
        </w:rPr>
        <w:t>2.2.4.6. Зв’язки з громадськістю</w:t>
      </w:r>
    </w:p>
    <w:tbl>
      <w:tblPr>
        <w:tblStyle w:val="18"/>
        <w:tblW w:w="10030" w:type="dxa"/>
        <w:tblInd w:w="-459" w:type="dxa"/>
        <w:tblLayout w:type="fixed"/>
        <w:tblLook w:val="04A0"/>
      </w:tblPr>
      <w:tblGrid>
        <w:gridCol w:w="709"/>
        <w:gridCol w:w="4964"/>
        <w:gridCol w:w="1365"/>
        <w:gridCol w:w="1647"/>
        <w:gridCol w:w="1345"/>
      </w:tblGrid>
      <w:tr>
        <w:tblPrEx>
          <w:tblW w:w="10030" w:type="dxa"/>
          <w:tblInd w:w="-459" w:type="dxa"/>
          <w:tblLayout w:type="fixed"/>
          <w:tblLook w:val="04A0"/>
        </w:tblPrEx>
        <w:tc>
          <w:tcPr>
            <w:tcW w:w="709" w:type="dxa"/>
          </w:tcPr>
          <w:p w:rsidR="00812C86">
            <w:pPr>
              <w:widowControl w:val="0"/>
              <w:spacing w:after="0" w:line="240" w:lineRule="auto"/>
              <w:jc w:val="center"/>
              <w:rPr>
                <w:rFonts w:ascii="Times New Roman" w:eastAsia="Calibri" w:hAnsi="Times New Roman" w:cs="Times New Roman"/>
                <w:b/>
                <w:sz w:val="20"/>
                <w:szCs w:val="20"/>
                <w:lang w:val="uk-UA"/>
              </w:rPr>
            </w:pPr>
            <w:r>
              <w:rPr>
                <w:rFonts w:ascii="Times New Roman" w:eastAsia="Calibri" w:hAnsi="Times New Roman" w:cs="Times New Roman"/>
                <w:b/>
                <w:sz w:val="20"/>
                <w:szCs w:val="20"/>
                <w:lang w:val="uk-UA"/>
              </w:rPr>
              <w:t>№</w:t>
            </w:r>
          </w:p>
          <w:p w:rsidR="00812C86">
            <w:pPr>
              <w:widowControl w:val="0"/>
              <w:spacing w:after="0" w:line="240" w:lineRule="auto"/>
              <w:jc w:val="center"/>
              <w:rPr>
                <w:rFonts w:ascii="Times New Roman" w:eastAsia="Calibri" w:hAnsi="Times New Roman" w:cs="Times New Roman"/>
                <w:b/>
                <w:sz w:val="20"/>
                <w:szCs w:val="20"/>
                <w:lang w:val="uk-UA"/>
              </w:rPr>
            </w:pPr>
            <w:r>
              <w:rPr>
                <w:rFonts w:ascii="Times New Roman" w:eastAsia="Calibri" w:hAnsi="Times New Roman" w:cs="Times New Roman"/>
                <w:b/>
                <w:sz w:val="20"/>
                <w:szCs w:val="20"/>
                <w:lang w:val="uk-UA"/>
              </w:rPr>
              <w:t>з/п</w:t>
            </w:r>
          </w:p>
        </w:tc>
        <w:tc>
          <w:tcPr>
            <w:tcW w:w="4964" w:type="dxa"/>
          </w:tcPr>
          <w:p w:rsidR="00812C86">
            <w:pPr>
              <w:widowControl w:val="0"/>
              <w:spacing w:after="0" w:line="240" w:lineRule="auto"/>
              <w:jc w:val="center"/>
              <w:rPr>
                <w:rFonts w:ascii="Times New Roman" w:eastAsia="Calibri" w:hAnsi="Times New Roman" w:cs="Times New Roman"/>
                <w:b/>
                <w:sz w:val="20"/>
                <w:szCs w:val="20"/>
                <w:lang w:val="uk-UA"/>
              </w:rPr>
            </w:pPr>
            <w:r>
              <w:rPr>
                <w:rFonts w:ascii="Times New Roman" w:eastAsia="Calibri" w:hAnsi="Times New Roman" w:cs="Times New Roman"/>
                <w:b/>
                <w:sz w:val="20"/>
                <w:szCs w:val="20"/>
                <w:lang w:val="uk-UA"/>
              </w:rPr>
              <w:t>Заходи</w:t>
            </w:r>
          </w:p>
        </w:tc>
        <w:tc>
          <w:tcPr>
            <w:tcW w:w="1365" w:type="dxa"/>
          </w:tcPr>
          <w:p w:rsidR="00812C86">
            <w:pPr>
              <w:widowControl w:val="0"/>
              <w:spacing w:after="0" w:line="240" w:lineRule="auto"/>
              <w:jc w:val="center"/>
              <w:rPr>
                <w:rFonts w:ascii="Times New Roman" w:eastAsia="Calibri" w:hAnsi="Times New Roman" w:cs="Times New Roman"/>
                <w:b/>
                <w:sz w:val="20"/>
                <w:szCs w:val="20"/>
                <w:lang w:val="uk-UA"/>
              </w:rPr>
            </w:pPr>
            <w:r>
              <w:rPr>
                <w:rFonts w:ascii="Times New Roman" w:eastAsia="Calibri" w:hAnsi="Times New Roman" w:cs="Times New Roman"/>
                <w:b/>
                <w:sz w:val="20"/>
                <w:szCs w:val="20"/>
                <w:lang w:val="uk-UA"/>
              </w:rPr>
              <w:t>Термін виконання</w:t>
            </w:r>
          </w:p>
        </w:tc>
        <w:tc>
          <w:tcPr>
            <w:tcW w:w="1647" w:type="dxa"/>
          </w:tcPr>
          <w:p w:rsidR="00812C86">
            <w:pPr>
              <w:widowControl w:val="0"/>
              <w:spacing w:after="0" w:line="240" w:lineRule="auto"/>
              <w:jc w:val="center"/>
              <w:rPr>
                <w:rFonts w:ascii="Times New Roman" w:eastAsia="Calibri" w:hAnsi="Times New Roman" w:cs="Times New Roman"/>
                <w:b/>
                <w:sz w:val="20"/>
                <w:szCs w:val="20"/>
                <w:lang w:val="uk-UA"/>
              </w:rPr>
            </w:pPr>
            <w:r>
              <w:rPr>
                <w:rFonts w:ascii="Times New Roman" w:eastAsia="Calibri" w:hAnsi="Times New Roman" w:cs="Times New Roman"/>
                <w:b/>
                <w:sz w:val="20"/>
                <w:szCs w:val="20"/>
                <w:lang w:val="uk-UA"/>
              </w:rPr>
              <w:t>Відповідальний</w:t>
            </w:r>
          </w:p>
        </w:tc>
        <w:tc>
          <w:tcPr>
            <w:tcW w:w="1345" w:type="dxa"/>
          </w:tcPr>
          <w:p w:rsidR="00812C86">
            <w:pPr>
              <w:widowControl w:val="0"/>
              <w:spacing w:after="0" w:line="240" w:lineRule="auto"/>
              <w:jc w:val="center"/>
              <w:rPr>
                <w:rFonts w:ascii="Times New Roman" w:eastAsia="Calibri" w:hAnsi="Times New Roman" w:cs="Times New Roman"/>
                <w:b/>
                <w:sz w:val="20"/>
                <w:szCs w:val="20"/>
                <w:lang w:val="uk-UA"/>
              </w:rPr>
            </w:pPr>
            <w:r>
              <w:rPr>
                <w:rFonts w:ascii="Times New Roman" w:eastAsia="Calibri" w:hAnsi="Times New Roman" w:cs="Times New Roman"/>
                <w:b/>
                <w:sz w:val="20"/>
                <w:szCs w:val="20"/>
                <w:lang w:val="uk-UA"/>
              </w:rPr>
              <w:t>Відмітка про виконання</w:t>
            </w:r>
          </w:p>
        </w:tc>
      </w:tr>
      <w:tr>
        <w:tblPrEx>
          <w:tblW w:w="10030" w:type="dxa"/>
          <w:tblInd w:w="-459" w:type="dxa"/>
          <w:tblLayout w:type="fixed"/>
          <w:tblLook w:val="04A0"/>
        </w:tblPrEx>
        <w:tc>
          <w:tcPr>
            <w:tcW w:w="709" w:type="dxa"/>
          </w:tcPr>
          <w:p w:rsidR="00812C86">
            <w:pPr>
              <w:widowControl w:val="0"/>
              <w:spacing w:after="0" w:line="240" w:lineRule="auto"/>
              <w:jc w:val="center"/>
              <w:rPr>
                <w:rFonts w:ascii="Times New Roman" w:eastAsia="Calibri" w:hAnsi="Times New Roman" w:cs="Times New Roman"/>
                <w:sz w:val="20"/>
                <w:szCs w:val="20"/>
                <w:lang w:val="uk-UA"/>
              </w:rPr>
            </w:pPr>
          </w:p>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1</w:t>
            </w:r>
          </w:p>
        </w:tc>
        <w:tc>
          <w:tcPr>
            <w:tcW w:w="4964" w:type="dxa"/>
            <w:shd w:val="clear" w:color="auto" w:fill="auto"/>
          </w:tcPr>
          <w:p w:rsidR="00812C86">
            <w:pPr>
              <w:widowControl w:val="0"/>
              <w:spacing w:after="24" w:line="240" w:lineRule="auto"/>
              <w:jc w:val="both"/>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Вивчити особливості психологічного клімату в сім’ях учнів 4-х класів та виступити з інформацією на батьківських зборах: «Сімейний мікроклімат очима дитини».</w:t>
            </w:r>
          </w:p>
        </w:tc>
        <w:tc>
          <w:tcPr>
            <w:tcW w:w="1365" w:type="dxa"/>
            <w:shd w:val="clear" w:color="auto" w:fill="auto"/>
          </w:tcPr>
          <w:p w:rsidR="00812C86">
            <w:pPr>
              <w:widowControl w:val="0"/>
              <w:spacing w:after="0" w:line="240"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Квітень</w:t>
            </w:r>
          </w:p>
        </w:tc>
        <w:tc>
          <w:tcPr>
            <w:tcW w:w="1647" w:type="dxa"/>
          </w:tcPr>
          <w:p w:rsidR="00812C86">
            <w:pPr>
              <w:widowControl w:val="0"/>
              <w:spacing w:after="200" w:line="276" w:lineRule="auto"/>
              <w:rPr>
                <w:rFonts w:ascii="Calibri" w:eastAsia="Calibri" w:hAnsi="Calibri" w:cs="Times New Roman"/>
                <w:sz w:val="20"/>
                <w:szCs w:val="20"/>
              </w:rPr>
            </w:pPr>
            <w:r>
              <w:rPr>
                <w:rFonts w:ascii="Times New Roman" w:eastAsia="Times New Roman" w:hAnsi="Times New Roman" w:cs="Times New Roman"/>
                <w:sz w:val="20"/>
                <w:szCs w:val="20"/>
                <w:lang w:val="uk-UA"/>
              </w:rPr>
              <w:t>Литвинюк</w:t>
            </w:r>
            <w:r>
              <w:rPr>
                <w:rFonts w:ascii="Times New Roman" w:eastAsia="Times New Roman" w:hAnsi="Times New Roman" w:cs="Times New Roman"/>
                <w:sz w:val="20"/>
                <w:szCs w:val="20"/>
                <w:lang w:val="uk-UA"/>
              </w:rPr>
              <w:t xml:space="preserve"> Т.А.</w:t>
            </w:r>
          </w:p>
        </w:tc>
        <w:tc>
          <w:tcPr>
            <w:tcW w:w="1345" w:type="dxa"/>
          </w:tcPr>
          <w:p w:rsidR="00812C86">
            <w:pPr>
              <w:widowControl w:val="0"/>
              <w:spacing w:after="0" w:line="240" w:lineRule="auto"/>
              <w:jc w:val="center"/>
              <w:rPr>
                <w:rFonts w:ascii="Times New Roman" w:eastAsia="Calibri" w:hAnsi="Times New Roman" w:cs="Times New Roman"/>
                <w:sz w:val="20"/>
                <w:szCs w:val="20"/>
                <w:lang w:val="uk-UA"/>
              </w:rPr>
            </w:pPr>
          </w:p>
        </w:tc>
      </w:tr>
      <w:tr>
        <w:tblPrEx>
          <w:tblW w:w="10030" w:type="dxa"/>
          <w:tblInd w:w="-459" w:type="dxa"/>
          <w:tblLayout w:type="fixed"/>
          <w:tblLook w:val="04A0"/>
        </w:tblPrEx>
        <w:tc>
          <w:tcPr>
            <w:tcW w:w="709"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2</w:t>
            </w:r>
          </w:p>
        </w:tc>
        <w:tc>
          <w:tcPr>
            <w:tcW w:w="4964" w:type="dxa"/>
            <w:shd w:val="clear" w:color="auto" w:fill="auto"/>
          </w:tcPr>
          <w:p w:rsidR="00812C86">
            <w:pPr>
              <w:widowControl w:val="0"/>
              <w:spacing w:after="24" w:line="240" w:lineRule="auto"/>
              <w:jc w:val="both"/>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Індивідуальна консультація батьків з питань виховання, навчання сімейних стосунків.</w:t>
            </w:r>
          </w:p>
        </w:tc>
        <w:tc>
          <w:tcPr>
            <w:tcW w:w="1365" w:type="dxa"/>
            <w:shd w:val="clear" w:color="auto" w:fill="auto"/>
          </w:tcPr>
          <w:p w:rsidR="00812C86">
            <w:pPr>
              <w:widowControl w:val="0"/>
              <w:spacing w:after="0" w:line="240"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Упродовж навчального року</w:t>
            </w:r>
          </w:p>
        </w:tc>
        <w:tc>
          <w:tcPr>
            <w:tcW w:w="1647" w:type="dxa"/>
          </w:tcPr>
          <w:p w:rsidR="00812C86">
            <w:pPr>
              <w:widowControl w:val="0"/>
              <w:spacing w:after="200" w:line="276" w:lineRule="auto"/>
              <w:rPr>
                <w:rFonts w:ascii="Calibri" w:eastAsia="Calibri" w:hAnsi="Calibri" w:cs="Times New Roman"/>
                <w:sz w:val="20"/>
                <w:szCs w:val="20"/>
              </w:rPr>
            </w:pPr>
            <w:r>
              <w:rPr>
                <w:rFonts w:ascii="Times New Roman" w:eastAsia="Times New Roman" w:hAnsi="Times New Roman" w:cs="Times New Roman"/>
                <w:sz w:val="20"/>
                <w:szCs w:val="20"/>
                <w:lang w:val="uk-UA"/>
              </w:rPr>
              <w:t>Подлесна</w:t>
            </w:r>
            <w:r>
              <w:rPr>
                <w:rFonts w:ascii="Times New Roman" w:eastAsia="Times New Roman" w:hAnsi="Times New Roman" w:cs="Times New Roman"/>
                <w:sz w:val="20"/>
                <w:szCs w:val="20"/>
                <w:lang w:val="uk-UA"/>
              </w:rPr>
              <w:t xml:space="preserve"> Н.М.</w:t>
            </w:r>
          </w:p>
        </w:tc>
        <w:tc>
          <w:tcPr>
            <w:tcW w:w="1345" w:type="dxa"/>
          </w:tcPr>
          <w:p w:rsidR="00812C86">
            <w:pPr>
              <w:widowControl w:val="0"/>
              <w:spacing w:after="0" w:line="240" w:lineRule="auto"/>
              <w:jc w:val="center"/>
              <w:rPr>
                <w:rFonts w:ascii="Times New Roman" w:eastAsia="Calibri" w:hAnsi="Times New Roman" w:cs="Times New Roman"/>
                <w:sz w:val="20"/>
                <w:szCs w:val="20"/>
                <w:lang w:val="uk-UA"/>
              </w:rPr>
            </w:pPr>
          </w:p>
        </w:tc>
      </w:tr>
      <w:tr>
        <w:tblPrEx>
          <w:tblW w:w="10030" w:type="dxa"/>
          <w:tblInd w:w="-459" w:type="dxa"/>
          <w:tblLayout w:type="fixed"/>
          <w:tblLook w:val="04A0"/>
        </w:tblPrEx>
        <w:tc>
          <w:tcPr>
            <w:tcW w:w="709"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3</w:t>
            </w:r>
          </w:p>
        </w:tc>
        <w:tc>
          <w:tcPr>
            <w:tcW w:w="4964" w:type="dxa"/>
            <w:shd w:val="clear" w:color="auto" w:fill="auto"/>
          </w:tcPr>
          <w:p w:rsidR="00812C86">
            <w:pPr>
              <w:widowControl w:val="0"/>
              <w:spacing w:after="24" w:line="240" w:lineRule="auto"/>
              <w:jc w:val="both"/>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Робота з батьками</w:t>
            </w:r>
          </w:p>
          <w:p w:rsidR="00812C86">
            <w:pPr>
              <w:widowControl w:val="0"/>
              <w:spacing w:after="24" w:line="240" w:lineRule="auto"/>
              <w:jc w:val="both"/>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Групова консультація: «Режим дня – запорука успішного навчання першокласника. Як допомогти дитині в навчанні»?</w:t>
            </w:r>
          </w:p>
          <w:p w:rsidR="00812C86">
            <w:pPr>
              <w:widowControl w:val="0"/>
              <w:spacing w:after="24" w:line="240" w:lineRule="auto"/>
              <w:jc w:val="both"/>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Групова консультація: «Причини навчальних труднощів школярів», «Як підготувати дитину до школи».</w:t>
            </w:r>
          </w:p>
          <w:p w:rsidR="00812C86">
            <w:pPr>
              <w:widowControl w:val="0"/>
              <w:spacing w:after="24" w:line="240" w:lineRule="auto"/>
              <w:jc w:val="both"/>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Виступ: «Адаптація першокласника до школи»</w:t>
            </w:r>
          </w:p>
          <w:p w:rsidR="00812C86">
            <w:pPr>
              <w:widowControl w:val="0"/>
              <w:spacing w:after="24" w:line="240" w:lineRule="auto"/>
              <w:jc w:val="both"/>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Виступ: «Стилі взаємовідносин в сім’ї, роль сім’ї у вихованні особистості»</w:t>
            </w:r>
          </w:p>
          <w:p w:rsidR="00812C86">
            <w:pPr>
              <w:widowControl w:val="0"/>
              <w:spacing w:after="24" w:line="240" w:lineRule="auto"/>
              <w:jc w:val="both"/>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Виступ: «Правила батьківської поведінки в організації навчання»</w:t>
            </w:r>
          </w:p>
        </w:tc>
        <w:tc>
          <w:tcPr>
            <w:tcW w:w="1365" w:type="dxa"/>
            <w:shd w:val="clear" w:color="auto" w:fill="auto"/>
          </w:tcPr>
          <w:p w:rsidR="00812C86">
            <w:pPr>
              <w:widowControl w:val="0"/>
              <w:spacing w:after="0" w:line="240"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Вересень</w:t>
            </w:r>
          </w:p>
          <w:p w:rsidR="00812C86">
            <w:pPr>
              <w:widowControl w:val="0"/>
              <w:spacing w:after="0" w:line="240"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Грудень</w:t>
            </w:r>
          </w:p>
        </w:tc>
        <w:tc>
          <w:tcPr>
            <w:tcW w:w="1647" w:type="dxa"/>
          </w:tcPr>
          <w:p w:rsidR="00812C86">
            <w:pPr>
              <w:widowControl w:val="0"/>
              <w:spacing w:after="200" w:line="276" w:lineRule="auto"/>
              <w:rPr>
                <w:rFonts w:ascii="Calibri" w:eastAsia="Calibri" w:hAnsi="Calibri" w:cs="Times New Roman"/>
                <w:sz w:val="20"/>
                <w:szCs w:val="20"/>
              </w:rPr>
            </w:pPr>
            <w:r>
              <w:rPr>
                <w:rFonts w:ascii="Times New Roman" w:eastAsia="Times New Roman" w:hAnsi="Times New Roman" w:cs="Times New Roman"/>
                <w:sz w:val="20"/>
                <w:szCs w:val="20"/>
                <w:lang w:val="uk-UA"/>
              </w:rPr>
              <w:t>Подлесна</w:t>
            </w:r>
            <w:r>
              <w:rPr>
                <w:rFonts w:ascii="Times New Roman" w:eastAsia="Times New Roman" w:hAnsi="Times New Roman" w:cs="Times New Roman"/>
                <w:sz w:val="20"/>
                <w:szCs w:val="20"/>
                <w:lang w:val="uk-UA"/>
              </w:rPr>
              <w:t xml:space="preserve"> Н.М.</w:t>
            </w:r>
          </w:p>
        </w:tc>
        <w:tc>
          <w:tcPr>
            <w:tcW w:w="1345" w:type="dxa"/>
          </w:tcPr>
          <w:p w:rsidR="00812C86">
            <w:pPr>
              <w:widowControl w:val="0"/>
              <w:spacing w:after="0" w:line="240" w:lineRule="auto"/>
              <w:jc w:val="center"/>
              <w:rPr>
                <w:rFonts w:ascii="Times New Roman" w:eastAsia="Calibri" w:hAnsi="Times New Roman" w:cs="Times New Roman"/>
                <w:sz w:val="20"/>
                <w:szCs w:val="20"/>
                <w:lang w:val="uk-UA"/>
              </w:rPr>
            </w:pPr>
          </w:p>
        </w:tc>
      </w:tr>
      <w:tr>
        <w:tblPrEx>
          <w:tblW w:w="10030" w:type="dxa"/>
          <w:tblInd w:w="-459" w:type="dxa"/>
          <w:tblLayout w:type="fixed"/>
          <w:tblLook w:val="04A0"/>
        </w:tblPrEx>
        <w:tc>
          <w:tcPr>
            <w:tcW w:w="709"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4</w:t>
            </w:r>
          </w:p>
        </w:tc>
        <w:tc>
          <w:tcPr>
            <w:tcW w:w="4964" w:type="dxa"/>
            <w:shd w:val="clear" w:color="auto" w:fill="auto"/>
          </w:tcPr>
          <w:p w:rsidR="00812C86">
            <w:pPr>
              <w:widowControl w:val="0"/>
              <w:spacing w:after="24" w:line="240" w:lineRule="auto"/>
              <w:jc w:val="both"/>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Провести заочне анкетування батьків учнів 5-х класів з метою вивчення характеру труднощів періоду адаптації до навчання.</w:t>
            </w:r>
          </w:p>
        </w:tc>
        <w:tc>
          <w:tcPr>
            <w:tcW w:w="1365" w:type="dxa"/>
            <w:shd w:val="clear" w:color="auto" w:fill="auto"/>
          </w:tcPr>
          <w:p w:rsidR="00812C86">
            <w:pPr>
              <w:widowControl w:val="0"/>
              <w:spacing w:after="0" w:line="240"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Жовтень</w:t>
            </w:r>
          </w:p>
        </w:tc>
        <w:tc>
          <w:tcPr>
            <w:tcW w:w="1647" w:type="dxa"/>
          </w:tcPr>
          <w:p w:rsidR="00812C86">
            <w:pPr>
              <w:widowControl w:val="0"/>
              <w:spacing w:after="200" w:line="276" w:lineRule="auto"/>
              <w:rPr>
                <w:rFonts w:ascii="Calibri" w:eastAsia="Calibri" w:hAnsi="Calibri" w:cs="Times New Roman"/>
                <w:sz w:val="20"/>
                <w:szCs w:val="20"/>
              </w:rPr>
            </w:pPr>
            <w:r>
              <w:rPr>
                <w:rFonts w:ascii="Times New Roman" w:eastAsia="Times New Roman" w:hAnsi="Times New Roman" w:cs="Times New Roman"/>
                <w:sz w:val="20"/>
                <w:szCs w:val="20"/>
                <w:lang w:val="uk-UA"/>
              </w:rPr>
              <w:t>Подлесна</w:t>
            </w:r>
            <w:r>
              <w:rPr>
                <w:rFonts w:ascii="Times New Roman" w:eastAsia="Times New Roman" w:hAnsi="Times New Roman" w:cs="Times New Roman"/>
                <w:sz w:val="20"/>
                <w:szCs w:val="20"/>
                <w:lang w:val="uk-UA"/>
              </w:rPr>
              <w:t xml:space="preserve"> Н.М.</w:t>
            </w:r>
          </w:p>
        </w:tc>
        <w:tc>
          <w:tcPr>
            <w:tcW w:w="1345" w:type="dxa"/>
          </w:tcPr>
          <w:p w:rsidR="00812C86">
            <w:pPr>
              <w:widowControl w:val="0"/>
              <w:spacing w:after="0" w:line="240" w:lineRule="auto"/>
              <w:jc w:val="center"/>
              <w:rPr>
                <w:rFonts w:ascii="Times New Roman" w:eastAsia="Calibri" w:hAnsi="Times New Roman" w:cs="Times New Roman"/>
                <w:sz w:val="20"/>
                <w:szCs w:val="20"/>
                <w:lang w:val="uk-UA"/>
              </w:rPr>
            </w:pPr>
          </w:p>
        </w:tc>
      </w:tr>
      <w:tr>
        <w:tblPrEx>
          <w:tblW w:w="10030" w:type="dxa"/>
          <w:tblInd w:w="-459" w:type="dxa"/>
          <w:tblLayout w:type="fixed"/>
          <w:tblLook w:val="04A0"/>
        </w:tblPrEx>
        <w:tc>
          <w:tcPr>
            <w:tcW w:w="709"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5</w:t>
            </w:r>
          </w:p>
        </w:tc>
        <w:tc>
          <w:tcPr>
            <w:tcW w:w="4964" w:type="dxa"/>
            <w:shd w:val="clear" w:color="auto" w:fill="auto"/>
          </w:tcPr>
          <w:p w:rsidR="00812C86">
            <w:pPr>
              <w:widowControl w:val="0"/>
              <w:spacing w:after="24" w:line="240" w:lineRule="auto"/>
              <w:jc w:val="both"/>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Батьківські збори:</w:t>
            </w:r>
          </w:p>
          <w:p w:rsidR="00812C86" w:rsidP="00CB118A">
            <w:pPr>
              <w:widowControl w:val="0"/>
              <w:numPr>
                <w:ilvl w:val="0"/>
                <w:numId w:val="59"/>
              </w:numPr>
              <w:tabs>
                <w:tab w:val="num" w:pos="0"/>
              </w:tabs>
              <w:spacing w:after="24" w:line="240" w:lineRule="auto"/>
              <w:ind w:left="720" w:hanging="360"/>
              <w:jc w:val="both"/>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Виступ «</w:t>
            </w:r>
            <w:r>
              <w:rPr>
                <w:rFonts w:ascii="Times New Roman" w:eastAsia="Times New Roman" w:hAnsi="Times New Roman" w:cs="Times New Roman"/>
                <w:sz w:val="20"/>
                <w:szCs w:val="20"/>
                <w:lang w:val="uk-UA"/>
              </w:rPr>
              <w:t>Адатація</w:t>
            </w:r>
            <w:r>
              <w:rPr>
                <w:rFonts w:ascii="Times New Roman" w:eastAsia="Times New Roman" w:hAnsi="Times New Roman" w:cs="Times New Roman"/>
                <w:sz w:val="20"/>
                <w:szCs w:val="20"/>
                <w:lang w:val="uk-UA"/>
              </w:rPr>
              <w:t xml:space="preserve"> учнів до шкільного середовища»</w:t>
            </w:r>
          </w:p>
        </w:tc>
        <w:tc>
          <w:tcPr>
            <w:tcW w:w="1365" w:type="dxa"/>
            <w:shd w:val="clear" w:color="auto" w:fill="auto"/>
          </w:tcPr>
          <w:p w:rsidR="00812C86">
            <w:pPr>
              <w:widowControl w:val="0"/>
              <w:spacing w:after="0" w:line="240"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Листопад</w:t>
            </w:r>
          </w:p>
        </w:tc>
        <w:tc>
          <w:tcPr>
            <w:tcW w:w="1647" w:type="dxa"/>
          </w:tcPr>
          <w:p w:rsidR="00812C86">
            <w:pPr>
              <w:widowControl w:val="0"/>
              <w:spacing w:after="200" w:line="276" w:lineRule="auto"/>
              <w:rPr>
                <w:rFonts w:ascii="Calibri" w:eastAsia="Calibri" w:hAnsi="Calibri" w:cs="Times New Roman"/>
                <w:sz w:val="20"/>
                <w:szCs w:val="20"/>
              </w:rPr>
            </w:pPr>
            <w:r>
              <w:rPr>
                <w:rFonts w:ascii="Times New Roman" w:eastAsia="Times New Roman" w:hAnsi="Times New Roman" w:cs="Times New Roman"/>
                <w:sz w:val="20"/>
                <w:szCs w:val="20"/>
                <w:lang w:val="uk-UA"/>
              </w:rPr>
              <w:t>Подлесна</w:t>
            </w:r>
            <w:r>
              <w:rPr>
                <w:rFonts w:ascii="Times New Roman" w:eastAsia="Times New Roman" w:hAnsi="Times New Roman" w:cs="Times New Roman"/>
                <w:sz w:val="20"/>
                <w:szCs w:val="20"/>
                <w:lang w:val="uk-UA"/>
              </w:rPr>
              <w:t xml:space="preserve"> Н.М.</w:t>
            </w:r>
          </w:p>
        </w:tc>
        <w:tc>
          <w:tcPr>
            <w:tcW w:w="1345" w:type="dxa"/>
          </w:tcPr>
          <w:p w:rsidR="00812C86">
            <w:pPr>
              <w:widowControl w:val="0"/>
              <w:spacing w:after="0" w:line="240" w:lineRule="auto"/>
              <w:jc w:val="center"/>
              <w:rPr>
                <w:rFonts w:ascii="Times New Roman" w:eastAsia="Calibri" w:hAnsi="Times New Roman" w:cs="Times New Roman"/>
                <w:sz w:val="20"/>
                <w:szCs w:val="20"/>
                <w:lang w:val="uk-UA"/>
              </w:rPr>
            </w:pPr>
          </w:p>
        </w:tc>
      </w:tr>
      <w:tr>
        <w:tblPrEx>
          <w:tblW w:w="10030" w:type="dxa"/>
          <w:tblInd w:w="-459" w:type="dxa"/>
          <w:tblLayout w:type="fixed"/>
          <w:tblLook w:val="04A0"/>
        </w:tblPrEx>
        <w:tc>
          <w:tcPr>
            <w:tcW w:w="709"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6</w:t>
            </w:r>
          </w:p>
        </w:tc>
        <w:tc>
          <w:tcPr>
            <w:tcW w:w="4964" w:type="dxa"/>
            <w:shd w:val="clear" w:color="auto" w:fill="auto"/>
          </w:tcPr>
          <w:p w:rsidR="00812C86">
            <w:pPr>
              <w:widowControl w:val="0"/>
              <w:spacing w:after="24" w:line="240" w:lineRule="auto"/>
              <w:jc w:val="both"/>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Робота з батьками ( консультація) діти, що стоять на обліку (пияцтво, тютюнопаління), мають сімейні труднощі у вихованні.</w:t>
            </w:r>
          </w:p>
        </w:tc>
        <w:tc>
          <w:tcPr>
            <w:tcW w:w="1365" w:type="dxa"/>
            <w:shd w:val="clear" w:color="auto" w:fill="auto"/>
          </w:tcPr>
          <w:p w:rsidR="00812C86">
            <w:pPr>
              <w:widowControl w:val="0"/>
              <w:spacing w:after="0" w:line="240"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Упродовж навчального року</w:t>
            </w:r>
          </w:p>
        </w:tc>
        <w:tc>
          <w:tcPr>
            <w:tcW w:w="1647" w:type="dxa"/>
          </w:tcPr>
          <w:p w:rsidR="00812C86">
            <w:pPr>
              <w:widowControl w:val="0"/>
              <w:spacing w:after="200" w:line="276" w:lineRule="auto"/>
              <w:rPr>
                <w:rFonts w:ascii="Calibri" w:eastAsia="Calibri" w:hAnsi="Calibri" w:cs="Times New Roman"/>
                <w:sz w:val="20"/>
                <w:szCs w:val="20"/>
              </w:rPr>
            </w:pPr>
            <w:r>
              <w:rPr>
                <w:rFonts w:ascii="Times New Roman" w:eastAsia="Times New Roman" w:hAnsi="Times New Roman" w:cs="Times New Roman"/>
                <w:sz w:val="20"/>
                <w:szCs w:val="20"/>
                <w:lang w:val="uk-UA"/>
              </w:rPr>
              <w:t>Подлесна</w:t>
            </w:r>
            <w:r>
              <w:rPr>
                <w:rFonts w:ascii="Times New Roman" w:eastAsia="Times New Roman" w:hAnsi="Times New Roman" w:cs="Times New Roman"/>
                <w:sz w:val="20"/>
                <w:szCs w:val="20"/>
                <w:lang w:val="uk-UA"/>
              </w:rPr>
              <w:t xml:space="preserve"> Н.М.</w:t>
            </w:r>
          </w:p>
        </w:tc>
        <w:tc>
          <w:tcPr>
            <w:tcW w:w="1345" w:type="dxa"/>
          </w:tcPr>
          <w:p w:rsidR="00812C86">
            <w:pPr>
              <w:widowControl w:val="0"/>
              <w:spacing w:after="0" w:line="240" w:lineRule="auto"/>
              <w:jc w:val="center"/>
              <w:rPr>
                <w:rFonts w:ascii="Times New Roman" w:eastAsia="Calibri" w:hAnsi="Times New Roman" w:cs="Times New Roman"/>
                <w:sz w:val="20"/>
                <w:szCs w:val="20"/>
                <w:lang w:val="uk-UA"/>
              </w:rPr>
            </w:pPr>
          </w:p>
        </w:tc>
      </w:tr>
      <w:tr>
        <w:tblPrEx>
          <w:tblW w:w="10030" w:type="dxa"/>
          <w:tblInd w:w="-459" w:type="dxa"/>
          <w:tblLayout w:type="fixed"/>
          <w:tblLook w:val="04A0"/>
        </w:tblPrEx>
        <w:tc>
          <w:tcPr>
            <w:tcW w:w="709"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7</w:t>
            </w:r>
          </w:p>
        </w:tc>
        <w:tc>
          <w:tcPr>
            <w:tcW w:w="4964" w:type="dxa"/>
            <w:shd w:val="clear" w:color="auto" w:fill="auto"/>
          </w:tcPr>
          <w:p w:rsidR="00812C86">
            <w:pPr>
              <w:widowControl w:val="0"/>
              <w:spacing w:after="24" w:line="240" w:lineRule="auto"/>
              <w:jc w:val="both"/>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Взпємодія</w:t>
            </w:r>
            <w:r>
              <w:rPr>
                <w:rFonts w:ascii="Times New Roman" w:eastAsia="Times New Roman" w:hAnsi="Times New Roman" w:cs="Times New Roman"/>
                <w:sz w:val="20"/>
                <w:szCs w:val="20"/>
                <w:lang w:val="uk-UA"/>
              </w:rPr>
              <w:t xml:space="preserve"> з органами виконавчої влади та громадським самоврядуванням.</w:t>
            </w:r>
          </w:p>
        </w:tc>
        <w:tc>
          <w:tcPr>
            <w:tcW w:w="1365" w:type="dxa"/>
            <w:shd w:val="clear" w:color="auto" w:fill="auto"/>
          </w:tcPr>
          <w:p w:rsidR="00812C86">
            <w:pPr>
              <w:widowControl w:val="0"/>
              <w:spacing w:after="0" w:line="240"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Упродовж навчального року</w:t>
            </w:r>
          </w:p>
        </w:tc>
        <w:tc>
          <w:tcPr>
            <w:tcW w:w="1647" w:type="dxa"/>
          </w:tcPr>
          <w:p w:rsidR="00812C86">
            <w:pPr>
              <w:widowControl w:val="0"/>
              <w:spacing w:after="200" w:line="276" w:lineRule="auto"/>
              <w:rPr>
                <w:rFonts w:ascii="Calibri" w:eastAsia="Calibri" w:hAnsi="Calibri" w:cs="Times New Roman"/>
                <w:sz w:val="20"/>
                <w:szCs w:val="20"/>
              </w:rPr>
            </w:pPr>
            <w:r>
              <w:rPr>
                <w:rFonts w:ascii="Times New Roman" w:eastAsia="Times New Roman" w:hAnsi="Times New Roman" w:cs="Times New Roman"/>
                <w:sz w:val="20"/>
                <w:szCs w:val="20"/>
                <w:lang w:val="uk-UA"/>
              </w:rPr>
              <w:t>Подлесна</w:t>
            </w:r>
            <w:r>
              <w:rPr>
                <w:rFonts w:ascii="Times New Roman" w:eastAsia="Times New Roman" w:hAnsi="Times New Roman" w:cs="Times New Roman"/>
                <w:sz w:val="20"/>
                <w:szCs w:val="20"/>
                <w:lang w:val="uk-UA"/>
              </w:rPr>
              <w:t xml:space="preserve"> Н.М.</w:t>
            </w:r>
          </w:p>
        </w:tc>
        <w:tc>
          <w:tcPr>
            <w:tcW w:w="1345" w:type="dxa"/>
          </w:tcPr>
          <w:p w:rsidR="00812C86">
            <w:pPr>
              <w:widowControl w:val="0"/>
              <w:spacing w:after="0" w:line="240" w:lineRule="auto"/>
              <w:jc w:val="center"/>
              <w:rPr>
                <w:rFonts w:ascii="Times New Roman" w:eastAsia="Calibri" w:hAnsi="Times New Roman" w:cs="Times New Roman"/>
                <w:sz w:val="20"/>
                <w:szCs w:val="20"/>
                <w:lang w:val="uk-UA"/>
              </w:rPr>
            </w:pPr>
          </w:p>
        </w:tc>
      </w:tr>
    </w:tbl>
    <w:p w:rsidR="00812C86">
      <w:pPr>
        <w:tabs>
          <w:tab w:val="left" w:pos="2370"/>
        </w:tabs>
        <w:suppressAutoHyphens/>
        <w:spacing w:after="200" w:line="276" w:lineRule="auto"/>
        <w:rPr>
          <w:rFonts w:ascii="Times New Roman" w:eastAsia="Calibri" w:hAnsi="Times New Roman" w:cs="Times New Roman"/>
          <w:b/>
          <w:color w:val="548DD4" w:themeTint="99"/>
          <w:sz w:val="24"/>
          <w:szCs w:val="24"/>
          <w:lang w:val="uk-UA" w:eastAsia="en-US" w:bidi="ar-SA"/>
        </w:rPr>
      </w:pPr>
    </w:p>
    <w:p w:rsidR="00812C86">
      <w:pPr>
        <w:tabs>
          <w:tab w:val="left" w:pos="2370"/>
        </w:tabs>
        <w:suppressAutoHyphens/>
        <w:spacing w:before="240" w:after="0" w:line="276" w:lineRule="auto"/>
        <w:rPr>
          <w:rFonts w:ascii="Times New Roman" w:eastAsia="Calibri" w:hAnsi="Times New Roman" w:cs="Times New Roman"/>
          <w:b/>
          <w:sz w:val="24"/>
          <w:szCs w:val="24"/>
          <w:lang w:val="uk-UA" w:eastAsia="en-US" w:bidi="ar-SA"/>
        </w:rPr>
      </w:pPr>
      <w:r>
        <w:rPr>
          <w:rFonts w:ascii="Times New Roman" w:eastAsia="Calibri" w:hAnsi="Times New Roman" w:cs="Times New Roman"/>
          <w:b/>
          <w:sz w:val="24"/>
          <w:szCs w:val="24"/>
          <w:lang w:val="uk-UA" w:eastAsia="en-US" w:bidi="ar-SA"/>
        </w:rPr>
        <w:t>2.2.5.2. Заходи щодо охоплення н</w:t>
      </w:r>
      <w:r w:rsidR="00945CD4">
        <w:rPr>
          <w:rFonts w:ascii="Times New Roman" w:eastAsia="Calibri" w:hAnsi="Times New Roman" w:cs="Times New Roman"/>
          <w:b/>
          <w:sz w:val="24"/>
          <w:szCs w:val="24"/>
          <w:lang w:val="uk-UA" w:eastAsia="en-US" w:bidi="ar-SA"/>
        </w:rPr>
        <w:t>авчанням дітей мікрорайону гімназії</w:t>
      </w:r>
    </w:p>
    <w:tbl>
      <w:tblPr>
        <w:tblStyle w:val="112"/>
        <w:tblW w:w="10030" w:type="dxa"/>
        <w:tblInd w:w="-459" w:type="dxa"/>
        <w:tblLayout w:type="fixed"/>
        <w:tblLook w:val="04A0"/>
      </w:tblPr>
      <w:tblGrid>
        <w:gridCol w:w="709"/>
        <w:gridCol w:w="4964"/>
        <w:gridCol w:w="1365"/>
        <w:gridCol w:w="1647"/>
        <w:gridCol w:w="1345"/>
      </w:tblGrid>
      <w:tr>
        <w:tblPrEx>
          <w:tblW w:w="10030" w:type="dxa"/>
          <w:tblInd w:w="-459" w:type="dxa"/>
          <w:tblLayout w:type="fixed"/>
          <w:tblLook w:val="04A0"/>
        </w:tblPrEx>
        <w:tc>
          <w:tcPr>
            <w:tcW w:w="709" w:type="dxa"/>
          </w:tcPr>
          <w:p w:rsidR="00812C86">
            <w:pPr>
              <w:widowControl w:val="0"/>
              <w:spacing w:after="0" w:line="240" w:lineRule="auto"/>
              <w:jc w:val="center"/>
              <w:rPr>
                <w:rFonts w:ascii="Times New Roman" w:eastAsia="Calibri" w:hAnsi="Times New Roman" w:cs="Times New Roman"/>
                <w:b/>
                <w:sz w:val="20"/>
                <w:szCs w:val="20"/>
                <w:lang w:val="uk-UA"/>
              </w:rPr>
            </w:pPr>
            <w:r>
              <w:rPr>
                <w:rFonts w:ascii="Times New Roman" w:eastAsia="Calibri" w:hAnsi="Times New Roman" w:cs="Times New Roman"/>
                <w:b/>
                <w:sz w:val="20"/>
                <w:szCs w:val="20"/>
                <w:lang w:val="uk-UA"/>
              </w:rPr>
              <w:t>№</w:t>
            </w:r>
          </w:p>
          <w:p w:rsidR="00812C86">
            <w:pPr>
              <w:widowControl w:val="0"/>
              <w:spacing w:after="0" w:line="240" w:lineRule="auto"/>
              <w:jc w:val="center"/>
              <w:rPr>
                <w:rFonts w:ascii="Times New Roman" w:eastAsia="Calibri" w:hAnsi="Times New Roman" w:cs="Times New Roman"/>
                <w:b/>
                <w:sz w:val="20"/>
                <w:szCs w:val="20"/>
                <w:lang w:val="uk-UA"/>
              </w:rPr>
            </w:pPr>
            <w:r>
              <w:rPr>
                <w:rFonts w:ascii="Times New Roman" w:eastAsia="Calibri" w:hAnsi="Times New Roman" w:cs="Times New Roman"/>
                <w:b/>
                <w:sz w:val="20"/>
                <w:szCs w:val="20"/>
                <w:lang w:val="uk-UA"/>
              </w:rPr>
              <w:t>з/п</w:t>
            </w:r>
          </w:p>
        </w:tc>
        <w:tc>
          <w:tcPr>
            <w:tcW w:w="4964" w:type="dxa"/>
          </w:tcPr>
          <w:p w:rsidR="00812C86">
            <w:pPr>
              <w:widowControl w:val="0"/>
              <w:spacing w:after="0" w:line="240" w:lineRule="auto"/>
              <w:jc w:val="center"/>
              <w:rPr>
                <w:rFonts w:ascii="Times New Roman" w:eastAsia="Calibri" w:hAnsi="Times New Roman" w:cs="Times New Roman"/>
                <w:b/>
                <w:sz w:val="20"/>
                <w:szCs w:val="20"/>
                <w:lang w:val="uk-UA"/>
              </w:rPr>
            </w:pPr>
            <w:r>
              <w:rPr>
                <w:rFonts w:ascii="Times New Roman" w:eastAsia="Calibri" w:hAnsi="Times New Roman" w:cs="Times New Roman"/>
                <w:b/>
                <w:sz w:val="20"/>
                <w:szCs w:val="20"/>
                <w:lang w:val="uk-UA"/>
              </w:rPr>
              <w:t>Заходи</w:t>
            </w:r>
          </w:p>
        </w:tc>
        <w:tc>
          <w:tcPr>
            <w:tcW w:w="1365" w:type="dxa"/>
          </w:tcPr>
          <w:p w:rsidR="00812C86">
            <w:pPr>
              <w:widowControl w:val="0"/>
              <w:spacing w:after="0" w:line="240" w:lineRule="auto"/>
              <w:jc w:val="center"/>
              <w:rPr>
                <w:rFonts w:ascii="Times New Roman" w:eastAsia="Calibri" w:hAnsi="Times New Roman" w:cs="Times New Roman"/>
                <w:b/>
                <w:sz w:val="20"/>
                <w:szCs w:val="20"/>
                <w:lang w:val="uk-UA"/>
              </w:rPr>
            </w:pPr>
            <w:r>
              <w:rPr>
                <w:rFonts w:ascii="Times New Roman" w:eastAsia="Calibri" w:hAnsi="Times New Roman" w:cs="Times New Roman"/>
                <w:b/>
                <w:sz w:val="20"/>
                <w:szCs w:val="20"/>
                <w:lang w:val="uk-UA"/>
              </w:rPr>
              <w:t>Термін виконання</w:t>
            </w:r>
          </w:p>
        </w:tc>
        <w:tc>
          <w:tcPr>
            <w:tcW w:w="1647" w:type="dxa"/>
          </w:tcPr>
          <w:p w:rsidR="00812C86">
            <w:pPr>
              <w:widowControl w:val="0"/>
              <w:spacing w:after="0" w:line="240" w:lineRule="auto"/>
              <w:jc w:val="center"/>
              <w:rPr>
                <w:rFonts w:ascii="Times New Roman" w:eastAsia="Calibri" w:hAnsi="Times New Roman" w:cs="Times New Roman"/>
                <w:b/>
                <w:sz w:val="20"/>
                <w:szCs w:val="20"/>
                <w:lang w:val="uk-UA"/>
              </w:rPr>
            </w:pPr>
            <w:r>
              <w:rPr>
                <w:rFonts w:ascii="Times New Roman" w:eastAsia="Calibri" w:hAnsi="Times New Roman" w:cs="Times New Roman"/>
                <w:b/>
                <w:sz w:val="20"/>
                <w:szCs w:val="20"/>
                <w:lang w:val="uk-UA"/>
              </w:rPr>
              <w:t>Відповідальний</w:t>
            </w:r>
          </w:p>
        </w:tc>
        <w:tc>
          <w:tcPr>
            <w:tcW w:w="1345" w:type="dxa"/>
          </w:tcPr>
          <w:p w:rsidR="00812C86">
            <w:pPr>
              <w:widowControl w:val="0"/>
              <w:spacing w:after="0" w:line="240" w:lineRule="auto"/>
              <w:jc w:val="center"/>
              <w:rPr>
                <w:rFonts w:ascii="Times New Roman" w:eastAsia="Calibri" w:hAnsi="Times New Roman" w:cs="Times New Roman"/>
                <w:b/>
                <w:sz w:val="20"/>
                <w:szCs w:val="20"/>
                <w:lang w:val="uk-UA"/>
              </w:rPr>
            </w:pPr>
            <w:r>
              <w:rPr>
                <w:rFonts w:ascii="Times New Roman" w:eastAsia="Calibri" w:hAnsi="Times New Roman" w:cs="Times New Roman"/>
                <w:b/>
                <w:sz w:val="20"/>
                <w:szCs w:val="20"/>
                <w:lang w:val="uk-UA"/>
              </w:rPr>
              <w:t>Відмітка про виконання</w:t>
            </w:r>
          </w:p>
        </w:tc>
      </w:tr>
      <w:tr>
        <w:tblPrEx>
          <w:tblW w:w="10030" w:type="dxa"/>
          <w:tblInd w:w="-459" w:type="dxa"/>
          <w:tblLayout w:type="fixed"/>
          <w:tblLook w:val="04A0"/>
        </w:tblPrEx>
        <w:tc>
          <w:tcPr>
            <w:tcW w:w="709" w:type="dxa"/>
          </w:tcPr>
          <w:p w:rsidR="00812C86">
            <w:pPr>
              <w:widowControl w:val="0"/>
              <w:spacing w:after="0" w:line="240" w:lineRule="auto"/>
              <w:jc w:val="center"/>
              <w:rPr>
                <w:rFonts w:ascii="Times New Roman" w:eastAsia="Calibri" w:hAnsi="Times New Roman" w:cs="Times New Roman"/>
                <w:sz w:val="20"/>
                <w:szCs w:val="20"/>
                <w:lang w:val="uk-UA"/>
              </w:rPr>
            </w:pPr>
          </w:p>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1</w:t>
            </w:r>
          </w:p>
        </w:tc>
        <w:tc>
          <w:tcPr>
            <w:tcW w:w="4964" w:type="dxa"/>
            <w:tcBorders>
              <w:top w:val="single" w:sz="4" w:space="0" w:color="000080"/>
              <w:left w:val="single" w:sz="4" w:space="0" w:color="000080"/>
              <w:bottom w:val="single" w:sz="4" w:space="0" w:color="000080"/>
              <w:right w:val="single" w:sz="4" w:space="0" w:color="000080"/>
            </w:tcBorders>
          </w:tcPr>
          <w:p w:rsidR="00812C86">
            <w:pPr>
              <w:widowControl w:val="0"/>
              <w:spacing w:after="0" w:line="240" w:lineRule="auto"/>
              <w:jc w:val="both"/>
              <w:rPr>
                <w:rFonts w:ascii="Times New Roman" w:eastAsia="Times New Roman" w:hAnsi="Times New Roman" w:cs="Times New Roman"/>
                <w:spacing w:val="5"/>
                <w:sz w:val="20"/>
                <w:szCs w:val="20"/>
                <w:lang w:val="uk-UA"/>
              </w:rPr>
            </w:pPr>
            <w:r>
              <w:rPr>
                <w:rFonts w:ascii="Times New Roman" w:eastAsia="Times New Roman" w:hAnsi="Times New Roman" w:cs="Times New Roman"/>
                <w:spacing w:val="5"/>
                <w:sz w:val="20"/>
                <w:szCs w:val="20"/>
                <w:lang w:val="uk-UA"/>
              </w:rPr>
              <w:t>Організувати постійний контроль за здобуттям повної загальної середньої освіти</w:t>
            </w:r>
          </w:p>
        </w:tc>
        <w:tc>
          <w:tcPr>
            <w:tcW w:w="1365"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Упродовж  навчального року</w:t>
            </w:r>
          </w:p>
        </w:tc>
        <w:tc>
          <w:tcPr>
            <w:tcW w:w="1647" w:type="dxa"/>
            <w:tcBorders>
              <w:top w:val="single" w:sz="4" w:space="0" w:color="000080"/>
              <w:left w:val="single" w:sz="4" w:space="0" w:color="000080"/>
              <w:bottom w:val="single" w:sz="4" w:space="0" w:color="000080"/>
              <w:right w:val="single" w:sz="4" w:space="0" w:color="000080"/>
            </w:tcBorders>
          </w:tcPr>
          <w:p w:rsidR="00812C86">
            <w:pPr>
              <w:widowControl w:val="0"/>
              <w:spacing w:after="0" w:line="240"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Адміністрація</w:t>
            </w:r>
          </w:p>
        </w:tc>
        <w:tc>
          <w:tcPr>
            <w:tcW w:w="1345" w:type="dxa"/>
          </w:tcPr>
          <w:p w:rsidR="00812C86">
            <w:pPr>
              <w:widowControl w:val="0"/>
              <w:spacing w:after="0" w:line="240" w:lineRule="auto"/>
              <w:jc w:val="center"/>
              <w:rPr>
                <w:rFonts w:ascii="Times New Roman" w:eastAsia="Calibri" w:hAnsi="Times New Roman" w:cs="Times New Roman"/>
                <w:sz w:val="20"/>
                <w:szCs w:val="20"/>
                <w:lang w:val="uk-UA"/>
              </w:rPr>
            </w:pPr>
          </w:p>
        </w:tc>
      </w:tr>
      <w:tr>
        <w:tblPrEx>
          <w:tblW w:w="10030" w:type="dxa"/>
          <w:tblInd w:w="-459" w:type="dxa"/>
          <w:tblLayout w:type="fixed"/>
          <w:tblLook w:val="04A0"/>
        </w:tblPrEx>
        <w:tc>
          <w:tcPr>
            <w:tcW w:w="709"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2</w:t>
            </w:r>
          </w:p>
        </w:tc>
        <w:tc>
          <w:tcPr>
            <w:tcW w:w="4964" w:type="dxa"/>
            <w:tcBorders>
              <w:top w:val="single" w:sz="4" w:space="0" w:color="000080"/>
              <w:left w:val="single" w:sz="4" w:space="0" w:color="000080"/>
              <w:bottom w:val="single" w:sz="4" w:space="0" w:color="000080"/>
              <w:right w:val="single" w:sz="4" w:space="0" w:color="000080"/>
            </w:tcBorders>
          </w:tcPr>
          <w:p w:rsidR="00812C86">
            <w:pPr>
              <w:widowControl w:val="0"/>
              <w:spacing w:after="0" w:line="240" w:lineRule="auto"/>
              <w:jc w:val="both"/>
              <w:rPr>
                <w:rFonts w:ascii="Times New Roman" w:eastAsia="Times New Roman" w:hAnsi="Times New Roman" w:cs="Times New Roman"/>
                <w:spacing w:val="4"/>
                <w:sz w:val="20"/>
                <w:szCs w:val="20"/>
                <w:lang w:val="uk-UA"/>
              </w:rPr>
            </w:pPr>
            <w:r>
              <w:rPr>
                <w:rFonts w:ascii="Times New Roman" w:eastAsia="Times New Roman" w:hAnsi="Times New Roman" w:cs="Times New Roman"/>
                <w:spacing w:val="5"/>
                <w:sz w:val="20"/>
                <w:szCs w:val="20"/>
                <w:lang w:val="uk-UA"/>
              </w:rPr>
              <w:t>Вести роз’яснювальну роботу серед на</w:t>
            </w:r>
            <w:r>
              <w:rPr>
                <w:rFonts w:ascii="Times New Roman" w:eastAsia="Times New Roman" w:hAnsi="Times New Roman" w:cs="Times New Roman"/>
                <w:spacing w:val="7"/>
                <w:sz w:val="20"/>
                <w:szCs w:val="20"/>
                <w:lang w:val="uk-UA"/>
              </w:rPr>
              <w:t xml:space="preserve">селення щодо обов’язковості здобуття дітьми та підлітками </w:t>
            </w:r>
            <w:r>
              <w:rPr>
                <w:rFonts w:ascii="Times New Roman" w:eastAsia="Times New Roman" w:hAnsi="Times New Roman" w:cs="Times New Roman"/>
                <w:spacing w:val="4"/>
                <w:sz w:val="20"/>
                <w:szCs w:val="20"/>
                <w:lang w:val="uk-UA"/>
              </w:rPr>
              <w:t>повної загальної середньої освіти</w:t>
            </w:r>
          </w:p>
        </w:tc>
        <w:tc>
          <w:tcPr>
            <w:tcW w:w="1365"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Упродовж  навчального року</w:t>
            </w:r>
          </w:p>
        </w:tc>
        <w:tc>
          <w:tcPr>
            <w:tcW w:w="1647" w:type="dxa"/>
            <w:tcBorders>
              <w:top w:val="single" w:sz="4" w:space="0" w:color="000080"/>
              <w:left w:val="single" w:sz="4" w:space="0" w:color="000080"/>
              <w:bottom w:val="single" w:sz="4" w:space="0" w:color="000080"/>
              <w:right w:val="single" w:sz="4" w:space="0" w:color="000080"/>
            </w:tcBorders>
          </w:tcPr>
          <w:p w:rsidR="00812C86">
            <w:pPr>
              <w:widowControl w:val="0"/>
              <w:spacing w:after="0" w:line="240"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Адміністрація, педколектив</w:t>
            </w:r>
          </w:p>
        </w:tc>
        <w:tc>
          <w:tcPr>
            <w:tcW w:w="1345" w:type="dxa"/>
          </w:tcPr>
          <w:p w:rsidR="00812C86">
            <w:pPr>
              <w:widowControl w:val="0"/>
              <w:spacing w:after="0" w:line="240" w:lineRule="auto"/>
              <w:jc w:val="center"/>
              <w:rPr>
                <w:rFonts w:ascii="Times New Roman" w:eastAsia="Calibri" w:hAnsi="Times New Roman" w:cs="Times New Roman"/>
                <w:sz w:val="20"/>
                <w:szCs w:val="20"/>
                <w:lang w:val="uk-UA"/>
              </w:rPr>
            </w:pPr>
          </w:p>
        </w:tc>
      </w:tr>
      <w:tr>
        <w:tblPrEx>
          <w:tblW w:w="10030" w:type="dxa"/>
          <w:tblInd w:w="-459" w:type="dxa"/>
          <w:tblLayout w:type="fixed"/>
          <w:tblLook w:val="04A0"/>
        </w:tblPrEx>
        <w:tc>
          <w:tcPr>
            <w:tcW w:w="709"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3</w:t>
            </w:r>
          </w:p>
        </w:tc>
        <w:tc>
          <w:tcPr>
            <w:tcW w:w="4964" w:type="dxa"/>
            <w:tcBorders>
              <w:top w:val="single" w:sz="4" w:space="0" w:color="000080"/>
              <w:left w:val="single" w:sz="4" w:space="0" w:color="000080"/>
              <w:bottom w:val="single" w:sz="4" w:space="0" w:color="000080"/>
              <w:right w:val="single" w:sz="4" w:space="0" w:color="000080"/>
            </w:tcBorders>
          </w:tcPr>
          <w:p w:rsidR="00812C86">
            <w:pPr>
              <w:widowControl w:val="0"/>
              <w:spacing w:after="0" w:line="240" w:lineRule="auto"/>
              <w:jc w:val="both"/>
              <w:rPr>
                <w:rFonts w:ascii="Times New Roman" w:eastAsia="Times New Roman" w:hAnsi="Times New Roman" w:cs="Times New Roman"/>
                <w:spacing w:val="9"/>
                <w:sz w:val="20"/>
                <w:szCs w:val="20"/>
                <w:lang w:val="uk-UA"/>
              </w:rPr>
            </w:pPr>
            <w:r>
              <w:rPr>
                <w:rFonts w:ascii="Times New Roman" w:eastAsia="Times New Roman" w:hAnsi="Times New Roman" w:cs="Times New Roman"/>
                <w:spacing w:val="4"/>
                <w:sz w:val="20"/>
                <w:szCs w:val="20"/>
                <w:lang w:val="uk-UA"/>
              </w:rPr>
              <w:t xml:space="preserve">Систематично проводити роботу щодо залучення до навчання </w:t>
            </w:r>
            <w:r>
              <w:rPr>
                <w:rFonts w:ascii="Times New Roman" w:eastAsia="Times New Roman" w:hAnsi="Times New Roman" w:cs="Times New Roman"/>
                <w:spacing w:val="9"/>
                <w:sz w:val="20"/>
                <w:szCs w:val="20"/>
                <w:lang w:val="uk-UA"/>
              </w:rPr>
              <w:t>дітей і підлітків від 6 до 18 років.</w:t>
            </w:r>
          </w:p>
          <w:p w:rsidR="00812C86">
            <w:pPr>
              <w:widowControl w:val="0"/>
              <w:spacing w:after="0" w:line="240" w:lineRule="auto"/>
              <w:jc w:val="both"/>
              <w:rPr>
                <w:rFonts w:ascii="Times New Roman" w:eastAsia="Times New Roman" w:hAnsi="Times New Roman" w:cs="Times New Roman"/>
                <w:spacing w:val="9"/>
                <w:sz w:val="20"/>
                <w:szCs w:val="20"/>
                <w:lang w:val="uk-UA"/>
              </w:rPr>
            </w:pPr>
          </w:p>
        </w:tc>
        <w:tc>
          <w:tcPr>
            <w:tcW w:w="1365"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Упродовж  навчального року</w:t>
            </w:r>
          </w:p>
        </w:tc>
        <w:tc>
          <w:tcPr>
            <w:tcW w:w="1647" w:type="dxa"/>
            <w:tcBorders>
              <w:top w:val="single" w:sz="4" w:space="0" w:color="000080"/>
              <w:left w:val="single" w:sz="4" w:space="0" w:color="000080"/>
              <w:bottom w:val="single" w:sz="4" w:space="0" w:color="000080"/>
              <w:right w:val="single" w:sz="4" w:space="0" w:color="000080"/>
            </w:tcBorders>
          </w:tcPr>
          <w:p w:rsidR="00812C86">
            <w:pPr>
              <w:widowControl w:val="0"/>
              <w:tabs>
                <w:tab w:val="left" w:pos="646"/>
              </w:tabs>
              <w:spacing w:after="0" w:line="240"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Адміністрація, педколектив</w:t>
            </w:r>
          </w:p>
        </w:tc>
        <w:tc>
          <w:tcPr>
            <w:tcW w:w="1345" w:type="dxa"/>
          </w:tcPr>
          <w:p w:rsidR="00812C86">
            <w:pPr>
              <w:widowControl w:val="0"/>
              <w:spacing w:after="0" w:line="240" w:lineRule="auto"/>
              <w:jc w:val="center"/>
              <w:rPr>
                <w:rFonts w:ascii="Times New Roman" w:eastAsia="Calibri" w:hAnsi="Times New Roman" w:cs="Times New Roman"/>
                <w:sz w:val="20"/>
                <w:szCs w:val="20"/>
                <w:lang w:val="uk-UA"/>
              </w:rPr>
            </w:pPr>
          </w:p>
        </w:tc>
      </w:tr>
      <w:tr>
        <w:tblPrEx>
          <w:tblW w:w="10030" w:type="dxa"/>
          <w:tblInd w:w="-459" w:type="dxa"/>
          <w:tblLayout w:type="fixed"/>
          <w:tblLook w:val="04A0"/>
        </w:tblPrEx>
        <w:tc>
          <w:tcPr>
            <w:tcW w:w="709"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4</w:t>
            </w:r>
          </w:p>
        </w:tc>
        <w:tc>
          <w:tcPr>
            <w:tcW w:w="4964" w:type="dxa"/>
            <w:tcBorders>
              <w:top w:val="single" w:sz="4" w:space="0" w:color="000080"/>
              <w:left w:val="single" w:sz="4" w:space="0" w:color="000080"/>
              <w:bottom w:val="single" w:sz="4" w:space="0" w:color="000080"/>
              <w:right w:val="single" w:sz="4" w:space="0" w:color="000080"/>
            </w:tcBorders>
          </w:tcPr>
          <w:p w:rsidR="00812C86">
            <w:pPr>
              <w:widowControl w:val="0"/>
              <w:spacing w:after="0" w:line="240" w:lineRule="auto"/>
              <w:jc w:val="both"/>
              <w:rPr>
                <w:rFonts w:ascii="Times New Roman" w:eastAsia="Times New Roman" w:hAnsi="Times New Roman" w:cs="Times New Roman"/>
                <w:spacing w:val="6"/>
                <w:sz w:val="20"/>
                <w:szCs w:val="20"/>
                <w:lang w:val="uk-UA"/>
              </w:rPr>
            </w:pPr>
            <w:r>
              <w:rPr>
                <w:rFonts w:ascii="Times New Roman" w:eastAsia="Times New Roman" w:hAnsi="Times New Roman" w:cs="Times New Roman"/>
                <w:spacing w:val="7"/>
                <w:sz w:val="20"/>
                <w:szCs w:val="20"/>
                <w:lang w:val="uk-UA"/>
              </w:rPr>
              <w:t xml:space="preserve">Провести аналіз кількості дітей і підлітків, що проживають </w:t>
            </w:r>
            <w:r>
              <w:rPr>
                <w:rFonts w:ascii="Times New Roman" w:eastAsia="Times New Roman" w:hAnsi="Times New Roman" w:cs="Times New Roman"/>
                <w:spacing w:val="6"/>
                <w:sz w:val="20"/>
                <w:szCs w:val="20"/>
                <w:lang w:val="uk-UA"/>
              </w:rPr>
              <w:t>на території обслуговування гімназії в порівнянні з кільк</w:t>
            </w:r>
            <w:r w:rsidR="00945CD4">
              <w:rPr>
                <w:rFonts w:ascii="Times New Roman" w:eastAsia="Times New Roman" w:hAnsi="Times New Roman" w:cs="Times New Roman"/>
                <w:spacing w:val="6"/>
                <w:sz w:val="20"/>
                <w:szCs w:val="20"/>
                <w:lang w:val="uk-UA"/>
              </w:rPr>
              <w:t xml:space="preserve">істю дітей, що </w:t>
            </w:r>
            <w:r w:rsidR="00945CD4">
              <w:rPr>
                <w:rFonts w:ascii="Times New Roman" w:eastAsia="Times New Roman" w:hAnsi="Times New Roman" w:cs="Times New Roman"/>
                <w:spacing w:val="6"/>
                <w:sz w:val="20"/>
                <w:szCs w:val="20"/>
                <w:lang w:val="uk-UA"/>
              </w:rPr>
              <w:t>навчаться</w:t>
            </w:r>
            <w:r w:rsidR="00945CD4">
              <w:rPr>
                <w:rFonts w:ascii="Times New Roman" w:eastAsia="Times New Roman" w:hAnsi="Times New Roman" w:cs="Times New Roman"/>
                <w:spacing w:val="6"/>
                <w:sz w:val="20"/>
                <w:szCs w:val="20"/>
                <w:lang w:val="uk-UA"/>
              </w:rPr>
              <w:t xml:space="preserve"> в  заклад</w:t>
            </w:r>
            <w:r>
              <w:rPr>
                <w:rFonts w:ascii="Times New Roman" w:eastAsia="Times New Roman" w:hAnsi="Times New Roman" w:cs="Times New Roman"/>
                <w:spacing w:val="6"/>
                <w:sz w:val="20"/>
                <w:szCs w:val="20"/>
                <w:lang w:val="uk-UA"/>
              </w:rPr>
              <w:t>і.</w:t>
            </w:r>
          </w:p>
          <w:p w:rsidR="00812C86">
            <w:pPr>
              <w:widowControl w:val="0"/>
              <w:spacing w:after="0" w:line="240" w:lineRule="auto"/>
              <w:jc w:val="both"/>
              <w:rPr>
                <w:rFonts w:ascii="Times New Roman" w:eastAsia="Times New Roman" w:hAnsi="Times New Roman" w:cs="Times New Roman"/>
                <w:spacing w:val="6"/>
                <w:sz w:val="20"/>
                <w:szCs w:val="20"/>
                <w:lang w:val="uk-UA"/>
              </w:rPr>
            </w:pPr>
          </w:p>
        </w:tc>
        <w:tc>
          <w:tcPr>
            <w:tcW w:w="1365" w:type="dxa"/>
            <w:tcBorders>
              <w:top w:val="single" w:sz="4" w:space="0" w:color="000080"/>
              <w:left w:val="single" w:sz="4" w:space="0" w:color="000080"/>
              <w:bottom w:val="single" w:sz="4" w:space="0" w:color="000080"/>
              <w:right w:val="single" w:sz="4" w:space="0" w:color="000080"/>
            </w:tcBorders>
          </w:tcPr>
          <w:p w:rsidR="00812C86">
            <w:pPr>
              <w:widowControl w:val="0"/>
              <w:spacing w:after="0" w:line="240"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До 01.09</w:t>
            </w:r>
          </w:p>
        </w:tc>
        <w:tc>
          <w:tcPr>
            <w:tcW w:w="1647" w:type="dxa"/>
            <w:tcBorders>
              <w:top w:val="single" w:sz="4" w:space="0" w:color="000080"/>
              <w:left w:val="single" w:sz="4" w:space="0" w:color="000080"/>
              <w:bottom w:val="single" w:sz="4" w:space="0" w:color="000080"/>
              <w:right w:val="single" w:sz="4" w:space="0" w:color="000080"/>
            </w:tcBorders>
          </w:tcPr>
          <w:p w:rsidR="00812C86">
            <w:pPr>
              <w:widowControl w:val="0"/>
              <w:spacing w:after="0" w:line="240"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Подлесна</w:t>
            </w:r>
            <w:r>
              <w:rPr>
                <w:rFonts w:ascii="Times New Roman" w:eastAsia="Times New Roman" w:hAnsi="Times New Roman" w:cs="Times New Roman"/>
                <w:sz w:val="20"/>
                <w:szCs w:val="20"/>
                <w:lang w:val="uk-UA"/>
              </w:rPr>
              <w:t xml:space="preserve"> Н.М.</w:t>
            </w:r>
          </w:p>
        </w:tc>
        <w:tc>
          <w:tcPr>
            <w:tcW w:w="1345" w:type="dxa"/>
          </w:tcPr>
          <w:p w:rsidR="00812C86">
            <w:pPr>
              <w:widowControl w:val="0"/>
              <w:spacing w:after="0" w:line="240" w:lineRule="auto"/>
              <w:jc w:val="center"/>
              <w:rPr>
                <w:rFonts w:ascii="Times New Roman" w:eastAsia="Calibri" w:hAnsi="Times New Roman" w:cs="Times New Roman"/>
                <w:sz w:val="20"/>
                <w:szCs w:val="20"/>
                <w:lang w:val="uk-UA"/>
              </w:rPr>
            </w:pPr>
          </w:p>
        </w:tc>
      </w:tr>
      <w:tr>
        <w:tblPrEx>
          <w:tblW w:w="10030" w:type="dxa"/>
          <w:tblInd w:w="-459" w:type="dxa"/>
          <w:tblLayout w:type="fixed"/>
          <w:tblLook w:val="04A0"/>
        </w:tblPrEx>
        <w:tc>
          <w:tcPr>
            <w:tcW w:w="709"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5</w:t>
            </w:r>
          </w:p>
        </w:tc>
        <w:tc>
          <w:tcPr>
            <w:tcW w:w="4964" w:type="dxa"/>
            <w:tcBorders>
              <w:top w:val="single" w:sz="4" w:space="0" w:color="000080"/>
              <w:left w:val="single" w:sz="4" w:space="0" w:color="000080"/>
              <w:bottom w:val="single" w:sz="4" w:space="0" w:color="000080"/>
              <w:right w:val="single" w:sz="4" w:space="0" w:color="000080"/>
            </w:tcBorders>
          </w:tcPr>
          <w:p w:rsidR="00812C86">
            <w:pPr>
              <w:widowControl w:val="0"/>
              <w:spacing w:after="0" w:line="240" w:lineRule="auto"/>
              <w:jc w:val="both"/>
              <w:rPr>
                <w:rFonts w:ascii="Times New Roman" w:eastAsia="Times New Roman" w:hAnsi="Times New Roman" w:cs="Times New Roman"/>
                <w:sz w:val="20"/>
                <w:szCs w:val="20"/>
                <w:lang w:val="uk-UA"/>
              </w:rPr>
            </w:pPr>
            <w:r>
              <w:rPr>
                <w:rFonts w:ascii="Times New Roman" w:eastAsia="Times New Roman" w:hAnsi="Times New Roman" w:cs="Times New Roman"/>
                <w:spacing w:val="6"/>
                <w:sz w:val="20"/>
                <w:szCs w:val="20"/>
                <w:lang w:val="uk-UA"/>
              </w:rPr>
              <w:t>Брати участь у Всеукраїнському рейді «Урок»:</w:t>
            </w:r>
          </w:p>
          <w:p w:rsidR="00812C86">
            <w:pPr>
              <w:widowControl w:val="0"/>
              <w:shd w:val="clear" w:color="auto" w:fill="FFFFFF"/>
              <w:spacing w:after="0" w:line="240" w:lineRule="auto"/>
              <w:ind w:left="24" w:firstLine="304"/>
              <w:jc w:val="both"/>
              <w:rPr>
                <w:rFonts w:ascii="Times New Roman" w:eastAsia="Times New Roman" w:hAnsi="Times New Roman" w:cs="Times New Roman"/>
                <w:sz w:val="20"/>
                <w:szCs w:val="20"/>
                <w:lang w:val="uk-UA"/>
              </w:rPr>
            </w:pPr>
            <w:r>
              <w:rPr>
                <w:rFonts w:ascii="Times New Roman" w:eastAsia="Times New Roman" w:hAnsi="Times New Roman" w:cs="Times New Roman"/>
                <w:spacing w:val="3"/>
                <w:sz w:val="20"/>
                <w:szCs w:val="20"/>
                <w:lang w:val="uk-UA"/>
              </w:rPr>
              <w:t>• залучати до навчання підлітків, відрахованих з технікумів, коледжів, училищ; неповнолітніх, які перебувають на спеціальному обліку в районній службі у справах неповнолітніх та районному відділенні кримінальної міліції у справах не</w:t>
            </w:r>
            <w:r>
              <w:rPr>
                <w:rFonts w:ascii="Times New Roman" w:eastAsia="Times New Roman" w:hAnsi="Times New Roman" w:cs="Times New Roman"/>
                <w:spacing w:val="1"/>
                <w:sz w:val="20"/>
                <w:szCs w:val="20"/>
                <w:lang w:val="uk-UA"/>
              </w:rPr>
              <w:t>повнолітніх; неповнолітніх, які виховуються в неблагополуч</w:t>
            </w:r>
            <w:r>
              <w:rPr>
                <w:rFonts w:ascii="Times New Roman" w:eastAsia="Times New Roman" w:hAnsi="Times New Roman" w:cs="Times New Roman"/>
                <w:spacing w:val="2"/>
                <w:sz w:val="20"/>
                <w:szCs w:val="20"/>
                <w:lang w:val="uk-UA"/>
              </w:rPr>
              <w:t xml:space="preserve">них родинах; дітей-сиріт та дітей, позбавлених батьківського піклування; дітей з малозабезпечених сімей та багатодітних </w:t>
            </w:r>
            <w:r>
              <w:rPr>
                <w:rFonts w:ascii="Times New Roman" w:eastAsia="Times New Roman" w:hAnsi="Times New Roman" w:cs="Times New Roman"/>
                <w:spacing w:val="-4"/>
                <w:sz w:val="20"/>
                <w:szCs w:val="20"/>
                <w:lang w:val="uk-UA"/>
              </w:rPr>
              <w:t>сімей;</w:t>
            </w:r>
          </w:p>
          <w:p w:rsidR="00812C86">
            <w:pPr>
              <w:widowControl w:val="0"/>
              <w:shd w:val="clear" w:color="auto" w:fill="FFFFFF"/>
              <w:spacing w:after="0" w:line="240" w:lineRule="auto"/>
              <w:ind w:firstLine="293"/>
              <w:jc w:val="both"/>
              <w:rPr>
                <w:rFonts w:ascii="Times New Roman" w:eastAsia="Times New Roman" w:hAnsi="Times New Roman" w:cs="Times New Roman"/>
                <w:sz w:val="20"/>
                <w:szCs w:val="20"/>
                <w:lang w:val="uk-UA"/>
              </w:rPr>
            </w:pPr>
            <w:r>
              <w:rPr>
                <w:rFonts w:ascii="Times New Roman" w:eastAsia="Times New Roman" w:hAnsi="Times New Roman" w:cs="Times New Roman"/>
                <w:spacing w:val="6"/>
                <w:sz w:val="20"/>
                <w:szCs w:val="20"/>
                <w:lang w:val="uk-UA"/>
              </w:rPr>
              <w:t>• тримати під контролем учнів, які схильні до пропусків занять без поважних причин</w:t>
            </w:r>
          </w:p>
        </w:tc>
        <w:tc>
          <w:tcPr>
            <w:tcW w:w="1365"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Упродовж  навчального року</w:t>
            </w:r>
          </w:p>
        </w:tc>
        <w:tc>
          <w:tcPr>
            <w:tcW w:w="1647" w:type="dxa"/>
            <w:tcBorders>
              <w:top w:val="single" w:sz="4" w:space="0" w:color="000080"/>
              <w:left w:val="single" w:sz="4" w:space="0" w:color="000080"/>
              <w:bottom w:val="single" w:sz="4" w:space="0" w:color="000080"/>
              <w:right w:val="single" w:sz="4" w:space="0" w:color="000080"/>
            </w:tcBorders>
          </w:tcPr>
          <w:p w:rsidR="00812C86">
            <w:pPr>
              <w:widowControl w:val="0"/>
              <w:spacing w:after="0" w:line="240"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Адміністрація</w:t>
            </w:r>
          </w:p>
        </w:tc>
        <w:tc>
          <w:tcPr>
            <w:tcW w:w="1345" w:type="dxa"/>
          </w:tcPr>
          <w:p w:rsidR="00812C86">
            <w:pPr>
              <w:widowControl w:val="0"/>
              <w:spacing w:after="0" w:line="240" w:lineRule="auto"/>
              <w:jc w:val="center"/>
              <w:rPr>
                <w:rFonts w:ascii="Times New Roman" w:eastAsia="Calibri" w:hAnsi="Times New Roman" w:cs="Times New Roman"/>
                <w:sz w:val="20"/>
                <w:szCs w:val="20"/>
                <w:lang w:val="uk-UA"/>
              </w:rPr>
            </w:pPr>
          </w:p>
        </w:tc>
      </w:tr>
      <w:tr>
        <w:tblPrEx>
          <w:tblW w:w="10030" w:type="dxa"/>
          <w:tblInd w:w="-459" w:type="dxa"/>
          <w:tblLayout w:type="fixed"/>
          <w:tblLook w:val="04A0"/>
        </w:tblPrEx>
        <w:tc>
          <w:tcPr>
            <w:tcW w:w="709"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7</w:t>
            </w:r>
          </w:p>
        </w:tc>
        <w:tc>
          <w:tcPr>
            <w:tcW w:w="4964" w:type="dxa"/>
            <w:tcBorders>
              <w:top w:val="single" w:sz="4" w:space="0" w:color="000080"/>
              <w:left w:val="single" w:sz="4" w:space="0" w:color="000080"/>
              <w:bottom w:val="single" w:sz="4" w:space="0" w:color="000080"/>
              <w:right w:val="single" w:sz="4" w:space="0" w:color="000080"/>
            </w:tcBorders>
          </w:tcPr>
          <w:p w:rsidR="00812C86">
            <w:pPr>
              <w:widowControl w:val="0"/>
              <w:shd w:val="clear" w:color="auto" w:fill="FFFFFF"/>
              <w:spacing w:after="0" w:line="240" w:lineRule="auto"/>
              <w:jc w:val="both"/>
              <w:rPr>
                <w:rFonts w:ascii="Times New Roman" w:eastAsia="Times New Roman" w:hAnsi="Times New Roman" w:cs="Times New Roman"/>
                <w:sz w:val="20"/>
                <w:szCs w:val="20"/>
                <w:lang w:val="uk-UA"/>
              </w:rPr>
            </w:pPr>
            <w:r>
              <w:rPr>
                <w:rFonts w:ascii="Times New Roman" w:eastAsia="Times New Roman" w:hAnsi="Times New Roman" w:cs="Times New Roman"/>
                <w:spacing w:val="7"/>
                <w:sz w:val="20"/>
                <w:szCs w:val="20"/>
                <w:lang w:val="uk-UA"/>
              </w:rPr>
              <w:t>Повернути списки дітей і підлітків шкільного віку до відділу освіти з відмітками про те, де навчають</w:t>
            </w:r>
            <w:r>
              <w:rPr>
                <w:rFonts w:ascii="Times New Roman" w:eastAsia="Times New Roman" w:hAnsi="Times New Roman" w:cs="Times New Roman"/>
                <w:spacing w:val="8"/>
                <w:sz w:val="20"/>
                <w:szCs w:val="20"/>
                <w:lang w:val="uk-UA"/>
              </w:rPr>
              <w:t>ся діти, з довідками з навчальних закладів</w:t>
            </w:r>
          </w:p>
        </w:tc>
        <w:tc>
          <w:tcPr>
            <w:tcW w:w="1365" w:type="dxa"/>
            <w:tcBorders>
              <w:top w:val="single" w:sz="4" w:space="0" w:color="000080"/>
              <w:left w:val="single" w:sz="4" w:space="0" w:color="000080"/>
              <w:bottom w:val="single" w:sz="4" w:space="0" w:color="000080"/>
              <w:right w:val="single" w:sz="4" w:space="0" w:color="000080"/>
            </w:tcBorders>
          </w:tcPr>
          <w:p w:rsidR="00812C86">
            <w:pPr>
              <w:widowControl w:val="0"/>
              <w:spacing w:after="0" w:line="240"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До 05.09</w:t>
            </w:r>
          </w:p>
        </w:tc>
        <w:tc>
          <w:tcPr>
            <w:tcW w:w="1647" w:type="dxa"/>
            <w:tcBorders>
              <w:top w:val="single" w:sz="4" w:space="0" w:color="000080"/>
              <w:left w:val="single" w:sz="4" w:space="0" w:color="000080"/>
              <w:bottom w:val="single" w:sz="4" w:space="0" w:color="000080"/>
              <w:right w:val="single" w:sz="4" w:space="0" w:color="000080"/>
            </w:tcBorders>
          </w:tcPr>
          <w:p w:rsidR="00812C86">
            <w:pPr>
              <w:widowControl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val="uk-UA"/>
              </w:rPr>
              <w:t>Подлесна</w:t>
            </w:r>
            <w:r>
              <w:rPr>
                <w:rFonts w:ascii="Times New Roman" w:eastAsia="Times New Roman" w:hAnsi="Times New Roman" w:cs="Times New Roman"/>
                <w:sz w:val="20"/>
                <w:szCs w:val="20"/>
                <w:lang w:val="uk-UA"/>
              </w:rPr>
              <w:t xml:space="preserve"> Н.М.</w:t>
            </w:r>
          </w:p>
        </w:tc>
        <w:tc>
          <w:tcPr>
            <w:tcW w:w="1345" w:type="dxa"/>
          </w:tcPr>
          <w:p w:rsidR="00812C86">
            <w:pPr>
              <w:widowControl w:val="0"/>
              <w:spacing w:after="0" w:line="240" w:lineRule="auto"/>
              <w:jc w:val="center"/>
              <w:rPr>
                <w:rFonts w:ascii="Times New Roman" w:eastAsia="Calibri" w:hAnsi="Times New Roman" w:cs="Times New Roman"/>
                <w:sz w:val="20"/>
                <w:szCs w:val="20"/>
                <w:lang w:val="uk-UA"/>
              </w:rPr>
            </w:pPr>
          </w:p>
        </w:tc>
      </w:tr>
      <w:tr>
        <w:tblPrEx>
          <w:tblW w:w="10030" w:type="dxa"/>
          <w:tblInd w:w="-459" w:type="dxa"/>
          <w:tblLayout w:type="fixed"/>
          <w:tblLook w:val="04A0"/>
        </w:tblPrEx>
        <w:tc>
          <w:tcPr>
            <w:tcW w:w="709"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8</w:t>
            </w:r>
          </w:p>
        </w:tc>
        <w:tc>
          <w:tcPr>
            <w:tcW w:w="4964" w:type="dxa"/>
            <w:tcBorders>
              <w:top w:val="single" w:sz="4" w:space="0" w:color="000080"/>
              <w:left w:val="single" w:sz="4" w:space="0" w:color="000080"/>
              <w:bottom w:val="single" w:sz="4" w:space="0" w:color="000080"/>
              <w:right w:val="single" w:sz="4" w:space="0" w:color="000080"/>
            </w:tcBorders>
          </w:tcPr>
          <w:p w:rsidR="00812C86">
            <w:pPr>
              <w:widowControl w:val="0"/>
              <w:shd w:val="clear" w:color="auto" w:fill="FFFFFF"/>
              <w:spacing w:after="0" w:line="240" w:lineRule="auto"/>
              <w:jc w:val="both"/>
              <w:rPr>
                <w:rFonts w:ascii="Times New Roman" w:eastAsia="Times New Roman" w:hAnsi="Times New Roman" w:cs="Times New Roman"/>
                <w:sz w:val="20"/>
                <w:szCs w:val="20"/>
                <w:lang w:val="uk-UA"/>
              </w:rPr>
            </w:pPr>
            <w:r>
              <w:rPr>
                <w:rFonts w:ascii="Times New Roman" w:eastAsia="Times New Roman" w:hAnsi="Times New Roman" w:cs="Times New Roman"/>
                <w:spacing w:val="4"/>
                <w:sz w:val="20"/>
                <w:szCs w:val="20"/>
                <w:lang w:val="uk-UA"/>
              </w:rPr>
              <w:t xml:space="preserve">За наявності в гімназії учнів, </w:t>
            </w:r>
            <w:r>
              <w:rPr>
                <w:rFonts w:ascii="Times New Roman" w:eastAsia="Times New Roman" w:hAnsi="Times New Roman" w:cs="Times New Roman"/>
                <w:spacing w:val="-2"/>
                <w:sz w:val="20"/>
                <w:szCs w:val="20"/>
                <w:lang w:val="uk-UA"/>
              </w:rPr>
              <w:t>які пр</w:t>
            </w:r>
            <w:r w:rsidR="00945CD4">
              <w:rPr>
                <w:rFonts w:ascii="Times New Roman" w:eastAsia="Times New Roman" w:hAnsi="Times New Roman" w:cs="Times New Roman"/>
                <w:spacing w:val="-2"/>
                <w:sz w:val="20"/>
                <w:szCs w:val="20"/>
                <w:lang w:val="uk-UA"/>
              </w:rPr>
              <w:t>оживають на закріпленій за гімназіє</w:t>
            </w:r>
            <w:r>
              <w:rPr>
                <w:rFonts w:ascii="Times New Roman" w:eastAsia="Times New Roman" w:hAnsi="Times New Roman" w:cs="Times New Roman"/>
                <w:spacing w:val="-2"/>
                <w:sz w:val="20"/>
                <w:szCs w:val="20"/>
                <w:lang w:val="uk-UA"/>
              </w:rPr>
              <w:t>ю території об</w:t>
            </w:r>
            <w:r>
              <w:rPr>
                <w:rFonts w:ascii="Times New Roman" w:eastAsia="Times New Roman" w:hAnsi="Times New Roman" w:cs="Times New Roman"/>
                <w:spacing w:val="5"/>
                <w:sz w:val="20"/>
                <w:szCs w:val="20"/>
                <w:lang w:val="uk-UA"/>
              </w:rPr>
              <w:t>слуговування і яких не було включено до списку, подати до</w:t>
            </w:r>
            <w:r>
              <w:rPr>
                <w:rFonts w:ascii="Times New Roman" w:eastAsia="Times New Roman" w:hAnsi="Times New Roman" w:cs="Times New Roman"/>
                <w:spacing w:val="11"/>
                <w:sz w:val="20"/>
                <w:szCs w:val="20"/>
                <w:lang w:val="uk-UA"/>
              </w:rPr>
              <w:t xml:space="preserve">датковий список таких учнів відділу </w:t>
            </w:r>
            <w:r>
              <w:rPr>
                <w:rFonts w:ascii="Times New Roman" w:eastAsia="Times New Roman" w:hAnsi="Times New Roman" w:cs="Times New Roman"/>
                <w:spacing w:val="-1"/>
                <w:sz w:val="20"/>
                <w:szCs w:val="20"/>
                <w:lang w:val="uk-UA"/>
              </w:rPr>
              <w:t>освіти.</w:t>
            </w:r>
          </w:p>
        </w:tc>
        <w:tc>
          <w:tcPr>
            <w:tcW w:w="1365" w:type="dxa"/>
            <w:tcBorders>
              <w:top w:val="single" w:sz="4" w:space="0" w:color="000080"/>
              <w:left w:val="single" w:sz="4" w:space="0" w:color="000080"/>
              <w:bottom w:val="single" w:sz="4" w:space="0" w:color="000080"/>
              <w:right w:val="single" w:sz="4" w:space="0" w:color="000080"/>
            </w:tcBorders>
          </w:tcPr>
          <w:p w:rsidR="00812C86">
            <w:pPr>
              <w:widowControl w:val="0"/>
              <w:spacing w:after="0" w:line="240"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До 05.09</w:t>
            </w:r>
          </w:p>
        </w:tc>
        <w:tc>
          <w:tcPr>
            <w:tcW w:w="1647" w:type="dxa"/>
            <w:tcBorders>
              <w:top w:val="single" w:sz="4" w:space="0" w:color="000080"/>
              <w:left w:val="single" w:sz="4" w:space="0" w:color="000080"/>
              <w:bottom w:val="single" w:sz="4" w:space="0" w:color="000080"/>
              <w:right w:val="single" w:sz="4" w:space="0" w:color="000080"/>
            </w:tcBorders>
          </w:tcPr>
          <w:p w:rsidR="00812C86">
            <w:pPr>
              <w:widowControl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val="uk-UA"/>
              </w:rPr>
              <w:t>Подлесна</w:t>
            </w:r>
            <w:r>
              <w:rPr>
                <w:rFonts w:ascii="Times New Roman" w:eastAsia="Times New Roman" w:hAnsi="Times New Roman" w:cs="Times New Roman"/>
                <w:sz w:val="20"/>
                <w:szCs w:val="20"/>
                <w:lang w:val="uk-UA"/>
              </w:rPr>
              <w:t xml:space="preserve"> Н.М.</w:t>
            </w:r>
          </w:p>
        </w:tc>
        <w:tc>
          <w:tcPr>
            <w:tcW w:w="1345" w:type="dxa"/>
          </w:tcPr>
          <w:p w:rsidR="00812C86">
            <w:pPr>
              <w:widowControl w:val="0"/>
              <w:spacing w:after="0" w:line="240" w:lineRule="auto"/>
              <w:jc w:val="center"/>
              <w:rPr>
                <w:rFonts w:ascii="Times New Roman" w:eastAsia="Calibri" w:hAnsi="Times New Roman" w:cs="Times New Roman"/>
                <w:sz w:val="20"/>
                <w:szCs w:val="20"/>
                <w:lang w:val="uk-UA"/>
              </w:rPr>
            </w:pPr>
          </w:p>
        </w:tc>
      </w:tr>
      <w:tr>
        <w:tblPrEx>
          <w:tblW w:w="10030" w:type="dxa"/>
          <w:tblInd w:w="-459" w:type="dxa"/>
          <w:tblLayout w:type="fixed"/>
          <w:tblLook w:val="04A0"/>
        </w:tblPrEx>
        <w:tc>
          <w:tcPr>
            <w:tcW w:w="709"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9</w:t>
            </w:r>
          </w:p>
        </w:tc>
        <w:tc>
          <w:tcPr>
            <w:tcW w:w="4964" w:type="dxa"/>
            <w:tcBorders>
              <w:top w:val="single" w:sz="4" w:space="0" w:color="000080"/>
              <w:left w:val="single" w:sz="4" w:space="0" w:color="000080"/>
              <w:bottom w:val="single" w:sz="4" w:space="0" w:color="000080"/>
              <w:right w:val="single" w:sz="4" w:space="0" w:color="000080"/>
            </w:tcBorders>
          </w:tcPr>
          <w:p w:rsidR="00812C86">
            <w:pPr>
              <w:widowControl w:val="0"/>
              <w:shd w:val="clear" w:color="auto" w:fill="FFFFFF"/>
              <w:spacing w:after="0" w:line="240" w:lineRule="auto"/>
              <w:jc w:val="both"/>
              <w:rPr>
                <w:rFonts w:ascii="Times New Roman" w:eastAsia="Times New Roman" w:hAnsi="Times New Roman" w:cs="Times New Roman"/>
                <w:sz w:val="20"/>
                <w:szCs w:val="20"/>
                <w:lang w:val="uk-UA"/>
              </w:rPr>
            </w:pPr>
            <w:r>
              <w:rPr>
                <w:rFonts w:ascii="Times New Roman" w:eastAsia="Times New Roman" w:hAnsi="Times New Roman" w:cs="Times New Roman"/>
                <w:spacing w:val="7"/>
                <w:sz w:val="20"/>
                <w:szCs w:val="20"/>
                <w:lang w:val="uk-UA"/>
              </w:rPr>
              <w:t>Подати статистичний звіт (форма № 83-РВК) про кількість дітей і підлітків шкільного віку, інформацію про охоплен</w:t>
            </w:r>
            <w:r>
              <w:rPr>
                <w:rFonts w:ascii="Times New Roman" w:eastAsia="Times New Roman" w:hAnsi="Times New Roman" w:cs="Times New Roman"/>
                <w:spacing w:val="8"/>
                <w:sz w:val="20"/>
                <w:szCs w:val="20"/>
                <w:lang w:val="uk-UA"/>
              </w:rPr>
              <w:t xml:space="preserve">ня дітей і підлітків шкільного віку навчанням, про облік за роками народження, про облік навчання дітей і підлітків </w:t>
            </w:r>
            <w:r>
              <w:rPr>
                <w:rFonts w:ascii="Times New Roman" w:eastAsia="Times New Roman" w:hAnsi="Times New Roman" w:cs="Times New Roman"/>
                <w:spacing w:val="5"/>
                <w:sz w:val="20"/>
                <w:szCs w:val="20"/>
                <w:lang w:val="uk-UA"/>
              </w:rPr>
              <w:t>шкільного віку.</w:t>
            </w:r>
          </w:p>
        </w:tc>
        <w:tc>
          <w:tcPr>
            <w:tcW w:w="1365" w:type="dxa"/>
            <w:tcBorders>
              <w:top w:val="single" w:sz="4" w:space="0" w:color="000080"/>
              <w:left w:val="single" w:sz="4" w:space="0" w:color="000080"/>
              <w:bottom w:val="single" w:sz="4" w:space="0" w:color="000080"/>
              <w:right w:val="single" w:sz="4" w:space="0" w:color="000080"/>
            </w:tcBorders>
          </w:tcPr>
          <w:p w:rsidR="00812C86">
            <w:pPr>
              <w:widowControl w:val="0"/>
              <w:spacing w:after="0" w:line="240"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До 15.09.</w:t>
            </w:r>
          </w:p>
        </w:tc>
        <w:tc>
          <w:tcPr>
            <w:tcW w:w="1647" w:type="dxa"/>
            <w:tcBorders>
              <w:top w:val="single" w:sz="4" w:space="0" w:color="000080"/>
              <w:left w:val="single" w:sz="4" w:space="0" w:color="000080"/>
              <w:bottom w:val="single" w:sz="4" w:space="0" w:color="000080"/>
              <w:right w:val="single" w:sz="4" w:space="0" w:color="000080"/>
            </w:tcBorders>
          </w:tcPr>
          <w:p w:rsidR="00812C86">
            <w:pPr>
              <w:widowControl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val="uk-UA"/>
              </w:rPr>
              <w:t>Подлесна</w:t>
            </w:r>
            <w:r>
              <w:rPr>
                <w:rFonts w:ascii="Times New Roman" w:eastAsia="Times New Roman" w:hAnsi="Times New Roman" w:cs="Times New Roman"/>
                <w:sz w:val="20"/>
                <w:szCs w:val="20"/>
                <w:lang w:val="uk-UA"/>
              </w:rPr>
              <w:t xml:space="preserve"> Н.М.</w:t>
            </w:r>
          </w:p>
        </w:tc>
        <w:tc>
          <w:tcPr>
            <w:tcW w:w="1345" w:type="dxa"/>
          </w:tcPr>
          <w:p w:rsidR="00812C86">
            <w:pPr>
              <w:widowControl w:val="0"/>
              <w:spacing w:after="0" w:line="240" w:lineRule="auto"/>
              <w:jc w:val="center"/>
              <w:rPr>
                <w:rFonts w:ascii="Times New Roman" w:eastAsia="Calibri" w:hAnsi="Times New Roman" w:cs="Times New Roman"/>
                <w:sz w:val="20"/>
                <w:szCs w:val="20"/>
                <w:lang w:val="uk-UA"/>
              </w:rPr>
            </w:pPr>
          </w:p>
        </w:tc>
      </w:tr>
      <w:tr>
        <w:tblPrEx>
          <w:tblW w:w="10030" w:type="dxa"/>
          <w:tblInd w:w="-459" w:type="dxa"/>
          <w:tblLayout w:type="fixed"/>
          <w:tblLook w:val="04A0"/>
        </w:tblPrEx>
        <w:tc>
          <w:tcPr>
            <w:tcW w:w="709"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10</w:t>
            </w:r>
          </w:p>
        </w:tc>
        <w:tc>
          <w:tcPr>
            <w:tcW w:w="4964" w:type="dxa"/>
            <w:tcBorders>
              <w:top w:val="single" w:sz="4" w:space="0" w:color="000080"/>
              <w:left w:val="single" w:sz="4" w:space="0" w:color="000080"/>
              <w:bottom w:val="single" w:sz="4" w:space="0" w:color="000080"/>
              <w:right w:val="single" w:sz="4" w:space="0" w:color="000080"/>
            </w:tcBorders>
          </w:tcPr>
          <w:p w:rsidR="00812C86">
            <w:pPr>
              <w:widowControl w:val="0"/>
              <w:shd w:val="clear" w:color="auto" w:fill="FFFFFF"/>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pacing w:val="5"/>
                <w:sz w:val="20"/>
                <w:szCs w:val="20"/>
                <w:lang w:val="uk-UA"/>
              </w:rPr>
              <w:t>Проводити роботу щодо залучення до навчання дітей 6-річного віку:</w:t>
            </w:r>
          </w:p>
          <w:p w:rsidR="00812C86">
            <w:pPr>
              <w:widowControl w:val="0"/>
              <w:shd w:val="clear" w:color="auto" w:fill="FFFFFF"/>
              <w:spacing w:after="0" w:line="240" w:lineRule="auto"/>
              <w:ind w:left="10"/>
              <w:jc w:val="both"/>
              <w:rPr>
                <w:rFonts w:ascii="Times New Roman" w:eastAsia="Times New Roman" w:hAnsi="Times New Roman" w:cs="Times New Roman"/>
                <w:sz w:val="20"/>
                <w:szCs w:val="20"/>
              </w:rPr>
            </w:pPr>
            <w:r>
              <w:rPr>
                <w:rFonts w:ascii="Times New Roman" w:eastAsia="Times New Roman" w:hAnsi="Times New Roman" w:cs="Times New Roman"/>
                <w:spacing w:val="7"/>
                <w:sz w:val="20"/>
                <w:szCs w:val="20"/>
                <w:lang w:val="uk-UA"/>
              </w:rPr>
              <w:t>•   уточнити списки дітей, яким виповнилося 5 років;</w:t>
            </w:r>
          </w:p>
          <w:p w:rsidR="00812C86">
            <w:pPr>
              <w:widowControl w:val="0"/>
              <w:shd w:val="clear" w:color="auto" w:fill="FFFFFF"/>
              <w:spacing w:after="0" w:line="240" w:lineRule="auto"/>
              <w:ind w:left="10"/>
              <w:jc w:val="both"/>
              <w:rPr>
                <w:rFonts w:ascii="Times New Roman" w:eastAsia="Times New Roman" w:hAnsi="Times New Roman" w:cs="Times New Roman"/>
                <w:sz w:val="20"/>
                <w:szCs w:val="20"/>
              </w:rPr>
            </w:pPr>
            <w:r>
              <w:rPr>
                <w:rFonts w:ascii="Times New Roman" w:eastAsia="Times New Roman" w:hAnsi="Times New Roman" w:cs="Times New Roman"/>
                <w:spacing w:val="4"/>
                <w:sz w:val="20"/>
                <w:szCs w:val="20"/>
                <w:lang w:val="uk-UA"/>
              </w:rPr>
              <w:t xml:space="preserve">•   провести бесіди з батьками про необхідність вступу до </w:t>
            </w:r>
            <w:r>
              <w:rPr>
                <w:rFonts w:ascii="Times New Roman" w:eastAsia="Times New Roman" w:hAnsi="Times New Roman" w:cs="Times New Roman"/>
                <w:spacing w:val="8"/>
                <w:sz w:val="20"/>
                <w:szCs w:val="20"/>
                <w:lang w:val="uk-UA"/>
              </w:rPr>
              <w:t>школи з 6-ти років;</w:t>
            </w:r>
          </w:p>
          <w:p w:rsidR="00812C86">
            <w:pPr>
              <w:widowControl w:val="0"/>
              <w:shd w:val="clear" w:color="auto" w:fill="FFFFFF"/>
              <w:spacing w:after="0" w:line="240" w:lineRule="auto"/>
              <w:ind w:left="14"/>
              <w:jc w:val="both"/>
              <w:rPr>
                <w:rFonts w:ascii="Times New Roman" w:eastAsia="Times New Roman" w:hAnsi="Times New Roman" w:cs="Times New Roman"/>
                <w:sz w:val="20"/>
                <w:szCs w:val="20"/>
              </w:rPr>
            </w:pPr>
            <w:r>
              <w:rPr>
                <w:rFonts w:ascii="Times New Roman" w:eastAsia="Times New Roman" w:hAnsi="Times New Roman" w:cs="Times New Roman"/>
                <w:spacing w:val="6"/>
                <w:sz w:val="20"/>
                <w:szCs w:val="20"/>
                <w:lang w:val="uk-UA"/>
              </w:rPr>
              <w:t>•  зібрати заяви батьків та пояснювальні записки з причи</w:t>
            </w:r>
            <w:r>
              <w:rPr>
                <w:rFonts w:ascii="Times New Roman" w:eastAsia="Times New Roman" w:hAnsi="Times New Roman" w:cs="Times New Roman"/>
                <w:spacing w:val="2"/>
                <w:sz w:val="20"/>
                <w:szCs w:val="20"/>
                <w:lang w:val="uk-UA"/>
              </w:rPr>
              <w:t>ною відмови;</w:t>
            </w:r>
          </w:p>
          <w:p w:rsidR="00812C86">
            <w:pPr>
              <w:widowControl w:val="0"/>
              <w:shd w:val="clear" w:color="auto" w:fill="FFFFFF"/>
              <w:spacing w:after="0" w:line="240" w:lineRule="auto"/>
              <w:ind w:left="45"/>
              <w:jc w:val="both"/>
              <w:rPr>
                <w:rFonts w:ascii="Times New Roman" w:eastAsia="Times New Roman" w:hAnsi="Times New Roman" w:cs="Times New Roman"/>
                <w:spacing w:val="1"/>
                <w:sz w:val="20"/>
                <w:szCs w:val="20"/>
                <w:lang w:val="uk-UA"/>
              </w:rPr>
            </w:pPr>
            <w:r>
              <w:rPr>
                <w:rFonts w:ascii="Times New Roman" w:eastAsia="Times New Roman" w:hAnsi="Times New Roman" w:cs="Times New Roman"/>
                <w:spacing w:val="5"/>
                <w:sz w:val="20"/>
                <w:szCs w:val="20"/>
                <w:lang w:val="uk-UA"/>
              </w:rPr>
              <w:t>•провести рекламно-інформаційну акцію «Школа для пер</w:t>
            </w:r>
            <w:r>
              <w:rPr>
                <w:rFonts w:ascii="Times New Roman" w:eastAsia="Times New Roman" w:hAnsi="Times New Roman" w:cs="Times New Roman"/>
                <w:spacing w:val="1"/>
                <w:sz w:val="20"/>
                <w:szCs w:val="20"/>
                <w:lang w:val="uk-UA"/>
              </w:rPr>
              <w:t>шокласників»</w:t>
            </w:r>
          </w:p>
          <w:p w:rsidR="00812C86">
            <w:pPr>
              <w:widowControl w:val="0"/>
              <w:shd w:val="clear" w:color="auto" w:fill="FFFFFF"/>
              <w:spacing w:after="0" w:line="240" w:lineRule="auto"/>
              <w:jc w:val="both"/>
              <w:rPr>
                <w:rFonts w:ascii="Times New Roman" w:eastAsia="Times New Roman" w:hAnsi="Times New Roman" w:cs="Times New Roman"/>
                <w:spacing w:val="5"/>
                <w:sz w:val="20"/>
                <w:szCs w:val="20"/>
                <w:lang w:val="uk-UA"/>
              </w:rPr>
            </w:pPr>
            <w:r>
              <w:rPr>
                <w:rFonts w:ascii="Times New Roman" w:eastAsia="Times New Roman" w:hAnsi="Times New Roman" w:cs="Times New Roman"/>
                <w:spacing w:val="5"/>
                <w:sz w:val="20"/>
                <w:szCs w:val="20"/>
                <w:lang w:val="uk-UA"/>
              </w:rPr>
              <w:t>•</w:t>
            </w:r>
            <w:r>
              <w:rPr>
                <w:rFonts w:ascii="Times New Roman" w:eastAsia="Times New Roman" w:hAnsi="Times New Roman" w:cs="Times New Roman"/>
                <w:sz w:val="20"/>
                <w:szCs w:val="20"/>
                <w:lang w:val="uk-UA"/>
              </w:rPr>
              <w:t xml:space="preserve"> Робота консультативного пункту для батьків майбутніх першокласників</w:t>
            </w:r>
          </w:p>
        </w:tc>
        <w:tc>
          <w:tcPr>
            <w:tcW w:w="1365" w:type="dxa"/>
            <w:tcBorders>
              <w:top w:val="single" w:sz="4" w:space="0" w:color="000080"/>
              <w:left w:val="single" w:sz="4" w:space="0" w:color="000080"/>
              <w:bottom w:val="single" w:sz="4" w:space="0" w:color="000080"/>
              <w:right w:val="single" w:sz="4" w:space="0" w:color="000080"/>
            </w:tcBorders>
          </w:tcPr>
          <w:p w:rsidR="00812C86">
            <w:pPr>
              <w:widowControl w:val="0"/>
              <w:spacing w:after="0" w:line="240"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До 05.09</w:t>
            </w:r>
          </w:p>
          <w:p w:rsidR="00812C86">
            <w:pPr>
              <w:widowControl w:val="0"/>
              <w:spacing w:after="0" w:line="240"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Протягом року</w:t>
            </w:r>
          </w:p>
          <w:p w:rsidR="00812C86">
            <w:pPr>
              <w:widowControl w:val="0"/>
              <w:spacing w:after="0" w:line="240" w:lineRule="auto"/>
              <w:jc w:val="center"/>
              <w:rPr>
                <w:rFonts w:ascii="Times New Roman" w:eastAsia="Times New Roman" w:hAnsi="Times New Roman" w:cs="Times New Roman"/>
                <w:sz w:val="20"/>
                <w:szCs w:val="20"/>
                <w:lang w:val="uk-UA"/>
              </w:rPr>
            </w:pPr>
          </w:p>
          <w:p w:rsidR="00812C86">
            <w:pPr>
              <w:widowControl w:val="0"/>
              <w:spacing w:after="0" w:line="240"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Серпень</w:t>
            </w:r>
          </w:p>
          <w:p w:rsidR="00812C86">
            <w:pPr>
              <w:widowControl w:val="0"/>
              <w:spacing w:after="0" w:line="240"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Жовтень</w:t>
            </w:r>
          </w:p>
          <w:p w:rsidR="00812C86">
            <w:pPr>
              <w:widowControl w:val="0"/>
              <w:spacing w:after="0" w:line="240"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Листопад</w:t>
            </w:r>
          </w:p>
        </w:tc>
        <w:tc>
          <w:tcPr>
            <w:tcW w:w="1647" w:type="dxa"/>
            <w:tcBorders>
              <w:top w:val="single" w:sz="4" w:space="0" w:color="000080"/>
              <w:left w:val="single" w:sz="4" w:space="0" w:color="000080"/>
              <w:bottom w:val="single" w:sz="4" w:space="0" w:color="000080"/>
              <w:right w:val="single" w:sz="4" w:space="0" w:color="000080"/>
            </w:tcBorders>
          </w:tcPr>
          <w:p w:rsidR="00812C86">
            <w:pPr>
              <w:widowControl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val="uk-UA"/>
              </w:rPr>
              <w:t>Подлесна</w:t>
            </w:r>
            <w:r>
              <w:rPr>
                <w:rFonts w:ascii="Times New Roman" w:eastAsia="Times New Roman" w:hAnsi="Times New Roman" w:cs="Times New Roman"/>
                <w:sz w:val="20"/>
                <w:szCs w:val="20"/>
                <w:lang w:val="uk-UA"/>
              </w:rPr>
              <w:t xml:space="preserve"> Н.М.</w:t>
            </w:r>
          </w:p>
        </w:tc>
        <w:tc>
          <w:tcPr>
            <w:tcW w:w="1345" w:type="dxa"/>
          </w:tcPr>
          <w:p w:rsidR="00812C86">
            <w:pPr>
              <w:widowControl w:val="0"/>
              <w:spacing w:after="0" w:line="240" w:lineRule="auto"/>
              <w:jc w:val="center"/>
              <w:rPr>
                <w:rFonts w:ascii="Times New Roman" w:eastAsia="Calibri" w:hAnsi="Times New Roman" w:cs="Times New Roman"/>
                <w:sz w:val="20"/>
                <w:szCs w:val="20"/>
                <w:lang w:val="uk-UA"/>
              </w:rPr>
            </w:pPr>
          </w:p>
        </w:tc>
      </w:tr>
      <w:tr>
        <w:tblPrEx>
          <w:tblW w:w="10030" w:type="dxa"/>
          <w:tblInd w:w="-459" w:type="dxa"/>
          <w:tblLayout w:type="fixed"/>
          <w:tblLook w:val="04A0"/>
        </w:tblPrEx>
        <w:tc>
          <w:tcPr>
            <w:tcW w:w="709"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11</w:t>
            </w:r>
          </w:p>
        </w:tc>
        <w:tc>
          <w:tcPr>
            <w:tcW w:w="4964" w:type="dxa"/>
            <w:tcBorders>
              <w:top w:val="single" w:sz="4" w:space="0" w:color="000080"/>
              <w:left w:val="single" w:sz="4" w:space="0" w:color="000080"/>
              <w:bottom w:val="single" w:sz="4" w:space="0" w:color="000080"/>
              <w:right w:val="single" w:sz="4" w:space="0" w:color="000080"/>
            </w:tcBorders>
          </w:tcPr>
          <w:p w:rsidR="00812C86">
            <w:pPr>
              <w:widowControl w:val="0"/>
              <w:shd w:val="clear" w:color="auto" w:fill="FFFFFF"/>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pacing w:val="6"/>
                <w:sz w:val="20"/>
                <w:szCs w:val="20"/>
                <w:lang w:val="uk-UA"/>
              </w:rPr>
              <w:t>Заслуховувати на нараді при директорі питання:</w:t>
            </w:r>
          </w:p>
          <w:p w:rsidR="00812C86">
            <w:pPr>
              <w:widowControl w:val="0"/>
              <w:shd w:val="clear" w:color="auto" w:fill="FFFFFF"/>
              <w:spacing w:after="0" w:line="240" w:lineRule="auto"/>
              <w:ind w:left="14"/>
              <w:rPr>
                <w:rFonts w:ascii="Times New Roman" w:eastAsia="Times New Roman" w:hAnsi="Times New Roman" w:cs="Times New Roman"/>
                <w:sz w:val="20"/>
                <w:szCs w:val="20"/>
              </w:rPr>
            </w:pPr>
            <w:r>
              <w:rPr>
                <w:rFonts w:ascii="Times New Roman" w:eastAsia="Times New Roman" w:hAnsi="Times New Roman" w:cs="Times New Roman"/>
                <w:spacing w:val="6"/>
                <w:sz w:val="20"/>
                <w:szCs w:val="20"/>
                <w:lang w:val="uk-UA"/>
              </w:rPr>
              <w:t>•    про виконання положень Конституції України, о . 35 За</w:t>
            </w:r>
            <w:r>
              <w:rPr>
                <w:rFonts w:ascii="Times New Roman" w:eastAsia="Times New Roman" w:hAnsi="Times New Roman" w:cs="Times New Roman"/>
                <w:spacing w:val="8"/>
                <w:sz w:val="20"/>
                <w:szCs w:val="20"/>
                <w:lang w:val="uk-UA"/>
              </w:rPr>
              <w:t xml:space="preserve">кону України «Про освіту», о . 6 Закону України «Про </w:t>
            </w:r>
            <w:r>
              <w:rPr>
                <w:rFonts w:ascii="Times New Roman" w:eastAsia="Times New Roman" w:hAnsi="Times New Roman" w:cs="Times New Roman"/>
                <w:spacing w:val="6"/>
                <w:sz w:val="20"/>
                <w:szCs w:val="20"/>
                <w:lang w:val="uk-UA"/>
              </w:rPr>
              <w:t>загальну середню освіту», Інструкції з обліку дітей і підлітків шкільного віку;</w:t>
            </w:r>
          </w:p>
          <w:p w:rsidR="00812C86">
            <w:pPr>
              <w:widowControl w:val="0"/>
              <w:shd w:val="clear" w:color="auto" w:fill="FFFFFF"/>
              <w:spacing w:after="0" w:line="240" w:lineRule="auto"/>
              <w:jc w:val="both"/>
              <w:rPr>
                <w:rFonts w:ascii="Times New Roman" w:eastAsia="Times New Roman" w:hAnsi="Times New Roman" w:cs="Times New Roman"/>
                <w:spacing w:val="5"/>
                <w:sz w:val="20"/>
                <w:szCs w:val="20"/>
                <w:lang w:val="uk-UA"/>
              </w:rPr>
            </w:pPr>
            <w:r>
              <w:rPr>
                <w:rFonts w:ascii="Times New Roman" w:eastAsia="Times New Roman" w:hAnsi="Times New Roman" w:cs="Times New Roman"/>
                <w:spacing w:val="5"/>
                <w:sz w:val="20"/>
                <w:szCs w:val="20"/>
                <w:lang w:val="uk-UA"/>
              </w:rPr>
              <w:t>• про здійснення контролю за відвідуванням навчальних за</w:t>
            </w:r>
            <w:r w:rsidR="00945CD4">
              <w:rPr>
                <w:rFonts w:ascii="Times New Roman" w:eastAsia="Times New Roman" w:hAnsi="Times New Roman" w:cs="Times New Roman"/>
                <w:spacing w:val="6"/>
                <w:sz w:val="20"/>
                <w:szCs w:val="20"/>
                <w:lang w:val="uk-UA"/>
              </w:rPr>
              <w:t>нять учнями закладу</w:t>
            </w:r>
          </w:p>
        </w:tc>
        <w:tc>
          <w:tcPr>
            <w:tcW w:w="1365" w:type="dxa"/>
            <w:tcBorders>
              <w:top w:val="single" w:sz="4" w:space="0" w:color="000080"/>
              <w:left w:val="single" w:sz="4" w:space="0" w:color="000080"/>
              <w:bottom w:val="single" w:sz="4" w:space="0" w:color="000080"/>
              <w:right w:val="single" w:sz="4" w:space="0" w:color="000080"/>
            </w:tcBorders>
          </w:tcPr>
          <w:p w:rsidR="00812C86">
            <w:pPr>
              <w:widowControl w:val="0"/>
              <w:spacing w:after="0" w:line="240" w:lineRule="auto"/>
              <w:jc w:val="center"/>
              <w:rPr>
                <w:rFonts w:ascii="Times New Roman" w:eastAsia="Times New Roman" w:hAnsi="Times New Roman" w:cs="Times New Roman"/>
                <w:sz w:val="20"/>
                <w:szCs w:val="20"/>
                <w:lang w:val="uk-UA"/>
              </w:rPr>
            </w:pPr>
          </w:p>
          <w:p w:rsidR="00812C86">
            <w:pPr>
              <w:widowControl w:val="0"/>
              <w:spacing w:after="0" w:line="240" w:lineRule="auto"/>
              <w:jc w:val="center"/>
              <w:rPr>
                <w:rFonts w:ascii="Times New Roman" w:eastAsia="Times New Roman" w:hAnsi="Times New Roman" w:cs="Times New Roman"/>
                <w:sz w:val="20"/>
                <w:szCs w:val="20"/>
                <w:lang w:val="uk-UA"/>
              </w:rPr>
            </w:pPr>
          </w:p>
          <w:p w:rsidR="00812C86">
            <w:pPr>
              <w:widowControl w:val="0"/>
              <w:spacing w:after="0" w:line="240"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Вересень</w:t>
            </w:r>
          </w:p>
          <w:p w:rsidR="00812C86">
            <w:pPr>
              <w:widowControl w:val="0"/>
              <w:spacing w:after="0" w:line="240" w:lineRule="auto"/>
              <w:jc w:val="center"/>
              <w:rPr>
                <w:rFonts w:ascii="Times New Roman" w:eastAsia="Times New Roman" w:hAnsi="Times New Roman" w:cs="Times New Roman"/>
                <w:sz w:val="20"/>
                <w:szCs w:val="20"/>
                <w:lang w:val="uk-UA"/>
              </w:rPr>
            </w:pPr>
          </w:p>
          <w:p w:rsidR="00812C86">
            <w:pPr>
              <w:widowControl w:val="0"/>
              <w:spacing w:after="0" w:line="240"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Лютий</w:t>
            </w:r>
          </w:p>
        </w:tc>
        <w:tc>
          <w:tcPr>
            <w:tcW w:w="1647" w:type="dxa"/>
            <w:tcBorders>
              <w:top w:val="single" w:sz="4" w:space="0" w:color="000080"/>
              <w:left w:val="single" w:sz="4" w:space="0" w:color="000080"/>
              <w:bottom w:val="single" w:sz="4" w:space="0" w:color="000080"/>
              <w:right w:val="single" w:sz="4" w:space="0" w:color="000080"/>
            </w:tcBorders>
          </w:tcPr>
          <w:p w:rsidR="00812C86">
            <w:pPr>
              <w:widowControl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val="uk-UA"/>
              </w:rPr>
              <w:t>Подлесна</w:t>
            </w:r>
            <w:r>
              <w:rPr>
                <w:rFonts w:ascii="Times New Roman" w:eastAsia="Times New Roman" w:hAnsi="Times New Roman" w:cs="Times New Roman"/>
                <w:sz w:val="20"/>
                <w:szCs w:val="20"/>
                <w:lang w:val="uk-UA"/>
              </w:rPr>
              <w:t xml:space="preserve"> Н.М.</w:t>
            </w:r>
          </w:p>
        </w:tc>
        <w:tc>
          <w:tcPr>
            <w:tcW w:w="1345" w:type="dxa"/>
          </w:tcPr>
          <w:p w:rsidR="00812C86">
            <w:pPr>
              <w:widowControl w:val="0"/>
              <w:spacing w:after="0" w:line="240" w:lineRule="auto"/>
              <w:jc w:val="center"/>
              <w:rPr>
                <w:rFonts w:ascii="Times New Roman" w:eastAsia="Calibri" w:hAnsi="Times New Roman" w:cs="Times New Roman"/>
                <w:sz w:val="20"/>
                <w:szCs w:val="20"/>
                <w:lang w:val="uk-UA"/>
              </w:rPr>
            </w:pPr>
          </w:p>
        </w:tc>
      </w:tr>
      <w:tr>
        <w:tblPrEx>
          <w:tblW w:w="10030" w:type="dxa"/>
          <w:tblInd w:w="-459" w:type="dxa"/>
          <w:tblLayout w:type="fixed"/>
          <w:tblLook w:val="04A0"/>
        </w:tblPrEx>
        <w:tc>
          <w:tcPr>
            <w:tcW w:w="709"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12</w:t>
            </w:r>
          </w:p>
        </w:tc>
        <w:tc>
          <w:tcPr>
            <w:tcW w:w="4964" w:type="dxa"/>
            <w:tcBorders>
              <w:top w:val="single" w:sz="4" w:space="0" w:color="000080"/>
              <w:left w:val="single" w:sz="4" w:space="0" w:color="000080"/>
              <w:bottom w:val="single" w:sz="4" w:space="0" w:color="000080"/>
              <w:right w:val="single" w:sz="4" w:space="0" w:color="000080"/>
            </w:tcBorders>
          </w:tcPr>
          <w:p w:rsidR="00812C86">
            <w:pPr>
              <w:widowControl w:val="0"/>
              <w:shd w:val="clear" w:color="auto" w:fill="FFFFFF"/>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pacing w:val="7"/>
                <w:sz w:val="20"/>
                <w:szCs w:val="20"/>
                <w:lang w:val="uk-UA"/>
              </w:rPr>
              <w:t>Заслухати на спільному засіданні ради гімназії та педагогічної ради питання щодо відвідування учнями школи навчальних занять</w:t>
            </w:r>
          </w:p>
        </w:tc>
        <w:tc>
          <w:tcPr>
            <w:tcW w:w="1365" w:type="dxa"/>
            <w:tcBorders>
              <w:top w:val="single" w:sz="4" w:space="0" w:color="000080"/>
              <w:left w:val="single" w:sz="4" w:space="0" w:color="000080"/>
              <w:bottom w:val="single" w:sz="4" w:space="0" w:color="000080"/>
              <w:right w:val="single" w:sz="4" w:space="0" w:color="000080"/>
            </w:tcBorders>
          </w:tcPr>
          <w:p w:rsidR="00812C86">
            <w:pPr>
              <w:widowControl w:val="0"/>
              <w:spacing w:after="0" w:line="240"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Травень</w:t>
            </w:r>
          </w:p>
        </w:tc>
        <w:tc>
          <w:tcPr>
            <w:tcW w:w="1647" w:type="dxa"/>
            <w:tcBorders>
              <w:top w:val="single" w:sz="4" w:space="0" w:color="000080"/>
              <w:left w:val="single" w:sz="4" w:space="0" w:color="000080"/>
              <w:bottom w:val="single" w:sz="4" w:space="0" w:color="000080"/>
              <w:right w:val="single" w:sz="4" w:space="0" w:color="000080"/>
            </w:tcBorders>
          </w:tcPr>
          <w:p w:rsidR="00812C86">
            <w:pPr>
              <w:widowControl w:val="0"/>
              <w:spacing w:after="200" w:line="276" w:lineRule="auto"/>
              <w:rPr>
                <w:rFonts w:ascii="Calibri" w:eastAsia="Calibri" w:hAnsi="Calibri" w:cs="Times New Roman"/>
                <w:sz w:val="20"/>
                <w:szCs w:val="20"/>
              </w:rPr>
            </w:pPr>
            <w:r>
              <w:rPr>
                <w:rFonts w:ascii="Times New Roman" w:eastAsia="Times New Roman" w:hAnsi="Times New Roman" w:cs="Times New Roman"/>
                <w:sz w:val="20"/>
                <w:szCs w:val="20"/>
                <w:lang w:val="uk-UA"/>
              </w:rPr>
              <w:t>Подлесна</w:t>
            </w:r>
            <w:r>
              <w:rPr>
                <w:rFonts w:ascii="Times New Roman" w:eastAsia="Times New Roman" w:hAnsi="Times New Roman" w:cs="Times New Roman"/>
                <w:sz w:val="20"/>
                <w:szCs w:val="20"/>
                <w:lang w:val="uk-UA"/>
              </w:rPr>
              <w:t xml:space="preserve"> Н.М.</w:t>
            </w:r>
          </w:p>
        </w:tc>
        <w:tc>
          <w:tcPr>
            <w:tcW w:w="1345" w:type="dxa"/>
          </w:tcPr>
          <w:p w:rsidR="00812C86">
            <w:pPr>
              <w:widowControl w:val="0"/>
              <w:spacing w:after="0" w:line="240" w:lineRule="auto"/>
              <w:jc w:val="center"/>
              <w:rPr>
                <w:rFonts w:ascii="Times New Roman" w:eastAsia="Calibri" w:hAnsi="Times New Roman" w:cs="Times New Roman"/>
                <w:sz w:val="20"/>
                <w:szCs w:val="20"/>
                <w:lang w:val="uk-UA"/>
              </w:rPr>
            </w:pPr>
          </w:p>
        </w:tc>
      </w:tr>
      <w:tr>
        <w:tblPrEx>
          <w:tblW w:w="10030" w:type="dxa"/>
          <w:tblInd w:w="-459" w:type="dxa"/>
          <w:tblLayout w:type="fixed"/>
          <w:tblLook w:val="04A0"/>
        </w:tblPrEx>
        <w:tc>
          <w:tcPr>
            <w:tcW w:w="709"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13</w:t>
            </w:r>
          </w:p>
        </w:tc>
        <w:tc>
          <w:tcPr>
            <w:tcW w:w="4964" w:type="dxa"/>
            <w:tcBorders>
              <w:top w:val="single" w:sz="4" w:space="0" w:color="000080"/>
              <w:left w:val="single" w:sz="4" w:space="0" w:color="000080"/>
              <w:bottom w:val="single" w:sz="4" w:space="0" w:color="000080"/>
              <w:right w:val="single" w:sz="4" w:space="0" w:color="000080"/>
            </w:tcBorders>
          </w:tcPr>
          <w:p w:rsidR="00812C86">
            <w:pPr>
              <w:widowControl w:val="0"/>
              <w:shd w:val="clear" w:color="auto" w:fill="FFFFFF"/>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pacing w:val="5"/>
                <w:sz w:val="20"/>
                <w:szCs w:val="20"/>
                <w:lang w:val="uk-UA"/>
              </w:rPr>
              <w:t xml:space="preserve">Узагальнити проведену роботу в наказі «Про підсумки роботи </w:t>
            </w:r>
            <w:r>
              <w:rPr>
                <w:rFonts w:ascii="Times New Roman" w:eastAsia="Times New Roman" w:hAnsi="Times New Roman" w:cs="Times New Roman"/>
                <w:spacing w:val="6"/>
                <w:sz w:val="20"/>
                <w:szCs w:val="20"/>
                <w:lang w:val="uk-UA"/>
              </w:rPr>
              <w:t xml:space="preserve">педколективу школи щодо проведення обліку дітей і підлітків </w:t>
            </w:r>
            <w:r>
              <w:rPr>
                <w:rFonts w:ascii="Times New Roman" w:eastAsia="Times New Roman" w:hAnsi="Times New Roman" w:cs="Times New Roman"/>
                <w:spacing w:val="5"/>
                <w:sz w:val="20"/>
                <w:szCs w:val="20"/>
                <w:lang w:val="uk-UA"/>
              </w:rPr>
              <w:t xml:space="preserve">шкільного віку  на території обслуговування </w:t>
            </w:r>
            <w:r>
              <w:rPr>
                <w:rFonts w:ascii="Times New Roman" w:eastAsia="Times New Roman" w:hAnsi="Times New Roman" w:cs="Times New Roman"/>
                <w:spacing w:val="-2"/>
                <w:sz w:val="20"/>
                <w:szCs w:val="20"/>
                <w:lang w:val="uk-UA"/>
              </w:rPr>
              <w:t>школи»</w:t>
            </w:r>
          </w:p>
        </w:tc>
        <w:tc>
          <w:tcPr>
            <w:tcW w:w="1365" w:type="dxa"/>
            <w:tcBorders>
              <w:top w:val="single" w:sz="4" w:space="0" w:color="000080"/>
              <w:left w:val="single" w:sz="4" w:space="0" w:color="000080"/>
              <w:bottom w:val="single" w:sz="4" w:space="0" w:color="000080"/>
              <w:right w:val="single" w:sz="4" w:space="0" w:color="000080"/>
            </w:tcBorders>
          </w:tcPr>
          <w:p w:rsidR="00812C86">
            <w:pPr>
              <w:widowControl w:val="0"/>
              <w:spacing w:after="0" w:line="240"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Червень</w:t>
            </w:r>
          </w:p>
        </w:tc>
        <w:tc>
          <w:tcPr>
            <w:tcW w:w="1647" w:type="dxa"/>
            <w:tcBorders>
              <w:top w:val="single" w:sz="4" w:space="0" w:color="000080"/>
              <w:left w:val="single" w:sz="4" w:space="0" w:color="000080"/>
              <w:bottom w:val="single" w:sz="4" w:space="0" w:color="000080"/>
              <w:right w:val="single" w:sz="4" w:space="0" w:color="000080"/>
            </w:tcBorders>
          </w:tcPr>
          <w:p w:rsidR="00812C86">
            <w:pPr>
              <w:widowControl w:val="0"/>
              <w:spacing w:after="200" w:line="276" w:lineRule="auto"/>
              <w:rPr>
                <w:rFonts w:ascii="Calibri" w:eastAsia="Calibri" w:hAnsi="Calibri" w:cs="Times New Roman"/>
                <w:sz w:val="20"/>
                <w:szCs w:val="20"/>
              </w:rPr>
            </w:pPr>
            <w:r>
              <w:rPr>
                <w:rFonts w:ascii="Times New Roman" w:eastAsia="Times New Roman" w:hAnsi="Times New Roman" w:cs="Times New Roman"/>
                <w:sz w:val="20"/>
                <w:szCs w:val="20"/>
                <w:lang w:val="uk-UA"/>
              </w:rPr>
              <w:t>Подлесна</w:t>
            </w:r>
            <w:r>
              <w:rPr>
                <w:rFonts w:ascii="Times New Roman" w:eastAsia="Times New Roman" w:hAnsi="Times New Roman" w:cs="Times New Roman"/>
                <w:sz w:val="20"/>
                <w:szCs w:val="20"/>
                <w:lang w:val="uk-UA"/>
              </w:rPr>
              <w:t xml:space="preserve"> Н.М.</w:t>
            </w:r>
          </w:p>
        </w:tc>
        <w:tc>
          <w:tcPr>
            <w:tcW w:w="1345" w:type="dxa"/>
          </w:tcPr>
          <w:p w:rsidR="00812C86">
            <w:pPr>
              <w:widowControl w:val="0"/>
              <w:spacing w:after="0" w:line="240" w:lineRule="auto"/>
              <w:jc w:val="center"/>
              <w:rPr>
                <w:rFonts w:ascii="Times New Roman" w:eastAsia="Calibri" w:hAnsi="Times New Roman" w:cs="Times New Roman"/>
                <w:sz w:val="20"/>
                <w:szCs w:val="20"/>
                <w:lang w:val="uk-UA"/>
              </w:rPr>
            </w:pPr>
          </w:p>
        </w:tc>
      </w:tr>
      <w:tr>
        <w:tblPrEx>
          <w:tblW w:w="10030" w:type="dxa"/>
          <w:tblInd w:w="-459" w:type="dxa"/>
          <w:tblLayout w:type="fixed"/>
          <w:tblLook w:val="04A0"/>
        </w:tblPrEx>
        <w:tc>
          <w:tcPr>
            <w:tcW w:w="709"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14</w:t>
            </w:r>
          </w:p>
        </w:tc>
        <w:tc>
          <w:tcPr>
            <w:tcW w:w="4964" w:type="dxa"/>
            <w:tcBorders>
              <w:top w:val="single" w:sz="4" w:space="0" w:color="000080"/>
              <w:left w:val="single" w:sz="4" w:space="0" w:color="000080"/>
              <w:bottom w:val="single" w:sz="4" w:space="0" w:color="000080"/>
              <w:right w:val="single" w:sz="4" w:space="0" w:color="000080"/>
            </w:tcBorders>
          </w:tcPr>
          <w:p w:rsidR="00812C86">
            <w:pPr>
              <w:widowControl w:val="0"/>
              <w:shd w:val="clear" w:color="auto" w:fill="FFFFFF"/>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pacing w:val="7"/>
                <w:sz w:val="20"/>
                <w:szCs w:val="20"/>
                <w:lang w:val="uk-UA"/>
              </w:rPr>
              <w:t xml:space="preserve">Перевірити працевлаштування випускників 9-х класів. </w:t>
            </w:r>
            <w:r>
              <w:rPr>
                <w:rFonts w:ascii="Times New Roman" w:eastAsia="Times New Roman" w:hAnsi="Times New Roman" w:cs="Times New Roman"/>
                <w:spacing w:val="6"/>
                <w:sz w:val="20"/>
                <w:szCs w:val="20"/>
                <w:lang w:val="uk-UA"/>
              </w:rPr>
              <w:t xml:space="preserve">Підтвердити довідками про навчання. </w:t>
            </w:r>
            <w:r>
              <w:rPr>
                <w:rFonts w:ascii="Times New Roman" w:eastAsia="Times New Roman" w:hAnsi="Times New Roman" w:cs="Times New Roman"/>
                <w:spacing w:val="5"/>
                <w:sz w:val="20"/>
                <w:szCs w:val="20"/>
                <w:lang w:val="uk-UA"/>
              </w:rPr>
              <w:t xml:space="preserve">Узагальнити проведену роботу в наказі «Про підсумки роботи </w:t>
            </w:r>
            <w:r>
              <w:rPr>
                <w:rFonts w:ascii="Times New Roman" w:eastAsia="Times New Roman" w:hAnsi="Times New Roman" w:cs="Times New Roman"/>
                <w:spacing w:val="6"/>
                <w:sz w:val="20"/>
                <w:szCs w:val="20"/>
                <w:lang w:val="uk-UA"/>
              </w:rPr>
              <w:t>щодо працевлаштування випускників 9-х класів»</w:t>
            </w:r>
          </w:p>
        </w:tc>
        <w:tc>
          <w:tcPr>
            <w:tcW w:w="1365" w:type="dxa"/>
            <w:tcBorders>
              <w:top w:val="single" w:sz="4" w:space="0" w:color="000080"/>
              <w:left w:val="single" w:sz="4" w:space="0" w:color="000080"/>
              <w:bottom w:val="single" w:sz="4" w:space="0" w:color="000080"/>
              <w:right w:val="single" w:sz="4" w:space="0" w:color="000080"/>
            </w:tcBorders>
          </w:tcPr>
          <w:p w:rsidR="00812C86">
            <w:pPr>
              <w:widowControl w:val="0"/>
              <w:spacing w:after="0" w:line="240"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До 10.09</w:t>
            </w:r>
          </w:p>
        </w:tc>
        <w:tc>
          <w:tcPr>
            <w:tcW w:w="1647" w:type="dxa"/>
            <w:tcBorders>
              <w:top w:val="single" w:sz="4" w:space="0" w:color="000080"/>
              <w:left w:val="single" w:sz="4" w:space="0" w:color="000080"/>
              <w:bottom w:val="single" w:sz="4" w:space="0" w:color="000080"/>
              <w:right w:val="single" w:sz="4" w:space="0" w:color="000080"/>
            </w:tcBorders>
          </w:tcPr>
          <w:p w:rsidR="00812C86">
            <w:pPr>
              <w:widowControl w:val="0"/>
              <w:spacing w:after="200" w:line="276" w:lineRule="auto"/>
              <w:rPr>
                <w:rFonts w:ascii="Calibri" w:eastAsia="Calibri" w:hAnsi="Calibri" w:cs="Times New Roman"/>
                <w:sz w:val="20"/>
                <w:szCs w:val="20"/>
              </w:rPr>
            </w:pPr>
            <w:r>
              <w:rPr>
                <w:rFonts w:ascii="Times New Roman" w:eastAsia="Times New Roman" w:hAnsi="Times New Roman" w:cs="Times New Roman"/>
                <w:sz w:val="20"/>
                <w:szCs w:val="20"/>
                <w:lang w:val="uk-UA"/>
              </w:rPr>
              <w:t>Подлесна</w:t>
            </w:r>
            <w:r>
              <w:rPr>
                <w:rFonts w:ascii="Times New Roman" w:eastAsia="Times New Roman" w:hAnsi="Times New Roman" w:cs="Times New Roman"/>
                <w:sz w:val="20"/>
                <w:szCs w:val="20"/>
                <w:lang w:val="uk-UA"/>
              </w:rPr>
              <w:t xml:space="preserve"> Н.М.</w:t>
            </w:r>
          </w:p>
        </w:tc>
        <w:tc>
          <w:tcPr>
            <w:tcW w:w="1345" w:type="dxa"/>
          </w:tcPr>
          <w:p w:rsidR="00812C86">
            <w:pPr>
              <w:widowControl w:val="0"/>
              <w:spacing w:after="0" w:line="240" w:lineRule="auto"/>
              <w:jc w:val="center"/>
              <w:rPr>
                <w:rFonts w:ascii="Times New Roman" w:eastAsia="Calibri" w:hAnsi="Times New Roman" w:cs="Times New Roman"/>
                <w:sz w:val="20"/>
                <w:szCs w:val="20"/>
                <w:lang w:val="uk-UA"/>
              </w:rPr>
            </w:pPr>
          </w:p>
        </w:tc>
      </w:tr>
      <w:tr>
        <w:tblPrEx>
          <w:tblW w:w="10030" w:type="dxa"/>
          <w:tblInd w:w="-459" w:type="dxa"/>
          <w:tblLayout w:type="fixed"/>
          <w:tblLook w:val="04A0"/>
        </w:tblPrEx>
        <w:tc>
          <w:tcPr>
            <w:tcW w:w="709"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15</w:t>
            </w:r>
          </w:p>
        </w:tc>
        <w:tc>
          <w:tcPr>
            <w:tcW w:w="4964" w:type="dxa"/>
            <w:tcBorders>
              <w:top w:val="single" w:sz="4" w:space="0" w:color="000080"/>
              <w:left w:val="single" w:sz="4" w:space="0" w:color="000080"/>
              <w:bottom w:val="single" w:sz="4" w:space="0" w:color="000080"/>
              <w:right w:val="single" w:sz="4" w:space="0" w:color="000080"/>
            </w:tcBorders>
          </w:tcPr>
          <w:p w:rsidR="00812C86">
            <w:pPr>
              <w:widowControl w:val="0"/>
              <w:shd w:val="clear" w:color="auto" w:fill="FFFFFF"/>
              <w:spacing w:after="0" w:line="240" w:lineRule="auto"/>
              <w:rPr>
                <w:rFonts w:ascii="Times New Roman" w:eastAsia="Times New Roman" w:hAnsi="Times New Roman" w:cs="Times New Roman"/>
                <w:sz w:val="20"/>
                <w:szCs w:val="20"/>
                <w:lang w:val="uk-UA"/>
              </w:rPr>
            </w:pPr>
            <w:r>
              <w:rPr>
                <w:rFonts w:ascii="Times New Roman" w:eastAsia="Times New Roman" w:hAnsi="Times New Roman" w:cs="Times New Roman"/>
                <w:spacing w:val="6"/>
                <w:sz w:val="20"/>
                <w:szCs w:val="20"/>
                <w:lang w:val="uk-UA"/>
              </w:rPr>
              <w:t>У разі змін вносити корективи до статистичних звітів (інфор</w:t>
            </w:r>
            <w:r>
              <w:rPr>
                <w:rFonts w:ascii="Times New Roman" w:eastAsia="Times New Roman" w:hAnsi="Times New Roman" w:cs="Times New Roman"/>
                <w:spacing w:val="9"/>
                <w:sz w:val="20"/>
                <w:szCs w:val="20"/>
                <w:lang w:val="uk-UA"/>
              </w:rPr>
              <w:t xml:space="preserve">мація про облік дітей і підлітків шкільного віку за роками, </w:t>
            </w:r>
            <w:r>
              <w:rPr>
                <w:rFonts w:ascii="Times New Roman" w:eastAsia="Times New Roman" w:hAnsi="Times New Roman" w:cs="Times New Roman"/>
                <w:spacing w:val="8"/>
                <w:sz w:val="20"/>
                <w:szCs w:val="20"/>
                <w:lang w:val="uk-UA"/>
              </w:rPr>
              <w:t xml:space="preserve">про охоплення дітей і підлітків шкільного віку навчанням, </w:t>
            </w:r>
            <w:r>
              <w:rPr>
                <w:rFonts w:ascii="Times New Roman" w:eastAsia="Times New Roman" w:hAnsi="Times New Roman" w:cs="Times New Roman"/>
                <w:spacing w:val="7"/>
                <w:sz w:val="20"/>
                <w:szCs w:val="20"/>
                <w:lang w:val="uk-UA"/>
              </w:rPr>
              <w:t>облік навчання дітей і підлітків шкільного віку) і подавати їх до відділу освіти.</w:t>
            </w:r>
          </w:p>
        </w:tc>
        <w:tc>
          <w:tcPr>
            <w:tcW w:w="1365" w:type="dxa"/>
            <w:tcBorders>
              <w:top w:val="single" w:sz="4" w:space="0" w:color="000080"/>
              <w:left w:val="single" w:sz="4" w:space="0" w:color="000080"/>
              <w:bottom w:val="single" w:sz="4" w:space="0" w:color="000080"/>
              <w:right w:val="single" w:sz="4" w:space="0" w:color="000080"/>
            </w:tcBorders>
          </w:tcPr>
          <w:p w:rsidR="00812C86">
            <w:pPr>
              <w:widowControl w:val="0"/>
              <w:spacing w:after="0" w:line="240"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Щокварталь</w:t>
            </w:r>
            <w:r>
              <w:rPr>
                <w:rFonts w:ascii="Times New Roman" w:eastAsia="Times New Roman" w:hAnsi="Times New Roman" w:cs="Times New Roman"/>
                <w:sz w:val="20"/>
                <w:szCs w:val="20"/>
                <w:lang w:val="uk-UA"/>
              </w:rPr>
              <w:t>-но до</w:t>
            </w:r>
          </w:p>
          <w:p w:rsidR="00812C86">
            <w:pPr>
              <w:widowControl w:val="0"/>
              <w:spacing w:after="0" w:line="240"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05 числа</w:t>
            </w:r>
          </w:p>
        </w:tc>
        <w:tc>
          <w:tcPr>
            <w:tcW w:w="1647" w:type="dxa"/>
            <w:tcBorders>
              <w:top w:val="single" w:sz="4" w:space="0" w:color="000080"/>
              <w:left w:val="single" w:sz="4" w:space="0" w:color="000080"/>
              <w:bottom w:val="single" w:sz="4" w:space="0" w:color="000080"/>
              <w:right w:val="single" w:sz="4" w:space="0" w:color="000080"/>
            </w:tcBorders>
          </w:tcPr>
          <w:p w:rsidR="00812C86">
            <w:pPr>
              <w:widowControl w:val="0"/>
              <w:spacing w:after="200" w:line="276" w:lineRule="auto"/>
              <w:rPr>
                <w:rFonts w:ascii="Calibri" w:eastAsia="Calibri" w:hAnsi="Calibri" w:cs="Times New Roman"/>
                <w:sz w:val="20"/>
                <w:szCs w:val="20"/>
              </w:rPr>
            </w:pPr>
            <w:r>
              <w:rPr>
                <w:rFonts w:ascii="Times New Roman" w:eastAsia="Times New Roman" w:hAnsi="Times New Roman" w:cs="Times New Roman"/>
                <w:sz w:val="20"/>
                <w:szCs w:val="20"/>
                <w:lang w:val="uk-UA"/>
              </w:rPr>
              <w:t>Подлесна</w:t>
            </w:r>
            <w:r>
              <w:rPr>
                <w:rFonts w:ascii="Times New Roman" w:eastAsia="Times New Roman" w:hAnsi="Times New Roman" w:cs="Times New Roman"/>
                <w:sz w:val="20"/>
                <w:szCs w:val="20"/>
                <w:lang w:val="uk-UA"/>
              </w:rPr>
              <w:t xml:space="preserve"> Н.М.</w:t>
            </w:r>
          </w:p>
        </w:tc>
        <w:tc>
          <w:tcPr>
            <w:tcW w:w="1345" w:type="dxa"/>
          </w:tcPr>
          <w:p w:rsidR="00812C86">
            <w:pPr>
              <w:widowControl w:val="0"/>
              <w:spacing w:after="0" w:line="240" w:lineRule="auto"/>
              <w:jc w:val="center"/>
              <w:rPr>
                <w:rFonts w:ascii="Times New Roman" w:eastAsia="Calibri" w:hAnsi="Times New Roman" w:cs="Times New Roman"/>
                <w:sz w:val="20"/>
                <w:szCs w:val="20"/>
                <w:lang w:val="uk-UA"/>
              </w:rPr>
            </w:pPr>
          </w:p>
        </w:tc>
      </w:tr>
    </w:tbl>
    <w:p w:rsidR="00812C86">
      <w:pPr>
        <w:tabs>
          <w:tab w:val="left" w:pos="2370"/>
        </w:tabs>
        <w:suppressAutoHyphens/>
        <w:spacing w:after="200" w:line="276" w:lineRule="auto"/>
        <w:rPr>
          <w:rFonts w:ascii="Times New Roman" w:eastAsia="Calibri" w:hAnsi="Times New Roman" w:cs="Times New Roman"/>
          <w:b/>
          <w:sz w:val="24"/>
          <w:szCs w:val="24"/>
          <w:lang w:val="uk-UA" w:eastAsia="en-US" w:bidi="ar-SA"/>
        </w:rPr>
      </w:pPr>
      <w:r>
        <w:rPr>
          <w:rFonts w:ascii="Times New Roman" w:eastAsia="Calibri" w:hAnsi="Times New Roman" w:cs="Times New Roman"/>
          <w:b/>
          <w:sz w:val="24"/>
          <w:szCs w:val="24"/>
          <w:lang w:val="uk-UA" w:eastAsia="en-US" w:bidi="ar-SA"/>
        </w:rPr>
        <w:t>2.2.5.3. Робота з організації працевлаштування випускників</w:t>
      </w:r>
    </w:p>
    <w:tbl>
      <w:tblPr>
        <w:tblStyle w:val="113"/>
        <w:tblW w:w="10030" w:type="dxa"/>
        <w:tblInd w:w="-459" w:type="dxa"/>
        <w:tblLayout w:type="fixed"/>
        <w:tblLook w:val="04A0"/>
      </w:tblPr>
      <w:tblGrid>
        <w:gridCol w:w="709"/>
        <w:gridCol w:w="4964"/>
        <w:gridCol w:w="1365"/>
        <w:gridCol w:w="1647"/>
        <w:gridCol w:w="1345"/>
      </w:tblGrid>
      <w:tr>
        <w:tblPrEx>
          <w:tblW w:w="10030" w:type="dxa"/>
          <w:tblInd w:w="-459" w:type="dxa"/>
          <w:tblLayout w:type="fixed"/>
          <w:tblLook w:val="04A0"/>
        </w:tblPrEx>
        <w:tc>
          <w:tcPr>
            <w:tcW w:w="709" w:type="dxa"/>
          </w:tcPr>
          <w:p w:rsidR="00812C86">
            <w:pPr>
              <w:widowControl w:val="0"/>
              <w:spacing w:after="0" w:line="240" w:lineRule="auto"/>
              <w:jc w:val="center"/>
              <w:rPr>
                <w:rFonts w:ascii="Times New Roman" w:eastAsia="Calibri" w:hAnsi="Times New Roman" w:cs="Times New Roman"/>
                <w:b/>
                <w:sz w:val="20"/>
                <w:szCs w:val="20"/>
                <w:lang w:val="uk-UA"/>
              </w:rPr>
            </w:pPr>
            <w:r>
              <w:rPr>
                <w:rFonts w:ascii="Times New Roman" w:eastAsia="Calibri" w:hAnsi="Times New Roman" w:cs="Times New Roman"/>
                <w:b/>
                <w:sz w:val="20"/>
                <w:szCs w:val="20"/>
                <w:lang w:val="uk-UA"/>
              </w:rPr>
              <w:t>№</w:t>
            </w:r>
          </w:p>
          <w:p w:rsidR="00812C86">
            <w:pPr>
              <w:widowControl w:val="0"/>
              <w:spacing w:after="0" w:line="240" w:lineRule="auto"/>
              <w:jc w:val="center"/>
              <w:rPr>
                <w:rFonts w:ascii="Times New Roman" w:eastAsia="Calibri" w:hAnsi="Times New Roman" w:cs="Times New Roman"/>
                <w:b/>
                <w:sz w:val="20"/>
                <w:szCs w:val="20"/>
                <w:lang w:val="uk-UA"/>
              </w:rPr>
            </w:pPr>
            <w:r>
              <w:rPr>
                <w:rFonts w:ascii="Times New Roman" w:eastAsia="Calibri" w:hAnsi="Times New Roman" w:cs="Times New Roman"/>
                <w:b/>
                <w:sz w:val="20"/>
                <w:szCs w:val="20"/>
                <w:lang w:val="uk-UA"/>
              </w:rPr>
              <w:t>з/п</w:t>
            </w:r>
          </w:p>
        </w:tc>
        <w:tc>
          <w:tcPr>
            <w:tcW w:w="4964" w:type="dxa"/>
          </w:tcPr>
          <w:p w:rsidR="00812C86">
            <w:pPr>
              <w:widowControl w:val="0"/>
              <w:spacing w:after="0" w:line="240" w:lineRule="auto"/>
              <w:jc w:val="center"/>
              <w:rPr>
                <w:rFonts w:ascii="Times New Roman" w:eastAsia="Calibri" w:hAnsi="Times New Roman" w:cs="Times New Roman"/>
                <w:b/>
                <w:sz w:val="20"/>
                <w:szCs w:val="20"/>
                <w:lang w:val="uk-UA"/>
              </w:rPr>
            </w:pPr>
            <w:r>
              <w:rPr>
                <w:rFonts w:ascii="Times New Roman" w:eastAsia="Calibri" w:hAnsi="Times New Roman" w:cs="Times New Roman"/>
                <w:b/>
                <w:sz w:val="20"/>
                <w:szCs w:val="20"/>
                <w:lang w:val="uk-UA"/>
              </w:rPr>
              <w:t>Заходи</w:t>
            </w:r>
          </w:p>
        </w:tc>
        <w:tc>
          <w:tcPr>
            <w:tcW w:w="1365" w:type="dxa"/>
          </w:tcPr>
          <w:p w:rsidR="00812C86">
            <w:pPr>
              <w:widowControl w:val="0"/>
              <w:spacing w:after="0" w:line="240" w:lineRule="auto"/>
              <w:jc w:val="center"/>
              <w:rPr>
                <w:rFonts w:ascii="Times New Roman" w:eastAsia="Calibri" w:hAnsi="Times New Roman" w:cs="Times New Roman"/>
                <w:b/>
                <w:sz w:val="20"/>
                <w:szCs w:val="20"/>
                <w:lang w:val="uk-UA"/>
              </w:rPr>
            </w:pPr>
            <w:r>
              <w:rPr>
                <w:rFonts w:ascii="Times New Roman" w:eastAsia="Calibri" w:hAnsi="Times New Roman" w:cs="Times New Roman"/>
                <w:b/>
                <w:sz w:val="20"/>
                <w:szCs w:val="20"/>
                <w:lang w:val="uk-UA"/>
              </w:rPr>
              <w:t>Термін виконання</w:t>
            </w:r>
          </w:p>
        </w:tc>
        <w:tc>
          <w:tcPr>
            <w:tcW w:w="1647" w:type="dxa"/>
          </w:tcPr>
          <w:p w:rsidR="00812C86">
            <w:pPr>
              <w:widowControl w:val="0"/>
              <w:spacing w:after="0" w:line="240" w:lineRule="auto"/>
              <w:jc w:val="center"/>
              <w:rPr>
                <w:rFonts w:ascii="Times New Roman" w:eastAsia="Calibri" w:hAnsi="Times New Roman" w:cs="Times New Roman"/>
                <w:b/>
                <w:sz w:val="20"/>
                <w:szCs w:val="20"/>
                <w:lang w:val="uk-UA"/>
              </w:rPr>
            </w:pPr>
            <w:r>
              <w:rPr>
                <w:rFonts w:ascii="Times New Roman" w:eastAsia="Calibri" w:hAnsi="Times New Roman" w:cs="Times New Roman"/>
                <w:b/>
                <w:sz w:val="20"/>
                <w:szCs w:val="20"/>
                <w:lang w:val="uk-UA"/>
              </w:rPr>
              <w:t>Відповідальний</w:t>
            </w:r>
          </w:p>
        </w:tc>
        <w:tc>
          <w:tcPr>
            <w:tcW w:w="1345" w:type="dxa"/>
          </w:tcPr>
          <w:p w:rsidR="00812C86">
            <w:pPr>
              <w:widowControl w:val="0"/>
              <w:spacing w:after="0" w:line="240" w:lineRule="auto"/>
              <w:jc w:val="center"/>
              <w:rPr>
                <w:rFonts w:ascii="Times New Roman" w:eastAsia="Calibri" w:hAnsi="Times New Roman" w:cs="Times New Roman"/>
                <w:b/>
                <w:sz w:val="20"/>
                <w:szCs w:val="20"/>
                <w:lang w:val="uk-UA"/>
              </w:rPr>
            </w:pPr>
            <w:r>
              <w:rPr>
                <w:rFonts w:ascii="Times New Roman" w:eastAsia="Calibri" w:hAnsi="Times New Roman" w:cs="Times New Roman"/>
                <w:b/>
                <w:sz w:val="20"/>
                <w:szCs w:val="20"/>
                <w:lang w:val="uk-UA"/>
              </w:rPr>
              <w:t>Відмітка про виконання</w:t>
            </w:r>
          </w:p>
        </w:tc>
      </w:tr>
      <w:tr>
        <w:tblPrEx>
          <w:tblW w:w="10030" w:type="dxa"/>
          <w:tblInd w:w="-459" w:type="dxa"/>
          <w:tblLayout w:type="fixed"/>
          <w:tblLook w:val="04A0"/>
        </w:tblPrEx>
        <w:tc>
          <w:tcPr>
            <w:tcW w:w="709" w:type="dxa"/>
          </w:tcPr>
          <w:p w:rsidR="00812C86">
            <w:pPr>
              <w:widowControl w:val="0"/>
              <w:spacing w:after="0" w:line="240" w:lineRule="auto"/>
              <w:jc w:val="center"/>
              <w:rPr>
                <w:rFonts w:ascii="Times New Roman" w:eastAsia="Calibri" w:hAnsi="Times New Roman" w:cs="Times New Roman"/>
                <w:sz w:val="20"/>
                <w:szCs w:val="20"/>
                <w:lang w:val="uk-UA"/>
              </w:rPr>
            </w:pPr>
          </w:p>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1</w:t>
            </w:r>
          </w:p>
        </w:tc>
        <w:tc>
          <w:tcPr>
            <w:tcW w:w="4964" w:type="dxa"/>
          </w:tcPr>
          <w:p w:rsidR="00812C86">
            <w:pPr>
              <w:widowControl w:val="0"/>
              <w:spacing w:after="0" w:line="240" w:lineRule="auto"/>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 xml:space="preserve">Проводити попереднє </w:t>
            </w:r>
            <w:r w:rsidR="00945CD4">
              <w:rPr>
                <w:rFonts w:ascii="Times New Roman" w:eastAsia="Times New Roman" w:hAnsi="Times New Roman" w:cs="Times New Roman"/>
                <w:sz w:val="20"/>
                <w:szCs w:val="20"/>
                <w:lang w:val="uk-UA"/>
              </w:rPr>
              <w:t>опитування випускників 9 класу</w:t>
            </w:r>
            <w:r>
              <w:rPr>
                <w:rFonts w:ascii="Times New Roman" w:eastAsia="Times New Roman" w:hAnsi="Times New Roman" w:cs="Times New Roman"/>
                <w:sz w:val="20"/>
                <w:szCs w:val="20"/>
                <w:lang w:val="uk-UA"/>
              </w:rPr>
              <w:t xml:space="preserve"> щодо їх професійного самовизначення</w:t>
            </w:r>
          </w:p>
        </w:tc>
        <w:tc>
          <w:tcPr>
            <w:tcW w:w="1365" w:type="dxa"/>
          </w:tcPr>
          <w:p w:rsidR="00812C86">
            <w:pPr>
              <w:widowControl w:val="0"/>
              <w:spacing w:after="0" w:line="240"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Вересень</w:t>
            </w:r>
          </w:p>
          <w:p w:rsidR="00812C86">
            <w:pPr>
              <w:widowControl w:val="0"/>
              <w:spacing w:after="0" w:line="240"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Квітень</w:t>
            </w:r>
          </w:p>
          <w:p w:rsidR="00812C86">
            <w:pPr>
              <w:widowControl w:val="0"/>
              <w:spacing w:after="0" w:line="240"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травень</w:t>
            </w:r>
          </w:p>
        </w:tc>
        <w:tc>
          <w:tcPr>
            <w:tcW w:w="1647" w:type="dxa"/>
          </w:tcPr>
          <w:p w:rsidR="00812C86">
            <w:pPr>
              <w:widowControl w:val="0"/>
              <w:spacing w:after="0" w:line="240"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Подлесна</w:t>
            </w:r>
            <w:r>
              <w:rPr>
                <w:rFonts w:ascii="Times New Roman" w:eastAsia="Times New Roman" w:hAnsi="Times New Roman" w:cs="Times New Roman"/>
                <w:sz w:val="20"/>
                <w:szCs w:val="20"/>
                <w:lang w:val="uk-UA"/>
              </w:rPr>
              <w:t xml:space="preserve"> Н.М.,</w:t>
            </w:r>
          </w:p>
          <w:p w:rsidR="00812C86">
            <w:pPr>
              <w:widowControl w:val="0"/>
              <w:spacing w:after="0" w:line="240"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Класні керівники</w:t>
            </w:r>
          </w:p>
          <w:p w:rsidR="00812C86">
            <w:pPr>
              <w:widowControl w:val="0"/>
              <w:spacing w:after="0" w:line="240" w:lineRule="auto"/>
              <w:jc w:val="center"/>
              <w:rPr>
                <w:rFonts w:ascii="Times New Roman" w:eastAsia="Times New Roman" w:hAnsi="Times New Roman" w:cs="Times New Roman"/>
                <w:sz w:val="20"/>
                <w:szCs w:val="20"/>
                <w:lang w:val="uk-UA"/>
              </w:rPr>
            </w:pPr>
          </w:p>
          <w:p w:rsidR="00812C86">
            <w:pPr>
              <w:widowControl w:val="0"/>
              <w:spacing w:after="0" w:line="240" w:lineRule="auto"/>
              <w:jc w:val="center"/>
              <w:rPr>
                <w:rFonts w:ascii="Times New Roman" w:eastAsia="Times New Roman" w:hAnsi="Times New Roman" w:cs="Times New Roman"/>
                <w:sz w:val="20"/>
                <w:szCs w:val="20"/>
              </w:rPr>
            </w:pPr>
          </w:p>
        </w:tc>
        <w:tc>
          <w:tcPr>
            <w:tcW w:w="1345" w:type="dxa"/>
          </w:tcPr>
          <w:p w:rsidR="00812C86">
            <w:pPr>
              <w:widowControl w:val="0"/>
              <w:spacing w:after="0" w:line="240" w:lineRule="auto"/>
              <w:jc w:val="center"/>
              <w:rPr>
                <w:rFonts w:ascii="Times New Roman" w:eastAsia="Calibri" w:hAnsi="Times New Roman" w:cs="Times New Roman"/>
                <w:sz w:val="20"/>
                <w:szCs w:val="20"/>
                <w:lang w:val="uk-UA"/>
              </w:rPr>
            </w:pPr>
          </w:p>
        </w:tc>
      </w:tr>
      <w:tr>
        <w:tblPrEx>
          <w:tblW w:w="10030" w:type="dxa"/>
          <w:tblInd w:w="-459" w:type="dxa"/>
          <w:tblLayout w:type="fixed"/>
          <w:tblLook w:val="04A0"/>
        </w:tblPrEx>
        <w:tc>
          <w:tcPr>
            <w:tcW w:w="709"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2</w:t>
            </w:r>
          </w:p>
        </w:tc>
        <w:tc>
          <w:tcPr>
            <w:tcW w:w="4964" w:type="dxa"/>
          </w:tcPr>
          <w:p w:rsidR="00812C86">
            <w:pPr>
              <w:widowControl w:val="0"/>
              <w:spacing w:after="0" w:line="240" w:lineRule="auto"/>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Вести облік працевлаштування випускників гімназії</w:t>
            </w:r>
          </w:p>
        </w:tc>
        <w:tc>
          <w:tcPr>
            <w:tcW w:w="1365" w:type="dxa"/>
          </w:tcPr>
          <w:p w:rsidR="00812C86">
            <w:pPr>
              <w:widowControl w:val="0"/>
              <w:spacing w:after="0" w:line="240"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Вересень</w:t>
            </w:r>
          </w:p>
          <w:p w:rsidR="00812C86">
            <w:pPr>
              <w:widowControl w:val="0"/>
              <w:spacing w:after="0" w:line="240" w:lineRule="auto"/>
              <w:jc w:val="center"/>
              <w:rPr>
                <w:rFonts w:ascii="Times New Roman" w:eastAsia="Times New Roman" w:hAnsi="Times New Roman" w:cs="Times New Roman"/>
                <w:sz w:val="20"/>
                <w:szCs w:val="20"/>
                <w:lang w:val="uk-UA"/>
              </w:rPr>
            </w:pPr>
          </w:p>
        </w:tc>
        <w:tc>
          <w:tcPr>
            <w:tcW w:w="1647" w:type="dxa"/>
          </w:tcPr>
          <w:p w:rsidR="00812C86">
            <w:pPr>
              <w:widowControl w:val="0"/>
              <w:spacing w:after="0" w:line="240"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Подлесна</w:t>
            </w:r>
            <w:r>
              <w:rPr>
                <w:rFonts w:ascii="Times New Roman" w:eastAsia="Times New Roman" w:hAnsi="Times New Roman" w:cs="Times New Roman"/>
                <w:sz w:val="20"/>
                <w:szCs w:val="20"/>
                <w:lang w:val="uk-UA"/>
              </w:rPr>
              <w:t xml:space="preserve"> Н.М., соціальний педагог,</w:t>
            </w:r>
          </w:p>
          <w:p w:rsidR="00812C86">
            <w:pPr>
              <w:widowControl w:val="0"/>
              <w:spacing w:after="0" w:line="240"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Класні  керівники</w:t>
            </w:r>
          </w:p>
        </w:tc>
        <w:tc>
          <w:tcPr>
            <w:tcW w:w="1345" w:type="dxa"/>
          </w:tcPr>
          <w:p w:rsidR="00812C86">
            <w:pPr>
              <w:widowControl w:val="0"/>
              <w:spacing w:after="0" w:line="240" w:lineRule="auto"/>
              <w:jc w:val="center"/>
              <w:rPr>
                <w:rFonts w:ascii="Times New Roman" w:eastAsia="Calibri" w:hAnsi="Times New Roman" w:cs="Times New Roman"/>
                <w:sz w:val="20"/>
                <w:szCs w:val="20"/>
                <w:lang w:val="uk-UA"/>
              </w:rPr>
            </w:pPr>
          </w:p>
        </w:tc>
      </w:tr>
      <w:tr>
        <w:tblPrEx>
          <w:tblW w:w="10030" w:type="dxa"/>
          <w:tblInd w:w="-459" w:type="dxa"/>
          <w:tblLayout w:type="fixed"/>
          <w:tblLook w:val="04A0"/>
        </w:tblPrEx>
        <w:tc>
          <w:tcPr>
            <w:tcW w:w="709"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3</w:t>
            </w:r>
          </w:p>
        </w:tc>
        <w:tc>
          <w:tcPr>
            <w:tcW w:w="4964" w:type="dxa"/>
          </w:tcPr>
          <w:p w:rsidR="00812C86">
            <w:pPr>
              <w:widowControl w:val="0"/>
              <w:spacing w:after="0" w:line="240" w:lineRule="auto"/>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 xml:space="preserve">Надавати інформацію про працевлаштування випускників до відділу </w:t>
            </w:r>
            <w:r>
              <w:rPr>
                <w:rFonts w:ascii="Times New Roman" w:eastAsia="Times New Roman" w:hAnsi="Times New Roman" w:cs="Times New Roman"/>
                <w:sz w:val="20"/>
                <w:szCs w:val="20"/>
                <w:lang w:val="uk-UA"/>
              </w:rPr>
              <w:t>освіти,центру</w:t>
            </w:r>
            <w:r>
              <w:rPr>
                <w:rFonts w:ascii="Times New Roman" w:eastAsia="Times New Roman" w:hAnsi="Times New Roman" w:cs="Times New Roman"/>
                <w:sz w:val="20"/>
                <w:szCs w:val="20"/>
                <w:lang w:val="uk-UA"/>
              </w:rPr>
              <w:t xml:space="preserve"> зайнятості</w:t>
            </w:r>
          </w:p>
        </w:tc>
        <w:tc>
          <w:tcPr>
            <w:tcW w:w="1365" w:type="dxa"/>
          </w:tcPr>
          <w:p w:rsidR="00812C86">
            <w:pPr>
              <w:widowControl w:val="0"/>
              <w:spacing w:after="0" w:line="240"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за запитом</w:t>
            </w:r>
          </w:p>
        </w:tc>
        <w:tc>
          <w:tcPr>
            <w:tcW w:w="1647" w:type="dxa"/>
          </w:tcPr>
          <w:p w:rsidR="00812C86">
            <w:pPr>
              <w:widowControl w:val="0"/>
              <w:spacing w:after="0" w:line="240"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Подлесна</w:t>
            </w:r>
            <w:r>
              <w:rPr>
                <w:rFonts w:ascii="Times New Roman" w:eastAsia="Times New Roman" w:hAnsi="Times New Roman" w:cs="Times New Roman"/>
                <w:sz w:val="20"/>
                <w:szCs w:val="20"/>
                <w:lang w:val="uk-UA"/>
              </w:rPr>
              <w:t xml:space="preserve"> Н.М.</w:t>
            </w:r>
          </w:p>
        </w:tc>
        <w:tc>
          <w:tcPr>
            <w:tcW w:w="1345" w:type="dxa"/>
          </w:tcPr>
          <w:p w:rsidR="00812C86">
            <w:pPr>
              <w:widowControl w:val="0"/>
              <w:spacing w:after="0" w:line="240" w:lineRule="auto"/>
              <w:jc w:val="center"/>
              <w:rPr>
                <w:rFonts w:ascii="Times New Roman" w:eastAsia="Calibri" w:hAnsi="Times New Roman" w:cs="Times New Roman"/>
                <w:sz w:val="20"/>
                <w:szCs w:val="20"/>
                <w:lang w:val="uk-UA"/>
              </w:rPr>
            </w:pPr>
          </w:p>
        </w:tc>
      </w:tr>
      <w:tr>
        <w:tblPrEx>
          <w:tblW w:w="10030" w:type="dxa"/>
          <w:tblInd w:w="-459" w:type="dxa"/>
          <w:tblLayout w:type="fixed"/>
          <w:tblLook w:val="04A0"/>
        </w:tblPrEx>
        <w:tc>
          <w:tcPr>
            <w:tcW w:w="709"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4</w:t>
            </w:r>
          </w:p>
        </w:tc>
        <w:tc>
          <w:tcPr>
            <w:tcW w:w="4964" w:type="dxa"/>
          </w:tcPr>
          <w:p w:rsidR="00812C86">
            <w:pPr>
              <w:widowControl w:val="0"/>
              <w:spacing w:after="0" w:line="240" w:lineRule="auto"/>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Проводити зустрічі з випускниками школи-представниками різних професій</w:t>
            </w:r>
          </w:p>
        </w:tc>
        <w:tc>
          <w:tcPr>
            <w:tcW w:w="1365"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Упродовж навчального року</w:t>
            </w:r>
          </w:p>
        </w:tc>
        <w:tc>
          <w:tcPr>
            <w:tcW w:w="1647" w:type="dxa"/>
          </w:tcPr>
          <w:p w:rsidR="00812C86">
            <w:pPr>
              <w:widowControl w:val="0"/>
              <w:spacing w:after="0" w:line="240"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Класні керівники</w:t>
            </w:r>
          </w:p>
          <w:p w:rsidR="00812C86">
            <w:pPr>
              <w:widowControl w:val="0"/>
              <w:spacing w:after="0" w:line="240" w:lineRule="auto"/>
              <w:jc w:val="center"/>
              <w:rPr>
                <w:rFonts w:ascii="Times New Roman" w:eastAsia="Times New Roman" w:hAnsi="Times New Roman" w:cs="Times New Roman"/>
                <w:sz w:val="20"/>
                <w:szCs w:val="20"/>
                <w:lang w:val="uk-UA"/>
              </w:rPr>
            </w:pPr>
          </w:p>
          <w:p w:rsidR="00812C86">
            <w:pPr>
              <w:widowControl w:val="0"/>
              <w:spacing w:after="0" w:line="240" w:lineRule="auto"/>
              <w:jc w:val="center"/>
              <w:rPr>
                <w:rFonts w:ascii="Times New Roman" w:eastAsia="Times New Roman" w:hAnsi="Times New Roman" w:cs="Times New Roman"/>
                <w:sz w:val="20"/>
                <w:szCs w:val="20"/>
                <w:lang w:val="uk-UA"/>
              </w:rPr>
            </w:pPr>
          </w:p>
        </w:tc>
        <w:tc>
          <w:tcPr>
            <w:tcW w:w="1345" w:type="dxa"/>
          </w:tcPr>
          <w:p w:rsidR="00812C86">
            <w:pPr>
              <w:widowControl w:val="0"/>
              <w:spacing w:after="0" w:line="240" w:lineRule="auto"/>
              <w:jc w:val="center"/>
              <w:rPr>
                <w:rFonts w:ascii="Times New Roman" w:eastAsia="Calibri" w:hAnsi="Times New Roman" w:cs="Times New Roman"/>
                <w:sz w:val="20"/>
                <w:szCs w:val="20"/>
                <w:lang w:val="uk-UA"/>
              </w:rPr>
            </w:pPr>
          </w:p>
        </w:tc>
      </w:tr>
      <w:tr>
        <w:tblPrEx>
          <w:tblW w:w="10030" w:type="dxa"/>
          <w:tblInd w:w="-459" w:type="dxa"/>
          <w:tblLayout w:type="fixed"/>
          <w:tblLook w:val="04A0"/>
        </w:tblPrEx>
        <w:tc>
          <w:tcPr>
            <w:tcW w:w="709"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5</w:t>
            </w:r>
          </w:p>
        </w:tc>
        <w:tc>
          <w:tcPr>
            <w:tcW w:w="4964" w:type="dxa"/>
          </w:tcPr>
          <w:p w:rsidR="00812C86">
            <w:pPr>
              <w:widowControl w:val="0"/>
              <w:spacing w:after="0" w:line="240" w:lineRule="auto"/>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Проводити зустрічі випускників з представниками центру зайнятості з метою інформованості про ринок праці в місті</w:t>
            </w:r>
          </w:p>
        </w:tc>
        <w:tc>
          <w:tcPr>
            <w:tcW w:w="1365"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Упродовж  навчального року</w:t>
            </w:r>
          </w:p>
        </w:tc>
        <w:tc>
          <w:tcPr>
            <w:tcW w:w="1647" w:type="dxa"/>
          </w:tcPr>
          <w:p w:rsidR="00812C86">
            <w:pPr>
              <w:widowControl w:val="0"/>
              <w:spacing w:after="0" w:line="240"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Подлесна</w:t>
            </w:r>
            <w:r>
              <w:rPr>
                <w:rFonts w:ascii="Times New Roman" w:eastAsia="Times New Roman" w:hAnsi="Times New Roman" w:cs="Times New Roman"/>
                <w:sz w:val="20"/>
                <w:szCs w:val="20"/>
                <w:lang w:val="uk-UA"/>
              </w:rPr>
              <w:t xml:space="preserve"> Н.М.,</w:t>
            </w:r>
          </w:p>
          <w:p w:rsidR="00812C86">
            <w:pPr>
              <w:widowControl w:val="0"/>
              <w:spacing w:after="0" w:line="240"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класні керівники</w:t>
            </w:r>
          </w:p>
          <w:p w:rsidR="00812C86">
            <w:pPr>
              <w:widowControl w:val="0"/>
              <w:spacing w:after="0" w:line="240" w:lineRule="auto"/>
              <w:jc w:val="center"/>
              <w:rPr>
                <w:rFonts w:ascii="Times New Roman" w:eastAsia="Times New Roman" w:hAnsi="Times New Roman" w:cs="Times New Roman"/>
                <w:sz w:val="20"/>
                <w:szCs w:val="20"/>
                <w:lang w:val="uk-UA"/>
              </w:rPr>
            </w:pPr>
          </w:p>
          <w:p w:rsidR="00812C86">
            <w:pPr>
              <w:widowControl w:val="0"/>
              <w:spacing w:after="0" w:line="240" w:lineRule="auto"/>
              <w:jc w:val="center"/>
              <w:rPr>
                <w:rFonts w:ascii="Times New Roman" w:eastAsia="Times New Roman" w:hAnsi="Times New Roman" w:cs="Times New Roman"/>
                <w:sz w:val="20"/>
                <w:szCs w:val="20"/>
                <w:lang w:val="uk-UA"/>
              </w:rPr>
            </w:pPr>
          </w:p>
        </w:tc>
        <w:tc>
          <w:tcPr>
            <w:tcW w:w="1345" w:type="dxa"/>
          </w:tcPr>
          <w:p w:rsidR="00812C86">
            <w:pPr>
              <w:widowControl w:val="0"/>
              <w:spacing w:after="0" w:line="240" w:lineRule="auto"/>
              <w:jc w:val="center"/>
              <w:rPr>
                <w:rFonts w:ascii="Times New Roman" w:eastAsia="Calibri" w:hAnsi="Times New Roman" w:cs="Times New Roman"/>
                <w:sz w:val="20"/>
                <w:szCs w:val="20"/>
                <w:lang w:val="uk-UA"/>
              </w:rPr>
            </w:pPr>
          </w:p>
        </w:tc>
      </w:tr>
    </w:tbl>
    <w:p w:rsidR="00812C86">
      <w:pPr>
        <w:tabs>
          <w:tab w:val="left" w:pos="2370"/>
        </w:tabs>
        <w:suppressAutoHyphens/>
        <w:spacing w:after="200" w:line="276" w:lineRule="auto"/>
        <w:rPr>
          <w:rFonts w:ascii="Times New Roman" w:eastAsia="Calibri" w:hAnsi="Times New Roman" w:cs="Times New Roman"/>
          <w:b/>
          <w:color w:val="548DD4" w:themeTint="99"/>
          <w:sz w:val="24"/>
          <w:szCs w:val="24"/>
          <w:lang w:val="uk-UA" w:eastAsia="en-US" w:bidi="ar-SA"/>
        </w:rPr>
      </w:pPr>
    </w:p>
    <w:p w:rsidR="00812C86">
      <w:pPr>
        <w:tabs>
          <w:tab w:val="left" w:pos="2370"/>
        </w:tabs>
        <w:suppressAutoHyphens/>
        <w:spacing w:after="200" w:line="276" w:lineRule="auto"/>
        <w:rPr>
          <w:rFonts w:ascii="Times New Roman" w:eastAsia="Calibri" w:hAnsi="Times New Roman" w:cs="Times New Roman"/>
          <w:b/>
          <w:sz w:val="24"/>
          <w:szCs w:val="24"/>
          <w:lang w:val="uk-UA" w:eastAsia="en-US" w:bidi="ar-SA"/>
        </w:rPr>
      </w:pPr>
      <w:r>
        <w:rPr>
          <w:rFonts w:ascii="Times New Roman" w:eastAsia="Calibri" w:hAnsi="Times New Roman" w:cs="Times New Roman"/>
          <w:b/>
          <w:sz w:val="24"/>
          <w:szCs w:val="24"/>
          <w:lang w:val="uk-UA" w:eastAsia="en-US" w:bidi="ar-SA"/>
        </w:rPr>
        <w:t>2.2.5.4. Заходи щодо роботи з учнями пільгових категорій</w:t>
      </w:r>
    </w:p>
    <w:tbl>
      <w:tblPr>
        <w:tblStyle w:val="114"/>
        <w:tblW w:w="10030" w:type="dxa"/>
        <w:tblInd w:w="-459" w:type="dxa"/>
        <w:tblLayout w:type="fixed"/>
        <w:tblLook w:val="04A0"/>
      </w:tblPr>
      <w:tblGrid>
        <w:gridCol w:w="709"/>
        <w:gridCol w:w="4964"/>
        <w:gridCol w:w="1365"/>
        <w:gridCol w:w="1647"/>
        <w:gridCol w:w="1345"/>
      </w:tblGrid>
      <w:tr>
        <w:tblPrEx>
          <w:tblW w:w="10030" w:type="dxa"/>
          <w:tblInd w:w="-459" w:type="dxa"/>
          <w:tblLayout w:type="fixed"/>
          <w:tblLook w:val="04A0"/>
        </w:tblPrEx>
        <w:tc>
          <w:tcPr>
            <w:tcW w:w="709" w:type="dxa"/>
          </w:tcPr>
          <w:p w:rsidR="00812C86">
            <w:pPr>
              <w:widowControl w:val="0"/>
              <w:spacing w:after="0" w:line="240" w:lineRule="auto"/>
              <w:jc w:val="center"/>
              <w:rPr>
                <w:rFonts w:ascii="Times New Roman" w:eastAsia="Calibri" w:hAnsi="Times New Roman" w:cs="Times New Roman"/>
                <w:b/>
                <w:sz w:val="20"/>
                <w:szCs w:val="20"/>
                <w:lang w:val="uk-UA"/>
              </w:rPr>
            </w:pPr>
            <w:r>
              <w:rPr>
                <w:rFonts w:ascii="Times New Roman" w:eastAsia="Calibri" w:hAnsi="Times New Roman" w:cs="Times New Roman"/>
                <w:b/>
                <w:sz w:val="20"/>
                <w:szCs w:val="20"/>
                <w:lang w:val="uk-UA"/>
              </w:rPr>
              <w:t>№</w:t>
            </w:r>
          </w:p>
          <w:p w:rsidR="00812C86">
            <w:pPr>
              <w:widowControl w:val="0"/>
              <w:spacing w:after="0" w:line="240" w:lineRule="auto"/>
              <w:jc w:val="center"/>
              <w:rPr>
                <w:rFonts w:ascii="Times New Roman" w:eastAsia="Calibri" w:hAnsi="Times New Roman" w:cs="Times New Roman"/>
                <w:b/>
                <w:sz w:val="20"/>
                <w:szCs w:val="20"/>
                <w:lang w:val="uk-UA"/>
              </w:rPr>
            </w:pPr>
            <w:r>
              <w:rPr>
                <w:rFonts w:ascii="Times New Roman" w:eastAsia="Calibri" w:hAnsi="Times New Roman" w:cs="Times New Roman"/>
                <w:b/>
                <w:sz w:val="20"/>
                <w:szCs w:val="20"/>
                <w:lang w:val="uk-UA"/>
              </w:rPr>
              <w:t>з/п</w:t>
            </w:r>
          </w:p>
        </w:tc>
        <w:tc>
          <w:tcPr>
            <w:tcW w:w="4964" w:type="dxa"/>
          </w:tcPr>
          <w:p w:rsidR="00812C86">
            <w:pPr>
              <w:widowControl w:val="0"/>
              <w:spacing w:after="0" w:line="240" w:lineRule="auto"/>
              <w:jc w:val="center"/>
              <w:rPr>
                <w:rFonts w:ascii="Times New Roman" w:eastAsia="Calibri" w:hAnsi="Times New Roman" w:cs="Times New Roman"/>
                <w:b/>
                <w:sz w:val="20"/>
                <w:szCs w:val="20"/>
                <w:lang w:val="uk-UA"/>
              </w:rPr>
            </w:pPr>
            <w:r>
              <w:rPr>
                <w:rFonts w:ascii="Times New Roman" w:eastAsia="Calibri" w:hAnsi="Times New Roman" w:cs="Times New Roman"/>
                <w:b/>
                <w:sz w:val="20"/>
                <w:szCs w:val="20"/>
                <w:lang w:val="uk-UA"/>
              </w:rPr>
              <w:t>Заходи</w:t>
            </w:r>
          </w:p>
        </w:tc>
        <w:tc>
          <w:tcPr>
            <w:tcW w:w="1365" w:type="dxa"/>
          </w:tcPr>
          <w:p w:rsidR="00812C86">
            <w:pPr>
              <w:widowControl w:val="0"/>
              <w:spacing w:after="0" w:line="240" w:lineRule="auto"/>
              <w:jc w:val="center"/>
              <w:rPr>
                <w:rFonts w:ascii="Times New Roman" w:eastAsia="Calibri" w:hAnsi="Times New Roman" w:cs="Times New Roman"/>
                <w:b/>
                <w:sz w:val="20"/>
                <w:szCs w:val="20"/>
                <w:lang w:val="uk-UA"/>
              </w:rPr>
            </w:pPr>
            <w:r>
              <w:rPr>
                <w:rFonts w:ascii="Times New Roman" w:eastAsia="Calibri" w:hAnsi="Times New Roman" w:cs="Times New Roman"/>
                <w:b/>
                <w:sz w:val="20"/>
                <w:szCs w:val="20"/>
                <w:lang w:val="uk-UA"/>
              </w:rPr>
              <w:t>Термін виконання</w:t>
            </w:r>
          </w:p>
        </w:tc>
        <w:tc>
          <w:tcPr>
            <w:tcW w:w="1647" w:type="dxa"/>
          </w:tcPr>
          <w:p w:rsidR="00812C86">
            <w:pPr>
              <w:widowControl w:val="0"/>
              <w:spacing w:after="0" w:line="240" w:lineRule="auto"/>
              <w:jc w:val="center"/>
              <w:rPr>
                <w:rFonts w:ascii="Times New Roman" w:eastAsia="Calibri" w:hAnsi="Times New Roman" w:cs="Times New Roman"/>
                <w:b/>
                <w:sz w:val="20"/>
                <w:szCs w:val="20"/>
                <w:lang w:val="uk-UA"/>
              </w:rPr>
            </w:pPr>
            <w:r>
              <w:rPr>
                <w:rFonts w:ascii="Times New Roman" w:eastAsia="Calibri" w:hAnsi="Times New Roman" w:cs="Times New Roman"/>
                <w:b/>
                <w:sz w:val="20"/>
                <w:szCs w:val="20"/>
                <w:lang w:val="uk-UA"/>
              </w:rPr>
              <w:t>Відповідальний</w:t>
            </w:r>
          </w:p>
        </w:tc>
        <w:tc>
          <w:tcPr>
            <w:tcW w:w="1345" w:type="dxa"/>
          </w:tcPr>
          <w:p w:rsidR="00812C86">
            <w:pPr>
              <w:widowControl w:val="0"/>
              <w:spacing w:after="0" w:line="240" w:lineRule="auto"/>
              <w:jc w:val="center"/>
              <w:rPr>
                <w:rFonts w:ascii="Times New Roman" w:eastAsia="Calibri" w:hAnsi="Times New Roman" w:cs="Times New Roman"/>
                <w:b/>
                <w:sz w:val="20"/>
                <w:szCs w:val="20"/>
                <w:lang w:val="uk-UA"/>
              </w:rPr>
            </w:pPr>
            <w:r>
              <w:rPr>
                <w:rFonts w:ascii="Times New Roman" w:eastAsia="Calibri" w:hAnsi="Times New Roman" w:cs="Times New Roman"/>
                <w:b/>
                <w:sz w:val="20"/>
                <w:szCs w:val="20"/>
                <w:lang w:val="uk-UA"/>
              </w:rPr>
              <w:t>Відмітка про виконання</w:t>
            </w:r>
          </w:p>
        </w:tc>
      </w:tr>
      <w:tr>
        <w:tblPrEx>
          <w:tblW w:w="10030" w:type="dxa"/>
          <w:tblInd w:w="-459" w:type="dxa"/>
          <w:tblLayout w:type="fixed"/>
          <w:tblLook w:val="04A0"/>
        </w:tblPrEx>
        <w:tc>
          <w:tcPr>
            <w:tcW w:w="709" w:type="dxa"/>
          </w:tcPr>
          <w:p w:rsidR="00812C86">
            <w:pPr>
              <w:widowControl w:val="0"/>
              <w:spacing w:after="0" w:line="240" w:lineRule="auto"/>
              <w:jc w:val="center"/>
              <w:rPr>
                <w:rFonts w:ascii="Times New Roman" w:eastAsia="Calibri" w:hAnsi="Times New Roman" w:cs="Times New Roman"/>
                <w:sz w:val="20"/>
                <w:szCs w:val="20"/>
                <w:lang w:val="uk-UA"/>
              </w:rPr>
            </w:pPr>
          </w:p>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1</w:t>
            </w:r>
          </w:p>
        </w:tc>
        <w:tc>
          <w:tcPr>
            <w:tcW w:w="4964" w:type="dxa"/>
          </w:tcPr>
          <w:p w:rsidR="00812C86">
            <w:pPr>
              <w:widowControl w:val="0"/>
              <w:spacing w:after="0" w:line="240" w:lineRule="auto"/>
              <w:jc w:val="both"/>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Провести роботу щодо обліку дітей-сиріт та дітей, позбавлених батьківського піклування та занесення їх до соціального паспорту гімназії</w:t>
            </w:r>
          </w:p>
        </w:tc>
        <w:tc>
          <w:tcPr>
            <w:tcW w:w="1365" w:type="dxa"/>
          </w:tcPr>
          <w:p w:rsidR="00812C86">
            <w:pPr>
              <w:widowControl w:val="0"/>
              <w:spacing w:after="0" w:line="240"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До 09.08</w:t>
            </w:r>
          </w:p>
        </w:tc>
        <w:tc>
          <w:tcPr>
            <w:tcW w:w="1647" w:type="dxa"/>
          </w:tcPr>
          <w:p w:rsidR="00812C86">
            <w:pPr>
              <w:widowControl w:val="0"/>
              <w:spacing w:after="200" w:line="276" w:lineRule="auto"/>
              <w:rPr>
                <w:rFonts w:ascii="Calibri" w:eastAsia="Calibri" w:hAnsi="Calibri" w:cs="Times New Roman"/>
                <w:sz w:val="20"/>
                <w:szCs w:val="20"/>
              </w:rPr>
            </w:pPr>
            <w:r>
              <w:rPr>
                <w:rFonts w:ascii="Times New Roman" w:eastAsia="Times New Roman" w:hAnsi="Times New Roman" w:cs="Times New Roman"/>
                <w:spacing w:val="-4"/>
                <w:sz w:val="20"/>
                <w:szCs w:val="20"/>
                <w:lang w:val="uk-UA"/>
              </w:rPr>
              <w:t>Подлесна</w:t>
            </w:r>
            <w:r>
              <w:rPr>
                <w:rFonts w:ascii="Times New Roman" w:eastAsia="Times New Roman" w:hAnsi="Times New Roman" w:cs="Times New Roman"/>
                <w:spacing w:val="-4"/>
                <w:sz w:val="20"/>
                <w:szCs w:val="20"/>
                <w:lang w:val="uk-UA"/>
              </w:rPr>
              <w:t xml:space="preserve"> Н.М.</w:t>
            </w:r>
          </w:p>
        </w:tc>
        <w:tc>
          <w:tcPr>
            <w:tcW w:w="1345" w:type="dxa"/>
          </w:tcPr>
          <w:p w:rsidR="00812C86">
            <w:pPr>
              <w:widowControl w:val="0"/>
              <w:spacing w:after="0" w:line="240" w:lineRule="auto"/>
              <w:jc w:val="center"/>
              <w:rPr>
                <w:rFonts w:ascii="Times New Roman" w:eastAsia="Calibri" w:hAnsi="Times New Roman" w:cs="Times New Roman"/>
                <w:sz w:val="20"/>
                <w:szCs w:val="20"/>
                <w:lang w:val="uk-UA"/>
              </w:rPr>
            </w:pPr>
          </w:p>
        </w:tc>
      </w:tr>
      <w:tr>
        <w:tblPrEx>
          <w:tblW w:w="10030" w:type="dxa"/>
          <w:tblInd w:w="-459" w:type="dxa"/>
          <w:tblLayout w:type="fixed"/>
          <w:tblLook w:val="04A0"/>
        </w:tblPrEx>
        <w:tc>
          <w:tcPr>
            <w:tcW w:w="709"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2</w:t>
            </w:r>
          </w:p>
        </w:tc>
        <w:tc>
          <w:tcPr>
            <w:tcW w:w="4964" w:type="dxa"/>
          </w:tcPr>
          <w:p w:rsidR="00812C86">
            <w:pPr>
              <w:widowControl w:val="0"/>
              <w:spacing w:after="0" w:line="240" w:lineRule="auto"/>
              <w:jc w:val="both"/>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Провести роботу щодо забезпечення учнів з числа дітей-сиріт та дітей, позбавлених батьківського піклування шкільною формою</w:t>
            </w:r>
          </w:p>
        </w:tc>
        <w:tc>
          <w:tcPr>
            <w:tcW w:w="1365" w:type="dxa"/>
          </w:tcPr>
          <w:p w:rsidR="00812C86">
            <w:pPr>
              <w:widowControl w:val="0"/>
              <w:spacing w:after="0" w:line="240"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Серпень</w:t>
            </w:r>
          </w:p>
        </w:tc>
        <w:tc>
          <w:tcPr>
            <w:tcW w:w="1647" w:type="dxa"/>
          </w:tcPr>
          <w:p w:rsidR="00812C86">
            <w:pPr>
              <w:widowControl w:val="0"/>
              <w:spacing w:after="200" w:line="276" w:lineRule="auto"/>
              <w:rPr>
                <w:rFonts w:ascii="Calibri" w:eastAsia="Calibri" w:hAnsi="Calibri" w:cs="Times New Roman"/>
                <w:sz w:val="20"/>
                <w:szCs w:val="20"/>
              </w:rPr>
            </w:pPr>
            <w:r>
              <w:rPr>
                <w:rFonts w:ascii="Times New Roman" w:eastAsia="Times New Roman" w:hAnsi="Times New Roman" w:cs="Times New Roman"/>
                <w:spacing w:val="-4"/>
                <w:sz w:val="20"/>
                <w:szCs w:val="20"/>
                <w:lang w:val="uk-UA"/>
              </w:rPr>
              <w:t>Подлесна</w:t>
            </w:r>
            <w:r>
              <w:rPr>
                <w:rFonts w:ascii="Times New Roman" w:eastAsia="Times New Roman" w:hAnsi="Times New Roman" w:cs="Times New Roman"/>
                <w:spacing w:val="-4"/>
                <w:sz w:val="20"/>
                <w:szCs w:val="20"/>
                <w:lang w:val="uk-UA"/>
              </w:rPr>
              <w:t xml:space="preserve"> Н.М.</w:t>
            </w:r>
          </w:p>
        </w:tc>
        <w:tc>
          <w:tcPr>
            <w:tcW w:w="1345" w:type="dxa"/>
          </w:tcPr>
          <w:p w:rsidR="00812C86">
            <w:pPr>
              <w:widowControl w:val="0"/>
              <w:spacing w:after="0" w:line="240" w:lineRule="auto"/>
              <w:jc w:val="center"/>
              <w:rPr>
                <w:rFonts w:ascii="Times New Roman" w:eastAsia="Calibri" w:hAnsi="Times New Roman" w:cs="Times New Roman"/>
                <w:sz w:val="20"/>
                <w:szCs w:val="20"/>
                <w:lang w:val="uk-UA"/>
              </w:rPr>
            </w:pPr>
          </w:p>
        </w:tc>
      </w:tr>
      <w:tr>
        <w:tblPrEx>
          <w:tblW w:w="10030" w:type="dxa"/>
          <w:tblInd w:w="-459" w:type="dxa"/>
          <w:tblLayout w:type="fixed"/>
          <w:tblLook w:val="04A0"/>
        </w:tblPrEx>
        <w:tc>
          <w:tcPr>
            <w:tcW w:w="709"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3</w:t>
            </w:r>
          </w:p>
        </w:tc>
        <w:tc>
          <w:tcPr>
            <w:tcW w:w="4964" w:type="dxa"/>
          </w:tcPr>
          <w:p w:rsidR="00812C86">
            <w:pPr>
              <w:widowControl w:val="0"/>
              <w:shd w:val="clear" w:color="auto" w:fill="FFFFFF"/>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lang w:val="uk-UA"/>
              </w:rPr>
              <w:t>Поновити списки дітей пільгового контингенту</w:t>
            </w:r>
          </w:p>
        </w:tc>
        <w:tc>
          <w:tcPr>
            <w:tcW w:w="1365" w:type="dxa"/>
          </w:tcPr>
          <w:p w:rsidR="00812C86">
            <w:pPr>
              <w:widowControl w:val="0"/>
              <w:shd w:val="clear" w:color="auto" w:fill="FFFFFF"/>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lang w:val="uk-UA"/>
              </w:rPr>
              <w:t>до 05.09</w:t>
            </w:r>
          </w:p>
        </w:tc>
        <w:tc>
          <w:tcPr>
            <w:tcW w:w="1647" w:type="dxa"/>
          </w:tcPr>
          <w:p w:rsidR="00812C86">
            <w:pPr>
              <w:widowControl w:val="0"/>
              <w:shd w:val="clear" w:color="auto" w:fill="FFFFFF"/>
              <w:spacing w:after="0" w:line="240"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spacing w:val="-4"/>
                <w:sz w:val="20"/>
                <w:szCs w:val="20"/>
                <w:lang w:val="uk-UA"/>
              </w:rPr>
              <w:t>Подлесна</w:t>
            </w:r>
            <w:r>
              <w:rPr>
                <w:rFonts w:ascii="Times New Roman" w:eastAsia="Times New Roman" w:hAnsi="Times New Roman" w:cs="Times New Roman"/>
                <w:spacing w:val="-4"/>
                <w:sz w:val="20"/>
                <w:szCs w:val="20"/>
                <w:lang w:val="uk-UA"/>
              </w:rPr>
              <w:t xml:space="preserve"> Н.М.</w:t>
            </w:r>
          </w:p>
        </w:tc>
        <w:tc>
          <w:tcPr>
            <w:tcW w:w="1345" w:type="dxa"/>
          </w:tcPr>
          <w:p w:rsidR="00812C86">
            <w:pPr>
              <w:widowControl w:val="0"/>
              <w:spacing w:after="0" w:line="240" w:lineRule="auto"/>
              <w:jc w:val="center"/>
              <w:rPr>
                <w:rFonts w:ascii="Times New Roman" w:eastAsia="Calibri" w:hAnsi="Times New Roman" w:cs="Times New Roman"/>
                <w:sz w:val="20"/>
                <w:szCs w:val="20"/>
                <w:lang w:val="uk-UA"/>
              </w:rPr>
            </w:pPr>
          </w:p>
        </w:tc>
      </w:tr>
      <w:tr>
        <w:tblPrEx>
          <w:tblW w:w="10030" w:type="dxa"/>
          <w:tblInd w:w="-459" w:type="dxa"/>
          <w:tblLayout w:type="fixed"/>
          <w:tblLook w:val="04A0"/>
        </w:tblPrEx>
        <w:tc>
          <w:tcPr>
            <w:tcW w:w="709"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4</w:t>
            </w:r>
          </w:p>
        </w:tc>
        <w:tc>
          <w:tcPr>
            <w:tcW w:w="4964" w:type="dxa"/>
          </w:tcPr>
          <w:p w:rsidR="00812C86">
            <w:pPr>
              <w:widowControl w:val="0"/>
              <w:spacing w:after="0" w:line="240" w:lineRule="auto"/>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Забезпечити безкоштовним харчуванням в шкільній їдальні учнів пільгових категорій, які мають на це право</w:t>
            </w:r>
          </w:p>
        </w:tc>
        <w:tc>
          <w:tcPr>
            <w:tcW w:w="1365" w:type="dxa"/>
          </w:tcPr>
          <w:p w:rsidR="00812C86">
            <w:pPr>
              <w:widowControl w:val="0"/>
              <w:spacing w:after="0" w:line="240"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З 01.09</w:t>
            </w:r>
          </w:p>
        </w:tc>
        <w:tc>
          <w:tcPr>
            <w:tcW w:w="1647" w:type="dxa"/>
          </w:tcPr>
          <w:p w:rsidR="00812C86">
            <w:pPr>
              <w:widowControl w:val="0"/>
              <w:spacing w:after="0" w:line="240"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Директор</w:t>
            </w:r>
          </w:p>
        </w:tc>
        <w:tc>
          <w:tcPr>
            <w:tcW w:w="1345" w:type="dxa"/>
          </w:tcPr>
          <w:p w:rsidR="00812C86">
            <w:pPr>
              <w:widowControl w:val="0"/>
              <w:spacing w:after="0" w:line="240" w:lineRule="auto"/>
              <w:jc w:val="center"/>
              <w:rPr>
                <w:rFonts w:ascii="Times New Roman" w:eastAsia="Calibri" w:hAnsi="Times New Roman" w:cs="Times New Roman"/>
                <w:sz w:val="20"/>
                <w:szCs w:val="20"/>
                <w:lang w:val="uk-UA"/>
              </w:rPr>
            </w:pPr>
          </w:p>
        </w:tc>
      </w:tr>
      <w:tr>
        <w:tblPrEx>
          <w:tblW w:w="10030" w:type="dxa"/>
          <w:tblInd w:w="-459" w:type="dxa"/>
          <w:tblLayout w:type="fixed"/>
          <w:tblLook w:val="04A0"/>
        </w:tblPrEx>
        <w:tc>
          <w:tcPr>
            <w:tcW w:w="709"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7</w:t>
            </w:r>
          </w:p>
        </w:tc>
        <w:tc>
          <w:tcPr>
            <w:tcW w:w="4964" w:type="dxa"/>
          </w:tcPr>
          <w:p w:rsidR="00812C86">
            <w:pPr>
              <w:widowControl w:val="0"/>
              <w:shd w:val="clear" w:color="auto" w:fill="FFFFFF"/>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lang w:val="uk-UA"/>
              </w:rPr>
              <w:t xml:space="preserve">Залучити дітей, в тому числі й пільгового </w:t>
            </w:r>
            <w:r>
              <w:rPr>
                <w:rFonts w:ascii="Times New Roman" w:eastAsia="Times New Roman" w:hAnsi="Times New Roman" w:cs="Times New Roman"/>
                <w:sz w:val="20"/>
                <w:szCs w:val="20"/>
                <w:lang w:val="uk-UA"/>
              </w:rPr>
              <w:t>контингенту, до занять в гуртках за інтересами</w:t>
            </w:r>
          </w:p>
        </w:tc>
        <w:tc>
          <w:tcPr>
            <w:tcW w:w="1365" w:type="dxa"/>
          </w:tcPr>
          <w:p w:rsidR="00812C86">
            <w:pPr>
              <w:widowControl w:val="0"/>
              <w:shd w:val="clear" w:color="auto" w:fill="FFFFFF"/>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lang w:val="uk-UA"/>
              </w:rPr>
              <w:t>до 15.09</w:t>
            </w:r>
          </w:p>
        </w:tc>
        <w:tc>
          <w:tcPr>
            <w:tcW w:w="1647" w:type="dxa"/>
          </w:tcPr>
          <w:p w:rsidR="00812C86">
            <w:pPr>
              <w:widowControl w:val="0"/>
              <w:shd w:val="clear" w:color="auto" w:fill="FFFFFF"/>
              <w:spacing w:after="0" w:line="240" w:lineRule="auto"/>
              <w:ind w:hanging="36"/>
              <w:jc w:val="center"/>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lang w:val="uk-UA"/>
              </w:rPr>
              <w:t xml:space="preserve">Класні </w:t>
            </w:r>
            <w:r>
              <w:rPr>
                <w:rFonts w:ascii="Times New Roman" w:eastAsia="Times New Roman" w:hAnsi="Times New Roman" w:cs="Times New Roman"/>
                <w:sz w:val="20"/>
                <w:szCs w:val="20"/>
                <w:lang w:val="uk-UA"/>
              </w:rPr>
              <w:t>керівники</w:t>
            </w:r>
          </w:p>
        </w:tc>
        <w:tc>
          <w:tcPr>
            <w:tcW w:w="1345" w:type="dxa"/>
          </w:tcPr>
          <w:p w:rsidR="00812C86">
            <w:pPr>
              <w:widowControl w:val="0"/>
              <w:spacing w:after="0" w:line="240" w:lineRule="auto"/>
              <w:jc w:val="center"/>
              <w:rPr>
                <w:rFonts w:ascii="Times New Roman" w:eastAsia="Calibri" w:hAnsi="Times New Roman" w:cs="Times New Roman"/>
                <w:sz w:val="20"/>
                <w:szCs w:val="20"/>
                <w:lang w:val="uk-UA"/>
              </w:rPr>
            </w:pPr>
          </w:p>
        </w:tc>
      </w:tr>
      <w:tr>
        <w:tblPrEx>
          <w:tblW w:w="10030" w:type="dxa"/>
          <w:tblInd w:w="-459" w:type="dxa"/>
          <w:tblLayout w:type="fixed"/>
          <w:tblLook w:val="04A0"/>
        </w:tblPrEx>
        <w:tc>
          <w:tcPr>
            <w:tcW w:w="709"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8</w:t>
            </w:r>
          </w:p>
        </w:tc>
        <w:tc>
          <w:tcPr>
            <w:tcW w:w="4964" w:type="dxa"/>
          </w:tcPr>
          <w:p w:rsidR="00812C86">
            <w:pPr>
              <w:widowControl w:val="0"/>
              <w:shd w:val="clear" w:color="auto" w:fill="FFFFFF"/>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lang w:val="uk-UA"/>
              </w:rPr>
              <w:t xml:space="preserve">Охопити всіх дітей, в тому числі й </w:t>
            </w:r>
            <w:r>
              <w:rPr>
                <w:rFonts w:ascii="Times New Roman" w:eastAsia="Times New Roman" w:hAnsi="Times New Roman" w:cs="Times New Roman"/>
                <w:spacing w:val="-3"/>
                <w:sz w:val="20"/>
                <w:szCs w:val="20"/>
                <w:lang w:val="uk-UA"/>
              </w:rPr>
              <w:t xml:space="preserve">пільгового контингенту, поглибленим </w:t>
            </w:r>
            <w:r>
              <w:rPr>
                <w:rFonts w:ascii="Times New Roman" w:eastAsia="Times New Roman" w:hAnsi="Times New Roman" w:cs="Times New Roman"/>
                <w:sz w:val="20"/>
                <w:szCs w:val="20"/>
                <w:lang w:val="uk-UA"/>
              </w:rPr>
              <w:t>медичним оглядом</w:t>
            </w:r>
          </w:p>
        </w:tc>
        <w:tc>
          <w:tcPr>
            <w:tcW w:w="1365" w:type="dxa"/>
          </w:tcPr>
          <w:p w:rsidR="00812C86">
            <w:pPr>
              <w:widowControl w:val="0"/>
              <w:shd w:val="clear" w:color="auto" w:fill="FFFFFF"/>
              <w:spacing w:after="0" w:line="240" w:lineRule="auto"/>
              <w:ind w:firstLine="24"/>
              <w:rPr>
                <w:rFonts w:ascii="Times New Roman" w:eastAsia="Times New Roman" w:hAnsi="Times New Roman" w:cs="Times New Roman"/>
                <w:sz w:val="20"/>
                <w:szCs w:val="20"/>
              </w:rPr>
            </w:pPr>
            <w:r>
              <w:rPr>
                <w:rFonts w:ascii="Times New Roman" w:eastAsia="Times New Roman" w:hAnsi="Times New Roman" w:cs="Times New Roman"/>
                <w:sz w:val="20"/>
                <w:szCs w:val="20"/>
                <w:lang w:val="uk-UA"/>
              </w:rPr>
              <w:t>Жовтень - грудень</w:t>
            </w:r>
          </w:p>
        </w:tc>
        <w:tc>
          <w:tcPr>
            <w:tcW w:w="1647" w:type="dxa"/>
          </w:tcPr>
          <w:p w:rsidR="00812C86">
            <w:pPr>
              <w:widowControl w:val="0"/>
              <w:shd w:val="clear" w:color="auto" w:fill="FFFFFF"/>
              <w:spacing w:after="0" w:line="240" w:lineRule="auto"/>
              <w:ind w:hanging="14"/>
              <w:jc w:val="center"/>
              <w:rPr>
                <w:rFonts w:ascii="Times New Roman" w:eastAsia="Times New Roman" w:hAnsi="Times New Roman" w:cs="Times New Roman"/>
                <w:spacing w:val="-1"/>
                <w:sz w:val="20"/>
                <w:szCs w:val="20"/>
                <w:lang w:val="uk-UA"/>
              </w:rPr>
            </w:pPr>
            <w:r>
              <w:rPr>
                <w:rFonts w:ascii="Times New Roman" w:eastAsia="Times New Roman" w:hAnsi="Times New Roman" w:cs="Times New Roman"/>
                <w:spacing w:val="-1"/>
                <w:sz w:val="20"/>
                <w:szCs w:val="20"/>
                <w:lang w:val="uk-UA"/>
              </w:rPr>
              <w:t>Подлесна</w:t>
            </w:r>
            <w:r>
              <w:rPr>
                <w:rFonts w:ascii="Times New Roman" w:eastAsia="Times New Roman" w:hAnsi="Times New Roman" w:cs="Times New Roman"/>
                <w:spacing w:val="-1"/>
                <w:sz w:val="20"/>
                <w:szCs w:val="20"/>
                <w:lang w:val="uk-UA"/>
              </w:rPr>
              <w:t xml:space="preserve"> Н.М.</w:t>
            </w:r>
          </w:p>
        </w:tc>
        <w:tc>
          <w:tcPr>
            <w:tcW w:w="1345" w:type="dxa"/>
          </w:tcPr>
          <w:p w:rsidR="00812C86">
            <w:pPr>
              <w:widowControl w:val="0"/>
              <w:spacing w:after="0" w:line="240" w:lineRule="auto"/>
              <w:jc w:val="center"/>
              <w:rPr>
                <w:rFonts w:ascii="Times New Roman" w:eastAsia="Calibri" w:hAnsi="Times New Roman" w:cs="Times New Roman"/>
                <w:sz w:val="20"/>
                <w:szCs w:val="20"/>
                <w:lang w:val="uk-UA"/>
              </w:rPr>
            </w:pPr>
          </w:p>
        </w:tc>
      </w:tr>
      <w:tr>
        <w:tblPrEx>
          <w:tblW w:w="10030" w:type="dxa"/>
          <w:tblInd w:w="-459" w:type="dxa"/>
          <w:tblLayout w:type="fixed"/>
          <w:tblLook w:val="04A0"/>
        </w:tblPrEx>
        <w:tc>
          <w:tcPr>
            <w:tcW w:w="709"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9</w:t>
            </w:r>
          </w:p>
        </w:tc>
        <w:tc>
          <w:tcPr>
            <w:tcW w:w="4964" w:type="dxa"/>
          </w:tcPr>
          <w:p w:rsidR="00812C86">
            <w:pPr>
              <w:widowControl w:val="0"/>
              <w:shd w:val="clear" w:color="auto" w:fill="FFFFFF"/>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lang w:val="uk-UA"/>
              </w:rPr>
              <w:t xml:space="preserve">Забезпечити дієтичним харчуванням дітей </w:t>
            </w:r>
            <w:r>
              <w:rPr>
                <w:rFonts w:ascii="Times New Roman" w:eastAsia="Times New Roman" w:hAnsi="Times New Roman" w:cs="Times New Roman"/>
                <w:spacing w:val="-2"/>
                <w:sz w:val="20"/>
                <w:szCs w:val="20"/>
                <w:lang w:val="uk-UA"/>
              </w:rPr>
              <w:t xml:space="preserve">пільгового контингенту, якщо вони цього </w:t>
            </w:r>
            <w:r>
              <w:rPr>
                <w:rFonts w:ascii="Times New Roman" w:eastAsia="Times New Roman" w:hAnsi="Times New Roman" w:cs="Times New Roman"/>
                <w:sz w:val="20"/>
                <w:szCs w:val="20"/>
                <w:lang w:val="uk-UA"/>
              </w:rPr>
              <w:t>потребують</w:t>
            </w:r>
          </w:p>
        </w:tc>
        <w:tc>
          <w:tcPr>
            <w:tcW w:w="1365" w:type="dxa"/>
          </w:tcPr>
          <w:p w:rsidR="00812C86">
            <w:pPr>
              <w:widowControl w:val="0"/>
              <w:shd w:val="clear" w:color="auto" w:fill="FFFFFF"/>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lang w:val="uk-UA"/>
              </w:rPr>
              <w:t>до 03.09</w:t>
            </w:r>
          </w:p>
        </w:tc>
        <w:tc>
          <w:tcPr>
            <w:tcW w:w="1647" w:type="dxa"/>
          </w:tcPr>
          <w:p w:rsidR="00812C86">
            <w:pPr>
              <w:widowControl w:val="0"/>
              <w:shd w:val="clear" w:color="auto" w:fill="FFFFFF"/>
              <w:spacing w:after="0" w:line="240" w:lineRule="auto"/>
              <w:ind w:hanging="5"/>
              <w:jc w:val="center"/>
              <w:rPr>
                <w:rFonts w:ascii="Times New Roman" w:eastAsia="Times New Roman" w:hAnsi="Times New Roman" w:cs="Times New Roman"/>
                <w:spacing w:val="-4"/>
                <w:sz w:val="20"/>
                <w:szCs w:val="20"/>
                <w:lang w:val="uk-UA"/>
              </w:rPr>
            </w:pPr>
            <w:r>
              <w:rPr>
                <w:rFonts w:ascii="Times New Roman" w:eastAsia="Times New Roman" w:hAnsi="Times New Roman" w:cs="Times New Roman"/>
                <w:spacing w:val="-4"/>
                <w:sz w:val="20"/>
                <w:szCs w:val="20"/>
                <w:lang w:val="uk-UA"/>
              </w:rPr>
              <w:t>Подлесна</w:t>
            </w:r>
            <w:r>
              <w:rPr>
                <w:rFonts w:ascii="Times New Roman" w:eastAsia="Times New Roman" w:hAnsi="Times New Roman" w:cs="Times New Roman"/>
                <w:spacing w:val="-4"/>
                <w:sz w:val="20"/>
                <w:szCs w:val="20"/>
                <w:lang w:val="uk-UA"/>
              </w:rPr>
              <w:t xml:space="preserve"> Н.М.</w:t>
            </w:r>
          </w:p>
        </w:tc>
        <w:tc>
          <w:tcPr>
            <w:tcW w:w="1345" w:type="dxa"/>
          </w:tcPr>
          <w:p w:rsidR="00812C86">
            <w:pPr>
              <w:widowControl w:val="0"/>
              <w:spacing w:after="0" w:line="240" w:lineRule="auto"/>
              <w:jc w:val="center"/>
              <w:rPr>
                <w:rFonts w:ascii="Times New Roman" w:eastAsia="Calibri" w:hAnsi="Times New Roman" w:cs="Times New Roman"/>
                <w:sz w:val="20"/>
                <w:szCs w:val="20"/>
                <w:lang w:val="uk-UA"/>
              </w:rPr>
            </w:pPr>
          </w:p>
        </w:tc>
      </w:tr>
      <w:tr>
        <w:tblPrEx>
          <w:tblW w:w="10030" w:type="dxa"/>
          <w:tblInd w:w="-459" w:type="dxa"/>
          <w:tblLayout w:type="fixed"/>
          <w:tblLook w:val="04A0"/>
        </w:tblPrEx>
        <w:tc>
          <w:tcPr>
            <w:tcW w:w="709"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10</w:t>
            </w:r>
          </w:p>
        </w:tc>
        <w:tc>
          <w:tcPr>
            <w:tcW w:w="4964" w:type="dxa"/>
          </w:tcPr>
          <w:p w:rsidR="00812C86">
            <w:pPr>
              <w:widowControl w:val="0"/>
              <w:shd w:val="clear" w:color="auto" w:fill="FFFFFF"/>
              <w:spacing w:after="0" w:line="240" w:lineRule="auto"/>
              <w:ind w:firstLine="14"/>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 xml:space="preserve">Обстежити житлові умови дітей, що </w:t>
            </w:r>
            <w:r>
              <w:rPr>
                <w:rFonts w:ascii="Times New Roman" w:eastAsia="Times New Roman" w:hAnsi="Times New Roman" w:cs="Times New Roman"/>
                <w:spacing w:val="-2"/>
                <w:sz w:val="20"/>
                <w:szCs w:val="20"/>
                <w:lang w:val="uk-UA"/>
              </w:rPr>
              <w:t xml:space="preserve">знаходяться під опікою, та тих, що цього </w:t>
            </w:r>
            <w:r>
              <w:rPr>
                <w:rFonts w:ascii="Times New Roman" w:eastAsia="Times New Roman" w:hAnsi="Times New Roman" w:cs="Times New Roman"/>
                <w:sz w:val="20"/>
                <w:szCs w:val="20"/>
                <w:lang w:val="uk-UA"/>
              </w:rPr>
              <w:t>потребують.</w:t>
            </w:r>
          </w:p>
        </w:tc>
        <w:tc>
          <w:tcPr>
            <w:tcW w:w="1365" w:type="dxa"/>
          </w:tcPr>
          <w:p w:rsidR="00812C86">
            <w:pPr>
              <w:widowControl w:val="0"/>
              <w:shd w:val="clear" w:color="auto" w:fill="FFFFFF"/>
              <w:spacing w:after="0" w:line="240"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Вересень</w:t>
            </w:r>
          </w:p>
          <w:p w:rsidR="00812C86">
            <w:pPr>
              <w:widowControl w:val="0"/>
              <w:shd w:val="clear" w:color="auto" w:fill="FFFFFF"/>
              <w:spacing w:after="0" w:line="240"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січень</w:t>
            </w:r>
          </w:p>
        </w:tc>
        <w:tc>
          <w:tcPr>
            <w:tcW w:w="1647" w:type="dxa"/>
          </w:tcPr>
          <w:p w:rsidR="00812C86">
            <w:pPr>
              <w:widowControl w:val="0"/>
              <w:shd w:val="clear" w:color="auto" w:fill="FFFFFF"/>
              <w:spacing w:after="0" w:line="240" w:lineRule="auto"/>
              <w:ind w:firstLine="10"/>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Педагог соціальний</w:t>
            </w:r>
          </w:p>
          <w:p w:rsidR="00812C86">
            <w:pPr>
              <w:widowControl w:val="0"/>
              <w:shd w:val="clear" w:color="auto" w:fill="FFFFFF"/>
              <w:spacing w:after="0" w:line="240" w:lineRule="auto"/>
              <w:ind w:firstLine="1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val="uk-UA"/>
              </w:rPr>
              <w:t>Класні керівники</w:t>
            </w:r>
          </w:p>
        </w:tc>
        <w:tc>
          <w:tcPr>
            <w:tcW w:w="1345" w:type="dxa"/>
          </w:tcPr>
          <w:p w:rsidR="00812C86">
            <w:pPr>
              <w:widowControl w:val="0"/>
              <w:spacing w:after="0" w:line="240" w:lineRule="auto"/>
              <w:jc w:val="center"/>
              <w:rPr>
                <w:rFonts w:ascii="Times New Roman" w:eastAsia="Calibri" w:hAnsi="Times New Roman" w:cs="Times New Roman"/>
                <w:sz w:val="20"/>
                <w:szCs w:val="20"/>
                <w:lang w:val="uk-UA"/>
              </w:rPr>
            </w:pPr>
          </w:p>
        </w:tc>
      </w:tr>
      <w:tr>
        <w:tblPrEx>
          <w:tblW w:w="10030" w:type="dxa"/>
          <w:tblInd w:w="-459" w:type="dxa"/>
          <w:tblLayout w:type="fixed"/>
          <w:tblLook w:val="04A0"/>
        </w:tblPrEx>
        <w:tc>
          <w:tcPr>
            <w:tcW w:w="709"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11</w:t>
            </w:r>
          </w:p>
        </w:tc>
        <w:tc>
          <w:tcPr>
            <w:tcW w:w="4964" w:type="dxa"/>
          </w:tcPr>
          <w:p w:rsidR="00812C86">
            <w:pPr>
              <w:widowControl w:val="0"/>
              <w:shd w:val="clear" w:color="auto" w:fill="FFFFFF"/>
              <w:spacing w:after="0" w:line="240" w:lineRule="auto"/>
              <w:ind w:firstLine="24"/>
              <w:rPr>
                <w:rFonts w:ascii="Times New Roman" w:eastAsia="Times New Roman" w:hAnsi="Times New Roman" w:cs="Times New Roman"/>
                <w:sz w:val="20"/>
                <w:szCs w:val="20"/>
              </w:rPr>
            </w:pPr>
            <w:r>
              <w:rPr>
                <w:rFonts w:ascii="Times New Roman" w:eastAsia="Times New Roman" w:hAnsi="Times New Roman" w:cs="Times New Roman"/>
                <w:sz w:val="20"/>
                <w:szCs w:val="20"/>
                <w:lang w:val="uk-UA"/>
              </w:rPr>
              <w:t xml:space="preserve">Забезпечити дітям пільгового контингенту </w:t>
            </w:r>
            <w:r>
              <w:rPr>
                <w:rFonts w:ascii="Times New Roman" w:eastAsia="Times New Roman" w:hAnsi="Times New Roman" w:cs="Times New Roman"/>
                <w:spacing w:val="-3"/>
                <w:sz w:val="20"/>
                <w:szCs w:val="20"/>
                <w:lang w:val="uk-UA"/>
              </w:rPr>
              <w:t xml:space="preserve">безкоштовне відвідування розважальних заходів, </w:t>
            </w:r>
            <w:r>
              <w:rPr>
                <w:rFonts w:ascii="Times New Roman" w:eastAsia="Times New Roman" w:hAnsi="Times New Roman" w:cs="Times New Roman"/>
                <w:spacing w:val="-1"/>
                <w:sz w:val="20"/>
                <w:szCs w:val="20"/>
                <w:lang w:val="uk-UA"/>
              </w:rPr>
              <w:t>які будуть проводитися на базі гімназії</w:t>
            </w:r>
          </w:p>
        </w:tc>
        <w:tc>
          <w:tcPr>
            <w:tcW w:w="1365"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Упродовж  навчального року</w:t>
            </w:r>
          </w:p>
        </w:tc>
        <w:tc>
          <w:tcPr>
            <w:tcW w:w="1647" w:type="dxa"/>
          </w:tcPr>
          <w:p w:rsidR="00812C86">
            <w:pPr>
              <w:widowControl w:val="0"/>
              <w:shd w:val="clear" w:color="auto" w:fill="FFFFFF"/>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val="uk-UA"/>
              </w:rPr>
              <w:t>Хомічук</w:t>
            </w:r>
            <w:r>
              <w:rPr>
                <w:rFonts w:ascii="Times New Roman" w:eastAsia="Times New Roman" w:hAnsi="Times New Roman" w:cs="Times New Roman"/>
                <w:sz w:val="20"/>
                <w:szCs w:val="20"/>
                <w:lang w:val="uk-UA"/>
              </w:rPr>
              <w:t xml:space="preserve"> Л.В.</w:t>
            </w:r>
          </w:p>
        </w:tc>
        <w:tc>
          <w:tcPr>
            <w:tcW w:w="1345" w:type="dxa"/>
          </w:tcPr>
          <w:p w:rsidR="00812C86">
            <w:pPr>
              <w:widowControl w:val="0"/>
              <w:spacing w:after="0" w:line="240" w:lineRule="auto"/>
              <w:jc w:val="center"/>
              <w:rPr>
                <w:rFonts w:ascii="Times New Roman" w:eastAsia="Calibri" w:hAnsi="Times New Roman" w:cs="Times New Roman"/>
                <w:sz w:val="20"/>
                <w:szCs w:val="20"/>
                <w:lang w:val="uk-UA"/>
              </w:rPr>
            </w:pPr>
          </w:p>
        </w:tc>
      </w:tr>
      <w:tr>
        <w:tblPrEx>
          <w:tblW w:w="10030" w:type="dxa"/>
          <w:tblInd w:w="-459" w:type="dxa"/>
          <w:tblLayout w:type="fixed"/>
          <w:tblLook w:val="04A0"/>
        </w:tblPrEx>
        <w:tc>
          <w:tcPr>
            <w:tcW w:w="709"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13</w:t>
            </w:r>
          </w:p>
        </w:tc>
        <w:tc>
          <w:tcPr>
            <w:tcW w:w="4964" w:type="dxa"/>
          </w:tcPr>
          <w:p w:rsidR="00812C86">
            <w:pPr>
              <w:widowControl w:val="0"/>
              <w:shd w:val="clear" w:color="auto" w:fill="FFFFFF"/>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lang w:val="uk-UA"/>
              </w:rPr>
              <w:t xml:space="preserve">Організувати вручення подарунків на день </w:t>
            </w:r>
            <w:r>
              <w:rPr>
                <w:rFonts w:ascii="Times New Roman" w:eastAsia="Times New Roman" w:hAnsi="Times New Roman" w:cs="Times New Roman"/>
                <w:spacing w:val="-3"/>
                <w:sz w:val="20"/>
                <w:szCs w:val="20"/>
                <w:lang w:val="uk-UA"/>
              </w:rPr>
              <w:t xml:space="preserve">Святого Миколая, новорічні свята учням </w:t>
            </w:r>
            <w:r>
              <w:rPr>
                <w:rFonts w:ascii="Times New Roman" w:eastAsia="Times New Roman" w:hAnsi="Times New Roman" w:cs="Times New Roman"/>
                <w:sz w:val="20"/>
                <w:szCs w:val="20"/>
                <w:lang w:val="uk-UA"/>
              </w:rPr>
              <w:t>молодших класів та дітям пільгового контингенту.</w:t>
            </w:r>
          </w:p>
        </w:tc>
        <w:tc>
          <w:tcPr>
            <w:tcW w:w="1365" w:type="dxa"/>
          </w:tcPr>
          <w:p w:rsidR="00812C86">
            <w:pPr>
              <w:widowControl w:val="0"/>
              <w:shd w:val="clear" w:color="auto" w:fill="FFFFFF"/>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val="uk-UA"/>
              </w:rPr>
              <w:t>Грудень</w:t>
            </w:r>
          </w:p>
          <w:p w:rsidR="00812C86">
            <w:pPr>
              <w:widowControl w:val="0"/>
              <w:shd w:val="clear" w:color="auto" w:fill="FFFFFF"/>
              <w:spacing w:after="0" w:line="240"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Січень</w:t>
            </w:r>
          </w:p>
          <w:p w:rsidR="00812C86">
            <w:pPr>
              <w:widowControl w:val="0"/>
              <w:shd w:val="clear" w:color="auto" w:fill="FFFFFF"/>
              <w:spacing w:after="0" w:line="240" w:lineRule="auto"/>
              <w:jc w:val="center"/>
              <w:rPr>
                <w:rFonts w:ascii="Times New Roman" w:eastAsia="Times New Roman" w:hAnsi="Times New Roman" w:cs="Times New Roman"/>
                <w:sz w:val="20"/>
                <w:szCs w:val="20"/>
              </w:rPr>
            </w:pPr>
          </w:p>
          <w:p w:rsidR="00812C86">
            <w:pPr>
              <w:widowControl w:val="0"/>
              <w:shd w:val="clear" w:color="auto" w:fill="FFFFFF"/>
              <w:spacing w:after="0" w:line="240" w:lineRule="auto"/>
              <w:jc w:val="center"/>
              <w:rPr>
                <w:rFonts w:ascii="Times New Roman" w:eastAsia="Times New Roman" w:hAnsi="Times New Roman" w:cs="Times New Roman"/>
                <w:sz w:val="20"/>
                <w:szCs w:val="20"/>
              </w:rPr>
            </w:pPr>
          </w:p>
        </w:tc>
        <w:tc>
          <w:tcPr>
            <w:tcW w:w="1647" w:type="dxa"/>
          </w:tcPr>
          <w:p w:rsidR="00812C86">
            <w:pPr>
              <w:widowControl w:val="0"/>
              <w:shd w:val="clear" w:color="auto" w:fill="FFFFFF"/>
              <w:spacing w:after="0" w:line="240" w:lineRule="auto"/>
              <w:ind w:firstLine="34"/>
              <w:jc w:val="center"/>
              <w:rPr>
                <w:rFonts w:ascii="Times New Roman" w:eastAsia="Times New Roman" w:hAnsi="Times New Roman" w:cs="Times New Roman"/>
                <w:sz w:val="20"/>
                <w:szCs w:val="20"/>
                <w:lang w:val="uk-UA"/>
              </w:rPr>
            </w:pPr>
          </w:p>
          <w:p w:rsidR="00812C86">
            <w:pPr>
              <w:widowControl w:val="0"/>
              <w:shd w:val="clear" w:color="auto" w:fill="FFFFFF"/>
              <w:spacing w:after="0" w:line="240" w:lineRule="auto"/>
              <w:ind w:firstLine="34"/>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Педагог організатор</w:t>
            </w:r>
          </w:p>
        </w:tc>
        <w:tc>
          <w:tcPr>
            <w:tcW w:w="1345" w:type="dxa"/>
          </w:tcPr>
          <w:p w:rsidR="00812C86">
            <w:pPr>
              <w:widowControl w:val="0"/>
              <w:spacing w:after="0" w:line="240" w:lineRule="auto"/>
              <w:jc w:val="center"/>
              <w:rPr>
                <w:rFonts w:ascii="Times New Roman" w:eastAsia="Calibri" w:hAnsi="Times New Roman" w:cs="Times New Roman"/>
                <w:sz w:val="20"/>
                <w:szCs w:val="20"/>
                <w:lang w:val="uk-UA"/>
              </w:rPr>
            </w:pPr>
          </w:p>
        </w:tc>
      </w:tr>
      <w:tr>
        <w:tblPrEx>
          <w:tblW w:w="10030" w:type="dxa"/>
          <w:tblInd w:w="-459" w:type="dxa"/>
          <w:tblLayout w:type="fixed"/>
          <w:tblLook w:val="04A0"/>
        </w:tblPrEx>
        <w:tc>
          <w:tcPr>
            <w:tcW w:w="709"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14</w:t>
            </w:r>
          </w:p>
        </w:tc>
        <w:tc>
          <w:tcPr>
            <w:tcW w:w="4964" w:type="dxa"/>
          </w:tcPr>
          <w:p w:rsidR="00812C86">
            <w:pPr>
              <w:widowControl w:val="0"/>
              <w:shd w:val="clear" w:color="auto" w:fill="FFFFFF"/>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lang w:val="uk-UA"/>
              </w:rPr>
              <w:t xml:space="preserve">Розважальна програма для дітей з особливими </w:t>
            </w:r>
            <w:r>
              <w:rPr>
                <w:rFonts w:ascii="Times New Roman" w:eastAsia="Times New Roman" w:hAnsi="Times New Roman" w:cs="Times New Roman"/>
                <w:sz w:val="20"/>
                <w:szCs w:val="20"/>
                <w:lang w:val="uk-UA"/>
              </w:rPr>
              <w:t>потребами «День святого Миколая»</w:t>
            </w:r>
          </w:p>
        </w:tc>
        <w:tc>
          <w:tcPr>
            <w:tcW w:w="1365" w:type="dxa"/>
          </w:tcPr>
          <w:p w:rsidR="00812C86">
            <w:pPr>
              <w:widowControl w:val="0"/>
              <w:shd w:val="clear" w:color="auto" w:fill="FFFFFF"/>
              <w:spacing w:after="0" w:line="240" w:lineRule="auto"/>
              <w:ind w:hanging="22"/>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Грудень</w:t>
            </w:r>
          </w:p>
          <w:p w:rsidR="00812C86">
            <w:pPr>
              <w:widowControl w:val="0"/>
              <w:shd w:val="clear" w:color="auto" w:fill="FFFFFF"/>
              <w:spacing w:after="0" w:line="240" w:lineRule="auto"/>
              <w:ind w:hanging="22"/>
              <w:jc w:val="center"/>
              <w:rPr>
                <w:rFonts w:ascii="Times New Roman" w:eastAsia="Times New Roman" w:hAnsi="Times New Roman" w:cs="Times New Roman"/>
                <w:sz w:val="20"/>
                <w:szCs w:val="20"/>
              </w:rPr>
            </w:pPr>
          </w:p>
        </w:tc>
        <w:tc>
          <w:tcPr>
            <w:tcW w:w="1647" w:type="dxa"/>
          </w:tcPr>
          <w:p w:rsidR="00812C86">
            <w:pPr>
              <w:widowControl w:val="0"/>
              <w:shd w:val="clear" w:color="auto" w:fill="FFFFFF"/>
              <w:spacing w:after="0" w:line="240"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Педагог організатор</w:t>
            </w:r>
          </w:p>
        </w:tc>
        <w:tc>
          <w:tcPr>
            <w:tcW w:w="1345" w:type="dxa"/>
          </w:tcPr>
          <w:p w:rsidR="00812C86">
            <w:pPr>
              <w:widowControl w:val="0"/>
              <w:spacing w:after="0" w:line="240" w:lineRule="auto"/>
              <w:jc w:val="center"/>
              <w:rPr>
                <w:rFonts w:ascii="Times New Roman" w:eastAsia="Calibri" w:hAnsi="Times New Roman" w:cs="Times New Roman"/>
                <w:sz w:val="20"/>
                <w:szCs w:val="20"/>
                <w:lang w:val="uk-UA"/>
              </w:rPr>
            </w:pPr>
          </w:p>
        </w:tc>
      </w:tr>
      <w:tr>
        <w:tblPrEx>
          <w:tblW w:w="10030" w:type="dxa"/>
          <w:tblInd w:w="-459" w:type="dxa"/>
          <w:tblLayout w:type="fixed"/>
          <w:tblLook w:val="04A0"/>
        </w:tblPrEx>
        <w:tc>
          <w:tcPr>
            <w:tcW w:w="709"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15</w:t>
            </w:r>
          </w:p>
        </w:tc>
        <w:tc>
          <w:tcPr>
            <w:tcW w:w="4964" w:type="dxa"/>
          </w:tcPr>
          <w:p w:rsidR="00812C86">
            <w:pPr>
              <w:widowControl w:val="0"/>
              <w:shd w:val="clear" w:color="auto" w:fill="FFFFFF"/>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lang w:val="uk-UA"/>
              </w:rPr>
              <w:t xml:space="preserve">Забезпечити безкоштовну участь учнів </w:t>
            </w:r>
            <w:r>
              <w:rPr>
                <w:rFonts w:ascii="Times New Roman" w:eastAsia="Times New Roman" w:hAnsi="Times New Roman" w:cs="Times New Roman"/>
                <w:spacing w:val="-3"/>
                <w:sz w:val="20"/>
                <w:szCs w:val="20"/>
                <w:lang w:val="uk-UA"/>
              </w:rPr>
              <w:t xml:space="preserve">пільгового контингенту у екскурсіях, які </w:t>
            </w:r>
            <w:r>
              <w:rPr>
                <w:rFonts w:ascii="Times New Roman" w:eastAsia="Times New Roman" w:hAnsi="Times New Roman" w:cs="Times New Roman"/>
                <w:sz w:val="20"/>
                <w:szCs w:val="20"/>
                <w:lang w:val="uk-UA"/>
              </w:rPr>
              <w:t>будуть проводитися</w:t>
            </w:r>
          </w:p>
        </w:tc>
        <w:tc>
          <w:tcPr>
            <w:tcW w:w="1365"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Упродовж  навчального року</w:t>
            </w:r>
          </w:p>
        </w:tc>
        <w:tc>
          <w:tcPr>
            <w:tcW w:w="1647" w:type="dxa"/>
          </w:tcPr>
          <w:p w:rsidR="00812C86">
            <w:pPr>
              <w:widowControl w:val="0"/>
              <w:shd w:val="clear" w:color="auto" w:fill="FFFFFF"/>
              <w:spacing w:after="0" w:line="240" w:lineRule="auto"/>
              <w:ind w:firstLine="36"/>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val="uk-UA"/>
              </w:rPr>
              <w:t>Класні керівники</w:t>
            </w:r>
          </w:p>
        </w:tc>
        <w:tc>
          <w:tcPr>
            <w:tcW w:w="1345" w:type="dxa"/>
          </w:tcPr>
          <w:p w:rsidR="00812C86">
            <w:pPr>
              <w:widowControl w:val="0"/>
              <w:spacing w:after="0" w:line="240" w:lineRule="auto"/>
              <w:jc w:val="center"/>
              <w:rPr>
                <w:rFonts w:ascii="Times New Roman" w:eastAsia="Calibri" w:hAnsi="Times New Roman" w:cs="Times New Roman"/>
                <w:sz w:val="20"/>
                <w:szCs w:val="20"/>
                <w:lang w:val="uk-UA"/>
              </w:rPr>
            </w:pPr>
          </w:p>
        </w:tc>
      </w:tr>
      <w:tr>
        <w:tblPrEx>
          <w:tblW w:w="10030" w:type="dxa"/>
          <w:tblInd w:w="-459" w:type="dxa"/>
          <w:tblLayout w:type="fixed"/>
          <w:tblLook w:val="04A0"/>
        </w:tblPrEx>
        <w:tc>
          <w:tcPr>
            <w:tcW w:w="709"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16</w:t>
            </w:r>
          </w:p>
        </w:tc>
        <w:tc>
          <w:tcPr>
            <w:tcW w:w="4964" w:type="dxa"/>
          </w:tcPr>
          <w:p w:rsidR="00812C86">
            <w:pPr>
              <w:widowControl w:val="0"/>
              <w:shd w:val="clear" w:color="auto" w:fill="FFFFFF"/>
              <w:spacing w:after="0" w:line="240" w:lineRule="auto"/>
              <w:ind w:firstLine="10"/>
              <w:rPr>
                <w:rFonts w:ascii="Times New Roman" w:eastAsia="Times New Roman" w:hAnsi="Times New Roman" w:cs="Times New Roman"/>
                <w:sz w:val="20"/>
                <w:szCs w:val="20"/>
              </w:rPr>
            </w:pPr>
            <w:r>
              <w:rPr>
                <w:rFonts w:ascii="Times New Roman" w:eastAsia="Times New Roman" w:hAnsi="Times New Roman" w:cs="Times New Roman"/>
                <w:spacing w:val="-5"/>
                <w:sz w:val="20"/>
                <w:szCs w:val="20"/>
                <w:lang w:val="uk-UA"/>
              </w:rPr>
              <w:t xml:space="preserve">Організувати учнів на участь у заходах, </w:t>
            </w:r>
            <w:r>
              <w:rPr>
                <w:rFonts w:ascii="Times New Roman" w:eastAsia="Times New Roman" w:hAnsi="Times New Roman" w:cs="Times New Roman"/>
                <w:sz w:val="20"/>
                <w:szCs w:val="20"/>
                <w:lang w:val="uk-UA"/>
              </w:rPr>
              <w:t>присвячених Дню захисту дітей.</w:t>
            </w:r>
          </w:p>
        </w:tc>
        <w:tc>
          <w:tcPr>
            <w:tcW w:w="1365" w:type="dxa"/>
          </w:tcPr>
          <w:p w:rsidR="00812C86">
            <w:pPr>
              <w:widowControl w:val="0"/>
              <w:shd w:val="clear" w:color="auto" w:fill="FFFFFF"/>
              <w:spacing w:after="0" w:line="240" w:lineRule="auto"/>
              <w:jc w:val="cente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uk-UA"/>
              </w:rPr>
              <w:t>01 червня</w:t>
            </w:r>
          </w:p>
        </w:tc>
        <w:tc>
          <w:tcPr>
            <w:tcW w:w="1647" w:type="dxa"/>
          </w:tcPr>
          <w:p w:rsidR="00812C86">
            <w:pPr>
              <w:widowControl w:val="0"/>
              <w:shd w:val="clear" w:color="auto" w:fill="FFFFFF"/>
              <w:spacing w:after="0" w:line="240" w:lineRule="auto"/>
              <w:ind w:firstLine="34"/>
              <w:jc w:val="center"/>
              <w:rPr>
                <w:rFonts w:ascii="Times New Roman" w:eastAsia="Times New Roman" w:hAnsi="Times New Roman" w:cs="Times New Roman"/>
                <w:sz w:val="20"/>
                <w:szCs w:val="20"/>
                <w:lang w:val="uk-UA"/>
              </w:rPr>
            </w:pPr>
          </w:p>
          <w:p w:rsidR="00812C86">
            <w:pPr>
              <w:widowControl w:val="0"/>
              <w:shd w:val="clear" w:color="auto" w:fill="FFFFFF"/>
              <w:spacing w:after="0" w:line="240" w:lineRule="auto"/>
              <w:ind w:firstLine="34"/>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Педагог організатор</w:t>
            </w:r>
          </w:p>
        </w:tc>
        <w:tc>
          <w:tcPr>
            <w:tcW w:w="1345" w:type="dxa"/>
          </w:tcPr>
          <w:p w:rsidR="00812C86">
            <w:pPr>
              <w:widowControl w:val="0"/>
              <w:spacing w:after="0" w:line="240" w:lineRule="auto"/>
              <w:jc w:val="center"/>
              <w:rPr>
                <w:rFonts w:ascii="Times New Roman" w:eastAsia="Calibri" w:hAnsi="Times New Roman" w:cs="Times New Roman"/>
                <w:sz w:val="20"/>
                <w:szCs w:val="20"/>
                <w:lang w:val="uk-UA"/>
              </w:rPr>
            </w:pPr>
          </w:p>
        </w:tc>
      </w:tr>
    </w:tbl>
    <w:p w:rsidR="00812C86">
      <w:pPr>
        <w:tabs>
          <w:tab w:val="left" w:pos="2370"/>
        </w:tabs>
        <w:suppressAutoHyphens/>
        <w:spacing w:before="240" w:after="200" w:line="276" w:lineRule="auto"/>
        <w:rPr>
          <w:rFonts w:ascii="Times New Roman" w:eastAsia="Calibri" w:hAnsi="Times New Roman" w:cs="Times New Roman"/>
          <w:b/>
          <w:sz w:val="24"/>
          <w:szCs w:val="24"/>
          <w:lang w:val="uk-UA" w:eastAsia="en-US" w:bidi="ar-SA"/>
        </w:rPr>
      </w:pPr>
      <w:r>
        <w:rPr>
          <w:rFonts w:ascii="Times New Roman" w:eastAsia="Calibri" w:hAnsi="Times New Roman" w:cs="Times New Roman"/>
          <w:b/>
          <w:sz w:val="24"/>
          <w:szCs w:val="24"/>
          <w:lang w:val="uk-UA" w:eastAsia="en-US" w:bidi="ar-SA"/>
        </w:rPr>
        <w:t>2.2.5.5. Заходи щодо правової освіти здобувачів освіти</w:t>
      </w:r>
    </w:p>
    <w:tbl>
      <w:tblPr>
        <w:tblStyle w:val="115"/>
        <w:tblW w:w="10030" w:type="dxa"/>
        <w:tblInd w:w="-459" w:type="dxa"/>
        <w:tblLayout w:type="fixed"/>
        <w:tblLook w:val="04A0"/>
      </w:tblPr>
      <w:tblGrid>
        <w:gridCol w:w="709"/>
        <w:gridCol w:w="4964"/>
        <w:gridCol w:w="1365"/>
        <w:gridCol w:w="1647"/>
        <w:gridCol w:w="1345"/>
      </w:tblGrid>
      <w:tr>
        <w:tblPrEx>
          <w:tblW w:w="10030" w:type="dxa"/>
          <w:tblInd w:w="-459" w:type="dxa"/>
          <w:tblLayout w:type="fixed"/>
          <w:tblLook w:val="04A0"/>
        </w:tblPrEx>
        <w:tc>
          <w:tcPr>
            <w:tcW w:w="709" w:type="dxa"/>
          </w:tcPr>
          <w:p w:rsidR="00812C86">
            <w:pPr>
              <w:widowControl w:val="0"/>
              <w:spacing w:after="0" w:line="240" w:lineRule="auto"/>
              <w:jc w:val="center"/>
              <w:rPr>
                <w:rFonts w:ascii="Times New Roman" w:eastAsia="Calibri" w:hAnsi="Times New Roman" w:cs="Times New Roman"/>
                <w:b/>
                <w:sz w:val="20"/>
                <w:szCs w:val="20"/>
                <w:lang w:val="uk-UA"/>
              </w:rPr>
            </w:pPr>
            <w:r>
              <w:rPr>
                <w:rFonts w:ascii="Times New Roman" w:eastAsia="Calibri" w:hAnsi="Times New Roman" w:cs="Times New Roman"/>
                <w:b/>
                <w:sz w:val="20"/>
                <w:szCs w:val="20"/>
                <w:lang w:val="uk-UA"/>
              </w:rPr>
              <w:t>№</w:t>
            </w:r>
          </w:p>
          <w:p w:rsidR="00812C86">
            <w:pPr>
              <w:widowControl w:val="0"/>
              <w:spacing w:after="0" w:line="240" w:lineRule="auto"/>
              <w:jc w:val="center"/>
              <w:rPr>
                <w:rFonts w:ascii="Times New Roman" w:eastAsia="Calibri" w:hAnsi="Times New Roman" w:cs="Times New Roman"/>
                <w:b/>
                <w:sz w:val="20"/>
                <w:szCs w:val="20"/>
                <w:lang w:val="uk-UA"/>
              </w:rPr>
            </w:pPr>
            <w:r>
              <w:rPr>
                <w:rFonts w:ascii="Times New Roman" w:eastAsia="Calibri" w:hAnsi="Times New Roman" w:cs="Times New Roman"/>
                <w:b/>
                <w:sz w:val="20"/>
                <w:szCs w:val="20"/>
                <w:lang w:val="uk-UA"/>
              </w:rPr>
              <w:t>з/п</w:t>
            </w:r>
          </w:p>
        </w:tc>
        <w:tc>
          <w:tcPr>
            <w:tcW w:w="4964" w:type="dxa"/>
          </w:tcPr>
          <w:p w:rsidR="00812C86">
            <w:pPr>
              <w:widowControl w:val="0"/>
              <w:spacing w:after="0" w:line="240" w:lineRule="auto"/>
              <w:jc w:val="center"/>
              <w:rPr>
                <w:rFonts w:ascii="Times New Roman" w:eastAsia="Calibri" w:hAnsi="Times New Roman" w:cs="Times New Roman"/>
                <w:b/>
                <w:sz w:val="20"/>
                <w:szCs w:val="20"/>
                <w:lang w:val="uk-UA"/>
              </w:rPr>
            </w:pPr>
            <w:r>
              <w:rPr>
                <w:rFonts w:ascii="Times New Roman" w:eastAsia="Calibri" w:hAnsi="Times New Roman" w:cs="Times New Roman"/>
                <w:b/>
                <w:sz w:val="20"/>
                <w:szCs w:val="20"/>
                <w:lang w:val="uk-UA"/>
              </w:rPr>
              <w:t>Заходи</w:t>
            </w:r>
          </w:p>
        </w:tc>
        <w:tc>
          <w:tcPr>
            <w:tcW w:w="1365" w:type="dxa"/>
          </w:tcPr>
          <w:p w:rsidR="00812C86">
            <w:pPr>
              <w:widowControl w:val="0"/>
              <w:spacing w:after="0" w:line="240" w:lineRule="auto"/>
              <w:jc w:val="center"/>
              <w:rPr>
                <w:rFonts w:ascii="Times New Roman" w:eastAsia="Calibri" w:hAnsi="Times New Roman" w:cs="Times New Roman"/>
                <w:b/>
                <w:sz w:val="20"/>
                <w:szCs w:val="20"/>
                <w:lang w:val="uk-UA"/>
              </w:rPr>
            </w:pPr>
            <w:r>
              <w:rPr>
                <w:rFonts w:ascii="Times New Roman" w:eastAsia="Calibri" w:hAnsi="Times New Roman" w:cs="Times New Roman"/>
                <w:b/>
                <w:sz w:val="20"/>
                <w:szCs w:val="20"/>
                <w:lang w:val="uk-UA"/>
              </w:rPr>
              <w:t>Термін виконання</w:t>
            </w:r>
          </w:p>
        </w:tc>
        <w:tc>
          <w:tcPr>
            <w:tcW w:w="1647" w:type="dxa"/>
          </w:tcPr>
          <w:p w:rsidR="00812C86">
            <w:pPr>
              <w:widowControl w:val="0"/>
              <w:spacing w:after="0" w:line="240" w:lineRule="auto"/>
              <w:jc w:val="center"/>
              <w:rPr>
                <w:rFonts w:ascii="Times New Roman" w:eastAsia="Calibri" w:hAnsi="Times New Roman" w:cs="Times New Roman"/>
                <w:b/>
                <w:sz w:val="20"/>
                <w:szCs w:val="20"/>
                <w:lang w:val="uk-UA"/>
              </w:rPr>
            </w:pPr>
            <w:r>
              <w:rPr>
                <w:rFonts w:ascii="Times New Roman" w:eastAsia="Calibri" w:hAnsi="Times New Roman" w:cs="Times New Roman"/>
                <w:b/>
                <w:sz w:val="20"/>
                <w:szCs w:val="20"/>
                <w:lang w:val="uk-UA"/>
              </w:rPr>
              <w:t>Відповідальний</w:t>
            </w:r>
          </w:p>
        </w:tc>
        <w:tc>
          <w:tcPr>
            <w:tcW w:w="1345" w:type="dxa"/>
          </w:tcPr>
          <w:p w:rsidR="00812C86">
            <w:pPr>
              <w:widowControl w:val="0"/>
              <w:spacing w:after="0" w:line="240" w:lineRule="auto"/>
              <w:jc w:val="center"/>
              <w:rPr>
                <w:rFonts w:ascii="Times New Roman" w:eastAsia="Calibri" w:hAnsi="Times New Roman" w:cs="Times New Roman"/>
                <w:b/>
                <w:sz w:val="20"/>
                <w:szCs w:val="20"/>
                <w:lang w:val="uk-UA"/>
              </w:rPr>
            </w:pPr>
            <w:r>
              <w:rPr>
                <w:rFonts w:ascii="Times New Roman" w:eastAsia="Calibri" w:hAnsi="Times New Roman" w:cs="Times New Roman"/>
                <w:b/>
                <w:sz w:val="20"/>
                <w:szCs w:val="20"/>
                <w:lang w:val="uk-UA"/>
              </w:rPr>
              <w:t>Відмітка про виконання</w:t>
            </w:r>
          </w:p>
        </w:tc>
      </w:tr>
      <w:tr>
        <w:tblPrEx>
          <w:tblW w:w="10030" w:type="dxa"/>
          <w:tblInd w:w="-459" w:type="dxa"/>
          <w:tblLayout w:type="fixed"/>
          <w:tblLook w:val="04A0"/>
        </w:tblPrEx>
        <w:tc>
          <w:tcPr>
            <w:tcW w:w="709"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2</w:t>
            </w:r>
          </w:p>
        </w:tc>
        <w:tc>
          <w:tcPr>
            <w:tcW w:w="4964" w:type="dxa"/>
            <w:tcBorders>
              <w:top w:val="single" w:sz="6" w:space="0" w:color="000000"/>
              <w:left w:val="single" w:sz="6" w:space="0" w:color="000000"/>
              <w:bottom w:val="single" w:sz="6" w:space="0" w:color="000000"/>
              <w:right w:val="single" w:sz="6" w:space="0" w:color="000000"/>
            </w:tcBorders>
            <w:shd w:val="clear" w:color="auto" w:fill="FFFFFF"/>
          </w:tcPr>
          <w:p w:rsidR="00812C86">
            <w:pPr>
              <w:widowControl w:val="0"/>
              <w:shd w:val="clear" w:color="auto" w:fill="FFFFFF"/>
              <w:spacing w:after="0" w:line="274" w:lineRule="exact"/>
              <w:ind w:left="134" w:hanging="29"/>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lang w:val="uk-UA"/>
              </w:rPr>
              <w:t xml:space="preserve">Дотримуватись статті Закону України "Про освіту" </w:t>
            </w:r>
            <w:r>
              <w:rPr>
                <w:rFonts w:ascii="Times New Roman" w:eastAsia="Times New Roman" w:hAnsi="Times New Roman" w:cs="Times New Roman"/>
                <w:spacing w:val="1"/>
                <w:sz w:val="20"/>
                <w:szCs w:val="20"/>
                <w:lang w:val="uk-UA"/>
              </w:rPr>
              <w:t xml:space="preserve">щодо отримання учнями повної загальної </w:t>
            </w:r>
            <w:r>
              <w:rPr>
                <w:rFonts w:ascii="Times New Roman" w:eastAsia="Times New Roman" w:hAnsi="Times New Roman" w:cs="Times New Roman"/>
                <w:spacing w:val="-1"/>
                <w:sz w:val="20"/>
                <w:szCs w:val="20"/>
                <w:lang w:val="uk-UA"/>
              </w:rPr>
              <w:t>середньої освіти</w:t>
            </w:r>
          </w:p>
        </w:tc>
        <w:tc>
          <w:tcPr>
            <w:tcW w:w="1365"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Упродовж  навчального року</w:t>
            </w:r>
          </w:p>
        </w:tc>
        <w:tc>
          <w:tcPr>
            <w:tcW w:w="1647" w:type="dxa"/>
            <w:tcBorders>
              <w:top w:val="single" w:sz="6" w:space="0" w:color="000000"/>
              <w:left w:val="single" w:sz="6" w:space="0" w:color="000000"/>
              <w:bottom w:val="single" w:sz="6" w:space="0" w:color="000000"/>
              <w:right w:val="single" w:sz="6" w:space="0" w:color="000000"/>
            </w:tcBorders>
            <w:shd w:val="clear" w:color="auto" w:fill="FFFFFF"/>
          </w:tcPr>
          <w:p w:rsidR="00812C86">
            <w:pPr>
              <w:widowControl w:val="0"/>
              <w:shd w:val="clear" w:color="auto" w:fill="FFFFFF"/>
              <w:spacing w:after="0" w:line="240" w:lineRule="auto"/>
              <w:ind w:right="-214"/>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Подлесна</w:t>
            </w:r>
            <w:r>
              <w:rPr>
                <w:rFonts w:ascii="Times New Roman" w:eastAsia="Times New Roman" w:hAnsi="Times New Roman" w:cs="Times New Roman"/>
                <w:sz w:val="20"/>
                <w:szCs w:val="20"/>
                <w:lang w:val="uk-UA"/>
              </w:rPr>
              <w:t xml:space="preserve"> Н.М.</w:t>
            </w:r>
          </w:p>
        </w:tc>
        <w:tc>
          <w:tcPr>
            <w:tcW w:w="1345" w:type="dxa"/>
          </w:tcPr>
          <w:p w:rsidR="00812C86">
            <w:pPr>
              <w:widowControl w:val="0"/>
              <w:spacing w:after="0" w:line="240" w:lineRule="auto"/>
              <w:jc w:val="center"/>
              <w:rPr>
                <w:rFonts w:ascii="Times New Roman" w:eastAsia="Calibri" w:hAnsi="Times New Roman" w:cs="Times New Roman"/>
                <w:sz w:val="20"/>
                <w:szCs w:val="20"/>
                <w:lang w:val="uk-UA"/>
              </w:rPr>
            </w:pPr>
          </w:p>
        </w:tc>
      </w:tr>
      <w:tr>
        <w:tblPrEx>
          <w:tblW w:w="10030" w:type="dxa"/>
          <w:tblInd w:w="-459" w:type="dxa"/>
          <w:tblLayout w:type="fixed"/>
          <w:tblLook w:val="04A0"/>
        </w:tblPrEx>
        <w:tc>
          <w:tcPr>
            <w:tcW w:w="709"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3</w:t>
            </w:r>
          </w:p>
        </w:tc>
        <w:tc>
          <w:tcPr>
            <w:tcW w:w="4964" w:type="dxa"/>
            <w:tcBorders>
              <w:top w:val="single" w:sz="6" w:space="0" w:color="000000"/>
              <w:left w:val="single" w:sz="6" w:space="0" w:color="000000"/>
              <w:bottom w:val="single" w:sz="6" w:space="0" w:color="000000"/>
              <w:right w:val="single" w:sz="6" w:space="0" w:color="000000"/>
            </w:tcBorders>
            <w:shd w:val="clear" w:color="auto" w:fill="FFFFFF"/>
          </w:tcPr>
          <w:p w:rsidR="00812C86">
            <w:pPr>
              <w:widowControl w:val="0"/>
              <w:shd w:val="clear" w:color="auto" w:fill="FFFFFF"/>
              <w:spacing w:after="0" w:line="240" w:lineRule="auto"/>
              <w:ind w:right="140"/>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lang w:val="uk-UA"/>
              </w:rPr>
              <w:t>Здійснювати контроль працевлаштування випускників 9-го класу</w:t>
            </w:r>
          </w:p>
        </w:tc>
        <w:tc>
          <w:tcPr>
            <w:tcW w:w="1365" w:type="dxa"/>
            <w:tcBorders>
              <w:top w:val="single" w:sz="6" w:space="0" w:color="000000"/>
              <w:left w:val="single" w:sz="6" w:space="0" w:color="000000"/>
              <w:bottom w:val="single" w:sz="6" w:space="0" w:color="000000"/>
              <w:right w:val="single" w:sz="6" w:space="0" w:color="000000"/>
            </w:tcBorders>
            <w:shd w:val="clear" w:color="auto" w:fill="FFFFFF"/>
          </w:tcPr>
          <w:p w:rsidR="00812C86">
            <w:pPr>
              <w:widowControl w:val="0"/>
              <w:shd w:val="clear" w:color="auto" w:fill="FFFFFF"/>
              <w:spacing w:after="0" w:line="274" w:lineRule="exact"/>
              <w:ind w:right="259" w:hanging="24"/>
              <w:jc w:val="center"/>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lang w:val="uk-UA"/>
              </w:rPr>
              <w:t>Серпень-вересень</w:t>
            </w:r>
          </w:p>
        </w:tc>
        <w:tc>
          <w:tcPr>
            <w:tcW w:w="1647" w:type="dxa"/>
            <w:tcBorders>
              <w:top w:val="single" w:sz="6" w:space="0" w:color="000000"/>
              <w:left w:val="single" w:sz="6" w:space="0" w:color="000000"/>
              <w:bottom w:val="single" w:sz="6" w:space="0" w:color="000000"/>
              <w:right w:val="single" w:sz="6" w:space="0" w:color="000000"/>
            </w:tcBorders>
            <w:shd w:val="clear" w:color="auto" w:fill="FFFFFF"/>
          </w:tcPr>
          <w:p w:rsidR="00812C86">
            <w:pPr>
              <w:widowControl w:val="0"/>
              <w:spacing w:after="200" w:line="276" w:lineRule="auto"/>
              <w:rPr>
                <w:rFonts w:ascii="Calibri" w:eastAsia="Calibri" w:hAnsi="Calibri" w:cs="Times New Roman"/>
                <w:sz w:val="20"/>
                <w:szCs w:val="20"/>
              </w:rPr>
            </w:pPr>
            <w:r>
              <w:rPr>
                <w:rFonts w:ascii="Times New Roman" w:eastAsia="Times New Roman" w:hAnsi="Times New Roman" w:cs="Times New Roman"/>
                <w:sz w:val="20"/>
                <w:szCs w:val="20"/>
                <w:lang w:val="uk-UA"/>
              </w:rPr>
              <w:t>Подлесна</w:t>
            </w:r>
            <w:r>
              <w:rPr>
                <w:rFonts w:ascii="Times New Roman" w:eastAsia="Times New Roman" w:hAnsi="Times New Roman" w:cs="Times New Roman"/>
                <w:sz w:val="20"/>
                <w:szCs w:val="20"/>
                <w:lang w:val="uk-UA"/>
              </w:rPr>
              <w:t xml:space="preserve"> Н.М.</w:t>
            </w:r>
          </w:p>
        </w:tc>
        <w:tc>
          <w:tcPr>
            <w:tcW w:w="1345" w:type="dxa"/>
          </w:tcPr>
          <w:p w:rsidR="00812C86">
            <w:pPr>
              <w:widowControl w:val="0"/>
              <w:spacing w:after="0" w:line="240" w:lineRule="auto"/>
              <w:jc w:val="center"/>
              <w:rPr>
                <w:rFonts w:ascii="Times New Roman" w:eastAsia="Calibri" w:hAnsi="Times New Roman" w:cs="Times New Roman"/>
                <w:sz w:val="20"/>
                <w:szCs w:val="20"/>
                <w:lang w:val="uk-UA"/>
              </w:rPr>
            </w:pPr>
          </w:p>
        </w:tc>
      </w:tr>
      <w:tr>
        <w:tblPrEx>
          <w:tblW w:w="10030" w:type="dxa"/>
          <w:tblInd w:w="-459" w:type="dxa"/>
          <w:tblLayout w:type="fixed"/>
          <w:tblLook w:val="04A0"/>
        </w:tblPrEx>
        <w:tc>
          <w:tcPr>
            <w:tcW w:w="709"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4</w:t>
            </w:r>
          </w:p>
        </w:tc>
        <w:tc>
          <w:tcPr>
            <w:tcW w:w="4964" w:type="dxa"/>
            <w:tcBorders>
              <w:top w:val="single" w:sz="6" w:space="0" w:color="000000"/>
              <w:left w:val="single" w:sz="6" w:space="0" w:color="000000"/>
              <w:bottom w:val="single" w:sz="6" w:space="0" w:color="000000"/>
              <w:right w:val="single" w:sz="6" w:space="0" w:color="000000"/>
            </w:tcBorders>
            <w:shd w:val="clear" w:color="auto" w:fill="FFFFFF"/>
          </w:tcPr>
          <w:p w:rsidR="00812C86">
            <w:pPr>
              <w:widowControl w:val="0"/>
              <w:shd w:val="clear" w:color="auto" w:fill="FFFFFF"/>
              <w:spacing w:after="0" w:line="278" w:lineRule="exact"/>
              <w:ind w:right="140" w:hanging="24"/>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lang w:val="uk-UA"/>
              </w:rPr>
              <w:t>Забезпечити наступність у правовій роботі між початковою, основною та старшою школою</w:t>
            </w:r>
          </w:p>
        </w:tc>
        <w:tc>
          <w:tcPr>
            <w:tcW w:w="1365"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Упродовж навчального року</w:t>
            </w:r>
          </w:p>
        </w:tc>
        <w:tc>
          <w:tcPr>
            <w:tcW w:w="1647" w:type="dxa"/>
            <w:tcBorders>
              <w:top w:val="single" w:sz="6" w:space="0" w:color="000000"/>
              <w:left w:val="single" w:sz="6" w:space="0" w:color="000000"/>
              <w:bottom w:val="single" w:sz="6" w:space="0" w:color="000000"/>
              <w:right w:val="single" w:sz="6" w:space="0" w:color="000000"/>
            </w:tcBorders>
            <w:shd w:val="clear" w:color="auto" w:fill="FFFFFF"/>
          </w:tcPr>
          <w:p w:rsidR="00812C86">
            <w:pPr>
              <w:widowControl w:val="0"/>
              <w:spacing w:after="200" w:line="276" w:lineRule="auto"/>
              <w:rPr>
                <w:rFonts w:ascii="Calibri" w:eastAsia="Calibri" w:hAnsi="Calibri" w:cs="Times New Roman"/>
                <w:sz w:val="20"/>
                <w:szCs w:val="20"/>
              </w:rPr>
            </w:pPr>
            <w:r>
              <w:rPr>
                <w:rFonts w:ascii="Times New Roman" w:eastAsia="Times New Roman" w:hAnsi="Times New Roman" w:cs="Times New Roman"/>
                <w:sz w:val="20"/>
                <w:szCs w:val="20"/>
                <w:lang w:val="uk-UA"/>
              </w:rPr>
              <w:t>Подлесна</w:t>
            </w:r>
            <w:r>
              <w:rPr>
                <w:rFonts w:ascii="Times New Roman" w:eastAsia="Times New Roman" w:hAnsi="Times New Roman" w:cs="Times New Roman"/>
                <w:sz w:val="20"/>
                <w:szCs w:val="20"/>
                <w:lang w:val="uk-UA"/>
              </w:rPr>
              <w:t xml:space="preserve"> Н.М.</w:t>
            </w:r>
          </w:p>
        </w:tc>
        <w:tc>
          <w:tcPr>
            <w:tcW w:w="1345" w:type="dxa"/>
          </w:tcPr>
          <w:p w:rsidR="00812C86">
            <w:pPr>
              <w:widowControl w:val="0"/>
              <w:spacing w:after="0" w:line="240" w:lineRule="auto"/>
              <w:jc w:val="center"/>
              <w:rPr>
                <w:rFonts w:ascii="Times New Roman" w:eastAsia="Calibri" w:hAnsi="Times New Roman" w:cs="Times New Roman"/>
                <w:sz w:val="20"/>
                <w:szCs w:val="20"/>
                <w:lang w:val="uk-UA"/>
              </w:rPr>
            </w:pPr>
          </w:p>
        </w:tc>
      </w:tr>
      <w:tr>
        <w:tblPrEx>
          <w:tblW w:w="10030" w:type="dxa"/>
          <w:tblInd w:w="-459" w:type="dxa"/>
          <w:tblLayout w:type="fixed"/>
          <w:tblLook w:val="04A0"/>
        </w:tblPrEx>
        <w:tc>
          <w:tcPr>
            <w:tcW w:w="709"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5</w:t>
            </w:r>
          </w:p>
        </w:tc>
        <w:tc>
          <w:tcPr>
            <w:tcW w:w="4964" w:type="dxa"/>
            <w:tcBorders>
              <w:top w:val="single" w:sz="6" w:space="0" w:color="000000"/>
              <w:left w:val="single" w:sz="6" w:space="0" w:color="000000"/>
              <w:bottom w:val="single" w:sz="6" w:space="0" w:color="000000"/>
              <w:right w:val="single" w:sz="6" w:space="0" w:color="000000"/>
            </w:tcBorders>
            <w:shd w:val="clear" w:color="auto" w:fill="FFFFFF"/>
          </w:tcPr>
          <w:p w:rsidR="00812C86">
            <w:pPr>
              <w:widowControl w:val="0"/>
              <w:shd w:val="clear" w:color="auto" w:fill="FFFFFF"/>
              <w:spacing w:after="0" w:line="278" w:lineRule="exact"/>
              <w:ind w:right="140" w:hanging="14"/>
              <w:rPr>
                <w:rFonts w:ascii="Times New Roman" w:eastAsia="Times New Roman" w:hAnsi="Times New Roman" w:cs="Times New Roman"/>
                <w:sz w:val="20"/>
                <w:szCs w:val="20"/>
              </w:rPr>
            </w:pPr>
            <w:r>
              <w:rPr>
                <w:rFonts w:ascii="Times New Roman" w:eastAsia="Times New Roman" w:hAnsi="Times New Roman" w:cs="Times New Roman"/>
                <w:sz w:val="20"/>
                <w:szCs w:val="20"/>
                <w:lang w:val="uk-UA"/>
              </w:rPr>
              <w:t xml:space="preserve">Спільно з державними службами зайнятості </w:t>
            </w:r>
            <w:r>
              <w:rPr>
                <w:rFonts w:ascii="Times New Roman" w:eastAsia="Times New Roman" w:hAnsi="Times New Roman" w:cs="Times New Roman"/>
                <w:spacing w:val="-2"/>
                <w:sz w:val="20"/>
                <w:szCs w:val="20"/>
                <w:lang w:val="uk-UA"/>
              </w:rPr>
              <w:t xml:space="preserve">вирішувати питання працевлаштування учнів у </w:t>
            </w:r>
            <w:r>
              <w:rPr>
                <w:rFonts w:ascii="Times New Roman" w:eastAsia="Times New Roman" w:hAnsi="Times New Roman" w:cs="Times New Roman"/>
                <w:spacing w:val="-1"/>
                <w:sz w:val="20"/>
                <w:szCs w:val="20"/>
                <w:lang w:val="uk-UA"/>
              </w:rPr>
              <w:t>вільний від навчання час.</w:t>
            </w:r>
          </w:p>
        </w:tc>
        <w:tc>
          <w:tcPr>
            <w:tcW w:w="1365"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Упродовж навчального року</w:t>
            </w:r>
          </w:p>
        </w:tc>
        <w:tc>
          <w:tcPr>
            <w:tcW w:w="1647" w:type="dxa"/>
            <w:tcBorders>
              <w:top w:val="single" w:sz="6" w:space="0" w:color="000000"/>
              <w:left w:val="single" w:sz="6" w:space="0" w:color="000000"/>
              <w:bottom w:val="single" w:sz="6" w:space="0" w:color="000000"/>
              <w:right w:val="single" w:sz="6" w:space="0" w:color="000000"/>
            </w:tcBorders>
            <w:shd w:val="clear" w:color="auto" w:fill="FFFFFF"/>
          </w:tcPr>
          <w:p w:rsidR="00812C86">
            <w:pPr>
              <w:widowControl w:val="0"/>
              <w:spacing w:after="200" w:line="276" w:lineRule="auto"/>
              <w:rPr>
                <w:rFonts w:ascii="Calibri" w:eastAsia="Calibri" w:hAnsi="Calibri" w:cs="Times New Roman"/>
                <w:sz w:val="20"/>
                <w:szCs w:val="20"/>
              </w:rPr>
            </w:pPr>
            <w:r>
              <w:rPr>
                <w:rFonts w:ascii="Times New Roman" w:eastAsia="Times New Roman" w:hAnsi="Times New Roman" w:cs="Times New Roman"/>
                <w:sz w:val="20"/>
                <w:szCs w:val="20"/>
                <w:lang w:val="uk-UA"/>
              </w:rPr>
              <w:t>Подлесна</w:t>
            </w:r>
            <w:r>
              <w:rPr>
                <w:rFonts w:ascii="Times New Roman" w:eastAsia="Times New Roman" w:hAnsi="Times New Roman" w:cs="Times New Roman"/>
                <w:sz w:val="20"/>
                <w:szCs w:val="20"/>
                <w:lang w:val="uk-UA"/>
              </w:rPr>
              <w:t xml:space="preserve"> Н.М.</w:t>
            </w:r>
          </w:p>
        </w:tc>
        <w:tc>
          <w:tcPr>
            <w:tcW w:w="1345" w:type="dxa"/>
          </w:tcPr>
          <w:p w:rsidR="00812C86">
            <w:pPr>
              <w:widowControl w:val="0"/>
              <w:spacing w:after="0" w:line="240" w:lineRule="auto"/>
              <w:jc w:val="center"/>
              <w:rPr>
                <w:rFonts w:ascii="Times New Roman" w:eastAsia="Calibri" w:hAnsi="Times New Roman" w:cs="Times New Roman"/>
                <w:sz w:val="20"/>
                <w:szCs w:val="20"/>
                <w:lang w:val="uk-UA"/>
              </w:rPr>
            </w:pPr>
          </w:p>
        </w:tc>
      </w:tr>
      <w:tr>
        <w:tblPrEx>
          <w:tblW w:w="10030" w:type="dxa"/>
          <w:tblInd w:w="-459" w:type="dxa"/>
          <w:tblLayout w:type="fixed"/>
          <w:tblLook w:val="04A0"/>
        </w:tblPrEx>
        <w:tc>
          <w:tcPr>
            <w:tcW w:w="709"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7</w:t>
            </w:r>
          </w:p>
        </w:tc>
        <w:tc>
          <w:tcPr>
            <w:tcW w:w="4964" w:type="dxa"/>
            <w:tcBorders>
              <w:top w:val="single" w:sz="6" w:space="0" w:color="000000"/>
              <w:left w:val="single" w:sz="6" w:space="0" w:color="000000"/>
              <w:bottom w:val="single" w:sz="6" w:space="0" w:color="000000"/>
              <w:right w:val="single" w:sz="6" w:space="0" w:color="000000"/>
            </w:tcBorders>
            <w:shd w:val="clear" w:color="auto" w:fill="FFFFFF"/>
          </w:tcPr>
          <w:p w:rsidR="00812C86">
            <w:pPr>
              <w:widowControl w:val="0"/>
              <w:shd w:val="clear" w:color="auto" w:fill="FFFFFF"/>
              <w:spacing w:after="0" w:line="278" w:lineRule="exact"/>
              <w:ind w:right="140"/>
              <w:rPr>
                <w:rFonts w:ascii="Times New Roman" w:eastAsia="Times New Roman" w:hAnsi="Times New Roman" w:cs="Times New Roman"/>
                <w:sz w:val="20"/>
                <w:szCs w:val="20"/>
              </w:rPr>
            </w:pPr>
            <w:r>
              <w:rPr>
                <w:rFonts w:ascii="Times New Roman" w:eastAsia="Times New Roman" w:hAnsi="Times New Roman" w:cs="Times New Roman"/>
                <w:sz w:val="20"/>
                <w:szCs w:val="20"/>
                <w:lang w:val="uk-UA"/>
              </w:rPr>
              <w:t xml:space="preserve">Спрямувати роботу класних керівників на </w:t>
            </w:r>
            <w:r>
              <w:rPr>
                <w:rFonts w:ascii="Times New Roman" w:eastAsia="Times New Roman" w:hAnsi="Times New Roman" w:cs="Times New Roman"/>
                <w:spacing w:val="-1"/>
                <w:sz w:val="20"/>
                <w:szCs w:val="20"/>
                <w:lang w:val="uk-UA"/>
              </w:rPr>
              <w:t xml:space="preserve">виявлення психологічного клімату в сім'ях та умов </w:t>
            </w:r>
            <w:r>
              <w:rPr>
                <w:rFonts w:ascii="Times New Roman" w:eastAsia="Times New Roman" w:hAnsi="Times New Roman" w:cs="Times New Roman"/>
                <w:sz w:val="20"/>
                <w:szCs w:val="20"/>
                <w:lang w:val="uk-UA"/>
              </w:rPr>
              <w:t>проживання в них неповнолітніх дітей.</w:t>
            </w:r>
          </w:p>
        </w:tc>
        <w:tc>
          <w:tcPr>
            <w:tcW w:w="1365"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Упродовж  навчального року</w:t>
            </w:r>
          </w:p>
        </w:tc>
        <w:tc>
          <w:tcPr>
            <w:tcW w:w="1647" w:type="dxa"/>
            <w:tcBorders>
              <w:top w:val="single" w:sz="6" w:space="0" w:color="000000"/>
              <w:left w:val="single" w:sz="6" w:space="0" w:color="000000"/>
              <w:bottom w:val="single" w:sz="6" w:space="0" w:color="000000"/>
              <w:right w:val="single" w:sz="6" w:space="0" w:color="000000"/>
            </w:tcBorders>
            <w:shd w:val="clear" w:color="auto" w:fill="FFFFFF"/>
          </w:tcPr>
          <w:p w:rsidR="00812C86">
            <w:pPr>
              <w:widowControl w:val="0"/>
              <w:spacing w:after="200" w:line="276" w:lineRule="auto"/>
              <w:rPr>
                <w:rFonts w:ascii="Calibri" w:eastAsia="Calibri" w:hAnsi="Calibri" w:cs="Times New Roman"/>
                <w:sz w:val="20"/>
                <w:szCs w:val="20"/>
              </w:rPr>
            </w:pPr>
            <w:r>
              <w:rPr>
                <w:rFonts w:ascii="Times New Roman" w:eastAsia="Times New Roman" w:hAnsi="Times New Roman" w:cs="Times New Roman"/>
                <w:sz w:val="20"/>
                <w:szCs w:val="20"/>
                <w:lang w:val="uk-UA"/>
              </w:rPr>
              <w:t>Подлесна</w:t>
            </w:r>
            <w:r>
              <w:rPr>
                <w:rFonts w:ascii="Times New Roman" w:eastAsia="Times New Roman" w:hAnsi="Times New Roman" w:cs="Times New Roman"/>
                <w:sz w:val="20"/>
                <w:szCs w:val="20"/>
                <w:lang w:val="uk-UA"/>
              </w:rPr>
              <w:t xml:space="preserve"> Н.М.</w:t>
            </w:r>
          </w:p>
        </w:tc>
        <w:tc>
          <w:tcPr>
            <w:tcW w:w="1345" w:type="dxa"/>
          </w:tcPr>
          <w:p w:rsidR="00812C86">
            <w:pPr>
              <w:widowControl w:val="0"/>
              <w:spacing w:after="0" w:line="240" w:lineRule="auto"/>
              <w:jc w:val="center"/>
              <w:rPr>
                <w:rFonts w:ascii="Times New Roman" w:eastAsia="Calibri" w:hAnsi="Times New Roman" w:cs="Times New Roman"/>
                <w:sz w:val="20"/>
                <w:szCs w:val="20"/>
                <w:lang w:val="uk-UA"/>
              </w:rPr>
            </w:pPr>
          </w:p>
        </w:tc>
      </w:tr>
      <w:tr>
        <w:tblPrEx>
          <w:tblW w:w="10030" w:type="dxa"/>
          <w:tblInd w:w="-459" w:type="dxa"/>
          <w:tblLayout w:type="fixed"/>
          <w:tblLook w:val="04A0"/>
        </w:tblPrEx>
        <w:tc>
          <w:tcPr>
            <w:tcW w:w="709"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8</w:t>
            </w:r>
          </w:p>
        </w:tc>
        <w:tc>
          <w:tcPr>
            <w:tcW w:w="4964" w:type="dxa"/>
            <w:tcBorders>
              <w:top w:val="single" w:sz="6" w:space="0" w:color="000000"/>
              <w:left w:val="single" w:sz="6" w:space="0" w:color="000000"/>
              <w:bottom w:val="single" w:sz="6" w:space="0" w:color="000000"/>
              <w:right w:val="single" w:sz="6" w:space="0" w:color="000000"/>
            </w:tcBorders>
            <w:shd w:val="clear" w:color="auto" w:fill="FFFFFF"/>
          </w:tcPr>
          <w:p w:rsidR="00812C86">
            <w:pPr>
              <w:widowControl w:val="0"/>
              <w:shd w:val="clear" w:color="auto" w:fill="FFFFFF"/>
              <w:spacing w:after="0" w:line="283" w:lineRule="exact"/>
              <w:ind w:left="5" w:right="140" w:firstLine="10"/>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lang w:val="uk-UA"/>
              </w:rPr>
              <w:t xml:space="preserve">Вести щоденний облік відвідування учнями школи </w:t>
            </w:r>
            <w:r>
              <w:rPr>
                <w:rFonts w:ascii="Times New Roman" w:eastAsia="Times New Roman" w:hAnsi="Times New Roman" w:cs="Times New Roman"/>
                <w:sz w:val="20"/>
                <w:szCs w:val="20"/>
                <w:lang w:val="uk-UA"/>
              </w:rPr>
              <w:t>та проводити потижневий його аналіз</w:t>
            </w:r>
          </w:p>
        </w:tc>
        <w:tc>
          <w:tcPr>
            <w:tcW w:w="1365"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Упродовж навчального року</w:t>
            </w:r>
          </w:p>
        </w:tc>
        <w:tc>
          <w:tcPr>
            <w:tcW w:w="1647" w:type="dxa"/>
            <w:tcBorders>
              <w:top w:val="single" w:sz="6" w:space="0" w:color="000000"/>
              <w:left w:val="single" w:sz="6" w:space="0" w:color="000000"/>
              <w:bottom w:val="single" w:sz="6" w:space="0" w:color="000000"/>
              <w:right w:val="single" w:sz="6" w:space="0" w:color="000000"/>
            </w:tcBorders>
            <w:shd w:val="clear" w:color="auto" w:fill="FFFFFF"/>
          </w:tcPr>
          <w:p w:rsidR="00812C86">
            <w:pPr>
              <w:widowControl w:val="0"/>
              <w:spacing w:after="200" w:line="276" w:lineRule="auto"/>
              <w:rPr>
                <w:rFonts w:ascii="Calibri" w:eastAsia="Calibri" w:hAnsi="Calibri" w:cs="Times New Roman"/>
                <w:sz w:val="20"/>
                <w:szCs w:val="20"/>
              </w:rPr>
            </w:pPr>
            <w:r>
              <w:rPr>
                <w:rFonts w:ascii="Times New Roman" w:eastAsia="Times New Roman" w:hAnsi="Times New Roman" w:cs="Times New Roman"/>
                <w:sz w:val="20"/>
                <w:szCs w:val="20"/>
                <w:lang w:val="uk-UA"/>
              </w:rPr>
              <w:t>Подлесна</w:t>
            </w:r>
            <w:r>
              <w:rPr>
                <w:rFonts w:ascii="Times New Roman" w:eastAsia="Times New Roman" w:hAnsi="Times New Roman" w:cs="Times New Roman"/>
                <w:sz w:val="20"/>
                <w:szCs w:val="20"/>
                <w:lang w:val="uk-UA"/>
              </w:rPr>
              <w:t xml:space="preserve"> Н.М.</w:t>
            </w:r>
          </w:p>
        </w:tc>
        <w:tc>
          <w:tcPr>
            <w:tcW w:w="1345" w:type="dxa"/>
          </w:tcPr>
          <w:p w:rsidR="00812C86">
            <w:pPr>
              <w:widowControl w:val="0"/>
              <w:spacing w:after="0" w:line="240" w:lineRule="auto"/>
              <w:jc w:val="center"/>
              <w:rPr>
                <w:rFonts w:ascii="Times New Roman" w:eastAsia="Calibri" w:hAnsi="Times New Roman" w:cs="Times New Roman"/>
                <w:sz w:val="20"/>
                <w:szCs w:val="20"/>
                <w:lang w:val="uk-UA"/>
              </w:rPr>
            </w:pPr>
          </w:p>
        </w:tc>
      </w:tr>
      <w:tr>
        <w:tblPrEx>
          <w:tblW w:w="10030" w:type="dxa"/>
          <w:tblInd w:w="-459" w:type="dxa"/>
          <w:tblLayout w:type="fixed"/>
          <w:tblLook w:val="04A0"/>
        </w:tblPrEx>
        <w:tc>
          <w:tcPr>
            <w:tcW w:w="709"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9</w:t>
            </w:r>
          </w:p>
        </w:tc>
        <w:tc>
          <w:tcPr>
            <w:tcW w:w="4964" w:type="dxa"/>
            <w:tcBorders>
              <w:top w:val="single" w:sz="6" w:space="0" w:color="000000"/>
              <w:left w:val="single" w:sz="6" w:space="0" w:color="000000"/>
              <w:bottom w:val="single" w:sz="6" w:space="0" w:color="000000"/>
              <w:right w:val="single" w:sz="6" w:space="0" w:color="000000"/>
            </w:tcBorders>
            <w:shd w:val="clear" w:color="auto" w:fill="FFFFFF"/>
          </w:tcPr>
          <w:p w:rsidR="00812C86">
            <w:pPr>
              <w:widowControl w:val="0"/>
              <w:shd w:val="clear" w:color="auto" w:fill="FFFFFF"/>
              <w:spacing w:after="0" w:line="240" w:lineRule="auto"/>
              <w:ind w:left="14" w:right="140"/>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lang w:val="uk-UA"/>
              </w:rPr>
              <w:t>Спланувати роботу Ради профілактики</w:t>
            </w:r>
          </w:p>
        </w:tc>
        <w:tc>
          <w:tcPr>
            <w:tcW w:w="1365" w:type="dxa"/>
            <w:tcBorders>
              <w:top w:val="single" w:sz="6" w:space="0" w:color="000000"/>
              <w:left w:val="single" w:sz="6" w:space="0" w:color="000000"/>
              <w:bottom w:val="single" w:sz="6" w:space="0" w:color="000000"/>
              <w:right w:val="single" w:sz="6" w:space="0" w:color="000000"/>
            </w:tcBorders>
            <w:shd w:val="clear" w:color="auto" w:fill="FFFFFF"/>
          </w:tcPr>
          <w:p w:rsidR="00812C86">
            <w:pPr>
              <w:widowControl w:val="0"/>
              <w:shd w:val="clear" w:color="auto" w:fill="FFFFFF"/>
              <w:spacing w:after="0" w:line="240" w:lineRule="auto"/>
              <w:ind w:left="10"/>
              <w:jc w:val="center"/>
              <w:rPr>
                <w:rFonts w:ascii="Times New Roman" w:eastAsia="Times New Roman" w:hAnsi="Times New Roman" w:cs="Times New Roman"/>
                <w:spacing w:val="-3"/>
                <w:sz w:val="20"/>
                <w:szCs w:val="20"/>
                <w:lang w:val="uk-UA"/>
              </w:rPr>
            </w:pPr>
            <w:r>
              <w:rPr>
                <w:rFonts w:ascii="Times New Roman" w:eastAsia="Times New Roman" w:hAnsi="Times New Roman" w:cs="Times New Roman"/>
                <w:spacing w:val="-3"/>
                <w:sz w:val="20"/>
                <w:szCs w:val="20"/>
                <w:lang w:val="uk-UA"/>
              </w:rPr>
              <w:t>Вересень</w:t>
            </w:r>
          </w:p>
          <w:p w:rsidR="00812C86">
            <w:pPr>
              <w:widowControl w:val="0"/>
              <w:shd w:val="clear" w:color="auto" w:fill="FFFFFF"/>
              <w:spacing w:after="0" w:line="240" w:lineRule="auto"/>
              <w:ind w:left="10"/>
              <w:jc w:val="center"/>
              <w:rPr>
                <w:rFonts w:ascii="Times New Roman" w:eastAsia="Times New Roman" w:hAnsi="Times New Roman" w:cs="Times New Roman"/>
                <w:sz w:val="20"/>
                <w:szCs w:val="20"/>
              </w:rPr>
            </w:pPr>
          </w:p>
        </w:tc>
        <w:tc>
          <w:tcPr>
            <w:tcW w:w="1647" w:type="dxa"/>
            <w:tcBorders>
              <w:top w:val="single" w:sz="6" w:space="0" w:color="000000"/>
              <w:left w:val="single" w:sz="6" w:space="0" w:color="000000"/>
              <w:bottom w:val="single" w:sz="6" w:space="0" w:color="000000"/>
              <w:right w:val="single" w:sz="6" w:space="0" w:color="000000"/>
            </w:tcBorders>
            <w:shd w:val="clear" w:color="auto" w:fill="FFFFFF"/>
          </w:tcPr>
          <w:p w:rsidR="00812C86">
            <w:pPr>
              <w:widowControl w:val="0"/>
              <w:spacing w:after="200" w:line="276" w:lineRule="auto"/>
              <w:rPr>
                <w:rFonts w:ascii="Calibri" w:eastAsia="Calibri" w:hAnsi="Calibri" w:cs="Times New Roman"/>
                <w:sz w:val="20"/>
                <w:szCs w:val="20"/>
              </w:rPr>
            </w:pPr>
            <w:r>
              <w:rPr>
                <w:rFonts w:ascii="Times New Roman" w:eastAsia="Times New Roman" w:hAnsi="Times New Roman" w:cs="Times New Roman"/>
                <w:sz w:val="20"/>
                <w:szCs w:val="20"/>
                <w:lang w:val="uk-UA"/>
              </w:rPr>
              <w:t>Подлесна</w:t>
            </w:r>
            <w:r>
              <w:rPr>
                <w:rFonts w:ascii="Times New Roman" w:eastAsia="Times New Roman" w:hAnsi="Times New Roman" w:cs="Times New Roman"/>
                <w:sz w:val="20"/>
                <w:szCs w:val="20"/>
                <w:lang w:val="uk-UA"/>
              </w:rPr>
              <w:t xml:space="preserve"> Н.М.</w:t>
            </w:r>
          </w:p>
        </w:tc>
        <w:tc>
          <w:tcPr>
            <w:tcW w:w="1345" w:type="dxa"/>
          </w:tcPr>
          <w:p w:rsidR="00812C86">
            <w:pPr>
              <w:widowControl w:val="0"/>
              <w:spacing w:after="0" w:line="240" w:lineRule="auto"/>
              <w:jc w:val="center"/>
              <w:rPr>
                <w:rFonts w:ascii="Times New Roman" w:eastAsia="Calibri" w:hAnsi="Times New Roman" w:cs="Times New Roman"/>
                <w:sz w:val="20"/>
                <w:szCs w:val="20"/>
                <w:lang w:val="uk-UA"/>
              </w:rPr>
            </w:pPr>
          </w:p>
        </w:tc>
      </w:tr>
      <w:tr>
        <w:tblPrEx>
          <w:tblW w:w="10030" w:type="dxa"/>
          <w:tblInd w:w="-459" w:type="dxa"/>
          <w:tblLayout w:type="fixed"/>
          <w:tblLook w:val="04A0"/>
        </w:tblPrEx>
        <w:tc>
          <w:tcPr>
            <w:tcW w:w="709"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10</w:t>
            </w:r>
          </w:p>
        </w:tc>
        <w:tc>
          <w:tcPr>
            <w:tcW w:w="4964" w:type="dxa"/>
            <w:tcBorders>
              <w:top w:val="single" w:sz="6" w:space="0" w:color="000000"/>
              <w:left w:val="single" w:sz="6" w:space="0" w:color="000000"/>
              <w:bottom w:val="single" w:sz="6" w:space="0" w:color="000000"/>
              <w:right w:val="single" w:sz="6" w:space="0" w:color="000000"/>
            </w:tcBorders>
            <w:shd w:val="clear" w:color="auto" w:fill="FFFFFF"/>
          </w:tcPr>
          <w:p w:rsidR="00812C86">
            <w:pPr>
              <w:widowControl w:val="0"/>
              <w:shd w:val="clear" w:color="auto" w:fill="FFFFFF"/>
              <w:spacing w:after="0" w:line="278" w:lineRule="exact"/>
              <w:ind w:left="14" w:right="140" w:firstLine="19"/>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lang w:val="uk-UA"/>
              </w:rPr>
              <w:t xml:space="preserve">Залучити дітей, схильних до правопорушень, до </w:t>
            </w:r>
            <w:r>
              <w:rPr>
                <w:rFonts w:ascii="Times New Roman" w:eastAsia="Times New Roman" w:hAnsi="Times New Roman" w:cs="Times New Roman"/>
                <w:sz w:val="20"/>
                <w:szCs w:val="20"/>
                <w:lang w:val="uk-UA"/>
              </w:rPr>
              <w:t>занять в гуртках за інтересами</w:t>
            </w:r>
          </w:p>
        </w:tc>
        <w:tc>
          <w:tcPr>
            <w:tcW w:w="1365" w:type="dxa"/>
            <w:tcBorders>
              <w:top w:val="single" w:sz="6" w:space="0" w:color="000000"/>
              <w:left w:val="single" w:sz="6" w:space="0" w:color="000000"/>
              <w:bottom w:val="single" w:sz="6" w:space="0" w:color="000000"/>
              <w:right w:val="single" w:sz="6" w:space="0" w:color="000000"/>
            </w:tcBorders>
            <w:shd w:val="clear" w:color="auto" w:fill="FFFFFF"/>
          </w:tcPr>
          <w:p w:rsidR="00812C86">
            <w:pPr>
              <w:widowControl w:val="0"/>
              <w:shd w:val="clear" w:color="auto" w:fill="FFFFFF"/>
              <w:spacing w:after="0" w:line="240" w:lineRule="auto"/>
              <w:ind w:left="10"/>
              <w:jc w:val="center"/>
              <w:rPr>
                <w:rFonts w:ascii="Times New Roman" w:eastAsia="Times New Roman" w:hAnsi="Times New Roman" w:cs="Times New Roman"/>
                <w:spacing w:val="-3"/>
                <w:sz w:val="20"/>
                <w:szCs w:val="20"/>
                <w:lang w:val="uk-UA"/>
              </w:rPr>
            </w:pPr>
            <w:r>
              <w:rPr>
                <w:rFonts w:ascii="Times New Roman" w:eastAsia="Times New Roman" w:hAnsi="Times New Roman" w:cs="Times New Roman"/>
                <w:spacing w:val="-3"/>
                <w:sz w:val="20"/>
                <w:szCs w:val="20"/>
                <w:lang w:val="uk-UA"/>
              </w:rPr>
              <w:t>Вересень</w:t>
            </w:r>
          </w:p>
          <w:p w:rsidR="00812C86">
            <w:pPr>
              <w:widowControl w:val="0"/>
              <w:shd w:val="clear" w:color="auto" w:fill="FFFFFF"/>
              <w:spacing w:after="0" w:line="240" w:lineRule="auto"/>
              <w:ind w:left="10"/>
              <w:jc w:val="center"/>
              <w:rPr>
                <w:rFonts w:ascii="Times New Roman" w:eastAsia="Times New Roman" w:hAnsi="Times New Roman" w:cs="Times New Roman"/>
                <w:sz w:val="20"/>
                <w:szCs w:val="20"/>
              </w:rPr>
            </w:pPr>
          </w:p>
        </w:tc>
        <w:tc>
          <w:tcPr>
            <w:tcW w:w="1647" w:type="dxa"/>
            <w:tcBorders>
              <w:top w:val="single" w:sz="6" w:space="0" w:color="000000"/>
              <w:left w:val="single" w:sz="6" w:space="0" w:color="000000"/>
              <w:bottom w:val="single" w:sz="6" w:space="0" w:color="000000"/>
              <w:right w:val="single" w:sz="6" w:space="0" w:color="000000"/>
            </w:tcBorders>
            <w:shd w:val="clear" w:color="auto" w:fill="FFFFFF"/>
          </w:tcPr>
          <w:p w:rsidR="00812C86">
            <w:pPr>
              <w:widowControl w:val="0"/>
              <w:spacing w:after="200" w:line="276" w:lineRule="auto"/>
              <w:rPr>
                <w:rFonts w:ascii="Calibri" w:eastAsia="Calibri" w:hAnsi="Calibri" w:cs="Times New Roman"/>
                <w:sz w:val="20"/>
                <w:szCs w:val="20"/>
              </w:rPr>
            </w:pPr>
            <w:r>
              <w:rPr>
                <w:rFonts w:ascii="Times New Roman" w:eastAsia="Times New Roman" w:hAnsi="Times New Roman" w:cs="Times New Roman"/>
                <w:sz w:val="20"/>
                <w:szCs w:val="20"/>
                <w:lang w:val="uk-UA"/>
              </w:rPr>
              <w:t>Подлесна</w:t>
            </w:r>
            <w:r>
              <w:rPr>
                <w:rFonts w:ascii="Times New Roman" w:eastAsia="Times New Roman" w:hAnsi="Times New Roman" w:cs="Times New Roman"/>
                <w:sz w:val="20"/>
                <w:szCs w:val="20"/>
                <w:lang w:val="uk-UA"/>
              </w:rPr>
              <w:t xml:space="preserve"> Н.М.</w:t>
            </w:r>
          </w:p>
        </w:tc>
        <w:tc>
          <w:tcPr>
            <w:tcW w:w="1345" w:type="dxa"/>
          </w:tcPr>
          <w:p w:rsidR="00812C86">
            <w:pPr>
              <w:widowControl w:val="0"/>
              <w:spacing w:after="0" w:line="240" w:lineRule="auto"/>
              <w:jc w:val="center"/>
              <w:rPr>
                <w:rFonts w:ascii="Times New Roman" w:eastAsia="Calibri" w:hAnsi="Times New Roman" w:cs="Times New Roman"/>
                <w:sz w:val="20"/>
                <w:szCs w:val="20"/>
                <w:lang w:val="uk-UA"/>
              </w:rPr>
            </w:pPr>
          </w:p>
        </w:tc>
      </w:tr>
      <w:tr>
        <w:tblPrEx>
          <w:tblW w:w="10030" w:type="dxa"/>
          <w:tblInd w:w="-459" w:type="dxa"/>
          <w:tblLayout w:type="fixed"/>
          <w:tblLook w:val="04A0"/>
        </w:tblPrEx>
        <w:tc>
          <w:tcPr>
            <w:tcW w:w="709"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11</w:t>
            </w:r>
          </w:p>
        </w:tc>
        <w:tc>
          <w:tcPr>
            <w:tcW w:w="4964" w:type="dxa"/>
            <w:tcBorders>
              <w:top w:val="single" w:sz="6" w:space="0" w:color="000000"/>
              <w:left w:val="single" w:sz="6" w:space="0" w:color="000000"/>
              <w:bottom w:val="single" w:sz="6" w:space="0" w:color="000000"/>
              <w:right w:val="single" w:sz="6" w:space="0" w:color="000000"/>
            </w:tcBorders>
            <w:shd w:val="clear" w:color="auto" w:fill="FFFFFF"/>
          </w:tcPr>
          <w:p w:rsidR="00812C86">
            <w:pPr>
              <w:widowControl w:val="0"/>
              <w:shd w:val="clear" w:color="auto" w:fill="FFFFFF"/>
              <w:spacing w:after="0" w:line="278" w:lineRule="exact"/>
              <w:ind w:left="19" w:right="140" w:firstLine="24"/>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lang w:val="uk-UA"/>
              </w:rPr>
              <w:t xml:space="preserve">Постійно підтримувати зв'язок з батьками учнів, </w:t>
            </w:r>
            <w:r>
              <w:rPr>
                <w:rFonts w:ascii="Times New Roman" w:eastAsia="Times New Roman" w:hAnsi="Times New Roman" w:cs="Times New Roman"/>
                <w:sz w:val="20"/>
                <w:szCs w:val="20"/>
                <w:lang w:val="uk-UA"/>
              </w:rPr>
              <w:t>схильних до правопорушень</w:t>
            </w:r>
          </w:p>
        </w:tc>
        <w:tc>
          <w:tcPr>
            <w:tcW w:w="1365"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Упродовж навчального року</w:t>
            </w:r>
          </w:p>
        </w:tc>
        <w:tc>
          <w:tcPr>
            <w:tcW w:w="1647" w:type="dxa"/>
            <w:tcBorders>
              <w:top w:val="single" w:sz="6" w:space="0" w:color="000000"/>
              <w:left w:val="single" w:sz="6" w:space="0" w:color="000000"/>
              <w:bottom w:val="single" w:sz="6" w:space="0" w:color="000000"/>
              <w:right w:val="single" w:sz="6" w:space="0" w:color="000000"/>
            </w:tcBorders>
            <w:shd w:val="clear" w:color="auto" w:fill="FFFFFF"/>
          </w:tcPr>
          <w:p w:rsidR="00812C86">
            <w:pPr>
              <w:widowControl w:val="0"/>
              <w:shd w:val="clear" w:color="auto" w:fill="FFFFFF"/>
              <w:spacing w:after="0" w:line="240" w:lineRule="auto"/>
              <w:ind w:left="19"/>
              <w:jc w:val="center"/>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lang w:val="uk-UA"/>
              </w:rPr>
              <w:t>Класні керівники</w:t>
            </w:r>
          </w:p>
        </w:tc>
        <w:tc>
          <w:tcPr>
            <w:tcW w:w="1345" w:type="dxa"/>
          </w:tcPr>
          <w:p w:rsidR="00812C86">
            <w:pPr>
              <w:widowControl w:val="0"/>
              <w:spacing w:after="0" w:line="240" w:lineRule="auto"/>
              <w:jc w:val="center"/>
              <w:rPr>
                <w:rFonts w:ascii="Times New Roman" w:eastAsia="Calibri" w:hAnsi="Times New Roman" w:cs="Times New Roman"/>
                <w:sz w:val="20"/>
                <w:szCs w:val="20"/>
                <w:lang w:val="uk-UA"/>
              </w:rPr>
            </w:pPr>
          </w:p>
        </w:tc>
      </w:tr>
      <w:tr>
        <w:tblPrEx>
          <w:tblW w:w="10030" w:type="dxa"/>
          <w:tblInd w:w="-459" w:type="dxa"/>
          <w:tblLayout w:type="fixed"/>
          <w:tblLook w:val="04A0"/>
        </w:tblPrEx>
        <w:tc>
          <w:tcPr>
            <w:tcW w:w="709"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12</w:t>
            </w:r>
          </w:p>
        </w:tc>
        <w:tc>
          <w:tcPr>
            <w:tcW w:w="4964" w:type="dxa"/>
            <w:tcBorders>
              <w:top w:val="single" w:sz="6" w:space="0" w:color="000000"/>
              <w:left w:val="single" w:sz="6" w:space="0" w:color="000000"/>
              <w:bottom w:val="single" w:sz="6" w:space="0" w:color="000000"/>
              <w:right w:val="single" w:sz="6" w:space="0" w:color="000000"/>
            </w:tcBorders>
            <w:shd w:val="clear" w:color="auto" w:fill="FFFFFF"/>
          </w:tcPr>
          <w:p w:rsidR="00812C86">
            <w:pPr>
              <w:widowControl w:val="0"/>
              <w:shd w:val="clear" w:color="auto" w:fill="FFFFFF"/>
              <w:spacing w:after="0" w:line="274" w:lineRule="exact"/>
              <w:ind w:right="168" w:hanging="10"/>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lang w:val="uk-UA"/>
              </w:rPr>
              <w:t>Анкетування учнів, схильних до правопорушень, з метою виявлення їх нахилів, інтересів, здібностей</w:t>
            </w:r>
          </w:p>
        </w:tc>
        <w:tc>
          <w:tcPr>
            <w:tcW w:w="1365" w:type="dxa"/>
            <w:tcBorders>
              <w:top w:val="single" w:sz="6" w:space="0" w:color="000000"/>
              <w:left w:val="single" w:sz="6" w:space="0" w:color="000000"/>
              <w:bottom w:val="single" w:sz="6" w:space="0" w:color="000000"/>
              <w:right w:val="single" w:sz="6" w:space="0" w:color="000000"/>
            </w:tcBorders>
            <w:shd w:val="clear" w:color="auto" w:fill="FFFFFF"/>
          </w:tcPr>
          <w:p w:rsidR="00812C86">
            <w:pPr>
              <w:widowControl w:val="0"/>
              <w:shd w:val="clear" w:color="auto" w:fill="FFFFFF"/>
              <w:spacing w:after="0" w:line="240" w:lineRule="auto"/>
              <w:jc w:val="center"/>
              <w:rPr>
                <w:rFonts w:ascii="Times New Roman" w:eastAsia="Times New Roman" w:hAnsi="Times New Roman" w:cs="Times New Roman"/>
                <w:spacing w:val="-3"/>
                <w:sz w:val="20"/>
                <w:szCs w:val="20"/>
                <w:lang w:val="uk-UA"/>
              </w:rPr>
            </w:pPr>
            <w:r>
              <w:rPr>
                <w:rFonts w:ascii="Times New Roman" w:eastAsia="Times New Roman" w:hAnsi="Times New Roman" w:cs="Times New Roman"/>
                <w:spacing w:val="-3"/>
                <w:sz w:val="20"/>
                <w:szCs w:val="20"/>
                <w:lang w:val="uk-UA"/>
              </w:rPr>
              <w:t>Вересень</w:t>
            </w:r>
          </w:p>
          <w:p w:rsidR="00812C86">
            <w:pPr>
              <w:widowControl w:val="0"/>
              <w:shd w:val="clear" w:color="auto" w:fill="FFFFFF"/>
              <w:spacing w:after="0" w:line="240" w:lineRule="auto"/>
              <w:jc w:val="center"/>
              <w:rPr>
                <w:rFonts w:ascii="Times New Roman" w:eastAsia="Times New Roman" w:hAnsi="Times New Roman" w:cs="Times New Roman"/>
                <w:sz w:val="20"/>
                <w:szCs w:val="20"/>
              </w:rPr>
            </w:pPr>
          </w:p>
        </w:tc>
        <w:tc>
          <w:tcPr>
            <w:tcW w:w="1647" w:type="dxa"/>
            <w:tcBorders>
              <w:top w:val="single" w:sz="6" w:space="0" w:color="000000"/>
              <w:left w:val="single" w:sz="6" w:space="0" w:color="000000"/>
              <w:bottom w:val="single" w:sz="6" w:space="0" w:color="000000"/>
              <w:right w:val="single" w:sz="6" w:space="0" w:color="000000"/>
            </w:tcBorders>
            <w:shd w:val="clear" w:color="auto" w:fill="FFFFFF"/>
          </w:tcPr>
          <w:p w:rsidR="00812C86">
            <w:pPr>
              <w:widowControl w:val="0"/>
              <w:shd w:val="clear" w:color="auto" w:fill="FFFFFF"/>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pacing w:val="-5"/>
                <w:sz w:val="20"/>
                <w:szCs w:val="20"/>
                <w:lang w:val="uk-UA"/>
              </w:rPr>
              <w:t>Класні керівники</w:t>
            </w:r>
          </w:p>
        </w:tc>
        <w:tc>
          <w:tcPr>
            <w:tcW w:w="1345" w:type="dxa"/>
          </w:tcPr>
          <w:p w:rsidR="00812C86">
            <w:pPr>
              <w:widowControl w:val="0"/>
              <w:spacing w:after="0" w:line="240" w:lineRule="auto"/>
              <w:jc w:val="center"/>
              <w:rPr>
                <w:rFonts w:ascii="Times New Roman" w:eastAsia="Calibri" w:hAnsi="Times New Roman" w:cs="Times New Roman"/>
                <w:sz w:val="20"/>
                <w:szCs w:val="20"/>
                <w:lang w:val="uk-UA"/>
              </w:rPr>
            </w:pPr>
          </w:p>
        </w:tc>
      </w:tr>
      <w:tr>
        <w:tblPrEx>
          <w:tblW w:w="10030" w:type="dxa"/>
          <w:tblInd w:w="-459" w:type="dxa"/>
          <w:tblLayout w:type="fixed"/>
          <w:tblLook w:val="04A0"/>
        </w:tblPrEx>
        <w:tc>
          <w:tcPr>
            <w:tcW w:w="709"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13</w:t>
            </w:r>
          </w:p>
        </w:tc>
        <w:tc>
          <w:tcPr>
            <w:tcW w:w="4964" w:type="dxa"/>
            <w:tcBorders>
              <w:top w:val="single" w:sz="6" w:space="0" w:color="000000"/>
              <w:left w:val="single" w:sz="6" w:space="0" w:color="000000"/>
              <w:bottom w:val="single" w:sz="6" w:space="0" w:color="000000"/>
              <w:right w:val="single" w:sz="6" w:space="0" w:color="000000"/>
            </w:tcBorders>
            <w:shd w:val="clear" w:color="auto" w:fill="FFFFFF"/>
          </w:tcPr>
          <w:p w:rsidR="00812C86">
            <w:pPr>
              <w:widowControl w:val="0"/>
              <w:shd w:val="clear" w:color="auto" w:fill="FFFFFF"/>
              <w:spacing w:after="0" w:line="278" w:lineRule="exact"/>
              <w:ind w:right="14" w:hanging="5"/>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lang w:val="uk-UA"/>
              </w:rPr>
              <w:t xml:space="preserve">Проводити індивідуальні бесіди з учнями, схильними </w:t>
            </w:r>
            <w:r>
              <w:rPr>
                <w:rFonts w:ascii="Times New Roman" w:eastAsia="Times New Roman" w:hAnsi="Times New Roman" w:cs="Times New Roman"/>
                <w:spacing w:val="-1"/>
                <w:sz w:val="20"/>
                <w:szCs w:val="20"/>
                <w:lang w:val="uk-UA"/>
              </w:rPr>
              <w:t>до правопорушень</w:t>
            </w:r>
          </w:p>
        </w:tc>
        <w:tc>
          <w:tcPr>
            <w:tcW w:w="1365"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Упродовж  навчального року</w:t>
            </w:r>
          </w:p>
        </w:tc>
        <w:tc>
          <w:tcPr>
            <w:tcW w:w="1647" w:type="dxa"/>
            <w:tcBorders>
              <w:top w:val="single" w:sz="6" w:space="0" w:color="000000"/>
              <w:left w:val="single" w:sz="6" w:space="0" w:color="000000"/>
              <w:bottom w:val="single" w:sz="6" w:space="0" w:color="000000"/>
              <w:right w:val="single" w:sz="6" w:space="0" w:color="000000"/>
            </w:tcBorders>
            <w:shd w:val="clear" w:color="auto" w:fill="FFFFFF"/>
          </w:tcPr>
          <w:p w:rsidR="00812C86">
            <w:pPr>
              <w:widowControl w:val="0"/>
              <w:shd w:val="clear" w:color="auto" w:fill="FFFFFF"/>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pacing w:val="-4"/>
                <w:sz w:val="20"/>
                <w:szCs w:val="20"/>
                <w:lang w:val="uk-UA"/>
              </w:rPr>
              <w:t>Класні керівники</w:t>
            </w:r>
          </w:p>
          <w:p w:rsidR="00812C86">
            <w:pPr>
              <w:widowControl w:val="0"/>
              <w:shd w:val="clear" w:color="auto" w:fill="FFFFFF"/>
              <w:spacing w:after="0" w:line="240" w:lineRule="auto"/>
              <w:jc w:val="center"/>
              <w:rPr>
                <w:rFonts w:ascii="Times New Roman" w:eastAsia="Times New Roman" w:hAnsi="Times New Roman" w:cs="Times New Roman"/>
                <w:sz w:val="20"/>
                <w:szCs w:val="20"/>
              </w:rPr>
            </w:pPr>
          </w:p>
        </w:tc>
        <w:tc>
          <w:tcPr>
            <w:tcW w:w="1345" w:type="dxa"/>
          </w:tcPr>
          <w:p w:rsidR="00812C86">
            <w:pPr>
              <w:widowControl w:val="0"/>
              <w:spacing w:after="0" w:line="240" w:lineRule="auto"/>
              <w:jc w:val="center"/>
              <w:rPr>
                <w:rFonts w:ascii="Times New Roman" w:eastAsia="Calibri" w:hAnsi="Times New Roman" w:cs="Times New Roman"/>
                <w:sz w:val="20"/>
                <w:szCs w:val="20"/>
                <w:lang w:val="uk-UA"/>
              </w:rPr>
            </w:pPr>
          </w:p>
        </w:tc>
      </w:tr>
      <w:tr>
        <w:tblPrEx>
          <w:tblW w:w="10030" w:type="dxa"/>
          <w:tblInd w:w="-459" w:type="dxa"/>
          <w:tblLayout w:type="fixed"/>
          <w:tblLook w:val="04A0"/>
        </w:tblPrEx>
        <w:tc>
          <w:tcPr>
            <w:tcW w:w="709"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14</w:t>
            </w:r>
          </w:p>
        </w:tc>
        <w:tc>
          <w:tcPr>
            <w:tcW w:w="4964" w:type="dxa"/>
            <w:tcBorders>
              <w:top w:val="single" w:sz="6" w:space="0" w:color="000000"/>
              <w:left w:val="single" w:sz="6" w:space="0" w:color="000000"/>
              <w:bottom w:val="single" w:sz="6" w:space="0" w:color="000000"/>
              <w:right w:val="single" w:sz="6" w:space="0" w:color="000000"/>
            </w:tcBorders>
            <w:shd w:val="clear" w:color="auto" w:fill="FFFFFF"/>
          </w:tcPr>
          <w:p w:rsidR="00812C86">
            <w:pPr>
              <w:widowControl w:val="0"/>
              <w:shd w:val="clear" w:color="auto" w:fill="FFFFFF"/>
              <w:spacing w:after="0" w:line="274" w:lineRule="exact"/>
              <w:ind w:right="226"/>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lang w:val="uk-UA"/>
              </w:rPr>
              <w:t xml:space="preserve">Проводити індивідуальні бесіди з метою виявлення </w:t>
            </w:r>
            <w:r>
              <w:rPr>
                <w:rFonts w:ascii="Times New Roman" w:eastAsia="Times New Roman" w:hAnsi="Times New Roman" w:cs="Times New Roman"/>
                <w:spacing w:val="-1"/>
                <w:sz w:val="20"/>
                <w:szCs w:val="20"/>
                <w:lang w:val="uk-UA"/>
              </w:rPr>
              <w:t>позитивних рис і якостей учнів, схильних до правопорушень</w:t>
            </w:r>
          </w:p>
        </w:tc>
        <w:tc>
          <w:tcPr>
            <w:tcW w:w="1365"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Упродовж навчального року</w:t>
            </w:r>
          </w:p>
        </w:tc>
        <w:tc>
          <w:tcPr>
            <w:tcW w:w="1647" w:type="dxa"/>
            <w:tcBorders>
              <w:top w:val="single" w:sz="6" w:space="0" w:color="000000"/>
              <w:left w:val="single" w:sz="6" w:space="0" w:color="000000"/>
              <w:bottom w:val="single" w:sz="6" w:space="0" w:color="000000"/>
              <w:right w:val="single" w:sz="6" w:space="0" w:color="000000"/>
            </w:tcBorders>
            <w:shd w:val="clear" w:color="auto" w:fill="FFFFFF"/>
          </w:tcPr>
          <w:p w:rsidR="00812C86">
            <w:pPr>
              <w:widowControl w:val="0"/>
              <w:shd w:val="clear" w:color="auto" w:fill="FFFFFF"/>
              <w:spacing w:after="0" w:line="240" w:lineRule="auto"/>
              <w:jc w:val="center"/>
              <w:rPr>
                <w:rFonts w:ascii="Times New Roman" w:eastAsia="Times New Roman" w:hAnsi="Times New Roman" w:cs="Times New Roman"/>
                <w:spacing w:val="-4"/>
                <w:sz w:val="20"/>
                <w:szCs w:val="20"/>
                <w:lang w:val="uk-UA"/>
              </w:rPr>
            </w:pPr>
          </w:p>
          <w:p w:rsidR="00812C86">
            <w:pPr>
              <w:widowControl w:val="0"/>
              <w:shd w:val="clear" w:color="auto" w:fill="FFFFFF"/>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pacing w:val="-4"/>
                <w:sz w:val="20"/>
                <w:szCs w:val="20"/>
                <w:lang w:val="uk-UA"/>
              </w:rPr>
              <w:t>Класні керівники</w:t>
            </w:r>
          </w:p>
          <w:p w:rsidR="00812C86">
            <w:pPr>
              <w:widowControl w:val="0"/>
              <w:shd w:val="clear" w:color="auto" w:fill="FFFFFF"/>
              <w:spacing w:after="0" w:line="240" w:lineRule="auto"/>
              <w:jc w:val="center"/>
              <w:rPr>
                <w:rFonts w:ascii="Times New Roman" w:eastAsia="Times New Roman" w:hAnsi="Times New Roman" w:cs="Times New Roman"/>
                <w:sz w:val="20"/>
                <w:szCs w:val="20"/>
              </w:rPr>
            </w:pPr>
          </w:p>
        </w:tc>
        <w:tc>
          <w:tcPr>
            <w:tcW w:w="1345" w:type="dxa"/>
          </w:tcPr>
          <w:p w:rsidR="00812C86">
            <w:pPr>
              <w:widowControl w:val="0"/>
              <w:spacing w:after="0" w:line="240" w:lineRule="auto"/>
              <w:jc w:val="center"/>
              <w:rPr>
                <w:rFonts w:ascii="Times New Roman" w:eastAsia="Calibri" w:hAnsi="Times New Roman" w:cs="Times New Roman"/>
                <w:sz w:val="20"/>
                <w:szCs w:val="20"/>
                <w:lang w:val="uk-UA"/>
              </w:rPr>
            </w:pPr>
          </w:p>
        </w:tc>
      </w:tr>
      <w:tr>
        <w:tblPrEx>
          <w:tblW w:w="10030" w:type="dxa"/>
          <w:tblInd w:w="-459" w:type="dxa"/>
          <w:tblLayout w:type="fixed"/>
          <w:tblLook w:val="04A0"/>
        </w:tblPrEx>
        <w:tc>
          <w:tcPr>
            <w:tcW w:w="709"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15</w:t>
            </w:r>
          </w:p>
        </w:tc>
        <w:tc>
          <w:tcPr>
            <w:tcW w:w="4964" w:type="dxa"/>
            <w:tcBorders>
              <w:top w:val="single" w:sz="6" w:space="0" w:color="000000"/>
              <w:left w:val="single" w:sz="6" w:space="0" w:color="000000"/>
              <w:bottom w:val="single" w:sz="6" w:space="0" w:color="000000"/>
              <w:right w:val="single" w:sz="6" w:space="0" w:color="000000"/>
            </w:tcBorders>
            <w:shd w:val="clear" w:color="auto" w:fill="FFFFFF"/>
          </w:tcPr>
          <w:p w:rsidR="00812C86">
            <w:pPr>
              <w:widowControl w:val="0"/>
              <w:shd w:val="clear" w:color="auto" w:fill="FFFFFF"/>
              <w:spacing w:after="0" w:line="274" w:lineRule="exact"/>
              <w:ind w:right="374" w:firstLine="5"/>
              <w:rPr>
                <w:rFonts w:ascii="Times New Roman" w:eastAsia="Times New Roman" w:hAnsi="Times New Roman" w:cs="Times New Roman"/>
                <w:sz w:val="20"/>
                <w:szCs w:val="20"/>
              </w:rPr>
            </w:pPr>
            <w:r>
              <w:rPr>
                <w:rFonts w:ascii="Times New Roman" w:eastAsia="Times New Roman" w:hAnsi="Times New Roman" w:cs="Times New Roman"/>
                <w:sz w:val="20"/>
                <w:szCs w:val="20"/>
                <w:lang w:val="uk-UA"/>
              </w:rPr>
              <w:t xml:space="preserve">Залучати в індивідуальному порядку важковиховуваних учнів до участі в підготовці </w:t>
            </w:r>
            <w:r>
              <w:rPr>
                <w:rFonts w:ascii="Times New Roman" w:eastAsia="Times New Roman" w:hAnsi="Times New Roman" w:cs="Times New Roman"/>
                <w:spacing w:val="-2"/>
                <w:sz w:val="20"/>
                <w:szCs w:val="20"/>
                <w:lang w:val="uk-UA"/>
              </w:rPr>
              <w:t>учнівського дозвілля.</w:t>
            </w:r>
          </w:p>
        </w:tc>
        <w:tc>
          <w:tcPr>
            <w:tcW w:w="1365"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Упродовж  навчального року</w:t>
            </w:r>
          </w:p>
        </w:tc>
        <w:tc>
          <w:tcPr>
            <w:tcW w:w="1647" w:type="dxa"/>
            <w:tcBorders>
              <w:top w:val="single" w:sz="6" w:space="0" w:color="000000"/>
              <w:left w:val="single" w:sz="6" w:space="0" w:color="000000"/>
              <w:bottom w:val="single" w:sz="6" w:space="0" w:color="000000"/>
              <w:right w:val="single" w:sz="6" w:space="0" w:color="000000"/>
            </w:tcBorders>
            <w:shd w:val="clear" w:color="auto" w:fill="FFFFFF"/>
          </w:tcPr>
          <w:p w:rsidR="00812C86">
            <w:pPr>
              <w:widowControl w:val="0"/>
              <w:shd w:val="clear" w:color="auto" w:fill="FFFFFF"/>
              <w:spacing w:after="0" w:line="240" w:lineRule="auto"/>
              <w:jc w:val="center"/>
              <w:rPr>
                <w:rFonts w:ascii="Times New Roman" w:eastAsia="Times New Roman" w:hAnsi="Times New Roman" w:cs="Times New Roman"/>
                <w:spacing w:val="-2"/>
                <w:sz w:val="20"/>
                <w:szCs w:val="20"/>
                <w:lang w:val="uk-UA"/>
              </w:rPr>
            </w:pPr>
          </w:p>
          <w:p w:rsidR="00812C86">
            <w:pPr>
              <w:widowControl w:val="0"/>
              <w:shd w:val="clear" w:color="auto" w:fill="FFFFFF"/>
              <w:spacing w:after="0" w:line="240" w:lineRule="auto"/>
              <w:jc w:val="center"/>
              <w:rPr>
                <w:rFonts w:ascii="Times New Roman" w:eastAsia="Times New Roman" w:hAnsi="Times New Roman" w:cs="Times New Roman"/>
                <w:spacing w:val="-2"/>
                <w:sz w:val="20"/>
                <w:szCs w:val="20"/>
                <w:lang w:val="uk-UA"/>
              </w:rPr>
            </w:pPr>
            <w:r>
              <w:rPr>
                <w:rFonts w:ascii="Times New Roman" w:eastAsia="Times New Roman" w:hAnsi="Times New Roman" w:cs="Times New Roman"/>
                <w:spacing w:val="-2"/>
                <w:sz w:val="20"/>
                <w:szCs w:val="20"/>
                <w:lang w:val="uk-UA"/>
              </w:rPr>
              <w:t>Класні керівники</w:t>
            </w:r>
          </w:p>
        </w:tc>
        <w:tc>
          <w:tcPr>
            <w:tcW w:w="1345" w:type="dxa"/>
          </w:tcPr>
          <w:p w:rsidR="00812C86">
            <w:pPr>
              <w:widowControl w:val="0"/>
              <w:spacing w:after="0" w:line="240" w:lineRule="auto"/>
              <w:jc w:val="center"/>
              <w:rPr>
                <w:rFonts w:ascii="Times New Roman" w:eastAsia="Calibri" w:hAnsi="Times New Roman" w:cs="Times New Roman"/>
                <w:sz w:val="20"/>
                <w:szCs w:val="20"/>
                <w:lang w:val="uk-UA"/>
              </w:rPr>
            </w:pPr>
          </w:p>
        </w:tc>
      </w:tr>
    </w:tbl>
    <w:p w:rsidR="00812C86">
      <w:pPr>
        <w:tabs>
          <w:tab w:val="left" w:pos="2370"/>
        </w:tabs>
        <w:suppressAutoHyphens/>
        <w:spacing w:before="240" w:after="200" w:line="276" w:lineRule="auto"/>
        <w:rPr>
          <w:rFonts w:ascii="Times New Roman" w:eastAsia="Calibri" w:hAnsi="Times New Roman" w:cs="Times New Roman"/>
          <w:b/>
          <w:sz w:val="24"/>
          <w:szCs w:val="24"/>
          <w:lang w:val="uk-UA" w:eastAsia="en-US" w:bidi="ar-SA"/>
        </w:rPr>
      </w:pPr>
    </w:p>
    <w:p w:rsidR="00812C86">
      <w:pPr>
        <w:tabs>
          <w:tab w:val="left" w:pos="2370"/>
        </w:tabs>
        <w:suppressAutoHyphens/>
        <w:spacing w:before="240" w:after="200" w:line="276" w:lineRule="auto"/>
        <w:rPr>
          <w:rFonts w:ascii="Times New Roman" w:eastAsia="Calibri" w:hAnsi="Times New Roman" w:cs="Times New Roman"/>
          <w:b/>
          <w:sz w:val="24"/>
          <w:szCs w:val="24"/>
          <w:lang w:val="uk-UA" w:eastAsia="en-US" w:bidi="ar-SA"/>
        </w:rPr>
      </w:pPr>
      <w:r>
        <w:rPr>
          <w:rFonts w:ascii="Times New Roman" w:eastAsia="Calibri" w:hAnsi="Times New Roman" w:cs="Times New Roman"/>
          <w:b/>
          <w:sz w:val="24"/>
          <w:szCs w:val="24"/>
          <w:lang w:val="uk-UA" w:eastAsia="en-US" w:bidi="ar-SA"/>
        </w:rPr>
        <w:t>2.2.5.6. Заходи шкільної ради профілактики щодо превентивного виховання учнів</w:t>
      </w:r>
    </w:p>
    <w:tbl>
      <w:tblPr>
        <w:tblStyle w:val="116"/>
        <w:tblW w:w="10030" w:type="dxa"/>
        <w:tblInd w:w="-459" w:type="dxa"/>
        <w:tblLayout w:type="fixed"/>
        <w:tblLook w:val="04A0"/>
      </w:tblPr>
      <w:tblGrid>
        <w:gridCol w:w="663"/>
        <w:gridCol w:w="5004"/>
        <w:gridCol w:w="1395"/>
        <w:gridCol w:w="1650"/>
        <w:gridCol w:w="1318"/>
      </w:tblGrid>
      <w:tr>
        <w:tblPrEx>
          <w:tblW w:w="10030" w:type="dxa"/>
          <w:tblInd w:w="-459" w:type="dxa"/>
          <w:tblLayout w:type="fixed"/>
          <w:tblLook w:val="04A0"/>
        </w:tblPrEx>
        <w:tc>
          <w:tcPr>
            <w:tcW w:w="663" w:type="dxa"/>
          </w:tcPr>
          <w:p w:rsidR="00812C86">
            <w:pPr>
              <w:widowControl w:val="0"/>
              <w:spacing w:after="0" w:line="240" w:lineRule="auto"/>
              <w:jc w:val="center"/>
              <w:rPr>
                <w:rFonts w:ascii="Times New Roman" w:eastAsia="Calibri" w:hAnsi="Times New Roman" w:cs="Times New Roman"/>
                <w:b/>
                <w:sz w:val="20"/>
                <w:szCs w:val="20"/>
                <w:lang w:val="uk-UA"/>
              </w:rPr>
            </w:pPr>
            <w:r>
              <w:rPr>
                <w:rFonts w:ascii="Times New Roman" w:eastAsia="Calibri" w:hAnsi="Times New Roman" w:cs="Times New Roman"/>
                <w:b/>
                <w:sz w:val="20"/>
                <w:szCs w:val="20"/>
                <w:lang w:val="uk-UA"/>
              </w:rPr>
              <w:t>№</w:t>
            </w:r>
          </w:p>
          <w:p w:rsidR="00812C86">
            <w:pPr>
              <w:widowControl w:val="0"/>
              <w:spacing w:after="0" w:line="240" w:lineRule="auto"/>
              <w:jc w:val="center"/>
              <w:rPr>
                <w:rFonts w:ascii="Times New Roman" w:eastAsia="Calibri" w:hAnsi="Times New Roman" w:cs="Times New Roman"/>
                <w:b/>
                <w:sz w:val="20"/>
                <w:szCs w:val="20"/>
                <w:lang w:val="uk-UA"/>
              </w:rPr>
            </w:pPr>
            <w:r>
              <w:rPr>
                <w:rFonts w:ascii="Times New Roman" w:eastAsia="Calibri" w:hAnsi="Times New Roman" w:cs="Times New Roman"/>
                <w:b/>
                <w:sz w:val="20"/>
                <w:szCs w:val="20"/>
                <w:lang w:val="uk-UA"/>
              </w:rPr>
              <w:t>з/п</w:t>
            </w:r>
          </w:p>
        </w:tc>
        <w:tc>
          <w:tcPr>
            <w:tcW w:w="5004" w:type="dxa"/>
          </w:tcPr>
          <w:p w:rsidR="00812C86">
            <w:pPr>
              <w:widowControl w:val="0"/>
              <w:spacing w:after="0" w:line="240" w:lineRule="auto"/>
              <w:jc w:val="center"/>
              <w:rPr>
                <w:rFonts w:ascii="Times New Roman" w:eastAsia="Calibri" w:hAnsi="Times New Roman" w:cs="Times New Roman"/>
                <w:b/>
                <w:sz w:val="20"/>
                <w:szCs w:val="20"/>
                <w:lang w:val="uk-UA"/>
              </w:rPr>
            </w:pPr>
            <w:r>
              <w:rPr>
                <w:rFonts w:ascii="Times New Roman" w:eastAsia="Calibri" w:hAnsi="Times New Roman" w:cs="Times New Roman"/>
                <w:b/>
                <w:sz w:val="20"/>
                <w:szCs w:val="20"/>
                <w:lang w:val="uk-UA"/>
              </w:rPr>
              <w:t>Заходи</w:t>
            </w:r>
          </w:p>
        </w:tc>
        <w:tc>
          <w:tcPr>
            <w:tcW w:w="1395" w:type="dxa"/>
          </w:tcPr>
          <w:p w:rsidR="00812C86">
            <w:pPr>
              <w:widowControl w:val="0"/>
              <w:spacing w:after="0" w:line="240" w:lineRule="auto"/>
              <w:jc w:val="center"/>
              <w:rPr>
                <w:rFonts w:ascii="Times New Roman" w:eastAsia="Calibri" w:hAnsi="Times New Roman" w:cs="Times New Roman"/>
                <w:b/>
                <w:sz w:val="20"/>
                <w:szCs w:val="20"/>
                <w:lang w:val="uk-UA"/>
              </w:rPr>
            </w:pPr>
            <w:r>
              <w:rPr>
                <w:rFonts w:ascii="Times New Roman" w:eastAsia="Calibri" w:hAnsi="Times New Roman" w:cs="Times New Roman"/>
                <w:b/>
                <w:sz w:val="20"/>
                <w:szCs w:val="20"/>
                <w:lang w:val="uk-UA"/>
              </w:rPr>
              <w:t>Термін виконання</w:t>
            </w:r>
          </w:p>
        </w:tc>
        <w:tc>
          <w:tcPr>
            <w:tcW w:w="1650" w:type="dxa"/>
          </w:tcPr>
          <w:p w:rsidR="00812C86">
            <w:pPr>
              <w:widowControl w:val="0"/>
              <w:spacing w:after="0" w:line="240" w:lineRule="auto"/>
              <w:jc w:val="center"/>
              <w:rPr>
                <w:rFonts w:ascii="Times New Roman" w:eastAsia="Calibri" w:hAnsi="Times New Roman" w:cs="Times New Roman"/>
                <w:b/>
                <w:sz w:val="20"/>
                <w:szCs w:val="20"/>
                <w:lang w:val="uk-UA"/>
              </w:rPr>
            </w:pPr>
            <w:r>
              <w:rPr>
                <w:rFonts w:ascii="Times New Roman" w:eastAsia="Calibri" w:hAnsi="Times New Roman" w:cs="Times New Roman"/>
                <w:b/>
                <w:sz w:val="20"/>
                <w:szCs w:val="20"/>
                <w:lang w:val="uk-UA"/>
              </w:rPr>
              <w:t>Відповідальний</w:t>
            </w:r>
          </w:p>
        </w:tc>
        <w:tc>
          <w:tcPr>
            <w:tcW w:w="1318" w:type="dxa"/>
          </w:tcPr>
          <w:p w:rsidR="00812C86">
            <w:pPr>
              <w:widowControl w:val="0"/>
              <w:spacing w:after="0" w:line="240" w:lineRule="auto"/>
              <w:jc w:val="center"/>
              <w:rPr>
                <w:rFonts w:ascii="Times New Roman" w:eastAsia="Calibri" w:hAnsi="Times New Roman" w:cs="Times New Roman"/>
                <w:b/>
                <w:sz w:val="20"/>
                <w:szCs w:val="20"/>
                <w:lang w:val="uk-UA"/>
              </w:rPr>
            </w:pPr>
            <w:r>
              <w:rPr>
                <w:rFonts w:ascii="Times New Roman" w:eastAsia="Calibri" w:hAnsi="Times New Roman" w:cs="Times New Roman"/>
                <w:b/>
                <w:sz w:val="20"/>
                <w:szCs w:val="20"/>
                <w:lang w:val="uk-UA"/>
              </w:rPr>
              <w:t>Відмітка про виконання</w:t>
            </w:r>
          </w:p>
        </w:tc>
      </w:tr>
      <w:tr>
        <w:tblPrEx>
          <w:tblW w:w="10030" w:type="dxa"/>
          <w:tblInd w:w="-459" w:type="dxa"/>
          <w:tblLayout w:type="fixed"/>
          <w:tblLook w:val="04A0"/>
        </w:tblPrEx>
        <w:tc>
          <w:tcPr>
            <w:tcW w:w="663" w:type="dxa"/>
          </w:tcPr>
          <w:p w:rsidR="00812C86">
            <w:pPr>
              <w:widowControl w:val="0"/>
              <w:spacing w:after="0" w:line="240" w:lineRule="auto"/>
              <w:jc w:val="center"/>
              <w:rPr>
                <w:rFonts w:ascii="Times New Roman" w:eastAsia="Calibri" w:hAnsi="Times New Roman" w:cs="Times New Roman"/>
                <w:sz w:val="20"/>
                <w:szCs w:val="20"/>
                <w:lang w:val="uk-UA"/>
              </w:rPr>
            </w:pPr>
          </w:p>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1</w:t>
            </w:r>
          </w:p>
        </w:tc>
        <w:tc>
          <w:tcPr>
            <w:tcW w:w="5004" w:type="dxa"/>
          </w:tcPr>
          <w:p w:rsidR="00812C86">
            <w:pPr>
              <w:widowControl w:val="0"/>
              <w:spacing w:after="0" w:line="240" w:lineRule="auto"/>
              <w:rPr>
                <w:rFonts w:ascii="Times New Roman" w:eastAsia="SimSun" w:hAnsi="Times New Roman" w:cs="Times New Roman"/>
                <w:sz w:val="20"/>
                <w:szCs w:val="20"/>
                <w:lang w:val="uk-UA" w:eastAsia="zh-CN"/>
              </w:rPr>
            </w:pPr>
            <w:r>
              <w:rPr>
                <w:rFonts w:ascii="Times New Roman" w:eastAsia="SimSun" w:hAnsi="Times New Roman" w:cs="Times New Roman"/>
                <w:sz w:val="20"/>
                <w:szCs w:val="20"/>
                <w:lang w:val="uk-UA" w:eastAsia="zh-CN"/>
              </w:rPr>
              <w:t xml:space="preserve">Вивчити рівень житлово-побутових умов та </w:t>
            </w:r>
            <w:r>
              <w:rPr>
                <w:rFonts w:ascii="Times New Roman" w:eastAsia="SimSun" w:hAnsi="Times New Roman" w:cs="Times New Roman"/>
                <w:sz w:val="20"/>
                <w:szCs w:val="20"/>
                <w:lang w:val="uk-UA" w:eastAsia="zh-CN"/>
              </w:rPr>
              <w:t>емоційно</w:t>
            </w:r>
            <w:r>
              <w:rPr>
                <w:rFonts w:ascii="Times New Roman" w:eastAsia="SimSun" w:hAnsi="Times New Roman" w:cs="Times New Roman"/>
                <w:sz w:val="20"/>
                <w:szCs w:val="20"/>
                <w:lang w:val="uk-UA" w:eastAsia="zh-CN"/>
              </w:rPr>
              <w:t>-психологічні сфери родин учнів</w:t>
            </w:r>
          </w:p>
        </w:tc>
        <w:tc>
          <w:tcPr>
            <w:tcW w:w="1395" w:type="dxa"/>
          </w:tcPr>
          <w:p w:rsidR="00812C86">
            <w:pPr>
              <w:widowControl w:val="0"/>
              <w:spacing w:after="0" w:line="240" w:lineRule="auto"/>
              <w:jc w:val="center"/>
              <w:rPr>
                <w:rFonts w:ascii="Times New Roman" w:eastAsia="SimSun" w:hAnsi="Times New Roman" w:cs="Times New Roman"/>
                <w:sz w:val="20"/>
                <w:szCs w:val="20"/>
                <w:lang w:val="uk-UA" w:eastAsia="zh-CN"/>
              </w:rPr>
            </w:pPr>
            <w:r>
              <w:rPr>
                <w:rFonts w:ascii="Times New Roman" w:eastAsia="SimSun" w:hAnsi="Times New Roman" w:cs="Times New Roman"/>
                <w:sz w:val="20"/>
                <w:szCs w:val="20"/>
                <w:lang w:val="uk-UA" w:eastAsia="zh-CN"/>
              </w:rPr>
              <w:t>До 20.09</w:t>
            </w:r>
          </w:p>
        </w:tc>
        <w:tc>
          <w:tcPr>
            <w:tcW w:w="1650" w:type="dxa"/>
          </w:tcPr>
          <w:p w:rsidR="00812C86">
            <w:pPr>
              <w:widowControl w:val="0"/>
              <w:spacing w:after="0" w:line="240" w:lineRule="auto"/>
              <w:jc w:val="center"/>
              <w:rPr>
                <w:rFonts w:ascii="Times New Roman" w:eastAsia="SimSun" w:hAnsi="Times New Roman" w:cs="Times New Roman"/>
                <w:sz w:val="20"/>
                <w:szCs w:val="20"/>
                <w:lang w:val="uk-UA" w:eastAsia="zh-CN"/>
              </w:rPr>
            </w:pPr>
            <w:r>
              <w:rPr>
                <w:rFonts w:ascii="Times New Roman" w:eastAsia="SimSun" w:hAnsi="Times New Roman" w:cs="Times New Roman"/>
                <w:sz w:val="20"/>
                <w:szCs w:val="20"/>
                <w:lang w:val="uk-UA" w:eastAsia="zh-CN"/>
              </w:rPr>
              <w:t>Класні керівники</w:t>
            </w:r>
          </w:p>
        </w:tc>
        <w:tc>
          <w:tcPr>
            <w:tcW w:w="1318" w:type="dxa"/>
          </w:tcPr>
          <w:p w:rsidR="00812C86">
            <w:pPr>
              <w:widowControl w:val="0"/>
              <w:spacing w:after="0" w:line="240" w:lineRule="auto"/>
              <w:jc w:val="center"/>
              <w:rPr>
                <w:rFonts w:ascii="Times New Roman" w:eastAsia="Calibri" w:hAnsi="Times New Roman" w:cs="Times New Roman"/>
                <w:sz w:val="20"/>
                <w:szCs w:val="20"/>
                <w:lang w:val="uk-UA"/>
              </w:rPr>
            </w:pPr>
          </w:p>
        </w:tc>
      </w:tr>
      <w:tr>
        <w:tblPrEx>
          <w:tblW w:w="10030" w:type="dxa"/>
          <w:tblInd w:w="-459" w:type="dxa"/>
          <w:tblLayout w:type="fixed"/>
          <w:tblLook w:val="04A0"/>
        </w:tblPrEx>
        <w:tc>
          <w:tcPr>
            <w:tcW w:w="663"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2</w:t>
            </w:r>
          </w:p>
        </w:tc>
        <w:tc>
          <w:tcPr>
            <w:tcW w:w="5004" w:type="dxa"/>
          </w:tcPr>
          <w:p w:rsidR="00812C86">
            <w:pPr>
              <w:widowControl w:val="0"/>
              <w:spacing w:after="0" w:line="240" w:lineRule="auto"/>
              <w:rPr>
                <w:rFonts w:ascii="Times New Roman" w:eastAsia="SimSun" w:hAnsi="Times New Roman" w:cs="Times New Roman"/>
                <w:sz w:val="20"/>
                <w:szCs w:val="20"/>
                <w:lang w:val="uk-UA" w:eastAsia="zh-CN"/>
              </w:rPr>
            </w:pPr>
            <w:r>
              <w:rPr>
                <w:rFonts w:ascii="Times New Roman" w:eastAsia="SimSun" w:hAnsi="Times New Roman" w:cs="Times New Roman"/>
                <w:sz w:val="20"/>
                <w:szCs w:val="20"/>
                <w:lang w:val="uk-UA" w:eastAsia="zh-CN"/>
              </w:rPr>
              <w:t>Поставити на облік учнів, схильних до правопорушень, учнів, які потребують корекції поведінки, учнів із сімей соціального ризику</w:t>
            </w:r>
          </w:p>
        </w:tc>
        <w:tc>
          <w:tcPr>
            <w:tcW w:w="1395" w:type="dxa"/>
          </w:tcPr>
          <w:p w:rsidR="00812C86">
            <w:pPr>
              <w:widowControl w:val="0"/>
              <w:spacing w:after="0" w:line="240" w:lineRule="auto"/>
              <w:jc w:val="center"/>
              <w:rPr>
                <w:rFonts w:ascii="Times New Roman" w:eastAsia="SimSun" w:hAnsi="Times New Roman" w:cs="Times New Roman"/>
                <w:sz w:val="20"/>
                <w:szCs w:val="20"/>
                <w:lang w:val="uk-UA" w:eastAsia="zh-CN"/>
              </w:rPr>
            </w:pPr>
            <w:r>
              <w:rPr>
                <w:rFonts w:ascii="Times New Roman" w:eastAsia="SimSun" w:hAnsi="Times New Roman" w:cs="Times New Roman"/>
                <w:sz w:val="20"/>
                <w:szCs w:val="20"/>
                <w:lang w:val="uk-UA" w:eastAsia="zh-CN"/>
              </w:rPr>
              <w:t>До 20.09</w:t>
            </w:r>
          </w:p>
        </w:tc>
        <w:tc>
          <w:tcPr>
            <w:tcW w:w="1650" w:type="dxa"/>
          </w:tcPr>
          <w:p w:rsidR="00812C86">
            <w:pPr>
              <w:widowControl w:val="0"/>
              <w:spacing w:after="0" w:line="240" w:lineRule="auto"/>
              <w:jc w:val="center"/>
              <w:rPr>
                <w:rFonts w:ascii="Times New Roman" w:eastAsia="SimSun" w:hAnsi="Times New Roman" w:cs="Times New Roman"/>
                <w:sz w:val="20"/>
                <w:szCs w:val="20"/>
                <w:lang w:val="uk-UA" w:eastAsia="zh-CN"/>
              </w:rPr>
            </w:pPr>
            <w:r>
              <w:rPr>
                <w:rFonts w:ascii="Times New Roman" w:eastAsia="SimSun" w:hAnsi="Times New Roman" w:cs="Times New Roman"/>
                <w:sz w:val="20"/>
                <w:szCs w:val="20"/>
                <w:lang w:val="uk-UA" w:eastAsia="zh-CN"/>
              </w:rPr>
              <w:t>Пдлесна</w:t>
            </w:r>
            <w:r>
              <w:rPr>
                <w:rFonts w:ascii="Times New Roman" w:eastAsia="SimSun" w:hAnsi="Times New Roman" w:cs="Times New Roman"/>
                <w:sz w:val="20"/>
                <w:szCs w:val="20"/>
                <w:lang w:val="uk-UA" w:eastAsia="zh-CN"/>
              </w:rPr>
              <w:t xml:space="preserve"> Н.М.</w:t>
            </w:r>
          </w:p>
        </w:tc>
        <w:tc>
          <w:tcPr>
            <w:tcW w:w="1318" w:type="dxa"/>
          </w:tcPr>
          <w:p w:rsidR="00812C86">
            <w:pPr>
              <w:widowControl w:val="0"/>
              <w:spacing w:after="0" w:line="240" w:lineRule="auto"/>
              <w:jc w:val="center"/>
              <w:rPr>
                <w:rFonts w:ascii="Times New Roman" w:eastAsia="Calibri" w:hAnsi="Times New Roman" w:cs="Times New Roman"/>
                <w:sz w:val="20"/>
                <w:szCs w:val="20"/>
                <w:lang w:val="uk-UA"/>
              </w:rPr>
            </w:pPr>
          </w:p>
        </w:tc>
      </w:tr>
      <w:tr>
        <w:tblPrEx>
          <w:tblW w:w="10030" w:type="dxa"/>
          <w:tblInd w:w="-459" w:type="dxa"/>
          <w:tblLayout w:type="fixed"/>
          <w:tblLook w:val="04A0"/>
        </w:tblPrEx>
        <w:tc>
          <w:tcPr>
            <w:tcW w:w="663"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3</w:t>
            </w:r>
          </w:p>
        </w:tc>
        <w:tc>
          <w:tcPr>
            <w:tcW w:w="5004" w:type="dxa"/>
          </w:tcPr>
          <w:p w:rsidR="00812C86">
            <w:pPr>
              <w:widowControl w:val="0"/>
              <w:spacing w:after="0" w:line="240" w:lineRule="auto"/>
              <w:rPr>
                <w:rFonts w:ascii="Times New Roman" w:eastAsia="SimSun" w:hAnsi="Times New Roman" w:cs="Times New Roman"/>
                <w:sz w:val="20"/>
                <w:szCs w:val="20"/>
                <w:lang w:val="uk-UA" w:eastAsia="zh-CN"/>
              </w:rPr>
            </w:pPr>
            <w:r>
              <w:rPr>
                <w:rFonts w:ascii="Times New Roman" w:eastAsia="SimSun" w:hAnsi="Times New Roman" w:cs="Times New Roman"/>
                <w:sz w:val="20"/>
                <w:szCs w:val="20"/>
                <w:lang w:val="uk-UA" w:eastAsia="zh-CN"/>
              </w:rPr>
              <w:t>Активізувати роботу «Шкільної служби згоди» (в рамках роботи Шкільної ради профілактики)</w:t>
            </w:r>
          </w:p>
        </w:tc>
        <w:tc>
          <w:tcPr>
            <w:tcW w:w="1395" w:type="dxa"/>
          </w:tcPr>
          <w:p w:rsidR="00812C86">
            <w:pPr>
              <w:widowControl w:val="0"/>
              <w:spacing w:after="0" w:line="240" w:lineRule="auto"/>
              <w:jc w:val="center"/>
              <w:rPr>
                <w:rFonts w:ascii="Times New Roman" w:eastAsia="SimSun" w:hAnsi="Times New Roman" w:cs="Times New Roman"/>
                <w:sz w:val="20"/>
                <w:szCs w:val="20"/>
                <w:lang w:val="uk-UA" w:eastAsia="zh-CN"/>
              </w:rPr>
            </w:pPr>
            <w:r>
              <w:rPr>
                <w:rFonts w:ascii="Times New Roman" w:eastAsia="SimSun" w:hAnsi="Times New Roman" w:cs="Times New Roman"/>
                <w:sz w:val="20"/>
                <w:szCs w:val="20"/>
                <w:lang w:val="uk-UA" w:eastAsia="zh-CN"/>
              </w:rPr>
              <w:t>До 10.09</w:t>
            </w:r>
          </w:p>
          <w:p w:rsidR="00812C86">
            <w:pPr>
              <w:widowControl w:val="0"/>
              <w:spacing w:after="0" w:line="240" w:lineRule="auto"/>
              <w:jc w:val="center"/>
              <w:rPr>
                <w:rFonts w:ascii="Times New Roman" w:eastAsia="SimSun" w:hAnsi="Times New Roman" w:cs="Times New Roman"/>
                <w:sz w:val="20"/>
                <w:szCs w:val="20"/>
                <w:lang w:val="uk-UA" w:eastAsia="zh-CN"/>
              </w:rPr>
            </w:pPr>
          </w:p>
        </w:tc>
        <w:tc>
          <w:tcPr>
            <w:tcW w:w="1650" w:type="dxa"/>
          </w:tcPr>
          <w:p w:rsidR="00812C86">
            <w:pPr>
              <w:widowControl w:val="0"/>
              <w:spacing w:after="0" w:line="240" w:lineRule="auto"/>
              <w:jc w:val="center"/>
              <w:rPr>
                <w:rFonts w:ascii="Times New Roman" w:eastAsia="SimSun" w:hAnsi="Times New Roman" w:cs="Times New Roman"/>
                <w:sz w:val="20"/>
                <w:szCs w:val="20"/>
                <w:lang w:val="uk-UA" w:eastAsia="zh-CN"/>
              </w:rPr>
            </w:pPr>
            <w:r>
              <w:rPr>
                <w:rFonts w:ascii="Times New Roman" w:eastAsia="SimSun" w:hAnsi="Times New Roman" w:cs="Times New Roman"/>
                <w:sz w:val="20"/>
                <w:szCs w:val="20"/>
                <w:lang w:val="uk-UA" w:eastAsia="zh-CN"/>
              </w:rPr>
              <w:t>Соціальний педагог</w:t>
            </w:r>
          </w:p>
        </w:tc>
        <w:tc>
          <w:tcPr>
            <w:tcW w:w="1318" w:type="dxa"/>
          </w:tcPr>
          <w:p w:rsidR="00812C86">
            <w:pPr>
              <w:widowControl w:val="0"/>
              <w:spacing w:after="0" w:line="240" w:lineRule="auto"/>
              <w:jc w:val="center"/>
              <w:rPr>
                <w:rFonts w:ascii="Times New Roman" w:eastAsia="Calibri" w:hAnsi="Times New Roman" w:cs="Times New Roman"/>
                <w:sz w:val="20"/>
                <w:szCs w:val="20"/>
                <w:lang w:val="uk-UA"/>
              </w:rPr>
            </w:pPr>
          </w:p>
        </w:tc>
      </w:tr>
      <w:tr>
        <w:tblPrEx>
          <w:tblW w:w="10030" w:type="dxa"/>
          <w:tblInd w:w="-459" w:type="dxa"/>
          <w:tblLayout w:type="fixed"/>
          <w:tblLook w:val="04A0"/>
        </w:tblPrEx>
        <w:tc>
          <w:tcPr>
            <w:tcW w:w="663"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4</w:t>
            </w:r>
          </w:p>
        </w:tc>
        <w:tc>
          <w:tcPr>
            <w:tcW w:w="5004" w:type="dxa"/>
          </w:tcPr>
          <w:p w:rsidR="00812C86">
            <w:pPr>
              <w:widowControl w:val="0"/>
              <w:spacing w:after="0" w:line="240" w:lineRule="auto"/>
              <w:rPr>
                <w:rFonts w:ascii="Times New Roman" w:eastAsia="SimSun" w:hAnsi="Times New Roman" w:cs="Times New Roman"/>
                <w:sz w:val="20"/>
                <w:szCs w:val="20"/>
                <w:lang w:val="uk-UA" w:eastAsia="zh-CN"/>
              </w:rPr>
            </w:pPr>
            <w:r>
              <w:rPr>
                <w:rFonts w:ascii="Times New Roman" w:eastAsia="SimSun" w:hAnsi="Times New Roman" w:cs="Times New Roman"/>
                <w:sz w:val="20"/>
                <w:szCs w:val="20"/>
                <w:lang w:val="uk-UA" w:eastAsia="zh-CN"/>
              </w:rPr>
              <w:t>Проводити години спілкування, години довіри на тему «Твоє життя – твій вибір»</w:t>
            </w:r>
          </w:p>
        </w:tc>
        <w:tc>
          <w:tcPr>
            <w:tcW w:w="1395" w:type="dxa"/>
          </w:tcPr>
          <w:p w:rsidR="00812C86">
            <w:pPr>
              <w:widowControl w:val="0"/>
              <w:spacing w:after="0" w:line="240" w:lineRule="auto"/>
              <w:jc w:val="center"/>
              <w:rPr>
                <w:rFonts w:ascii="Times New Roman" w:eastAsia="SimSun" w:hAnsi="Times New Roman" w:cs="Times New Roman"/>
                <w:sz w:val="20"/>
                <w:szCs w:val="20"/>
                <w:lang w:val="uk-UA" w:eastAsia="zh-CN"/>
              </w:rPr>
            </w:pPr>
            <w:r>
              <w:rPr>
                <w:rFonts w:ascii="Times New Roman" w:eastAsia="SimSun" w:hAnsi="Times New Roman" w:cs="Times New Roman"/>
                <w:sz w:val="20"/>
                <w:szCs w:val="20"/>
                <w:lang w:val="uk-UA" w:eastAsia="zh-CN"/>
              </w:rPr>
              <w:t>Упродовж року</w:t>
            </w:r>
          </w:p>
        </w:tc>
        <w:tc>
          <w:tcPr>
            <w:tcW w:w="1650" w:type="dxa"/>
          </w:tcPr>
          <w:p w:rsidR="00812C86">
            <w:pPr>
              <w:widowControl w:val="0"/>
              <w:spacing w:after="0" w:line="240" w:lineRule="auto"/>
              <w:jc w:val="center"/>
              <w:rPr>
                <w:rFonts w:ascii="Times New Roman" w:eastAsia="SimSun" w:hAnsi="Times New Roman" w:cs="Times New Roman"/>
                <w:sz w:val="20"/>
                <w:szCs w:val="20"/>
                <w:lang w:val="uk-UA" w:eastAsia="zh-CN"/>
              </w:rPr>
            </w:pPr>
            <w:r>
              <w:rPr>
                <w:rFonts w:ascii="Times New Roman" w:eastAsia="SimSun" w:hAnsi="Times New Roman" w:cs="Times New Roman"/>
                <w:sz w:val="20"/>
                <w:szCs w:val="20"/>
                <w:lang w:val="uk-UA" w:eastAsia="zh-CN"/>
              </w:rPr>
              <w:t>Класні керівники</w:t>
            </w:r>
          </w:p>
        </w:tc>
        <w:tc>
          <w:tcPr>
            <w:tcW w:w="1318" w:type="dxa"/>
          </w:tcPr>
          <w:p w:rsidR="00812C86">
            <w:pPr>
              <w:widowControl w:val="0"/>
              <w:spacing w:after="0" w:line="240" w:lineRule="auto"/>
              <w:jc w:val="center"/>
              <w:rPr>
                <w:rFonts w:ascii="Times New Roman" w:eastAsia="Calibri" w:hAnsi="Times New Roman" w:cs="Times New Roman"/>
                <w:sz w:val="20"/>
                <w:szCs w:val="20"/>
                <w:lang w:val="uk-UA"/>
              </w:rPr>
            </w:pPr>
          </w:p>
        </w:tc>
      </w:tr>
      <w:tr>
        <w:tblPrEx>
          <w:tblW w:w="10030" w:type="dxa"/>
          <w:tblInd w:w="-459" w:type="dxa"/>
          <w:tblLayout w:type="fixed"/>
          <w:tblLook w:val="04A0"/>
        </w:tblPrEx>
        <w:tc>
          <w:tcPr>
            <w:tcW w:w="663"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5</w:t>
            </w:r>
          </w:p>
        </w:tc>
        <w:tc>
          <w:tcPr>
            <w:tcW w:w="5004" w:type="dxa"/>
          </w:tcPr>
          <w:p w:rsidR="00812C86">
            <w:pPr>
              <w:widowControl w:val="0"/>
              <w:spacing w:after="0" w:line="240" w:lineRule="auto"/>
              <w:rPr>
                <w:rFonts w:ascii="Times New Roman" w:eastAsia="SimSun" w:hAnsi="Times New Roman" w:cs="Times New Roman"/>
                <w:sz w:val="20"/>
                <w:szCs w:val="20"/>
                <w:lang w:val="uk-UA" w:eastAsia="zh-CN"/>
              </w:rPr>
            </w:pPr>
            <w:r>
              <w:rPr>
                <w:rFonts w:ascii="Times New Roman" w:eastAsia="SimSun" w:hAnsi="Times New Roman" w:cs="Times New Roman"/>
                <w:sz w:val="20"/>
                <w:szCs w:val="20"/>
                <w:lang w:val="uk-UA" w:eastAsia="zh-CN"/>
              </w:rPr>
              <w:t>Спланувати й провести місячник правових знань та місячник превентивного виховання</w:t>
            </w:r>
          </w:p>
        </w:tc>
        <w:tc>
          <w:tcPr>
            <w:tcW w:w="1395" w:type="dxa"/>
          </w:tcPr>
          <w:p w:rsidR="00812C86">
            <w:pPr>
              <w:widowControl w:val="0"/>
              <w:spacing w:after="0" w:line="240" w:lineRule="auto"/>
              <w:jc w:val="center"/>
              <w:rPr>
                <w:rFonts w:ascii="Times New Roman" w:eastAsia="SimSun" w:hAnsi="Times New Roman" w:cs="Times New Roman"/>
                <w:sz w:val="20"/>
                <w:szCs w:val="20"/>
                <w:lang w:val="uk-UA" w:eastAsia="zh-CN"/>
              </w:rPr>
            </w:pPr>
            <w:r>
              <w:rPr>
                <w:rFonts w:ascii="Times New Roman" w:eastAsia="SimSun" w:hAnsi="Times New Roman" w:cs="Times New Roman"/>
                <w:sz w:val="20"/>
                <w:szCs w:val="20"/>
                <w:lang w:val="uk-UA" w:eastAsia="zh-CN"/>
              </w:rPr>
              <w:t>Грудень</w:t>
            </w:r>
          </w:p>
          <w:p w:rsidR="00812C86">
            <w:pPr>
              <w:widowControl w:val="0"/>
              <w:spacing w:after="0" w:line="240" w:lineRule="auto"/>
              <w:jc w:val="center"/>
              <w:rPr>
                <w:rFonts w:ascii="Times New Roman" w:eastAsia="SimSun" w:hAnsi="Times New Roman" w:cs="Times New Roman"/>
                <w:sz w:val="20"/>
                <w:szCs w:val="20"/>
                <w:lang w:val="uk-UA" w:eastAsia="zh-CN"/>
              </w:rPr>
            </w:pPr>
            <w:r>
              <w:rPr>
                <w:rFonts w:ascii="Times New Roman" w:eastAsia="SimSun" w:hAnsi="Times New Roman" w:cs="Times New Roman"/>
                <w:sz w:val="20"/>
                <w:szCs w:val="20"/>
                <w:lang w:val="uk-UA" w:eastAsia="zh-CN"/>
              </w:rPr>
              <w:t>Лютий</w:t>
            </w:r>
          </w:p>
        </w:tc>
        <w:tc>
          <w:tcPr>
            <w:tcW w:w="1650" w:type="dxa"/>
          </w:tcPr>
          <w:p w:rsidR="00812C86">
            <w:pPr>
              <w:widowControl w:val="0"/>
              <w:spacing w:after="0" w:line="240" w:lineRule="auto"/>
              <w:jc w:val="center"/>
              <w:rPr>
                <w:rFonts w:ascii="Times New Roman" w:eastAsia="SimSun" w:hAnsi="Times New Roman" w:cs="Times New Roman"/>
                <w:sz w:val="20"/>
                <w:szCs w:val="20"/>
                <w:lang w:val="uk-UA" w:eastAsia="zh-CN"/>
              </w:rPr>
            </w:pPr>
            <w:r>
              <w:rPr>
                <w:rFonts w:ascii="Times New Roman" w:eastAsia="SimSun" w:hAnsi="Times New Roman" w:cs="Times New Roman"/>
                <w:sz w:val="20"/>
                <w:szCs w:val="20"/>
                <w:lang w:val="uk-UA" w:eastAsia="zh-CN"/>
              </w:rPr>
              <w:t>Хомічук</w:t>
            </w:r>
            <w:r>
              <w:rPr>
                <w:rFonts w:ascii="Times New Roman" w:eastAsia="SimSun" w:hAnsi="Times New Roman" w:cs="Times New Roman"/>
                <w:sz w:val="20"/>
                <w:szCs w:val="20"/>
                <w:lang w:val="uk-UA" w:eastAsia="zh-CN"/>
              </w:rPr>
              <w:t xml:space="preserve"> Л.В.</w:t>
            </w:r>
          </w:p>
        </w:tc>
        <w:tc>
          <w:tcPr>
            <w:tcW w:w="1318" w:type="dxa"/>
          </w:tcPr>
          <w:p w:rsidR="00812C86">
            <w:pPr>
              <w:widowControl w:val="0"/>
              <w:spacing w:after="0" w:line="240" w:lineRule="auto"/>
              <w:jc w:val="center"/>
              <w:rPr>
                <w:rFonts w:ascii="Times New Roman" w:eastAsia="Calibri" w:hAnsi="Times New Roman" w:cs="Times New Roman"/>
                <w:sz w:val="20"/>
                <w:szCs w:val="20"/>
                <w:lang w:val="uk-UA"/>
              </w:rPr>
            </w:pPr>
          </w:p>
        </w:tc>
      </w:tr>
      <w:tr>
        <w:tblPrEx>
          <w:tblW w:w="10030" w:type="dxa"/>
          <w:tblInd w:w="-459" w:type="dxa"/>
          <w:tblLayout w:type="fixed"/>
          <w:tblLook w:val="04A0"/>
        </w:tblPrEx>
        <w:tc>
          <w:tcPr>
            <w:tcW w:w="663"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6</w:t>
            </w:r>
          </w:p>
        </w:tc>
        <w:tc>
          <w:tcPr>
            <w:tcW w:w="5004" w:type="dxa"/>
          </w:tcPr>
          <w:p w:rsidR="00812C86">
            <w:pPr>
              <w:widowControl w:val="0"/>
              <w:spacing w:after="0" w:line="240" w:lineRule="auto"/>
              <w:rPr>
                <w:rFonts w:ascii="Times New Roman" w:eastAsia="SimSun" w:hAnsi="Times New Roman" w:cs="Times New Roman"/>
                <w:sz w:val="20"/>
                <w:szCs w:val="20"/>
                <w:lang w:val="uk-UA" w:eastAsia="zh-CN"/>
              </w:rPr>
            </w:pPr>
            <w:r>
              <w:rPr>
                <w:rFonts w:ascii="Times New Roman" w:eastAsia="SimSun" w:hAnsi="Times New Roman" w:cs="Times New Roman"/>
                <w:sz w:val="20"/>
                <w:szCs w:val="20"/>
                <w:lang w:val="uk-UA" w:eastAsia="zh-CN"/>
              </w:rPr>
              <w:t>Вивчити особливості середовища, у якому виховуються учні</w:t>
            </w:r>
          </w:p>
        </w:tc>
        <w:tc>
          <w:tcPr>
            <w:tcW w:w="1395"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Упродовж  навчального року</w:t>
            </w:r>
          </w:p>
        </w:tc>
        <w:tc>
          <w:tcPr>
            <w:tcW w:w="1650" w:type="dxa"/>
          </w:tcPr>
          <w:p w:rsidR="00812C86">
            <w:pPr>
              <w:widowControl w:val="0"/>
              <w:spacing w:after="0" w:line="240" w:lineRule="auto"/>
              <w:jc w:val="center"/>
              <w:rPr>
                <w:rFonts w:ascii="Times New Roman" w:eastAsia="SimSun" w:hAnsi="Times New Roman" w:cs="Times New Roman"/>
                <w:sz w:val="20"/>
                <w:szCs w:val="20"/>
                <w:lang w:val="uk-UA" w:eastAsia="zh-CN"/>
              </w:rPr>
            </w:pPr>
            <w:r>
              <w:rPr>
                <w:rFonts w:ascii="Times New Roman" w:eastAsia="SimSun" w:hAnsi="Times New Roman" w:cs="Times New Roman"/>
                <w:sz w:val="20"/>
                <w:szCs w:val="20"/>
                <w:lang w:val="uk-UA" w:eastAsia="zh-CN"/>
              </w:rPr>
              <w:t>Класні керівники</w:t>
            </w:r>
          </w:p>
        </w:tc>
        <w:tc>
          <w:tcPr>
            <w:tcW w:w="1318" w:type="dxa"/>
          </w:tcPr>
          <w:p w:rsidR="00812C86">
            <w:pPr>
              <w:widowControl w:val="0"/>
              <w:spacing w:after="0" w:line="240" w:lineRule="auto"/>
              <w:jc w:val="center"/>
              <w:rPr>
                <w:rFonts w:ascii="Times New Roman" w:eastAsia="Calibri" w:hAnsi="Times New Roman" w:cs="Times New Roman"/>
                <w:sz w:val="20"/>
                <w:szCs w:val="20"/>
                <w:lang w:val="uk-UA"/>
              </w:rPr>
            </w:pPr>
          </w:p>
        </w:tc>
      </w:tr>
      <w:tr>
        <w:tblPrEx>
          <w:tblW w:w="10030" w:type="dxa"/>
          <w:tblInd w:w="-459" w:type="dxa"/>
          <w:tblLayout w:type="fixed"/>
          <w:tblLook w:val="04A0"/>
        </w:tblPrEx>
        <w:tc>
          <w:tcPr>
            <w:tcW w:w="663"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7</w:t>
            </w:r>
          </w:p>
        </w:tc>
        <w:tc>
          <w:tcPr>
            <w:tcW w:w="5004" w:type="dxa"/>
          </w:tcPr>
          <w:p w:rsidR="00812C86">
            <w:pPr>
              <w:widowControl w:val="0"/>
              <w:spacing w:after="0" w:line="240" w:lineRule="auto"/>
              <w:rPr>
                <w:rFonts w:ascii="Times New Roman" w:eastAsia="SimSun" w:hAnsi="Times New Roman" w:cs="Times New Roman"/>
                <w:sz w:val="20"/>
                <w:szCs w:val="20"/>
                <w:lang w:val="uk-UA" w:eastAsia="zh-CN"/>
              </w:rPr>
            </w:pPr>
            <w:r>
              <w:rPr>
                <w:rFonts w:ascii="Times New Roman" w:eastAsia="SimSun" w:hAnsi="Times New Roman" w:cs="Times New Roman"/>
                <w:sz w:val="20"/>
                <w:szCs w:val="20"/>
                <w:lang w:val="uk-UA" w:eastAsia="zh-CN"/>
              </w:rPr>
              <w:t>Опрацювати питання методики превентивного виховання учнів</w:t>
            </w:r>
          </w:p>
        </w:tc>
        <w:tc>
          <w:tcPr>
            <w:tcW w:w="1395"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Упродовж  навчального року</w:t>
            </w:r>
          </w:p>
        </w:tc>
        <w:tc>
          <w:tcPr>
            <w:tcW w:w="1650" w:type="dxa"/>
          </w:tcPr>
          <w:p w:rsidR="00812C86">
            <w:pPr>
              <w:widowControl w:val="0"/>
              <w:spacing w:after="0" w:line="240" w:lineRule="auto"/>
              <w:jc w:val="center"/>
              <w:rPr>
                <w:rFonts w:ascii="Times New Roman" w:eastAsia="SimSun" w:hAnsi="Times New Roman" w:cs="Times New Roman"/>
                <w:sz w:val="20"/>
                <w:szCs w:val="20"/>
                <w:lang w:val="uk-UA" w:eastAsia="zh-CN"/>
              </w:rPr>
            </w:pPr>
            <w:r>
              <w:rPr>
                <w:rFonts w:ascii="Times New Roman" w:eastAsia="SimSun" w:hAnsi="Times New Roman" w:cs="Times New Roman"/>
                <w:sz w:val="20"/>
                <w:szCs w:val="20"/>
                <w:lang w:val="uk-UA" w:eastAsia="zh-CN"/>
              </w:rPr>
              <w:t>Класні керівники</w:t>
            </w:r>
          </w:p>
        </w:tc>
        <w:tc>
          <w:tcPr>
            <w:tcW w:w="1318" w:type="dxa"/>
          </w:tcPr>
          <w:p w:rsidR="00812C86">
            <w:pPr>
              <w:widowControl w:val="0"/>
              <w:spacing w:after="0" w:line="240" w:lineRule="auto"/>
              <w:jc w:val="center"/>
              <w:rPr>
                <w:rFonts w:ascii="Times New Roman" w:eastAsia="Calibri" w:hAnsi="Times New Roman" w:cs="Times New Roman"/>
                <w:sz w:val="20"/>
                <w:szCs w:val="20"/>
                <w:lang w:val="uk-UA"/>
              </w:rPr>
            </w:pPr>
          </w:p>
        </w:tc>
      </w:tr>
      <w:tr>
        <w:tblPrEx>
          <w:tblW w:w="10030" w:type="dxa"/>
          <w:tblInd w:w="-459" w:type="dxa"/>
          <w:tblLayout w:type="fixed"/>
          <w:tblLook w:val="04A0"/>
        </w:tblPrEx>
        <w:tc>
          <w:tcPr>
            <w:tcW w:w="663"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8</w:t>
            </w:r>
          </w:p>
        </w:tc>
        <w:tc>
          <w:tcPr>
            <w:tcW w:w="5004" w:type="dxa"/>
          </w:tcPr>
          <w:p w:rsidR="00812C86">
            <w:pPr>
              <w:widowControl w:val="0"/>
              <w:spacing w:after="0" w:line="240" w:lineRule="auto"/>
              <w:rPr>
                <w:rFonts w:ascii="Times New Roman" w:eastAsia="SimSun" w:hAnsi="Times New Roman" w:cs="Times New Roman"/>
                <w:sz w:val="20"/>
                <w:szCs w:val="20"/>
                <w:lang w:val="uk-UA" w:eastAsia="zh-CN"/>
              </w:rPr>
            </w:pPr>
            <w:r>
              <w:rPr>
                <w:rFonts w:ascii="Times New Roman" w:eastAsia="SimSun" w:hAnsi="Times New Roman" w:cs="Times New Roman"/>
                <w:sz w:val="20"/>
                <w:szCs w:val="20"/>
                <w:lang w:val="uk-UA" w:eastAsia="zh-CN"/>
              </w:rPr>
              <w:t>Залучати до роботи з учнями «групи ризику» психологічну службу та працівників правоохоронних органів</w:t>
            </w:r>
          </w:p>
        </w:tc>
        <w:tc>
          <w:tcPr>
            <w:tcW w:w="1395"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Упродовж навчального року</w:t>
            </w:r>
          </w:p>
        </w:tc>
        <w:tc>
          <w:tcPr>
            <w:tcW w:w="1650" w:type="dxa"/>
          </w:tcPr>
          <w:p w:rsidR="00812C86">
            <w:pPr>
              <w:widowControl w:val="0"/>
              <w:spacing w:after="0" w:line="240" w:lineRule="auto"/>
              <w:jc w:val="center"/>
              <w:rPr>
                <w:rFonts w:ascii="Times New Roman" w:eastAsia="SimSun" w:hAnsi="Times New Roman" w:cs="Times New Roman"/>
                <w:sz w:val="20"/>
                <w:szCs w:val="20"/>
                <w:lang w:val="uk-UA" w:eastAsia="zh-CN"/>
              </w:rPr>
            </w:pPr>
            <w:r>
              <w:rPr>
                <w:rFonts w:ascii="Times New Roman" w:eastAsia="SimSun" w:hAnsi="Times New Roman" w:cs="Times New Roman"/>
                <w:sz w:val="20"/>
                <w:szCs w:val="20"/>
                <w:lang w:val="uk-UA" w:eastAsia="zh-CN"/>
              </w:rPr>
              <w:t>Класні керівники</w:t>
            </w:r>
          </w:p>
        </w:tc>
        <w:tc>
          <w:tcPr>
            <w:tcW w:w="1318" w:type="dxa"/>
          </w:tcPr>
          <w:p w:rsidR="00812C86">
            <w:pPr>
              <w:widowControl w:val="0"/>
              <w:spacing w:after="0" w:line="240" w:lineRule="auto"/>
              <w:jc w:val="center"/>
              <w:rPr>
                <w:rFonts w:ascii="Times New Roman" w:eastAsia="Calibri" w:hAnsi="Times New Roman" w:cs="Times New Roman"/>
                <w:sz w:val="20"/>
                <w:szCs w:val="20"/>
                <w:lang w:val="uk-UA"/>
              </w:rPr>
            </w:pPr>
          </w:p>
        </w:tc>
      </w:tr>
      <w:tr>
        <w:tblPrEx>
          <w:tblW w:w="10030" w:type="dxa"/>
          <w:tblInd w:w="-459" w:type="dxa"/>
          <w:tblLayout w:type="fixed"/>
          <w:tblLook w:val="04A0"/>
        </w:tblPrEx>
        <w:tc>
          <w:tcPr>
            <w:tcW w:w="663"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9</w:t>
            </w:r>
          </w:p>
        </w:tc>
        <w:tc>
          <w:tcPr>
            <w:tcW w:w="5004" w:type="dxa"/>
          </w:tcPr>
          <w:p w:rsidR="00812C86">
            <w:pPr>
              <w:widowControl w:val="0"/>
              <w:spacing w:after="0" w:line="240" w:lineRule="auto"/>
              <w:rPr>
                <w:rFonts w:ascii="Times New Roman" w:eastAsia="SimSun" w:hAnsi="Times New Roman" w:cs="Times New Roman"/>
                <w:sz w:val="20"/>
                <w:szCs w:val="20"/>
                <w:lang w:val="uk-UA" w:eastAsia="zh-CN"/>
              </w:rPr>
            </w:pPr>
            <w:r>
              <w:rPr>
                <w:rFonts w:ascii="Times New Roman" w:eastAsia="SimSun" w:hAnsi="Times New Roman" w:cs="Times New Roman"/>
                <w:sz w:val="20"/>
                <w:szCs w:val="20"/>
                <w:lang w:val="uk-UA" w:eastAsia="zh-CN"/>
              </w:rPr>
              <w:t>Залучати учнів «групи ризику» до гурткової роботи</w:t>
            </w:r>
          </w:p>
        </w:tc>
        <w:tc>
          <w:tcPr>
            <w:tcW w:w="1395"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Упродовж навчального року</w:t>
            </w:r>
          </w:p>
        </w:tc>
        <w:tc>
          <w:tcPr>
            <w:tcW w:w="1650" w:type="dxa"/>
          </w:tcPr>
          <w:p w:rsidR="00812C86">
            <w:pPr>
              <w:widowControl w:val="0"/>
              <w:spacing w:after="0" w:line="240" w:lineRule="auto"/>
              <w:jc w:val="center"/>
              <w:rPr>
                <w:rFonts w:ascii="Times New Roman" w:eastAsia="SimSun" w:hAnsi="Times New Roman" w:cs="Times New Roman"/>
                <w:sz w:val="20"/>
                <w:szCs w:val="20"/>
                <w:lang w:val="uk-UA" w:eastAsia="zh-CN"/>
              </w:rPr>
            </w:pPr>
            <w:r>
              <w:rPr>
                <w:rFonts w:ascii="Times New Roman" w:eastAsia="SimSun" w:hAnsi="Times New Roman" w:cs="Times New Roman"/>
                <w:sz w:val="20"/>
                <w:szCs w:val="20"/>
                <w:lang w:val="uk-UA" w:eastAsia="zh-CN"/>
              </w:rPr>
              <w:t>Соціальний педагог</w:t>
            </w:r>
          </w:p>
          <w:p w:rsidR="00812C86">
            <w:pPr>
              <w:widowControl w:val="0"/>
              <w:spacing w:after="0" w:line="240" w:lineRule="auto"/>
              <w:jc w:val="center"/>
              <w:rPr>
                <w:rFonts w:ascii="Times New Roman" w:eastAsia="SimSun" w:hAnsi="Times New Roman" w:cs="Times New Roman"/>
                <w:sz w:val="20"/>
                <w:szCs w:val="20"/>
                <w:lang w:val="uk-UA" w:eastAsia="zh-CN"/>
              </w:rPr>
            </w:pPr>
            <w:r>
              <w:rPr>
                <w:rFonts w:ascii="Times New Roman" w:eastAsia="SimSun" w:hAnsi="Times New Roman" w:cs="Times New Roman"/>
                <w:sz w:val="20"/>
                <w:szCs w:val="20"/>
                <w:lang w:val="uk-UA" w:eastAsia="zh-CN"/>
              </w:rPr>
              <w:t>Керівники гуртків</w:t>
            </w:r>
          </w:p>
        </w:tc>
        <w:tc>
          <w:tcPr>
            <w:tcW w:w="1318" w:type="dxa"/>
          </w:tcPr>
          <w:p w:rsidR="00812C86">
            <w:pPr>
              <w:widowControl w:val="0"/>
              <w:spacing w:after="0" w:line="240" w:lineRule="auto"/>
              <w:jc w:val="center"/>
              <w:rPr>
                <w:rFonts w:ascii="Times New Roman" w:eastAsia="Calibri" w:hAnsi="Times New Roman" w:cs="Times New Roman"/>
                <w:sz w:val="20"/>
                <w:szCs w:val="20"/>
                <w:lang w:val="uk-UA"/>
              </w:rPr>
            </w:pPr>
          </w:p>
        </w:tc>
      </w:tr>
      <w:tr>
        <w:tblPrEx>
          <w:tblW w:w="10030" w:type="dxa"/>
          <w:tblInd w:w="-459" w:type="dxa"/>
          <w:tblLayout w:type="fixed"/>
          <w:tblLook w:val="04A0"/>
        </w:tblPrEx>
        <w:tc>
          <w:tcPr>
            <w:tcW w:w="663"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10</w:t>
            </w:r>
          </w:p>
        </w:tc>
        <w:tc>
          <w:tcPr>
            <w:tcW w:w="5004" w:type="dxa"/>
          </w:tcPr>
          <w:p w:rsidR="00812C86">
            <w:pPr>
              <w:widowControl w:val="0"/>
              <w:spacing w:after="0" w:line="240" w:lineRule="auto"/>
              <w:rPr>
                <w:rFonts w:ascii="Times New Roman" w:eastAsia="SimSun" w:hAnsi="Times New Roman" w:cs="Times New Roman"/>
                <w:sz w:val="20"/>
                <w:szCs w:val="20"/>
                <w:lang w:val="uk-UA" w:eastAsia="zh-CN"/>
              </w:rPr>
            </w:pPr>
            <w:r>
              <w:rPr>
                <w:rFonts w:ascii="Times New Roman" w:eastAsia="SimSun" w:hAnsi="Times New Roman" w:cs="Times New Roman"/>
                <w:sz w:val="20"/>
                <w:szCs w:val="20"/>
                <w:lang w:val="uk-UA" w:eastAsia="zh-CN"/>
              </w:rPr>
              <w:t>Проводити операції-рейди: «Урок», «Діти вулиці», «Перерва», «Запізнення», «Вокзал», «Канікули»  з метою покращення успішності та дисципліни учнів</w:t>
            </w:r>
          </w:p>
        </w:tc>
        <w:tc>
          <w:tcPr>
            <w:tcW w:w="1395"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Упродовж навчального року</w:t>
            </w:r>
          </w:p>
        </w:tc>
        <w:tc>
          <w:tcPr>
            <w:tcW w:w="1650" w:type="dxa"/>
          </w:tcPr>
          <w:p w:rsidR="00812C86">
            <w:pPr>
              <w:widowControl w:val="0"/>
              <w:spacing w:after="0" w:line="240" w:lineRule="auto"/>
              <w:jc w:val="center"/>
              <w:rPr>
                <w:rFonts w:ascii="Times New Roman" w:eastAsia="SimSun" w:hAnsi="Times New Roman" w:cs="Times New Roman"/>
                <w:sz w:val="20"/>
                <w:szCs w:val="20"/>
                <w:lang w:val="uk-UA" w:eastAsia="zh-CN"/>
              </w:rPr>
            </w:pPr>
            <w:r>
              <w:rPr>
                <w:rFonts w:ascii="Times New Roman" w:eastAsia="SimSun" w:hAnsi="Times New Roman" w:cs="Times New Roman"/>
                <w:sz w:val="20"/>
                <w:szCs w:val="20"/>
                <w:lang w:val="uk-UA" w:eastAsia="zh-CN"/>
              </w:rPr>
              <w:t>Соціальний педагог</w:t>
            </w:r>
          </w:p>
        </w:tc>
        <w:tc>
          <w:tcPr>
            <w:tcW w:w="1318" w:type="dxa"/>
          </w:tcPr>
          <w:p w:rsidR="00812C86">
            <w:pPr>
              <w:widowControl w:val="0"/>
              <w:spacing w:after="0" w:line="240" w:lineRule="auto"/>
              <w:jc w:val="center"/>
              <w:rPr>
                <w:rFonts w:ascii="Times New Roman" w:eastAsia="Calibri" w:hAnsi="Times New Roman" w:cs="Times New Roman"/>
                <w:sz w:val="20"/>
                <w:szCs w:val="20"/>
                <w:lang w:val="uk-UA"/>
              </w:rPr>
            </w:pPr>
          </w:p>
        </w:tc>
      </w:tr>
      <w:tr>
        <w:tblPrEx>
          <w:tblW w:w="10030" w:type="dxa"/>
          <w:tblInd w:w="-459" w:type="dxa"/>
          <w:tblLayout w:type="fixed"/>
          <w:tblLook w:val="04A0"/>
        </w:tblPrEx>
        <w:tc>
          <w:tcPr>
            <w:tcW w:w="663"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11</w:t>
            </w:r>
          </w:p>
        </w:tc>
        <w:tc>
          <w:tcPr>
            <w:tcW w:w="5004" w:type="dxa"/>
          </w:tcPr>
          <w:p w:rsidR="00812C86">
            <w:pPr>
              <w:widowControl w:val="0"/>
              <w:spacing w:after="0" w:line="240" w:lineRule="auto"/>
              <w:rPr>
                <w:rFonts w:ascii="Times New Roman" w:eastAsia="SimSun" w:hAnsi="Times New Roman" w:cs="Times New Roman"/>
                <w:sz w:val="20"/>
                <w:szCs w:val="20"/>
                <w:lang w:val="uk-UA" w:eastAsia="zh-CN"/>
              </w:rPr>
            </w:pPr>
            <w:r>
              <w:rPr>
                <w:rFonts w:ascii="Times New Roman" w:eastAsia="SimSun" w:hAnsi="Times New Roman" w:cs="Times New Roman"/>
                <w:sz w:val="20"/>
                <w:szCs w:val="20"/>
                <w:lang w:val="uk-UA" w:eastAsia="zh-CN"/>
              </w:rPr>
              <w:t xml:space="preserve">Включати питання на </w:t>
            </w:r>
            <w:r>
              <w:rPr>
                <w:rFonts w:ascii="Times New Roman" w:eastAsia="SimSun" w:hAnsi="Times New Roman" w:cs="Times New Roman"/>
                <w:sz w:val="20"/>
                <w:szCs w:val="20"/>
                <w:lang w:val="uk-UA" w:eastAsia="zh-CN"/>
              </w:rPr>
              <w:t>право</w:t>
            </w:r>
            <w:r w:rsidR="00865365">
              <w:rPr>
                <w:rFonts w:ascii="Times New Roman" w:eastAsia="SimSun" w:hAnsi="Times New Roman" w:cs="Times New Roman"/>
                <w:sz w:val="20"/>
                <w:szCs w:val="20"/>
                <w:lang w:val="uk-UA" w:eastAsia="zh-CN"/>
              </w:rPr>
              <w:t>виховну</w:t>
            </w:r>
            <w:r w:rsidR="00865365">
              <w:rPr>
                <w:rFonts w:ascii="Times New Roman" w:eastAsia="SimSun" w:hAnsi="Times New Roman" w:cs="Times New Roman"/>
                <w:sz w:val="20"/>
                <w:szCs w:val="20"/>
                <w:lang w:val="uk-UA" w:eastAsia="zh-CN"/>
              </w:rPr>
              <w:t xml:space="preserve"> тему в порядок денний батьківських зборів</w:t>
            </w:r>
          </w:p>
        </w:tc>
        <w:tc>
          <w:tcPr>
            <w:tcW w:w="1395"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Упродовж навчального року</w:t>
            </w:r>
          </w:p>
        </w:tc>
        <w:tc>
          <w:tcPr>
            <w:tcW w:w="1650" w:type="dxa"/>
          </w:tcPr>
          <w:p w:rsidR="00812C86">
            <w:pPr>
              <w:widowControl w:val="0"/>
              <w:spacing w:after="0" w:line="240" w:lineRule="auto"/>
              <w:jc w:val="center"/>
              <w:rPr>
                <w:rFonts w:ascii="Times New Roman" w:eastAsia="SimSun" w:hAnsi="Times New Roman" w:cs="Times New Roman"/>
                <w:sz w:val="20"/>
                <w:szCs w:val="20"/>
                <w:lang w:val="uk-UA" w:eastAsia="zh-CN"/>
              </w:rPr>
            </w:pPr>
            <w:r>
              <w:rPr>
                <w:rFonts w:ascii="Times New Roman" w:eastAsia="SimSun" w:hAnsi="Times New Roman" w:cs="Times New Roman"/>
                <w:sz w:val="20"/>
                <w:szCs w:val="20"/>
                <w:lang w:val="uk-UA" w:eastAsia="zh-CN"/>
              </w:rPr>
              <w:t>Класні керівники</w:t>
            </w:r>
          </w:p>
        </w:tc>
        <w:tc>
          <w:tcPr>
            <w:tcW w:w="1318" w:type="dxa"/>
          </w:tcPr>
          <w:p w:rsidR="00812C86">
            <w:pPr>
              <w:widowControl w:val="0"/>
              <w:spacing w:after="0" w:line="240" w:lineRule="auto"/>
              <w:jc w:val="center"/>
              <w:rPr>
                <w:rFonts w:ascii="Times New Roman" w:eastAsia="Calibri" w:hAnsi="Times New Roman" w:cs="Times New Roman"/>
                <w:sz w:val="20"/>
                <w:szCs w:val="20"/>
                <w:lang w:val="uk-UA"/>
              </w:rPr>
            </w:pPr>
          </w:p>
        </w:tc>
      </w:tr>
      <w:tr>
        <w:tblPrEx>
          <w:tblW w:w="10030" w:type="dxa"/>
          <w:tblInd w:w="-459" w:type="dxa"/>
          <w:tblLayout w:type="fixed"/>
          <w:tblLook w:val="04A0"/>
        </w:tblPrEx>
        <w:tc>
          <w:tcPr>
            <w:tcW w:w="663"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12</w:t>
            </w:r>
          </w:p>
        </w:tc>
        <w:tc>
          <w:tcPr>
            <w:tcW w:w="5004" w:type="dxa"/>
          </w:tcPr>
          <w:p w:rsidR="00812C86">
            <w:pPr>
              <w:widowControl w:val="0"/>
              <w:spacing w:after="0" w:line="240" w:lineRule="auto"/>
              <w:rPr>
                <w:rFonts w:ascii="Times New Roman" w:eastAsia="SimSun" w:hAnsi="Times New Roman" w:cs="Times New Roman"/>
                <w:sz w:val="20"/>
                <w:szCs w:val="20"/>
                <w:lang w:val="uk-UA" w:eastAsia="zh-CN"/>
              </w:rPr>
            </w:pPr>
            <w:r>
              <w:rPr>
                <w:rFonts w:ascii="Times New Roman" w:eastAsia="SimSun" w:hAnsi="Times New Roman" w:cs="Times New Roman"/>
                <w:sz w:val="20"/>
                <w:szCs w:val="20"/>
                <w:lang w:val="uk-UA" w:eastAsia="zh-CN"/>
              </w:rPr>
              <w:t>Заслуховувати на нарадах та методичному об’єднанні класних керівників питання щодо організації роботи з превентивного виховання</w:t>
            </w:r>
          </w:p>
        </w:tc>
        <w:tc>
          <w:tcPr>
            <w:tcW w:w="1395" w:type="dxa"/>
          </w:tcPr>
          <w:p w:rsidR="00812C86">
            <w:pPr>
              <w:widowControl w:val="0"/>
              <w:spacing w:after="0" w:line="240" w:lineRule="auto"/>
              <w:jc w:val="center"/>
              <w:rPr>
                <w:rFonts w:ascii="Times New Roman" w:eastAsia="SimSun" w:hAnsi="Times New Roman" w:cs="Times New Roman"/>
                <w:sz w:val="20"/>
                <w:szCs w:val="20"/>
                <w:lang w:val="uk-UA" w:eastAsia="zh-CN"/>
              </w:rPr>
            </w:pPr>
            <w:r>
              <w:rPr>
                <w:rFonts w:ascii="Times New Roman" w:eastAsia="SimSun" w:hAnsi="Times New Roman" w:cs="Times New Roman"/>
                <w:sz w:val="20"/>
                <w:szCs w:val="20"/>
                <w:lang w:val="uk-UA" w:eastAsia="zh-CN"/>
              </w:rPr>
              <w:t>Відповідно до плану</w:t>
            </w:r>
          </w:p>
        </w:tc>
        <w:tc>
          <w:tcPr>
            <w:tcW w:w="1650" w:type="dxa"/>
          </w:tcPr>
          <w:p w:rsidR="00812C86">
            <w:pPr>
              <w:widowControl w:val="0"/>
              <w:spacing w:after="0" w:line="240" w:lineRule="auto"/>
              <w:jc w:val="center"/>
              <w:rPr>
                <w:rFonts w:ascii="Times New Roman" w:eastAsia="SimSun" w:hAnsi="Times New Roman" w:cs="Times New Roman"/>
                <w:sz w:val="20"/>
                <w:szCs w:val="20"/>
                <w:lang w:val="uk-UA" w:eastAsia="zh-CN"/>
              </w:rPr>
            </w:pPr>
            <w:r>
              <w:rPr>
                <w:rFonts w:ascii="Times New Roman" w:eastAsia="SimSun" w:hAnsi="Times New Roman" w:cs="Times New Roman"/>
                <w:sz w:val="20"/>
                <w:szCs w:val="20"/>
                <w:lang w:val="uk-UA" w:eastAsia="zh-CN"/>
              </w:rPr>
              <w:t>Подлесна</w:t>
            </w:r>
            <w:r>
              <w:rPr>
                <w:rFonts w:ascii="Times New Roman" w:eastAsia="SimSun" w:hAnsi="Times New Roman" w:cs="Times New Roman"/>
                <w:sz w:val="20"/>
                <w:szCs w:val="20"/>
                <w:lang w:val="uk-UA" w:eastAsia="zh-CN"/>
              </w:rPr>
              <w:t xml:space="preserve"> Н.М.</w:t>
            </w:r>
          </w:p>
        </w:tc>
        <w:tc>
          <w:tcPr>
            <w:tcW w:w="1318" w:type="dxa"/>
          </w:tcPr>
          <w:p w:rsidR="00812C86">
            <w:pPr>
              <w:widowControl w:val="0"/>
              <w:spacing w:after="0" w:line="240" w:lineRule="auto"/>
              <w:jc w:val="center"/>
              <w:rPr>
                <w:rFonts w:ascii="Times New Roman" w:eastAsia="Calibri" w:hAnsi="Times New Roman" w:cs="Times New Roman"/>
                <w:sz w:val="20"/>
                <w:szCs w:val="20"/>
                <w:lang w:val="uk-UA"/>
              </w:rPr>
            </w:pPr>
          </w:p>
        </w:tc>
      </w:tr>
      <w:tr>
        <w:tblPrEx>
          <w:tblW w:w="10030" w:type="dxa"/>
          <w:tblInd w:w="-459" w:type="dxa"/>
          <w:tblLayout w:type="fixed"/>
          <w:tblLook w:val="04A0"/>
        </w:tblPrEx>
        <w:tc>
          <w:tcPr>
            <w:tcW w:w="663"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13</w:t>
            </w:r>
          </w:p>
        </w:tc>
        <w:tc>
          <w:tcPr>
            <w:tcW w:w="5004" w:type="dxa"/>
          </w:tcPr>
          <w:p w:rsidR="00812C86">
            <w:pPr>
              <w:widowControl w:val="0"/>
              <w:spacing w:after="0" w:line="240" w:lineRule="auto"/>
              <w:jc w:val="both"/>
              <w:rPr>
                <w:rFonts w:ascii="Times New Roman" w:eastAsia="SimSun" w:hAnsi="Times New Roman" w:cs="Times New Roman"/>
                <w:sz w:val="20"/>
                <w:szCs w:val="20"/>
                <w:lang w:val="uk-UA" w:eastAsia="zh-CN"/>
              </w:rPr>
            </w:pPr>
            <w:r>
              <w:rPr>
                <w:rFonts w:ascii="Times New Roman" w:eastAsia="SimSun" w:hAnsi="Times New Roman" w:cs="Times New Roman"/>
                <w:sz w:val="20"/>
                <w:szCs w:val="20"/>
                <w:lang w:val="uk-UA" w:eastAsia="zh-CN"/>
              </w:rPr>
              <w:t>Вжити заходів щодо забезпечення змістовного дозвілля та зайнятості  учнівської молоді в позаурочний час шляхом створення умов для роб</w:t>
            </w:r>
            <w:r w:rsidR="00A44F6C">
              <w:rPr>
                <w:rFonts w:ascii="Times New Roman" w:eastAsia="SimSun" w:hAnsi="Times New Roman" w:cs="Times New Roman"/>
                <w:sz w:val="20"/>
                <w:szCs w:val="20"/>
                <w:lang w:val="uk-UA" w:eastAsia="zh-CN"/>
              </w:rPr>
              <w:t xml:space="preserve">оти гуртків </w:t>
            </w:r>
          </w:p>
        </w:tc>
        <w:tc>
          <w:tcPr>
            <w:tcW w:w="1395"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Упродовж  навчального року</w:t>
            </w:r>
          </w:p>
        </w:tc>
        <w:tc>
          <w:tcPr>
            <w:tcW w:w="1650" w:type="dxa"/>
          </w:tcPr>
          <w:p w:rsidR="00812C86">
            <w:pPr>
              <w:widowControl w:val="0"/>
              <w:spacing w:after="0" w:line="240" w:lineRule="auto"/>
              <w:jc w:val="center"/>
              <w:rPr>
                <w:rFonts w:ascii="Times New Roman" w:eastAsia="SimSun" w:hAnsi="Times New Roman" w:cs="Times New Roman"/>
                <w:sz w:val="20"/>
                <w:szCs w:val="20"/>
                <w:lang w:val="uk-UA" w:eastAsia="zh-CN"/>
              </w:rPr>
            </w:pPr>
            <w:r>
              <w:rPr>
                <w:rFonts w:ascii="Times New Roman" w:eastAsia="SimSun" w:hAnsi="Times New Roman" w:cs="Times New Roman"/>
                <w:sz w:val="20"/>
                <w:szCs w:val="20"/>
                <w:lang w:val="uk-UA" w:eastAsia="zh-CN"/>
              </w:rPr>
              <w:t>Адміністрація</w:t>
            </w:r>
          </w:p>
        </w:tc>
        <w:tc>
          <w:tcPr>
            <w:tcW w:w="1318" w:type="dxa"/>
          </w:tcPr>
          <w:p w:rsidR="00812C86">
            <w:pPr>
              <w:widowControl w:val="0"/>
              <w:spacing w:after="0" w:line="240" w:lineRule="auto"/>
              <w:jc w:val="center"/>
              <w:rPr>
                <w:rFonts w:ascii="Times New Roman" w:eastAsia="Calibri" w:hAnsi="Times New Roman" w:cs="Times New Roman"/>
                <w:sz w:val="20"/>
                <w:szCs w:val="20"/>
                <w:lang w:val="uk-UA"/>
              </w:rPr>
            </w:pPr>
          </w:p>
        </w:tc>
      </w:tr>
      <w:tr>
        <w:tblPrEx>
          <w:tblW w:w="10030" w:type="dxa"/>
          <w:tblInd w:w="-459" w:type="dxa"/>
          <w:tblLayout w:type="fixed"/>
          <w:tblLook w:val="04A0"/>
        </w:tblPrEx>
        <w:tc>
          <w:tcPr>
            <w:tcW w:w="663"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14</w:t>
            </w:r>
          </w:p>
        </w:tc>
        <w:tc>
          <w:tcPr>
            <w:tcW w:w="5004" w:type="dxa"/>
          </w:tcPr>
          <w:p w:rsidR="00812C86">
            <w:pPr>
              <w:widowControl w:val="0"/>
              <w:spacing w:after="0" w:line="240" w:lineRule="auto"/>
              <w:rPr>
                <w:rFonts w:ascii="Times New Roman" w:eastAsia="SimSun" w:hAnsi="Times New Roman" w:cs="Times New Roman"/>
                <w:sz w:val="20"/>
                <w:szCs w:val="20"/>
                <w:lang w:val="uk-UA" w:eastAsia="zh-CN"/>
              </w:rPr>
            </w:pPr>
            <w:r>
              <w:rPr>
                <w:rFonts w:ascii="Times New Roman" w:eastAsia="SimSun" w:hAnsi="Times New Roman" w:cs="Times New Roman"/>
                <w:sz w:val="20"/>
                <w:szCs w:val="20"/>
                <w:lang w:val="uk-UA" w:eastAsia="zh-CN"/>
              </w:rPr>
              <w:t>Забезпечення роботи щодо збору, узагальнення та систематизації матеріалів із навчання та виховання важковиховуваних учнів</w:t>
            </w:r>
          </w:p>
        </w:tc>
        <w:tc>
          <w:tcPr>
            <w:tcW w:w="1395"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Упродовж  навчального року</w:t>
            </w:r>
          </w:p>
          <w:p w:rsidR="00812C86">
            <w:pPr>
              <w:widowControl w:val="0"/>
              <w:spacing w:after="0" w:line="240" w:lineRule="auto"/>
              <w:jc w:val="center"/>
              <w:rPr>
                <w:rFonts w:ascii="Times New Roman" w:eastAsia="Calibri" w:hAnsi="Times New Roman" w:cs="Times New Roman"/>
                <w:sz w:val="20"/>
                <w:szCs w:val="20"/>
                <w:lang w:val="uk-UA"/>
              </w:rPr>
            </w:pPr>
          </w:p>
        </w:tc>
        <w:tc>
          <w:tcPr>
            <w:tcW w:w="1650" w:type="dxa"/>
          </w:tcPr>
          <w:p w:rsidR="00812C86">
            <w:pPr>
              <w:widowControl w:val="0"/>
              <w:spacing w:after="0" w:line="240" w:lineRule="auto"/>
              <w:jc w:val="center"/>
              <w:rPr>
                <w:rFonts w:ascii="Times New Roman" w:eastAsia="SimSun" w:hAnsi="Times New Roman" w:cs="Times New Roman"/>
                <w:sz w:val="20"/>
                <w:szCs w:val="20"/>
                <w:lang w:val="uk-UA" w:eastAsia="zh-CN"/>
              </w:rPr>
            </w:pPr>
            <w:r>
              <w:rPr>
                <w:rFonts w:ascii="Times New Roman" w:eastAsia="SimSun" w:hAnsi="Times New Roman" w:cs="Times New Roman"/>
                <w:sz w:val="20"/>
                <w:szCs w:val="20"/>
                <w:lang w:val="uk-UA" w:eastAsia="zh-CN"/>
              </w:rPr>
              <w:t>Класні керівники</w:t>
            </w:r>
          </w:p>
        </w:tc>
        <w:tc>
          <w:tcPr>
            <w:tcW w:w="1318" w:type="dxa"/>
          </w:tcPr>
          <w:p w:rsidR="00812C86">
            <w:pPr>
              <w:widowControl w:val="0"/>
              <w:spacing w:after="0" w:line="240" w:lineRule="auto"/>
              <w:jc w:val="center"/>
              <w:rPr>
                <w:rFonts w:ascii="Times New Roman" w:eastAsia="Calibri" w:hAnsi="Times New Roman" w:cs="Times New Roman"/>
                <w:sz w:val="20"/>
                <w:szCs w:val="20"/>
                <w:lang w:val="uk-UA"/>
              </w:rPr>
            </w:pPr>
          </w:p>
        </w:tc>
      </w:tr>
    </w:tbl>
    <w:p w:rsidR="00812C86">
      <w:pPr>
        <w:tabs>
          <w:tab w:val="left" w:pos="2370"/>
        </w:tabs>
        <w:suppressAutoHyphens/>
        <w:spacing w:before="240" w:after="200" w:line="276" w:lineRule="auto"/>
        <w:rPr>
          <w:rFonts w:ascii="Times New Roman" w:eastAsia="Calibri" w:hAnsi="Times New Roman" w:cs="Times New Roman"/>
          <w:b/>
          <w:sz w:val="28"/>
          <w:szCs w:val="28"/>
          <w:lang w:val="uk-UA" w:eastAsia="en-US" w:bidi="ar-SA"/>
        </w:rPr>
      </w:pPr>
      <w:r>
        <w:rPr>
          <w:rFonts w:ascii="Times New Roman" w:eastAsia="Calibri" w:hAnsi="Times New Roman" w:cs="Times New Roman"/>
          <w:b/>
          <w:sz w:val="28"/>
          <w:szCs w:val="28"/>
          <w:lang w:val="uk-UA" w:eastAsia="en-US" w:bidi="ar-SA"/>
        </w:rPr>
        <w:t>2.3. Формування інклюзивного, розвивального та мотивуючого до навчання освітнього простору</w:t>
      </w:r>
    </w:p>
    <w:p w:rsidR="00812C86">
      <w:pPr>
        <w:tabs>
          <w:tab w:val="left" w:pos="2370"/>
        </w:tabs>
        <w:suppressAutoHyphens/>
        <w:spacing w:after="200" w:line="276" w:lineRule="auto"/>
        <w:rPr>
          <w:rFonts w:ascii="Times New Roman" w:eastAsia="Calibri" w:hAnsi="Times New Roman" w:cs="Times New Roman"/>
          <w:b/>
          <w:sz w:val="24"/>
          <w:szCs w:val="24"/>
          <w:lang w:val="uk-UA" w:eastAsia="en-US" w:bidi="ar-SA"/>
        </w:rPr>
      </w:pPr>
      <w:r>
        <w:rPr>
          <w:rFonts w:ascii="Times New Roman" w:eastAsia="Calibri" w:hAnsi="Times New Roman" w:cs="Times New Roman"/>
          <w:b/>
          <w:sz w:val="24"/>
          <w:szCs w:val="24"/>
          <w:lang w:val="uk-UA" w:eastAsia="en-US" w:bidi="ar-SA"/>
        </w:rPr>
        <w:t>2.3.1. Організація інклюзивного навчання дітей з особливими освітніми потребами</w:t>
      </w:r>
    </w:p>
    <w:tbl>
      <w:tblPr>
        <w:tblStyle w:val="TableGrid"/>
        <w:tblW w:w="10030" w:type="dxa"/>
        <w:tblInd w:w="-459" w:type="dxa"/>
        <w:tblLayout w:type="fixed"/>
        <w:tblLook w:val="04A0"/>
      </w:tblPr>
      <w:tblGrid>
        <w:gridCol w:w="563"/>
        <w:gridCol w:w="5028"/>
        <w:gridCol w:w="1406"/>
        <w:gridCol w:w="1650"/>
        <w:gridCol w:w="1383"/>
      </w:tblGrid>
      <w:tr>
        <w:tblPrEx>
          <w:tblW w:w="10030" w:type="dxa"/>
          <w:tblInd w:w="-459" w:type="dxa"/>
          <w:tblLayout w:type="fixed"/>
          <w:tblLook w:val="04A0"/>
        </w:tblPrEx>
        <w:tc>
          <w:tcPr>
            <w:tcW w:w="563" w:type="dxa"/>
          </w:tcPr>
          <w:p w:rsidR="00812C86">
            <w:pPr>
              <w:widowControl w:val="0"/>
              <w:spacing w:after="0" w:line="240" w:lineRule="auto"/>
              <w:jc w:val="center"/>
              <w:rPr>
                <w:rFonts w:ascii="Times New Roman" w:eastAsia="Calibri" w:hAnsi="Times New Roman" w:cs="Times New Roman"/>
                <w:b/>
                <w:sz w:val="20"/>
                <w:szCs w:val="20"/>
                <w:lang w:val="uk-UA"/>
              </w:rPr>
            </w:pPr>
            <w:r>
              <w:rPr>
                <w:rFonts w:ascii="Times New Roman" w:eastAsia="Calibri" w:hAnsi="Times New Roman" w:cs="Times New Roman"/>
                <w:b/>
                <w:sz w:val="20"/>
                <w:szCs w:val="20"/>
                <w:lang w:val="uk-UA"/>
              </w:rPr>
              <w:t>№</w:t>
            </w:r>
          </w:p>
          <w:p w:rsidR="00812C86">
            <w:pPr>
              <w:widowControl w:val="0"/>
              <w:spacing w:after="0" w:line="240" w:lineRule="auto"/>
              <w:jc w:val="center"/>
              <w:rPr>
                <w:rFonts w:ascii="Times New Roman" w:eastAsia="Calibri" w:hAnsi="Times New Roman" w:cs="Times New Roman"/>
                <w:b/>
                <w:sz w:val="20"/>
                <w:szCs w:val="20"/>
                <w:lang w:val="uk-UA"/>
              </w:rPr>
            </w:pPr>
            <w:r>
              <w:rPr>
                <w:rFonts w:ascii="Times New Roman" w:eastAsia="Calibri" w:hAnsi="Times New Roman" w:cs="Times New Roman"/>
                <w:b/>
                <w:sz w:val="20"/>
                <w:szCs w:val="20"/>
                <w:lang w:val="uk-UA"/>
              </w:rPr>
              <w:t>з/п</w:t>
            </w:r>
          </w:p>
        </w:tc>
        <w:tc>
          <w:tcPr>
            <w:tcW w:w="5028" w:type="dxa"/>
          </w:tcPr>
          <w:p w:rsidR="00812C86">
            <w:pPr>
              <w:widowControl w:val="0"/>
              <w:spacing w:after="0" w:line="240" w:lineRule="auto"/>
              <w:jc w:val="center"/>
              <w:rPr>
                <w:rFonts w:ascii="Times New Roman" w:eastAsia="Calibri" w:hAnsi="Times New Roman" w:cs="Times New Roman"/>
                <w:b/>
                <w:sz w:val="20"/>
                <w:szCs w:val="20"/>
                <w:lang w:val="uk-UA"/>
              </w:rPr>
            </w:pPr>
            <w:r>
              <w:rPr>
                <w:rFonts w:ascii="Times New Roman" w:eastAsia="Calibri" w:hAnsi="Times New Roman" w:cs="Times New Roman"/>
                <w:b/>
                <w:sz w:val="20"/>
                <w:szCs w:val="20"/>
                <w:lang w:val="uk-UA"/>
              </w:rPr>
              <w:t>Заходи</w:t>
            </w:r>
          </w:p>
        </w:tc>
        <w:tc>
          <w:tcPr>
            <w:tcW w:w="1406" w:type="dxa"/>
          </w:tcPr>
          <w:p w:rsidR="00812C86">
            <w:pPr>
              <w:widowControl w:val="0"/>
              <w:spacing w:after="0" w:line="240" w:lineRule="auto"/>
              <w:jc w:val="center"/>
              <w:rPr>
                <w:rFonts w:ascii="Times New Roman" w:eastAsia="Calibri" w:hAnsi="Times New Roman" w:cs="Times New Roman"/>
                <w:b/>
                <w:sz w:val="20"/>
                <w:szCs w:val="20"/>
                <w:lang w:val="uk-UA"/>
              </w:rPr>
            </w:pPr>
            <w:r>
              <w:rPr>
                <w:rFonts w:ascii="Times New Roman" w:eastAsia="Calibri" w:hAnsi="Times New Roman" w:cs="Times New Roman"/>
                <w:b/>
                <w:sz w:val="20"/>
                <w:szCs w:val="20"/>
                <w:lang w:val="uk-UA"/>
              </w:rPr>
              <w:t>Термін виконання</w:t>
            </w:r>
          </w:p>
        </w:tc>
        <w:tc>
          <w:tcPr>
            <w:tcW w:w="1650" w:type="dxa"/>
          </w:tcPr>
          <w:p w:rsidR="00812C86">
            <w:pPr>
              <w:widowControl w:val="0"/>
              <w:spacing w:after="0" w:line="240" w:lineRule="auto"/>
              <w:jc w:val="center"/>
              <w:rPr>
                <w:rFonts w:ascii="Times New Roman" w:eastAsia="Calibri" w:hAnsi="Times New Roman" w:cs="Times New Roman"/>
                <w:b/>
                <w:sz w:val="20"/>
                <w:szCs w:val="20"/>
                <w:lang w:val="uk-UA"/>
              </w:rPr>
            </w:pPr>
            <w:r>
              <w:rPr>
                <w:rFonts w:ascii="Times New Roman" w:eastAsia="Calibri" w:hAnsi="Times New Roman" w:cs="Times New Roman"/>
                <w:b/>
                <w:sz w:val="20"/>
                <w:szCs w:val="20"/>
                <w:lang w:val="uk-UA"/>
              </w:rPr>
              <w:t>Відповідальний</w:t>
            </w:r>
          </w:p>
        </w:tc>
        <w:tc>
          <w:tcPr>
            <w:tcW w:w="1383" w:type="dxa"/>
          </w:tcPr>
          <w:p w:rsidR="00812C86">
            <w:pPr>
              <w:widowControl w:val="0"/>
              <w:spacing w:after="0" w:line="240" w:lineRule="auto"/>
              <w:jc w:val="center"/>
              <w:rPr>
                <w:rFonts w:ascii="Times New Roman" w:eastAsia="Calibri" w:hAnsi="Times New Roman" w:cs="Times New Roman"/>
                <w:b/>
                <w:sz w:val="20"/>
                <w:szCs w:val="20"/>
                <w:lang w:val="uk-UA"/>
              </w:rPr>
            </w:pPr>
            <w:r>
              <w:rPr>
                <w:rFonts w:ascii="Times New Roman" w:eastAsia="Calibri" w:hAnsi="Times New Roman" w:cs="Times New Roman"/>
                <w:b/>
                <w:sz w:val="20"/>
                <w:szCs w:val="20"/>
                <w:lang w:val="uk-UA"/>
              </w:rPr>
              <w:t>Відмітка про виконання</w:t>
            </w:r>
          </w:p>
        </w:tc>
      </w:tr>
      <w:tr>
        <w:tblPrEx>
          <w:tblW w:w="10030" w:type="dxa"/>
          <w:tblInd w:w="-459" w:type="dxa"/>
          <w:tblLayout w:type="fixed"/>
          <w:tblLook w:val="04A0"/>
        </w:tblPrEx>
        <w:tc>
          <w:tcPr>
            <w:tcW w:w="563"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1.</w:t>
            </w:r>
          </w:p>
        </w:tc>
        <w:tc>
          <w:tcPr>
            <w:tcW w:w="5028" w:type="dxa"/>
          </w:tcPr>
          <w:p w:rsidR="00812C86">
            <w:pPr>
              <w:widowControl w:val="0"/>
              <w:spacing w:after="0" w:line="240" w:lineRule="auto"/>
              <w:jc w:val="both"/>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Вивчити відповідність стану освітнього середовища принципам інклюзивної освіти</w:t>
            </w:r>
          </w:p>
        </w:tc>
        <w:tc>
          <w:tcPr>
            <w:tcW w:w="1406"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Вересень</w:t>
            </w:r>
          </w:p>
        </w:tc>
        <w:tc>
          <w:tcPr>
            <w:tcW w:w="1650"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Подлесна</w:t>
            </w:r>
            <w:r>
              <w:rPr>
                <w:rFonts w:ascii="Times New Roman" w:eastAsia="Calibri" w:hAnsi="Times New Roman" w:cs="Times New Roman"/>
                <w:sz w:val="20"/>
                <w:szCs w:val="20"/>
                <w:lang w:val="uk-UA"/>
              </w:rPr>
              <w:t xml:space="preserve"> Н.М.</w:t>
            </w:r>
          </w:p>
        </w:tc>
        <w:tc>
          <w:tcPr>
            <w:tcW w:w="1383" w:type="dxa"/>
          </w:tcPr>
          <w:p w:rsidR="00812C86">
            <w:pPr>
              <w:widowControl w:val="0"/>
              <w:spacing w:after="0" w:line="240" w:lineRule="auto"/>
              <w:jc w:val="center"/>
              <w:rPr>
                <w:rFonts w:ascii="Times New Roman" w:eastAsia="Calibri" w:hAnsi="Times New Roman" w:cs="Times New Roman"/>
                <w:b/>
                <w:sz w:val="20"/>
                <w:szCs w:val="20"/>
                <w:lang w:val="uk-UA"/>
              </w:rPr>
            </w:pPr>
          </w:p>
        </w:tc>
      </w:tr>
      <w:tr>
        <w:tblPrEx>
          <w:tblW w:w="10030" w:type="dxa"/>
          <w:tblInd w:w="-459" w:type="dxa"/>
          <w:tblLayout w:type="fixed"/>
          <w:tblLook w:val="04A0"/>
        </w:tblPrEx>
        <w:tc>
          <w:tcPr>
            <w:tcW w:w="563"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3.</w:t>
            </w:r>
          </w:p>
        </w:tc>
        <w:tc>
          <w:tcPr>
            <w:tcW w:w="5028" w:type="dxa"/>
          </w:tcPr>
          <w:p w:rsidR="00812C86">
            <w:pPr>
              <w:widowControl w:val="0"/>
              <w:spacing w:after="0" w:line="240" w:lineRule="auto"/>
              <w:jc w:val="both"/>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Вивчити відповідність організації інклюзивного навчання нормативним вимогам та сучасним викликам</w:t>
            </w:r>
          </w:p>
        </w:tc>
        <w:tc>
          <w:tcPr>
            <w:tcW w:w="1406"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Вересень</w:t>
            </w:r>
          </w:p>
        </w:tc>
        <w:tc>
          <w:tcPr>
            <w:tcW w:w="1650" w:type="dxa"/>
          </w:tcPr>
          <w:p w:rsidR="00812C86">
            <w:pPr>
              <w:widowControl w:val="0"/>
              <w:spacing w:after="200" w:line="276" w:lineRule="auto"/>
              <w:rPr>
                <w:rFonts w:ascii="Calibri" w:eastAsia="Calibri" w:hAnsi="Calibri" w:cs="Times New Roman"/>
                <w:sz w:val="20"/>
                <w:szCs w:val="20"/>
              </w:rPr>
            </w:pPr>
            <w:r>
              <w:rPr>
                <w:rFonts w:ascii="Times New Roman" w:eastAsia="Calibri" w:hAnsi="Times New Roman" w:cs="Times New Roman"/>
                <w:sz w:val="20"/>
                <w:szCs w:val="20"/>
                <w:lang w:val="uk-UA"/>
              </w:rPr>
              <w:t>Подлесна</w:t>
            </w:r>
            <w:r>
              <w:rPr>
                <w:rFonts w:ascii="Times New Roman" w:eastAsia="Calibri" w:hAnsi="Times New Roman" w:cs="Times New Roman"/>
                <w:sz w:val="20"/>
                <w:szCs w:val="20"/>
                <w:lang w:val="uk-UA"/>
              </w:rPr>
              <w:t xml:space="preserve"> Н.М.</w:t>
            </w:r>
          </w:p>
        </w:tc>
        <w:tc>
          <w:tcPr>
            <w:tcW w:w="1383" w:type="dxa"/>
          </w:tcPr>
          <w:p w:rsidR="00812C86">
            <w:pPr>
              <w:widowControl w:val="0"/>
              <w:spacing w:after="0" w:line="240" w:lineRule="auto"/>
              <w:jc w:val="center"/>
              <w:rPr>
                <w:rFonts w:ascii="Times New Roman" w:eastAsia="Calibri" w:hAnsi="Times New Roman" w:cs="Times New Roman"/>
                <w:b/>
                <w:sz w:val="20"/>
                <w:szCs w:val="20"/>
                <w:lang w:val="uk-UA"/>
              </w:rPr>
            </w:pPr>
          </w:p>
        </w:tc>
      </w:tr>
      <w:tr>
        <w:tblPrEx>
          <w:tblW w:w="10030" w:type="dxa"/>
          <w:tblInd w:w="-459" w:type="dxa"/>
          <w:tblLayout w:type="fixed"/>
          <w:tblLook w:val="04A0"/>
        </w:tblPrEx>
        <w:tc>
          <w:tcPr>
            <w:tcW w:w="563"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4.</w:t>
            </w:r>
          </w:p>
        </w:tc>
        <w:tc>
          <w:tcPr>
            <w:tcW w:w="5028" w:type="dxa"/>
          </w:tcPr>
          <w:p w:rsidR="00812C86">
            <w:pPr>
              <w:widowControl w:val="0"/>
              <w:spacing w:after="0" w:line="240" w:lineRule="auto"/>
              <w:jc w:val="both"/>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Здійснити аналіз динаміки розвитку інклюзивного навчання відповідно до освітніх потреб</w:t>
            </w:r>
          </w:p>
        </w:tc>
        <w:tc>
          <w:tcPr>
            <w:tcW w:w="1406"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Листопад-грудень</w:t>
            </w:r>
          </w:p>
        </w:tc>
        <w:tc>
          <w:tcPr>
            <w:tcW w:w="1650" w:type="dxa"/>
          </w:tcPr>
          <w:p w:rsidR="00812C86">
            <w:pPr>
              <w:widowControl w:val="0"/>
              <w:spacing w:after="200" w:line="276" w:lineRule="auto"/>
              <w:rPr>
                <w:rFonts w:ascii="Calibri" w:eastAsia="Calibri" w:hAnsi="Calibri" w:cs="Times New Roman"/>
                <w:sz w:val="20"/>
                <w:szCs w:val="20"/>
              </w:rPr>
            </w:pPr>
            <w:r>
              <w:rPr>
                <w:rFonts w:ascii="Times New Roman" w:eastAsia="Calibri" w:hAnsi="Times New Roman" w:cs="Times New Roman"/>
                <w:sz w:val="20"/>
                <w:szCs w:val="20"/>
                <w:lang w:val="uk-UA"/>
              </w:rPr>
              <w:t>Подлесна</w:t>
            </w:r>
            <w:r>
              <w:rPr>
                <w:rFonts w:ascii="Times New Roman" w:eastAsia="Calibri" w:hAnsi="Times New Roman" w:cs="Times New Roman"/>
                <w:sz w:val="20"/>
                <w:szCs w:val="20"/>
                <w:lang w:val="uk-UA"/>
              </w:rPr>
              <w:t xml:space="preserve"> Н.М.</w:t>
            </w:r>
          </w:p>
        </w:tc>
        <w:tc>
          <w:tcPr>
            <w:tcW w:w="1383" w:type="dxa"/>
          </w:tcPr>
          <w:p w:rsidR="00812C86">
            <w:pPr>
              <w:widowControl w:val="0"/>
              <w:spacing w:after="0" w:line="240" w:lineRule="auto"/>
              <w:jc w:val="center"/>
              <w:rPr>
                <w:rFonts w:ascii="Times New Roman" w:eastAsia="Calibri" w:hAnsi="Times New Roman" w:cs="Times New Roman"/>
                <w:b/>
                <w:sz w:val="20"/>
                <w:szCs w:val="20"/>
                <w:lang w:val="uk-UA"/>
              </w:rPr>
            </w:pPr>
          </w:p>
        </w:tc>
      </w:tr>
      <w:tr>
        <w:tblPrEx>
          <w:tblW w:w="10030" w:type="dxa"/>
          <w:tblInd w:w="-459" w:type="dxa"/>
          <w:tblLayout w:type="fixed"/>
          <w:tblLook w:val="04A0"/>
        </w:tblPrEx>
        <w:tc>
          <w:tcPr>
            <w:tcW w:w="563"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5.</w:t>
            </w:r>
          </w:p>
        </w:tc>
        <w:tc>
          <w:tcPr>
            <w:tcW w:w="5028" w:type="dxa"/>
          </w:tcPr>
          <w:p w:rsidR="00812C86">
            <w:pPr>
              <w:widowControl w:val="0"/>
              <w:spacing w:after="0" w:line="240" w:lineRule="auto"/>
              <w:jc w:val="both"/>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Вивчити використання технологій, методів навчання, викладання, пристосування навчального матеріалу, програм до особистостей розвитку дитини у класах, де є діти з ООП</w:t>
            </w:r>
          </w:p>
        </w:tc>
        <w:tc>
          <w:tcPr>
            <w:tcW w:w="1406"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Листопад-грудень</w:t>
            </w:r>
          </w:p>
        </w:tc>
        <w:tc>
          <w:tcPr>
            <w:tcW w:w="1650" w:type="dxa"/>
          </w:tcPr>
          <w:p w:rsidR="00812C86">
            <w:pPr>
              <w:widowControl w:val="0"/>
              <w:spacing w:after="200" w:line="276" w:lineRule="auto"/>
              <w:rPr>
                <w:rFonts w:ascii="Calibri" w:eastAsia="Calibri" w:hAnsi="Calibri" w:cs="Times New Roman"/>
                <w:sz w:val="20"/>
                <w:szCs w:val="20"/>
              </w:rPr>
            </w:pPr>
            <w:r>
              <w:rPr>
                <w:rFonts w:ascii="Times New Roman" w:eastAsia="Calibri" w:hAnsi="Times New Roman" w:cs="Times New Roman"/>
                <w:sz w:val="20"/>
                <w:szCs w:val="20"/>
                <w:lang w:val="uk-UA"/>
              </w:rPr>
              <w:t>Подлесна</w:t>
            </w:r>
            <w:r>
              <w:rPr>
                <w:rFonts w:ascii="Times New Roman" w:eastAsia="Calibri" w:hAnsi="Times New Roman" w:cs="Times New Roman"/>
                <w:sz w:val="20"/>
                <w:szCs w:val="20"/>
                <w:lang w:val="uk-UA"/>
              </w:rPr>
              <w:t xml:space="preserve"> Н.М.</w:t>
            </w:r>
          </w:p>
        </w:tc>
        <w:tc>
          <w:tcPr>
            <w:tcW w:w="1383" w:type="dxa"/>
          </w:tcPr>
          <w:p w:rsidR="00812C86">
            <w:pPr>
              <w:widowControl w:val="0"/>
              <w:spacing w:after="0" w:line="240" w:lineRule="auto"/>
              <w:jc w:val="center"/>
              <w:rPr>
                <w:rFonts w:ascii="Times New Roman" w:eastAsia="Calibri" w:hAnsi="Times New Roman" w:cs="Times New Roman"/>
                <w:b/>
                <w:sz w:val="20"/>
                <w:szCs w:val="20"/>
                <w:lang w:val="uk-UA"/>
              </w:rPr>
            </w:pPr>
          </w:p>
        </w:tc>
      </w:tr>
      <w:tr>
        <w:tblPrEx>
          <w:tblW w:w="10030" w:type="dxa"/>
          <w:tblInd w:w="-459" w:type="dxa"/>
          <w:tblLayout w:type="fixed"/>
          <w:tblLook w:val="04A0"/>
        </w:tblPrEx>
        <w:tc>
          <w:tcPr>
            <w:tcW w:w="563"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6.</w:t>
            </w:r>
          </w:p>
        </w:tc>
        <w:tc>
          <w:tcPr>
            <w:tcW w:w="5028" w:type="dxa"/>
          </w:tcPr>
          <w:p w:rsidR="00812C86">
            <w:pPr>
              <w:widowControl w:val="0"/>
              <w:spacing w:after="0" w:line="240" w:lineRule="auto"/>
              <w:jc w:val="both"/>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Скласти план заходів для поліпшення доступності закладу</w:t>
            </w:r>
          </w:p>
        </w:tc>
        <w:tc>
          <w:tcPr>
            <w:tcW w:w="1406"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Вересень</w:t>
            </w:r>
          </w:p>
        </w:tc>
        <w:tc>
          <w:tcPr>
            <w:tcW w:w="1650" w:type="dxa"/>
          </w:tcPr>
          <w:p w:rsidR="00812C86">
            <w:pPr>
              <w:widowControl w:val="0"/>
              <w:spacing w:after="200" w:line="276" w:lineRule="auto"/>
              <w:rPr>
                <w:rFonts w:ascii="Calibri" w:eastAsia="Calibri" w:hAnsi="Calibri" w:cs="Times New Roman"/>
                <w:sz w:val="20"/>
                <w:szCs w:val="20"/>
              </w:rPr>
            </w:pPr>
            <w:r>
              <w:rPr>
                <w:rFonts w:ascii="Times New Roman" w:eastAsia="Calibri" w:hAnsi="Times New Roman" w:cs="Times New Roman"/>
                <w:sz w:val="20"/>
                <w:szCs w:val="20"/>
                <w:lang w:val="uk-UA"/>
              </w:rPr>
              <w:t>Подлесна</w:t>
            </w:r>
            <w:r>
              <w:rPr>
                <w:rFonts w:ascii="Times New Roman" w:eastAsia="Calibri" w:hAnsi="Times New Roman" w:cs="Times New Roman"/>
                <w:sz w:val="20"/>
                <w:szCs w:val="20"/>
                <w:lang w:val="uk-UA"/>
              </w:rPr>
              <w:t xml:space="preserve"> Н.М.</w:t>
            </w:r>
          </w:p>
        </w:tc>
        <w:tc>
          <w:tcPr>
            <w:tcW w:w="1383" w:type="dxa"/>
          </w:tcPr>
          <w:p w:rsidR="00812C86">
            <w:pPr>
              <w:widowControl w:val="0"/>
              <w:spacing w:after="0" w:line="240" w:lineRule="auto"/>
              <w:jc w:val="center"/>
              <w:rPr>
                <w:rFonts w:ascii="Times New Roman" w:eastAsia="Calibri" w:hAnsi="Times New Roman" w:cs="Times New Roman"/>
                <w:b/>
                <w:sz w:val="20"/>
                <w:szCs w:val="20"/>
                <w:lang w:val="uk-UA"/>
              </w:rPr>
            </w:pPr>
          </w:p>
        </w:tc>
      </w:tr>
      <w:tr>
        <w:tblPrEx>
          <w:tblW w:w="10030" w:type="dxa"/>
          <w:tblInd w:w="-459" w:type="dxa"/>
          <w:tblLayout w:type="fixed"/>
          <w:tblLook w:val="04A0"/>
        </w:tblPrEx>
        <w:tc>
          <w:tcPr>
            <w:tcW w:w="563"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7.</w:t>
            </w:r>
          </w:p>
        </w:tc>
        <w:tc>
          <w:tcPr>
            <w:tcW w:w="5028" w:type="dxa"/>
          </w:tcPr>
          <w:p w:rsidR="00812C86">
            <w:pPr>
              <w:widowControl w:val="0"/>
              <w:spacing w:after="0" w:line="240" w:lineRule="auto"/>
              <w:jc w:val="both"/>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Скласти план забезпечення необхідними навчально-методичними і наочно-дидактичними посібниками відповідно до потреб здобувачів освіти</w:t>
            </w:r>
          </w:p>
        </w:tc>
        <w:tc>
          <w:tcPr>
            <w:tcW w:w="1406"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Вересень</w:t>
            </w:r>
          </w:p>
        </w:tc>
        <w:tc>
          <w:tcPr>
            <w:tcW w:w="1650" w:type="dxa"/>
          </w:tcPr>
          <w:p w:rsidR="00812C86">
            <w:pPr>
              <w:widowControl w:val="0"/>
              <w:spacing w:after="200" w:line="276" w:lineRule="auto"/>
              <w:rPr>
                <w:rFonts w:ascii="Calibri" w:eastAsia="Calibri" w:hAnsi="Calibri" w:cs="Times New Roman"/>
                <w:sz w:val="20"/>
                <w:szCs w:val="20"/>
              </w:rPr>
            </w:pPr>
            <w:r>
              <w:rPr>
                <w:rFonts w:ascii="Times New Roman" w:eastAsia="Calibri" w:hAnsi="Times New Roman" w:cs="Times New Roman"/>
                <w:sz w:val="20"/>
                <w:szCs w:val="20"/>
                <w:lang w:val="uk-UA"/>
              </w:rPr>
              <w:t>Подлесна</w:t>
            </w:r>
            <w:r>
              <w:rPr>
                <w:rFonts w:ascii="Times New Roman" w:eastAsia="Calibri" w:hAnsi="Times New Roman" w:cs="Times New Roman"/>
                <w:sz w:val="20"/>
                <w:szCs w:val="20"/>
                <w:lang w:val="uk-UA"/>
              </w:rPr>
              <w:t xml:space="preserve"> Н.М.</w:t>
            </w:r>
          </w:p>
        </w:tc>
        <w:tc>
          <w:tcPr>
            <w:tcW w:w="1383" w:type="dxa"/>
          </w:tcPr>
          <w:p w:rsidR="00812C86">
            <w:pPr>
              <w:widowControl w:val="0"/>
              <w:spacing w:after="0" w:line="240" w:lineRule="auto"/>
              <w:jc w:val="center"/>
              <w:rPr>
                <w:rFonts w:ascii="Times New Roman" w:eastAsia="Calibri" w:hAnsi="Times New Roman" w:cs="Times New Roman"/>
                <w:b/>
                <w:sz w:val="20"/>
                <w:szCs w:val="20"/>
                <w:lang w:val="uk-UA"/>
              </w:rPr>
            </w:pPr>
          </w:p>
        </w:tc>
      </w:tr>
      <w:tr>
        <w:tblPrEx>
          <w:tblW w:w="10030" w:type="dxa"/>
          <w:tblInd w:w="-459" w:type="dxa"/>
          <w:tblLayout w:type="fixed"/>
          <w:tblLook w:val="04A0"/>
        </w:tblPrEx>
        <w:tc>
          <w:tcPr>
            <w:tcW w:w="563"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8.</w:t>
            </w:r>
          </w:p>
        </w:tc>
        <w:tc>
          <w:tcPr>
            <w:tcW w:w="5028" w:type="dxa"/>
          </w:tcPr>
          <w:p w:rsidR="00812C86">
            <w:pPr>
              <w:widowControl w:val="0"/>
              <w:spacing w:after="0" w:line="240" w:lineRule="auto"/>
              <w:jc w:val="both"/>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Забезпечити консультування батьків дітей з ООП з особливостей навчання і розвитку дитини</w:t>
            </w:r>
          </w:p>
        </w:tc>
        <w:tc>
          <w:tcPr>
            <w:tcW w:w="1406"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Упродовж  навчального року</w:t>
            </w:r>
          </w:p>
        </w:tc>
        <w:tc>
          <w:tcPr>
            <w:tcW w:w="1650" w:type="dxa"/>
          </w:tcPr>
          <w:p w:rsidR="00812C86">
            <w:pPr>
              <w:widowControl w:val="0"/>
              <w:spacing w:after="200" w:line="276" w:lineRule="auto"/>
              <w:rPr>
                <w:rFonts w:ascii="Calibri" w:eastAsia="Calibri" w:hAnsi="Calibri" w:cs="Times New Roman"/>
                <w:sz w:val="20"/>
                <w:szCs w:val="20"/>
              </w:rPr>
            </w:pPr>
            <w:r>
              <w:rPr>
                <w:rFonts w:ascii="Times New Roman" w:eastAsia="Calibri" w:hAnsi="Times New Roman" w:cs="Times New Roman"/>
                <w:sz w:val="20"/>
                <w:szCs w:val="20"/>
                <w:lang w:val="uk-UA"/>
              </w:rPr>
              <w:t>Подлесна</w:t>
            </w:r>
            <w:r>
              <w:rPr>
                <w:rFonts w:ascii="Times New Roman" w:eastAsia="Calibri" w:hAnsi="Times New Roman" w:cs="Times New Roman"/>
                <w:sz w:val="20"/>
                <w:szCs w:val="20"/>
                <w:lang w:val="uk-UA"/>
              </w:rPr>
              <w:t xml:space="preserve"> Н.М.</w:t>
            </w:r>
          </w:p>
        </w:tc>
        <w:tc>
          <w:tcPr>
            <w:tcW w:w="1383" w:type="dxa"/>
          </w:tcPr>
          <w:p w:rsidR="00812C86">
            <w:pPr>
              <w:widowControl w:val="0"/>
              <w:spacing w:after="0" w:line="240" w:lineRule="auto"/>
              <w:jc w:val="center"/>
              <w:rPr>
                <w:rFonts w:ascii="Times New Roman" w:eastAsia="Calibri" w:hAnsi="Times New Roman" w:cs="Times New Roman"/>
                <w:b/>
                <w:sz w:val="20"/>
                <w:szCs w:val="20"/>
                <w:lang w:val="uk-UA"/>
              </w:rPr>
            </w:pPr>
          </w:p>
        </w:tc>
      </w:tr>
      <w:tr>
        <w:tblPrEx>
          <w:tblW w:w="10030" w:type="dxa"/>
          <w:tblInd w:w="-459" w:type="dxa"/>
          <w:tblLayout w:type="fixed"/>
          <w:tblLook w:val="04A0"/>
        </w:tblPrEx>
        <w:tc>
          <w:tcPr>
            <w:tcW w:w="563"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9.</w:t>
            </w:r>
          </w:p>
        </w:tc>
        <w:tc>
          <w:tcPr>
            <w:tcW w:w="5028" w:type="dxa"/>
          </w:tcPr>
          <w:p w:rsidR="00812C86">
            <w:pPr>
              <w:widowControl w:val="0"/>
              <w:spacing w:after="0" w:line="240" w:lineRule="auto"/>
              <w:jc w:val="both"/>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Проводити аналіз психофізичного розвитку учнів з ООП, соціальних умов розвитку</w:t>
            </w:r>
          </w:p>
        </w:tc>
        <w:tc>
          <w:tcPr>
            <w:tcW w:w="1406"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Упродовж навчального року</w:t>
            </w:r>
          </w:p>
        </w:tc>
        <w:tc>
          <w:tcPr>
            <w:tcW w:w="1650" w:type="dxa"/>
          </w:tcPr>
          <w:p w:rsidR="00812C86">
            <w:pPr>
              <w:widowControl w:val="0"/>
              <w:spacing w:after="200" w:line="276" w:lineRule="auto"/>
              <w:rPr>
                <w:rFonts w:ascii="Calibri" w:eastAsia="Calibri" w:hAnsi="Calibri" w:cs="Times New Roman"/>
                <w:sz w:val="20"/>
                <w:szCs w:val="20"/>
              </w:rPr>
            </w:pPr>
            <w:r>
              <w:rPr>
                <w:rFonts w:ascii="Times New Roman" w:eastAsia="Calibri" w:hAnsi="Times New Roman" w:cs="Times New Roman"/>
                <w:sz w:val="20"/>
                <w:szCs w:val="20"/>
                <w:lang w:val="uk-UA"/>
              </w:rPr>
              <w:t>Подлесна</w:t>
            </w:r>
            <w:r>
              <w:rPr>
                <w:rFonts w:ascii="Times New Roman" w:eastAsia="Calibri" w:hAnsi="Times New Roman" w:cs="Times New Roman"/>
                <w:sz w:val="20"/>
                <w:szCs w:val="20"/>
                <w:lang w:val="uk-UA"/>
              </w:rPr>
              <w:t xml:space="preserve"> Н.М.</w:t>
            </w:r>
          </w:p>
        </w:tc>
        <w:tc>
          <w:tcPr>
            <w:tcW w:w="1383" w:type="dxa"/>
          </w:tcPr>
          <w:p w:rsidR="00812C86">
            <w:pPr>
              <w:widowControl w:val="0"/>
              <w:spacing w:after="0" w:line="240" w:lineRule="auto"/>
              <w:jc w:val="center"/>
              <w:rPr>
                <w:rFonts w:ascii="Times New Roman" w:eastAsia="Calibri" w:hAnsi="Times New Roman" w:cs="Times New Roman"/>
                <w:b/>
                <w:sz w:val="20"/>
                <w:szCs w:val="20"/>
                <w:lang w:val="uk-UA"/>
              </w:rPr>
            </w:pPr>
          </w:p>
        </w:tc>
      </w:tr>
      <w:tr>
        <w:tblPrEx>
          <w:tblW w:w="10030" w:type="dxa"/>
          <w:tblInd w:w="-459" w:type="dxa"/>
          <w:tblLayout w:type="fixed"/>
          <w:tblLook w:val="04A0"/>
        </w:tblPrEx>
        <w:tc>
          <w:tcPr>
            <w:tcW w:w="563"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10.</w:t>
            </w:r>
          </w:p>
        </w:tc>
        <w:tc>
          <w:tcPr>
            <w:tcW w:w="5028" w:type="dxa"/>
          </w:tcPr>
          <w:p w:rsidR="00812C86">
            <w:pPr>
              <w:widowControl w:val="0"/>
              <w:spacing w:after="0" w:line="240" w:lineRule="auto"/>
              <w:jc w:val="both"/>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Розробити інструментарій для аналізу психофізичного розвитку учнів з ООП, соціальних умов розвитку</w:t>
            </w:r>
          </w:p>
        </w:tc>
        <w:tc>
          <w:tcPr>
            <w:tcW w:w="1406"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Упродовж навчального року</w:t>
            </w:r>
          </w:p>
        </w:tc>
        <w:tc>
          <w:tcPr>
            <w:tcW w:w="1650" w:type="dxa"/>
          </w:tcPr>
          <w:p w:rsidR="00812C86">
            <w:pPr>
              <w:widowControl w:val="0"/>
              <w:spacing w:after="200" w:line="276" w:lineRule="auto"/>
              <w:rPr>
                <w:rFonts w:ascii="Calibri" w:eastAsia="Calibri" w:hAnsi="Calibri" w:cs="Times New Roman"/>
                <w:sz w:val="20"/>
                <w:szCs w:val="20"/>
              </w:rPr>
            </w:pPr>
            <w:r>
              <w:rPr>
                <w:rFonts w:ascii="Times New Roman" w:eastAsia="Calibri" w:hAnsi="Times New Roman" w:cs="Times New Roman"/>
                <w:sz w:val="20"/>
                <w:szCs w:val="20"/>
                <w:lang w:val="uk-UA"/>
              </w:rPr>
              <w:t>Подлесна</w:t>
            </w:r>
            <w:r>
              <w:rPr>
                <w:rFonts w:ascii="Times New Roman" w:eastAsia="Calibri" w:hAnsi="Times New Roman" w:cs="Times New Roman"/>
                <w:sz w:val="20"/>
                <w:szCs w:val="20"/>
                <w:lang w:val="uk-UA"/>
              </w:rPr>
              <w:t xml:space="preserve"> Н.М.</w:t>
            </w:r>
          </w:p>
        </w:tc>
        <w:tc>
          <w:tcPr>
            <w:tcW w:w="1383" w:type="dxa"/>
          </w:tcPr>
          <w:p w:rsidR="00812C86">
            <w:pPr>
              <w:widowControl w:val="0"/>
              <w:spacing w:after="0" w:line="240" w:lineRule="auto"/>
              <w:jc w:val="center"/>
              <w:rPr>
                <w:rFonts w:ascii="Times New Roman" w:eastAsia="Calibri" w:hAnsi="Times New Roman" w:cs="Times New Roman"/>
                <w:b/>
                <w:sz w:val="20"/>
                <w:szCs w:val="20"/>
                <w:lang w:val="uk-UA"/>
              </w:rPr>
            </w:pPr>
          </w:p>
        </w:tc>
      </w:tr>
      <w:tr>
        <w:tblPrEx>
          <w:tblW w:w="10030" w:type="dxa"/>
          <w:tblInd w:w="-459" w:type="dxa"/>
          <w:tblLayout w:type="fixed"/>
          <w:tblLook w:val="04A0"/>
        </w:tblPrEx>
        <w:tc>
          <w:tcPr>
            <w:tcW w:w="563"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11.</w:t>
            </w:r>
          </w:p>
        </w:tc>
        <w:tc>
          <w:tcPr>
            <w:tcW w:w="5028" w:type="dxa"/>
          </w:tcPr>
          <w:p w:rsidR="00812C86">
            <w:pPr>
              <w:widowControl w:val="0"/>
              <w:spacing w:after="0" w:line="240" w:lineRule="auto"/>
              <w:jc w:val="both"/>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Здійснити аналіз критеріїв оцінювання навчальних досягнень здобувачів освіти з ООП</w:t>
            </w:r>
          </w:p>
        </w:tc>
        <w:tc>
          <w:tcPr>
            <w:tcW w:w="1406"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Упродовж навчального року</w:t>
            </w:r>
          </w:p>
        </w:tc>
        <w:tc>
          <w:tcPr>
            <w:tcW w:w="1650" w:type="dxa"/>
          </w:tcPr>
          <w:p w:rsidR="00812C86">
            <w:pPr>
              <w:widowControl w:val="0"/>
              <w:spacing w:after="200" w:line="276" w:lineRule="auto"/>
              <w:rPr>
                <w:rFonts w:ascii="Calibri" w:eastAsia="Calibri" w:hAnsi="Calibri" w:cs="Times New Roman"/>
                <w:sz w:val="20"/>
                <w:szCs w:val="20"/>
              </w:rPr>
            </w:pPr>
            <w:r>
              <w:rPr>
                <w:rFonts w:ascii="Times New Roman" w:eastAsia="Calibri" w:hAnsi="Times New Roman" w:cs="Times New Roman"/>
                <w:sz w:val="20"/>
                <w:szCs w:val="20"/>
                <w:lang w:val="uk-UA"/>
              </w:rPr>
              <w:t>Подлесна</w:t>
            </w:r>
            <w:r>
              <w:rPr>
                <w:rFonts w:ascii="Times New Roman" w:eastAsia="Calibri" w:hAnsi="Times New Roman" w:cs="Times New Roman"/>
                <w:sz w:val="20"/>
                <w:szCs w:val="20"/>
                <w:lang w:val="uk-UA"/>
              </w:rPr>
              <w:t xml:space="preserve"> Н.М.</w:t>
            </w:r>
          </w:p>
        </w:tc>
        <w:tc>
          <w:tcPr>
            <w:tcW w:w="1383" w:type="dxa"/>
          </w:tcPr>
          <w:p w:rsidR="00812C86">
            <w:pPr>
              <w:widowControl w:val="0"/>
              <w:spacing w:after="0" w:line="240" w:lineRule="auto"/>
              <w:jc w:val="center"/>
              <w:rPr>
                <w:rFonts w:ascii="Times New Roman" w:eastAsia="Calibri" w:hAnsi="Times New Roman" w:cs="Times New Roman"/>
                <w:b/>
                <w:sz w:val="20"/>
                <w:szCs w:val="20"/>
                <w:lang w:val="uk-UA"/>
              </w:rPr>
            </w:pPr>
          </w:p>
        </w:tc>
      </w:tr>
      <w:tr>
        <w:tblPrEx>
          <w:tblW w:w="10030" w:type="dxa"/>
          <w:tblInd w:w="-459" w:type="dxa"/>
          <w:tblLayout w:type="fixed"/>
          <w:tblLook w:val="04A0"/>
        </w:tblPrEx>
        <w:tc>
          <w:tcPr>
            <w:tcW w:w="563"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12.</w:t>
            </w:r>
          </w:p>
        </w:tc>
        <w:tc>
          <w:tcPr>
            <w:tcW w:w="5028" w:type="dxa"/>
          </w:tcPr>
          <w:p w:rsidR="00812C86">
            <w:pPr>
              <w:widowControl w:val="0"/>
              <w:spacing w:after="0" w:line="240" w:lineRule="auto"/>
              <w:jc w:val="both"/>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Здійснювати моніторинг навчальних досягнень здобувачів освіти, їх динаміки та результативності для підвищення якості освіти у закладі</w:t>
            </w:r>
          </w:p>
        </w:tc>
        <w:tc>
          <w:tcPr>
            <w:tcW w:w="1406"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Упродовж навчального року</w:t>
            </w:r>
          </w:p>
        </w:tc>
        <w:tc>
          <w:tcPr>
            <w:tcW w:w="1650" w:type="dxa"/>
          </w:tcPr>
          <w:p w:rsidR="00812C86">
            <w:pPr>
              <w:widowControl w:val="0"/>
              <w:spacing w:after="200" w:line="276" w:lineRule="auto"/>
              <w:rPr>
                <w:rFonts w:ascii="Calibri" w:eastAsia="Calibri" w:hAnsi="Calibri" w:cs="Times New Roman"/>
                <w:sz w:val="20"/>
                <w:szCs w:val="20"/>
              </w:rPr>
            </w:pPr>
            <w:r>
              <w:rPr>
                <w:rFonts w:ascii="Times New Roman" w:eastAsia="Calibri" w:hAnsi="Times New Roman" w:cs="Times New Roman"/>
                <w:sz w:val="20"/>
                <w:szCs w:val="20"/>
                <w:lang w:val="uk-UA"/>
              </w:rPr>
              <w:t>Подлесна</w:t>
            </w:r>
            <w:r>
              <w:rPr>
                <w:rFonts w:ascii="Times New Roman" w:eastAsia="Calibri" w:hAnsi="Times New Roman" w:cs="Times New Roman"/>
                <w:sz w:val="20"/>
                <w:szCs w:val="20"/>
                <w:lang w:val="uk-UA"/>
              </w:rPr>
              <w:t xml:space="preserve"> Н.М.</w:t>
            </w:r>
          </w:p>
        </w:tc>
        <w:tc>
          <w:tcPr>
            <w:tcW w:w="1383" w:type="dxa"/>
          </w:tcPr>
          <w:p w:rsidR="00812C86">
            <w:pPr>
              <w:widowControl w:val="0"/>
              <w:spacing w:after="0" w:line="240" w:lineRule="auto"/>
              <w:jc w:val="center"/>
              <w:rPr>
                <w:rFonts w:ascii="Times New Roman" w:eastAsia="Calibri" w:hAnsi="Times New Roman" w:cs="Times New Roman"/>
                <w:b/>
                <w:sz w:val="20"/>
                <w:szCs w:val="20"/>
                <w:lang w:val="uk-UA"/>
              </w:rPr>
            </w:pPr>
          </w:p>
        </w:tc>
      </w:tr>
      <w:tr>
        <w:tblPrEx>
          <w:tblW w:w="10030" w:type="dxa"/>
          <w:tblInd w:w="-459" w:type="dxa"/>
          <w:tblLayout w:type="fixed"/>
          <w:tblLook w:val="04A0"/>
        </w:tblPrEx>
        <w:tc>
          <w:tcPr>
            <w:tcW w:w="563"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13.</w:t>
            </w:r>
          </w:p>
        </w:tc>
        <w:tc>
          <w:tcPr>
            <w:tcW w:w="5028" w:type="dxa"/>
          </w:tcPr>
          <w:p w:rsidR="00812C86">
            <w:pPr>
              <w:widowControl w:val="0"/>
              <w:spacing w:after="0" w:line="240" w:lineRule="auto"/>
              <w:jc w:val="both"/>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Забезпечити проходження асистентами вчителів, вчителями проходження тренінгів, курсів, семінарів з проблем інклюзивного навчання</w:t>
            </w:r>
          </w:p>
        </w:tc>
        <w:tc>
          <w:tcPr>
            <w:tcW w:w="1406"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Упродовж навчального року</w:t>
            </w:r>
          </w:p>
        </w:tc>
        <w:tc>
          <w:tcPr>
            <w:tcW w:w="1650" w:type="dxa"/>
          </w:tcPr>
          <w:p w:rsidR="00812C86">
            <w:pPr>
              <w:widowControl w:val="0"/>
              <w:spacing w:after="200" w:line="276" w:lineRule="auto"/>
              <w:rPr>
                <w:rFonts w:ascii="Calibri" w:eastAsia="Calibri" w:hAnsi="Calibri" w:cs="Times New Roman"/>
                <w:sz w:val="20"/>
                <w:szCs w:val="20"/>
              </w:rPr>
            </w:pPr>
            <w:r>
              <w:rPr>
                <w:rFonts w:ascii="Times New Roman" w:eastAsia="Calibri" w:hAnsi="Times New Roman" w:cs="Times New Roman"/>
                <w:sz w:val="20"/>
                <w:szCs w:val="20"/>
                <w:lang w:val="uk-UA"/>
              </w:rPr>
              <w:t>Подлесна</w:t>
            </w:r>
            <w:r>
              <w:rPr>
                <w:rFonts w:ascii="Times New Roman" w:eastAsia="Calibri" w:hAnsi="Times New Roman" w:cs="Times New Roman"/>
                <w:sz w:val="20"/>
                <w:szCs w:val="20"/>
                <w:lang w:val="uk-UA"/>
              </w:rPr>
              <w:t xml:space="preserve"> Н.М.</w:t>
            </w:r>
          </w:p>
        </w:tc>
        <w:tc>
          <w:tcPr>
            <w:tcW w:w="1383" w:type="dxa"/>
          </w:tcPr>
          <w:p w:rsidR="00812C86">
            <w:pPr>
              <w:widowControl w:val="0"/>
              <w:spacing w:after="0" w:line="240" w:lineRule="auto"/>
              <w:jc w:val="center"/>
              <w:rPr>
                <w:rFonts w:ascii="Times New Roman" w:eastAsia="Calibri" w:hAnsi="Times New Roman" w:cs="Times New Roman"/>
                <w:b/>
                <w:sz w:val="20"/>
                <w:szCs w:val="20"/>
                <w:lang w:val="uk-UA"/>
              </w:rPr>
            </w:pPr>
          </w:p>
        </w:tc>
      </w:tr>
      <w:tr>
        <w:tblPrEx>
          <w:tblW w:w="10030" w:type="dxa"/>
          <w:tblInd w:w="-459" w:type="dxa"/>
          <w:tblLayout w:type="fixed"/>
          <w:tblLook w:val="04A0"/>
        </w:tblPrEx>
        <w:tc>
          <w:tcPr>
            <w:tcW w:w="563"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14.</w:t>
            </w:r>
          </w:p>
        </w:tc>
        <w:tc>
          <w:tcPr>
            <w:tcW w:w="5028" w:type="dxa"/>
          </w:tcPr>
          <w:p w:rsidR="00812C86">
            <w:pPr>
              <w:widowControl w:val="0"/>
              <w:spacing w:after="0" w:line="240" w:lineRule="auto"/>
              <w:jc w:val="both"/>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Розглянути на засіданнях педагогічної ради питання організації інклюзивного навчання:</w:t>
            </w:r>
          </w:p>
        </w:tc>
        <w:tc>
          <w:tcPr>
            <w:tcW w:w="1406"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Упродовж  навчального року</w:t>
            </w:r>
          </w:p>
        </w:tc>
        <w:tc>
          <w:tcPr>
            <w:tcW w:w="1650" w:type="dxa"/>
          </w:tcPr>
          <w:p w:rsidR="00812C86">
            <w:pPr>
              <w:widowControl w:val="0"/>
              <w:spacing w:after="200" w:line="276" w:lineRule="auto"/>
              <w:rPr>
                <w:rFonts w:ascii="Calibri" w:eastAsia="Calibri" w:hAnsi="Calibri" w:cs="Times New Roman"/>
                <w:sz w:val="20"/>
                <w:szCs w:val="20"/>
              </w:rPr>
            </w:pPr>
            <w:r>
              <w:rPr>
                <w:rFonts w:ascii="Times New Roman" w:eastAsia="Calibri" w:hAnsi="Times New Roman" w:cs="Times New Roman"/>
                <w:sz w:val="20"/>
                <w:szCs w:val="20"/>
                <w:lang w:val="uk-UA"/>
              </w:rPr>
              <w:t>Подлесна</w:t>
            </w:r>
            <w:r>
              <w:rPr>
                <w:rFonts w:ascii="Times New Roman" w:eastAsia="Calibri" w:hAnsi="Times New Roman" w:cs="Times New Roman"/>
                <w:sz w:val="20"/>
                <w:szCs w:val="20"/>
                <w:lang w:val="uk-UA"/>
              </w:rPr>
              <w:t xml:space="preserve"> Н.М.</w:t>
            </w:r>
          </w:p>
        </w:tc>
        <w:tc>
          <w:tcPr>
            <w:tcW w:w="1383" w:type="dxa"/>
          </w:tcPr>
          <w:p w:rsidR="00812C86">
            <w:pPr>
              <w:widowControl w:val="0"/>
              <w:spacing w:after="0" w:line="240" w:lineRule="auto"/>
              <w:jc w:val="center"/>
              <w:rPr>
                <w:rFonts w:ascii="Times New Roman" w:eastAsia="Calibri" w:hAnsi="Times New Roman" w:cs="Times New Roman"/>
                <w:b/>
                <w:sz w:val="20"/>
                <w:szCs w:val="20"/>
                <w:lang w:val="uk-UA"/>
              </w:rPr>
            </w:pPr>
          </w:p>
        </w:tc>
      </w:tr>
      <w:tr>
        <w:tblPrEx>
          <w:tblW w:w="10030" w:type="dxa"/>
          <w:tblInd w:w="-459" w:type="dxa"/>
          <w:tblLayout w:type="fixed"/>
          <w:tblLook w:val="04A0"/>
        </w:tblPrEx>
        <w:tc>
          <w:tcPr>
            <w:tcW w:w="563" w:type="dxa"/>
          </w:tcPr>
          <w:p w:rsidR="00812C86">
            <w:pPr>
              <w:widowControl w:val="0"/>
              <w:spacing w:after="0" w:line="240" w:lineRule="auto"/>
              <w:jc w:val="center"/>
              <w:rPr>
                <w:rFonts w:ascii="Times New Roman" w:eastAsia="Calibri" w:hAnsi="Times New Roman" w:cs="Times New Roman"/>
                <w:sz w:val="20"/>
                <w:szCs w:val="20"/>
                <w:lang w:val="uk-UA"/>
              </w:rPr>
            </w:pPr>
          </w:p>
        </w:tc>
        <w:tc>
          <w:tcPr>
            <w:tcW w:w="5028" w:type="dxa"/>
          </w:tcPr>
          <w:p w:rsidR="00812C86">
            <w:pPr>
              <w:widowControl w:val="0"/>
              <w:spacing w:after="0" w:line="240" w:lineRule="auto"/>
              <w:jc w:val="both"/>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 Інклюзивна освіта – особливий напрямок сучасної педагогіки. Особливості організації навчально-виховного процесу в умовах креативної освіти через інклюзивне навчання в школі</w:t>
            </w:r>
          </w:p>
        </w:tc>
        <w:tc>
          <w:tcPr>
            <w:tcW w:w="1406"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Жовтень</w:t>
            </w:r>
          </w:p>
        </w:tc>
        <w:tc>
          <w:tcPr>
            <w:tcW w:w="1650" w:type="dxa"/>
          </w:tcPr>
          <w:p w:rsidR="00812C86">
            <w:pPr>
              <w:widowControl w:val="0"/>
              <w:spacing w:after="200" w:line="276" w:lineRule="auto"/>
              <w:rPr>
                <w:rFonts w:ascii="Calibri" w:eastAsia="Calibri" w:hAnsi="Calibri" w:cs="Times New Roman"/>
                <w:sz w:val="20"/>
                <w:szCs w:val="20"/>
              </w:rPr>
            </w:pPr>
            <w:r>
              <w:rPr>
                <w:rFonts w:ascii="Times New Roman" w:eastAsia="Calibri" w:hAnsi="Times New Roman" w:cs="Times New Roman"/>
                <w:sz w:val="20"/>
                <w:szCs w:val="20"/>
                <w:lang w:val="uk-UA"/>
              </w:rPr>
              <w:t>Подлесна</w:t>
            </w:r>
            <w:r>
              <w:rPr>
                <w:rFonts w:ascii="Times New Roman" w:eastAsia="Calibri" w:hAnsi="Times New Roman" w:cs="Times New Roman"/>
                <w:sz w:val="20"/>
                <w:szCs w:val="20"/>
                <w:lang w:val="uk-UA"/>
              </w:rPr>
              <w:t xml:space="preserve"> Н.М.</w:t>
            </w:r>
          </w:p>
        </w:tc>
        <w:tc>
          <w:tcPr>
            <w:tcW w:w="1383" w:type="dxa"/>
          </w:tcPr>
          <w:p w:rsidR="00812C86">
            <w:pPr>
              <w:widowControl w:val="0"/>
              <w:spacing w:after="0" w:line="240" w:lineRule="auto"/>
              <w:jc w:val="center"/>
              <w:rPr>
                <w:rFonts w:ascii="Times New Roman" w:eastAsia="Calibri" w:hAnsi="Times New Roman" w:cs="Times New Roman"/>
                <w:b/>
                <w:sz w:val="20"/>
                <w:szCs w:val="20"/>
                <w:lang w:val="uk-UA"/>
              </w:rPr>
            </w:pPr>
          </w:p>
        </w:tc>
      </w:tr>
      <w:tr>
        <w:tblPrEx>
          <w:tblW w:w="10030" w:type="dxa"/>
          <w:tblInd w:w="-459" w:type="dxa"/>
          <w:tblLayout w:type="fixed"/>
          <w:tblLook w:val="04A0"/>
        </w:tblPrEx>
        <w:tc>
          <w:tcPr>
            <w:tcW w:w="563" w:type="dxa"/>
          </w:tcPr>
          <w:p w:rsidR="00812C86">
            <w:pPr>
              <w:widowControl w:val="0"/>
              <w:spacing w:after="0" w:line="240" w:lineRule="auto"/>
              <w:jc w:val="center"/>
              <w:rPr>
                <w:rFonts w:ascii="Times New Roman" w:eastAsia="Calibri" w:hAnsi="Times New Roman" w:cs="Times New Roman"/>
                <w:sz w:val="20"/>
                <w:szCs w:val="20"/>
                <w:lang w:val="uk-UA"/>
              </w:rPr>
            </w:pPr>
          </w:p>
        </w:tc>
        <w:tc>
          <w:tcPr>
            <w:tcW w:w="5028" w:type="dxa"/>
          </w:tcPr>
          <w:p w:rsidR="00812C86">
            <w:pPr>
              <w:widowControl w:val="0"/>
              <w:spacing w:after="0" w:line="240" w:lineRule="auto"/>
              <w:jc w:val="both"/>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 Теоретичні аспекти інклюзивної освіти та співвідношення умов її забезпечення з можливостями закладу</w:t>
            </w:r>
          </w:p>
        </w:tc>
        <w:tc>
          <w:tcPr>
            <w:tcW w:w="1406"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Грудень</w:t>
            </w:r>
          </w:p>
        </w:tc>
        <w:tc>
          <w:tcPr>
            <w:tcW w:w="1650" w:type="dxa"/>
          </w:tcPr>
          <w:p w:rsidR="00812C86">
            <w:pPr>
              <w:widowControl w:val="0"/>
              <w:spacing w:after="200" w:line="276" w:lineRule="auto"/>
              <w:rPr>
                <w:rFonts w:ascii="Calibri" w:eastAsia="Calibri" w:hAnsi="Calibri" w:cs="Times New Roman"/>
                <w:sz w:val="20"/>
                <w:szCs w:val="20"/>
              </w:rPr>
            </w:pPr>
            <w:r>
              <w:rPr>
                <w:rFonts w:ascii="Times New Roman" w:eastAsia="Calibri" w:hAnsi="Times New Roman" w:cs="Times New Roman"/>
                <w:sz w:val="20"/>
                <w:szCs w:val="20"/>
                <w:lang w:val="uk-UA"/>
              </w:rPr>
              <w:t>Подлесна</w:t>
            </w:r>
            <w:r>
              <w:rPr>
                <w:rFonts w:ascii="Times New Roman" w:eastAsia="Calibri" w:hAnsi="Times New Roman" w:cs="Times New Roman"/>
                <w:sz w:val="20"/>
                <w:szCs w:val="20"/>
                <w:lang w:val="uk-UA"/>
              </w:rPr>
              <w:t xml:space="preserve"> Н.М.</w:t>
            </w:r>
          </w:p>
        </w:tc>
        <w:tc>
          <w:tcPr>
            <w:tcW w:w="1383" w:type="dxa"/>
          </w:tcPr>
          <w:p w:rsidR="00812C86">
            <w:pPr>
              <w:widowControl w:val="0"/>
              <w:spacing w:after="0" w:line="240" w:lineRule="auto"/>
              <w:jc w:val="center"/>
              <w:rPr>
                <w:rFonts w:ascii="Times New Roman" w:eastAsia="Calibri" w:hAnsi="Times New Roman" w:cs="Times New Roman"/>
                <w:b/>
                <w:sz w:val="20"/>
                <w:szCs w:val="20"/>
                <w:lang w:val="uk-UA"/>
              </w:rPr>
            </w:pPr>
          </w:p>
        </w:tc>
      </w:tr>
      <w:tr>
        <w:tblPrEx>
          <w:tblW w:w="10030" w:type="dxa"/>
          <w:tblInd w:w="-459" w:type="dxa"/>
          <w:tblLayout w:type="fixed"/>
          <w:tblLook w:val="04A0"/>
        </w:tblPrEx>
        <w:tc>
          <w:tcPr>
            <w:tcW w:w="563" w:type="dxa"/>
          </w:tcPr>
          <w:p w:rsidR="00812C86">
            <w:pPr>
              <w:widowControl w:val="0"/>
              <w:spacing w:after="0" w:line="240" w:lineRule="auto"/>
              <w:jc w:val="center"/>
              <w:rPr>
                <w:rFonts w:ascii="Times New Roman" w:eastAsia="Calibri" w:hAnsi="Times New Roman" w:cs="Times New Roman"/>
                <w:sz w:val="20"/>
                <w:szCs w:val="20"/>
                <w:lang w:val="uk-UA"/>
              </w:rPr>
            </w:pPr>
          </w:p>
        </w:tc>
        <w:tc>
          <w:tcPr>
            <w:tcW w:w="5028" w:type="dxa"/>
          </w:tcPr>
          <w:p w:rsidR="00812C86">
            <w:pPr>
              <w:widowControl w:val="0"/>
              <w:spacing w:after="0" w:line="240" w:lineRule="auto"/>
              <w:jc w:val="both"/>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 Реалізація інклюзивної моделі освіти в закладі</w:t>
            </w:r>
          </w:p>
        </w:tc>
        <w:tc>
          <w:tcPr>
            <w:tcW w:w="1406"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Лютий</w:t>
            </w:r>
          </w:p>
        </w:tc>
        <w:tc>
          <w:tcPr>
            <w:tcW w:w="1650" w:type="dxa"/>
          </w:tcPr>
          <w:p w:rsidR="00812C86">
            <w:pPr>
              <w:widowControl w:val="0"/>
              <w:spacing w:after="200" w:line="276" w:lineRule="auto"/>
              <w:rPr>
                <w:rFonts w:ascii="Calibri" w:eastAsia="Calibri" w:hAnsi="Calibri" w:cs="Times New Roman"/>
                <w:sz w:val="20"/>
                <w:szCs w:val="20"/>
              </w:rPr>
            </w:pPr>
            <w:r>
              <w:rPr>
                <w:rFonts w:ascii="Times New Roman" w:eastAsia="Calibri" w:hAnsi="Times New Roman" w:cs="Times New Roman"/>
                <w:sz w:val="20"/>
                <w:szCs w:val="20"/>
                <w:lang w:val="uk-UA"/>
              </w:rPr>
              <w:t>Подлесна</w:t>
            </w:r>
            <w:r>
              <w:rPr>
                <w:rFonts w:ascii="Times New Roman" w:eastAsia="Calibri" w:hAnsi="Times New Roman" w:cs="Times New Roman"/>
                <w:sz w:val="20"/>
                <w:szCs w:val="20"/>
                <w:lang w:val="uk-UA"/>
              </w:rPr>
              <w:t xml:space="preserve"> Н.М.</w:t>
            </w:r>
          </w:p>
        </w:tc>
        <w:tc>
          <w:tcPr>
            <w:tcW w:w="1383" w:type="dxa"/>
          </w:tcPr>
          <w:p w:rsidR="00812C86">
            <w:pPr>
              <w:widowControl w:val="0"/>
              <w:spacing w:after="0" w:line="240" w:lineRule="auto"/>
              <w:jc w:val="center"/>
              <w:rPr>
                <w:rFonts w:ascii="Times New Roman" w:eastAsia="Calibri" w:hAnsi="Times New Roman" w:cs="Times New Roman"/>
                <w:b/>
                <w:sz w:val="20"/>
                <w:szCs w:val="20"/>
                <w:lang w:val="uk-UA"/>
              </w:rPr>
            </w:pPr>
          </w:p>
        </w:tc>
      </w:tr>
      <w:tr>
        <w:tblPrEx>
          <w:tblW w:w="10030" w:type="dxa"/>
          <w:tblInd w:w="-459" w:type="dxa"/>
          <w:tblLayout w:type="fixed"/>
          <w:tblLook w:val="04A0"/>
        </w:tblPrEx>
        <w:tc>
          <w:tcPr>
            <w:tcW w:w="563" w:type="dxa"/>
          </w:tcPr>
          <w:p w:rsidR="00812C86">
            <w:pPr>
              <w:widowControl w:val="0"/>
              <w:spacing w:after="0" w:line="240" w:lineRule="auto"/>
              <w:jc w:val="center"/>
              <w:rPr>
                <w:rFonts w:ascii="Times New Roman" w:eastAsia="Calibri" w:hAnsi="Times New Roman" w:cs="Times New Roman"/>
                <w:sz w:val="20"/>
                <w:szCs w:val="20"/>
                <w:lang w:val="uk-UA"/>
              </w:rPr>
            </w:pPr>
          </w:p>
        </w:tc>
        <w:tc>
          <w:tcPr>
            <w:tcW w:w="5028" w:type="dxa"/>
          </w:tcPr>
          <w:p w:rsidR="00812C86">
            <w:pPr>
              <w:widowControl w:val="0"/>
              <w:spacing w:after="0" w:line="240" w:lineRule="auto"/>
              <w:jc w:val="both"/>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 xml:space="preserve">-Результативність навчальних досягнень здобувачів освіти з особливими освітніми </w:t>
            </w:r>
            <w:r>
              <w:rPr>
                <w:rFonts w:ascii="Times New Roman" w:eastAsia="Calibri" w:hAnsi="Times New Roman" w:cs="Times New Roman"/>
                <w:sz w:val="20"/>
                <w:szCs w:val="20"/>
                <w:lang w:val="uk-UA"/>
              </w:rPr>
              <w:t>потребеми</w:t>
            </w:r>
          </w:p>
        </w:tc>
        <w:tc>
          <w:tcPr>
            <w:tcW w:w="1406"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Травень</w:t>
            </w:r>
          </w:p>
        </w:tc>
        <w:tc>
          <w:tcPr>
            <w:tcW w:w="1650" w:type="dxa"/>
          </w:tcPr>
          <w:p w:rsidR="00812C86">
            <w:pPr>
              <w:widowControl w:val="0"/>
              <w:spacing w:after="200" w:line="276" w:lineRule="auto"/>
              <w:rPr>
                <w:rFonts w:ascii="Calibri" w:eastAsia="Calibri" w:hAnsi="Calibri" w:cs="Times New Roman"/>
                <w:sz w:val="20"/>
                <w:szCs w:val="20"/>
              </w:rPr>
            </w:pPr>
            <w:r>
              <w:rPr>
                <w:rFonts w:ascii="Times New Roman" w:eastAsia="Calibri" w:hAnsi="Times New Roman" w:cs="Times New Roman"/>
                <w:sz w:val="20"/>
                <w:szCs w:val="20"/>
                <w:lang w:val="uk-UA"/>
              </w:rPr>
              <w:t>Подлесна</w:t>
            </w:r>
            <w:r>
              <w:rPr>
                <w:rFonts w:ascii="Times New Roman" w:eastAsia="Calibri" w:hAnsi="Times New Roman" w:cs="Times New Roman"/>
                <w:sz w:val="20"/>
                <w:szCs w:val="20"/>
                <w:lang w:val="uk-UA"/>
              </w:rPr>
              <w:t xml:space="preserve"> Н.М.</w:t>
            </w:r>
          </w:p>
        </w:tc>
        <w:tc>
          <w:tcPr>
            <w:tcW w:w="1383" w:type="dxa"/>
          </w:tcPr>
          <w:p w:rsidR="00812C86">
            <w:pPr>
              <w:widowControl w:val="0"/>
              <w:spacing w:after="0" w:line="240" w:lineRule="auto"/>
              <w:jc w:val="center"/>
              <w:rPr>
                <w:rFonts w:ascii="Times New Roman" w:eastAsia="Calibri" w:hAnsi="Times New Roman" w:cs="Times New Roman"/>
                <w:b/>
                <w:sz w:val="20"/>
                <w:szCs w:val="20"/>
                <w:lang w:val="uk-UA"/>
              </w:rPr>
            </w:pPr>
          </w:p>
        </w:tc>
      </w:tr>
      <w:tr>
        <w:tblPrEx>
          <w:tblW w:w="10030" w:type="dxa"/>
          <w:tblInd w:w="-459" w:type="dxa"/>
          <w:tblLayout w:type="fixed"/>
          <w:tblLook w:val="04A0"/>
        </w:tblPrEx>
        <w:tc>
          <w:tcPr>
            <w:tcW w:w="563"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15.</w:t>
            </w:r>
          </w:p>
        </w:tc>
        <w:tc>
          <w:tcPr>
            <w:tcW w:w="5028" w:type="dxa"/>
          </w:tcPr>
          <w:p w:rsidR="00812C86">
            <w:pPr>
              <w:widowControl w:val="0"/>
              <w:spacing w:after="0" w:line="240" w:lineRule="auto"/>
              <w:jc w:val="both"/>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Розглянути на нарадах при директорові питання організації інклюзивного навчання:</w:t>
            </w:r>
          </w:p>
        </w:tc>
        <w:tc>
          <w:tcPr>
            <w:tcW w:w="1406"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Упродовж навчального року</w:t>
            </w:r>
          </w:p>
        </w:tc>
        <w:tc>
          <w:tcPr>
            <w:tcW w:w="1650" w:type="dxa"/>
          </w:tcPr>
          <w:p w:rsidR="00812C86">
            <w:pPr>
              <w:widowControl w:val="0"/>
              <w:spacing w:after="200" w:line="276" w:lineRule="auto"/>
              <w:rPr>
                <w:rFonts w:ascii="Calibri" w:eastAsia="Calibri" w:hAnsi="Calibri" w:cs="Times New Roman"/>
                <w:sz w:val="20"/>
                <w:szCs w:val="20"/>
              </w:rPr>
            </w:pPr>
            <w:r>
              <w:rPr>
                <w:rFonts w:ascii="Times New Roman" w:eastAsia="Calibri" w:hAnsi="Times New Roman" w:cs="Times New Roman"/>
                <w:sz w:val="20"/>
                <w:szCs w:val="20"/>
                <w:lang w:val="uk-UA"/>
              </w:rPr>
              <w:t>Подлесна</w:t>
            </w:r>
            <w:r>
              <w:rPr>
                <w:rFonts w:ascii="Times New Roman" w:eastAsia="Calibri" w:hAnsi="Times New Roman" w:cs="Times New Roman"/>
                <w:sz w:val="20"/>
                <w:szCs w:val="20"/>
                <w:lang w:val="uk-UA"/>
              </w:rPr>
              <w:t xml:space="preserve"> Н.М.</w:t>
            </w:r>
          </w:p>
        </w:tc>
        <w:tc>
          <w:tcPr>
            <w:tcW w:w="1383" w:type="dxa"/>
          </w:tcPr>
          <w:p w:rsidR="00812C86">
            <w:pPr>
              <w:widowControl w:val="0"/>
              <w:spacing w:after="0" w:line="240" w:lineRule="auto"/>
              <w:jc w:val="center"/>
              <w:rPr>
                <w:rFonts w:ascii="Times New Roman" w:eastAsia="Calibri" w:hAnsi="Times New Roman" w:cs="Times New Roman"/>
                <w:b/>
                <w:sz w:val="20"/>
                <w:szCs w:val="20"/>
                <w:lang w:val="uk-UA"/>
              </w:rPr>
            </w:pPr>
          </w:p>
        </w:tc>
      </w:tr>
      <w:tr>
        <w:tblPrEx>
          <w:tblW w:w="10030" w:type="dxa"/>
          <w:tblInd w:w="-459" w:type="dxa"/>
          <w:tblLayout w:type="fixed"/>
          <w:tblLook w:val="04A0"/>
        </w:tblPrEx>
        <w:tc>
          <w:tcPr>
            <w:tcW w:w="563" w:type="dxa"/>
          </w:tcPr>
          <w:p w:rsidR="00812C86">
            <w:pPr>
              <w:widowControl w:val="0"/>
              <w:spacing w:after="0" w:line="240" w:lineRule="auto"/>
              <w:jc w:val="center"/>
              <w:rPr>
                <w:rFonts w:ascii="Times New Roman" w:eastAsia="Calibri" w:hAnsi="Times New Roman" w:cs="Times New Roman"/>
                <w:sz w:val="20"/>
                <w:szCs w:val="20"/>
                <w:lang w:val="uk-UA"/>
              </w:rPr>
            </w:pPr>
          </w:p>
        </w:tc>
        <w:tc>
          <w:tcPr>
            <w:tcW w:w="5028" w:type="dxa"/>
          </w:tcPr>
          <w:p w:rsidR="00812C86">
            <w:pPr>
              <w:widowControl w:val="0"/>
              <w:spacing w:after="0" w:line="240" w:lineRule="auto"/>
              <w:jc w:val="both"/>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 Організа</w:t>
            </w:r>
            <w:r w:rsidR="00A44F6C">
              <w:rPr>
                <w:rFonts w:ascii="Times New Roman" w:eastAsia="Calibri" w:hAnsi="Times New Roman" w:cs="Times New Roman"/>
                <w:sz w:val="20"/>
                <w:szCs w:val="20"/>
                <w:lang w:val="uk-UA"/>
              </w:rPr>
              <w:t>ція інклюзивного навчання в заклад</w:t>
            </w:r>
            <w:r>
              <w:rPr>
                <w:rFonts w:ascii="Times New Roman" w:eastAsia="Calibri" w:hAnsi="Times New Roman" w:cs="Times New Roman"/>
                <w:sz w:val="20"/>
                <w:szCs w:val="20"/>
                <w:lang w:val="uk-UA"/>
              </w:rPr>
              <w:t>і</w:t>
            </w:r>
          </w:p>
        </w:tc>
        <w:tc>
          <w:tcPr>
            <w:tcW w:w="1406"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Вересень</w:t>
            </w:r>
          </w:p>
        </w:tc>
        <w:tc>
          <w:tcPr>
            <w:tcW w:w="1650" w:type="dxa"/>
          </w:tcPr>
          <w:p w:rsidR="00812C86">
            <w:pPr>
              <w:widowControl w:val="0"/>
              <w:spacing w:after="200" w:line="276" w:lineRule="auto"/>
              <w:rPr>
                <w:rFonts w:ascii="Calibri" w:eastAsia="Calibri" w:hAnsi="Calibri" w:cs="Times New Roman"/>
                <w:sz w:val="20"/>
                <w:szCs w:val="20"/>
              </w:rPr>
            </w:pPr>
            <w:r>
              <w:rPr>
                <w:rFonts w:ascii="Times New Roman" w:eastAsia="Calibri" w:hAnsi="Times New Roman" w:cs="Times New Roman"/>
                <w:sz w:val="20"/>
                <w:szCs w:val="20"/>
                <w:lang w:val="uk-UA"/>
              </w:rPr>
              <w:t>Подлесна</w:t>
            </w:r>
            <w:r>
              <w:rPr>
                <w:rFonts w:ascii="Times New Roman" w:eastAsia="Calibri" w:hAnsi="Times New Roman" w:cs="Times New Roman"/>
                <w:sz w:val="20"/>
                <w:szCs w:val="20"/>
                <w:lang w:val="uk-UA"/>
              </w:rPr>
              <w:t xml:space="preserve"> Н.М.</w:t>
            </w:r>
          </w:p>
        </w:tc>
        <w:tc>
          <w:tcPr>
            <w:tcW w:w="1383" w:type="dxa"/>
          </w:tcPr>
          <w:p w:rsidR="00812C86">
            <w:pPr>
              <w:widowControl w:val="0"/>
              <w:spacing w:after="0" w:line="240" w:lineRule="auto"/>
              <w:jc w:val="center"/>
              <w:rPr>
                <w:rFonts w:ascii="Times New Roman" w:eastAsia="Calibri" w:hAnsi="Times New Roman" w:cs="Times New Roman"/>
                <w:b/>
                <w:sz w:val="20"/>
                <w:szCs w:val="20"/>
                <w:lang w:val="uk-UA"/>
              </w:rPr>
            </w:pPr>
          </w:p>
        </w:tc>
      </w:tr>
      <w:tr>
        <w:tblPrEx>
          <w:tblW w:w="10030" w:type="dxa"/>
          <w:tblInd w:w="-459" w:type="dxa"/>
          <w:tblLayout w:type="fixed"/>
          <w:tblLook w:val="04A0"/>
        </w:tblPrEx>
        <w:tc>
          <w:tcPr>
            <w:tcW w:w="563" w:type="dxa"/>
          </w:tcPr>
          <w:p w:rsidR="00812C86">
            <w:pPr>
              <w:widowControl w:val="0"/>
              <w:spacing w:after="0" w:line="240" w:lineRule="auto"/>
              <w:jc w:val="center"/>
              <w:rPr>
                <w:rFonts w:ascii="Times New Roman" w:eastAsia="Calibri" w:hAnsi="Times New Roman" w:cs="Times New Roman"/>
                <w:sz w:val="20"/>
                <w:szCs w:val="20"/>
                <w:lang w:val="uk-UA"/>
              </w:rPr>
            </w:pPr>
          </w:p>
        </w:tc>
        <w:tc>
          <w:tcPr>
            <w:tcW w:w="5028" w:type="dxa"/>
          </w:tcPr>
          <w:p w:rsidR="00812C86">
            <w:pPr>
              <w:widowControl w:val="0"/>
              <w:spacing w:after="0" w:line="240" w:lineRule="auto"/>
              <w:jc w:val="both"/>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 Забезпечення якості та доступності освіти для кожної дитини, включаючи дітей з особливими освітніми потребами, які проживають в освітньому окрузі закладу.</w:t>
            </w:r>
          </w:p>
          <w:p w:rsidR="00812C86">
            <w:pPr>
              <w:widowControl w:val="0"/>
              <w:spacing w:after="0" w:line="240" w:lineRule="auto"/>
              <w:jc w:val="both"/>
              <w:rPr>
                <w:rFonts w:ascii="Times New Roman" w:eastAsia="Calibri" w:hAnsi="Times New Roman" w:cs="Times New Roman"/>
                <w:sz w:val="20"/>
                <w:szCs w:val="20"/>
                <w:lang w:val="uk-UA"/>
              </w:rPr>
            </w:pPr>
          </w:p>
        </w:tc>
        <w:tc>
          <w:tcPr>
            <w:tcW w:w="1406"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Травень</w:t>
            </w:r>
          </w:p>
        </w:tc>
        <w:tc>
          <w:tcPr>
            <w:tcW w:w="1650" w:type="dxa"/>
          </w:tcPr>
          <w:p w:rsidR="00812C86">
            <w:pPr>
              <w:widowControl w:val="0"/>
              <w:spacing w:after="200" w:line="276" w:lineRule="auto"/>
              <w:rPr>
                <w:rFonts w:ascii="Calibri" w:eastAsia="Calibri" w:hAnsi="Calibri" w:cs="Times New Roman"/>
                <w:sz w:val="20"/>
                <w:szCs w:val="20"/>
              </w:rPr>
            </w:pPr>
            <w:r>
              <w:rPr>
                <w:rFonts w:ascii="Times New Roman" w:eastAsia="Calibri" w:hAnsi="Times New Roman" w:cs="Times New Roman"/>
                <w:sz w:val="20"/>
                <w:szCs w:val="20"/>
                <w:lang w:val="uk-UA"/>
              </w:rPr>
              <w:t>Подлесна</w:t>
            </w:r>
            <w:r>
              <w:rPr>
                <w:rFonts w:ascii="Times New Roman" w:eastAsia="Calibri" w:hAnsi="Times New Roman" w:cs="Times New Roman"/>
                <w:sz w:val="20"/>
                <w:szCs w:val="20"/>
                <w:lang w:val="uk-UA"/>
              </w:rPr>
              <w:t xml:space="preserve"> Н.М.</w:t>
            </w:r>
          </w:p>
        </w:tc>
        <w:tc>
          <w:tcPr>
            <w:tcW w:w="1383" w:type="dxa"/>
          </w:tcPr>
          <w:p w:rsidR="00812C86">
            <w:pPr>
              <w:widowControl w:val="0"/>
              <w:spacing w:after="0" w:line="240" w:lineRule="auto"/>
              <w:jc w:val="center"/>
              <w:rPr>
                <w:rFonts w:ascii="Times New Roman" w:eastAsia="Calibri" w:hAnsi="Times New Roman" w:cs="Times New Roman"/>
                <w:b/>
                <w:sz w:val="20"/>
                <w:szCs w:val="20"/>
                <w:lang w:val="uk-UA"/>
              </w:rPr>
            </w:pPr>
          </w:p>
        </w:tc>
      </w:tr>
      <w:tr>
        <w:tblPrEx>
          <w:tblW w:w="10030" w:type="dxa"/>
          <w:tblInd w:w="-459" w:type="dxa"/>
          <w:tblLayout w:type="fixed"/>
          <w:tblLook w:val="04A0"/>
        </w:tblPrEx>
        <w:tc>
          <w:tcPr>
            <w:tcW w:w="563"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17.</w:t>
            </w:r>
          </w:p>
        </w:tc>
        <w:tc>
          <w:tcPr>
            <w:tcW w:w="5028" w:type="dxa"/>
          </w:tcPr>
          <w:p w:rsidR="00812C86">
            <w:pPr>
              <w:widowControl w:val="0"/>
              <w:spacing w:after="0" w:line="240" w:lineRule="auto"/>
              <w:jc w:val="both"/>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 xml:space="preserve">Скласти план співпраці з </w:t>
            </w:r>
            <w:r>
              <w:rPr>
                <w:rFonts w:ascii="Times New Roman" w:eastAsia="Calibri" w:hAnsi="Times New Roman" w:cs="Times New Roman"/>
                <w:sz w:val="20"/>
                <w:szCs w:val="20"/>
                <w:lang w:val="uk-UA"/>
              </w:rPr>
              <w:t>інклюзивно</w:t>
            </w:r>
            <w:r>
              <w:rPr>
                <w:rFonts w:ascii="Times New Roman" w:eastAsia="Calibri" w:hAnsi="Times New Roman" w:cs="Times New Roman"/>
                <w:sz w:val="20"/>
                <w:szCs w:val="20"/>
                <w:lang w:val="uk-UA"/>
              </w:rPr>
              <w:t>-ресурсним центром щодо організації інклюзивного навчання</w:t>
            </w:r>
          </w:p>
        </w:tc>
        <w:tc>
          <w:tcPr>
            <w:tcW w:w="1406"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Вересень</w:t>
            </w:r>
          </w:p>
        </w:tc>
        <w:tc>
          <w:tcPr>
            <w:tcW w:w="1650" w:type="dxa"/>
          </w:tcPr>
          <w:p w:rsidR="00812C86">
            <w:pPr>
              <w:widowControl w:val="0"/>
              <w:spacing w:after="200" w:line="276" w:lineRule="auto"/>
              <w:rPr>
                <w:rFonts w:ascii="Calibri" w:eastAsia="Calibri" w:hAnsi="Calibri" w:cs="Times New Roman"/>
                <w:sz w:val="20"/>
                <w:szCs w:val="20"/>
              </w:rPr>
            </w:pPr>
            <w:r>
              <w:rPr>
                <w:rFonts w:ascii="Times New Roman" w:eastAsia="Calibri" w:hAnsi="Times New Roman" w:cs="Times New Roman"/>
                <w:sz w:val="20"/>
                <w:szCs w:val="20"/>
                <w:lang w:val="uk-UA"/>
              </w:rPr>
              <w:t>Подлесна</w:t>
            </w:r>
            <w:r>
              <w:rPr>
                <w:rFonts w:ascii="Times New Roman" w:eastAsia="Calibri" w:hAnsi="Times New Roman" w:cs="Times New Roman"/>
                <w:sz w:val="20"/>
                <w:szCs w:val="20"/>
                <w:lang w:val="uk-UA"/>
              </w:rPr>
              <w:t xml:space="preserve"> Н.М.</w:t>
            </w:r>
          </w:p>
        </w:tc>
        <w:tc>
          <w:tcPr>
            <w:tcW w:w="1383" w:type="dxa"/>
          </w:tcPr>
          <w:p w:rsidR="00812C86">
            <w:pPr>
              <w:widowControl w:val="0"/>
              <w:spacing w:after="0" w:line="240" w:lineRule="auto"/>
              <w:jc w:val="center"/>
              <w:rPr>
                <w:rFonts w:ascii="Times New Roman" w:eastAsia="Calibri" w:hAnsi="Times New Roman" w:cs="Times New Roman"/>
                <w:b/>
                <w:sz w:val="20"/>
                <w:szCs w:val="20"/>
                <w:lang w:val="uk-UA"/>
              </w:rPr>
            </w:pPr>
          </w:p>
        </w:tc>
      </w:tr>
      <w:tr>
        <w:tblPrEx>
          <w:tblW w:w="10030" w:type="dxa"/>
          <w:tblInd w:w="-459" w:type="dxa"/>
          <w:tblLayout w:type="fixed"/>
          <w:tblLook w:val="04A0"/>
        </w:tblPrEx>
        <w:tc>
          <w:tcPr>
            <w:tcW w:w="563"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18.</w:t>
            </w:r>
          </w:p>
        </w:tc>
        <w:tc>
          <w:tcPr>
            <w:tcW w:w="5028" w:type="dxa"/>
          </w:tcPr>
          <w:p w:rsidR="00812C86">
            <w:pPr>
              <w:widowControl w:val="0"/>
              <w:spacing w:after="0" w:line="240" w:lineRule="auto"/>
              <w:jc w:val="both"/>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Забезпечити діяльність команд психолого-педагогічного супроводу дітей з ООП</w:t>
            </w:r>
          </w:p>
        </w:tc>
        <w:tc>
          <w:tcPr>
            <w:tcW w:w="1406"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Упродовж навчального року</w:t>
            </w:r>
          </w:p>
        </w:tc>
        <w:tc>
          <w:tcPr>
            <w:tcW w:w="1650" w:type="dxa"/>
          </w:tcPr>
          <w:p w:rsidR="00812C86">
            <w:pPr>
              <w:widowControl w:val="0"/>
              <w:spacing w:after="200" w:line="276" w:lineRule="auto"/>
              <w:rPr>
                <w:rFonts w:ascii="Calibri" w:eastAsia="Calibri" w:hAnsi="Calibri" w:cs="Times New Roman"/>
                <w:sz w:val="20"/>
                <w:szCs w:val="20"/>
              </w:rPr>
            </w:pPr>
            <w:r>
              <w:rPr>
                <w:rFonts w:ascii="Times New Roman" w:eastAsia="Calibri" w:hAnsi="Times New Roman" w:cs="Times New Roman"/>
                <w:sz w:val="20"/>
                <w:szCs w:val="20"/>
                <w:lang w:val="uk-UA"/>
              </w:rPr>
              <w:t>Подлесна</w:t>
            </w:r>
            <w:r>
              <w:rPr>
                <w:rFonts w:ascii="Times New Roman" w:eastAsia="Calibri" w:hAnsi="Times New Roman" w:cs="Times New Roman"/>
                <w:sz w:val="20"/>
                <w:szCs w:val="20"/>
                <w:lang w:val="uk-UA"/>
              </w:rPr>
              <w:t xml:space="preserve"> Н.М.</w:t>
            </w:r>
          </w:p>
        </w:tc>
        <w:tc>
          <w:tcPr>
            <w:tcW w:w="1383" w:type="dxa"/>
          </w:tcPr>
          <w:p w:rsidR="00812C86">
            <w:pPr>
              <w:widowControl w:val="0"/>
              <w:spacing w:after="0" w:line="240" w:lineRule="auto"/>
              <w:jc w:val="center"/>
              <w:rPr>
                <w:rFonts w:ascii="Times New Roman" w:eastAsia="Calibri" w:hAnsi="Times New Roman" w:cs="Times New Roman"/>
                <w:b/>
                <w:sz w:val="20"/>
                <w:szCs w:val="20"/>
                <w:lang w:val="uk-UA"/>
              </w:rPr>
            </w:pPr>
          </w:p>
        </w:tc>
      </w:tr>
      <w:tr>
        <w:tblPrEx>
          <w:tblW w:w="10030" w:type="dxa"/>
          <w:tblInd w:w="-459" w:type="dxa"/>
          <w:tblLayout w:type="fixed"/>
          <w:tblLook w:val="04A0"/>
        </w:tblPrEx>
        <w:tc>
          <w:tcPr>
            <w:tcW w:w="563"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19.</w:t>
            </w:r>
          </w:p>
        </w:tc>
        <w:tc>
          <w:tcPr>
            <w:tcW w:w="5028" w:type="dxa"/>
          </w:tcPr>
          <w:p w:rsidR="00812C86">
            <w:pPr>
              <w:widowControl w:val="0"/>
              <w:spacing w:after="0" w:line="240" w:lineRule="auto"/>
              <w:jc w:val="both"/>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Провести психологічну діагностику дітей з ООП з метою вивчення сильних і слабких сторін розвитку особистості, виявлення і вирішення проблем, що виникають у процесі інтеграції її в освітній простір</w:t>
            </w:r>
          </w:p>
        </w:tc>
        <w:tc>
          <w:tcPr>
            <w:tcW w:w="1406"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Листопад-грудень</w:t>
            </w:r>
          </w:p>
        </w:tc>
        <w:tc>
          <w:tcPr>
            <w:tcW w:w="1650" w:type="dxa"/>
          </w:tcPr>
          <w:p w:rsidR="00812C86" w:rsidP="00A44F6C">
            <w:pPr>
              <w:widowControl w:val="0"/>
              <w:spacing w:after="200" w:line="276" w:lineRule="auto"/>
              <w:jc w:val="center"/>
              <w:rPr>
                <w:rFonts w:ascii="Calibri" w:eastAsia="Calibri" w:hAnsi="Calibri" w:cs="Times New Roman"/>
                <w:sz w:val="20"/>
                <w:szCs w:val="20"/>
              </w:rPr>
            </w:pPr>
            <w:r>
              <w:rPr>
                <w:rFonts w:ascii="Times New Roman" w:eastAsia="Calibri" w:hAnsi="Times New Roman" w:cs="Times New Roman"/>
                <w:sz w:val="20"/>
                <w:szCs w:val="20"/>
                <w:lang w:val="uk-UA"/>
              </w:rPr>
              <w:t>Асистенти учителів</w:t>
            </w:r>
          </w:p>
        </w:tc>
        <w:tc>
          <w:tcPr>
            <w:tcW w:w="1383" w:type="dxa"/>
          </w:tcPr>
          <w:p w:rsidR="00812C86">
            <w:pPr>
              <w:widowControl w:val="0"/>
              <w:spacing w:after="0" w:line="240" w:lineRule="auto"/>
              <w:jc w:val="center"/>
              <w:rPr>
                <w:rFonts w:ascii="Times New Roman" w:eastAsia="Calibri" w:hAnsi="Times New Roman" w:cs="Times New Roman"/>
                <w:b/>
                <w:sz w:val="20"/>
                <w:szCs w:val="20"/>
                <w:lang w:val="uk-UA"/>
              </w:rPr>
            </w:pPr>
          </w:p>
        </w:tc>
      </w:tr>
      <w:tr>
        <w:tblPrEx>
          <w:tblW w:w="10030" w:type="dxa"/>
          <w:tblInd w:w="-459" w:type="dxa"/>
          <w:tblLayout w:type="fixed"/>
          <w:tblLook w:val="04A0"/>
        </w:tblPrEx>
        <w:tc>
          <w:tcPr>
            <w:tcW w:w="563"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20.</w:t>
            </w:r>
          </w:p>
        </w:tc>
        <w:tc>
          <w:tcPr>
            <w:tcW w:w="5028" w:type="dxa"/>
          </w:tcPr>
          <w:p w:rsidR="00812C86">
            <w:pPr>
              <w:widowControl w:val="0"/>
              <w:spacing w:after="0" w:line="240" w:lineRule="auto"/>
              <w:jc w:val="both"/>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Провести аналіз ефективності засвоєння навчального матеріалу дитиною з особливими освітніми потребами та коригування індивідуальної навчальної програми</w:t>
            </w:r>
          </w:p>
        </w:tc>
        <w:tc>
          <w:tcPr>
            <w:tcW w:w="1406"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Грудень  – травень</w:t>
            </w:r>
          </w:p>
        </w:tc>
        <w:tc>
          <w:tcPr>
            <w:tcW w:w="1650" w:type="dxa"/>
          </w:tcPr>
          <w:p w:rsidR="00812C86">
            <w:pPr>
              <w:widowControl w:val="0"/>
              <w:spacing w:after="200" w:line="276" w:lineRule="auto"/>
              <w:rPr>
                <w:rFonts w:ascii="Calibri" w:eastAsia="Calibri" w:hAnsi="Calibri" w:cs="Times New Roman"/>
                <w:sz w:val="20"/>
                <w:szCs w:val="20"/>
              </w:rPr>
            </w:pPr>
            <w:r>
              <w:rPr>
                <w:rFonts w:ascii="Times New Roman" w:eastAsia="Calibri" w:hAnsi="Times New Roman" w:cs="Times New Roman"/>
                <w:sz w:val="20"/>
                <w:szCs w:val="20"/>
                <w:lang w:val="uk-UA"/>
              </w:rPr>
              <w:t>Подлесна</w:t>
            </w:r>
            <w:r>
              <w:rPr>
                <w:rFonts w:ascii="Times New Roman" w:eastAsia="Calibri" w:hAnsi="Times New Roman" w:cs="Times New Roman"/>
                <w:sz w:val="20"/>
                <w:szCs w:val="20"/>
                <w:lang w:val="uk-UA"/>
              </w:rPr>
              <w:t xml:space="preserve"> Н.М.</w:t>
            </w:r>
          </w:p>
        </w:tc>
        <w:tc>
          <w:tcPr>
            <w:tcW w:w="1383" w:type="dxa"/>
          </w:tcPr>
          <w:p w:rsidR="00812C86">
            <w:pPr>
              <w:widowControl w:val="0"/>
              <w:spacing w:after="0" w:line="240" w:lineRule="auto"/>
              <w:jc w:val="center"/>
              <w:rPr>
                <w:rFonts w:ascii="Times New Roman" w:eastAsia="Calibri" w:hAnsi="Times New Roman" w:cs="Times New Roman"/>
                <w:b/>
                <w:sz w:val="20"/>
                <w:szCs w:val="20"/>
                <w:lang w:val="uk-UA"/>
              </w:rPr>
            </w:pPr>
          </w:p>
        </w:tc>
      </w:tr>
      <w:tr>
        <w:tblPrEx>
          <w:tblW w:w="10030" w:type="dxa"/>
          <w:tblInd w:w="-459" w:type="dxa"/>
          <w:tblLayout w:type="fixed"/>
          <w:tblLook w:val="04A0"/>
        </w:tblPrEx>
        <w:tc>
          <w:tcPr>
            <w:tcW w:w="563"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22.</w:t>
            </w:r>
          </w:p>
        </w:tc>
        <w:tc>
          <w:tcPr>
            <w:tcW w:w="5028" w:type="dxa"/>
          </w:tcPr>
          <w:p w:rsidR="00812C86">
            <w:pPr>
              <w:widowControl w:val="0"/>
              <w:spacing w:after="0" w:line="240" w:lineRule="auto"/>
              <w:jc w:val="both"/>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Створити нормативно-правові основи для організації інклюзивної освіти:</w:t>
            </w:r>
          </w:p>
        </w:tc>
        <w:tc>
          <w:tcPr>
            <w:tcW w:w="1406"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Вересень</w:t>
            </w:r>
          </w:p>
        </w:tc>
        <w:tc>
          <w:tcPr>
            <w:tcW w:w="1650" w:type="dxa"/>
          </w:tcPr>
          <w:p w:rsidR="00812C86">
            <w:pPr>
              <w:widowControl w:val="0"/>
              <w:spacing w:after="200" w:line="276" w:lineRule="auto"/>
              <w:rPr>
                <w:rFonts w:ascii="Calibri" w:eastAsia="Calibri" w:hAnsi="Calibri" w:cs="Times New Roman"/>
                <w:sz w:val="20"/>
                <w:szCs w:val="20"/>
              </w:rPr>
            </w:pPr>
            <w:r>
              <w:rPr>
                <w:rFonts w:ascii="Times New Roman" w:eastAsia="Calibri" w:hAnsi="Times New Roman" w:cs="Times New Roman"/>
                <w:sz w:val="20"/>
                <w:szCs w:val="20"/>
                <w:lang w:val="uk-UA"/>
              </w:rPr>
              <w:t>Подлесна</w:t>
            </w:r>
            <w:r>
              <w:rPr>
                <w:rFonts w:ascii="Times New Roman" w:eastAsia="Calibri" w:hAnsi="Times New Roman" w:cs="Times New Roman"/>
                <w:sz w:val="20"/>
                <w:szCs w:val="20"/>
                <w:lang w:val="uk-UA"/>
              </w:rPr>
              <w:t xml:space="preserve"> Н.М.</w:t>
            </w:r>
          </w:p>
        </w:tc>
        <w:tc>
          <w:tcPr>
            <w:tcW w:w="1383" w:type="dxa"/>
          </w:tcPr>
          <w:p w:rsidR="00812C86">
            <w:pPr>
              <w:widowControl w:val="0"/>
              <w:spacing w:after="0" w:line="240" w:lineRule="auto"/>
              <w:jc w:val="center"/>
              <w:rPr>
                <w:rFonts w:ascii="Times New Roman" w:eastAsia="Calibri" w:hAnsi="Times New Roman" w:cs="Times New Roman"/>
                <w:b/>
                <w:sz w:val="20"/>
                <w:szCs w:val="20"/>
                <w:lang w:val="uk-UA"/>
              </w:rPr>
            </w:pPr>
          </w:p>
        </w:tc>
      </w:tr>
      <w:tr>
        <w:tblPrEx>
          <w:tblW w:w="10030" w:type="dxa"/>
          <w:tblInd w:w="-459" w:type="dxa"/>
          <w:tblLayout w:type="fixed"/>
          <w:tblLook w:val="04A0"/>
        </w:tblPrEx>
        <w:tc>
          <w:tcPr>
            <w:tcW w:w="563" w:type="dxa"/>
          </w:tcPr>
          <w:p w:rsidR="00812C86">
            <w:pPr>
              <w:widowControl w:val="0"/>
              <w:spacing w:after="0" w:line="240" w:lineRule="auto"/>
              <w:jc w:val="center"/>
              <w:rPr>
                <w:rFonts w:ascii="Times New Roman" w:eastAsia="Calibri" w:hAnsi="Times New Roman" w:cs="Times New Roman"/>
                <w:sz w:val="20"/>
                <w:szCs w:val="20"/>
                <w:lang w:val="uk-UA"/>
              </w:rPr>
            </w:pPr>
          </w:p>
        </w:tc>
        <w:tc>
          <w:tcPr>
            <w:tcW w:w="5028" w:type="dxa"/>
          </w:tcPr>
          <w:p w:rsidR="00812C86">
            <w:pPr>
              <w:widowControl w:val="0"/>
              <w:spacing w:after="0" w:line="240" w:lineRule="auto"/>
              <w:jc w:val="both"/>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 Положення про організацію інклюзивної освіти</w:t>
            </w:r>
          </w:p>
        </w:tc>
        <w:tc>
          <w:tcPr>
            <w:tcW w:w="1406" w:type="dxa"/>
          </w:tcPr>
          <w:p w:rsidR="00812C86">
            <w:pPr>
              <w:widowControl w:val="0"/>
              <w:spacing w:after="0" w:line="240" w:lineRule="auto"/>
              <w:jc w:val="center"/>
              <w:rPr>
                <w:rFonts w:ascii="Times New Roman" w:eastAsia="Calibri" w:hAnsi="Times New Roman" w:cs="Times New Roman"/>
                <w:sz w:val="20"/>
                <w:szCs w:val="20"/>
                <w:lang w:val="uk-UA"/>
              </w:rPr>
            </w:pPr>
          </w:p>
        </w:tc>
        <w:tc>
          <w:tcPr>
            <w:tcW w:w="1650" w:type="dxa"/>
          </w:tcPr>
          <w:p w:rsidR="00812C86">
            <w:pPr>
              <w:widowControl w:val="0"/>
              <w:spacing w:after="200" w:line="276" w:lineRule="auto"/>
              <w:rPr>
                <w:rFonts w:ascii="Calibri" w:eastAsia="Calibri" w:hAnsi="Calibri" w:cs="Times New Roman"/>
                <w:sz w:val="20"/>
                <w:szCs w:val="20"/>
              </w:rPr>
            </w:pPr>
            <w:r>
              <w:rPr>
                <w:rFonts w:ascii="Times New Roman" w:eastAsia="Calibri" w:hAnsi="Times New Roman" w:cs="Times New Roman"/>
                <w:sz w:val="20"/>
                <w:szCs w:val="20"/>
                <w:lang w:val="uk-UA"/>
              </w:rPr>
              <w:t>Подлесна</w:t>
            </w:r>
            <w:r>
              <w:rPr>
                <w:rFonts w:ascii="Times New Roman" w:eastAsia="Calibri" w:hAnsi="Times New Roman" w:cs="Times New Roman"/>
                <w:sz w:val="20"/>
                <w:szCs w:val="20"/>
                <w:lang w:val="uk-UA"/>
              </w:rPr>
              <w:t xml:space="preserve"> Н.М.</w:t>
            </w:r>
          </w:p>
        </w:tc>
        <w:tc>
          <w:tcPr>
            <w:tcW w:w="1383" w:type="dxa"/>
          </w:tcPr>
          <w:p w:rsidR="00812C86">
            <w:pPr>
              <w:widowControl w:val="0"/>
              <w:spacing w:after="0" w:line="240" w:lineRule="auto"/>
              <w:jc w:val="center"/>
              <w:rPr>
                <w:rFonts w:ascii="Times New Roman" w:eastAsia="Calibri" w:hAnsi="Times New Roman" w:cs="Times New Roman"/>
                <w:b/>
                <w:sz w:val="20"/>
                <w:szCs w:val="20"/>
                <w:lang w:val="uk-UA"/>
              </w:rPr>
            </w:pPr>
          </w:p>
        </w:tc>
      </w:tr>
      <w:tr>
        <w:tblPrEx>
          <w:tblW w:w="10030" w:type="dxa"/>
          <w:tblInd w:w="-459" w:type="dxa"/>
          <w:tblLayout w:type="fixed"/>
          <w:tblLook w:val="04A0"/>
        </w:tblPrEx>
        <w:tc>
          <w:tcPr>
            <w:tcW w:w="563" w:type="dxa"/>
          </w:tcPr>
          <w:p w:rsidR="00812C86">
            <w:pPr>
              <w:widowControl w:val="0"/>
              <w:spacing w:after="0" w:line="240" w:lineRule="auto"/>
              <w:jc w:val="center"/>
              <w:rPr>
                <w:rFonts w:ascii="Times New Roman" w:eastAsia="Calibri" w:hAnsi="Times New Roman" w:cs="Times New Roman"/>
                <w:sz w:val="20"/>
                <w:szCs w:val="20"/>
                <w:lang w:val="uk-UA"/>
              </w:rPr>
            </w:pPr>
          </w:p>
        </w:tc>
        <w:tc>
          <w:tcPr>
            <w:tcW w:w="5028" w:type="dxa"/>
          </w:tcPr>
          <w:p w:rsidR="00812C86">
            <w:pPr>
              <w:widowControl w:val="0"/>
              <w:spacing w:after="0" w:line="240" w:lineRule="auto"/>
              <w:jc w:val="both"/>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 Положення про команду супроводу</w:t>
            </w:r>
          </w:p>
        </w:tc>
        <w:tc>
          <w:tcPr>
            <w:tcW w:w="1406" w:type="dxa"/>
          </w:tcPr>
          <w:p w:rsidR="00812C86">
            <w:pPr>
              <w:widowControl w:val="0"/>
              <w:spacing w:after="0" w:line="240" w:lineRule="auto"/>
              <w:jc w:val="center"/>
              <w:rPr>
                <w:rFonts w:ascii="Times New Roman" w:eastAsia="Calibri" w:hAnsi="Times New Roman" w:cs="Times New Roman"/>
                <w:sz w:val="20"/>
                <w:szCs w:val="20"/>
                <w:lang w:val="uk-UA"/>
              </w:rPr>
            </w:pPr>
          </w:p>
        </w:tc>
        <w:tc>
          <w:tcPr>
            <w:tcW w:w="1650" w:type="dxa"/>
          </w:tcPr>
          <w:p w:rsidR="00812C86">
            <w:pPr>
              <w:widowControl w:val="0"/>
              <w:spacing w:after="200" w:line="276" w:lineRule="auto"/>
              <w:rPr>
                <w:rFonts w:ascii="Calibri" w:eastAsia="Calibri" w:hAnsi="Calibri" w:cs="Times New Roman"/>
                <w:sz w:val="20"/>
                <w:szCs w:val="20"/>
              </w:rPr>
            </w:pPr>
            <w:r>
              <w:rPr>
                <w:rFonts w:ascii="Times New Roman" w:eastAsia="Calibri" w:hAnsi="Times New Roman" w:cs="Times New Roman"/>
                <w:sz w:val="20"/>
                <w:szCs w:val="20"/>
                <w:lang w:val="uk-UA"/>
              </w:rPr>
              <w:t>Подлесна</w:t>
            </w:r>
            <w:r>
              <w:rPr>
                <w:rFonts w:ascii="Times New Roman" w:eastAsia="Calibri" w:hAnsi="Times New Roman" w:cs="Times New Roman"/>
                <w:sz w:val="20"/>
                <w:szCs w:val="20"/>
                <w:lang w:val="uk-UA"/>
              </w:rPr>
              <w:t xml:space="preserve"> Н.М.</w:t>
            </w:r>
          </w:p>
        </w:tc>
        <w:tc>
          <w:tcPr>
            <w:tcW w:w="1383" w:type="dxa"/>
          </w:tcPr>
          <w:p w:rsidR="00812C86">
            <w:pPr>
              <w:widowControl w:val="0"/>
              <w:spacing w:after="0" w:line="240" w:lineRule="auto"/>
              <w:jc w:val="center"/>
              <w:rPr>
                <w:rFonts w:ascii="Times New Roman" w:eastAsia="Calibri" w:hAnsi="Times New Roman" w:cs="Times New Roman"/>
                <w:b/>
                <w:sz w:val="20"/>
                <w:szCs w:val="20"/>
                <w:lang w:val="uk-UA"/>
              </w:rPr>
            </w:pPr>
          </w:p>
        </w:tc>
      </w:tr>
      <w:tr>
        <w:tblPrEx>
          <w:tblW w:w="10030" w:type="dxa"/>
          <w:tblInd w:w="-459" w:type="dxa"/>
          <w:tblLayout w:type="fixed"/>
          <w:tblLook w:val="04A0"/>
        </w:tblPrEx>
        <w:tc>
          <w:tcPr>
            <w:tcW w:w="563" w:type="dxa"/>
          </w:tcPr>
          <w:p w:rsidR="00812C86">
            <w:pPr>
              <w:widowControl w:val="0"/>
              <w:spacing w:after="0" w:line="240" w:lineRule="auto"/>
              <w:jc w:val="center"/>
              <w:rPr>
                <w:rFonts w:ascii="Times New Roman" w:eastAsia="Calibri" w:hAnsi="Times New Roman" w:cs="Times New Roman"/>
                <w:sz w:val="20"/>
                <w:szCs w:val="20"/>
                <w:lang w:val="uk-UA"/>
              </w:rPr>
            </w:pPr>
          </w:p>
        </w:tc>
        <w:tc>
          <w:tcPr>
            <w:tcW w:w="5028" w:type="dxa"/>
          </w:tcPr>
          <w:p w:rsidR="00812C86">
            <w:pPr>
              <w:widowControl w:val="0"/>
              <w:spacing w:after="0" w:line="240" w:lineRule="auto"/>
              <w:jc w:val="both"/>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-Навчання за індивідуаль</w:t>
            </w:r>
            <w:r w:rsidR="00865365">
              <w:rPr>
                <w:rFonts w:ascii="Times New Roman" w:eastAsia="Calibri" w:hAnsi="Times New Roman" w:cs="Times New Roman"/>
                <w:sz w:val="20"/>
                <w:szCs w:val="20"/>
                <w:lang w:val="uk-UA"/>
              </w:rPr>
              <w:t>ними навчальними планами</w:t>
            </w:r>
          </w:p>
        </w:tc>
        <w:tc>
          <w:tcPr>
            <w:tcW w:w="1406" w:type="dxa"/>
          </w:tcPr>
          <w:p w:rsidR="00812C86">
            <w:pPr>
              <w:widowControl w:val="0"/>
              <w:spacing w:after="0" w:line="240" w:lineRule="auto"/>
              <w:jc w:val="center"/>
              <w:rPr>
                <w:rFonts w:ascii="Times New Roman" w:eastAsia="Calibri" w:hAnsi="Times New Roman" w:cs="Times New Roman"/>
                <w:sz w:val="20"/>
                <w:szCs w:val="20"/>
                <w:lang w:val="uk-UA"/>
              </w:rPr>
            </w:pPr>
          </w:p>
        </w:tc>
        <w:tc>
          <w:tcPr>
            <w:tcW w:w="1650" w:type="dxa"/>
          </w:tcPr>
          <w:p w:rsidR="00812C86">
            <w:pPr>
              <w:widowControl w:val="0"/>
              <w:spacing w:after="200" w:line="276" w:lineRule="auto"/>
              <w:rPr>
                <w:rFonts w:ascii="Calibri" w:eastAsia="Calibri" w:hAnsi="Calibri" w:cs="Times New Roman"/>
                <w:sz w:val="20"/>
                <w:szCs w:val="20"/>
              </w:rPr>
            </w:pPr>
            <w:r>
              <w:rPr>
                <w:rFonts w:ascii="Times New Roman" w:eastAsia="Calibri" w:hAnsi="Times New Roman" w:cs="Times New Roman"/>
                <w:sz w:val="20"/>
                <w:szCs w:val="20"/>
                <w:lang w:val="uk-UA"/>
              </w:rPr>
              <w:t>Подлесна</w:t>
            </w:r>
            <w:r>
              <w:rPr>
                <w:rFonts w:ascii="Times New Roman" w:eastAsia="Calibri" w:hAnsi="Times New Roman" w:cs="Times New Roman"/>
                <w:sz w:val="20"/>
                <w:szCs w:val="20"/>
                <w:lang w:val="uk-UA"/>
              </w:rPr>
              <w:t xml:space="preserve"> Н.М.</w:t>
            </w:r>
          </w:p>
        </w:tc>
        <w:tc>
          <w:tcPr>
            <w:tcW w:w="1383" w:type="dxa"/>
          </w:tcPr>
          <w:p w:rsidR="00812C86">
            <w:pPr>
              <w:widowControl w:val="0"/>
              <w:spacing w:after="0" w:line="240" w:lineRule="auto"/>
              <w:jc w:val="center"/>
              <w:rPr>
                <w:rFonts w:ascii="Times New Roman" w:eastAsia="Calibri" w:hAnsi="Times New Roman" w:cs="Times New Roman"/>
                <w:b/>
                <w:sz w:val="20"/>
                <w:szCs w:val="20"/>
                <w:lang w:val="uk-UA"/>
              </w:rPr>
            </w:pPr>
          </w:p>
        </w:tc>
      </w:tr>
      <w:tr>
        <w:tblPrEx>
          <w:tblW w:w="10030" w:type="dxa"/>
          <w:tblInd w:w="-459" w:type="dxa"/>
          <w:tblLayout w:type="fixed"/>
          <w:tblLook w:val="04A0"/>
        </w:tblPrEx>
        <w:tc>
          <w:tcPr>
            <w:tcW w:w="563" w:type="dxa"/>
          </w:tcPr>
          <w:p w:rsidR="00812C86">
            <w:pPr>
              <w:widowControl w:val="0"/>
              <w:spacing w:after="0" w:line="240" w:lineRule="auto"/>
              <w:jc w:val="center"/>
              <w:rPr>
                <w:rFonts w:ascii="Times New Roman" w:eastAsia="Calibri" w:hAnsi="Times New Roman" w:cs="Times New Roman"/>
                <w:sz w:val="20"/>
                <w:szCs w:val="20"/>
                <w:lang w:val="uk-UA"/>
              </w:rPr>
            </w:pPr>
          </w:p>
        </w:tc>
        <w:tc>
          <w:tcPr>
            <w:tcW w:w="5028" w:type="dxa"/>
          </w:tcPr>
          <w:p w:rsidR="00812C86">
            <w:pPr>
              <w:widowControl w:val="0"/>
              <w:spacing w:after="0" w:line="240" w:lineRule="auto"/>
              <w:jc w:val="both"/>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 xml:space="preserve">- Положення про організацію </w:t>
            </w:r>
            <w:r>
              <w:rPr>
                <w:rFonts w:ascii="Times New Roman" w:eastAsia="Calibri" w:hAnsi="Times New Roman" w:cs="Times New Roman"/>
                <w:sz w:val="20"/>
                <w:szCs w:val="20"/>
                <w:lang w:val="uk-UA"/>
              </w:rPr>
              <w:t>внутрішкільного</w:t>
            </w:r>
            <w:r>
              <w:rPr>
                <w:rFonts w:ascii="Times New Roman" w:eastAsia="Calibri" w:hAnsi="Times New Roman" w:cs="Times New Roman"/>
                <w:sz w:val="20"/>
                <w:szCs w:val="20"/>
                <w:lang w:val="uk-UA"/>
              </w:rPr>
              <w:t xml:space="preserve"> моніторингу</w:t>
            </w:r>
          </w:p>
        </w:tc>
        <w:tc>
          <w:tcPr>
            <w:tcW w:w="1406" w:type="dxa"/>
          </w:tcPr>
          <w:p w:rsidR="00812C86">
            <w:pPr>
              <w:widowControl w:val="0"/>
              <w:spacing w:after="0" w:line="240" w:lineRule="auto"/>
              <w:jc w:val="center"/>
              <w:rPr>
                <w:rFonts w:ascii="Times New Roman" w:eastAsia="Calibri" w:hAnsi="Times New Roman" w:cs="Times New Roman"/>
                <w:sz w:val="20"/>
                <w:szCs w:val="20"/>
                <w:lang w:val="uk-UA"/>
              </w:rPr>
            </w:pPr>
          </w:p>
        </w:tc>
        <w:tc>
          <w:tcPr>
            <w:tcW w:w="1650" w:type="dxa"/>
          </w:tcPr>
          <w:p w:rsidR="00812C86">
            <w:pPr>
              <w:widowControl w:val="0"/>
              <w:spacing w:after="200" w:line="276" w:lineRule="auto"/>
              <w:rPr>
                <w:rFonts w:ascii="Calibri" w:eastAsia="Calibri" w:hAnsi="Calibri" w:cs="Times New Roman"/>
                <w:sz w:val="20"/>
                <w:szCs w:val="20"/>
              </w:rPr>
            </w:pPr>
            <w:r>
              <w:rPr>
                <w:rFonts w:ascii="Times New Roman" w:eastAsia="Calibri" w:hAnsi="Times New Roman" w:cs="Times New Roman"/>
                <w:sz w:val="20"/>
                <w:szCs w:val="20"/>
                <w:lang w:val="uk-UA"/>
              </w:rPr>
              <w:t>Подлесна</w:t>
            </w:r>
            <w:r>
              <w:rPr>
                <w:rFonts w:ascii="Times New Roman" w:eastAsia="Calibri" w:hAnsi="Times New Roman" w:cs="Times New Roman"/>
                <w:sz w:val="20"/>
                <w:szCs w:val="20"/>
                <w:lang w:val="uk-UA"/>
              </w:rPr>
              <w:t xml:space="preserve"> Н.М.</w:t>
            </w:r>
          </w:p>
        </w:tc>
        <w:tc>
          <w:tcPr>
            <w:tcW w:w="1383" w:type="dxa"/>
          </w:tcPr>
          <w:p w:rsidR="00812C86">
            <w:pPr>
              <w:widowControl w:val="0"/>
              <w:spacing w:after="0" w:line="240" w:lineRule="auto"/>
              <w:jc w:val="center"/>
              <w:rPr>
                <w:rFonts w:ascii="Times New Roman" w:eastAsia="Calibri" w:hAnsi="Times New Roman" w:cs="Times New Roman"/>
                <w:b/>
                <w:sz w:val="20"/>
                <w:szCs w:val="20"/>
                <w:lang w:val="uk-UA"/>
              </w:rPr>
            </w:pPr>
          </w:p>
        </w:tc>
      </w:tr>
      <w:tr>
        <w:tblPrEx>
          <w:tblW w:w="10030" w:type="dxa"/>
          <w:tblInd w:w="-459" w:type="dxa"/>
          <w:tblLayout w:type="fixed"/>
          <w:tblLook w:val="04A0"/>
        </w:tblPrEx>
        <w:tc>
          <w:tcPr>
            <w:tcW w:w="563" w:type="dxa"/>
          </w:tcPr>
          <w:p w:rsidR="00812C86">
            <w:pPr>
              <w:widowControl w:val="0"/>
              <w:spacing w:after="0" w:line="240" w:lineRule="auto"/>
              <w:jc w:val="center"/>
              <w:rPr>
                <w:rFonts w:ascii="Times New Roman" w:eastAsia="Calibri" w:hAnsi="Times New Roman" w:cs="Times New Roman"/>
                <w:sz w:val="20"/>
                <w:szCs w:val="20"/>
                <w:lang w:val="uk-UA"/>
              </w:rPr>
            </w:pPr>
          </w:p>
        </w:tc>
        <w:tc>
          <w:tcPr>
            <w:tcW w:w="5028" w:type="dxa"/>
          </w:tcPr>
          <w:p w:rsidR="00812C86">
            <w:pPr>
              <w:widowControl w:val="0"/>
              <w:spacing w:after="0" w:line="240" w:lineRule="auto"/>
              <w:jc w:val="both"/>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 Посадова інструкція заступника директора з навчально-виховної роботи</w:t>
            </w:r>
          </w:p>
        </w:tc>
        <w:tc>
          <w:tcPr>
            <w:tcW w:w="1406" w:type="dxa"/>
          </w:tcPr>
          <w:p w:rsidR="00812C86">
            <w:pPr>
              <w:widowControl w:val="0"/>
              <w:spacing w:after="0" w:line="240" w:lineRule="auto"/>
              <w:jc w:val="center"/>
              <w:rPr>
                <w:rFonts w:ascii="Times New Roman" w:eastAsia="Calibri" w:hAnsi="Times New Roman" w:cs="Times New Roman"/>
                <w:sz w:val="20"/>
                <w:szCs w:val="20"/>
                <w:lang w:val="uk-UA"/>
              </w:rPr>
            </w:pPr>
          </w:p>
        </w:tc>
        <w:tc>
          <w:tcPr>
            <w:tcW w:w="1650" w:type="dxa"/>
          </w:tcPr>
          <w:p w:rsidR="00812C86">
            <w:pPr>
              <w:widowControl w:val="0"/>
              <w:spacing w:after="200" w:line="276" w:lineRule="auto"/>
              <w:rPr>
                <w:rFonts w:ascii="Calibri" w:eastAsia="Calibri" w:hAnsi="Calibri" w:cs="Times New Roman"/>
                <w:sz w:val="20"/>
                <w:szCs w:val="20"/>
              </w:rPr>
            </w:pPr>
            <w:r>
              <w:rPr>
                <w:rFonts w:ascii="Times New Roman" w:eastAsia="Calibri" w:hAnsi="Times New Roman" w:cs="Times New Roman"/>
                <w:sz w:val="20"/>
                <w:szCs w:val="20"/>
                <w:lang w:val="uk-UA"/>
              </w:rPr>
              <w:t>Подлесна</w:t>
            </w:r>
            <w:r>
              <w:rPr>
                <w:rFonts w:ascii="Times New Roman" w:eastAsia="Calibri" w:hAnsi="Times New Roman" w:cs="Times New Roman"/>
                <w:sz w:val="20"/>
                <w:szCs w:val="20"/>
                <w:lang w:val="uk-UA"/>
              </w:rPr>
              <w:t xml:space="preserve"> Н.М.</w:t>
            </w:r>
          </w:p>
        </w:tc>
        <w:tc>
          <w:tcPr>
            <w:tcW w:w="1383" w:type="dxa"/>
          </w:tcPr>
          <w:p w:rsidR="00812C86">
            <w:pPr>
              <w:widowControl w:val="0"/>
              <w:spacing w:after="0" w:line="240" w:lineRule="auto"/>
              <w:jc w:val="center"/>
              <w:rPr>
                <w:rFonts w:ascii="Times New Roman" w:eastAsia="Calibri" w:hAnsi="Times New Roman" w:cs="Times New Roman"/>
                <w:b/>
                <w:sz w:val="20"/>
                <w:szCs w:val="20"/>
                <w:lang w:val="uk-UA"/>
              </w:rPr>
            </w:pPr>
          </w:p>
        </w:tc>
      </w:tr>
      <w:tr>
        <w:tblPrEx>
          <w:tblW w:w="10030" w:type="dxa"/>
          <w:tblInd w:w="-459" w:type="dxa"/>
          <w:tblLayout w:type="fixed"/>
          <w:tblLook w:val="04A0"/>
        </w:tblPrEx>
        <w:tc>
          <w:tcPr>
            <w:tcW w:w="563" w:type="dxa"/>
          </w:tcPr>
          <w:p w:rsidR="00812C86">
            <w:pPr>
              <w:widowControl w:val="0"/>
              <w:spacing w:after="0" w:line="240" w:lineRule="auto"/>
              <w:jc w:val="center"/>
              <w:rPr>
                <w:rFonts w:ascii="Times New Roman" w:eastAsia="Calibri" w:hAnsi="Times New Roman" w:cs="Times New Roman"/>
                <w:sz w:val="20"/>
                <w:szCs w:val="20"/>
                <w:lang w:val="uk-UA"/>
              </w:rPr>
            </w:pPr>
          </w:p>
        </w:tc>
        <w:tc>
          <w:tcPr>
            <w:tcW w:w="5028" w:type="dxa"/>
          </w:tcPr>
          <w:p w:rsidR="00812C86">
            <w:pPr>
              <w:widowControl w:val="0"/>
              <w:spacing w:after="0" w:line="240" w:lineRule="auto"/>
              <w:jc w:val="both"/>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 Положення про оцінювання дітей в умовах інклюзивного навчання</w:t>
            </w:r>
          </w:p>
        </w:tc>
        <w:tc>
          <w:tcPr>
            <w:tcW w:w="1406" w:type="dxa"/>
          </w:tcPr>
          <w:p w:rsidR="00812C86">
            <w:pPr>
              <w:widowControl w:val="0"/>
              <w:spacing w:after="0" w:line="240" w:lineRule="auto"/>
              <w:jc w:val="center"/>
              <w:rPr>
                <w:rFonts w:ascii="Times New Roman" w:eastAsia="Calibri" w:hAnsi="Times New Roman" w:cs="Times New Roman"/>
                <w:sz w:val="20"/>
                <w:szCs w:val="20"/>
                <w:lang w:val="uk-UA"/>
              </w:rPr>
            </w:pPr>
          </w:p>
        </w:tc>
        <w:tc>
          <w:tcPr>
            <w:tcW w:w="1650" w:type="dxa"/>
          </w:tcPr>
          <w:p w:rsidR="00812C86">
            <w:pPr>
              <w:widowControl w:val="0"/>
              <w:spacing w:after="200" w:line="276" w:lineRule="auto"/>
              <w:rPr>
                <w:rFonts w:ascii="Calibri" w:eastAsia="Calibri" w:hAnsi="Calibri" w:cs="Times New Roman"/>
                <w:sz w:val="20"/>
                <w:szCs w:val="20"/>
              </w:rPr>
            </w:pPr>
            <w:r>
              <w:rPr>
                <w:rFonts w:ascii="Times New Roman" w:eastAsia="Calibri" w:hAnsi="Times New Roman" w:cs="Times New Roman"/>
                <w:sz w:val="20"/>
                <w:szCs w:val="20"/>
                <w:lang w:val="uk-UA"/>
              </w:rPr>
              <w:t>Подлесна</w:t>
            </w:r>
            <w:r>
              <w:rPr>
                <w:rFonts w:ascii="Times New Roman" w:eastAsia="Calibri" w:hAnsi="Times New Roman" w:cs="Times New Roman"/>
                <w:sz w:val="20"/>
                <w:szCs w:val="20"/>
                <w:lang w:val="uk-UA"/>
              </w:rPr>
              <w:t xml:space="preserve"> Н.М.</w:t>
            </w:r>
          </w:p>
        </w:tc>
        <w:tc>
          <w:tcPr>
            <w:tcW w:w="1383" w:type="dxa"/>
          </w:tcPr>
          <w:p w:rsidR="00812C86">
            <w:pPr>
              <w:widowControl w:val="0"/>
              <w:spacing w:after="0" w:line="240" w:lineRule="auto"/>
              <w:jc w:val="center"/>
              <w:rPr>
                <w:rFonts w:ascii="Times New Roman" w:eastAsia="Calibri" w:hAnsi="Times New Roman" w:cs="Times New Roman"/>
                <w:b/>
                <w:sz w:val="20"/>
                <w:szCs w:val="20"/>
                <w:lang w:val="uk-UA"/>
              </w:rPr>
            </w:pPr>
          </w:p>
        </w:tc>
      </w:tr>
    </w:tbl>
    <w:p w:rsidR="00812C86">
      <w:pPr>
        <w:tabs>
          <w:tab w:val="left" w:pos="2370"/>
        </w:tabs>
        <w:suppressAutoHyphens/>
        <w:spacing w:after="200" w:line="276" w:lineRule="auto"/>
        <w:rPr>
          <w:rFonts w:ascii="Times New Roman" w:eastAsia="Calibri" w:hAnsi="Times New Roman" w:cs="Times New Roman"/>
          <w:b/>
          <w:color w:val="548DD4" w:themeTint="99"/>
          <w:sz w:val="24"/>
          <w:szCs w:val="24"/>
          <w:lang w:val="uk-UA" w:eastAsia="en-US" w:bidi="ar-SA"/>
        </w:rPr>
      </w:pPr>
    </w:p>
    <w:p w:rsidR="00A44F6C">
      <w:pPr>
        <w:tabs>
          <w:tab w:val="left" w:pos="2370"/>
        </w:tabs>
        <w:suppressAutoHyphens/>
        <w:spacing w:after="200" w:line="276" w:lineRule="auto"/>
        <w:rPr>
          <w:rFonts w:ascii="Times New Roman" w:eastAsia="Calibri" w:hAnsi="Times New Roman" w:cs="Times New Roman"/>
          <w:b/>
          <w:color w:val="548DD4" w:themeTint="99"/>
          <w:sz w:val="24"/>
          <w:szCs w:val="24"/>
          <w:lang w:val="uk-UA" w:eastAsia="en-US" w:bidi="ar-SA"/>
        </w:rPr>
      </w:pPr>
    </w:p>
    <w:p w:rsidR="00A44F6C">
      <w:pPr>
        <w:tabs>
          <w:tab w:val="left" w:pos="2370"/>
        </w:tabs>
        <w:suppressAutoHyphens/>
        <w:spacing w:after="200" w:line="276" w:lineRule="auto"/>
        <w:rPr>
          <w:rFonts w:ascii="Times New Roman" w:eastAsia="Calibri" w:hAnsi="Times New Roman" w:cs="Times New Roman"/>
          <w:b/>
          <w:color w:val="548DD4" w:themeTint="99"/>
          <w:sz w:val="24"/>
          <w:szCs w:val="24"/>
          <w:lang w:val="uk-UA" w:eastAsia="en-US" w:bidi="ar-SA"/>
        </w:rPr>
      </w:pPr>
    </w:p>
    <w:p w:rsidR="00A44F6C">
      <w:pPr>
        <w:tabs>
          <w:tab w:val="left" w:pos="2370"/>
        </w:tabs>
        <w:suppressAutoHyphens/>
        <w:spacing w:after="200" w:line="276" w:lineRule="auto"/>
        <w:rPr>
          <w:rFonts w:ascii="Times New Roman" w:eastAsia="Calibri" w:hAnsi="Times New Roman" w:cs="Times New Roman"/>
          <w:b/>
          <w:color w:val="548DD4" w:themeTint="99"/>
          <w:sz w:val="24"/>
          <w:szCs w:val="24"/>
          <w:lang w:val="uk-UA" w:eastAsia="en-US" w:bidi="ar-SA"/>
        </w:rPr>
      </w:pPr>
    </w:p>
    <w:p w:rsidR="00A44F6C">
      <w:pPr>
        <w:tabs>
          <w:tab w:val="left" w:pos="2370"/>
        </w:tabs>
        <w:suppressAutoHyphens/>
        <w:spacing w:after="200" w:line="276" w:lineRule="auto"/>
        <w:rPr>
          <w:rFonts w:ascii="Times New Roman" w:eastAsia="Calibri" w:hAnsi="Times New Roman" w:cs="Times New Roman"/>
          <w:b/>
          <w:color w:val="548DD4" w:themeTint="99"/>
          <w:sz w:val="24"/>
          <w:szCs w:val="24"/>
          <w:lang w:val="uk-UA" w:eastAsia="en-US" w:bidi="ar-SA"/>
        </w:rPr>
      </w:pPr>
    </w:p>
    <w:p w:rsidR="00A44F6C">
      <w:pPr>
        <w:tabs>
          <w:tab w:val="left" w:pos="2370"/>
        </w:tabs>
        <w:suppressAutoHyphens/>
        <w:spacing w:after="200" w:line="276" w:lineRule="auto"/>
        <w:rPr>
          <w:rFonts w:ascii="Times New Roman" w:eastAsia="Calibri" w:hAnsi="Times New Roman" w:cs="Times New Roman"/>
          <w:b/>
          <w:color w:val="548DD4" w:themeTint="99"/>
          <w:sz w:val="24"/>
          <w:szCs w:val="24"/>
          <w:lang w:val="uk-UA" w:eastAsia="en-US" w:bidi="ar-SA"/>
        </w:rPr>
      </w:pPr>
    </w:p>
    <w:p w:rsidR="00A44F6C">
      <w:pPr>
        <w:tabs>
          <w:tab w:val="left" w:pos="2370"/>
        </w:tabs>
        <w:suppressAutoHyphens/>
        <w:spacing w:after="200" w:line="276" w:lineRule="auto"/>
        <w:rPr>
          <w:rFonts w:ascii="Times New Roman" w:eastAsia="Calibri" w:hAnsi="Times New Roman" w:cs="Times New Roman"/>
          <w:b/>
          <w:color w:val="548DD4" w:themeTint="99"/>
          <w:sz w:val="24"/>
          <w:szCs w:val="24"/>
          <w:lang w:val="uk-UA" w:eastAsia="en-US" w:bidi="ar-SA"/>
        </w:rPr>
      </w:pPr>
    </w:p>
    <w:p w:rsidR="00812C86">
      <w:pPr>
        <w:tabs>
          <w:tab w:val="left" w:pos="2370"/>
        </w:tabs>
        <w:suppressAutoHyphens/>
        <w:spacing w:after="200" w:line="276" w:lineRule="auto"/>
        <w:rPr>
          <w:rFonts w:ascii="Times New Roman" w:eastAsia="Calibri" w:hAnsi="Times New Roman" w:cs="Times New Roman"/>
          <w:b/>
          <w:sz w:val="24"/>
          <w:szCs w:val="24"/>
          <w:lang w:val="uk-UA" w:eastAsia="en-US" w:bidi="ar-SA"/>
        </w:rPr>
      </w:pPr>
      <w:r>
        <w:rPr>
          <w:rFonts w:ascii="Times New Roman" w:eastAsia="Calibri" w:hAnsi="Times New Roman" w:cs="Times New Roman"/>
          <w:b/>
          <w:sz w:val="24"/>
          <w:szCs w:val="24"/>
          <w:lang w:val="uk-UA" w:eastAsia="en-US" w:bidi="ar-SA"/>
        </w:rPr>
        <w:t>2.3.3. Заходи щодо формування навичок здорового способу життя</w:t>
      </w:r>
    </w:p>
    <w:tbl>
      <w:tblPr>
        <w:tblStyle w:val="TableGrid"/>
        <w:tblW w:w="10030" w:type="dxa"/>
        <w:tblInd w:w="-459" w:type="dxa"/>
        <w:tblLayout w:type="fixed"/>
        <w:tblLook w:val="04A0"/>
      </w:tblPr>
      <w:tblGrid>
        <w:gridCol w:w="563"/>
        <w:gridCol w:w="5028"/>
        <w:gridCol w:w="1406"/>
        <w:gridCol w:w="1650"/>
        <w:gridCol w:w="1383"/>
      </w:tblGrid>
      <w:tr>
        <w:tblPrEx>
          <w:tblW w:w="10030" w:type="dxa"/>
          <w:tblInd w:w="-459" w:type="dxa"/>
          <w:tblLayout w:type="fixed"/>
          <w:tblLook w:val="04A0"/>
        </w:tblPrEx>
        <w:tc>
          <w:tcPr>
            <w:tcW w:w="563" w:type="dxa"/>
          </w:tcPr>
          <w:p w:rsidR="00812C86">
            <w:pPr>
              <w:widowControl w:val="0"/>
              <w:spacing w:after="0" w:line="240" w:lineRule="auto"/>
              <w:jc w:val="center"/>
              <w:rPr>
                <w:rFonts w:ascii="Times New Roman" w:eastAsia="Calibri" w:hAnsi="Times New Roman" w:cs="Times New Roman"/>
                <w:b/>
                <w:sz w:val="20"/>
                <w:szCs w:val="20"/>
                <w:lang w:val="uk-UA"/>
              </w:rPr>
            </w:pPr>
            <w:r>
              <w:rPr>
                <w:rFonts w:ascii="Times New Roman" w:eastAsia="Calibri" w:hAnsi="Times New Roman" w:cs="Times New Roman"/>
                <w:b/>
                <w:sz w:val="20"/>
                <w:szCs w:val="20"/>
                <w:lang w:val="uk-UA"/>
              </w:rPr>
              <w:t>№</w:t>
            </w:r>
          </w:p>
          <w:p w:rsidR="00812C86">
            <w:pPr>
              <w:widowControl w:val="0"/>
              <w:spacing w:after="0" w:line="240" w:lineRule="auto"/>
              <w:jc w:val="center"/>
              <w:rPr>
                <w:rFonts w:ascii="Times New Roman" w:eastAsia="Calibri" w:hAnsi="Times New Roman" w:cs="Times New Roman"/>
                <w:b/>
                <w:sz w:val="20"/>
                <w:szCs w:val="20"/>
                <w:lang w:val="uk-UA"/>
              </w:rPr>
            </w:pPr>
            <w:r>
              <w:rPr>
                <w:rFonts w:ascii="Times New Roman" w:eastAsia="Calibri" w:hAnsi="Times New Roman" w:cs="Times New Roman"/>
                <w:b/>
                <w:sz w:val="20"/>
                <w:szCs w:val="20"/>
                <w:lang w:val="uk-UA"/>
              </w:rPr>
              <w:t>з/п</w:t>
            </w:r>
          </w:p>
        </w:tc>
        <w:tc>
          <w:tcPr>
            <w:tcW w:w="5028" w:type="dxa"/>
          </w:tcPr>
          <w:p w:rsidR="00812C86">
            <w:pPr>
              <w:widowControl w:val="0"/>
              <w:spacing w:after="0" w:line="240" w:lineRule="auto"/>
              <w:jc w:val="center"/>
              <w:rPr>
                <w:rFonts w:ascii="Times New Roman" w:eastAsia="Calibri" w:hAnsi="Times New Roman" w:cs="Times New Roman"/>
                <w:b/>
                <w:sz w:val="20"/>
                <w:szCs w:val="20"/>
                <w:lang w:val="uk-UA"/>
              </w:rPr>
            </w:pPr>
            <w:r>
              <w:rPr>
                <w:rFonts w:ascii="Times New Roman" w:eastAsia="Calibri" w:hAnsi="Times New Roman" w:cs="Times New Roman"/>
                <w:b/>
                <w:sz w:val="20"/>
                <w:szCs w:val="20"/>
                <w:lang w:val="uk-UA"/>
              </w:rPr>
              <w:t>Заходи</w:t>
            </w:r>
          </w:p>
        </w:tc>
        <w:tc>
          <w:tcPr>
            <w:tcW w:w="1406" w:type="dxa"/>
          </w:tcPr>
          <w:p w:rsidR="00812C86">
            <w:pPr>
              <w:widowControl w:val="0"/>
              <w:spacing w:after="0" w:line="240" w:lineRule="auto"/>
              <w:jc w:val="center"/>
              <w:rPr>
                <w:rFonts w:ascii="Times New Roman" w:eastAsia="Calibri" w:hAnsi="Times New Roman" w:cs="Times New Roman"/>
                <w:b/>
                <w:sz w:val="20"/>
                <w:szCs w:val="20"/>
                <w:lang w:val="uk-UA"/>
              </w:rPr>
            </w:pPr>
            <w:r>
              <w:rPr>
                <w:rFonts w:ascii="Times New Roman" w:eastAsia="Calibri" w:hAnsi="Times New Roman" w:cs="Times New Roman"/>
                <w:b/>
                <w:sz w:val="20"/>
                <w:szCs w:val="20"/>
                <w:lang w:val="uk-UA"/>
              </w:rPr>
              <w:t>Термін виконання</w:t>
            </w:r>
          </w:p>
        </w:tc>
        <w:tc>
          <w:tcPr>
            <w:tcW w:w="1650" w:type="dxa"/>
          </w:tcPr>
          <w:p w:rsidR="00812C86">
            <w:pPr>
              <w:widowControl w:val="0"/>
              <w:spacing w:after="0" w:line="240" w:lineRule="auto"/>
              <w:jc w:val="center"/>
              <w:rPr>
                <w:rFonts w:ascii="Times New Roman" w:eastAsia="Calibri" w:hAnsi="Times New Roman" w:cs="Times New Roman"/>
                <w:b/>
                <w:sz w:val="20"/>
                <w:szCs w:val="20"/>
                <w:lang w:val="uk-UA"/>
              </w:rPr>
            </w:pPr>
            <w:r>
              <w:rPr>
                <w:rFonts w:ascii="Times New Roman" w:eastAsia="Calibri" w:hAnsi="Times New Roman" w:cs="Times New Roman"/>
                <w:b/>
                <w:sz w:val="20"/>
                <w:szCs w:val="20"/>
                <w:lang w:val="uk-UA"/>
              </w:rPr>
              <w:t>Відповідальний</w:t>
            </w:r>
          </w:p>
        </w:tc>
        <w:tc>
          <w:tcPr>
            <w:tcW w:w="1383" w:type="dxa"/>
          </w:tcPr>
          <w:p w:rsidR="00812C86">
            <w:pPr>
              <w:widowControl w:val="0"/>
              <w:spacing w:after="0" w:line="240" w:lineRule="auto"/>
              <w:jc w:val="center"/>
              <w:rPr>
                <w:rFonts w:ascii="Times New Roman" w:eastAsia="Calibri" w:hAnsi="Times New Roman" w:cs="Times New Roman"/>
                <w:b/>
                <w:sz w:val="20"/>
                <w:szCs w:val="20"/>
                <w:lang w:val="uk-UA"/>
              </w:rPr>
            </w:pPr>
            <w:r>
              <w:rPr>
                <w:rFonts w:ascii="Times New Roman" w:eastAsia="Calibri" w:hAnsi="Times New Roman" w:cs="Times New Roman"/>
                <w:b/>
                <w:sz w:val="20"/>
                <w:szCs w:val="20"/>
                <w:lang w:val="uk-UA"/>
              </w:rPr>
              <w:t>Відмітка про виконання</w:t>
            </w:r>
          </w:p>
        </w:tc>
      </w:tr>
      <w:tr>
        <w:tblPrEx>
          <w:tblW w:w="10030" w:type="dxa"/>
          <w:tblInd w:w="-459" w:type="dxa"/>
          <w:tblLayout w:type="fixed"/>
          <w:tblLook w:val="04A0"/>
        </w:tblPrEx>
        <w:tc>
          <w:tcPr>
            <w:tcW w:w="563"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1</w:t>
            </w:r>
          </w:p>
        </w:tc>
        <w:tc>
          <w:tcPr>
            <w:tcW w:w="5028" w:type="dxa"/>
          </w:tcPr>
          <w:p w:rsidR="00812C86">
            <w:pPr>
              <w:widowControl w:val="0"/>
              <w:spacing w:after="0" w:line="240" w:lineRule="auto"/>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Провести цикл бесід за віковими групами:</w:t>
            </w:r>
          </w:p>
          <w:p w:rsidR="00812C86">
            <w:pPr>
              <w:widowControl w:val="0"/>
              <w:spacing w:after="0" w:line="240" w:lineRule="auto"/>
              <w:rPr>
                <w:rFonts w:ascii="Times New Roman" w:eastAsia="Times New Roman" w:hAnsi="Times New Roman" w:cs="Times New Roman"/>
                <w:sz w:val="20"/>
                <w:szCs w:val="20"/>
                <w:lang w:val="uk-UA"/>
              </w:rPr>
            </w:pPr>
          </w:p>
          <w:p w:rsidR="00812C86">
            <w:pPr>
              <w:widowControl w:val="0"/>
              <w:spacing w:after="0" w:line="240" w:lineRule="auto"/>
              <w:rPr>
                <w:rFonts w:ascii="Times New Roman" w:eastAsia="Times New Roman" w:hAnsi="Times New Roman" w:cs="Times New Roman"/>
                <w:sz w:val="20"/>
                <w:szCs w:val="20"/>
                <w:u w:val="single"/>
                <w:lang w:val="uk-UA"/>
              </w:rPr>
            </w:pPr>
            <w:r>
              <w:rPr>
                <w:rFonts w:ascii="Times New Roman" w:eastAsia="Times New Roman" w:hAnsi="Times New Roman" w:cs="Times New Roman"/>
                <w:sz w:val="20"/>
                <w:szCs w:val="20"/>
                <w:u w:val="single"/>
                <w:lang w:val="uk-UA"/>
              </w:rPr>
              <w:t>Тематика бесід 1-4кл</w:t>
            </w:r>
          </w:p>
          <w:p w:rsidR="00812C86">
            <w:pPr>
              <w:widowControl w:val="0"/>
              <w:spacing w:after="0" w:line="240" w:lineRule="auto"/>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Про алкоголь і наркотики.</w:t>
            </w:r>
          </w:p>
          <w:p w:rsidR="00812C86">
            <w:pPr>
              <w:widowControl w:val="0"/>
              <w:spacing w:after="0" w:line="240" w:lineRule="auto"/>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Наркотики – шкідливі отруйні речовини.</w:t>
            </w:r>
          </w:p>
          <w:p w:rsidR="00812C86">
            <w:pPr>
              <w:widowControl w:val="0"/>
              <w:spacing w:after="0" w:line="240" w:lineRule="auto"/>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Вплив фізичної культури та спорту на зміцнення здоров’я. Безалкогольне дозвілля.</w:t>
            </w:r>
          </w:p>
          <w:p w:rsidR="00812C86">
            <w:pPr>
              <w:widowControl w:val="0"/>
              <w:spacing w:after="0" w:line="240" w:lineRule="auto"/>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Пити – здоров’ю шкодити. Що таке добре, а що погано.</w:t>
            </w:r>
          </w:p>
          <w:p w:rsidR="00812C86">
            <w:pPr>
              <w:widowControl w:val="0"/>
              <w:spacing w:after="0" w:line="240" w:lineRule="auto"/>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Права і обов’язки учнів !</w:t>
            </w:r>
          </w:p>
          <w:p w:rsidR="00812C86">
            <w:pPr>
              <w:widowControl w:val="0"/>
              <w:spacing w:after="0" w:line="240" w:lineRule="auto"/>
              <w:rPr>
                <w:rFonts w:ascii="Times New Roman" w:eastAsia="Times New Roman" w:hAnsi="Times New Roman" w:cs="Times New Roman"/>
                <w:sz w:val="20"/>
                <w:szCs w:val="20"/>
                <w:lang w:val="uk-UA"/>
              </w:rPr>
            </w:pPr>
          </w:p>
          <w:p w:rsidR="00812C86">
            <w:pPr>
              <w:widowControl w:val="0"/>
              <w:spacing w:after="0" w:line="240" w:lineRule="auto"/>
              <w:rPr>
                <w:rFonts w:ascii="Times New Roman" w:eastAsia="Times New Roman" w:hAnsi="Times New Roman" w:cs="Times New Roman"/>
                <w:sz w:val="20"/>
                <w:szCs w:val="20"/>
                <w:u w:val="single"/>
                <w:lang w:val="uk-UA"/>
              </w:rPr>
            </w:pPr>
            <w:r>
              <w:rPr>
                <w:rFonts w:ascii="Times New Roman" w:eastAsia="Times New Roman" w:hAnsi="Times New Roman" w:cs="Times New Roman"/>
                <w:sz w:val="20"/>
                <w:szCs w:val="20"/>
                <w:u w:val="single"/>
                <w:lang w:val="uk-UA"/>
              </w:rPr>
              <w:t>5-9 класи</w:t>
            </w:r>
          </w:p>
          <w:p w:rsidR="00812C86">
            <w:pPr>
              <w:widowControl w:val="0"/>
              <w:spacing w:after="0" w:line="240" w:lineRule="auto"/>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Тверезість - норма життя.</w:t>
            </w:r>
          </w:p>
          <w:p w:rsidR="00812C86">
            <w:pPr>
              <w:widowControl w:val="0"/>
              <w:spacing w:after="0" w:line="240" w:lineRule="auto"/>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Алкоголь і здоров’я.</w:t>
            </w:r>
          </w:p>
          <w:p w:rsidR="00812C86">
            <w:pPr>
              <w:widowControl w:val="0"/>
              <w:spacing w:after="0" w:line="240" w:lineRule="auto"/>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Підлітку особливо шкідливий алкоголь.</w:t>
            </w:r>
          </w:p>
          <w:p w:rsidR="00812C86">
            <w:pPr>
              <w:widowControl w:val="0"/>
              <w:spacing w:after="0" w:line="240" w:lineRule="auto"/>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Хвороби, викликані алкоголем.</w:t>
            </w:r>
          </w:p>
          <w:p w:rsidR="00812C86">
            <w:pPr>
              <w:widowControl w:val="0"/>
              <w:spacing w:after="0" w:line="240" w:lineRule="auto"/>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Вуличний травматизм і алкоголь.</w:t>
            </w:r>
          </w:p>
          <w:p w:rsidR="00812C86">
            <w:pPr>
              <w:widowControl w:val="0"/>
              <w:spacing w:after="0" w:line="240" w:lineRule="auto"/>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Наркоманія – тяжке захворювання.</w:t>
            </w:r>
          </w:p>
          <w:p w:rsidR="00812C86">
            <w:pPr>
              <w:widowControl w:val="0"/>
              <w:spacing w:after="0" w:line="240" w:lineRule="auto"/>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Боротьба – з пияцтвом і алкоголем – справа всіх і кожного.</w:t>
            </w:r>
          </w:p>
          <w:p w:rsidR="00812C86">
            <w:pPr>
              <w:widowControl w:val="0"/>
              <w:spacing w:after="0" w:line="240" w:lineRule="auto"/>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Охорона громадського порядку – обов’язок кожного. Законодавство про боротьбу з пияцтвом та наркоманією.</w:t>
            </w:r>
          </w:p>
          <w:p w:rsidR="00812C86">
            <w:pPr>
              <w:widowControl w:val="0"/>
              <w:spacing w:after="0" w:line="240" w:lineRule="auto"/>
              <w:rPr>
                <w:rFonts w:ascii="Times New Roman" w:eastAsia="Times New Roman" w:hAnsi="Times New Roman" w:cs="Times New Roman"/>
                <w:sz w:val="20"/>
                <w:szCs w:val="20"/>
                <w:u w:val="single"/>
                <w:lang w:val="uk-UA"/>
              </w:rPr>
            </w:pPr>
          </w:p>
          <w:p w:rsidR="00812C86">
            <w:pPr>
              <w:widowControl w:val="0"/>
              <w:spacing w:after="0" w:line="240" w:lineRule="auto"/>
              <w:rPr>
                <w:rFonts w:ascii="Times New Roman" w:eastAsia="Times New Roman" w:hAnsi="Times New Roman" w:cs="Times New Roman"/>
                <w:sz w:val="20"/>
                <w:szCs w:val="20"/>
                <w:lang w:val="uk-UA"/>
              </w:rPr>
            </w:pPr>
          </w:p>
        </w:tc>
        <w:tc>
          <w:tcPr>
            <w:tcW w:w="1406" w:type="dxa"/>
          </w:tcPr>
          <w:p w:rsidR="00812C86">
            <w:pPr>
              <w:widowControl w:val="0"/>
              <w:spacing w:after="0" w:line="240"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Упродовж</w:t>
            </w:r>
          </w:p>
          <w:p w:rsidR="00812C86">
            <w:pPr>
              <w:widowControl w:val="0"/>
              <w:spacing w:after="0" w:line="240"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навчального року</w:t>
            </w:r>
          </w:p>
        </w:tc>
        <w:tc>
          <w:tcPr>
            <w:tcW w:w="1650" w:type="dxa"/>
          </w:tcPr>
          <w:p w:rsidR="00812C86">
            <w:pPr>
              <w:widowControl w:val="0"/>
              <w:spacing w:after="0" w:line="240"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Хомічук</w:t>
            </w:r>
            <w:r>
              <w:rPr>
                <w:rFonts w:ascii="Times New Roman" w:eastAsia="Times New Roman" w:hAnsi="Times New Roman" w:cs="Times New Roman"/>
                <w:sz w:val="20"/>
                <w:szCs w:val="20"/>
                <w:lang w:val="uk-UA"/>
              </w:rPr>
              <w:t xml:space="preserve"> Л.В.</w:t>
            </w:r>
          </w:p>
          <w:p w:rsidR="00812C86">
            <w:pPr>
              <w:widowControl w:val="0"/>
              <w:spacing w:after="0" w:line="240"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Свиновей</w:t>
            </w:r>
            <w:r>
              <w:rPr>
                <w:rFonts w:ascii="Times New Roman" w:eastAsia="Times New Roman" w:hAnsi="Times New Roman" w:cs="Times New Roman"/>
                <w:sz w:val="20"/>
                <w:szCs w:val="20"/>
                <w:lang w:val="uk-UA"/>
              </w:rPr>
              <w:t xml:space="preserve"> І.Б.</w:t>
            </w:r>
          </w:p>
        </w:tc>
        <w:tc>
          <w:tcPr>
            <w:tcW w:w="1383" w:type="dxa"/>
          </w:tcPr>
          <w:p w:rsidR="00812C86">
            <w:pPr>
              <w:widowControl w:val="0"/>
              <w:spacing w:after="0" w:line="240" w:lineRule="auto"/>
              <w:jc w:val="center"/>
              <w:rPr>
                <w:rFonts w:ascii="Times New Roman" w:eastAsia="Calibri" w:hAnsi="Times New Roman" w:cs="Times New Roman"/>
                <w:b/>
                <w:sz w:val="20"/>
                <w:szCs w:val="20"/>
                <w:lang w:val="uk-UA"/>
              </w:rPr>
            </w:pPr>
          </w:p>
        </w:tc>
      </w:tr>
      <w:tr>
        <w:tblPrEx>
          <w:tblW w:w="10030" w:type="dxa"/>
          <w:tblInd w:w="-459" w:type="dxa"/>
          <w:tblLayout w:type="fixed"/>
          <w:tblLook w:val="04A0"/>
        </w:tblPrEx>
        <w:tc>
          <w:tcPr>
            <w:tcW w:w="563"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2</w:t>
            </w:r>
          </w:p>
        </w:tc>
        <w:tc>
          <w:tcPr>
            <w:tcW w:w="5028" w:type="dxa"/>
          </w:tcPr>
          <w:p w:rsidR="00812C86">
            <w:pPr>
              <w:widowControl w:val="0"/>
              <w:spacing w:beforeAutospacing="1" w:after="0" w:line="252" w:lineRule="auto"/>
              <w:jc w:val="both"/>
              <w:rPr>
                <w:rFonts w:ascii="Times New Roman" w:eastAsia="Times New Roman" w:hAnsi="Times New Roman" w:cs="Times New Roman"/>
                <w:sz w:val="20"/>
                <w:szCs w:val="20"/>
              </w:rPr>
            </w:pPr>
            <w:r>
              <w:rPr>
                <w:rFonts w:ascii="Times New Roman" w:eastAsia="Calibri" w:hAnsi="Times New Roman" w:cs="Times New Roman"/>
                <w:sz w:val="20"/>
                <w:szCs w:val="20"/>
              </w:rPr>
              <w:t>Здійснювати</w:t>
            </w:r>
            <w:r>
              <w:rPr>
                <w:rFonts w:ascii="Times New Roman" w:eastAsia="Calibri" w:hAnsi="Times New Roman" w:cs="Times New Roman"/>
                <w:sz w:val="20"/>
                <w:szCs w:val="20"/>
              </w:rPr>
              <w:t xml:space="preserve"> контроль за </w:t>
            </w:r>
            <w:r>
              <w:rPr>
                <w:rFonts w:ascii="Times New Roman" w:eastAsia="Calibri" w:hAnsi="Times New Roman" w:cs="Times New Roman"/>
                <w:sz w:val="20"/>
                <w:szCs w:val="20"/>
              </w:rPr>
              <w:t>відвідуванням</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у</w:t>
            </w:r>
            <w:r w:rsidR="00A44F6C">
              <w:rPr>
                <w:rFonts w:ascii="Times New Roman" w:eastAsia="Calibri" w:hAnsi="Times New Roman" w:cs="Times New Roman"/>
                <w:sz w:val="20"/>
                <w:szCs w:val="20"/>
              </w:rPr>
              <w:t>чнями</w:t>
            </w:r>
            <w:r w:rsidR="00A44F6C">
              <w:rPr>
                <w:rFonts w:ascii="Times New Roman" w:eastAsia="Calibri" w:hAnsi="Times New Roman" w:cs="Times New Roman"/>
                <w:sz w:val="20"/>
                <w:szCs w:val="20"/>
              </w:rPr>
              <w:t xml:space="preserve"> </w:t>
            </w:r>
            <w:r w:rsidR="00A44F6C">
              <w:rPr>
                <w:rFonts w:ascii="Times New Roman" w:eastAsia="Calibri" w:hAnsi="Times New Roman" w:cs="Times New Roman"/>
                <w:sz w:val="20"/>
                <w:szCs w:val="20"/>
              </w:rPr>
              <w:t>гімназії</w:t>
            </w:r>
          </w:p>
        </w:tc>
        <w:tc>
          <w:tcPr>
            <w:tcW w:w="1406" w:type="dxa"/>
          </w:tcPr>
          <w:p w:rsidR="00812C86">
            <w:pPr>
              <w:widowControl w:val="0"/>
              <w:spacing w:after="0" w:line="240"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Упродовж</w:t>
            </w:r>
          </w:p>
          <w:p w:rsidR="00812C86">
            <w:pPr>
              <w:widowControl w:val="0"/>
              <w:spacing w:after="0" w:line="240"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навчального року</w:t>
            </w:r>
          </w:p>
        </w:tc>
        <w:tc>
          <w:tcPr>
            <w:tcW w:w="1650"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Подлесна</w:t>
            </w:r>
            <w:r>
              <w:rPr>
                <w:rFonts w:ascii="Times New Roman" w:eastAsia="Calibri" w:hAnsi="Times New Roman" w:cs="Times New Roman"/>
                <w:sz w:val="20"/>
                <w:szCs w:val="20"/>
                <w:lang w:val="uk-UA"/>
              </w:rPr>
              <w:t xml:space="preserve"> Н.М.</w:t>
            </w:r>
          </w:p>
        </w:tc>
        <w:tc>
          <w:tcPr>
            <w:tcW w:w="1383" w:type="dxa"/>
          </w:tcPr>
          <w:p w:rsidR="00812C86">
            <w:pPr>
              <w:widowControl w:val="0"/>
              <w:spacing w:after="0" w:line="240" w:lineRule="auto"/>
              <w:jc w:val="center"/>
              <w:rPr>
                <w:rFonts w:ascii="Times New Roman" w:eastAsia="Calibri" w:hAnsi="Times New Roman" w:cs="Times New Roman"/>
                <w:b/>
                <w:sz w:val="20"/>
                <w:szCs w:val="20"/>
                <w:lang w:val="uk-UA"/>
              </w:rPr>
            </w:pPr>
          </w:p>
        </w:tc>
      </w:tr>
      <w:tr>
        <w:tblPrEx>
          <w:tblW w:w="10030" w:type="dxa"/>
          <w:tblInd w:w="-459" w:type="dxa"/>
          <w:tblLayout w:type="fixed"/>
          <w:tblLook w:val="04A0"/>
        </w:tblPrEx>
        <w:tc>
          <w:tcPr>
            <w:tcW w:w="563"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3</w:t>
            </w:r>
          </w:p>
        </w:tc>
        <w:tc>
          <w:tcPr>
            <w:tcW w:w="5028" w:type="dxa"/>
          </w:tcPr>
          <w:p w:rsidR="00812C86">
            <w:pPr>
              <w:widowControl w:val="0"/>
              <w:spacing w:after="0" w:line="240" w:lineRule="auto"/>
              <w:jc w:val="both"/>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Провести  засідання МО класних керівників з питання роботи щодо попередження правопорушень серед неповнолітніх, профілактики алкоголізму та наркозалежності та тютюнокуріння</w:t>
            </w:r>
          </w:p>
        </w:tc>
        <w:tc>
          <w:tcPr>
            <w:tcW w:w="1406"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Січень</w:t>
            </w:r>
          </w:p>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Квітень</w:t>
            </w:r>
          </w:p>
        </w:tc>
        <w:tc>
          <w:tcPr>
            <w:tcW w:w="1650" w:type="dxa"/>
          </w:tcPr>
          <w:p w:rsidR="00812C86">
            <w:pPr>
              <w:widowControl w:val="0"/>
              <w:spacing w:after="200" w:line="276" w:lineRule="auto"/>
              <w:rPr>
                <w:rFonts w:ascii="Calibri" w:eastAsia="Calibri" w:hAnsi="Calibri" w:cs="Times New Roman"/>
                <w:sz w:val="20"/>
                <w:szCs w:val="20"/>
              </w:rPr>
            </w:pPr>
            <w:r>
              <w:rPr>
                <w:rFonts w:ascii="Times New Roman" w:eastAsia="Calibri" w:hAnsi="Times New Roman" w:cs="Times New Roman"/>
                <w:sz w:val="20"/>
                <w:szCs w:val="20"/>
                <w:lang w:val="uk-UA"/>
              </w:rPr>
              <w:t>Подлесна</w:t>
            </w:r>
            <w:r>
              <w:rPr>
                <w:rFonts w:ascii="Times New Roman" w:eastAsia="Calibri" w:hAnsi="Times New Roman" w:cs="Times New Roman"/>
                <w:sz w:val="20"/>
                <w:szCs w:val="20"/>
                <w:lang w:val="uk-UA"/>
              </w:rPr>
              <w:t xml:space="preserve"> Н.М.</w:t>
            </w:r>
          </w:p>
        </w:tc>
        <w:tc>
          <w:tcPr>
            <w:tcW w:w="1383" w:type="dxa"/>
          </w:tcPr>
          <w:p w:rsidR="00812C86">
            <w:pPr>
              <w:widowControl w:val="0"/>
              <w:spacing w:after="0" w:line="240" w:lineRule="auto"/>
              <w:jc w:val="center"/>
              <w:rPr>
                <w:rFonts w:ascii="Times New Roman" w:eastAsia="Calibri" w:hAnsi="Times New Roman" w:cs="Times New Roman"/>
                <w:b/>
                <w:sz w:val="20"/>
                <w:szCs w:val="20"/>
                <w:lang w:val="uk-UA"/>
              </w:rPr>
            </w:pPr>
          </w:p>
        </w:tc>
      </w:tr>
      <w:tr>
        <w:tblPrEx>
          <w:tblW w:w="10030" w:type="dxa"/>
          <w:tblInd w:w="-459" w:type="dxa"/>
          <w:tblLayout w:type="fixed"/>
          <w:tblLook w:val="04A0"/>
        </w:tblPrEx>
        <w:tc>
          <w:tcPr>
            <w:tcW w:w="563"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4</w:t>
            </w:r>
          </w:p>
        </w:tc>
        <w:tc>
          <w:tcPr>
            <w:tcW w:w="5028" w:type="dxa"/>
          </w:tcPr>
          <w:p w:rsidR="00812C86">
            <w:pPr>
              <w:widowControl w:val="0"/>
              <w:spacing w:after="0" w:line="240" w:lineRule="auto"/>
              <w:jc w:val="both"/>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Провести  зустрічі з працівниками ювенальної превенції  учнів 5-9 класів</w:t>
            </w:r>
          </w:p>
        </w:tc>
        <w:tc>
          <w:tcPr>
            <w:tcW w:w="1406"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Березень</w:t>
            </w:r>
          </w:p>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Травень</w:t>
            </w:r>
          </w:p>
        </w:tc>
        <w:tc>
          <w:tcPr>
            <w:tcW w:w="1650" w:type="dxa"/>
          </w:tcPr>
          <w:p w:rsidR="00812C86">
            <w:pPr>
              <w:widowControl w:val="0"/>
              <w:spacing w:after="200" w:line="276" w:lineRule="auto"/>
              <w:rPr>
                <w:rFonts w:ascii="Calibri" w:eastAsia="Calibri" w:hAnsi="Calibri" w:cs="Times New Roman"/>
                <w:sz w:val="20"/>
                <w:szCs w:val="20"/>
              </w:rPr>
            </w:pPr>
            <w:r>
              <w:rPr>
                <w:rFonts w:ascii="Times New Roman" w:eastAsia="Calibri" w:hAnsi="Times New Roman" w:cs="Times New Roman"/>
                <w:sz w:val="20"/>
                <w:szCs w:val="20"/>
                <w:lang w:val="uk-UA"/>
              </w:rPr>
              <w:t>Подлесна</w:t>
            </w:r>
            <w:r>
              <w:rPr>
                <w:rFonts w:ascii="Times New Roman" w:eastAsia="Calibri" w:hAnsi="Times New Roman" w:cs="Times New Roman"/>
                <w:sz w:val="20"/>
                <w:szCs w:val="20"/>
                <w:lang w:val="uk-UA"/>
              </w:rPr>
              <w:t xml:space="preserve"> Н.М.</w:t>
            </w:r>
          </w:p>
        </w:tc>
        <w:tc>
          <w:tcPr>
            <w:tcW w:w="1383" w:type="dxa"/>
          </w:tcPr>
          <w:p w:rsidR="00812C86">
            <w:pPr>
              <w:widowControl w:val="0"/>
              <w:spacing w:after="0" w:line="240" w:lineRule="auto"/>
              <w:jc w:val="center"/>
              <w:rPr>
                <w:rFonts w:ascii="Times New Roman" w:eastAsia="Calibri" w:hAnsi="Times New Roman" w:cs="Times New Roman"/>
                <w:b/>
                <w:sz w:val="20"/>
                <w:szCs w:val="20"/>
                <w:lang w:val="uk-UA"/>
              </w:rPr>
            </w:pPr>
          </w:p>
        </w:tc>
      </w:tr>
      <w:tr>
        <w:tblPrEx>
          <w:tblW w:w="10030" w:type="dxa"/>
          <w:tblInd w:w="-459" w:type="dxa"/>
          <w:tblLayout w:type="fixed"/>
          <w:tblLook w:val="04A0"/>
        </w:tblPrEx>
        <w:tc>
          <w:tcPr>
            <w:tcW w:w="563"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5</w:t>
            </w:r>
          </w:p>
        </w:tc>
        <w:tc>
          <w:tcPr>
            <w:tcW w:w="5028" w:type="dxa"/>
          </w:tcPr>
          <w:p w:rsidR="00812C86">
            <w:pPr>
              <w:widowControl w:val="0"/>
              <w:spacing w:after="0" w:line="240" w:lineRule="auto"/>
              <w:jc w:val="both"/>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Провести  класні години в 5-9-х класах на теми:</w:t>
            </w:r>
          </w:p>
          <w:p w:rsidR="00812C86">
            <w:pPr>
              <w:widowControl w:val="0"/>
              <w:spacing w:after="0" w:line="240" w:lineRule="auto"/>
              <w:jc w:val="both"/>
              <w:rPr>
                <w:rFonts w:ascii="Times New Roman" w:eastAsia="Times New Roman" w:hAnsi="Times New Roman" w:cs="Times New Roman"/>
                <w:sz w:val="20"/>
                <w:szCs w:val="20"/>
                <w:lang w:val="uk-UA"/>
              </w:rPr>
            </w:pPr>
            <w:r>
              <w:rPr>
                <w:rFonts w:ascii="Times New Roman" w:eastAsia="Calibri" w:hAnsi="Times New Roman" w:cs="Times New Roman"/>
                <w:sz w:val="20"/>
                <w:szCs w:val="20"/>
                <w:lang w:val="uk-UA"/>
              </w:rPr>
              <w:t>-« Вплив нікотину, алкоголю та наркотиків на здоров’я»</w:t>
            </w:r>
          </w:p>
          <w:p w:rsidR="00812C86">
            <w:pPr>
              <w:widowControl w:val="0"/>
              <w:spacing w:after="0" w:line="240" w:lineRule="auto"/>
              <w:jc w:val="both"/>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 «Що я знаю про шкідливі звички»</w:t>
            </w:r>
          </w:p>
          <w:p w:rsidR="00812C86">
            <w:pPr>
              <w:widowControl w:val="0"/>
              <w:spacing w:after="0" w:line="240" w:lineRule="auto"/>
              <w:jc w:val="both"/>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 «Ще раз про алкоголь та  наркоманію»</w:t>
            </w:r>
          </w:p>
          <w:p w:rsidR="00812C86">
            <w:pPr>
              <w:widowControl w:val="0"/>
              <w:spacing w:after="0" w:line="240" w:lineRule="auto"/>
              <w:jc w:val="both"/>
              <w:rPr>
                <w:rFonts w:ascii="Times New Roman" w:eastAsia="Calibri" w:hAnsi="Times New Roman" w:cs="Times New Roman"/>
                <w:sz w:val="20"/>
                <w:szCs w:val="20"/>
                <w:lang w:val="uk-UA"/>
              </w:rPr>
            </w:pPr>
          </w:p>
        </w:tc>
        <w:tc>
          <w:tcPr>
            <w:tcW w:w="1406" w:type="dxa"/>
          </w:tcPr>
          <w:p w:rsidR="00812C86">
            <w:pPr>
              <w:widowControl w:val="0"/>
              <w:spacing w:after="0" w:line="240"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Упродовж</w:t>
            </w:r>
          </w:p>
          <w:p w:rsidR="00812C86">
            <w:pPr>
              <w:widowControl w:val="0"/>
              <w:spacing w:after="0" w:line="240"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навчального року</w:t>
            </w:r>
          </w:p>
        </w:tc>
        <w:tc>
          <w:tcPr>
            <w:tcW w:w="1650"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Класні керівники</w:t>
            </w:r>
          </w:p>
        </w:tc>
        <w:tc>
          <w:tcPr>
            <w:tcW w:w="1383" w:type="dxa"/>
          </w:tcPr>
          <w:p w:rsidR="00812C86">
            <w:pPr>
              <w:widowControl w:val="0"/>
              <w:spacing w:after="0" w:line="240" w:lineRule="auto"/>
              <w:jc w:val="center"/>
              <w:rPr>
                <w:rFonts w:ascii="Times New Roman" w:eastAsia="Calibri" w:hAnsi="Times New Roman" w:cs="Times New Roman"/>
                <w:b/>
                <w:sz w:val="20"/>
                <w:szCs w:val="20"/>
                <w:lang w:val="uk-UA"/>
              </w:rPr>
            </w:pPr>
          </w:p>
        </w:tc>
      </w:tr>
    </w:tbl>
    <w:p w:rsidR="00812C86">
      <w:pPr>
        <w:tabs>
          <w:tab w:val="left" w:pos="2370"/>
        </w:tabs>
        <w:suppressAutoHyphens/>
        <w:spacing w:after="200" w:line="276" w:lineRule="auto"/>
        <w:rPr>
          <w:rFonts w:ascii="Times New Roman" w:eastAsia="Calibri" w:hAnsi="Times New Roman" w:cs="Times New Roman"/>
          <w:b/>
          <w:color w:val="548DD4" w:themeTint="99"/>
          <w:sz w:val="24"/>
          <w:szCs w:val="24"/>
          <w:lang w:val="uk-UA" w:eastAsia="en-US" w:bidi="ar-SA"/>
        </w:rPr>
      </w:pPr>
    </w:p>
    <w:tbl>
      <w:tblPr>
        <w:tblStyle w:val="TableGrid"/>
        <w:tblW w:w="10030" w:type="dxa"/>
        <w:tblInd w:w="-459" w:type="dxa"/>
        <w:tblLayout w:type="fixed"/>
        <w:tblLook w:val="04A0"/>
      </w:tblPr>
      <w:tblGrid>
        <w:gridCol w:w="537"/>
        <w:gridCol w:w="4783"/>
        <w:gridCol w:w="1727"/>
        <w:gridCol w:w="1650"/>
        <w:gridCol w:w="1333"/>
      </w:tblGrid>
      <w:tr>
        <w:tblPrEx>
          <w:tblW w:w="10030" w:type="dxa"/>
          <w:tblInd w:w="-459" w:type="dxa"/>
          <w:tblLayout w:type="fixed"/>
          <w:tblLook w:val="04A0"/>
        </w:tblPrEx>
        <w:tc>
          <w:tcPr>
            <w:tcW w:w="10030" w:type="dxa"/>
            <w:gridSpan w:val="5"/>
          </w:tcPr>
          <w:p w:rsidR="00812C86">
            <w:pPr>
              <w:widowControl w:val="0"/>
              <w:spacing w:after="0" w:line="240" w:lineRule="auto"/>
              <w:jc w:val="center"/>
              <w:rPr>
                <w:rFonts w:ascii="Times New Roman" w:eastAsia="Calibri" w:hAnsi="Times New Roman" w:cs="Times New Roman"/>
                <w:b/>
                <w:sz w:val="20"/>
                <w:szCs w:val="20"/>
                <w:lang w:val="uk-UA"/>
              </w:rPr>
            </w:pPr>
            <w:r>
              <w:rPr>
                <w:rFonts w:ascii="Times New Roman" w:eastAsia="Calibri" w:hAnsi="Times New Roman" w:cs="Times New Roman"/>
                <w:b/>
                <w:sz w:val="20"/>
                <w:szCs w:val="20"/>
                <w:lang w:val="uk-UA"/>
              </w:rPr>
              <w:t>Краєзнавча робота</w:t>
            </w:r>
          </w:p>
        </w:tc>
      </w:tr>
      <w:tr>
        <w:tblPrEx>
          <w:tblW w:w="10030" w:type="dxa"/>
          <w:tblInd w:w="-459" w:type="dxa"/>
          <w:tblLayout w:type="fixed"/>
          <w:tblLook w:val="04A0"/>
        </w:tblPrEx>
        <w:trPr>
          <w:trHeight w:val="253"/>
        </w:trPr>
        <w:tc>
          <w:tcPr>
            <w:tcW w:w="537"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1.</w:t>
            </w:r>
          </w:p>
        </w:tc>
        <w:tc>
          <w:tcPr>
            <w:tcW w:w="4783" w:type="dxa"/>
          </w:tcPr>
          <w:p w:rsidR="00812C86">
            <w:pPr>
              <w:widowControl w:val="0"/>
              <w:spacing w:after="0" w:line="240" w:lineRule="auto"/>
              <w:jc w:val="both"/>
              <w:rPr>
                <w:rFonts w:ascii="Times New Roman" w:eastAsia="Calibri" w:hAnsi="Times New Roman" w:cs="Times New Roman"/>
                <w:bCs/>
                <w:sz w:val="20"/>
                <w:szCs w:val="20"/>
                <w:lang w:val="uk-UA"/>
              </w:rPr>
            </w:pPr>
            <w:r>
              <w:rPr>
                <w:rFonts w:ascii="Times New Roman" w:eastAsia="Calibri" w:hAnsi="Times New Roman" w:cs="Times New Roman"/>
                <w:bCs/>
                <w:sz w:val="20"/>
                <w:szCs w:val="20"/>
                <w:lang w:val="uk-UA"/>
              </w:rPr>
              <w:t>Продовжувати вести краєзнавчу картотеку</w:t>
            </w:r>
          </w:p>
        </w:tc>
        <w:tc>
          <w:tcPr>
            <w:tcW w:w="1727" w:type="dxa"/>
          </w:tcPr>
          <w:p w:rsidR="00812C86">
            <w:pPr>
              <w:widowControl w:val="0"/>
              <w:spacing w:after="0" w:line="240" w:lineRule="auto"/>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Протягом року</w:t>
            </w:r>
          </w:p>
        </w:tc>
        <w:tc>
          <w:tcPr>
            <w:tcW w:w="1650" w:type="dxa"/>
          </w:tcPr>
          <w:p w:rsidR="00812C86">
            <w:pPr>
              <w:widowControl w:val="0"/>
              <w:spacing w:after="0" w:line="240" w:lineRule="auto"/>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Загура</w:t>
            </w:r>
            <w:r>
              <w:rPr>
                <w:rFonts w:ascii="Times New Roman" w:eastAsia="Calibri" w:hAnsi="Times New Roman" w:cs="Times New Roman"/>
                <w:sz w:val="20"/>
                <w:szCs w:val="20"/>
                <w:lang w:val="uk-UA"/>
              </w:rPr>
              <w:t xml:space="preserve"> В.В.</w:t>
            </w:r>
          </w:p>
        </w:tc>
        <w:tc>
          <w:tcPr>
            <w:tcW w:w="1333" w:type="dxa"/>
          </w:tcPr>
          <w:p w:rsidR="00812C86">
            <w:pPr>
              <w:widowControl w:val="0"/>
              <w:spacing w:after="0" w:line="240" w:lineRule="auto"/>
              <w:jc w:val="center"/>
              <w:rPr>
                <w:rFonts w:ascii="Times New Roman" w:eastAsia="Calibri" w:hAnsi="Times New Roman" w:cs="Times New Roman"/>
                <w:b/>
                <w:sz w:val="20"/>
                <w:szCs w:val="20"/>
                <w:lang w:val="uk-UA"/>
              </w:rPr>
            </w:pPr>
          </w:p>
        </w:tc>
      </w:tr>
      <w:tr>
        <w:tblPrEx>
          <w:tblW w:w="10030" w:type="dxa"/>
          <w:tblInd w:w="-459" w:type="dxa"/>
          <w:tblLayout w:type="fixed"/>
          <w:tblLook w:val="04A0"/>
        </w:tblPrEx>
        <w:tc>
          <w:tcPr>
            <w:tcW w:w="537"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2.</w:t>
            </w:r>
          </w:p>
        </w:tc>
        <w:tc>
          <w:tcPr>
            <w:tcW w:w="4783" w:type="dxa"/>
          </w:tcPr>
          <w:p w:rsidR="00812C86" w:rsidP="00A44F6C">
            <w:pPr>
              <w:widowControl w:val="0"/>
              <w:spacing w:after="0" w:line="240" w:lineRule="auto"/>
              <w:rPr>
                <w:rFonts w:ascii="Times New Roman" w:eastAsia="Calibri" w:hAnsi="Times New Roman" w:cs="Times New Roman"/>
                <w:b/>
                <w:sz w:val="20"/>
                <w:szCs w:val="20"/>
                <w:lang w:val="uk-UA"/>
              </w:rPr>
            </w:pPr>
            <w:r>
              <w:rPr>
                <w:rFonts w:ascii="Times New Roman" w:eastAsia="Calibri" w:hAnsi="Times New Roman" w:cs="Times New Roman"/>
                <w:bCs/>
                <w:sz w:val="20"/>
                <w:szCs w:val="20"/>
                <w:lang w:val="uk-UA"/>
              </w:rPr>
              <w:t>Поповнити папки новою інформацією про рідний край</w:t>
            </w:r>
          </w:p>
        </w:tc>
        <w:tc>
          <w:tcPr>
            <w:tcW w:w="1727" w:type="dxa"/>
          </w:tcPr>
          <w:p w:rsidR="00812C86">
            <w:pPr>
              <w:widowControl w:val="0"/>
              <w:spacing w:after="0" w:line="240" w:lineRule="auto"/>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Протягом року</w:t>
            </w:r>
          </w:p>
        </w:tc>
        <w:tc>
          <w:tcPr>
            <w:tcW w:w="1650" w:type="dxa"/>
          </w:tcPr>
          <w:p w:rsidR="00812C86">
            <w:pPr>
              <w:widowControl w:val="0"/>
              <w:spacing w:after="0" w:line="240" w:lineRule="auto"/>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Загура</w:t>
            </w:r>
            <w:r>
              <w:rPr>
                <w:rFonts w:ascii="Times New Roman" w:eastAsia="Calibri" w:hAnsi="Times New Roman" w:cs="Times New Roman"/>
                <w:sz w:val="20"/>
                <w:szCs w:val="20"/>
                <w:lang w:val="uk-UA"/>
              </w:rPr>
              <w:t xml:space="preserve"> В.В.</w:t>
            </w:r>
          </w:p>
        </w:tc>
        <w:tc>
          <w:tcPr>
            <w:tcW w:w="1333" w:type="dxa"/>
          </w:tcPr>
          <w:p w:rsidR="00812C86">
            <w:pPr>
              <w:widowControl w:val="0"/>
              <w:spacing w:after="0" w:line="240" w:lineRule="auto"/>
              <w:jc w:val="center"/>
              <w:rPr>
                <w:rFonts w:ascii="Times New Roman" w:eastAsia="Calibri" w:hAnsi="Times New Roman" w:cs="Times New Roman"/>
                <w:b/>
                <w:sz w:val="20"/>
                <w:szCs w:val="20"/>
                <w:lang w:val="uk-UA"/>
              </w:rPr>
            </w:pPr>
          </w:p>
        </w:tc>
      </w:tr>
      <w:tr>
        <w:tblPrEx>
          <w:tblW w:w="10030" w:type="dxa"/>
          <w:tblInd w:w="-459" w:type="dxa"/>
          <w:tblLayout w:type="fixed"/>
          <w:tblLook w:val="04A0"/>
        </w:tblPrEx>
        <w:trPr>
          <w:trHeight w:val="343"/>
        </w:trPr>
        <w:tc>
          <w:tcPr>
            <w:tcW w:w="10030" w:type="dxa"/>
            <w:gridSpan w:val="5"/>
          </w:tcPr>
          <w:p w:rsidR="00812C86">
            <w:pPr>
              <w:widowControl w:val="0"/>
              <w:spacing w:after="0" w:line="240" w:lineRule="auto"/>
              <w:jc w:val="center"/>
              <w:rPr>
                <w:rFonts w:ascii="Times New Roman" w:eastAsia="Calibri" w:hAnsi="Times New Roman" w:cs="Times New Roman"/>
                <w:b/>
                <w:sz w:val="20"/>
                <w:szCs w:val="20"/>
                <w:lang w:val="uk-UA"/>
              </w:rPr>
            </w:pPr>
            <w:r>
              <w:rPr>
                <w:rFonts w:ascii="Times New Roman" w:eastAsia="Calibri" w:hAnsi="Times New Roman" w:cs="Times New Roman"/>
                <w:b/>
                <w:sz w:val="20"/>
                <w:szCs w:val="20"/>
                <w:lang w:val="uk-UA"/>
              </w:rPr>
              <w:t>Робота з батьками</w:t>
            </w:r>
          </w:p>
        </w:tc>
      </w:tr>
      <w:tr>
        <w:tblPrEx>
          <w:tblW w:w="10030" w:type="dxa"/>
          <w:tblInd w:w="-459" w:type="dxa"/>
          <w:tblLayout w:type="fixed"/>
          <w:tblLook w:val="04A0"/>
        </w:tblPrEx>
        <w:tc>
          <w:tcPr>
            <w:tcW w:w="537"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1.</w:t>
            </w:r>
          </w:p>
        </w:tc>
        <w:tc>
          <w:tcPr>
            <w:tcW w:w="4783" w:type="dxa"/>
          </w:tcPr>
          <w:p w:rsidR="00812C86">
            <w:pPr>
              <w:widowControl w:val="0"/>
              <w:spacing w:after="0" w:line="240" w:lineRule="atLeast"/>
              <w:ind w:firstLine="58"/>
              <w:jc w:val="both"/>
              <w:rPr>
                <w:rFonts w:ascii="Times New Roman" w:eastAsia="Calibri" w:hAnsi="Times New Roman" w:cs="Times New Roman"/>
                <w:bCs/>
                <w:sz w:val="20"/>
                <w:szCs w:val="20"/>
                <w:lang w:val="uk-UA"/>
              </w:rPr>
            </w:pPr>
            <w:r>
              <w:rPr>
                <w:rFonts w:ascii="Times New Roman" w:eastAsia="Calibri" w:hAnsi="Times New Roman" w:cs="Times New Roman"/>
                <w:sz w:val="20"/>
                <w:szCs w:val="20"/>
              </w:rPr>
              <w:t>Інформувати</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батьків</w:t>
            </w:r>
            <w:r>
              <w:rPr>
                <w:rFonts w:ascii="Times New Roman" w:eastAsia="Calibri" w:hAnsi="Times New Roman" w:cs="Times New Roman"/>
                <w:sz w:val="20"/>
                <w:szCs w:val="20"/>
              </w:rPr>
              <w:t xml:space="preserve"> про </w:t>
            </w:r>
            <w:r>
              <w:rPr>
                <w:rFonts w:ascii="Times New Roman" w:eastAsia="Calibri" w:hAnsi="Times New Roman" w:cs="Times New Roman"/>
                <w:sz w:val="20"/>
                <w:szCs w:val="20"/>
              </w:rPr>
              <w:t>читання</w:t>
            </w:r>
            <w:r>
              <w:rPr>
                <w:rFonts w:ascii="Times New Roman" w:eastAsia="Calibri" w:hAnsi="Times New Roman" w:cs="Times New Roman"/>
                <w:sz w:val="20"/>
                <w:szCs w:val="20"/>
              </w:rPr>
              <w:t xml:space="preserve"> книг </w:t>
            </w:r>
            <w:r>
              <w:rPr>
                <w:rFonts w:ascii="Times New Roman" w:eastAsia="Calibri" w:hAnsi="Times New Roman" w:cs="Times New Roman"/>
                <w:sz w:val="20"/>
                <w:szCs w:val="20"/>
              </w:rPr>
              <w:t>учнями</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розповідати</w:t>
            </w:r>
            <w:r>
              <w:rPr>
                <w:rFonts w:ascii="Times New Roman" w:eastAsia="Calibri" w:hAnsi="Times New Roman" w:cs="Times New Roman"/>
                <w:sz w:val="20"/>
                <w:szCs w:val="20"/>
              </w:rPr>
              <w:t xml:space="preserve"> про </w:t>
            </w:r>
            <w:r>
              <w:rPr>
                <w:rFonts w:ascii="Times New Roman" w:eastAsia="Calibri" w:hAnsi="Times New Roman" w:cs="Times New Roman"/>
                <w:sz w:val="20"/>
                <w:szCs w:val="20"/>
              </w:rPr>
              <w:t>вимоги</w:t>
            </w:r>
            <w:r>
              <w:rPr>
                <w:rFonts w:ascii="Times New Roman" w:eastAsia="Calibri" w:hAnsi="Times New Roman" w:cs="Times New Roman"/>
                <w:sz w:val="20"/>
                <w:szCs w:val="20"/>
              </w:rPr>
              <w:t xml:space="preserve"> до </w:t>
            </w:r>
            <w:r>
              <w:rPr>
                <w:rFonts w:ascii="Times New Roman" w:eastAsia="Calibri" w:hAnsi="Times New Roman" w:cs="Times New Roman"/>
                <w:sz w:val="20"/>
                <w:szCs w:val="20"/>
              </w:rPr>
              <w:t>користування</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підручниками</w:t>
            </w:r>
            <w:r>
              <w:rPr>
                <w:rFonts w:ascii="Times New Roman" w:eastAsia="Calibri" w:hAnsi="Times New Roman" w:cs="Times New Roman"/>
                <w:sz w:val="20"/>
                <w:szCs w:val="20"/>
              </w:rPr>
              <w:t xml:space="preserve">, про культуру </w:t>
            </w:r>
            <w:r>
              <w:rPr>
                <w:rFonts w:ascii="Times New Roman" w:eastAsia="Calibri" w:hAnsi="Times New Roman" w:cs="Times New Roman"/>
                <w:sz w:val="20"/>
                <w:szCs w:val="20"/>
              </w:rPr>
              <w:t>читання</w:t>
            </w:r>
            <w:r>
              <w:rPr>
                <w:rFonts w:ascii="Times New Roman" w:eastAsia="Calibri" w:hAnsi="Times New Roman" w:cs="Times New Roman"/>
                <w:sz w:val="20"/>
                <w:szCs w:val="20"/>
              </w:rPr>
              <w:t>.</w:t>
            </w:r>
          </w:p>
        </w:tc>
        <w:tc>
          <w:tcPr>
            <w:tcW w:w="1727" w:type="dxa"/>
          </w:tcPr>
          <w:p w:rsidR="00812C86">
            <w:pPr>
              <w:widowControl w:val="0"/>
              <w:tabs>
                <w:tab w:val="left" w:pos="1875"/>
              </w:tabs>
              <w:spacing w:after="0" w:line="240" w:lineRule="auto"/>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Протягом року</w:t>
            </w:r>
          </w:p>
        </w:tc>
        <w:tc>
          <w:tcPr>
            <w:tcW w:w="1650" w:type="dxa"/>
          </w:tcPr>
          <w:p w:rsidR="00812C86">
            <w:pPr>
              <w:widowControl w:val="0"/>
              <w:spacing w:after="0" w:line="240" w:lineRule="auto"/>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Квачук</w:t>
            </w:r>
            <w:r>
              <w:rPr>
                <w:rFonts w:ascii="Times New Roman" w:eastAsia="Calibri" w:hAnsi="Times New Roman" w:cs="Times New Roman"/>
                <w:sz w:val="24"/>
                <w:szCs w:val="24"/>
                <w:lang w:val="uk-UA"/>
              </w:rPr>
              <w:t xml:space="preserve"> О.В.</w:t>
            </w:r>
          </w:p>
        </w:tc>
        <w:tc>
          <w:tcPr>
            <w:tcW w:w="1333" w:type="dxa"/>
          </w:tcPr>
          <w:p w:rsidR="00812C86">
            <w:pPr>
              <w:widowControl w:val="0"/>
              <w:spacing w:after="0" w:line="240" w:lineRule="auto"/>
              <w:jc w:val="center"/>
              <w:rPr>
                <w:rFonts w:ascii="Times New Roman" w:eastAsia="Calibri" w:hAnsi="Times New Roman" w:cs="Times New Roman"/>
                <w:b/>
                <w:sz w:val="20"/>
                <w:szCs w:val="20"/>
                <w:lang w:val="uk-UA"/>
              </w:rPr>
            </w:pPr>
          </w:p>
        </w:tc>
      </w:tr>
      <w:tr>
        <w:tblPrEx>
          <w:tblW w:w="10030" w:type="dxa"/>
          <w:tblInd w:w="-459" w:type="dxa"/>
          <w:tblLayout w:type="fixed"/>
          <w:tblLook w:val="04A0"/>
        </w:tblPrEx>
        <w:tc>
          <w:tcPr>
            <w:tcW w:w="537"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2.</w:t>
            </w:r>
          </w:p>
        </w:tc>
        <w:tc>
          <w:tcPr>
            <w:tcW w:w="4783" w:type="dxa"/>
          </w:tcPr>
          <w:p w:rsidR="00812C86">
            <w:pPr>
              <w:widowControl w:val="0"/>
              <w:spacing w:after="0" w:line="240" w:lineRule="atLeast"/>
              <w:ind w:firstLine="58"/>
              <w:rPr>
                <w:rFonts w:ascii="Times New Roman" w:eastAsia="Calibri" w:hAnsi="Times New Roman" w:cs="Times New Roman"/>
                <w:bCs/>
                <w:sz w:val="20"/>
                <w:szCs w:val="20"/>
                <w:lang w:val="uk-UA"/>
              </w:rPr>
            </w:pPr>
            <w:r>
              <w:rPr>
                <w:rFonts w:ascii="Times New Roman" w:eastAsia="Calibri" w:hAnsi="Times New Roman" w:cs="Times New Roman"/>
                <w:sz w:val="20"/>
                <w:szCs w:val="20"/>
              </w:rPr>
              <w:t>Оновити</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книжкові</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виставки</w:t>
            </w:r>
            <w:r>
              <w:rPr>
                <w:rFonts w:ascii="Times New Roman" w:eastAsia="Calibri" w:hAnsi="Times New Roman" w:cs="Times New Roman"/>
                <w:sz w:val="20"/>
                <w:szCs w:val="20"/>
              </w:rPr>
              <w:t>:</w:t>
            </w:r>
          </w:p>
          <w:p w:rsidR="00812C86">
            <w:pPr>
              <w:widowControl w:val="0"/>
              <w:spacing w:after="0" w:line="240" w:lineRule="atLeast"/>
              <w:ind w:firstLine="58"/>
              <w:rPr>
                <w:rFonts w:ascii="Times New Roman" w:eastAsia="Calibri" w:hAnsi="Times New Roman" w:cs="Times New Roman"/>
                <w:sz w:val="20"/>
                <w:szCs w:val="20"/>
              </w:rPr>
            </w:pPr>
            <w:r>
              <w:rPr>
                <w:rFonts w:ascii="Times New Roman" w:eastAsia="Calibri" w:hAnsi="Times New Roman" w:cs="Times New Roman"/>
                <w:sz w:val="20"/>
                <w:szCs w:val="20"/>
              </w:rPr>
              <w:t xml:space="preserve">„Книга – </w:t>
            </w:r>
            <w:r>
              <w:rPr>
                <w:rFonts w:ascii="Times New Roman" w:eastAsia="Calibri" w:hAnsi="Times New Roman" w:cs="Times New Roman"/>
                <w:sz w:val="20"/>
                <w:szCs w:val="20"/>
              </w:rPr>
              <w:t>джерело</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знань</w:t>
            </w:r>
            <w:r>
              <w:rPr>
                <w:rFonts w:ascii="Times New Roman" w:eastAsia="Calibri" w:hAnsi="Times New Roman" w:cs="Times New Roman"/>
                <w:sz w:val="20"/>
                <w:szCs w:val="20"/>
              </w:rPr>
              <w:t>”</w:t>
            </w:r>
          </w:p>
          <w:p w:rsidR="00812C86">
            <w:pPr>
              <w:widowControl w:val="0"/>
              <w:spacing w:after="0" w:line="240" w:lineRule="atLeast"/>
              <w:ind w:firstLine="58"/>
              <w:jc w:val="both"/>
              <w:rPr>
                <w:rFonts w:ascii="Times New Roman" w:eastAsia="Calibri" w:hAnsi="Times New Roman" w:cs="Times New Roman"/>
                <w:bCs/>
                <w:sz w:val="20"/>
                <w:szCs w:val="20"/>
                <w:lang w:val="uk-UA"/>
              </w:rPr>
            </w:pPr>
            <w:r>
              <w:rPr>
                <w:rFonts w:ascii="Times New Roman" w:eastAsia="Calibri" w:hAnsi="Times New Roman" w:cs="Times New Roman"/>
                <w:sz w:val="20"/>
                <w:szCs w:val="20"/>
              </w:rPr>
              <w:t>„</w:t>
            </w:r>
            <w:r>
              <w:rPr>
                <w:rFonts w:ascii="Times New Roman" w:eastAsia="Calibri" w:hAnsi="Times New Roman" w:cs="Times New Roman"/>
                <w:sz w:val="20"/>
                <w:szCs w:val="20"/>
              </w:rPr>
              <w:t>Юний</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друже</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Бережи</w:t>
            </w:r>
            <w:r>
              <w:rPr>
                <w:rFonts w:ascii="Times New Roman" w:eastAsia="Calibri" w:hAnsi="Times New Roman" w:cs="Times New Roman"/>
                <w:sz w:val="20"/>
                <w:szCs w:val="20"/>
              </w:rPr>
              <w:t xml:space="preserve"> книгу!”</w:t>
            </w:r>
          </w:p>
        </w:tc>
        <w:tc>
          <w:tcPr>
            <w:tcW w:w="1727" w:type="dxa"/>
          </w:tcPr>
          <w:p w:rsidR="00812C86">
            <w:pPr>
              <w:widowControl w:val="0"/>
              <w:tabs>
                <w:tab w:val="left" w:pos="1875"/>
              </w:tabs>
              <w:spacing w:after="0" w:line="240" w:lineRule="auto"/>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Протягом року</w:t>
            </w:r>
          </w:p>
        </w:tc>
        <w:tc>
          <w:tcPr>
            <w:tcW w:w="1650" w:type="dxa"/>
          </w:tcPr>
          <w:p w:rsidR="00812C86">
            <w:pPr>
              <w:widowControl w:val="0"/>
              <w:spacing w:after="0" w:line="240" w:lineRule="auto"/>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Квачук</w:t>
            </w:r>
            <w:r>
              <w:rPr>
                <w:rFonts w:ascii="Times New Roman" w:eastAsia="Calibri" w:hAnsi="Times New Roman" w:cs="Times New Roman"/>
                <w:sz w:val="24"/>
                <w:szCs w:val="24"/>
                <w:lang w:val="uk-UA"/>
              </w:rPr>
              <w:t xml:space="preserve"> О.В.</w:t>
            </w:r>
          </w:p>
        </w:tc>
        <w:tc>
          <w:tcPr>
            <w:tcW w:w="1333" w:type="dxa"/>
          </w:tcPr>
          <w:p w:rsidR="00812C86">
            <w:pPr>
              <w:widowControl w:val="0"/>
              <w:spacing w:after="0" w:line="240" w:lineRule="auto"/>
              <w:jc w:val="center"/>
              <w:rPr>
                <w:rFonts w:ascii="Times New Roman" w:eastAsia="Calibri" w:hAnsi="Times New Roman" w:cs="Times New Roman"/>
                <w:b/>
                <w:sz w:val="20"/>
                <w:szCs w:val="20"/>
                <w:lang w:val="uk-UA"/>
              </w:rPr>
            </w:pPr>
          </w:p>
        </w:tc>
      </w:tr>
      <w:tr>
        <w:tblPrEx>
          <w:tblW w:w="10030" w:type="dxa"/>
          <w:tblInd w:w="-459" w:type="dxa"/>
          <w:tblLayout w:type="fixed"/>
          <w:tblLook w:val="04A0"/>
        </w:tblPrEx>
        <w:tc>
          <w:tcPr>
            <w:tcW w:w="537"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3.</w:t>
            </w:r>
          </w:p>
        </w:tc>
        <w:tc>
          <w:tcPr>
            <w:tcW w:w="4783" w:type="dxa"/>
          </w:tcPr>
          <w:p w:rsidR="00812C86">
            <w:pPr>
              <w:widowControl w:val="0"/>
              <w:spacing w:after="0" w:line="240" w:lineRule="atLeast"/>
              <w:ind w:firstLine="58"/>
              <w:jc w:val="both"/>
              <w:rPr>
                <w:rFonts w:ascii="Times New Roman" w:eastAsia="Calibri" w:hAnsi="Times New Roman" w:cs="Times New Roman"/>
                <w:bCs/>
                <w:sz w:val="20"/>
                <w:szCs w:val="20"/>
                <w:lang w:val="uk-UA"/>
              </w:rPr>
            </w:pPr>
            <w:r>
              <w:rPr>
                <w:rFonts w:ascii="Times New Roman" w:eastAsia="Calibri" w:hAnsi="Times New Roman" w:cs="Times New Roman"/>
                <w:sz w:val="20"/>
                <w:szCs w:val="20"/>
              </w:rPr>
              <w:t xml:space="preserve">У </w:t>
            </w:r>
            <w:r>
              <w:rPr>
                <w:rFonts w:ascii="Times New Roman" w:eastAsia="Calibri" w:hAnsi="Times New Roman" w:cs="Times New Roman"/>
                <w:sz w:val="20"/>
                <w:szCs w:val="20"/>
              </w:rPr>
              <w:t>міру</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надходження</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інформувати</w:t>
            </w:r>
            <w:r>
              <w:rPr>
                <w:rFonts w:ascii="Times New Roman" w:eastAsia="Calibri" w:hAnsi="Times New Roman" w:cs="Times New Roman"/>
                <w:sz w:val="20"/>
                <w:szCs w:val="20"/>
              </w:rPr>
              <w:t xml:space="preserve"> про </w:t>
            </w:r>
            <w:r>
              <w:rPr>
                <w:rFonts w:ascii="Times New Roman" w:eastAsia="Calibri" w:hAnsi="Times New Roman" w:cs="Times New Roman"/>
                <w:sz w:val="20"/>
                <w:szCs w:val="20"/>
              </w:rPr>
              <w:t>нові</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надходження</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підручників</w:t>
            </w:r>
            <w:r>
              <w:rPr>
                <w:rFonts w:ascii="Times New Roman" w:eastAsia="Calibri" w:hAnsi="Times New Roman" w:cs="Times New Roman"/>
                <w:sz w:val="20"/>
                <w:szCs w:val="20"/>
              </w:rPr>
              <w:t>.</w:t>
            </w:r>
          </w:p>
        </w:tc>
        <w:tc>
          <w:tcPr>
            <w:tcW w:w="1727" w:type="dxa"/>
          </w:tcPr>
          <w:p w:rsidR="00812C86">
            <w:pPr>
              <w:widowControl w:val="0"/>
              <w:tabs>
                <w:tab w:val="left" w:pos="1875"/>
              </w:tabs>
              <w:spacing w:after="0" w:line="240" w:lineRule="auto"/>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Протягом року</w:t>
            </w:r>
          </w:p>
        </w:tc>
        <w:tc>
          <w:tcPr>
            <w:tcW w:w="1650" w:type="dxa"/>
          </w:tcPr>
          <w:p w:rsidR="00812C86">
            <w:pPr>
              <w:widowControl w:val="0"/>
              <w:spacing w:after="0" w:line="240" w:lineRule="auto"/>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Квачук</w:t>
            </w:r>
            <w:r>
              <w:rPr>
                <w:rFonts w:ascii="Times New Roman" w:eastAsia="Calibri" w:hAnsi="Times New Roman" w:cs="Times New Roman"/>
                <w:sz w:val="24"/>
                <w:szCs w:val="24"/>
                <w:lang w:val="uk-UA"/>
              </w:rPr>
              <w:t xml:space="preserve"> О.В.</w:t>
            </w:r>
          </w:p>
        </w:tc>
        <w:tc>
          <w:tcPr>
            <w:tcW w:w="1333" w:type="dxa"/>
          </w:tcPr>
          <w:p w:rsidR="00812C86">
            <w:pPr>
              <w:widowControl w:val="0"/>
              <w:spacing w:after="0" w:line="240" w:lineRule="auto"/>
              <w:jc w:val="center"/>
              <w:rPr>
                <w:rFonts w:ascii="Times New Roman" w:eastAsia="Calibri" w:hAnsi="Times New Roman" w:cs="Times New Roman"/>
                <w:b/>
                <w:sz w:val="20"/>
                <w:szCs w:val="20"/>
                <w:lang w:val="uk-UA"/>
              </w:rPr>
            </w:pPr>
          </w:p>
        </w:tc>
      </w:tr>
    </w:tbl>
    <w:p w:rsidR="00812C86" w:rsidP="00A44F6C">
      <w:pPr>
        <w:tabs>
          <w:tab w:val="left" w:pos="2370"/>
        </w:tabs>
        <w:suppressAutoHyphens/>
        <w:spacing w:after="200" w:line="276" w:lineRule="auto"/>
        <w:rPr>
          <w:rFonts w:ascii="Times New Roman" w:eastAsia="Calibri" w:hAnsi="Times New Roman" w:cs="Times New Roman"/>
          <w:b/>
          <w:sz w:val="32"/>
          <w:szCs w:val="32"/>
          <w:lang w:val="uk-UA" w:eastAsia="en-US" w:bidi="ar-SA"/>
        </w:rPr>
      </w:pPr>
    </w:p>
    <w:p w:rsidR="00812C86">
      <w:pPr>
        <w:tabs>
          <w:tab w:val="left" w:pos="2370"/>
        </w:tabs>
        <w:suppressAutoHyphens/>
        <w:spacing w:after="200" w:line="276" w:lineRule="auto"/>
        <w:jc w:val="center"/>
        <w:rPr>
          <w:rFonts w:ascii="Times New Roman" w:eastAsia="Calibri" w:hAnsi="Times New Roman" w:cs="Times New Roman"/>
          <w:b/>
          <w:sz w:val="32"/>
          <w:szCs w:val="32"/>
          <w:lang w:val="uk-UA" w:eastAsia="en-US" w:bidi="ar-SA"/>
        </w:rPr>
      </w:pPr>
      <w:r>
        <w:rPr>
          <w:rFonts w:ascii="Times New Roman" w:eastAsia="Calibri" w:hAnsi="Times New Roman" w:cs="Times New Roman"/>
          <w:b/>
          <w:sz w:val="32"/>
          <w:szCs w:val="32"/>
          <w:lang w:val="uk-UA" w:eastAsia="en-US" w:bidi="ar-SA"/>
        </w:rPr>
        <w:t>Р о з д і л ІІІ</w:t>
      </w:r>
    </w:p>
    <w:p w:rsidR="00812C86">
      <w:pPr>
        <w:tabs>
          <w:tab w:val="left" w:pos="2370"/>
        </w:tabs>
        <w:suppressAutoHyphens/>
        <w:spacing w:after="200" w:line="276" w:lineRule="auto"/>
        <w:jc w:val="center"/>
        <w:rPr>
          <w:rFonts w:ascii="Times New Roman" w:eastAsia="Calibri" w:hAnsi="Times New Roman" w:cs="Times New Roman"/>
          <w:b/>
          <w:sz w:val="32"/>
          <w:szCs w:val="32"/>
          <w:lang w:val="uk-UA" w:eastAsia="en-US" w:bidi="ar-SA"/>
        </w:rPr>
      </w:pPr>
      <w:r>
        <w:rPr>
          <w:rFonts w:ascii="Times New Roman" w:eastAsia="Calibri" w:hAnsi="Times New Roman" w:cs="Times New Roman"/>
          <w:b/>
          <w:sz w:val="32"/>
          <w:szCs w:val="32"/>
          <w:lang w:val="uk-UA" w:eastAsia="en-US" w:bidi="ar-SA"/>
        </w:rPr>
        <w:t>СИСТЕМА ОЦІНЮВАННЯ ЗДОБУВАЧІВ ОСВІТИ</w:t>
      </w:r>
    </w:p>
    <w:p w:rsidR="00812C86">
      <w:pPr>
        <w:tabs>
          <w:tab w:val="left" w:pos="2370"/>
        </w:tabs>
        <w:suppressAutoHyphens/>
        <w:spacing w:after="200" w:line="276" w:lineRule="auto"/>
        <w:rPr>
          <w:rFonts w:ascii="Times New Roman" w:eastAsia="Calibri" w:hAnsi="Times New Roman" w:cs="Times New Roman"/>
          <w:b/>
          <w:sz w:val="24"/>
          <w:szCs w:val="24"/>
          <w:lang w:val="uk-UA" w:eastAsia="en-US" w:bidi="ar-SA"/>
        </w:rPr>
      </w:pPr>
      <w:r>
        <w:rPr>
          <w:rFonts w:ascii="Times New Roman" w:eastAsia="Calibri" w:hAnsi="Times New Roman" w:cs="Times New Roman"/>
          <w:b/>
          <w:sz w:val="24"/>
          <w:szCs w:val="24"/>
          <w:lang w:val="uk-UA" w:eastAsia="en-US" w:bidi="ar-SA"/>
        </w:rPr>
        <w:t>3.1.План-графік здійснення моніторингу організації освітнього процесу</w:t>
      </w:r>
    </w:p>
    <w:tbl>
      <w:tblPr>
        <w:tblStyle w:val="TableGrid"/>
        <w:tblW w:w="10030" w:type="dxa"/>
        <w:tblInd w:w="-459" w:type="dxa"/>
        <w:tblLayout w:type="fixed"/>
        <w:tblLook w:val="04A0"/>
      </w:tblPr>
      <w:tblGrid>
        <w:gridCol w:w="711"/>
        <w:gridCol w:w="2546"/>
        <w:gridCol w:w="2593"/>
        <w:gridCol w:w="1270"/>
        <w:gridCol w:w="1651"/>
        <w:gridCol w:w="1259"/>
      </w:tblGrid>
      <w:tr w:rsidTr="00A44F6C">
        <w:tblPrEx>
          <w:tblW w:w="10030" w:type="dxa"/>
          <w:tblInd w:w="-459" w:type="dxa"/>
          <w:tblLayout w:type="fixed"/>
          <w:tblLook w:val="04A0"/>
        </w:tblPrEx>
        <w:tc>
          <w:tcPr>
            <w:tcW w:w="711" w:type="dxa"/>
          </w:tcPr>
          <w:p w:rsidR="00812C86">
            <w:pPr>
              <w:widowControl w:val="0"/>
              <w:spacing w:after="0" w:line="240" w:lineRule="auto"/>
              <w:jc w:val="center"/>
              <w:rPr>
                <w:rFonts w:ascii="Times New Roman" w:eastAsia="Calibri" w:hAnsi="Times New Roman" w:cs="Times New Roman"/>
                <w:b/>
                <w:sz w:val="20"/>
                <w:szCs w:val="20"/>
                <w:lang w:val="uk-UA"/>
              </w:rPr>
            </w:pPr>
            <w:r>
              <w:rPr>
                <w:rFonts w:ascii="Times New Roman" w:eastAsia="Calibri" w:hAnsi="Times New Roman" w:cs="Times New Roman"/>
                <w:b/>
                <w:sz w:val="20"/>
                <w:szCs w:val="20"/>
                <w:lang w:val="uk-UA"/>
              </w:rPr>
              <w:t>№</w:t>
            </w:r>
          </w:p>
          <w:p w:rsidR="00812C86">
            <w:pPr>
              <w:widowControl w:val="0"/>
              <w:spacing w:after="0" w:line="240" w:lineRule="auto"/>
              <w:jc w:val="center"/>
              <w:rPr>
                <w:rFonts w:ascii="Times New Roman" w:eastAsia="Calibri" w:hAnsi="Times New Roman" w:cs="Times New Roman"/>
                <w:b/>
                <w:sz w:val="20"/>
                <w:szCs w:val="20"/>
                <w:lang w:val="uk-UA"/>
              </w:rPr>
            </w:pPr>
            <w:r>
              <w:rPr>
                <w:rFonts w:ascii="Times New Roman" w:eastAsia="Calibri" w:hAnsi="Times New Roman" w:cs="Times New Roman"/>
                <w:b/>
                <w:sz w:val="20"/>
                <w:szCs w:val="20"/>
                <w:lang w:val="uk-UA"/>
              </w:rPr>
              <w:t>з/п</w:t>
            </w:r>
          </w:p>
        </w:tc>
        <w:tc>
          <w:tcPr>
            <w:tcW w:w="5139" w:type="dxa"/>
            <w:gridSpan w:val="2"/>
          </w:tcPr>
          <w:p w:rsidR="00812C86">
            <w:pPr>
              <w:widowControl w:val="0"/>
              <w:spacing w:after="0" w:line="240" w:lineRule="auto"/>
              <w:jc w:val="center"/>
              <w:rPr>
                <w:rFonts w:ascii="Times New Roman" w:eastAsia="Calibri" w:hAnsi="Times New Roman" w:cs="Times New Roman"/>
                <w:b/>
                <w:sz w:val="20"/>
                <w:szCs w:val="20"/>
                <w:lang w:val="uk-UA"/>
              </w:rPr>
            </w:pPr>
            <w:r>
              <w:rPr>
                <w:rFonts w:ascii="Times New Roman" w:eastAsia="Calibri" w:hAnsi="Times New Roman" w:cs="Times New Roman"/>
                <w:b/>
                <w:sz w:val="20"/>
                <w:szCs w:val="20"/>
                <w:lang w:val="uk-UA"/>
              </w:rPr>
              <w:t>Заходи</w:t>
            </w:r>
          </w:p>
        </w:tc>
        <w:tc>
          <w:tcPr>
            <w:tcW w:w="1270" w:type="dxa"/>
          </w:tcPr>
          <w:p w:rsidR="00812C86">
            <w:pPr>
              <w:widowControl w:val="0"/>
              <w:spacing w:after="0" w:line="240" w:lineRule="auto"/>
              <w:jc w:val="center"/>
              <w:rPr>
                <w:rFonts w:ascii="Times New Roman" w:eastAsia="Calibri" w:hAnsi="Times New Roman" w:cs="Times New Roman"/>
                <w:b/>
                <w:sz w:val="20"/>
                <w:szCs w:val="20"/>
                <w:lang w:val="uk-UA"/>
              </w:rPr>
            </w:pPr>
            <w:r>
              <w:rPr>
                <w:rFonts w:ascii="Times New Roman" w:eastAsia="Calibri" w:hAnsi="Times New Roman" w:cs="Times New Roman"/>
                <w:b/>
                <w:sz w:val="20"/>
                <w:szCs w:val="20"/>
                <w:lang w:val="uk-UA"/>
              </w:rPr>
              <w:t>Термін виконання</w:t>
            </w:r>
          </w:p>
        </w:tc>
        <w:tc>
          <w:tcPr>
            <w:tcW w:w="1651" w:type="dxa"/>
          </w:tcPr>
          <w:p w:rsidR="00812C86">
            <w:pPr>
              <w:widowControl w:val="0"/>
              <w:spacing w:after="0" w:line="240" w:lineRule="auto"/>
              <w:jc w:val="center"/>
              <w:rPr>
                <w:rFonts w:ascii="Times New Roman" w:eastAsia="Calibri" w:hAnsi="Times New Roman" w:cs="Times New Roman"/>
                <w:b/>
                <w:sz w:val="20"/>
                <w:szCs w:val="20"/>
                <w:lang w:val="uk-UA"/>
              </w:rPr>
            </w:pPr>
            <w:r>
              <w:rPr>
                <w:rFonts w:ascii="Times New Roman" w:eastAsia="Calibri" w:hAnsi="Times New Roman" w:cs="Times New Roman"/>
                <w:b/>
                <w:sz w:val="20"/>
                <w:szCs w:val="20"/>
                <w:lang w:val="uk-UA"/>
              </w:rPr>
              <w:t>Відповідальний</w:t>
            </w:r>
          </w:p>
        </w:tc>
        <w:tc>
          <w:tcPr>
            <w:tcW w:w="1259" w:type="dxa"/>
          </w:tcPr>
          <w:p w:rsidR="00812C86">
            <w:pPr>
              <w:widowControl w:val="0"/>
              <w:spacing w:after="0" w:line="240" w:lineRule="auto"/>
              <w:jc w:val="center"/>
              <w:rPr>
                <w:rFonts w:ascii="Times New Roman" w:eastAsia="Calibri" w:hAnsi="Times New Roman" w:cs="Times New Roman"/>
                <w:b/>
                <w:sz w:val="20"/>
                <w:szCs w:val="20"/>
                <w:lang w:val="uk-UA"/>
              </w:rPr>
            </w:pPr>
            <w:r>
              <w:rPr>
                <w:rFonts w:ascii="Times New Roman" w:eastAsia="Calibri" w:hAnsi="Times New Roman" w:cs="Times New Roman"/>
                <w:b/>
                <w:sz w:val="20"/>
                <w:szCs w:val="20"/>
                <w:lang w:val="uk-UA"/>
              </w:rPr>
              <w:t>Відмітка про виконання</w:t>
            </w:r>
          </w:p>
        </w:tc>
      </w:tr>
      <w:tr w:rsidTr="00A44F6C">
        <w:tblPrEx>
          <w:tblW w:w="10030" w:type="dxa"/>
          <w:tblInd w:w="-459" w:type="dxa"/>
          <w:tblLayout w:type="fixed"/>
          <w:tblLook w:val="04A0"/>
        </w:tblPrEx>
        <w:tc>
          <w:tcPr>
            <w:tcW w:w="711" w:type="dxa"/>
          </w:tcPr>
          <w:p w:rsidR="00812C86">
            <w:pPr>
              <w:widowControl w:val="0"/>
              <w:spacing w:after="0" w:line="240" w:lineRule="auto"/>
              <w:rPr>
                <w:rFonts w:ascii="Times New Roman" w:eastAsia="Times New Roman" w:hAnsi="Times New Roman" w:cs="Times New Roman"/>
                <w:b/>
                <w:sz w:val="20"/>
                <w:szCs w:val="20"/>
                <w:lang w:val="uk-UA"/>
              </w:rPr>
            </w:pPr>
            <w:r>
              <w:rPr>
                <w:rFonts w:ascii="Times New Roman" w:eastAsia="Times New Roman" w:hAnsi="Times New Roman" w:cs="Times New Roman"/>
                <w:sz w:val="20"/>
                <w:szCs w:val="20"/>
                <w:lang w:val="uk-UA"/>
              </w:rPr>
              <w:t>1.</w:t>
            </w:r>
          </w:p>
          <w:p w:rsidR="00812C86">
            <w:pPr>
              <w:widowControl w:val="0"/>
              <w:spacing w:after="0" w:line="240" w:lineRule="auto"/>
              <w:rPr>
                <w:rFonts w:ascii="Times New Roman" w:eastAsia="Times New Roman" w:hAnsi="Times New Roman" w:cs="Times New Roman"/>
                <w:b/>
                <w:sz w:val="20"/>
                <w:szCs w:val="20"/>
                <w:lang w:val="uk-UA"/>
              </w:rPr>
            </w:pPr>
          </w:p>
        </w:tc>
        <w:tc>
          <w:tcPr>
            <w:tcW w:w="2546" w:type="dxa"/>
          </w:tcPr>
          <w:p w:rsidR="00812C86">
            <w:pPr>
              <w:widowControl w:val="0"/>
              <w:spacing w:after="0" w:line="240" w:lineRule="auto"/>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Моніторинг роботи з обдарованими</w:t>
            </w:r>
          </w:p>
          <w:p w:rsidR="00812C86">
            <w:pPr>
              <w:widowControl w:val="0"/>
              <w:spacing w:after="0" w:line="240" w:lineRule="auto"/>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учнями</w:t>
            </w:r>
          </w:p>
        </w:tc>
        <w:tc>
          <w:tcPr>
            <w:tcW w:w="2593" w:type="dxa"/>
          </w:tcPr>
          <w:p w:rsidR="00812C86">
            <w:pPr>
              <w:widowControl w:val="0"/>
              <w:spacing w:after="0" w:line="240" w:lineRule="auto"/>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Кваліметрична</w:t>
            </w:r>
            <w:r>
              <w:rPr>
                <w:rFonts w:ascii="Times New Roman" w:eastAsia="Times New Roman" w:hAnsi="Times New Roman" w:cs="Times New Roman"/>
                <w:sz w:val="20"/>
                <w:szCs w:val="20"/>
                <w:lang w:val="uk-UA"/>
              </w:rPr>
              <w:t xml:space="preserve"> модель,</w:t>
            </w:r>
          </w:p>
          <w:p w:rsidR="00812C86">
            <w:pPr>
              <w:widowControl w:val="0"/>
              <w:spacing w:after="0" w:line="240" w:lineRule="auto"/>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Всі учні школи</w:t>
            </w:r>
          </w:p>
        </w:tc>
        <w:tc>
          <w:tcPr>
            <w:tcW w:w="1270" w:type="dxa"/>
          </w:tcPr>
          <w:p w:rsidR="00812C86">
            <w:pPr>
              <w:widowControl w:val="0"/>
              <w:spacing w:after="0" w:line="240"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грудень,</w:t>
            </w:r>
          </w:p>
          <w:p w:rsidR="00812C86">
            <w:pPr>
              <w:widowControl w:val="0"/>
              <w:spacing w:after="0" w:line="240"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травень</w:t>
            </w:r>
          </w:p>
        </w:tc>
        <w:tc>
          <w:tcPr>
            <w:tcW w:w="1651" w:type="dxa"/>
          </w:tcPr>
          <w:p w:rsidR="00812C86">
            <w:pPr>
              <w:widowControl w:val="0"/>
              <w:spacing w:after="0" w:line="240" w:lineRule="auto"/>
              <w:ind w:left="176"/>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Подлесна</w:t>
            </w:r>
            <w:r>
              <w:rPr>
                <w:rFonts w:ascii="Times New Roman" w:eastAsia="Times New Roman" w:hAnsi="Times New Roman" w:cs="Times New Roman"/>
                <w:sz w:val="20"/>
                <w:szCs w:val="20"/>
                <w:lang w:val="uk-UA"/>
              </w:rPr>
              <w:t xml:space="preserve"> Н.М.</w:t>
            </w:r>
          </w:p>
        </w:tc>
        <w:tc>
          <w:tcPr>
            <w:tcW w:w="1259" w:type="dxa"/>
          </w:tcPr>
          <w:p w:rsidR="00812C86">
            <w:pPr>
              <w:widowControl w:val="0"/>
              <w:spacing w:after="0" w:line="240" w:lineRule="auto"/>
              <w:jc w:val="center"/>
              <w:rPr>
                <w:rFonts w:ascii="Times New Roman" w:eastAsia="Times New Roman" w:hAnsi="Times New Roman" w:cs="Times New Roman"/>
                <w:sz w:val="20"/>
                <w:szCs w:val="20"/>
                <w:lang w:val="uk-UA"/>
              </w:rPr>
            </w:pPr>
          </w:p>
        </w:tc>
      </w:tr>
      <w:tr w:rsidTr="00A44F6C">
        <w:tblPrEx>
          <w:tblW w:w="10030" w:type="dxa"/>
          <w:tblInd w:w="-459" w:type="dxa"/>
          <w:tblLayout w:type="fixed"/>
          <w:tblLook w:val="04A0"/>
        </w:tblPrEx>
        <w:trPr>
          <w:trHeight w:val="982"/>
        </w:trPr>
        <w:tc>
          <w:tcPr>
            <w:tcW w:w="711" w:type="dxa"/>
          </w:tcPr>
          <w:p w:rsidR="00812C86">
            <w:pPr>
              <w:widowControl w:val="0"/>
              <w:spacing w:after="0" w:line="240" w:lineRule="auto"/>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2.</w:t>
            </w:r>
          </w:p>
        </w:tc>
        <w:tc>
          <w:tcPr>
            <w:tcW w:w="2546" w:type="dxa"/>
          </w:tcPr>
          <w:p w:rsidR="00812C86">
            <w:pPr>
              <w:widowControl w:val="0"/>
              <w:spacing w:after="0" w:line="240" w:lineRule="auto"/>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Моніторинг ефективності впровадження освітніх інновацій</w:t>
            </w:r>
          </w:p>
        </w:tc>
        <w:tc>
          <w:tcPr>
            <w:tcW w:w="2593" w:type="dxa"/>
          </w:tcPr>
          <w:p w:rsidR="00812C86">
            <w:pPr>
              <w:widowControl w:val="0"/>
              <w:spacing w:after="0" w:line="240" w:lineRule="auto"/>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Кваліметрична</w:t>
            </w:r>
            <w:r>
              <w:rPr>
                <w:rFonts w:ascii="Times New Roman" w:eastAsia="Times New Roman" w:hAnsi="Times New Roman" w:cs="Times New Roman"/>
                <w:sz w:val="20"/>
                <w:szCs w:val="20"/>
                <w:lang w:val="uk-UA"/>
              </w:rPr>
              <w:t xml:space="preserve"> модель,</w:t>
            </w:r>
          </w:p>
          <w:p w:rsidR="00812C86">
            <w:pPr>
              <w:widowControl w:val="0"/>
              <w:spacing w:after="0" w:line="240" w:lineRule="auto"/>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весь педагогічний колектив</w:t>
            </w:r>
          </w:p>
        </w:tc>
        <w:tc>
          <w:tcPr>
            <w:tcW w:w="1270" w:type="dxa"/>
          </w:tcPr>
          <w:p w:rsidR="00812C86">
            <w:pPr>
              <w:widowControl w:val="0"/>
              <w:spacing w:after="0" w:line="240"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грудень,</w:t>
            </w:r>
          </w:p>
          <w:p w:rsidR="00812C86">
            <w:pPr>
              <w:widowControl w:val="0"/>
              <w:spacing w:after="0" w:line="240"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травень</w:t>
            </w:r>
          </w:p>
        </w:tc>
        <w:tc>
          <w:tcPr>
            <w:tcW w:w="1651" w:type="dxa"/>
          </w:tcPr>
          <w:p w:rsidR="00812C86">
            <w:pPr>
              <w:widowControl w:val="0"/>
              <w:spacing w:after="200" w:line="276" w:lineRule="auto"/>
              <w:rPr>
                <w:rFonts w:ascii="Calibri" w:eastAsia="Calibri" w:hAnsi="Calibri" w:cs="Times New Roman"/>
                <w:sz w:val="20"/>
                <w:szCs w:val="20"/>
              </w:rPr>
            </w:pPr>
            <w:r>
              <w:rPr>
                <w:rFonts w:ascii="Times New Roman" w:eastAsia="Times New Roman" w:hAnsi="Times New Roman" w:cs="Times New Roman"/>
                <w:sz w:val="20"/>
                <w:szCs w:val="20"/>
                <w:lang w:val="uk-UA"/>
              </w:rPr>
              <w:t>Подлесна</w:t>
            </w:r>
            <w:r>
              <w:rPr>
                <w:rFonts w:ascii="Times New Roman" w:eastAsia="Times New Roman" w:hAnsi="Times New Roman" w:cs="Times New Roman"/>
                <w:sz w:val="20"/>
                <w:szCs w:val="20"/>
                <w:lang w:val="uk-UA"/>
              </w:rPr>
              <w:t xml:space="preserve"> Н.М.</w:t>
            </w:r>
          </w:p>
        </w:tc>
        <w:tc>
          <w:tcPr>
            <w:tcW w:w="1259" w:type="dxa"/>
          </w:tcPr>
          <w:p w:rsidR="00812C86">
            <w:pPr>
              <w:widowControl w:val="0"/>
              <w:spacing w:after="0" w:line="240" w:lineRule="auto"/>
              <w:jc w:val="center"/>
              <w:rPr>
                <w:rFonts w:ascii="Times New Roman" w:eastAsia="Times New Roman" w:hAnsi="Times New Roman" w:cs="Times New Roman"/>
                <w:sz w:val="20"/>
                <w:szCs w:val="20"/>
                <w:lang w:val="uk-UA"/>
              </w:rPr>
            </w:pPr>
          </w:p>
        </w:tc>
      </w:tr>
      <w:tr w:rsidTr="00A44F6C">
        <w:tblPrEx>
          <w:tblW w:w="10030" w:type="dxa"/>
          <w:tblInd w:w="-459" w:type="dxa"/>
          <w:tblLayout w:type="fixed"/>
          <w:tblLook w:val="04A0"/>
        </w:tblPrEx>
        <w:tc>
          <w:tcPr>
            <w:tcW w:w="711" w:type="dxa"/>
          </w:tcPr>
          <w:p w:rsidR="00812C86">
            <w:pPr>
              <w:widowControl w:val="0"/>
              <w:spacing w:after="0" w:line="240" w:lineRule="auto"/>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3</w:t>
            </w:r>
            <w:r w:rsidR="00865365">
              <w:rPr>
                <w:rFonts w:ascii="Times New Roman" w:eastAsia="Times New Roman" w:hAnsi="Times New Roman" w:cs="Times New Roman"/>
                <w:sz w:val="20"/>
                <w:szCs w:val="20"/>
                <w:lang w:val="uk-UA"/>
              </w:rPr>
              <w:t>.</w:t>
            </w:r>
          </w:p>
        </w:tc>
        <w:tc>
          <w:tcPr>
            <w:tcW w:w="2546" w:type="dxa"/>
          </w:tcPr>
          <w:p w:rsidR="00812C86">
            <w:pPr>
              <w:widowControl w:val="0"/>
              <w:spacing w:after="0" w:line="240" w:lineRule="auto"/>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Результати ДПА</w:t>
            </w:r>
          </w:p>
        </w:tc>
        <w:tc>
          <w:tcPr>
            <w:tcW w:w="2593" w:type="dxa"/>
          </w:tcPr>
          <w:p w:rsidR="00812C86">
            <w:pPr>
              <w:widowControl w:val="0"/>
              <w:spacing w:after="0" w:line="240" w:lineRule="auto"/>
              <w:rPr>
                <w:rFonts w:ascii="Times New Roman" w:eastAsia="Times New Roman" w:hAnsi="Times New Roman" w:cs="Times New Roman"/>
                <w:b/>
                <w:sz w:val="20"/>
                <w:szCs w:val="20"/>
                <w:lang w:val="uk-UA"/>
              </w:rPr>
            </w:pPr>
            <w:r>
              <w:rPr>
                <w:rFonts w:ascii="Times New Roman" w:eastAsia="Times New Roman" w:hAnsi="Times New Roman" w:cs="Times New Roman"/>
                <w:sz w:val="20"/>
                <w:szCs w:val="20"/>
                <w:lang w:val="uk-UA"/>
              </w:rPr>
              <w:t>Квадрант-аналіз, результати ДПА учнів 4,9-х класів</w:t>
            </w:r>
          </w:p>
        </w:tc>
        <w:tc>
          <w:tcPr>
            <w:tcW w:w="1270" w:type="dxa"/>
          </w:tcPr>
          <w:p w:rsidR="00812C86">
            <w:pPr>
              <w:widowControl w:val="0"/>
              <w:spacing w:after="0" w:line="240"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червень</w:t>
            </w:r>
          </w:p>
        </w:tc>
        <w:tc>
          <w:tcPr>
            <w:tcW w:w="1651" w:type="dxa"/>
          </w:tcPr>
          <w:p w:rsidR="00812C86">
            <w:pPr>
              <w:widowControl w:val="0"/>
              <w:spacing w:after="200" w:line="276" w:lineRule="auto"/>
              <w:rPr>
                <w:rFonts w:ascii="Calibri" w:eastAsia="Calibri" w:hAnsi="Calibri" w:cs="Times New Roman"/>
                <w:sz w:val="20"/>
                <w:szCs w:val="20"/>
              </w:rPr>
            </w:pPr>
            <w:r>
              <w:rPr>
                <w:rFonts w:ascii="Times New Roman" w:eastAsia="Times New Roman" w:hAnsi="Times New Roman" w:cs="Times New Roman"/>
                <w:sz w:val="20"/>
                <w:szCs w:val="20"/>
                <w:lang w:val="uk-UA"/>
              </w:rPr>
              <w:t>Подлесна</w:t>
            </w:r>
            <w:r>
              <w:rPr>
                <w:rFonts w:ascii="Times New Roman" w:eastAsia="Times New Roman" w:hAnsi="Times New Roman" w:cs="Times New Roman"/>
                <w:sz w:val="20"/>
                <w:szCs w:val="20"/>
                <w:lang w:val="uk-UA"/>
              </w:rPr>
              <w:t xml:space="preserve"> Н.М.</w:t>
            </w:r>
          </w:p>
        </w:tc>
        <w:tc>
          <w:tcPr>
            <w:tcW w:w="1259" w:type="dxa"/>
          </w:tcPr>
          <w:p w:rsidR="00812C86">
            <w:pPr>
              <w:widowControl w:val="0"/>
              <w:spacing w:after="0" w:line="240" w:lineRule="auto"/>
              <w:rPr>
                <w:rFonts w:ascii="Times New Roman" w:eastAsia="Times New Roman" w:hAnsi="Times New Roman" w:cs="Times New Roman"/>
                <w:sz w:val="20"/>
                <w:szCs w:val="20"/>
                <w:lang w:val="uk-UA"/>
              </w:rPr>
            </w:pPr>
          </w:p>
        </w:tc>
      </w:tr>
      <w:tr w:rsidTr="00A44F6C">
        <w:tblPrEx>
          <w:tblW w:w="10030" w:type="dxa"/>
          <w:tblInd w:w="-459" w:type="dxa"/>
          <w:tblLayout w:type="fixed"/>
          <w:tblLook w:val="04A0"/>
        </w:tblPrEx>
        <w:tc>
          <w:tcPr>
            <w:tcW w:w="711" w:type="dxa"/>
          </w:tcPr>
          <w:p w:rsidR="00812C86">
            <w:pPr>
              <w:widowControl w:val="0"/>
              <w:spacing w:after="0" w:line="240" w:lineRule="auto"/>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4</w:t>
            </w:r>
            <w:r w:rsidR="00865365">
              <w:rPr>
                <w:rFonts w:ascii="Times New Roman" w:eastAsia="Times New Roman" w:hAnsi="Times New Roman" w:cs="Times New Roman"/>
                <w:sz w:val="20"/>
                <w:szCs w:val="20"/>
                <w:lang w:val="uk-UA"/>
              </w:rPr>
              <w:t>.</w:t>
            </w:r>
          </w:p>
        </w:tc>
        <w:tc>
          <w:tcPr>
            <w:tcW w:w="2546" w:type="dxa"/>
          </w:tcPr>
          <w:p w:rsidR="00812C86">
            <w:pPr>
              <w:widowControl w:val="0"/>
              <w:spacing w:after="0" w:line="240" w:lineRule="auto"/>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Рівень  знань, умінь і навичок учнів з базових дисциплін (українська мова та математика)</w:t>
            </w:r>
          </w:p>
        </w:tc>
        <w:tc>
          <w:tcPr>
            <w:tcW w:w="2593" w:type="dxa"/>
          </w:tcPr>
          <w:p w:rsidR="00812C86">
            <w:pPr>
              <w:widowControl w:val="0"/>
              <w:spacing w:after="0" w:line="240" w:lineRule="auto"/>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Кваліметрична</w:t>
            </w:r>
            <w:r>
              <w:rPr>
                <w:rFonts w:ascii="Times New Roman" w:eastAsia="Times New Roman" w:hAnsi="Times New Roman" w:cs="Times New Roman"/>
                <w:sz w:val="20"/>
                <w:szCs w:val="20"/>
                <w:lang w:val="uk-UA"/>
              </w:rPr>
              <w:t xml:space="preserve"> модель,</w:t>
            </w:r>
          </w:p>
          <w:p w:rsidR="00812C86">
            <w:pPr>
              <w:widowControl w:val="0"/>
              <w:spacing w:after="0" w:line="240" w:lineRule="auto"/>
              <w:rPr>
                <w:rFonts w:ascii="Times New Roman" w:eastAsia="Times New Roman" w:hAnsi="Times New Roman" w:cs="Times New Roman"/>
                <w:b/>
                <w:sz w:val="20"/>
                <w:szCs w:val="20"/>
                <w:lang w:val="uk-UA"/>
              </w:rPr>
            </w:pPr>
            <w:r>
              <w:rPr>
                <w:rFonts w:ascii="Times New Roman" w:eastAsia="Times New Roman" w:hAnsi="Times New Roman" w:cs="Times New Roman"/>
                <w:sz w:val="20"/>
                <w:szCs w:val="20"/>
                <w:lang w:val="uk-UA"/>
              </w:rPr>
              <w:t>результати знань, умінь та навичок учнів 3-9 класів з української мови та математики</w:t>
            </w:r>
          </w:p>
        </w:tc>
        <w:tc>
          <w:tcPr>
            <w:tcW w:w="1270" w:type="dxa"/>
          </w:tcPr>
          <w:p w:rsidR="00812C86">
            <w:pPr>
              <w:widowControl w:val="0"/>
              <w:spacing w:after="0" w:line="240"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вересень, грудень,</w:t>
            </w:r>
          </w:p>
          <w:p w:rsidR="00812C86">
            <w:pPr>
              <w:widowControl w:val="0"/>
              <w:spacing w:after="0" w:line="240"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травень</w:t>
            </w:r>
          </w:p>
        </w:tc>
        <w:tc>
          <w:tcPr>
            <w:tcW w:w="1651" w:type="dxa"/>
          </w:tcPr>
          <w:p w:rsidR="00812C86">
            <w:pPr>
              <w:widowControl w:val="0"/>
              <w:spacing w:after="200" w:line="276" w:lineRule="auto"/>
              <w:rPr>
                <w:rFonts w:ascii="Calibri" w:eastAsia="Calibri" w:hAnsi="Calibri" w:cs="Times New Roman"/>
                <w:sz w:val="20"/>
                <w:szCs w:val="20"/>
              </w:rPr>
            </w:pPr>
            <w:r>
              <w:rPr>
                <w:rFonts w:ascii="Times New Roman" w:eastAsia="Times New Roman" w:hAnsi="Times New Roman" w:cs="Times New Roman"/>
                <w:sz w:val="20"/>
                <w:szCs w:val="20"/>
                <w:lang w:val="uk-UA"/>
              </w:rPr>
              <w:t>Подлесна</w:t>
            </w:r>
            <w:r>
              <w:rPr>
                <w:rFonts w:ascii="Times New Roman" w:eastAsia="Times New Roman" w:hAnsi="Times New Roman" w:cs="Times New Roman"/>
                <w:sz w:val="20"/>
                <w:szCs w:val="20"/>
                <w:lang w:val="uk-UA"/>
              </w:rPr>
              <w:t xml:space="preserve"> Н.М.</w:t>
            </w:r>
          </w:p>
        </w:tc>
        <w:tc>
          <w:tcPr>
            <w:tcW w:w="1259" w:type="dxa"/>
          </w:tcPr>
          <w:p w:rsidR="00812C86">
            <w:pPr>
              <w:widowControl w:val="0"/>
              <w:spacing w:after="0" w:line="240" w:lineRule="auto"/>
              <w:rPr>
                <w:rFonts w:ascii="Times New Roman" w:eastAsia="Times New Roman" w:hAnsi="Times New Roman" w:cs="Times New Roman"/>
                <w:sz w:val="20"/>
                <w:szCs w:val="20"/>
                <w:lang w:val="uk-UA"/>
              </w:rPr>
            </w:pPr>
          </w:p>
        </w:tc>
      </w:tr>
    </w:tbl>
    <w:p w:rsidR="00812C86">
      <w:pPr>
        <w:tabs>
          <w:tab w:val="left" w:pos="2370"/>
        </w:tabs>
        <w:suppressAutoHyphens/>
        <w:spacing w:after="200" w:line="276" w:lineRule="auto"/>
        <w:rPr>
          <w:rFonts w:ascii="Times New Roman" w:eastAsia="Calibri" w:hAnsi="Times New Roman" w:cs="Times New Roman"/>
          <w:b/>
          <w:color w:val="548DD4" w:themeTint="99"/>
          <w:sz w:val="24"/>
          <w:szCs w:val="24"/>
          <w:lang w:val="uk-UA" w:eastAsia="en-US" w:bidi="ar-SA"/>
        </w:rPr>
      </w:pPr>
    </w:p>
    <w:p w:rsidR="00812C86">
      <w:pPr>
        <w:tabs>
          <w:tab w:val="left" w:pos="2370"/>
        </w:tabs>
        <w:suppressAutoHyphens/>
        <w:spacing w:after="200" w:line="276" w:lineRule="auto"/>
        <w:rPr>
          <w:rFonts w:ascii="Times New Roman" w:eastAsia="Calibri" w:hAnsi="Times New Roman" w:cs="Times New Roman"/>
          <w:b/>
          <w:sz w:val="24"/>
          <w:szCs w:val="24"/>
          <w:lang w:val="uk-UA" w:eastAsia="en-US" w:bidi="ar-SA"/>
        </w:rPr>
      </w:pPr>
      <w:r>
        <w:rPr>
          <w:rFonts w:ascii="Times New Roman" w:eastAsia="Calibri" w:hAnsi="Times New Roman" w:cs="Times New Roman"/>
          <w:b/>
          <w:sz w:val="24"/>
          <w:szCs w:val="24"/>
          <w:lang w:val="uk-UA" w:eastAsia="en-US" w:bidi="ar-SA"/>
        </w:rPr>
        <w:t>3.2.План-графік проведення контрольних робіт з</w:t>
      </w:r>
      <w:r w:rsidR="00A44F6C">
        <w:rPr>
          <w:rFonts w:ascii="Times New Roman" w:eastAsia="Calibri" w:hAnsi="Times New Roman" w:cs="Times New Roman"/>
          <w:b/>
          <w:sz w:val="24"/>
          <w:szCs w:val="24"/>
          <w:lang w:val="uk-UA" w:eastAsia="en-US" w:bidi="ar-SA"/>
        </w:rPr>
        <w:t>а завданнями адміністрації закладу</w:t>
      </w:r>
    </w:p>
    <w:tbl>
      <w:tblPr>
        <w:tblStyle w:val="TableGrid"/>
        <w:tblW w:w="10030" w:type="dxa"/>
        <w:tblInd w:w="-459" w:type="dxa"/>
        <w:tblLayout w:type="fixed"/>
        <w:tblLook w:val="04A0"/>
      </w:tblPr>
      <w:tblGrid>
        <w:gridCol w:w="709"/>
        <w:gridCol w:w="4964"/>
        <w:gridCol w:w="1365"/>
        <w:gridCol w:w="1647"/>
        <w:gridCol w:w="1345"/>
      </w:tblGrid>
      <w:tr>
        <w:tblPrEx>
          <w:tblW w:w="10030" w:type="dxa"/>
          <w:tblInd w:w="-459" w:type="dxa"/>
          <w:tblLayout w:type="fixed"/>
          <w:tblLook w:val="04A0"/>
        </w:tblPrEx>
        <w:tc>
          <w:tcPr>
            <w:tcW w:w="709" w:type="dxa"/>
          </w:tcPr>
          <w:p w:rsidR="00812C86">
            <w:pPr>
              <w:widowControl w:val="0"/>
              <w:spacing w:after="0" w:line="240" w:lineRule="auto"/>
              <w:jc w:val="center"/>
              <w:rPr>
                <w:rFonts w:ascii="Times New Roman" w:eastAsia="Calibri" w:hAnsi="Times New Roman" w:cs="Times New Roman"/>
                <w:b/>
                <w:sz w:val="20"/>
                <w:szCs w:val="20"/>
                <w:lang w:val="uk-UA"/>
              </w:rPr>
            </w:pPr>
            <w:r>
              <w:rPr>
                <w:rFonts w:ascii="Times New Roman" w:eastAsia="Calibri" w:hAnsi="Times New Roman" w:cs="Times New Roman"/>
                <w:b/>
                <w:sz w:val="20"/>
                <w:szCs w:val="20"/>
                <w:lang w:val="uk-UA"/>
              </w:rPr>
              <w:t>№</w:t>
            </w:r>
          </w:p>
          <w:p w:rsidR="00812C86">
            <w:pPr>
              <w:widowControl w:val="0"/>
              <w:spacing w:after="0" w:line="240" w:lineRule="auto"/>
              <w:jc w:val="center"/>
              <w:rPr>
                <w:rFonts w:ascii="Times New Roman" w:eastAsia="Calibri" w:hAnsi="Times New Roman" w:cs="Times New Roman"/>
                <w:b/>
                <w:sz w:val="20"/>
                <w:szCs w:val="20"/>
                <w:lang w:val="uk-UA"/>
              </w:rPr>
            </w:pPr>
            <w:r>
              <w:rPr>
                <w:rFonts w:ascii="Times New Roman" w:eastAsia="Calibri" w:hAnsi="Times New Roman" w:cs="Times New Roman"/>
                <w:b/>
                <w:sz w:val="20"/>
                <w:szCs w:val="20"/>
                <w:lang w:val="uk-UA"/>
              </w:rPr>
              <w:t>з/п</w:t>
            </w:r>
          </w:p>
        </w:tc>
        <w:tc>
          <w:tcPr>
            <w:tcW w:w="4964" w:type="dxa"/>
          </w:tcPr>
          <w:p w:rsidR="00812C86">
            <w:pPr>
              <w:widowControl w:val="0"/>
              <w:spacing w:after="0" w:line="240" w:lineRule="auto"/>
              <w:jc w:val="center"/>
              <w:rPr>
                <w:rFonts w:ascii="Times New Roman" w:eastAsia="Calibri" w:hAnsi="Times New Roman" w:cs="Times New Roman"/>
                <w:b/>
                <w:sz w:val="20"/>
                <w:szCs w:val="20"/>
                <w:lang w:val="uk-UA"/>
              </w:rPr>
            </w:pPr>
            <w:r>
              <w:rPr>
                <w:rFonts w:ascii="Times New Roman" w:eastAsia="Calibri" w:hAnsi="Times New Roman" w:cs="Times New Roman"/>
                <w:b/>
                <w:sz w:val="20"/>
                <w:szCs w:val="20"/>
                <w:lang w:val="uk-UA"/>
              </w:rPr>
              <w:t>Заходи</w:t>
            </w:r>
          </w:p>
        </w:tc>
        <w:tc>
          <w:tcPr>
            <w:tcW w:w="1365" w:type="dxa"/>
          </w:tcPr>
          <w:p w:rsidR="00812C86">
            <w:pPr>
              <w:widowControl w:val="0"/>
              <w:spacing w:after="0" w:line="240" w:lineRule="auto"/>
              <w:jc w:val="center"/>
              <w:rPr>
                <w:rFonts w:ascii="Times New Roman" w:eastAsia="Calibri" w:hAnsi="Times New Roman" w:cs="Times New Roman"/>
                <w:b/>
                <w:sz w:val="20"/>
                <w:szCs w:val="20"/>
                <w:lang w:val="uk-UA"/>
              </w:rPr>
            </w:pPr>
            <w:r>
              <w:rPr>
                <w:rFonts w:ascii="Times New Roman" w:eastAsia="Calibri" w:hAnsi="Times New Roman" w:cs="Times New Roman"/>
                <w:b/>
                <w:sz w:val="20"/>
                <w:szCs w:val="20"/>
                <w:lang w:val="uk-UA"/>
              </w:rPr>
              <w:t>Термін виконання</w:t>
            </w:r>
          </w:p>
        </w:tc>
        <w:tc>
          <w:tcPr>
            <w:tcW w:w="1647" w:type="dxa"/>
          </w:tcPr>
          <w:p w:rsidR="00812C86">
            <w:pPr>
              <w:widowControl w:val="0"/>
              <w:spacing w:after="0" w:line="240" w:lineRule="auto"/>
              <w:jc w:val="center"/>
              <w:rPr>
                <w:rFonts w:ascii="Times New Roman" w:eastAsia="Calibri" w:hAnsi="Times New Roman" w:cs="Times New Roman"/>
                <w:b/>
                <w:sz w:val="20"/>
                <w:szCs w:val="20"/>
                <w:lang w:val="uk-UA"/>
              </w:rPr>
            </w:pPr>
            <w:r>
              <w:rPr>
                <w:rFonts w:ascii="Times New Roman" w:eastAsia="Calibri" w:hAnsi="Times New Roman" w:cs="Times New Roman"/>
                <w:b/>
                <w:sz w:val="20"/>
                <w:szCs w:val="20"/>
                <w:lang w:val="uk-UA"/>
              </w:rPr>
              <w:t>Відповідальний</w:t>
            </w:r>
          </w:p>
        </w:tc>
        <w:tc>
          <w:tcPr>
            <w:tcW w:w="1345" w:type="dxa"/>
          </w:tcPr>
          <w:p w:rsidR="00812C86">
            <w:pPr>
              <w:widowControl w:val="0"/>
              <w:spacing w:after="0" w:line="240" w:lineRule="auto"/>
              <w:jc w:val="center"/>
              <w:rPr>
                <w:rFonts w:ascii="Times New Roman" w:eastAsia="Calibri" w:hAnsi="Times New Roman" w:cs="Times New Roman"/>
                <w:b/>
                <w:sz w:val="20"/>
                <w:szCs w:val="20"/>
                <w:lang w:val="uk-UA"/>
              </w:rPr>
            </w:pPr>
            <w:r>
              <w:rPr>
                <w:rFonts w:ascii="Times New Roman" w:eastAsia="Calibri" w:hAnsi="Times New Roman" w:cs="Times New Roman"/>
                <w:b/>
                <w:sz w:val="20"/>
                <w:szCs w:val="20"/>
                <w:lang w:val="uk-UA"/>
              </w:rPr>
              <w:t>Відмітка про виконання</w:t>
            </w:r>
          </w:p>
        </w:tc>
      </w:tr>
      <w:tr>
        <w:tblPrEx>
          <w:tblW w:w="10030" w:type="dxa"/>
          <w:tblInd w:w="-459" w:type="dxa"/>
          <w:tblLayout w:type="fixed"/>
          <w:tblLook w:val="04A0"/>
        </w:tblPrEx>
        <w:tc>
          <w:tcPr>
            <w:tcW w:w="709" w:type="dxa"/>
          </w:tcPr>
          <w:p w:rsidR="00812C86">
            <w:pPr>
              <w:widowControl w:val="0"/>
              <w:spacing w:after="0" w:line="240" w:lineRule="auto"/>
              <w:jc w:val="center"/>
              <w:rPr>
                <w:rFonts w:ascii="Times New Roman" w:eastAsia="Calibri" w:hAnsi="Times New Roman" w:cs="Times New Roman"/>
                <w:sz w:val="20"/>
                <w:szCs w:val="20"/>
                <w:lang w:val="uk-UA"/>
              </w:rPr>
            </w:pPr>
          </w:p>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1</w:t>
            </w:r>
          </w:p>
        </w:tc>
        <w:tc>
          <w:tcPr>
            <w:tcW w:w="4964" w:type="dxa"/>
          </w:tcPr>
          <w:p w:rsidR="00812C86">
            <w:pPr>
              <w:widowControl w:val="0"/>
              <w:tabs>
                <w:tab w:val="left" w:pos="1260"/>
              </w:tabs>
              <w:spacing w:after="0" w:line="240" w:lineRule="auto"/>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1. Контроль знань, умінь та навичок учнів 2-9-х класів з української мови, математики</w:t>
            </w:r>
          </w:p>
        </w:tc>
        <w:tc>
          <w:tcPr>
            <w:tcW w:w="1365" w:type="dxa"/>
          </w:tcPr>
          <w:p w:rsidR="00812C86">
            <w:pPr>
              <w:widowControl w:val="0"/>
              <w:tabs>
                <w:tab w:val="left" w:pos="1260"/>
              </w:tabs>
              <w:spacing w:after="0" w:line="240" w:lineRule="auto"/>
              <w:rPr>
                <w:rFonts w:ascii="Times New Roman" w:eastAsia="Times New Roman" w:hAnsi="Times New Roman" w:cs="Times New Roman"/>
                <w:bCs/>
                <w:sz w:val="20"/>
                <w:szCs w:val="20"/>
                <w:lang w:val="uk-UA"/>
              </w:rPr>
            </w:pPr>
          </w:p>
          <w:p w:rsidR="00812C86">
            <w:pPr>
              <w:widowControl w:val="0"/>
              <w:tabs>
                <w:tab w:val="left" w:pos="1260"/>
              </w:tabs>
              <w:spacing w:after="0" w:line="240" w:lineRule="auto"/>
              <w:rPr>
                <w:rFonts w:ascii="Times New Roman" w:eastAsia="Times New Roman" w:hAnsi="Times New Roman" w:cs="Times New Roman"/>
                <w:bCs/>
                <w:sz w:val="20"/>
                <w:szCs w:val="20"/>
                <w:lang w:val="uk-UA"/>
              </w:rPr>
            </w:pPr>
            <w:r>
              <w:rPr>
                <w:rFonts w:ascii="Times New Roman" w:eastAsia="Times New Roman" w:hAnsi="Times New Roman" w:cs="Times New Roman"/>
                <w:bCs/>
                <w:sz w:val="20"/>
                <w:szCs w:val="20"/>
                <w:lang w:val="uk-UA"/>
              </w:rPr>
              <w:t>Вересень</w:t>
            </w:r>
          </w:p>
          <w:p w:rsidR="00812C86">
            <w:pPr>
              <w:widowControl w:val="0"/>
              <w:tabs>
                <w:tab w:val="left" w:pos="1260"/>
              </w:tabs>
              <w:spacing w:after="0" w:line="240" w:lineRule="auto"/>
              <w:rPr>
                <w:rFonts w:ascii="Times New Roman" w:eastAsia="Times New Roman" w:hAnsi="Times New Roman" w:cs="Times New Roman"/>
                <w:bCs/>
                <w:sz w:val="20"/>
                <w:szCs w:val="20"/>
                <w:lang w:val="uk-UA"/>
              </w:rPr>
            </w:pPr>
            <w:r>
              <w:rPr>
                <w:rFonts w:ascii="Times New Roman" w:eastAsia="Times New Roman" w:hAnsi="Times New Roman" w:cs="Times New Roman"/>
                <w:bCs/>
                <w:sz w:val="20"/>
                <w:szCs w:val="20"/>
                <w:lang w:val="uk-UA"/>
              </w:rPr>
              <w:t>Грудень</w:t>
            </w:r>
          </w:p>
          <w:p w:rsidR="00812C86">
            <w:pPr>
              <w:widowControl w:val="0"/>
              <w:spacing w:after="0" w:line="240" w:lineRule="auto"/>
              <w:rPr>
                <w:rFonts w:ascii="Times New Roman" w:eastAsia="Calibri" w:hAnsi="Times New Roman" w:cs="Times New Roman"/>
                <w:sz w:val="20"/>
                <w:szCs w:val="20"/>
                <w:lang w:val="uk-UA"/>
              </w:rPr>
            </w:pPr>
            <w:r>
              <w:rPr>
                <w:rFonts w:ascii="Times New Roman" w:eastAsia="Times New Roman" w:hAnsi="Times New Roman" w:cs="Times New Roman"/>
                <w:bCs/>
                <w:sz w:val="20"/>
                <w:szCs w:val="20"/>
                <w:lang w:val="uk-UA"/>
              </w:rPr>
              <w:t>Травень</w:t>
            </w:r>
          </w:p>
        </w:tc>
        <w:tc>
          <w:tcPr>
            <w:tcW w:w="1647" w:type="dxa"/>
          </w:tcPr>
          <w:p w:rsidR="00812C86">
            <w:pPr>
              <w:widowControl w:val="0"/>
              <w:spacing w:after="200" w:line="276" w:lineRule="auto"/>
              <w:rPr>
                <w:rFonts w:ascii="Calibri" w:eastAsia="Calibri" w:hAnsi="Calibri" w:cs="Times New Roman"/>
                <w:sz w:val="20"/>
                <w:szCs w:val="20"/>
              </w:rPr>
            </w:pPr>
            <w:r>
              <w:rPr>
                <w:rFonts w:ascii="Times New Roman" w:eastAsia="Times New Roman" w:hAnsi="Times New Roman" w:cs="Times New Roman"/>
                <w:sz w:val="20"/>
                <w:szCs w:val="20"/>
                <w:lang w:val="uk-UA"/>
              </w:rPr>
              <w:t>Подлесна</w:t>
            </w:r>
            <w:r>
              <w:rPr>
                <w:rFonts w:ascii="Times New Roman" w:eastAsia="Times New Roman" w:hAnsi="Times New Roman" w:cs="Times New Roman"/>
                <w:sz w:val="20"/>
                <w:szCs w:val="20"/>
                <w:lang w:val="uk-UA"/>
              </w:rPr>
              <w:t xml:space="preserve"> Н.М.</w:t>
            </w:r>
          </w:p>
        </w:tc>
        <w:tc>
          <w:tcPr>
            <w:tcW w:w="1345" w:type="dxa"/>
          </w:tcPr>
          <w:p w:rsidR="00812C86">
            <w:pPr>
              <w:widowControl w:val="0"/>
              <w:spacing w:after="0" w:line="240" w:lineRule="auto"/>
              <w:jc w:val="center"/>
              <w:rPr>
                <w:rFonts w:ascii="Times New Roman" w:eastAsia="Calibri" w:hAnsi="Times New Roman" w:cs="Times New Roman"/>
                <w:sz w:val="20"/>
                <w:szCs w:val="20"/>
                <w:lang w:val="uk-UA"/>
              </w:rPr>
            </w:pPr>
          </w:p>
        </w:tc>
      </w:tr>
      <w:tr>
        <w:tblPrEx>
          <w:tblW w:w="10030" w:type="dxa"/>
          <w:tblInd w:w="-459" w:type="dxa"/>
          <w:tblLayout w:type="fixed"/>
          <w:tblLook w:val="04A0"/>
        </w:tblPrEx>
        <w:tc>
          <w:tcPr>
            <w:tcW w:w="709"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2</w:t>
            </w:r>
          </w:p>
        </w:tc>
        <w:tc>
          <w:tcPr>
            <w:tcW w:w="4964" w:type="dxa"/>
          </w:tcPr>
          <w:p w:rsidR="00812C86">
            <w:pPr>
              <w:widowControl w:val="0"/>
              <w:tabs>
                <w:tab w:val="left" w:pos="1260"/>
              </w:tabs>
              <w:spacing w:after="0" w:line="240" w:lineRule="auto"/>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2.Контроль знань, умінь та навичок учнів 3-9-х класів з предметів, які підлягають внутрішньо шкільному контролю</w:t>
            </w:r>
          </w:p>
        </w:tc>
        <w:tc>
          <w:tcPr>
            <w:tcW w:w="1365" w:type="dxa"/>
          </w:tcPr>
          <w:p w:rsidR="00812C86">
            <w:pPr>
              <w:widowControl w:val="0"/>
              <w:tabs>
                <w:tab w:val="left" w:pos="1260"/>
              </w:tabs>
              <w:spacing w:after="0" w:line="240" w:lineRule="auto"/>
              <w:rPr>
                <w:rFonts w:ascii="Times New Roman" w:eastAsia="Times New Roman" w:hAnsi="Times New Roman" w:cs="Times New Roman"/>
                <w:bCs/>
                <w:sz w:val="20"/>
                <w:szCs w:val="20"/>
                <w:lang w:val="uk-UA"/>
              </w:rPr>
            </w:pPr>
            <w:r>
              <w:rPr>
                <w:rFonts w:ascii="Times New Roman" w:eastAsia="Times New Roman" w:hAnsi="Times New Roman" w:cs="Times New Roman"/>
                <w:sz w:val="20"/>
                <w:szCs w:val="20"/>
                <w:lang w:val="uk-UA"/>
              </w:rPr>
              <w:t>за окремим планом</w:t>
            </w:r>
          </w:p>
        </w:tc>
        <w:tc>
          <w:tcPr>
            <w:tcW w:w="1647" w:type="dxa"/>
          </w:tcPr>
          <w:p w:rsidR="00812C86">
            <w:pPr>
              <w:widowControl w:val="0"/>
              <w:spacing w:after="200" w:line="276" w:lineRule="auto"/>
              <w:rPr>
                <w:rFonts w:ascii="Calibri" w:eastAsia="Calibri" w:hAnsi="Calibri" w:cs="Times New Roman"/>
                <w:sz w:val="20"/>
                <w:szCs w:val="20"/>
              </w:rPr>
            </w:pPr>
            <w:r>
              <w:rPr>
                <w:rFonts w:ascii="Times New Roman" w:eastAsia="Times New Roman" w:hAnsi="Times New Roman" w:cs="Times New Roman"/>
                <w:sz w:val="20"/>
                <w:szCs w:val="20"/>
                <w:lang w:val="uk-UA"/>
              </w:rPr>
              <w:t>Подлесна</w:t>
            </w:r>
            <w:r>
              <w:rPr>
                <w:rFonts w:ascii="Times New Roman" w:eastAsia="Times New Roman" w:hAnsi="Times New Roman" w:cs="Times New Roman"/>
                <w:sz w:val="20"/>
                <w:szCs w:val="20"/>
                <w:lang w:val="uk-UA"/>
              </w:rPr>
              <w:t xml:space="preserve"> Н.М.</w:t>
            </w:r>
          </w:p>
        </w:tc>
        <w:tc>
          <w:tcPr>
            <w:tcW w:w="1345" w:type="dxa"/>
          </w:tcPr>
          <w:p w:rsidR="00812C86">
            <w:pPr>
              <w:widowControl w:val="0"/>
              <w:spacing w:after="0" w:line="240" w:lineRule="auto"/>
              <w:jc w:val="center"/>
              <w:rPr>
                <w:rFonts w:ascii="Times New Roman" w:eastAsia="Calibri" w:hAnsi="Times New Roman" w:cs="Times New Roman"/>
                <w:sz w:val="20"/>
                <w:szCs w:val="20"/>
                <w:lang w:val="uk-UA"/>
              </w:rPr>
            </w:pPr>
          </w:p>
        </w:tc>
      </w:tr>
    </w:tbl>
    <w:p w:rsidR="00812C86">
      <w:pPr>
        <w:tabs>
          <w:tab w:val="left" w:pos="2370"/>
        </w:tabs>
        <w:suppressAutoHyphens/>
        <w:spacing w:after="200" w:line="276" w:lineRule="auto"/>
        <w:rPr>
          <w:rFonts w:ascii="Times New Roman" w:eastAsia="Calibri" w:hAnsi="Times New Roman" w:cs="Times New Roman"/>
          <w:b/>
          <w:color w:val="548DD4" w:themeTint="99"/>
          <w:sz w:val="24"/>
          <w:szCs w:val="24"/>
          <w:lang w:val="uk-UA" w:eastAsia="en-US" w:bidi="ar-SA"/>
        </w:rPr>
      </w:pPr>
    </w:p>
    <w:p w:rsidR="00812C86">
      <w:pPr>
        <w:tabs>
          <w:tab w:val="left" w:pos="2370"/>
        </w:tabs>
        <w:suppressAutoHyphens/>
        <w:spacing w:after="200" w:line="276" w:lineRule="auto"/>
        <w:rPr>
          <w:rFonts w:ascii="Times New Roman" w:eastAsia="Calibri" w:hAnsi="Times New Roman" w:cs="Times New Roman"/>
          <w:b/>
          <w:color w:val="548DD4" w:themeTint="99"/>
          <w:sz w:val="24"/>
          <w:szCs w:val="24"/>
          <w:lang w:val="uk-UA" w:eastAsia="en-US" w:bidi="ar-SA"/>
        </w:rPr>
      </w:pPr>
    </w:p>
    <w:p w:rsidR="00812C86">
      <w:pPr>
        <w:tabs>
          <w:tab w:val="left" w:pos="2370"/>
        </w:tabs>
        <w:suppressAutoHyphens/>
        <w:spacing w:after="200" w:line="276" w:lineRule="auto"/>
        <w:jc w:val="center"/>
        <w:rPr>
          <w:rFonts w:ascii="Times New Roman" w:eastAsia="Calibri" w:hAnsi="Times New Roman" w:cs="Times New Roman"/>
          <w:b/>
          <w:sz w:val="32"/>
          <w:szCs w:val="32"/>
          <w:lang w:val="uk-UA" w:eastAsia="en-US" w:bidi="ar-SA"/>
        </w:rPr>
      </w:pPr>
    </w:p>
    <w:p w:rsidR="00812C86">
      <w:pPr>
        <w:tabs>
          <w:tab w:val="left" w:pos="2370"/>
        </w:tabs>
        <w:suppressAutoHyphens/>
        <w:spacing w:after="200" w:line="276" w:lineRule="auto"/>
        <w:jc w:val="center"/>
        <w:rPr>
          <w:rFonts w:ascii="Times New Roman" w:eastAsia="Calibri" w:hAnsi="Times New Roman" w:cs="Times New Roman"/>
          <w:b/>
          <w:sz w:val="32"/>
          <w:szCs w:val="32"/>
          <w:lang w:val="uk-UA" w:eastAsia="en-US" w:bidi="ar-SA"/>
        </w:rPr>
      </w:pPr>
    </w:p>
    <w:p w:rsidR="00812C86">
      <w:pPr>
        <w:tabs>
          <w:tab w:val="left" w:pos="2370"/>
        </w:tabs>
        <w:suppressAutoHyphens/>
        <w:spacing w:after="200" w:line="276" w:lineRule="auto"/>
        <w:jc w:val="center"/>
        <w:rPr>
          <w:rFonts w:ascii="Times New Roman" w:eastAsia="Calibri" w:hAnsi="Times New Roman" w:cs="Times New Roman"/>
          <w:b/>
          <w:sz w:val="32"/>
          <w:szCs w:val="32"/>
          <w:lang w:val="uk-UA" w:eastAsia="en-US" w:bidi="ar-SA"/>
        </w:rPr>
      </w:pPr>
    </w:p>
    <w:p w:rsidR="00812C86">
      <w:pPr>
        <w:tabs>
          <w:tab w:val="left" w:pos="2370"/>
        </w:tabs>
        <w:suppressAutoHyphens/>
        <w:spacing w:after="200" w:line="276" w:lineRule="auto"/>
        <w:jc w:val="center"/>
        <w:rPr>
          <w:rFonts w:ascii="Times New Roman" w:eastAsia="Calibri" w:hAnsi="Times New Roman" w:cs="Times New Roman"/>
          <w:b/>
          <w:sz w:val="32"/>
          <w:szCs w:val="32"/>
          <w:lang w:val="uk-UA" w:eastAsia="en-US" w:bidi="ar-SA"/>
        </w:rPr>
      </w:pPr>
    </w:p>
    <w:p w:rsidR="00A44F6C">
      <w:pPr>
        <w:tabs>
          <w:tab w:val="left" w:pos="2370"/>
        </w:tabs>
        <w:suppressAutoHyphens/>
        <w:spacing w:after="200" w:line="276" w:lineRule="auto"/>
        <w:jc w:val="center"/>
        <w:rPr>
          <w:rFonts w:ascii="Times New Roman" w:eastAsia="Calibri" w:hAnsi="Times New Roman" w:cs="Times New Roman"/>
          <w:b/>
          <w:sz w:val="32"/>
          <w:szCs w:val="32"/>
          <w:lang w:val="uk-UA" w:eastAsia="en-US" w:bidi="ar-SA"/>
        </w:rPr>
      </w:pPr>
    </w:p>
    <w:p w:rsidR="00A44F6C">
      <w:pPr>
        <w:tabs>
          <w:tab w:val="left" w:pos="2370"/>
        </w:tabs>
        <w:suppressAutoHyphens/>
        <w:spacing w:after="200" w:line="276" w:lineRule="auto"/>
        <w:jc w:val="center"/>
        <w:rPr>
          <w:rFonts w:ascii="Times New Roman" w:eastAsia="Calibri" w:hAnsi="Times New Roman" w:cs="Times New Roman"/>
          <w:b/>
          <w:sz w:val="32"/>
          <w:szCs w:val="32"/>
          <w:lang w:val="uk-UA" w:eastAsia="en-US" w:bidi="ar-SA"/>
        </w:rPr>
      </w:pPr>
    </w:p>
    <w:p w:rsidR="00812C86">
      <w:pPr>
        <w:tabs>
          <w:tab w:val="left" w:pos="2370"/>
        </w:tabs>
        <w:suppressAutoHyphens/>
        <w:spacing w:after="200" w:line="276" w:lineRule="auto"/>
        <w:jc w:val="center"/>
        <w:rPr>
          <w:rFonts w:ascii="Times New Roman" w:eastAsia="Calibri" w:hAnsi="Times New Roman" w:cs="Times New Roman"/>
          <w:b/>
          <w:sz w:val="32"/>
          <w:szCs w:val="32"/>
          <w:lang w:val="uk-UA" w:eastAsia="en-US" w:bidi="ar-SA"/>
        </w:rPr>
      </w:pPr>
      <w:r>
        <w:rPr>
          <w:rFonts w:ascii="Times New Roman" w:eastAsia="Calibri" w:hAnsi="Times New Roman" w:cs="Times New Roman"/>
          <w:b/>
          <w:sz w:val="32"/>
          <w:szCs w:val="32"/>
          <w:lang w:val="uk-UA" w:eastAsia="en-US" w:bidi="ar-SA"/>
        </w:rPr>
        <w:t>Р о з д і л  І</w:t>
      </w:r>
      <w:r>
        <w:rPr>
          <w:rFonts w:ascii="Times New Roman" w:eastAsia="Calibri" w:hAnsi="Times New Roman" w:cs="Times New Roman"/>
          <w:b/>
          <w:sz w:val="32"/>
          <w:szCs w:val="32"/>
          <w:lang w:val="en-US" w:eastAsia="en-US" w:bidi="ar-SA"/>
        </w:rPr>
        <w:t>V</w:t>
      </w:r>
    </w:p>
    <w:p w:rsidR="00812C86">
      <w:pPr>
        <w:tabs>
          <w:tab w:val="left" w:pos="2370"/>
        </w:tabs>
        <w:suppressAutoHyphens/>
        <w:spacing w:after="200" w:line="276" w:lineRule="auto"/>
        <w:jc w:val="center"/>
        <w:rPr>
          <w:rFonts w:ascii="Times New Roman" w:eastAsia="Calibri" w:hAnsi="Times New Roman" w:cs="Times New Roman"/>
          <w:b/>
          <w:sz w:val="32"/>
          <w:szCs w:val="32"/>
          <w:lang w:val="uk-UA" w:eastAsia="en-US" w:bidi="ar-SA"/>
        </w:rPr>
      </w:pPr>
      <w:r>
        <w:rPr>
          <w:rFonts w:ascii="Times New Roman" w:eastAsia="Calibri" w:hAnsi="Times New Roman" w:cs="Times New Roman"/>
          <w:b/>
          <w:sz w:val="32"/>
          <w:szCs w:val="32"/>
          <w:lang w:val="uk-UA" w:eastAsia="en-US" w:bidi="ar-SA"/>
        </w:rPr>
        <w:t>ПЕДАГОГІЧНА ДІЯЛЬНІСТЬ ПЕДАГОГІЧНИХ ПРАЦІВНИКІВ ЗАКЛАДУ ОСВІТИ</w:t>
      </w:r>
    </w:p>
    <w:p w:rsidR="00812C86">
      <w:pPr>
        <w:tabs>
          <w:tab w:val="left" w:pos="2370"/>
        </w:tabs>
        <w:suppressAutoHyphens/>
        <w:spacing w:after="200" w:line="276" w:lineRule="auto"/>
        <w:jc w:val="both"/>
        <w:rPr>
          <w:rFonts w:ascii="Times New Roman" w:eastAsia="Calibri" w:hAnsi="Times New Roman" w:cs="Times New Roman"/>
          <w:b/>
          <w:sz w:val="28"/>
          <w:szCs w:val="28"/>
          <w:lang w:val="uk-UA" w:eastAsia="en-US" w:bidi="ar-SA"/>
        </w:rPr>
      </w:pPr>
      <w:r>
        <w:rPr>
          <w:rFonts w:ascii="Times New Roman" w:eastAsia="Calibri" w:hAnsi="Times New Roman" w:cs="Times New Roman"/>
          <w:b/>
          <w:sz w:val="28"/>
          <w:szCs w:val="28"/>
          <w:lang w:val="uk-UA" w:eastAsia="en-US" w:bidi="ar-SA"/>
        </w:rPr>
        <w:t>4.1. Організація методичної роботи педагогічних працівників</w:t>
      </w:r>
    </w:p>
    <w:p w:rsidR="00812C86">
      <w:pPr>
        <w:tabs>
          <w:tab w:val="left" w:pos="284"/>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120" w:line="240" w:lineRule="auto"/>
        <w:ind w:left="-567" w:right="-18" w:firstLine="567"/>
        <w:jc w:val="both"/>
        <w:rPr>
          <w:rFonts w:ascii="Times New Roman" w:eastAsia="Times New Roman" w:hAnsi="Times New Roman" w:cs="Times New Roman"/>
          <w:sz w:val="24"/>
          <w:szCs w:val="20"/>
          <w:lang w:val="uk-UA" w:eastAsia="ru-RU" w:bidi="ar-SA"/>
        </w:rPr>
      </w:pPr>
      <w:r>
        <w:rPr>
          <w:rFonts w:ascii="Times New Roman" w:eastAsia="Times New Roman" w:hAnsi="Times New Roman" w:cs="Times New Roman"/>
          <w:sz w:val="24"/>
          <w:szCs w:val="20"/>
          <w:lang w:val="uk-UA" w:eastAsia="ru-RU" w:bidi="ar-SA"/>
        </w:rPr>
        <w:t>Методична робота як система цілеспрямованої, теоретичної, практичної, колективної та індивідуальної діяльності педагогів спрямована на підвищення педагогічної мобільності та професійної майстерності вчителів в усіх аспектах дає можливість виділити традиційно притаманні їй основні функції</w:t>
      </w:r>
      <w:r>
        <w:rPr>
          <w:rFonts w:ascii="Times New Roman" w:eastAsia="Times New Roman" w:hAnsi="Times New Roman" w:cs="Times New Roman"/>
          <w:b/>
          <w:sz w:val="24"/>
          <w:szCs w:val="20"/>
          <w:lang w:val="uk-UA" w:eastAsia="ru-RU" w:bidi="ar-SA"/>
        </w:rPr>
        <w:t>:</w:t>
      </w:r>
    </w:p>
    <w:p w:rsidR="00812C86">
      <w:pPr>
        <w:tabs>
          <w:tab w:val="left" w:pos="0"/>
          <w:tab w:val="left" w:pos="284"/>
        </w:tabs>
        <w:suppressAutoHyphens/>
        <w:spacing w:after="0" w:line="240" w:lineRule="auto"/>
        <w:ind w:left="-567" w:right="-22" w:firstLine="567"/>
        <w:jc w:val="both"/>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b/>
          <w:sz w:val="24"/>
          <w:szCs w:val="24"/>
          <w:lang w:val="ru-RU" w:eastAsia="ru-RU" w:bidi="ar-SA"/>
        </w:rPr>
        <w:t>діагностичну</w:t>
      </w:r>
      <w:r>
        <w:rPr>
          <w:rFonts w:ascii="Times New Roman" w:eastAsia="Times New Roman" w:hAnsi="Times New Roman" w:cs="Times New Roman"/>
          <w:sz w:val="24"/>
          <w:szCs w:val="24"/>
          <w:lang w:val="ru-RU" w:eastAsia="ru-RU" w:bidi="ar-SA"/>
        </w:rPr>
        <w:t xml:space="preserve">, яка </w:t>
      </w:r>
      <w:r>
        <w:rPr>
          <w:rFonts w:ascii="Times New Roman" w:eastAsia="Times New Roman" w:hAnsi="Times New Roman" w:cs="Times New Roman"/>
          <w:sz w:val="24"/>
          <w:szCs w:val="24"/>
          <w:lang w:val="ru-RU" w:eastAsia="ru-RU" w:bidi="ar-SA"/>
        </w:rPr>
        <w:t>дає</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можливість</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виявити</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розрив</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між</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рівнем</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компетентності</w:t>
      </w:r>
      <w:r>
        <w:rPr>
          <w:rFonts w:ascii="Times New Roman" w:eastAsia="Times New Roman" w:hAnsi="Times New Roman" w:cs="Times New Roman"/>
          <w:sz w:val="24"/>
          <w:szCs w:val="24"/>
          <w:lang w:val="ru-RU" w:eastAsia="ru-RU" w:bidi="ar-SA"/>
        </w:rPr>
        <w:t xml:space="preserve"> та </w:t>
      </w:r>
      <w:r>
        <w:rPr>
          <w:rFonts w:ascii="Times New Roman" w:eastAsia="Times New Roman" w:hAnsi="Times New Roman" w:cs="Times New Roman"/>
          <w:sz w:val="24"/>
          <w:szCs w:val="24"/>
          <w:lang w:val="ru-RU" w:eastAsia="ru-RU" w:bidi="ar-SA"/>
        </w:rPr>
        <w:t>вимогами</w:t>
      </w:r>
      <w:r>
        <w:rPr>
          <w:rFonts w:ascii="Times New Roman" w:eastAsia="Times New Roman" w:hAnsi="Times New Roman" w:cs="Times New Roman"/>
          <w:sz w:val="24"/>
          <w:szCs w:val="24"/>
          <w:lang w:val="ru-RU" w:eastAsia="ru-RU" w:bidi="ar-SA"/>
        </w:rPr>
        <w:t xml:space="preserve">    до </w:t>
      </w:r>
      <w:r>
        <w:rPr>
          <w:rFonts w:ascii="Times New Roman" w:eastAsia="Times New Roman" w:hAnsi="Times New Roman" w:cs="Times New Roman"/>
          <w:sz w:val="24"/>
          <w:szCs w:val="24"/>
          <w:lang w:val="ru-RU" w:eastAsia="ru-RU" w:bidi="ar-SA"/>
        </w:rPr>
        <w:t>професійної</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діяльності</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вчителя</w:t>
      </w:r>
      <w:r>
        <w:rPr>
          <w:rFonts w:ascii="Times New Roman" w:eastAsia="Times New Roman" w:hAnsi="Times New Roman" w:cs="Times New Roman"/>
          <w:sz w:val="24"/>
          <w:szCs w:val="24"/>
          <w:lang w:val="ru-RU" w:eastAsia="ru-RU" w:bidi="ar-SA"/>
        </w:rPr>
        <w:t xml:space="preserve"> на </w:t>
      </w:r>
      <w:r>
        <w:rPr>
          <w:rFonts w:ascii="Times New Roman" w:eastAsia="Times New Roman" w:hAnsi="Times New Roman" w:cs="Times New Roman"/>
          <w:sz w:val="24"/>
          <w:szCs w:val="24"/>
          <w:lang w:val="ru-RU" w:eastAsia="ru-RU" w:bidi="ar-SA"/>
        </w:rPr>
        <w:t>рівні</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встановлених</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державних</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стандартів</w:t>
      </w:r>
      <w:r>
        <w:rPr>
          <w:rFonts w:ascii="Times New Roman" w:eastAsia="Times New Roman" w:hAnsi="Times New Roman" w:cs="Times New Roman"/>
          <w:sz w:val="24"/>
          <w:szCs w:val="24"/>
          <w:lang w:val="ru-RU" w:eastAsia="ru-RU" w:bidi="ar-SA"/>
        </w:rPr>
        <w:t>;</w:t>
      </w:r>
    </w:p>
    <w:p w:rsidR="00812C86">
      <w:pPr>
        <w:tabs>
          <w:tab w:val="left" w:pos="0"/>
          <w:tab w:val="left" w:pos="284"/>
        </w:tabs>
        <w:suppressAutoHyphens/>
        <w:spacing w:after="0" w:line="240" w:lineRule="auto"/>
        <w:ind w:left="-567" w:right="-22" w:firstLine="567"/>
        <w:jc w:val="both"/>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b/>
          <w:sz w:val="24"/>
          <w:szCs w:val="24"/>
          <w:lang w:val="ru-RU" w:eastAsia="ru-RU" w:bidi="ar-SA"/>
        </w:rPr>
        <w:t>відновлюючу</w:t>
      </w:r>
      <w:r>
        <w:rPr>
          <w:rFonts w:ascii="Times New Roman" w:eastAsia="Times New Roman" w:hAnsi="Times New Roman" w:cs="Times New Roman"/>
          <w:sz w:val="24"/>
          <w:szCs w:val="24"/>
          <w:lang w:val="ru-RU" w:eastAsia="ru-RU" w:bidi="ar-SA"/>
        </w:rPr>
        <w:t xml:space="preserve">, яка </w:t>
      </w:r>
      <w:r>
        <w:rPr>
          <w:rFonts w:ascii="Times New Roman" w:eastAsia="Times New Roman" w:hAnsi="Times New Roman" w:cs="Times New Roman"/>
          <w:sz w:val="24"/>
          <w:szCs w:val="24"/>
          <w:lang w:val="ru-RU" w:eastAsia="ru-RU" w:bidi="ar-SA"/>
        </w:rPr>
        <w:t>передбачає</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поповнення</w:t>
      </w:r>
      <w:r>
        <w:rPr>
          <w:rFonts w:ascii="Times New Roman" w:eastAsia="Times New Roman" w:hAnsi="Times New Roman" w:cs="Times New Roman"/>
          <w:sz w:val="24"/>
          <w:szCs w:val="24"/>
          <w:lang w:val="ru-RU" w:eastAsia="ru-RU" w:bidi="ar-SA"/>
        </w:rPr>
        <w:t xml:space="preserve"> та </w:t>
      </w:r>
      <w:r>
        <w:rPr>
          <w:rFonts w:ascii="Times New Roman" w:eastAsia="Times New Roman" w:hAnsi="Times New Roman" w:cs="Times New Roman"/>
          <w:sz w:val="24"/>
          <w:szCs w:val="24"/>
          <w:lang w:val="ru-RU" w:eastAsia="ru-RU" w:bidi="ar-SA"/>
        </w:rPr>
        <w:t>поглиблення</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знань</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відповідно</w:t>
      </w:r>
      <w:r>
        <w:rPr>
          <w:rFonts w:ascii="Times New Roman" w:eastAsia="Times New Roman" w:hAnsi="Times New Roman" w:cs="Times New Roman"/>
          <w:sz w:val="24"/>
          <w:szCs w:val="24"/>
          <w:lang w:val="ru-RU" w:eastAsia="ru-RU" w:bidi="ar-SA"/>
        </w:rPr>
        <w:t xml:space="preserve"> до </w:t>
      </w:r>
      <w:r>
        <w:rPr>
          <w:rFonts w:ascii="Times New Roman" w:eastAsia="Times New Roman" w:hAnsi="Times New Roman" w:cs="Times New Roman"/>
          <w:sz w:val="24"/>
          <w:szCs w:val="24"/>
          <w:lang w:val="ru-RU" w:eastAsia="ru-RU" w:bidi="ar-SA"/>
        </w:rPr>
        <w:t>змін</w:t>
      </w:r>
      <w:r>
        <w:rPr>
          <w:rFonts w:ascii="Times New Roman" w:eastAsia="Times New Roman" w:hAnsi="Times New Roman" w:cs="Times New Roman"/>
          <w:sz w:val="24"/>
          <w:szCs w:val="24"/>
          <w:lang w:val="ru-RU" w:eastAsia="ru-RU" w:bidi="ar-SA"/>
        </w:rPr>
        <w:t xml:space="preserve"> у </w:t>
      </w:r>
      <w:r>
        <w:rPr>
          <w:rFonts w:ascii="Times New Roman" w:eastAsia="Times New Roman" w:hAnsi="Times New Roman" w:cs="Times New Roman"/>
          <w:sz w:val="24"/>
          <w:szCs w:val="24"/>
          <w:lang w:val="ru-RU" w:eastAsia="ru-RU" w:bidi="ar-SA"/>
        </w:rPr>
        <w:t>змісті</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освіти</w:t>
      </w:r>
      <w:r>
        <w:rPr>
          <w:rFonts w:ascii="Times New Roman" w:eastAsia="Times New Roman" w:hAnsi="Times New Roman" w:cs="Times New Roman"/>
          <w:sz w:val="24"/>
          <w:szCs w:val="24"/>
          <w:lang w:val="ru-RU" w:eastAsia="ru-RU" w:bidi="ar-SA"/>
        </w:rPr>
        <w:t>;</w:t>
      </w:r>
    </w:p>
    <w:p w:rsidR="00812C86">
      <w:pPr>
        <w:tabs>
          <w:tab w:val="left" w:pos="0"/>
          <w:tab w:val="left" w:pos="284"/>
        </w:tabs>
        <w:suppressAutoHyphens/>
        <w:spacing w:after="0" w:line="240" w:lineRule="auto"/>
        <w:ind w:left="-567" w:right="-22" w:firstLine="567"/>
        <w:jc w:val="both"/>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b/>
          <w:sz w:val="24"/>
          <w:szCs w:val="24"/>
          <w:lang w:val="ru-RU" w:eastAsia="ru-RU" w:bidi="ar-SA"/>
        </w:rPr>
        <w:t>коригуючу</w:t>
      </w:r>
      <w:r>
        <w:rPr>
          <w:rFonts w:ascii="Times New Roman" w:eastAsia="Times New Roman" w:hAnsi="Times New Roman" w:cs="Times New Roman"/>
          <w:sz w:val="24"/>
          <w:szCs w:val="24"/>
          <w:lang w:val="ru-RU" w:eastAsia="ru-RU" w:bidi="ar-SA"/>
        </w:rPr>
        <w:t xml:space="preserve">, яка </w:t>
      </w:r>
      <w:r>
        <w:rPr>
          <w:rFonts w:ascii="Times New Roman" w:eastAsia="Times New Roman" w:hAnsi="Times New Roman" w:cs="Times New Roman"/>
          <w:sz w:val="24"/>
          <w:szCs w:val="24"/>
          <w:lang w:val="ru-RU" w:eastAsia="ru-RU" w:bidi="ar-SA"/>
        </w:rPr>
        <w:t>передбачає</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внесення</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змін</w:t>
      </w:r>
      <w:r>
        <w:rPr>
          <w:rFonts w:ascii="Times New Roman" w:eastAsia="Times New Roman" w:hAnsi="Times New Roman" w:cs="Times New Roman"/>
          <w:sz w:val="24"/>
          <w:szCs w:val="24"/>
          <w:lang w:val="ru-RU" w:eastAsia="ru-RU" w:bidi="ar-SA"/>
        </w:rPr>
        <w:t xml:space="preserve"> до </w:t>
      </w:r>
      <w:r>
        <w:rPr>
          <w:rFonts w:ascii="Times New Roman" w:eastAsia="Times New Roman" w:hAnsi="Times New Roman" w:cs="Times New Roman"/>
          <w:sz w:val="24"/>
          <w:szCs w:val="24"/>
          <w:lang w:val="ru-RU" w:eastAsia="ru-RU" w:bidi="ar-SA"/>
        </w:rPr>
        <w:t>науково-методичної</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інформації</w:t>
      </w:r>
      <w:r>
        <w:rPr>
          <w:rFonts w:ascii="Times New Roman" w:eastAsia="Times New Roman" w:hAnsi="Times New Roman" w:cs="Times New Roman"/>
          <w:sz w:val="24"/>
          <w:szCs w:val="24"/>
          <w:lang w:val="ru-RU" w:eastAsia="ru-RU" w:bidi="ar-SA"/>
        </w:rPr>
        <w:t xml:space="preserve">  з</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урахуванням</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нових</w:t>
      </w:r>
      <w:r>
        <w:rPr>
          <w:rFonts w:ascii="Times New Roman" w:eastAsia="Times New Roman" w:hAnsi="Times New Roman" w:cs="Times New Roman"/>
          <w:sz w:val="24"/>
          <w:szCs w:val="24"/>
          <w:lang w:val="ru-RU" w:eastAsia="ru-RU" w:bidi="ar-SA"/>
        </w:rPr>
        <w:t xml:space="preserve"> психолого-</w:t>
      </w:r>
      <w:r>
        <w:rPr>
          <w:rFonts w:ascii="Times New Roman" w:eastAsia="Times New Roman" w:hAnsi="Times New Roman" w:cs="Times New Roman"/>
          <w:sz w:val="24"/>
          <w:szCs w:val="24"/>
          <w:lang w:val="ru-RU" w:eastAsia="ru-RU" w:bidi="ar-SA"/>
        </w:rPr>
        <w:t>педагогічних</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теорій</w:t>
      </w:r>
      <w:r>
        <w:rPr>
          <w:rFonts w:ascii="Times New Roman" w:eastAsia="Times New Roman" w:hAnsi="Times New Roman" w:cs="Times New Roman"/>
          <w:sz w:val="24"/>
          <w:szCs w:val="24"/>
          <w:lang w:val="ru-RU" w:eastAsia="ru-RU" w:bidi="ar-SA"/>
        </w:rPr>
        <w:t xml:space="preserve">  до потреб кожного </w:t>
      </w:r>
      <w:r>
        <w:rPr>
          <w:rFonts w:ascii="Times New Roman" w:eastAsia="Times New Roman" w:hAnsi="Times New Roman" w:cs="Times New Roman"/>
          <w:sz w:val="24"/>
          <w:szCs w:val="24"/>
          <w:lang w:val="ru-RU" w:eastAsia="ru-RU" w:bidi="ar-SA"/>
        </w:rPr>
        <w:t>вчителя</w:t>
      </w:r>
      <w:r>
        <w:rPr>
          <w:rFonts w:ascii="Times New Roman" w:eastAsia="Times New Roman" w:hAnsi="Times New Roman" w:cs="Times New Roman"/>
          <w:sz w:val="24"/>
          <w:szCs w:val="24"/>
          <w:lang w:val="ru-RU" w:eastAsia="ru-RU" w:bidi="ar-SA"/>
        </w:rPr>
        <w:t xml:space="preserve">; </w:t>
      </w:r>
    </w:p>
    <w:p w:rsidR="00812C86">
      <w:pPr>
        <w:tabs>
          <w:tab w:val="left" w:pos="0"/>
          <w:tab w:val="left" w:pos="284"/>
        </w:tabs>
        <w:suppressAutoHyphens/>
        <w:spacing w:after="0" w:line="240" w:lineRule="auto"/>
        <w:ind w:left="-567" w:right="-22" w:firstLine="567"/>
        <w:jc w:val="both"/>
        <w:rPr>
          <w:rFonts w:ascii="Times New Roman" w:eastAsia="Times New Roman" w:hAnsi="Times New Roman" w:cs="Times New Roman"/>
          <w:sz w:val="24"/>
          <w:szCs w:val="24"/>
          <w:lang w:val="uk-UA" w:eastAsia="ru-RU" w:bidi="ar-SA"/>
        </w:rPr>
      </w:pPr>
      <w:r>
        <w:rPr>
          <w:rFonts w:ascii="Times New Roman" w:eastAsia="Times New Roman" w:hAnsi="Times New Roman" w:cs="Times New Roman"/>
          <w:b/>
          <w:sz w:val="24"/>
          <w:szCs w:val="24"/>
          <w:lang w:val="ru-RU" w:eastAsia="ru-RU" w:bidi="ar-SA"/>
        </w:rPr>
        <w:t>компенсаційну</w:t>
      </w:r>
      <w:r>
        <w:rPr>
          <w:rFonts w:ascii="Times New Roman" w:eastAsia="Times New Roman" w:hAnsi="Times New Roman" w:cs="Times New Roman"/>
          <w:sz w:val="24"/>
          <w:szCs w:val="24"/>
          <w:lang w:val="ru-RU" w:eastAsia="ru-RU" w:bidi="ar-SA"/>
        </w:rPr>
        <w:t xml:space="preserve">, яка </w:t>
      </w:r>
      <w:r>
        <w:rPr>
          <w:rFonts w:ascii="Times New Roman" w:eastAsia="Times New Roman" w:hAnsi="Times New Roman" w:cs="Times New Roman"/>
          <w:sz w:val="24"/>
          <w:szCs w:val="24"/>
          <w:lang w:val="ru-RU" w:eastAsia="ru-RU" w:bidi="ar-SA"/>
        </w:rPr>
        <w:t>сприяє</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оновленню</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знань</w:t>
      </w:r>
      <w:r>
        <w:rPr>
          <w:rFonts w:ascii="Times New Roman" w:eastAsia="Times New Roman" w:hAnsi="Times New Roman" w:cs="Times New Roman"/>
          <w:sz w:val="24"/>
          <w:szCs w:val="24"/>
          <w:lang w:val="ru-RU" w:eastAsia="ru-RU" w:bidi="ar-SA"/>
        </w:rPr>
        <w:t xml:space="preserve"> і </w:t>
      </w:r>
      <w:r>
        <w:rPr>
          <w:rFonts w:ascii="Times New Roman" w:eastAsia="Times New Roman" w:hAnsi="Times New Roman" w:cs="Times New Roman"/>
          <w:sz w:val="24"/>
          <w:szCs w:val="24"/>
          <w:lang w:val="ru-RU" w:eastAsia="ru-RU" w:bidi="ar-SA"/>
        </w:rPr>
        <w:t>вмінь</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педагогів</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відповідно</w:t>
      </w:r>
      <w:r>
        <w:rPr>
          <w:rFonts w:ascii="Times New Roman" w:eastAsia="Times New Roman" w:hAnsi="Times New Roman" w:cs="Times New Roman"/>
          <w:sz w:val="24"/>
          <w:szCs w:val="24"/>
          <w:lang w:val="ru-RU" w:eastAsia="ru-RU" w:bidi="ar-SA"/>
        </w:rPr>
        <w:t xml:space="preserve"> до потреб </w:t>
      </w:r>
      <w:r>
        <w:rPr>
          <w:rFonts w:ascii="Times New Roman" w:eastAsia="Times New Roman" w:hAnsi="Times New Roman" w:cs="Times New Roman"/>
          <w:sz w:val="24"/>
          <w:szCs w:val="24"/>
          <w:lang w:val="ru-RU" w:eastAsia="ru-RU" w:bidi="ar-SA"/>
        </w:rPr>
        <w:t>життя</w:t>
      </w:r>
      <w:r>
        <w:rPr>
          <w:rFonts w:ascii="Times New Roman" w:eastAsia="Times New Roman" w:hAnsi="Times New Roman" w:cs="Times New Roman"/>
          <w:sz w:val="24"/>
          <w:szCs w:val="24"/>
          <w:lang w:val="uk-UA" w:eastAsia="ru-RU" w:bidi="ar-SA"/>
        </w:rPr>
        <w:t>, формуванню професійної мобільності педагогів;</w:t>
      </w:r>
    </w:p>
    <w:p w:rsidR="00812C86">
      <w:pPr>
        <w:tabs>
          <w:tab w:val="left" w:pos="0"/>
          <w:tab w:val="left" w:pos="284"/>
        </w:tabs>
        <w:suppressAutoHyphens/>
        <w:spacing w:after="0" w:line="240" w:lineRule="auto"/>
        <w:ind w:left="-567" w:right="-22" w:firstLine="567"/>
        <w:jc w:val="both"/>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b/>
          <w:sz w:val="24"/>
          <w:szCs w:val="24"/>
          <w:lang w:val="ru-RU" w:eastAsia="ru-RU" w:bidi="ar-SA"/>
        </w:rPr>
        <w:t>прогностичну</w:t>
      </w:r>
      <w:r>
        <w:rPr>
          <w:rFonts w:ascii="Times New Roman" w:eastAsia="Times New Roman" w:hAnsi="Times New Roman" w:cs="Times New Roman"/>
          <w:b/>
          <w:sz w:val="24"/>
          <w:szCs w:val="24"/>
          <w:lang w:val="ru-RU" w:eastAsia="ru-RU" w:bidi="ar-SA"/>
        </w:rPr>
        <w:t xml:space="preserve"> (</w:t>
      </w:r>
      <w:r>
        <w:rPr>
          <w:rFonts w:ascii="Times New Roman" w:eastAsia="Times New Roman" w:hAnsi="Times New Roman" w:cs="Times New Roman"/>
          <w:b/>
          <w:sz w:val="24"/>
          <w:szCs w:val="24"/>
          <w:lang w:val="ru-RU" w:eastAsia="ru-RU" w:bidi="ar-SA"/>
        </w:rPr>
        <w:t>випереджуючу</w:t>
      </w:r>
      <w:r>
        <w:rPr>
          <w:rFonts w:ascii="Times New Roman" w:eastAsia="Times New Roman" w:hAnsi="Times New Roman" w:cs="Times New Roman"/>
          <w:b/>
          <w:sz w:val="24"/>
          <w:szCs w:val="24"/>
          <w:lang w:val="ru-RU" w:eastAsia="ru-RU" w:bidi="ar-SA"/>
        </w:rPr>
        <w:t>),</w:t>
      </w:r>
      <w:r>
        <w:rPr>
          <w:rFonts w:ascii="Times New Roman" w:eastAsia="Times New Roman" w:hAnsi="Times New Roman" w:cs="Times New Roman"/>
          <w:sz w:val="24"/>
          <w:szCs w:val="24"/>
          <w:lang w:val="ru-RU" w:eastAsia="ru-RU" w:bidi="ar-SA"/>
        </w:rPr>
        <w:t xml:space="preserve"> яка </w:t>
      </w:r>
      <w:r>
        <w:rPr>
          <w:rFonts w:ascii="Times New Roman" w:eastAsia="Times New Roman" w:hAnsi="Times New Roman" w:cs="Times New Roman"/>
          <w:sz w:val="24"/>
          <w:szCs w:val="24"/>
          <w:lang w:val="ru-RU" w:eastAsia="ru-RU" w:bidi="ar-SA"/>
        </w:rPr>
        <w:t>вимагає</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визначення</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знань</w:t>
      </w:r>
      <w:r>
        <w:rPr>
          <w:rFonts w:ascii="Times New Roman" w:eastAsia="Times New Roman" w:hAnsi="Times New Roman" w:cs="Times New Roman"/>
          <w:sz w:val="24"/>
          <w:szCs w:val="24"/>
          <w:lang w:val="ru-RU" w:eastAsia="ru-RU" w:bidi="ar-SA"/>
        </w:rPr>
        <w:t xml:space="preserve"> та </w:t>
      </w:r>
      <w:r>
        <w:rPr>
          <w:rFonts w:ascii="Times New Roman" w:eastAsia="Times New Roman" w:hAnsi="Times New Roman" w:cs="Times New Roman"/>
          <w:sz w:val="24"/>
          <w:szCs w:val="24"/>
          <w:lang w:val="ru-RU" w:eastAsia="ru-RU" w:bidi="ar-SA"/>
        </w:rPr>
        <w:t>вмінь</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необхідних</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педагогам  у</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майбутньому</w:t>
      </w:r>
      <w:r>
        <w:rPr>
          <w:rFonts w:ascii="Times New Roman" w:eastAsia="Times New Roman" w:hAnsi="Times New Roman" w:cs="Times New Roman"/>
          <w:sz w:val="24"/>
          <w:szCs w:val="24"/>
          <w:lang w:val="ru-RU" w:eastAsia="ru-RU" w:bidi="ar-SA"/>
        </w:rPr>
        <w:t>;</w:t>
      </w:r>
    </w:p>
    <w:p w:rsidR="00812C86">
      <w:pPr>
        <w:tabs>
          <w:tab w:val="left" w:pos="0"/>
          <w:tab w:val="left" w:pos="284"/>
        </w:tabs>
        <w:suppressAutoHyphens/>
        <w:spacing w:after="0" w:line="240" w:lineRule="auto"/>
        <w:ind w:left="-567" w:right="-22" w:firstLine="567"/>
        <w:jc w:val="both"/>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b/>
          <w:sz w:val="24"/>
          <w:szCs w:val="24"/>
          <w:lang w:val="ru-RU" w:eastAsia="ru-RU" w:bidi="ar-SA"/>
        </w:rPr>
        <w:t>моделюючу</w:t>
      </w:r>
      <w:r>
        <w:rPr>
          <w:rFonts w:ascii="Times New Roman" w:eastAsia="Times New Roman" w:hAnsi="Times New Roman" w:cs="Times New Roman"/>
          <w:sz w:val="24"/>
          <w:szCs w:val="24"/>
          <w:lang w:val="ru-RU" w:eastAsia="ru-RU" w:bidi="ar-SA"/>
        </w:rPr>
        <w:t xml:space="preserve">, яка </w:t>
      </w:r>
      <w:r>
        <w:rPr>
          <w:rFonts w:ascii="Times New Roman" w:eastAsia="Times New Roman" w:hAnsi="Times New Roman" w:cs="Times New Roman"/>
          <w:sz w:val="24"/>
          <w:szCs w:val="24"/>
          <w:lang w:val="ru-RU" w:eastAsia="ru-RU" w:bidi="ar-SA"/>
        </w:rPr>
        <w:t>забезпечує</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розроблення</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перспективи</w:t>
      </w:r>
      <w:r>
        <w:rPr>
          <w:rFonts w:ascii="Times New Roman" w:eastAsia="Times New Roman" w:hAnsi="Times New Roman" w:cs="Times New Roman"/>
          <w:sz w:val="24"/>
          <w:szCs w:val="24"/>
          <w:lang w:val="ru-RU" w:eastAsia="ru-RU" w:bidi="ar-SA"/>
        </w:rPr>
        <w:t xml:space="preserve"> та </w:t>
      </w:r>
      <w:r>
        <w:rPr>
          <w:rFonts w:ascii="Times New Roman" w:eastAsia="Times New Roman" w:hAnsi="Times New Roman" w:cs="Times New Roman"/>
          <w:sz w:val="24"/>
          <w:szCs w:val="24"/>
          <w:lang w:val="ru-RU" w:eastAsia="ru-RU" w:bidi="ar-SA"/>
        </w:rPr>
        <w:t>орієнтирів</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педагогічної</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діяльності</w:t>
      </w:r>
      <w:r>
        <w:rPr>
          <w:rFonts w:ascii="Times New Roman" w:eastAsia="Times New Roman" w:hAnsi="Times New Roman" w:cs="Times New Roman"/>
          <w:sz w:val="24"/>
          <w:szCs w:val="24"/>
          <w:lang w:val="ru-RU" w:eastAsia="ru-RU" w:bidi="ar-SA"/>
        </w:rPr>
        <w:t>;</w:t>
      </w:r>
    </w:p>
    <w:p w:rsidR="00812C86">
      <w:pPr>
        <w:tabs>
          <w:tab w:val="left" w:pos="284"/>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567" w:right="140" w:firstLine="567"/>
        <w:rPr>
          <w:rFonts w:ascii="Times New Roman" w:eastAsia="Times New Roman" w:hAnsi="Times New Roman" w:cs="Times New Roman"/>
          <w:sz w:val="24"/>
          <w:szCs w:val="24"/>
          <w:lang w:val="uk-UA" w:eastAsia="ru-RU" w:bidi="ar-SA"/>
        </w:rPr>
      </w:pPr>
    </w:p>
    <w:p w:rsidR="00812C86">
      <w:pPr>
        <w:tabs>
          <w:tab w:val="left" w:pos="284"/>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567" w:firstLine="567"/>
        <w:jc w:val="both"/>
        <w:rPr>
          <w:rFonts w:ascii="Times New Roman" w:eastAsia="Times New Roman" w:hAnsi="Times New Roman" w:cs="Times New Roman"/>
          <w:b/>
          <w:i/>
          <w:iCs/>
          <w:sz w:val="24"/>
          <w:szCs w:val="20"/>
          <w:lang w:val="uk-UA" w:eastAsia="ru-RU" w:bidi="ar-SA"/>
        </w:rPr>
      </w:pPr>
      <w:r>
        <w:rPr>
          <w:rFonts w:ascii="Times New Roman" w:eastAsia="Times New Roman" w:hAnsi="Times New Roman" w:cs="Times New Roman"/>
          <w:sz w:val="24"/>
          <w:szCs w:val="24"/>
          <w:lang w:val="uk-UA" w:eastAsia="ru-RU" w:bidi="ar-SA"/>
        </w:rPr>
        <w:t>У 2024/2025</w:t>
      </w:r>
      <w:r w:rsidR="00865365">
        <w:rPr>
          <w:rFonts w:ascii="Times New Roman" w:eastAsia="Times New Roman" w:hAnsi="Times New Roman" w:cs="Times New Roman"/>
          <w:sz w:val="24"/>
          <w:szCs w:val="24"/>
          <w:lang w:val="uk-UA" w:eastAsia="ru-RU" w:bidi="ar-SA"/>
        </w:rPr>
        <w:t xml:space="preserve"> навчальному році методична робота гімназії спрямована на реалізацію </w:t>
      </w:r>
      <w:r w:rsidR="00865365">
        <w:rPr>
          <w:rFonts w:ascii="Times New Roman" w:eastAsia="Times New Roman" w:hAnsi="Times New Roman" w:cs="Times New Roman"/>
          <w:b/>
          <w:bCs/>
          <w:i/>
          <w:iCs/>
          <w:sz w:val="24"/>
          <w:szCs w:val="24"/>
          <w:lang w:val="uk-UA" w:eastAsia="ru-RU" w:bidi="ar-SA"/>
        </w:rPr>
        <w:t>проблемної теми:</w:t>
      </w:r>
      <w:r w:rsidR="00865365">
        <w:rPr>
          <w:rFonts w:ascii="Times New Roman" w:eastAsia="Times New Roman" w:hAnsi="Times New Roman" w:cs="Times New Roman"/>
          <w:sz w:val="24"/>
          <w:szCs w:val="24"/>
          <w:lang w:val="uk-UA" w:eastAsia="ru-RU" w:bidi="ar-SA"/>
        </w:rPr>
        <w:t xml:space="preserve"> </w:t>
      </w:r>
      <w:r w:rsidR="00865365">
        <w:rPr>
          <w:rFonts w:ascii="Times New Roman" w:eastAsia="Times New Roman" w:hAnsi="Times New Roman" w:cs="Times New Roman"/>
          <w:bCs/>
          <w:sz w:val="24"/>
          <w:szCs w:val="24"/>
          <w:lang w:val="uk-UA" w:eastAsia="ru-RU" w:bidi="ar-SA"/>
        </w:rPr>
        <w:t>«</w:t>
      </w:r>
      <w:r w:rsidR="00865365">
        <w:rPr>
          <w:rFonts w:ascii="Times New Roman" w:eastAsia="Calibri" w:hAnsi="Times New Roman" w:cs="Times New Roman"/>
          <w:sz w:val="28"/>
          <w:szCs w:val="28"/>
          <w:lang w:val="uk-UA" w:eastAsia="uk-UA" w:bidi="ar-SA"/>
        </w:rPr>
        <w:t>Розвиток індивідуальних здібностей учня як складова реалізації диференційованого підходу до навчання та підвищення навчально-виховного процесу</w:t>
      </w:r>
      <w:r w:rsidR="00865365">
        <w:rPr>
          <w:rFonts w:ascii="Times New Roman" w:eastAsia="Times New Roman" w:hAnsi="Times New Roman" w:cs="Times New Roman"/>
          <w:bCs/>
          <w:sz w:val="24"/>
          <w:szCs w:val="24"/>
          <w:lang w:val="uk-UA" w:eastAsia="ru-RU" w:bidi="ar-SA"/>
        </w:rPr>
        <w:t>»</w:t>
      </w:r>
    </w:p>
    <w:p w:rsidR="00812C86">
      <w:pPr>
        <w:tabs>
          <w:tab w:val="left" w:pos="284"/>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120" w:line="240" w:lineRule="auto"/>
        <w:ind w:left="-567" w:right="-18" w:firstLine="567"/>
        <w:jc w:val="both"/>
        <w:rPr>
          <w:rFonts w:ascii="Times New Roman" w:eastAsia="Times New Roman" w:hAnsi="Times New Roman" w:cs="Times New Roman"/>
          <w:b/>
          <w:i/>
          <w:iCs/>
          <w:sz w:val="24"/>
          <w:szCs w:val="20"/>
          <w:lang w:val="uk-UA" w:eastAsia="ru-RU" w:bidi="ar-SA"/>
        </w:rPr>
      </w:pPr>
      <w:r>
        <w:rPr>
          <w:rFonts w:ascii="Times New Roman" w:eastAsia="Times New Roman" w:hAnsi="Times New Roman" w:cs="Times New Roman"/>
          <w:b/>
          <w:i/>
          <w:iCs/>
          <w:sz w:val="24"/>
          <w:szCs w:val="20"/>
          <w:lang w:val="ru-RU" w:eastAsia="ru-RU" w:bidi="ar-SA"/>
        </w:rPr>
        <w:t xml:space="preserve">Для </w:t>
      </w:r>
      <w:r>
        <w:rPr>
          <w:rFonts w:ascii="Times New Roman" w:eastAsia="Times New Roman" w:hAnsi="Times New Roman" w:cs="Times New Roman"/>
          <w:b/>
          <w:i/>
          <w:iCs/>
          <w:sz w:val="24"/>
          <w:szCs w:val="20"/>
          <w:lang w:val="ru-RU" w:eastAsia="ru-RU" w:bidi="ar-SA"/>
        </w:rPr>
        <w:t>вирішення</w:t>
      </w:r>
      <w:r>
        <w:rPr>
          <w:rFonts w:ascii="Times New Roman" w:eastAsia="Times New Roman" w:hAnsi="Times New Roman" w:cs="Times New Roman"/>
          <w:b/>
          <w:i/>
          <w:iCs/>
          <w:sz w:val="24"/>
          <w:szCs w:val="20"/>
          <w:lang w:val="ru-RU" w:eastAsia="ru-RU" w:bidi="ar-SA"/>
        </w:rPr>
        <w:t xml:space="preserve"> </w:t>
      </w:r>
      <w:r>
        <w:rPr>
          <w:rFonts w:ascii="Times New Roman" w:eastAsia="Times New Roman" w:hAnsi="Times New Roman" w:cs="Times New Roman"/>
          <w:b/>
          <w:i/>
          <w:iCs/>
          <w:sz w:val="24"/>
          <w:szCs w:val="20"/>
          <w:lang w:val="ru-RU" w:eastAsia="ru-RU" w:bidi="ar-SA"/>
        </w:rPr>
        <w:t>ц</w:t>
      </w:r>
      <w:r>
        <w:rPr>
          <w:rFonts w:ascii="Times New Roman" w:eastAsia="Times New Roman" w:hAnsi="Times New Roman" w:cs="Times New Roman"/>
          <w:b/>
          <w:i/>
          <w:iCs/>
          <w:sz w:val="24"/>
          <w:szCs w:val="20"/>
          <w:lang w:val="uk-UA" w:eastAsia="ru-RU" w:bidi="ar-SA"/>
        </w:rPr>
        <w:t>ієї</w:t>
      </w:r>
      <w:r>
        <w:rPr>
          <w:rFonts w:ascii="Times New Roman" w:eastAsia="Times New Roman" w:hAnsi="Times New Roman" w:cs="Times New Roman"/>
          <w:b/>
          <w:i/>
          <w:iCs/>
          <w:sz w:val="24"/>
          <w:szCs w:val="20"/>
          <w:lang w:val="uk-UA" w:eastAsia="ru-RU" w:bidi="ar-SA"/>
        </w:rPr>
        <w:t xml:space="preserve"> </w:t>
      </w:r>
      <w:r>
        <w:rPr>
          <w:rFonts w:ascii="Times New Roman" w:eastAsia="Times New Roman" w:hAnsi="Times New Roman" w:cs="Times New Roman"/>
          <w:b/>
          <w:i/>
          <w:iCs/>
          <w:sz w:val="24"/>
          <w:szCs w:val="20"/>
          <w:lang w:val="ru-RU" w:eastAsia="ru-RU" w:bidi="ar-SA"/>
        </w:rPr>
        <w:t xml:space="preserve"> проблем</w:t>
      </w:r>
      <w:r>
        <w:rPr>
          <w:rFonts w:ascii="Times New Roman" w:eastAsia="Times New Roman" w:hAnsi="Times New Roman" w:cs="Times New Roman"/>
          <w:b/>
          <w:i/>
          <w:iCs/>
          <w:sz w:val="24"/>
          <w:szCs w:val="20"/>
          <w:lang w:val="uk-UA" w:eastAsia="ru-RU" w:bidi="ar-SA"/>
        </w:rPr>
        <w:t>и</w:t>
      </w:r>
      <w:r>
        <w:rPr>
          <w:rFonts w:ascii="Times New Roman" w:eastAsia="Times New Roman" w:hAnsi="Times New Roman" w:cs="Times New Roman"/>
          <w:b/>
          <w:i/>
          <w:iCs/>
          <w:sz w:val="24"/>
          <w:szCs w:val="20"/>
          <w:lang w:val="uk-UA" w:eastAsia="ru-RU" w:bidi="ar-SA"/>
        </w:rPr>
        <w:t xml:space="preserve"> </w:t>
      </w:r>
      <w:r>
        <w:rPr>
          <w:rFonts w:ascii="Times New Roman" w:eastAsia="Times New Roman" w:hAnsi="Times New Roman" w:cs="Times New Roman"/>
          <w:b/>
          <w:i/>
          <w:iCs/>
          <w:sz w:val="24"/>
          <w:szCs w:val="20"/>
          <w:lang w:val="ru-RU" w:eastAsia="ru-RU" w:bidi="ar-SA"/>
        </w:rPr>
        <w:t xml:space="preserve"> </w:t>
      </w:r>
      <w:r>
        <w:rPr>
          <w:rFonts w:ascii="Times New Roman" w:eastAsia="Times New Roman" w:hAnsi="Times New Roman" w:cs="Times New Roman"/>
          <w:b/>
          <w:i/>
          <w:iCs/>
          <w:sz w:val="24"/>
          <w:szCs w:val="20"/>
          <w:lang w:val="ru-RU" w:eastAsia="ru-RU" w:bidi="ar-SA"/>
        </w:rPr>
        <w:t>поставлені</w:t>
      </w:r>
      <w:r>
        <w:rPr>
          <w:rFonts w:ascii="Times New Roman" w:eastAsia="Times New Roman" w:hAnsi="Times New Roman" w:cs="Times New Roman"/>
          <w:b/>
          <w:i/>
          <w:iCs/>
          <w:sz w:val="24"/>
          <w:szCs w:val="20"/>
          <w:lang w:val="ru-RU" w:eastAsia="ru-RU" w:bidi="ar-SA"/>
        </w:rPr>
        <w:t xml:space="preserve"> </w:t>
      </w:r>
      <w:r>
        <w:rPr>
          <w:rFonts w:ascii="Times New Roman" w:eastAsia="Times New Roman" w:hAnsi="Times New Roman" w:cs="Times New Roman"/>
          <w:b/>
          <w:i/>
          <w:iCs/>
          <w:sz w:val="24"/>
          <w:szCs w:val="20"/>
          <w:lang w:val="ru-RU" w:eastAsia="ru-RU" w:bidi="ar-SA"/>
        </w:rPr>
        <w:t>такі</w:t>
      </w:r>
      <w:r>
        <w:rPr>
          <w:rFonts w:ascii="Times New Roman" w:eastAsia="Times New Roman" w:hAnsi="Times New Roman" w:cs="Times New Roman"/>
          <w:b/>
          <w:i/>
          <w:iCs/>
          <w:sz w:val="24"/>
          <w:szCs w:val="20"/>
          <w:lang w:val="ru-RU" w:eastAsia="ru-RU" w:bidi="ar-SA"/>
        </w:rPr>
        <w:t xml:space="preserve"> </w:t>
      </w:r>
      <w:r>
        <w:rPr>
          <w:rFonts w:ascii="Times New Roman" w:eastAsia="Times New Roman" w:hAnsi="Times New Roman" w:cs="Times New Roman"/>
          <w:b/>
          <w:i/>
          <w:iCs/>
          <w:sz w:val="24"/>
          <w:szCs w:val="20"/>
          <w:lang w:val="ru-RU" w:eastAsia="ru-RU" w:bidi="ar-SA"/>
        </w:rPr>
        <w:t>завдання</w:t>
      </w:r>
      <w:r>
        <w:rPr>
          <w:rFonts w:ascii="Times New Roman" w:eastAsia="Times New Roman" w:hAnsi="Times New Roman" w:cs="Times New Roman"/>
          <w:b/>
          <w:i/>
          <w:iCs/>
          <w:sz w:val="24"/>
          <w:szCs w:val="20"/>
          <w:lang w:val="ru-RU" w:eastAsia="ru-RU" w:bidi="ar-SA"/>
        </w:rPr>
        <w:t xml:space="preserve"> :</w:t>
      </w:r>
    </w:p>
    <w:p w:rsidR="00812C86" w:rsidP="00CB118A">
      <w:pPr>
        <w:numPr>
          <w:ilvl w:val="0"/>
          <w:numId w:val="60"/>
        </w:numPr>
        <w:tabs>
          <w:tab w:val="left" w:pos="284"/>
          <w:tab w:val="num" w:pos="1287"/>
        </w:tabs>
        <w:suppressAutoHyphens/>
        <w:spacing w:after="0" w:line="240" w:lineRule="auto"/>
        <w:ind w:left="-567" w:right="-22" w:firstLine="567"/>
        <w:jc w:val="both"/>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наукова</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підготовка</w:t>
      </w:r>
      <w:r>
        <w:rPr>
          <w:rFonts w:ascii="Times New Roman" w:eastAsia="Times New Roman" w:hAnsi="Times New Roman" w:cs="Times New Roman"/>
          <w:sz w:val="24"/>
          <w:szCs w:val="24"/>
          <w:lang w:val="uk-UA" w:eastAsia="ru-RU" w:bidi="ar-SA"/>
        </w:rPr>
        <w:t xml:space="preserve"> педагогів</w:t>
      </w:r>
      <w:r>
        <w:rPr>
          <w:rFonts w:ascii="Times New Roman" w:eastAsia="Times New Roman" w:hAnsi="Times New Roman" w:cs="Times New Roman"/>
          <w:sz w:val="24"/>
          <w:szCs w:val="24"/>
          <w:lang w:val="ru-RU" w:eastAsia="ru-RU" w:bidi="ar-SA"/>
        </w:rPr>
        <w:t>;</w:t>
      </w:r>
    </w:p>
    <w:p w:rsidR="00812C86" w:rsidP="00CB118A">
      <w:pPr>
        <w:numPr>
          <w:ilvl w:val="0"/>
          <w:numId w:val="60"/>
        </w:numPr>
        <w:tabs>
          <w:tab w:val="left" w:pos="284"/>
          <w:tab w:val="num" w:pos="1287"/>
        </w:tabs>
        <w:suppressAutoHyphens/>
        <w:spacing w:after="0" w:line="240" w:lineRule="auto"/>
        <w:ind w:left="-567" w:right="-22" w:firstLine="567"/>
        <w:jc w:val="both"/>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оволодіння</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інноваційними</w:t>
      </w:r>
      <w:r>
        <w:rPr>
          <w:rFonts w:ascii="Times New Roman" w:eastAsia="Times New Roman" w:hAnsi="Times New Roman" w:cs="Times New Roman"/>
          <w:sz w:val="24"/>
          <w:szCs w:val="24"/>
          <w:lang w:val="ru-RU" w:eastAsia="ru-RU" w:bidi="ar-SA"/>
        </w:rPr>
        <w:t xml:space="preserve"> формами та методами </w:t>
      </w:r>
      <w:r>
        <w:rPr>
          <w:rFonts w:ascii="Times New Roman" w:eastAsia="Times New Roman" w:hAnsi="Times New Roman" w:cs="Times New Roman"/>
          <w:sz w:val="24"/>
          <w:szCs w:val="24"/>
          <w:lang w:val="ru-RU" w:eastAsia="ru-RU" w:bidi="ar-SA"/>
        </w:rPr>
        <w:t>навчання</w:t>
      </w:r>
      <w:r>
        <w:rPr>
          <w:rFonts w:ascii="Times New Roman" w:eastAsia="Times New Roman" w:hAnsi="Times New Roman" w:cs="Times New Roman"/>
          <w:sz w:val="24"/>
          <w:szCs w:val="24"/>
          <w:lang w:val="ru-RU" w:eastAsia="ru-RU" w:bidi="ar-SA"/>
        </w:rPr>
        <w:t>;</w:t>
      </w:r>
    </w:p>
    <w:p w:rsidR="00812C86" w:rsidP="00CB118A">
      <w:pPr>
        <w:numPr>
          <w:ilvl w:val="0"/>
          <w:numId w:val="60"/>
        </w:numPr>
        <w:tabs>
          <w:tab w:val="left" w:pos="284"/>
          <w:tab w:val="num" w:pos="1287"/>
        </w:tabs>
        <w:suppressAutoHyphens/>
        <w:spacing w:after="0" w:line="240" w:lineRule="auto"/>
        <w:ind w:left="-567" w:right="-22" w:firstLine="567"/>
        <w:jc w:val="both"/>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uk-UA" w:eastAsia="ru-RU" w:bidi="ar-SA"/>
        </w:rPr>
        <w:t>пі</w:t>
      </w:r>
      <w:r>
        <w:rPr>
          <w:rFonts w:ascii="Times New Roman" w:eastAsia="Times New Roman" w:hAnsi="Times New Roman" w:cs="Times New Roman"/>
          <w:sz w:val="24"/>
          <w:szCs w:val="24"/>
          <w:lang w:val="ru-RU" w:eastAsia="ru-RU" w:bidi="ar-SA"/>
        </w:rPr>
        <w:t>знання</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вікових</w:t>
      </w:r>
      <w:r>
        <w:rPr>
          <w:rFonts w:ascii="Times New Roman" w:eastAsia="Times New Roman" w:hAnsi="Times New Roman" w:cs="Times New Roman"/>
          <w:sz w:val="24"/>
          <w:szCs w:val="24"/>
          <w:lang w:val="ru-RU" w:eastAsia="ru-RU" w:bidi="ar-SA"/>
        </w:rPr>
        <w:t xml:space="preserve"> та </w:t>
      </w:r>
      <w:r>
        <w:rPr>
          <w:rFonts w:ascii="Times New Roman" w:eastAsia="Times New Roman" w:hAnsi="Times New Roman" w:cs="Times New Roman"/>
          <w:sz w:val="24"/>
          <w:szCs w:val="24"/>
          <w:lang w:val="ru-RU" w:eastAsia="ru-RU" w:bidi="ar-SA"/>
        </w:rPr>
        <w:t>психологічних</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особливостей</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учнів</w:t>
      </w:r>
      <w:r>
        <w:rPr>
          <w:rFonts w:ascii="Times New Roman" w:eastAsia="Times New Roman" w:hAnsi="Times New Roman" w:cs="Times New Roman"/>
          <w:sz w:val="24"/>
          <w:szCs w:val="24"/>
          <w:lang w:val="ru-RU" w:eastAsia="ru-RU" w:bidi="ar-SA"/>
        </w:rPr>
        <w:t>;</w:t>
      </w:r>
    </w:p>
    <w:p w:rsidR="00812C86" w:rsidP="00CB118A">
      <w:pPr>
        <w:numPr>
          <w:ilvl w:val="0"/>
          <w:numId w:val="60"/>
        </w:numPr>
        <w:tabs>
          <w:tab w:val="left" w:pos="284"/>
          <w:tab w:val="num" w:pos="1287"/>
        </w:tabs>
        <w:suppressAutoHyphens/>
        <w:spacing w:after="0" w:line="240" w:lineRule="auto"/>
        <w:ind w:left="-567" w:right="-22" w:firstLine="567"/>
        <w:jc w:val="both"/>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оволодіння</w:t>
      </w:r>
      <w:r>
        <w:rPr>
          <w:rFonts w:ascii="Times New Roman" w:eastAsia="Times New Roman" w:hAnsi="Times New Roman" w:cs="Times New Roman"/>
          <w:sz w:val="24"/>
          <w:szCs w:val="24"/>
          <w:lang w:val="ru-RU" w:eastAsia="ru-RU" w:bidi="ar-SA"/>
        </w:rPr>
        <w:t xml:space="preserve"> системою </w:t>
      </w:r>
      <w:r>
        <w:rPr>
          <w:rFonts w:ascii="Times New Roman" w:eastAsia="Times New Roman" w:hAnsi="Times New Roman" w:cs="Times New Roman"/>
          <w:sz w:val="24"/>
          <w:szCs w:val="24"/>
          <w:lang w:val="ru-RU" w:eastAsia="ru-RU" w:bidi="ar-SA"/>
        </w:rPr>
        <w:t>моніторингу</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результативності</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своєї</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педагогічної</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діяльності</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кожним</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вчителем</w:t>
      </w:r>
      <w:r>
        <w:rPr>
          <w:rFonts w:ascii="Times New Roman" w:eastAsia="Times New Roman" w:hAnsi="Times New Roman" w:cs="Times New Roman"/>
          <w:sz w:val="24"/>
          <w:szCs w:val="24"/>
          <w:lang w:val="ru-RU" w:eastAsia="ru-RU" w:bidi="ar-SA"/>
        </w:rPr>
        <w:t xml:space="preserve"> та </w:t>
      </w:r>
      <w:r>
        <w:rPr>
          <w:rFonts w:ascii="Times New Roman" w:eastAsia="Times New Roman" w:hAnsi="Times New Roman" w:cs="Times New Roman"/>
          <w:sz w:val="24"/>
          <w:szCs w:val="24"/>
          <w:lang w:val="ru-RU" w:eastAsia="ru-RU" w:bidi="ar-SA"/>
        </w:rPr>
        <w:t>планування</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подальшої</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роботи</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направленої</w:t>
      </w:r>
      <w:r>
        <w:rPr>
          <w:rFonts w:ascii="Times New Roman" w:eastAsia="Times New Roman" w:hAnsi="Times New Roman" w:cs="Times New Roman"/>
          <w:sz w:val="24"/>
          <w:szCs w:val="24"/>
          <w:lang w:val="uk-UA" w:eastAsia="ru-RU" w:bidi="ar-SA"/>
        </w:rPr>
        <w:t xml:space="preserve"> </w:t>
      </w:r>
      <w:r>
        <w:rPr>
          <w:rFonts w:ascii="Times New Roman" w:eastAsia="Times New Roman" w:hAnsi="Times New Roman" w:cs="Times New Roman"/>
          <w:sz w:val="24"/>
          <w:szCs w:val="24"/>
          <w:lang w:val="ru-RU" w:eastAsia="ru-RU" w:bidi="ar-SA"/>
        </w:rPr>
        <w:t>на</w:t>
      </w:r>
      <w:r>
        <w:rPr>
          <w:rFonts w:ascii="Times New Roman" w:eastAsia="Times New Roman" w:hAnsi="Times New Roman" w:cs="Times New Roman"/>
          <w:sz w:val="24"/>
          <w:szCs w:val="24"/>
          <w:lang w:val="uk-UA" w:eastAsia="ru-RU" w:bidi="ar-SA"/>
        </w:rPr>
        <w:t xml:space="preserve"> </w:t>
      </w:r>
      <w:r>
        <w:rPr>
          <w:rFonts w:ascii="Times New Roman" w:eastAsia="Times New Roman" w:hAnsi="Times New Roman" w:cs="Times New Roman"/>
          <w:sz w:val="24"/>
          <w:szCs w:val="24"/>
          <w:lang w:val="ru-RU" w:eastAsia="ru-RU" w:bidi="ar-SA"/>
        </w:rPr>
        <w:t>підвищення</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професійної</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майстерності</w:t>
      </w:r>
      <w:r>
        <w:rPr>
          <w:rFonts w:ascii="Times New Roman" w:eastAsia="Times New Roman" w:hAnsi="Times New Roman" w:cs="Times New Roman"/>
          <w:sz w:val="24"/>
          <w:szCs w:val="24"/>
          <w:lang w:val="ru-RU" w:eastAsia="ru-RU" w:bidi="ar-SA"/>
        </w:rPr>
        <w:t>;</w:t>
      </w:r>
    </w:p>
    <w:p w:rsidR="00812C86" w:rsidP="00CB118A">
      <w:pPr>
        <w:numPr>
          <w:ilvl w:val="0"/>
          <w:numId w:val="60"/>
        </w:numPr>
        <w:tabs>
          <w:tab w:val="left" w:pos="284"/>
          <w:tab w:val="num" w:pos="1287"/>
        </w:tabs>
        <w:suppressAutoHyphens/>
        <w:spacing w:after="0" w:line="240" w:lineRule="auto"/>
        <w:ind w:left="-567" w:right="-22" w:firstLine="567"/>
        <w:jc w:val="both"/>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вивчення</w:t>
      </w:r>
      <w:r>
        <w:rPr>
          <w:rFonts w:ascii="Times New Roman" w:eastAsia="Times New Roman" w:hAnsi="Times New Roman" w:cs="Times New Roman"/>
          <w:sz w:val="24"/>
          <w:szCs w:val="24"/>
          <w:lang w:val="ru-RU" w:eastAsia="ru-RU" w:bidi="ar-SA"/>
        </w:rPr>
        <w:t xml:space="preserve"> та </w:t>
      </w:r>
      <w:r>
        <w:rPr>
          <w:rFonts w:ascii="Times New Roman" w:eastAsia="Times New Roman" w:hAnsi="Times New Roman" w:cs="Times New Roman"/>
          <w:sz w:val="24"/>
          <w:szCs w:val="24"/>
          <w:lang w:val="ru-RU" w:eastAsia="ru-RU" w:bidi="ar-SA"/>
        </w:rPr>
        <w:t>застосування</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нових</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навчальних</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планів</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програм</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підручників</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посібників</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тощо</w:t>
      </w:r>
      <w:r>
        <w:rPr>
          <w:rFonts w:ascii="Times New Roman" w:eastAsia="Times New Roman" w:hAnsi="Times New Roman" w:cs="Times New Roman"/>
          <w:sz w:val="24"/>
          <w:szCs w:val="24"/>
          <w:lang w:val="ru-RU" w:eastAsia="ru-RU" w:bidi="ar-SA"/>
        </w:rPr>
        <w:t>;</w:t>
      </w:r>
    </w:p>
    <w:p w:rsidR="00812C86" w:rsidP="00CB118A">
      <w:pPr>
        <w:numPr>
          <w:ilvl w:val="0"/>
          <w:numId w:val="60"/>
        </w:numPr>
        <w:tabs>
          <w:tab w:val="left" w:pos="284"/>
          <w:tab w:val="num" w:pos="1287"/>
        </w:tabs>
        <w:suppressAutoHyphens/>
        <w:spacing w:after="0" w:line="240" w:lineRule="auto"/>
        <w:ind w:left="-567" w:right="-22" w:firstLine="567"/>
        <w:jc w:val="both"/>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діагностика</w:t>
      </w:r>
      <w:r>
        <w:rPr>
          <w:rFonts w:ascii="Times New Roman" w:eastAsia="Times New Roman" w:hAnsi="Times New Roman" w:cs="Times New Roman"/>
          <w:sz w:val="24"/>
          <w:szCs w:val="24"/>
          <w:lang w:val="ru-RU" w:eastAsia="ru-RU" w:bidi="ar-SA"/>
        </w:rPr>
        <w:t xml:space="preserve"> та </w:t>
      </w:r>
      <w:r>
        <w:rPr>
          <w:rFonts w:ascii="Times New Roman" w:eastAsia="Times New Roman" w:hAnsi="Times New Roman" w:cs="Times New Roman"/>
          <w:sz w:val="24"/>
          <w:szCs w:val="24"/>
          <w:lang w:val="ru-RU" w:eastAsia="ru-RU" w:bidi="ar-SA"/>
        </w:rPr>
        <w:t>створення</w:t>
      </w:r>
      <w:r>
        <w:rPr>
          <w:rFonts w:ascii="Times New Roman" w:eastAsia="Times New Roman" w:hAnsi="Times New Roman" w:cs="Times New Roman"/>
          <w:sz w:val="24"/>
          <w:szCs w:val="24"/>
          <w:lang w:val="ru-RU" w:eastAsia="ru-RU" w:bidi="ar-SA"/>
        </w:rPr>
        <w:t xml:space="preserve"> банку </w:t>
      </w:r>
      <w:r>
        <w:rPr>
          <w:rFonts w:ascii="Times New Roman" w:eastAsia="Times New Roman" w:hAnsi="Times New Roman" w:cs="Times New Roman"/>
          <w:sz w:val="24"/>
          <w:szCs w:val="24"/>
          <w:lang w:val="ru-RU" w:eastAsia="ru-RU" w:bidi="ar-SA"/>
        </w:rPr>
        <w:t>даних</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професійної</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підготовки</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педагогів</w:t>
      </w:r>
      <w:r>
        <w:rPr>
          <w:rFonts w:ascii="Times New Roman" w:eastAsia="Times New Roman" w:hAnsi="Times New Roman" w:cs="Times New Roman"/>
          <w:sz w:val="24"/>
          <w:szCs w:val="24"/>
          <w:lang w:val="ru-RU" w:eastAsia="ru-RU" w:bidi="ar-SA"/>
        </w:rPr>
        <w:t>;</w:t>
      </w:r>
    </w:p>
    <w:p w:rsidR="00812C86" w:rsidP="00CB118A">
      <w:pPr>
        <w:numPr>
          <w:ilvl w:val="0"/>
          <w:numId w:val="60"/>
        </w:numPr>
        <w:tabs>
          <w:tab w:val="left" w:pos="284"/>
          <w:tab w:val="num" w:pos="1287"/>
        </w:tabs>
        <w:suppressAutoHyphens/>
        <w:spacing w:after="0" w:line="240" w:lineRule="auto"/>
        <w:ind w:left="-567" w:right="-22" w:firstLine="567"/>
        <w:jc w:val="both"/>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забезпечення</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високого</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наукового</w:t>
      </w:r>
      <w:r>
        <w:rPr>
          <w:rFonts w:ascii="Times New Roman" w:eastAsia="Times New Roman" w:hAnsi="Times New Roman" w:cs="Times New Roman"/>
          <w:sz w:val="24"/>
          <w:szCs w:val="24"/>
          <w:lang w:val="ru-RU" w:eastAsia="ru-RU" w:bidi="ar-SA"/>
        </w:rPr>
        <w:t xml:space="preserve"> та методичного </w:t>
      </w:r>
      <w:r>
        <w:rPr>
          <w:rFonts w:ascii="Times New Roman" w:eastAsia="Times New Roman" w:hAnsi="Times New Roman" w:cs="Times New Roman"/>
          <w:sz w:val="24"/>
          <w:szCs w:val="24"/>
          <w:lang w:val="ru-RU" w:eastAsia="ru-RU" w:bidi="ar-SA"/>
        </w:rPr>
        <w:t>рівня</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uk-UA" w:eastAsia="ru-RU" w:bidi="ar-SA"/>
        </w:rPr>
        <w:t>навчання</w:t>
      </w:r>
      <w:r>
        <w:rPr>
          <w:rFonts w:ascii="Times New Roman" w:eastAsia="Times New Roman" w:hAnsi="Times New Roman" w:cs="Times New Roman"/>
          <w:sz w:val="24"/>
          <w:szCs w:val="24"/>
          <w:lang w:val="ru-RU" w:eastAsia="ru-RU" w:bidi="ar-SA"/>
        </w:rPr>
        <w:t>;</w:t>
      </w:r>
    </w:p>
    <w:p w:rsidR="00812C86" w:rsidP="00CB118A">
      <w:pPr>
        <w:numPr>
          <w:ilvl w:val="0"/>
          <w:numId w:val="60"/>
        </w:numPr>
        <w:tabs>
          <w:tab w:val="left" w:pos="284"/>
          <w:tab w:val="num" w:pos="1287"/>
        </w:tabs>
        <w:suppressAutoHyphens/>
        <w:spacing w:after="0" w:line="240" w:lineRule="auto"/>
        <w:ind w:left="-567" w:right="-22" w:firstLine="567"/>
        <w:jc w:val="both"/>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удосконалення</w:t>
      </w:r>
      <w:r>
        <w:rPr>
          <w:rFonts w:ascii="Times New Roman" w:eastAsia="Times New Roman" w:hAnsi="Times New Roman" w:cs="Times New Roman"/>
          <w:sz w:val="24"/>
          <w:szCs w:val="24"/>
          <w:lang w:val="ru-RU" w:eastAsia="ru-RU" w:bidi="ar-SA"/>
        </w:rPr>
        <w:t xml:space="preserve"> форм </w:t>
      </w:r>
      <w:r>
        <w:rPr>
          <w:rFonts w:ascii="Times New Roman" w:eastAsia="Times New Roman" w:hAnsi="Times New Roman" w:cs="Times New Roman"/>
          <w:sz w:val="24"/>
          <w:szCs w:val="24"/>
          <w:lang w:val="ru-RU" w:eastAsia="ru-RU" w:bidi="ar-SA"/>
        </w:rPr>
        <w:t>роботи</w:t>
      </w:r>
      <w:r>
        <w:rPr>
          <w:rFonts w:ascii="Times New Roman" w:eastAsia="Times New Roman" w:hAnsi="Times New Roman" w:cs="Times New Roman"/>
          <w:sz w:val="24"/>
          <w:szCs w:val="24"/>
          <w:lang w:val="ru-RU" w:eastAsia="ru-RU" w:bidi="ar-SA"/>
        </w:rPr>
        <w:t xml:space="preserve"> по </w:t>
      </w:r>
      <w:r>
        <w:rPr>
          <w:rFonts w:ascii="Times New Roman" w:eastAsia="Times New Roman" w:hAnsi="Times New Roman" w:cs="Times New Roman"/>
          <w:sz w:val="24"/>
          <w:szCs w:val="24"/>
          <w:lang w:val="ru-RU" w:eastAsia="ru-RU" w:bidi="ar-SA"/>
        </w:rPr>
        <w:t>запровадженню</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нетрадиційних</w:t>
      </w:r>
      <w:r>
        <w:rPr>
          <w:rFonts w:ascii="Times New Roman" w:eastAsia="Times New Roman" w:hAnsi="Times New Roman" w:cs="Times New Roman"/>
          <w:sz w:val="24"/>
          <w:szCs w:val="24"/>
          <w:lang w:val="ru-RU" w:eastAsia="ru-RU" w:bidi="ar-SA"/>
        </w:rPr>
        <w:t xml:space="preserve"> форм і </w:t>
      </w:r>
      <w:r>
        <w:rPr>
          <w:rFonts w:ascii="Times New Roman" w:eastAsia="Times New Roman" w:hAnsi="Times New Roman" w:cs="Times New Roman"/>
          <w:sz w:val="24"/>
          <w:szCs w:val="24"/>
          <w:lang w:val="ru-RU" w:eastAsia="ru-RU" w:bidi="ar-SA"/>
        </w:rPr>
        <w:t>методів</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організації</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навчання</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інноваційних</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технологій</w:t>
      </w:r>
      <w:r>
        <w:rPr>
          <w:rFonts w:ascii="Times New Roman" w:eastAsia="Times New Roman" w:hAnsi="Times New Roman" w:cs="Times New Roman"/>
          <w:sz w:val="24"/>
          <w:szCs w:val="24"/>
          <w:lang w:val="ru-RU" w:eastAsia="ru-RU" w:bidi="ar-SA"/>
        </w:rPr>
        <w:t xml:space="preserve"> та передового </w:t>
      </w:r>
      <w:r>
        <w:rPr>
          <w:rFonts w:ascii="Times New Roman" w:eastAsia="Times New Roman" w:hAnsi="Times New Roman" w:cs="Times New Roman"/>
          <w:sz w:val="24"/>
          <w:szCs w:val="24"/>
          <w:lang w:val="ru-RU" w:eastAsia="ru-RU" w:bidi="ar-SA"/>
        </w:rPr>
        <w:t>педагогічного</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досвіду</w:t>
      </w:r>
      <w:r>
        <w:rPr>
          <w:rFonts w:ascii="Times New Roman" w:eastAsia="Times New Roman" w:hAnsi="Times New Roman" w:cs="Times New Roman"/>
          <w:sz w:val="24"/>
          <w:szCs w:val="24"/>
          <w:lang w:val="ru-RU" w:eastAsia="ru-RU" w:bidi="ar-SA"/>
        </w:rPr>
        <w:t>;</w:t>
      </w:r>
    </w:p>
    <w:p w:rsidR="00812C86" w:rsidP="00CB118A">
      <w:pPr>
        <w:numPr>
          <w:ilvl w:val="0"/>
          <w:numId w:val="60"/>
        </w:numPr>
        <w:tabs>
          <w:tab w:val="left" w:pos="284"/>
          <w:tab w:val="num" w:pos="1287"/>
        </w:tabs>
        <w:suppressAutoHyphens/>
        <w:spacing w:after="0" w:line="240" w:lineRule="auto"/>
        <w:ind w:left="-567" w:right="-22" w:firstLine="567"/>
        <w:jc w:val="both"/>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заохочування</w:t>
      </w:r>
      <w:r>
        <w:rPr>
          <w:rFonts w:ascii="Times New Roman" w:eastAsia="Times New Roman" w:hAnsi="Times New Roman" w:cs="Times New Roman"/>
          <w:sz w:val="24"/>
          <w:szCs w:val="24"/>
          <w:lang w:val="ru-RU" w:eastAsia="ru-RU" w:bidi="ar-SA"/>
        </w:rPr>
        <w:t xml:space="preserve"> та </w:t>
      </w:r>
      <w:r>
        <w:rPr>
          <w:rFonts w:ascii="Times New Roman" w:eastAsia="Times New Roman" w:hAnsi="Times New Roman" w:cs="Times New Roman"/>
          <w:sz w:val="24"/>
          <w:szCs w:val="24"/>
          <w:lang w:val="ru-RU" w:eastAsia="ru-RU" w:bidi="ar-SA"/>
        </w:rPr>
        <w:t>залучення</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вчителів</w:t>
      </w:r>
      <w:r>
        <w:rPr>
          <w:rFonts w:ascii="Times New Roman" w:eastAsia="Times New Roman" w:hAnsi="Times New Roman" w:cs="Times New Roman"/>
          <w:sz w:val="24"/>
          <w:szCs w:val="24"/>
          <w:lang w:val="ru-RU" w:eastAsia="ru-RU" w:bidi="ar-SA"/>
        </w:rPr>
        <w:t xml:space="preserve"> до </w:t>
      </w:r>
      <w:r>
        <w:rPr>
          <w:rFonts w:ascii="Times New Roman" w:eastAsia="Times New Roman" w:hAnsi="Times New Roman" w:cs="Times New Roman"/>
          <w:sz w:val="24"/>
          <w:szCs w:val="24"/>
          <w:lang w:val="ru-RU" w:eastAsia="ru-RU" w:bidi="ar-SA"/>
        </w:rPr>
        <w:t>науково-дослідницької</w:t>
      </w:r>
      <w:r>
        <w:rPr>
          <w:rFonts w:ascii="Times New Roman" w:eastAsia="Times New Roman" w:hAnsi="Times New Roman" w:cs="Times New Roman"/>
          <w:sz w:val="24"/>
          <w:szCs w:val="24"/>
          <w:lang w:val="ru-RU" w:eastAsia="ru-RU" w:bidi="ar-SA"/>
        </w:rPr>
        <w:t xml:space="preserve"> та </w:t>
      </w:r>
      <w:r>
        <w:rPr>
          <w:rFonts w:ascii="Times New Roman" w:eastAsia="Times New Roman" w:hAnsi="Times New Roman" w:cs="Times New Roman"/>
          <w:sz w:val="24"/>
          <w:szCs w:val="24"/>
          <w:lang w:val="ru-RU" w:eastAsia="ru-RU" w:bidi="ar-SA"/>
        </w:rPr>
        <w:t>експериментальної</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роботи</w:t>
      </w:r>
      <w:r>
        <w:rPr>
          <w:rFonts w:ascii="Times New Roman" w:eastAsia="Times New Roman" w:hAnsi="Times New Roman" w:cs="Times New Roman"/>
          <w:sz w:val="24"/>
          <w:szCs w:val="24"/>
          <w:lang w:val="ru-RU" w:eastAsia="ru-RU" w:bidi="ar-SA"/>
        </w:rPr>
        <w:t>;</w:t>
      </w:r>
    </w:p>
    <w:p w:rsidR="00812C86" w:rsidP="00CB118A">
      <w:pPr>
        <w:numPr>
          <w:ilvl w:val="0"/>
          <w:numId w:val="60"/>
        </w:numPr>
        <w:tabs>
          <w:tab w:val="left" w:pos="284"/>
          <w:tab w:val="num" w:pos="1287"/>
        </w:tabs>
        <w:suppressAutoHyphens/>
        <w:spacing w:after="0" w:line="240" w:lineRule="auto"/>
        <w:ind w:left="-567" w:right="-22" w:firstLine="567"/>
        <w:jc w:val="both"/>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активізація</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співробітництва</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вчителя</w:t>
      </w:r>
      <w:r>
        <w:rPr>
          <w:rFonts w:ascii="Times New Roman" w:eastAsia="Times New Roman" w:hAnsi="Times New Roman" w:cs="Times New Roman"/>
          <w:sz w:val="24"/>
          <w:szCs w:val="24"/>
          <w:lang w:val="ru-RU" w:eastAsia="ru-RU" w:bidi="ar-SA"/>
        </w:rPr>
        <w:t xml:space="preserve"> й </w:t>
      </w:r>
      <w:r>
        <w:rPr>
          <w:rFonts w:ascii="Times New Roman" w:eastAsia="Times New Roman" w:hAnsi="Times New Roman" w:cs="Times New Roman"/>
          <w:sz w:val="24"/>
          <w:szCs w:val="24"/>
          <w:lang w:val="ru-RU" w:eastAsia="ru-RU" w:bidi="ar-SA"/>
        </w:rPr>
        <w:t>учня</w:t>
      </w:r>
      <w:r>
        <w:rPr>
          <w:rFonts w:ascii="Times New Roman" w:eastAsia="Times New Roman" w:hAnsi="Times New Roman" w:cs="Times New Roman"/>
          <w:sz w:val="24"/>
          <w:szCs w:val="24"/>
          <w:lang w:val="ru-RU" w:eastAsia="ru-RU" w:bidi="ar-SA"/>
        </w:rPr>
        <w:t xml:space="preserve"> на уроках, </w:t>
      </w:r>
      <w:r>
        <w:rPr>
          <w:rFonts w:ascii="Times New Roman" w:eastAsia="Times New Roman" w:hAnsi="Times New Roman" w:cs="Times New Roman"/>
          <w:sz w:val="24"/>
          <w:szCs w:val="24"/>
          <w:lang w:val="ru-RU" w:eastAsia="ru-RU" w:bidi="ar-SA"/>
        </w:rPr>
        <w:t>направлених</w:t>
      </w:r>
      <w:r>
        <w:rPr>
          <w:rFonts w:ascii="Times New Roman" w:eastAsia="Times New Roman" w:hAnsi="Times New Roman" w:cs="Times New Roman"/>
          <w:sz w:val="24"/>
          <w:szCs w:val="24"/>
          <w:lang w:val="ru-RU" w:eastAsia="ru-RU" w:bidi="ar-SA"/>
        </w:rPr>
        <w:t xml:space="preserve"> на </w:t>
      </w:r>
      <w:r>
        <w:rPr>
          <w:rFonts w:ascii="Times New Roman" w:eastAsia="Times New Roman" w:hAnsi="Times New Roman" w:cs="Times New Roman"/>
          <w:sz w:val="24"/>
          <w:szCs w:val="24"/>
          <w:lang w:val="ru-RU" w:eastAsia="ru-RU" w:bidi="ar-SA"/>
        </w:rPr>
        <w:t>розвиток</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самостійної</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праці</w:t>
      </w:r>
      <w:r>
        <w:rPr>
          <w:rFonts w:ascii="Times New Roman" w:eastAsia="Times New Roman" w:hAnsi="Times New Roman" w:cs="Times New Roman"/>
          <w:sz w:val="24"/>
          <w:szCs w:val="24"/>
          <w:lang w:val="ru-RU" w:eastAsia="ru-RU" w:bidi="ar-SA"/>
        </w:rPr>
        <w:t xml:space="preserve"> школяра;</w:t>
      </w:r>
    </w:p>
    <w:p w:rsidR="00812C86" w:rsidP="00CB118A">
      <w:pPr>
        <w:numPr>
          <w:ilvl w:val="0"/>
          <w:numId w:val="60"/>
        </w:numPr>
        <w:tabs>
          <w:tab w:val="left" w:pos="284"/>
          <w:tab w:val="num" w:pos="1287"/>
        </w:tabs>
        <w:suppressAutoHyphens/>
        <w:spacing w:after="0" w:line="240" w:lineRule="auto"/>
        <w:ind w:left="-567" w:right="-22" w:firstLine="567"/>
        <w:jc w:val="both"/>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активізація</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роботи</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школи</w:t>
      </w:r>
      <w:r>
        <w:rPr>
          <w:rFonts w:ascii="Times New Roman" w:eastAsia="Times New Roman" w:hAnsi="Times New Roman" w:cs="Times New Roman"/>
          <w:sz w:val="24"/>
          <w:szCs w:val="24"/>
          <w:lang w:val="ru-RU" w:eastAsia="ru-RU" w:bidi="ar-SA"/>
        </w:rPr>
        <w:t xml:space="preserve"> молодого </w:t>
      </w:r>
      <w:r>
        <w:rPr>
          <w:rFonts w:ascii="Times New Roman" w:eastAsia="Times New Roman" w:hAnsi="Times New Roman" w:cs="Times New Roman"/>
          <w:sz w:val="24"/>
          <w:szCs w:val="24"/>
          <w:lang w:val="ru-RU" w:eastAsia="ru-RU" w:bidi="ar-SA"/>
        </w:rPr>
        <w:t>вчителя</w:t>
      </w:r>
      <w:r>
        <w:rPr>
          <w:rFonts w:ascii="Times New Roman" w:eastAsia="Times New Roman" w:hAnsi="Times New Roman" w:cs="Times New Roman"/>
          <w:sz w:val="24"/>
          <w:szCs w:val="24"/>
          <w:lang w:val="ru-RU" w:eastAsia="ru-RU" w:bidi="ar-SA"/>
        </w:rPr>
        <w:t>;</w:t>
      </w:r>
    </w:p>
    <w:p w:rsidR="00812C86" w:rsidP="00CB118A">
      <w:pPr>
        <w:numPr>
          <w:ilvl w:val="0"/>
          <w:numId w:val="60"/>
        </w:numPr>
        <w:tabs>
          <w:tab w:val="left" w:pos="284"/>
          <w:tab w:val="num" w:pos="1287"/>
        </w:tabs>
        <w:suppressAutoHyphens/>
        <w:spacing w:after="0" w:line="240" w:lineRule="auto"/>
        <w:ind w:left="-567" w:right="-22" w:firstLine="567"/>
        <w:jc w:val="both"/>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активізація</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роботи</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методичних</w:t>
      </w:r>
      <w:r>
        <w:rPr>
          <w:rFonts w:ascii="Times New Roman" w:eastAsia="Times New Roman" w:hAnsi="Times New Roman" w:cs="Times New Roman"/>
          <w:sz w:val="24"/>
          <w:szCs w:val="24"/>
          <w:lang w:val="ru-RU" w:eastAsia="ru-RU" w:bidi="ar-SA"/>
        </w:rPr>
        <w:t xml:space="preserve"> кафедр та </w:t>
      </w:r>
      <w:r>
        <w:rPr>
          <w:rFonts w:ascii="Times New Roman" w:eastAsia="Times New Roman" w:hAnsi="Times New Roman" w:cs="Times New Roman"/>
          <w:sz w:val="24"/>
          <w:szCs w:val="24"/>
          <w:lang w:val="ru-RU" w:eastAsia="ru-RU" w:bidi="ar-SA"/>
        </w:rPr>
        <w:t>творчих</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груп</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вчителів</w:t>
      </w:r>
      <w:r>
        <w:rPr>
          <w:rFonts w:ascii="Times New Roman" w:eastAsia="Times New Roman" w:hAnsi="Times New Roman" w:cs="Times New Roman"/>
          <w:sz w:val="24"/>
          <w:szCs w:val="24"/>
          <w:lang w:val="ru-RU" w:eastAsia="ru-RU" w:bidi="ar-SA"/>
        </w:rPr>
        <w:t xml:space="preserve">  з</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актуальних</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питань</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навчально-виховного</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процесу</w:t>
      </w:r>
      <w:r>
        <w:rPr>
          <w:rFonts w:ascii="Times New Roman" w:eastAsia="Times New Roman" w:hAnsi="Times New Roman" w:cs="Times New Roman"/>
          <w:sz w:val="24"/>
          <w:szCs w:val="24"/>
          <w:lang w:val="ru-RU" w:eastAsia="ru-RU" w:bidi="ar-SA"/>
        </w:rPr>
        <w:t>;</w:t>
      </w:r>
    </w:p>
    <w:p w:rsidR="00812C86" w:rsidP="00CB118A">
      <w:pPr>
        <w:numPr>
          <w:ilvl w:val="0"/>
          <w:numId w:val="60"/>
        </w:numPr>
        <w:tabs>
          <w:tab w:val="left" w:pos="284"/>
          <w:tab w:val="num" w:pos="1287"/>
        </w:tabs>
        <w:suppressAutoHyphens/>
        <w:spacing w:after="0" w:line="240" w:lineRule="auto"/>
        <w:ind w:left="-567" w:right="-22" w:firstLine="567"/>
        <w:jc w:val="both"/>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забезпечення</w:t>
      </w:r>
      <w:r>
        <w:rPr>
          <w:rFonts w:ascii="Times New Roman" w:eastAsia="Times New Roman" w:hAnsi="Times New Roman" w:cs="Times New Roman"/>
          <w:sz w:val="24"/>
          <w:szCs w:val="24"/>
          <w:lang w:val="ru-RU" w:eastAsia="ru-RU" w:bidi="ar-SA"/>
        </w:rPr>
        <w:t xml:space="preserve"> методичною радою </w:t>
      </w:r>
      <w:r>
        <w:rPr>
          <w:rFonts w:ascii="Times New Roman" w:eastAsia="Times New Roman" w:hAnsi="Times New Roman" w:cs="Times New Roman"/>
          <w:sz w:val="24"/>
          <w:szCs w:val="24"/>
          <w:lang w:val="ru-RU" w:eastAsia="ru-RU" w:bidi="ar-SA"/>
        </w:rPr>
        <w:t>надання</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допомоги</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вчителям</w:t>
      </w:r>
      <w:r>
        <w:rPr>
          <w:rFonts w:ascii="Times New Roman" w:eastAsia="Times New Roman" w:hAnsi="Times New Roman" w:cs="Times New Roman"/>
          <w:sz w:val="24"/>
          <w:szCs w:val="24"/>
          <w:lang w:val="ru-RU" w:eastAsia="ru-RU" w:bidi="ar-SA"/>
        </w:rPr>
        <w:t xml:space="preserve"> з </w:t>
      </w:r>
      <w:r>
        <w:rPr>
          <w:rFonts w:ascii="Times New Roman" w:eastAsia="Times New Roman" w:hAnsi="Times New Roman" w:cs="Times New Roman"/>
          <w:sz w:val="24"/>
          <w:szCs w:val="24"/>
          <w:lang w:val="ru-RU" w:eastAsia="ru-RU" w:bidi="ar-SA"/>
        </w:rPr>
        <w:t>питань</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реформування</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школи</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зв’язаних</w:t>
      </w:r>
      <w:r>
        <w:rPr>
          <w:rFonts w:ascii="Times New Roman" w:eastAsia="Times New Roman" w:hAnsi="Times New Roman" w:cs="Times New Roman"/>
          <w:sz w:val="24"/>
          <w:szCs w:val="24"/>
          <w:lang w:val="ru-RU" w:eastAsia="ru-RU" w:bidi="ar-SA"/>
        </w:rPr>
        <w:t xml:space="preserve"> з </w:t>
      </w:r>
      <w:r>
        <w:rPr>
          <w:rFonts w:ascii="Times New Roman" w:eastAsia="Times New Roman" w:hAnsi="Times New Roman" w:cs="Times New Roman"/>
          <w:sz w:val="24"/>
          <w:szCs w:val="24"/>
          <w:lang w:val="ru-RU" w:eastAsia="ru-RU" w:bidi="ar-SA"/>
        </w:rPr>
        <w:t>впровадженням</w:t>
      </w:r>
      <w:r>
        <w:rPr>
          <w:rFonts w:ascii="Times New Roman" w:eastAsia="Times New Roman" w:hAnsi="Times New Roman" w:cs="Times New Roman"/>
          <w:sz w:val="24"/>
          <w:szCs w:val="24"/>
          <w:lang w:val="ru-RU" w:eastAsia="ru-RU" w:bidi="ar-SA"/>
        </w:rPr>
        <w:t xml:space="preserve"> 12-бальної </w:t>
      </w:r>
      <w:r>
        <w:rPr>
          <w:rFonts w:ascii="Times New Roman" w:eastAsia="Times New Roman" w:hAnsi="Times New Roman" w:cs="Times New Roman"/>
          <w:sz w:val="24"/>
          <w:szCs w:val="24"/>
          <w:lang w:val="ru-RU" w:eastAsia="ru-RU" w:bidi="ar-SA"/>
        </w:rPr>
        <w:t>системи</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оцінювання</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навчальних</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досягнень</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учнів</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тематичним</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оцінюванням</w:t>
      </w:r>
      <w:r>
        <w:rPr>
          <w:rFonts w:ascii="Times New Roman" w:eastAsia="Times New Roman" w:hAnsi="Times New Roman" w:cs="Times New Roman"/>
          <w:sz w:val="24"/>
          <w:szCs w:val="24"/>
          <w:lang w:val="ru-RU" w:eastAsia="ru-RU" w:bidi="ar-SA"/>
        </w:rPr>
        <w:t xml:space="preserve"> та </w:t>
      </w:r>
      <w:r>
        <w:rPr>
          <w:rFonts w:ascii="Times New Roman" w:eastAsia="Times New Roman" w:hAnsi="Times New Roman" w:cs="Times New Roman"/>
          <w:sz w:val="24"/>
          <w:szCs w:val="24"/>
          <w:lang w:val="ru-RU" w:eastAsia="ru-RU" w:bidi="ar-SA"/>
        </w:rPr>
        <w:t>впровадження</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тестування</w:t>
      </w:r>
      <w:r>
        <w:rPr>
          <w:rFonts w:ascii="Times New Roman" w:eastAsia="Times New Roman" w:hAnsi="Times New Roman" w:cs="Times New Roman"/>
          <w:sz w:val="24"/>
          <w:szCs w:val="24"/>
          <w:lang w:val="ru-RU" w:eastAsia="ru-RU" w:bidi="ar-SA"/>
        </w:rPr>
        <w:t xml:space="preserve"> як </w:t>
      </w:r>
      <w:r>
        <w:rPr>
          <w:rFonts w:ascii="Times New Roman" w:eastAsia="Times New Roman" w:hAnsi="Times New Roman" w:cs="Times New Roman"/>
          <w:sz w:val="24"/>
          <w:szCs w:val="24"/>
          <w:lang w:val="ru-RU" w:eastAsia="ru-RU" w:bidi="ar-SA"/>
        </w:rPr>
        <w:t>засобу</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підвищення</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ефективності</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навчання</w:t>
      </w:r>
      <w:r>
        <w:rPr>
          <w:rFonts w:ascii="Times New Roman" w:eastAsia="Times New Roman" w:hAnsi="Times New Roman" w:cs="Times New Roman"/>
          <w:sz w:val="24"/>
          <w:szCs w:val="24"/>
          <w:lang w:val="ru-RU" w:eastAsia="ru-RU" w:bidi="ar-SA"/>
        </w:rPr>
        <w:t xml:space="preserve"> та контролю;</w:t>
      </w:r>
    </w:p>
    <w:p w:rsidR="00812C86" w:rsidP="00CB118A">
      <w:pPr>
        <w:numPr>
          <w:ilvl w:val="0"/>
          <w:numId w:val="60"/>
        </w:numPr>
        <w:tabs>
          <w:tab w:val="left" w:pos="284"/>
          <w:tab w:val="num" w:pos="1287"/>
        </w:tabs>
        <w:suppressAutoHyphens/>
        <w:spacing w:after="0" w:line="240" w:lineRule="auto"/>
        <w:ind w:left="-567" w:right="-22" w:firstLine="567"/>
        <w:jc w:val="both"/>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розширення</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ділових</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контактів</w:t>
      </w:r>
      <w:r>
        <w:rPr>
          <w:rFonts w:ascii="Times New Roman" w:eastAsia="Times New Roman" w:hAnsi="Times New Roman" w:cs="Times New Roman"/>
          <w:sz w:val="24"/>
          <w:szCs w:val="24"/>
          <w:lang w:val="ru-RU" w:eastAsia="ru-RU" w:bidi="ar-SA"/>
        </w:rPr>
        <w:t xml:space="preserve"> з </w:t>
      </w:r>
      <w:r>
        <w:rPr>
          <w:rFonts w:ascii="Times New Roman" w:eastAsia="Times New Roman" w:hAnsi="Times New Roman" w:cs="Times New Roman"/>
          <w:sz w:val="24"/>
          <w:szCs w:val="24"/>
          <w:lang w:val="ru-RU" w:eastAsia="ru-RU" w:bidi="ar-SA"/>
        </w:rPr>
        <w:t>вищими</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навчальними</w:t>
      </w:r>
      <w:r>
        <w:rPr>
          <w:rFonts w:ascii="Times New Roman" w:eastAsia="Times New Roman" w:hAnsi="Times New Roman" w:cs="Times New Roman"/>
          <w:sz w:val="24"/>
          <w:szCs w:val="24"/>
          <w:lang w:val="ru-RU" w:eastAsia="ru-RU" w:bidi="ar-SA"/>
        </w:rPr>
        <w:t xml:space="preserve"> закладами </w:t>
      </w:r>
      <w:r>
        <w:rPr>
          <w:rFonts w:ascii="Times New Roman" w:eastAsia="Times New Roman" w:hAnsi="Times New Roman" w:cs="Times New Roman"/>
          <w:sz w:val="24"/>
          <w:szCs w:val="24"/>
          <w:lang w:val="ru-RU" w:eastAsia="ru-RU" w:bidi="ar-SA"/>
        </w:rPr>
        <w:t>міста</w:t>
      </w:r>
      <w:r>
        <w:rPr>
          <w:rFonts w:ascii="Times New Roman" w:eastAsia="Times New Roman" w:hAnsi="Times New Roman" w:cs="Times New Roman"/>
          <w:sz w:val="24"/>
          <w:szCs w:val="24"/>
          <w:lang w:val="ru-RU" w:eastAsia="ru-RU" w:bidi="ar-SA"/>
        </w:rPr>
        <w:t>;</w:t>
      </w:r>
    </w:p>
    <w:p w:rsidR="00812C86" w:rsidP="00CB118A">
      <w:pPr>
        <w:numPr>
          <w:ilvl w:val="0"/>
          <w:numId w:val="60"/>
        </w:numPr>
        <w:tabs>
          <w:tab w:val="left" w:pos="284"/>
          <w:tab w:val="num" w:pos="1287"/>
        </w:tabs>
        <w:suppressAutoHyphens/>
        <w:spacing w:after="0" w:line="240" w:lineRule="auto"/>
        <w:ind w:left="-567" w:right="-22" w:firstLine="567"/>
        <w:jc w:val="both"/>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підвищення</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практичної</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спрямованості</w:t>
      </w:r>
      <w:r>
        <w:rPr>
          <w:rFonts w:ascii="Times New Roman" w:eastAsia="Times New Roman" w:hAnsi="Times New Roman" w:cs="Times New Roman"/>
          <w:sz w:val="24"/>
          <w:szCs w:val="24"/>
          <w:lang w:val="ru-RU" w:eastAsia="ru-RU" w:bidi="ar-SA"/>
        </w:rPr>
        <w:t xml:space="preserve"> у </w:t>
      </w:r>
      <w:r>
        <w:rPr>
          <w:rFonts w:ascii="Times New Roman" w:eastAsia="Times New Roman" w:hAnsi="Times New Roman" w:cs="Times New Roman"/>
          <w:sz w:val="24"/>
          <w:szCs w:val="24"/>
          <w:lang w:val="ru-RU" w:eastAsia="ru-RU" w:bidi="ar-SA"/>
        </w:rPr>
        <w:t>роботі</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методичної</w:t>
      </w:r>
      <w:r>
        <w:rPr>
          <w:rFonts w:ascii="Times New Roman" w:eastAsia="Times New Roman" w:hAnsi="Times New Roman" w:cs="Times New Roman"/>
          <w:sz w:val="24"/>
          <w:szCs w:val="24"/>
          <w:lang w:val="ru-RU" w:eastAsia="ru-RU" w:bidi="ar-SA"/>
        </w:rPr>
        <w:t xml:space="preserve"> ради;</w:t>
      </w:r>
    </w:p>
    <w:p w:rsidR="00812C86" w:rsidP="00CB118A">
      <w:pPr>
        <w:numPr>
          <w:ilvl w:val="0"/>
          <w:numId w:val="60"/>
        </w:numPr>
        <w:tabs>
          <w:tab w:val="left" w:pos="284"/>
          <w:tab w:val="num" w:pos="1287"/>
        </w:tabs>
        <w:suppressAutoHyphens/>
        <w:spacing w:after="0" w:line="240" w:lineRule="auto"/>
        <w:ind w:left="-567" w:right="-22" w:firstLine="567"/>
        <w:jc w:val="both"/>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активізація</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роботи</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uk-UA" w:eastAsia="ru-RU" w:bidi="ar-SA"/>
        </w:rPr>
        <w:t>учителів</w:t>
      </w:r>
      <w:r>
        <w:rPr>
          <w:rFonts w:ascii="Times New Roman" w:eastAsia="Times New Roman" w:hAnsi="Times New Roman" w:cs="Times New Roman"/>
          <w:sz w:val="24"/>
          <w:szCs w:val="24"/>
          <w:lang w:val="ru-RU" w:eastAsia="ru-RU" w:bidi="ar-SA"/>
        </w:rPr>
        <w:t xml:space="preserve"> з метою </w:t>
      </w:r>
      <w:r>
        <w:rPr>
          <w:rFonts w:ascii="Times New Roman" w:eastAsia="Times New Roman" w:hAnsi="Times New Roman" w:cs="Times New Roman"/>
          <w:sz w:val="24"/>
          <w:szCs w:val="24"/>
          <w:lang w:val="ru-RU" w:eastAsia="ru-RU" w:bidi="ar-SA"/>
        </w:rPr>
        <w:t>розвитку</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природних</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здібностей</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школярів</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творчої</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співпраці</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вчителя</w:t>
      </w:r>
      <w:r>
        <w:rPr>
          <w:rFonts w:ascii="Times New Roman" w:eastAsia="Times New Roman" w:hAnsi="Times New Roman" w:cs="Times New Roman"/>
          <w:sz w:val="24"/>
          <w:szCs w:val="24"/>
          <w:lang w:val="ru-RU" w:eastAsia="ru-RU" w:bidi="ar-SA"/>
        </w:rPr>
        <w:t xml:space="preserve"> й </w:t>
      </w:r>
      <w:r>
        <w:rPr>
          <w:rFonts w:ascii="Times New Roman" w:eastAsia="Times New Roman" w:hAnsi="Times New Roman" w:cs="Times New Roman"/>
          <w:sz w:val="24"/>
          <w:szCs w:val="24"/>
          <w:lang w:val="ru-RU" w:eastAsia="ru-RU" w:bidi="ar-SA"/>
        </w:rPr>
        <w:t>учня</w:t>
      </w:r>
      <w:r>
        <w:rPr>
          <w:rFonts w:ascii="Times New Roman" w:eastAsia="Times New Roman" w:hAnsi="Times New Roman" w:cs="Times New Roman"/>
          <w:sz w:val="24"/>
          <w:szCs w:val="24"/>
          <w:lang w:val="ru-RU" w:eastAsia="ru-RU" w:bidi="ar-SA"/>
        </w:rPr>
        <w:t xml:space="preserve"> та </w:t>
      </w:r>
      <w:r>
        <w:rPr>
          <w:rFonts w:ascii="Times New Roman" w:eastAsia="Times New Roman" w:hAnsi="Times New Roman" w:cs="Times New Roman"/>
          <w:sz w:val="24"/>
          <w:szCs w:val="24"/>
          <w:lang w:val="ru-RU" w:eastAsia="ru-RU" w:bidi="ar-SA"/>
        </w:rPr>
        <w:t>залучення</w:t>
      </w:r>
      <w:r>
        <w:rPr>
          <w:rFonts w:ascii="Times New Roman" w:eastAsia="Times New Roman" w:hAnsi="Times New Roman" w:cs="Times New Roman"/>
          <w:sz w:val="24"/>
          <w:szCs w:val="24"/>
          <w:lang w:val="ru-RU" w:eastAsia="ru-RU" w:bidi="ar-SA"/>
        </w:rPr>
        <w:t xml:space="preserve"> до </w:t>
      </w:r>
      <w:r>
        <w:rPr>
          <w:rFonts w:ascii="Times New Roman" w:eastAsia="Times New Roman" w:hAnsi="Times New Roman" w:cs="Times New Roman"/>
          <w:sz w:val="24"/>
          <w:szCs w:val="24"/>
          <w:lang w:val="ru-RU" w:eastAsia="ru-RU" w:bidi="ar-SA"/>
        </w:rPr>
        <w:t>роботи</w:t>
      </w:r>
      <w:r>
        <w:rPr>
          <w:rFonts w:ascii="Times New Roman" w:eastAsia="Times New Roman" w:hAnsi="Times New Roman" w:cs="Times New Roman"/>
          <w:sz w:val="24"/>
          <w:szCs w:val="24"/>
          <w:lang w:val="ru-RU" w:eastAsia="ru-RU" w:bidi="ar-SA"/>
        </w:rPr>
        <w:t xml:space="preserve">   в </w:t>
      </w:r>
      <w:r>
        <w:rPr>
          <w:rFonts w:ascii="Times New Roman" w:eastAsia="Times New Roman" w:hAnsi="Times New Roman" w:cs="Times New Roman"/>
          <w:sz w:val="24"/>
          <w:szCs w:val="24"/>
          <w:lang w:val="ru-RU" w:eastAsia="ru-RU" w:bidi="ar-SA"/>
        </w:rPr>
        <w:t>Малій</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академії</w:t>
      </w:r>
      <w:r>
        <w:rPr>
          <w:rFonts w:ascii="Times New Roman" w:eastAsia="Times New Roman" w:hAnsi="Times New Roman" w:cs="Times New Roman"/>
          <w:sz w:val="24"/>
          <w:szCs w:val="24"/>
          <w:lang w:val="ru-RU" w:eastAsia="ru-RU" w:bidi="ar-SA"/>
        </w:rPr>
        <w:t xml:space="preserve"> наук;</w:t>
      </w:r>
    </w:p>
    <w:p w:rsidR="00812C86" w:rsidP="00CB118A">
      <w:pPr>
        <w:numPr>
          <w:ilvl w:val="0"/>
          <w:numId w:val="60"/>
        </w:numPr>
        <w:tabs>
          <w:tab w:val="left" w:pos="284"/>
          <w:tab w:val="num" w:pos="1287"/>
        </w:tabs>
        <w:suppressAutoHyphens/>
        <w:spacing w:after="0" w:line="240" w:lineRule="auto"/>
        <w:ind w:left="-567" w:right="-22" w:firstLine="567"/>
        <w:jc w:val="both"/>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введення</w:t>
      </w:r>
      <w:r>
        <w:rPr>
          <w:rFonts w:ascii="Times New Roman" w:eastAsia="Times New Roman" w:hAnsi="Times New Roman" w:cs="Times New Roman"/>
          <w:sz w:val="24"/>
          <w:szCs w:val="24"/>
          <w:lang w:val="ru-RU" w:eastAsia="ru-RU" w:bidi="ar-SA"/>
        </w:rPr>
        <w:t xml:space="preserve"> в </w:t>
      </w:r>
      <w:r>
        <w:rPr>
          <w:rFonts w:ascii="Times New Roman" w:eastAsia="Times New Roman" w:hAnsi="Times New Roman" w:cs="Times New Roman"/>
          <w:sz w:val="24"/>
          <w:szCs w:val="24"/>
          <w:lang w:val="ru-RU" w:eastAsia="ru-RU" w:bidi="ar-SA"/>
        </w:rPr>
        <w:t>навчальний</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процес</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комп’ютерно</w:t>
      </w:r>
      <w:r>
        <w:rPr>
          <w:rFonts w:ascii="Times New Roman" w:eastAsia="Times New Roman" w:hAnsi="Times New Roman" w:cs="Times New Roman"/>
          <w:sz w:val="24"/>
          <w:szCs w:val="24"/>
          <w:lang w:val="ru-RU" w:eastAsia="ru-RU" w:bidi="ar-SA"/>
        </w:rPr>
        <w:t xml:space="preserve"> - </w:t>
      </w:r>
      <w:r>
        <w:rPr>
          <w:rFonts w:ascii="Times New Roman" w:eastAsia="Times New Roman" w:hAnsi="Times New Roman" w:cs="Times New Roman"/>
          <w:sz w:val="24"/>
          <w:szCs w:val="24"/>
          <w:lang w:val="ru-RU" w:eastAsia="ru-RU" w:bidi="ar-SA"/>
        </w:rPr>
        <w:t>орієнтованих</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технологій</w:t>
      </w:r>
      <w:r>
        <w:rPr>
          <w:rFonts w:ascii="Times New Roman" w:eastAsia="Times New Roman" w:hAnsi="Times New Roman" w:cs="Times New Roman"/>
          <w:sz w:val="24"/>
          <w:szCs w:val="24"/>
          <w:lang w:val="uk-UA" w:eastAsia="ru-RU" w:bidi="ar-SA"/>
        </w:rPr>
        <w:t>, інструментів дистанційного навчання</w:t>
      </w:r>
      <w:r>
        <w:rPr>
          <w:rFonts w:ascii="Times New Roman" w:eastAsia="Times New Roman" w:hAnsi="Times New Roman" w:cs="Times New Roman"/>
          <w:sz w:val="24"/>
          <w:szCs w:val="24"/>
          <w:lang w:val="ru-RU" w:eastAsia="ru-RU" w:bidi="ar-SA"/>
        </w:rPr>
        <w:t>;</w:t>
      </w:r>
    </w:p>
    <w:p w:rsidR="00812C86" w:rsidP="00CB118A">
      <w:pPr>
        <w:numPr>
          <w:ilvl w:val="0"/>
          <w:numId w:val="60"/>
        </w:numPr>
        <w:tabs>
          <w:tab w:val="left" w:pos="284"/>
          <w:tab w:val="num" w:pos="1287"/>
        </w:tabs>
        <w:suppressAutoHyphens/>
        <w:spacing w:after="0" w:line="240" w:lineRule="auto"/>
        <w:ind w:left="-567" w:right="-22" w:firstLine="567"/>
        <w:jc w:val="both"/>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організація</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інформаційно</w:t>
      </w:r>
      <w:r>
        <w:rPr>
          <w:rFonts w:ascii="Times New Roman" w:eastAsia="Times New Roman" w:hAnsi="Times New Roman" w:cs="Times New Roman"/>
          <w:sz w:val="24"/>
          <w:szCs w:val="24"/>
          <w:lang w:val="ru-RU" w:eastAsia="ru-RU" w:bidi="ar-SA"/>
        </w:rPr>
        <w:t xml:space="preserve"> - </w:t>
      </w:r>
      <w:r>
        <w:rPr>
          <w:rFonts w:ascii="Times New Roman" w:eastAsia="Times New Roman" w:hAnsi="Times New Roman" w:cs="Times New Roman"/>
          <w:sz w:val="24"/>
          <w:szCs w:val="24"/>
          <w:lang w:val="ru-RU" w:eastAsia="ru-RU" w:bidi="ar-SA"/>
        </w:rPr>
        <w:t>методичне</w:t>
      </w:r>
      <w:r>
        <w:rPr>
          <w:rFonts w:ascii="Times New Roman" w:eastAsia="Times New Roman" w:hAnsi="Times New Roman" w:cs="Times New Roman"/>
          <w:sz w:val="24"/>
          <w:szCs w:val="24"/>
          <w:lang w:val="ru-RU" w:eastAsia="ru-RU" w:bidi="ar-SA"/>
        </w:rPr>
        <w:t xml:space="preserve"> і нормативно-</w:t>
      </w:r>
      <w:r>
        <w:rPr>
          <w:rFonts w:ascii="Times New Roman" w:eastAsia="Times New Roman" w:hAnsi="Times New Roman" w:cs="Times New Roman"/>
          <w:sz w:val="24"/>
          <w:szCs w:val="24"/>
          <w:lang w:val="ru-RU" w:eastAsia="ru-RU" w:bidi="ar-SA"/>
        </w:rPr>
        <w:t>правове</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супроводження</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роботи</w:t>
      </w:r>
      <w:r>
        <w:rPr>
          <w:rFonts w:ascii="Times New Roman" w:eastAsia="Times New Roman" w:hAnsi="Times New Roman" w:cs="Times New Roman"/>
          <w:sz w:val="24"/>
          <w:szCs w:val="24"/>
          <w:lang w:val="ru-RU" w:eastAsia="ru-RU" w:bidi="ar-SA"/>
        </w:rPr>
        <w:t xml:space="preserve"> з метою </w:t>
      </w:r>
      <w:r>
        <w:rPr>
          <w:rFonts w:ascii="Times New Roman" w:eastAsia="Times New Roman" w:hAnsi="Times New Roman" w:cs="Times New Roman"/>
          <w:sz w:val="24"/>
          <w:szCs w:val="24"/>
          <w:lang w:val="ru-RU" w:eastAsia="ru-RU" w:bidi="ar-SA"/>
        </w:rPr>
        <w:t>реалізації</w:t>
      </w:r>
      <w:r>
        <w:rPr>
          <w:rFonts w:ascii="Times New Roman" w:eastAsia="Times New Roman" w:hAnsi="Times New Roman" w:cs="Times New Roman"/>
          <w:sz w:val="24"/>
          <w:szCs w:val="24"/>
          <w:lang w:val="ru-RU" w:eastAsia="ru-RU" w:bidi="ar-SA"/>
        </w:rPr>
        <w:t xml:space="preserve"> нормативно-</w:t>
      </w:r>
      <w:r>
        <w:rPr>
          <w:rFonts w:ascii="Times New Roman" w:eastAsia="Times New Roman" w:hAnsi="Times New Roman" w:cs="Times New Roman"/>
          <w:sz w:val="24"/>
          <w:szCs w:val="24"/>
          <w:lang w:val="ru-RU" w:eastAsia="ru-RU" w:bidi="ar-SA"/>
        </w:rPr>
        <w:t>законодавчих</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документів</w:t>
      </w:r>
      <w:r>
        <w:rPr>
          <w:rFonts w:ascii="Times New Roman" w:eastAsia="Times New Roman" w:hAnsi="Times New Roman" w:cs="Times New Roman"/>
          <w:sz w:val="24"/>
          <w:szCs w:val="24"/>
          <w:lang w:val="ru-RU" w:eastAsia="ru-RU" w:bidi="ar-SA"/>
        </w:rPr>
        <w:t xml:space="preserve"> та </w:t>
      </w:r>
      <w:r>
        <w:rPr>
          <w:rFonts w:ascii="Times New Roman" w:eastAsia="Times New Roman" w:hAnsi="Times New Roman" w:cs="Times New Roman"/>
          <w:sz w:val="24"/>
          <w:szCs w:val="24"/>
          <w:lang w:val="ru-RU" w:eastAsia="ru-RU" w:bidi="ar-SA"/>
        </w:rPr>
        <w:t>регіональних</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програм</w:t>
      </w:r>
      <w:r>
        <w:rPr>
          <w:rFonts w:ascii="Times New Roman" w:eastAsia="Times New Roman" w:hAnsi="Times New Roman" w:cs="Times New Roman"/>
          <w:sz w:val="24"/>
          <w:szCs w:val="24"/>
          <w:lang w:val="ru-RU" w:eastAsia="ru-RU" w:bidi="ar-SA"/>
        </w:rPr>
        <w:t xml:space="preserve"> з </w:t>
      </w:r>
      <w:r>
        <w:rPr>
          <w:rFonts w:ascii="Times New Roman" w:eastAsia="Times New Roman" w:hAnsi="Times New Roman" w:cs="Times New Roman"/>
          <w:sz w:val="24"/>
          <w:szCs w:val="24"/>
          <w:lang w:val="ru-RU" w:eastAsia="ru-RU" w:bidi="ar-SA"/>
        </w:rPr>
        <w:t>питань</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соціального</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захисту</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дітей</w:t>
      </w:r>
      <w:r>
        <w:rPr>
          <w:rFonts w:ascii="Times New Roman" w:eastAsia="Times New Roman" w:hAnsi="Times New Roman" w:cs="Times New Roman"/>
          <w:sz w:val="24"/>
          <w:szCs w:val="24"/>
          <w:lang w:val="ru-RU" w:eastAsia="ru-RU" w:bidi="ar-SA"/>
        </w:rPr>
        <w:t>.</w:t>
      </w:r>
    </w:p>
    <w:p w:rsidR="00812C86">
      <w:pPr>
        <w:tabs>
          <w:tab w:val="left" w:pos="0"/>
          <w:tab w:val="left" w:pos="284"/>
        </w:tabs>
        <w:suppressAutoHyphens/>
        <w:spacing w:after="0" w:line="240" w:lineRule="auto"/>
        <w:ind w:left="-567" w:right="-22" w:firstLine="567"/>
        <w:jc w:val="both"/>
        <w:rPr>
          <w:rFonts w:ascii="Times New Roman" w:eastAsia="Times New Roman" w:hAnsi="Times New Roman" w:cs="Times New Roman"/>
          <w:sz w:val="24"/>
          <w:szCs w:val="24"/>
          <w:lang w:val="ru-RU" w:eastAsia="ru-RU" w:bidi="ar-SA"/>
        </w:rPr>
      </w:pPr>
    </w:p>
    <w:p w:rsidR="00812C86">
      <w:pPr>
        <w:tabs>
          <w:tab w:val="left" w:pos="284"/>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120" w:line="240" w:lineRule="auto"/>
        <w:ind w:left="-567" w:right="140" w:firstLine="567"/>
        <w:jc w:val="both"/>
        <w:rPr>
          <w:rFonts w:ascii="Times New Roman" w:eastAsia="Times New Roman" w:hAnsi="Times New Roman" w:cs="Times New Roman"/>
          <w:b/>
          <w:sz w:val="24"/>
          <w:szCs w:val="20"/>
          <w:lang w:val="ru-RU" w:eastAsia="ru-RU" w:bidi="ar-SA"/>
        </w:rPr>
      </w:pPr>
      <w:r>
        <w:rPr>
          <w:rFonts w:ascii="Times New Roman" w:eastAsia="Times New Roman" w:hAnsi="Times New Roman" w:cs="Times New Roman"/>
          <w:sz w:val="24"/>
          <w:szCs w:val="20"/>
          <w:lang w:val="ru-RU" w:eastAsia="ru-RU" w:bidi="ar-SA"/>
        </w:rPr>
        <w:t xml:space="preserve">З метою </w:t>
      </w:r>
      <w:r>
        <w:rPr>
          <w:rFonts w:ascii="Times New Roman" w:eastAsia="Times New Roman" w:hAnsi="Times New Roman" w:cs="Times New Roman"/>
          <w:sz w:val="24"/>
          <w:szCs w:val="20"/>
          <w:lang w:val="ru-RU" w:eastAsia="ru-RU" w:bidi="ar-SA"/>
        </w:rPr>
        <w:t>удосконалення</w:t>
      </w:r>
      <w:r>
        <w:rPr>
          <w:rFonts w:ascii="Times New Roman" w:eastAsia="Times New Roman" w:hAnsi="Times New Roman" w:cs="Times New Roman"/>
          <w:sz w:val="24"/>
          <w:szCs w:val="20"/>
          <w:lang w:val="ru-RU" w:eastAsia="ru-RU" w:bidi="ar-SA"/>
        </w:rPr>
        <w:t xml:space="preserve"> </w:t>
      </w:r>
      <w:r>
        <w:rPr>
          <w:rFonts w:ascii="Times New Roman" w:eastAsia="Times New Roman" w:hAnsi="Times New Roman" w:cs="Times New Roman"/>
          <w:sz w:val="24"/>
          <w:szCs w:val="20"/>
          <w:lang w:val="ru-RU" w:eastAsia="ru-RU" w:bidi="ar-SA"/>
        </w:rPr>
        <w:t>особистісно</w:t>
      </w:r>
      <w:r>
        <w:rPr>
          <w:rFonts w:ascii="Times New Roman" w:eastAsia="Times New Roman" w:hAnsi="Times New Roman" w:cs="Times New Roman"/>
          <w:sz w:val="24"/>
          <w:szCs w:val="20"/>
          <w:lang w:val="ru-RU" w:eastAsia="ru-RU" w:bidi="ar-SA"/>
        </w:rPr>
        <w:t xml:space="preserve"> </w:t>
      </w:r>
      <w:r>
        <w:rPr>
          <w:rFonts w:ascii="Times New Roman" w:eastAsia="Times New Roman" w:hAnsi="Times New Roman" w:cs="Times New Roman"/>
          <w:sz w:val="24"/>
          <w:szCs w:val="20"/>
          <w:lang w:val="ru-RU" w:eastAsia="ru-RU" w:bidi="ar-SA"/>
        </w:rPr>
        <w:t>орієнтованого</w:t>
      </w:r>
      <w:r>
        <w:rPr>
          <w:rFonts w:ascii="Times New Roman" w:eastAsia="Times New Roman" w:hAnsi="Times New Roman" w:cs="Times New Roman"/>
          <w:sz w:val="24"/>
          <w:szCs w:val="20"/>
          <w:lang w:val="ru-RU" w:eastAsia="ru-RU" w:bidi="ar-SA"/>
        </w:rPr>
        <w:t xml:space="preserve"> </w:t>
      </w:r>
      <w:r>
        <w:rPr>
          <w:rFonts w:ascii="Times New Roman" w:eastAsia="Times New Roman" w:hAnsi="Times New Roman" w:cs="Times New Roman"/>
          <w:sz w:val="24"/>
          <w:szCs w:val="20"/>
          <w:lang w:val="ru-RU" w:eastAsia="ru-RU" w:bidi="ar-SA"/>
        </w:rPr>
        <w:t>спрямування</w:t>
      </w:r>
      <w:r>
        <w:rPr>
          <w:rFonts w:ascii="Times New Roman" w:eastAsia="Times New Roman" w:hAnsi="Times New Roman" w:cs="Times New Roman"/>
          <w:sz w:val="24"/>
          <w:szCs w:val="20"/>
          <w:lang w:val="ru-RU" w:eastAsia="ru-RU" w:bidi="ar-SA"/>
        </w:rPr>
        <w:t xml:space="preserve"> </w:t>
      </w:r>
      <w:r>
        <w:rPr>
          <w:rFonts w:ascii="Times New Roman" w:eastAsia="Times New Roman" w:hAnsi="Times New Roman" w:cs="Times New Roman"/>
          <w:sz w:val="24"/>
          <w:szCs w:val="20"/>
          <w:lang w:val="ru-RU" w:eastAsia="ru-RU" w:bidi="ar-SA"/>
        </w:rPr>
        <w:t>усіх</w:t>
      </w:r>
      <w:r>
        <w:rPr>
          <w:rFonts w:ascii="Times New Roman" w:eastAsia="Times New Roman" w:hAnsi="Times New Roman" w:cs="Times New Roman"/>
          <w:sz w:val="24"/>
          <w:szCs w:val="20"/>
          <w:lang w:val="ru-RU" w:eastAsia="ru-RU" w:bidi="ar-SA"/>
        </w:rPr>
        <w:t xml:space="preserve"> </w:t>
      </w:r>
      <w:r>
        <w:rPr>
          <w:rFonts w:ascii="Times New Roman" w:eastAsia="Times New Roman" w:hAnsi="Times New Roman" w:cs="Times New Roman"/>
          <w:sz w:val="24"/>
          <w:szCs w:val="20"/>
          <w:lang w:val="ru-RU" w:eastAsia="ru-RU" w:bidi="ar-SA"/>
        </w:rPr>
        <w:t>аспектів</w:t>
      </w:r>
      <w:r>
        <w:rPr>
          <w:rFonts w:ascii="Times New Roman" w:eastAsia="Times New Roman" w:hAnsi="Times New Roman" w:cs="Times New Roman"/>
          <w:sz w:val="24"/>
          <w:szCs w:val="20"/>
          <w:lang w:val="ru-RU" w:eastAsia="ru-RU" w:bidi="ar-SA"/>
        </w:rPr>
        <w:t xml:space="preserve"> </w:t>
      </w:r>
      <w:r>
        <w:rPr>
          <w:rFonts w:ascii="Times New Roman" w:eastAsia="Times New Roman" w:hAnsi="Times New Roman" w:cs="Times New Roman"/>
          <w:sz w:val="24"/>
          <w:szCs w:val="20"/>
          <w:lang w:val="uk-UA" w:eastAsia="ru-RU" w:bidi="ar-SA"/>
        </w:rPr>
        <w:t>освітнього</w:t>
      </w:r>
      <w:r>
        <w:rPr>
          <w:rFonts w:ascii="Times New Roman" w:eastAsia="Times New Roman" w:hAnsi="Times New Roman" w:cs="Times New Roman"/>
          <w:sz w:val="24"/>
          <w:szCs w:val="20"/>
          <w:lang w:val="ru-RU" w:eastAsia="ru-RU" w:bidi="ar-SA"/>
        </w:rPr>
        <w:t xml:space="preserve"> </w:t>
      </w:r>
      <w:r>
        <w:rPr>
          <w:rFonts w:ascii="Times New Roman" w:eastAsia="Times New Roman" w:hAnsi="Times New Roman" w:cs="Times New Roman"/>
          <w:sz w:val="24"/>
          <w:szCs w:val="20"/>
          <w:lang w:val="ru-RU" w:eastAsia="ru-RU" w:bidi="ar-SA"/>
        </w:rPr>
        <w:t>процесу</w:t>
      </w:r>
      <w:r>
        <w:rPr>
          <w:rFonts w:ascii="Times New Roman" w:eastAsia="Times New Roman" w:hAnsi="Times New Roman" w:cs="Times New Roman"/>
          <w:sz w:val="24"/>
          <w:szCs w:val="20"/>
          <w:lang w:val="ru-RU" w:eastAsia="ru-RU" w:bidi="ar-SA"/>
        </w:rPr>
        <w:t xml:space="preserve">, </w:t>
      </w:r>
      <w:r>
        <w:rPr>
          <w:rFonts w:ascii="Times New Roman" w:eastAsia="Times New Roman" w:hAnsi="Times New Roman" w:cs="Times New Roman"/>
          <w:sz w:val="24"/>
          <w:szCs w:val="20"/>
          <w:lang w:val="ru-RU" w:eastAsia="ru-RU" w:bidi="ar-SA"/>
        </w:rPr>
        <w:t>підвищення</w:t>
      </w:r>
      <w:r>
        <w:rPr>
          <w:rFonts w:ascii="Times New Roman" w:eastAsia="Times New Roman" w:hAnsi="Times New Roman" w:cs="Times New Roman"/>
          <w:sz w:val="24"/>
          <w:szCs w:val="20"/>
          <w:lang w:val="ru-RU" w:eastAsia="ru-RU" w:bidi="ar-SA"/>
        </w:rPr>
        <w:t xml:space="preserve"> </w:t>
      </w:r>
      <w:r>
        <w:rPr>
          <w:rFonts w:ascii="Times New Roman" w:eastAsia="Times New Roman" w:hAnsi="Times New Roman" w:cs="Times New Roman"/>
          <w:sz w:val="24"/>
          <w:szCs w:val="20"/>
          <w:lang w:val="ru-RU" w:eastAsia="ru-RU" w:bidi="ar-SA"/>
        </w:rPr>
        <w:t>рівня</w:t>
      </w:r>
      <w:r>
        <w:rPr>
          <w:rFonts w:ascii="Times New Roman" w:eastAsia="Times New Roman" w:hAnsi="Times New Roman" w:cs="Times New Roman"/>
          <w:sz w:val="24"/>
          <w:szCs w:val="20"/>
          <w:lang w:val="ru-RU" w:eastAsia="ru-RU" w:bidi="ar-SA"/>
        </w:rPr>
        <w:t xml:space="preserve"> </w:t>
      </w:r>
      <w:r>
        <w:rPr>
          <w:rFonts w:ascii="Times New Roman" w:eastAsia="Times New Roman" w:hAnsi="Times New Roman" w:cs="Times New Roman"/>
          <w:sz w:val="24"/>
          <w:szCs w:val="20"/>
          <w:lang w:val="ru-RU" w:eastAsia="ru-RU" w:bidi="ar-SA"/>
        </w:rPr>
        <w:t>педагогічної</w:t>
      </w:r>
      <w:r>
        <w:rPr>
          <w:rFonts w:ascii="Times New Roman" w:eastAsia="Times New Roman" w:hAnsi="Times New Roman" w:cs="Times New Roman"/>
          <w:sz w:val="24"/>
          <w:szCs w:val="20"/>
          <w:lang w:val="ru-RU" w:eastAsia="ru-RU" w:bidi="ar-SA"/>
        </w:rPr>
        <w:t xml:space="preserve"> </w:t>
      </w:r>
      <w:r>
        <w:rPr>
          <w:rFonts w:ascii="Times New Roman" w:eastAsia="Times New Roman" w:hAnsi="Times New Roman" w:cs="Times New Roman"/>
          <w:sz w:val="24"/>
          <w:szCs w:val="20"/>
          <w:lang w:val="ru-RU" w:eastAsia="ru-RU" w:bidi="ar-SA"/>
        </w:rPr>
        <w:t>майстерності</w:t>
      </w:r>
      <w:r>
        <w:rPr>
          <w:rFonts w:ascii="Times New Roman" w:eastAsia="Times New Roman" w:hAnsi="Times New Roman" w:cs="Times New Roman"/>
          <w:sz w:val="24"/>
          <w:szCs w:val="20"/>
          <w:lang w:val="ru-RU" w:eastAsia="ru-RU" w:bidi="ar-SA"/>
        </w:rPr>
        <w:t xml:space="preserve"> </w:t>
      </w:r>
      <w:r>
        <w:rPr>
          <w:rFonts w:ascii="Times New Roman" w:eastAsia="Times New Roman" w:hAnsi="Times New Roman" w:cs="Times New Roman"/>
          <w:sz w:val="24"/>
          <w:szCs w:val="20"/>
          <w:lang w:val="ru-RU" w:eastAsia="ru-RU" w:bidi="ar-SA"/>
        </w:rPr>
        <w:t>визначити</w:t>
      </w:r>
      <w:r>
        <w:rPr>
          <w:rFonts w:ascii="Times New Roman" w:eastAsia="Times New Roman" w:hAnsi="Times New Roman" w:cs="Times New Roman"/>
          <w:sz w:val="24"/>
          <w:szCs w:val="20"/>
          <w:lang w:val="ru-RU" w:eastAsia="ru-RU" w:bidi="ar-SA"/>
        </w:rPr>
        <w:t xml:space="preserve">, як </w:t>
      </w:r>
      <w:r>
        <w:rPr>
          <w:rFonts w:ascii="Times New Roman" w:eastAsia="Times New Roman" w:hAnsi="Times New Roman" w:cs="Times New Roman"/>
          <w:sz w:val="24"/>
          <w:szCs w:val="20"/>
          <w:lang w:val="ru-RU" w:eastAsia="ru-RU" w:bidi="ar-SA"/>
        </w:rPr>
        <w:t>основні</w:t>
      </w:r>
      <w:r>
        <w:rPr>
          <w:rFonts w:ascii="Times New Roman" w:eastAsia="Times New Roman" w:hAnsi="Times New Roman" w:cs="Times New Roman"/>
          <w:sz w:val="24"/>
          <w:szCs w:val="20"/>
          <w:lang w:val="ru-RU" w:eastAsia="ru-RU" w:bidi="ar-SA"/>
        </w:rPr>
        <w:t xml:space="preserve">, </w:t>
      </w:r>
      <w:r>
        <w:rPr>
          <w:rFonts w:ascii="Times New Roman" w:eastAsia="Times New Roman" w:hAnsi="Times New Roman" w:cs="Times New Roman"/>
          <w:sz w:val="24"/>
          <w:szCs w:val="20"/>
          <w:lang w:val="ru-RU" w:eastAsia="ru-RU" w:bidi="ar-SA"/>
        </w:rPr>
        <w:t>наступні</w:t>
      </w:r>
      <w:r>
        <w:rPr>
          <w:rFonts w:ascii="Times New Roman" w:eastAsia="Times New Roman" w:hAnsi="Times New Roman" w:cs="Times New Roman"/>
          <w:sz w:val="24"/>
          <w:szCs w:val="20"/>
          <w:lang w:val="ru-RU" w:eastAsia="ru-RU" w:bidi="ar-SA"/>
        </w:rPr>
        <w:t xml:space="preserve"> </w:t>
      </w:r>
      <w:r>
        <w:rPr>
          <w:rFonts w:ascii="Times New Roman" w:eastAsia="Times New Roman" w:hAnsi="Times New Roman" w:cs="Times New Roman"/>
          <w:b/>
          <w:sz w:val="24"/>
          <w:szCs w:val="20"/>
          <w:lang w:val="ru-RU" w:eastAsia="ru-RU" w:bidi="ar-SA"/>
        </w:rPr>
        <w:t>форми</w:t>
      </w:r>
      <w:r>
        <w:rPr>
          <w:rFonts w:ascii="Times New Roman" w:eastAsia="Times New Roman" w:hAnsi="Times New Roman" w:cs="Times New Roman"/>
          <w:b/>
          <w:sz w:val="24"/>
          <w:szCs w:val="20"/>
          <w:lang w:val="ru-RU" w:eastAsia="ru-RU" w:bidi="ar-SA"/>
        </w:rPr>
        <w:t xml:space="preserve">   </w:t>
      </w:r>
      <w:r>
        <w:rPr>
          <w:rFonts w:ascii="Times New Roman" w:eastAsia="Times New Roman" w:hAnsi="Times New Roman" w:cs="Times New Roman"/>
          <w:b/>
          <w:sz w:val="24"/>
          <w:szCs w:val="20"/>
          <w:lang w:val="ru-RU" w:eastAsia="ru-RU" w:bidi="ar-SA"/>
        </w:rPr>
        <w:t>методичної</w:t>
      </w:r>
      <w:r>
        <w:rPr>
          <w:rFonts w:ascii="Times New Roman" w:eastAsia="Times New Roman" w:hAnsi="Times New Roman" w:cs="Times New Roman"/>
          <w:b/>
          <w:sz w:val="24"/>
          <w:szCs w:val="20"/>
          <w:lang w:val="ru-RU" w:eastAsia="ru-RU" w:bidi="ar-SA"/>
        </w:rPr>
        <w:t xml:space="preserve">  </w:t>
      </w:r>
      <w:r>
        <w:rPr>
          <w:rFonts w:ascii="Times New Roman" w:eastAsia="Times New Roman" w:hAnsi="Times New Roman" w:cs="Times New Roman"/>
          <w:b/>
          <w:sz w:val="24"/>
          <w:szCs w:val="20"/>
          <w:lang w:val="ru-RU" w:eastAsia="ru-RU" w:bidi="ar-SA"/>
        </w:rPr>
        <w:t>роботи</w:t>
      </w:r>
      <w:r>
        <w:rPr>
          <w:rFonts w:ascii="Times New Roman" w:eastAsia="Times New Roman" w:hAnsi="Times New Roman" w:cs="Times New Roman"/>
          <w:b/>
          <w:sz w:val="24"/>
          <w:szCs w:val="20"/>
          <w:lang w:val="ru-RU" w:eastAsia="ru-RU" w:bidi="ar-SA"/>
        </w:rPr>
        <w:t xml:space="preserve">: </w:t>
      </w:r>
    </w:p>
    <w:p w:rsidR="00812C86">
      <w:pPr>
        <w:tabs>
          <w:tab w:val="left" w:pos="284"/>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120" w:line="240" w:lineRule="auto"/>
        <w:ind w:left="-567" w:firstLine="567"/>
        <w:jc w:val="center"/>
        <w:rPr>
          <w:rFonts w:ascii="Times New Roman" w:eastAsia="Times New Roman" w:hAnsi="Times New Roman" w:cs="Times New Roman"/>
          <w:b/>
          <w:i/>
          <w:iCs/>
          <w:sz w:val="24"/>
          <w:szCs w:val="20"/>
          <w:lang w:val="ru-RU" w:eastAsia="ru-RU" w:bidi="ar-SA"/>
        </w:rPr>
      </w:pPr>
      <w:r>
        <w:rPr>
          <w:rFonts w:ascii="Times New Roman" w:eastAsia="Times New Roman" w:hAnsi="Times New Roman" w:cs="Times New Roman"/>
          <w:b/>
          <w:i/>
          <w:iCs/>
          <w:sz w:val="24"/>
          <w:szCs w:val="20"/>
          <w:lang w:val="uk-UA" w:eastAsia="ru-RU" w:bidi="ar-SA"/>
        </w:rPr>
        <w:t>К</w:t>
      </w:r>
      <w:r>
        <w:rPr>
          <w:rFonts w:ascii="Times New Roman" w:eastAsia="Times New Roman" w:hAnsi="Times New Roman" w:cs="Times New Roman"/>
          <w:b/>
          <w:i/>
          <w:iCs/>
          <w:sz w:val="24"/>
          <w:szCs w:val="20"/>
          <w:lang w:val="ru-RU" w:eastAsia="ru-RU" w:bidi="ar-SA"/>
        </w:rPr>
        <w:t>олективні</w:t>
      </w:r>
      <w:r>
        <w:rPr>
          <w:rFonts w:ascii="Times New Roman" w:eastAsia="Times New Roman" w:hAnsi="Times New Roman" w:cs="Times New Roman"/>
          <w:b/>
          <w:i/>
          <w:iCs/>
          <w:sz w:val="24"/>
          <w:szCs w:val="20"/>
          <w:lang w:val="ru-RU" w:eastAsia="ru-RU" w:bidi="ar-SA"/>
        </w:rPr>
        <w:t xml:space="preserve">  </w:t>
      </w:r>
      <w:r>
        <w:rPr>
          <w:rFonts w:ascii="Times New Roman" w:eastAsia="Times New Roman" w:hAnsi="Times New Roman" w:cs="Times New Roman"/>
          <w:b/>
          <w:i/>
          <w:iCs/>
          <w:sz w:val="24"/>
          <w:szCs w:val="20"/>
          <w:lang w:val="ru-RU" w:eastAsia="ru-RU" w:bidi="ar-SA"/>
        </w:rPr>
        <w:t>форми</w:t>
      </w:r>
      <w:r>
        <w:rPr>
          <w:rFonts w:ascii="Times New Roman" w:eastAsia="Times New Roman" w:hAnsi="Times New Roman" w:cs="Times New Roman"/>
          <w:b/>
          <w:i/>
          <w:iCs/>
          <w:sz w:val="24"/>
          <w:szCs w:val="20"/>
          <w:lang w:val="ru-RU" w:eastAsia="ru-RU" w:bidi="ar-SA"/>
        </w:rPr>
        <w:t xml:space="preserve">  </w:t>
      </w:r>
      <w:r>
        <w:rPr>
          <w:rFonts w:ascii="Times New Roman" w:eastAsia="Times New Roman" w:hAnsi="Times New Roman" w:cs="Times New Roman"/>
          <w:b/>
          <w:i/>
          <w:iCs/>
          <w:sz w:val="24"/>
          <w:szCs w:val="20"/>
          <w:lang w:val="ru-RU" w:eastAsia="ru-RU" w:bidi="ar-SA"/>
        </w:rPr>
        <w:t>роботи</w:t>
      </w:r>
      <w:r>
        <w:rPr>
          <w:rFonts w:ascii="Times New Roman" w:eastAsia="Times New Roman" w:hAnsi="Times New Roman" w:cs="Times New Roman"/>
          <w:b/>
          <w:i/>
          <w:iCs/>
          <w:sz w:val="24"/>
          <w:szCs w:val="20"/>
          <w:lang w:val="ru-RU" w:eastAsia="ru-RU" w:bidi="ar-SA"/>
        </w:rPr>
        <w:t>:</w:t>
      </w:r>
    </w:p>
    <w:p w:rsidR="00812C86" w:rsidP="00CB118A">
      <w:pPr>
        <w:numPr>
          <w:ilvl w:val="0"/>
          <w:numId w:val="61"/>
        </w:numPr>
        <w:tabs>
          <w:tab w:val="left" w:pos="284"/>
          <w:tab w:val="num" w:pos="1287"/>
        </w:tabs>
        <w:suppressAutoHyphens/>
        <w:spacing w:after="0" w:line="240" w:lineRule="auto"/>
        <w:ind w:left="-567" w:right="-22" w:firstLine="567"/>
        <w:jc w:val="both"/>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педагогічна</w:t>
      </w:r>
      <w:r>
        <w:rPr>
          <w:rFonts w:ascii="Times New Roman" w:eastAsia="Times New Roman" w:hAnsi="Times New Roman" w:cs="Times New Roman"/>
          <w:sz w:val="24"/>
          <w:szCs w:val="24"/>
          <w:lang w:val="ru-RU" w:eastAsia="ru-RU" w:bidi="ar-SA"/>
        </w:rPr>
        <w:t xml:space="preserve"> рада;</w:t>
      </w:r>
    </w:p>
    <w:p w:rsidR="00812C86" w:rsidP="00CB118A">
      <w:pPr>
        <w:numPr>
          <w:ilvl w:val="0"/>
          <w:numId w:val="61"/>
        </w:numPr>
        <w:tabs>
          <w:tab w:val="left" w:pos="284"/>
          <w:tab w:val="num" w:pos="1287"/>
        </w:tabs>
        <w:suppressAutoHyphens/>
        <w:spacing w:after="0" w:line="240" w:lineRule="auto"/>
        <w:ind w:left="-567" w:right="-22" w:firstLine="567"/>
        <w:jc w:val="both"/>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методична рада;</w:t>
      </w:r>
    </w:p>
    <w:p w:rsidR="00812C86" w:rsidP="00CB118A">
      <w:pPr>
        <w:numPr>
          <w:ilvl w:val="0"/>
          <w:numId w:val="61"/>
        </w:numPr>
        <w:tabs>
          <w:tab w:val="left" w:pos="284"/>
          <w:tab w:val="num" w:pos="1287"/>
        </w:tabs>
        <w:suppressAutoHyphens/>
        <w:spacing w:after="0" w:line="240" w:lineRule="auto"/>
        <w:ind w:left="-567" w:right="-22" w:firstLine="567"/>
        <w:jc w:val="both"/>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методичн</w:t>
      </w:r>
      <w:r>
        <w:rPr>
          <w:rFonts w:ascii="Times New Roman" w:eastAsia="Times New Roman" w:hAnsi="Times New Roman" w:cs="Times New Roman"/>
          <w:sz w:val="24"/>
          <w:szCs w:val="24"/>
          <w:lang w:val="uk-UA" w:eastAsia="ru-RU" w:bidi="ar-SA"/>
        </w:rPr>
        <w:t>е</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об’єднання</w:t>
      </w:r>
      <w:r>
        <w:rPr>
          <w:rFonts w:ascii="Times New Roman" w:eastAsia="Times New Roman" w:hAnsi="Times New Roman" w:cs="Times New Roman"/>
          <w:sz w:val="24"/>
          <w:szCs w:val="24"/>
          <w:lang w:val="ru-RU" w:eastAsia="ru-RU" w:bidi="ar-SA"/>
        </w:rPr>
        <w:t>;</w:t>
      </w:r>
    </w:p>
    <w:p w:rsidR="00812C86" w:rsidP="00CB118A">
      <w:pPr>
        <w:numPr>
          <w:ilvl w:val="0"/>
          <w:numId w:val="61"/>
        </w:numPr>
        <w:tabs>
          <w:tab w:val="left" w:pos="284"/>
          <w:tab w:val="num" w:pos="1287"/>
        </w:tabs>
        <w:suppressAutoHyphens/>
        <w:spacing w:after="0" w:line="240" w:lineRule="auto"/>
        <w:ind w:left="-567" w:right="-22" w:firstLine="567"/>
        <w:jc w:val="both"/>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психолого</w:t>
      </w:r>
      <w:r>
        <w:rPr>
          <w:rFonts w:ascii="Times New Roman" w:eastAsia="Times New Roman" w:hAnsi="Times New Roman" w:cs="Times New Roman"/>
          <w:sz w:val="24"/>
          <w:szCs w:val="24"/>
          <w:lang w:val="ru-RU" w:eastAsia="ru-RU" w:bidi="ar-SA"/>
        </w:rPr>
        <w:t xml:space="preserve"> - </w:t>
      </w:r>
      <w:r>
        <w:rPr>
          <w:rFonts w:ascii="Times New Roman" w:eastAsia="Times New Roman" w:hAnsi="Times New Roman" w:cs="Times New Roman"/>
          <w:sz w:val="24"/>
          <w:szCs w:val="24"/>
          <w:lang w:val="ru-RU" w:eastAsia="ru-RU" w:bidi="ar-SA"/>
        </w:rPr>
        <w:t>педагогічні</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семінари</w:t>
      </w:r>
      <w:r>
        <w:rPr>
          <w:rFonts w:ascii="Times New Roman" w:eastAsia="Times New Roman" w:hAnsi="Times New Roman" w:cs="Times New Roman"/>
          <w:sz w:val="24"/>
          <w:szCs w:val="24"/>
          <w:lang w:val="ru-RU" w:eastAsia="ru-RU" w:bidi="ar-SA"/>
        </w:rPr>
        <w:t>;</w:t>
      </w:r>
    </w:p>
    <w:p w:rsidR="00812C86" w:rsidP="00CB118A">
      <w:pPr>
        <w:numPr>
          <w:ilvl w:val="0"/>
          <w:numId w:val="61"/>
        </w:numPr>
        <w:tabs>
          <w:tab w:val="left" w:pos="284"/>
          <w:tab w:val="num" w:pos="1287"/>
        </w:tabs>
        <w:suppressAutoHyphens/>
        <w:spacing w:after="0" w:line="240" w:lineRule="auto"/>
        <w:ind w:left="-567" w:right="-22" w:firstLine="567"/>
        <w:jc w:val="both"/>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педагогічні</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виставки</w:t>
      </w:r>
      <w:r>
        <w:rPr>
          <w:rFonts w:ascii="Times New Roman" w:eastAsia="Times New Roman" w:hAnsi="Times New Roman" w:cs="Times New Roman"/>
          <w:sz w:val="24"/>
          <w:szCs w:val="24"/>
          <w:lang w:val="ru-RU" w:eastAsia="ru-RU" w:bidi="ar-SA"/>
        </w:rPr>
        <w:t>;</w:t>
      </w:r>
    </w:p>
    <w:p w:rsidR="00812C86">
      <w:pPr>
        <w:tabs>
          <w:tab w:val="left" w:pos="284"/>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567" w:firstLine="567"/>
        <w:rPr>
          <w:rFonts w:ascii="Times New Roman" w:eastAsia="Times New Roman" w:hAnsi="Times New Roman" w:cs="Times New Roman"/>
          <w:b/>
          <w:i/>
          <w:iCs/>
          <w:sz w:val="24"/>
          <w:szCs w:val="24"/>
          <w:lang w:val="uk-UA" w:eastAsia="ru-RU" w:bidi="ar-SA"/>
        </w:rPr>
      </w:pPr>
      <w:r>
        <w:rPr>
          <w:rFonts w:ascii="Times New Roman" w:eastAsia="Times New Roman" w:hAnsi="Times New Roman" w:cs="Times New Roman"/>
          <w:b/>
          <w:i/>
          <w:iCs/>
          <w:sz w:val="24"/>
          <w:szCs w:val="24"/>
          <w:lang w:val="uk-UA" w:eastAsia="ru-RU" w:bidi="ar-SA"/>
        </w:rPr>
        <w:t xml:space="preserve">                                          Індивідуальні  форми  роботи:</w:t>
      </w:r>
    </w:p>
    <w:p w:rsidR="00812C86" w:rsidP="00CB118A">
      <w:pPr>
        <w:numPr>
          <w:ilvl w:val="0"/>
          <w:numId w:val="62"/>
        </w:numPr>
        <w:tabs>
          <w:tab w:val="left" w:pos="284"/>
          <w:tab w:val="num" w:pos="1287"/>
        </w:tabs>
        <w:suppressAutoHyphens/>
        <w:spacing w:after="0" w:line="240" w:lineRule="auto"/>
        <w:ind w:left="-567" w:right="-22" w:firstLine="567"/>
        <w:jc w:val="both"/>
        <w:rPr>
          <w:rFonts w:ascii="Times New Roman" w:eastAsia="Times New Roman" w:hAnsi="Times New Roman" w:cs="Times New Roman"/>
          <w:sz w:val="24"/>
          <w:szCs w:val="24"/>
          <w:lang w:val="uk-UA" w:eastAsia="ru-RU" w:bidi="ar-SA"/>
        </w:rPr>
      </w:pPr>
      <w:r>
        <w:rPr>
          <w:rFonts w:ascii="Times New Roman" w:eastAsia="Times New Roman" w:hAnsi="Times New Roman" w:cs="Times New Roman"/>
          <w:sz w:val="24"/>
          <w:szCs w:val="24"/>
          <w:lang w:val="uk-UA" w:eastAsia="ru-RU" w:bidi="ar-SA"/>
        </w:rPr>
        <w:t>методичні консультації;</w:t>
      </w:r>
    </w:p>
    <w:p w:rsidR="00812C86" w:rsidP="00CB118A">
      <w:pPr>
        <w:numPr>
          <w:ilvl w:val="0"/>
          <w:numId w:val="62"/>
        </w:numPr>
        <w:tabs>
          <w:tab w:val="left" w:pos="284"/>
          <w:tab w:val="num" w:pos="1287"/>
        </w:tabs>
        <w:suppressAutoHyphens/>
        <w:spacing w:after="0" w:line="240" w:lineRule="auto"/>
        <w:ind w:left="-567" w:right="-22" w:firstLine="567"/>
        <w:jc w:val="both"/>
        <w:rPr>
          <w:rFonts w:ascii="Times New Roman" w:eastAsia="Times New Roman" w:hAnsi="Times New Roman" w:cs="Times New Roman"/>
          <w:sz w:val="24"/>
          <w:szCs w:val="24"/>
          <w:lang w:val="uk-UA" w:eastAsia="ru-RU" w:bidi="ar-SA"/>
        </w:rPr>
      </w:pPr>
      <w:r>
        <w:rPr>
          <w:rFonts w:ascii="Times New Roman" w:eastAsia="Times New Roman" w:hAnsi="Times New Roman" w:cs="Times New Roman"/>
          <w:sz w:val="24"/>
          <w:szCs w:val="24"/>
          <w:lang w:val="uk-UA" w:eastAsia="ru-RU" w:bidi="ar-SA"/>
        </w:rPr>
        <w:t>співбесіди;</w:t>
      </w:r>
    </w:p>
    <w:p w:rsidR="00812C86" w:rsidP="00CB118A">
      <w:pPr>
        <w:numPr>
          <w:ilvl w:val="0"/>
          <w:numId w:val="62"/>
        </w:numPr>
        <w:tabs>
          <w:tab w:val="left" w:pos="284"/>
          <w:tab w:val="num" w:pos="1287"/>
        </w:tabs>
        <w:suppressAutoHyphens/>
        <w:spacing w:after="0" w:line="240" w:lineRule="auto"/>
        <w:ind w:left="-567" w:right="-22" w:firstLine="567"/>
        <w:jc w:val="both"/>
        <w:rPr>
          <w:rFonts w:ascii="Times New Roman" w:eastAsia="Times New Roman" w:hAnsi="Times New Roman" w:cs="Times New Roman"/>
          <w:sz w:val="24"/>
          <w:szCs w:val="24"/>
          <w:lang w:val="uk-UA" w:eastAsia="ru-RU" w:bidi="ar-SA"/>
        </w:rPr>
      </w:pPr>
      <w:r>
        <w:rPr>
          <w:rFonts w:ascii="Times New Roman" w:eastAsia="Times New Roman" w:hAnsi="Times New Roman" w:cs="Times New Roman"/>
          <w:sz w:val="24"/>
          <w:szCs w:val="24"/>
          <w:lang w:val="uk-UA" w:eastAsia="ru-RU" w:bidi="ar-SA"/>
        </w:rPr>
        <w:t>наставництво;</w:t>
      </w:r>
    </w:p>
    <w:p w:rsidR="00812C86" w:rsidP="00CB118A">
      <w:pPr>
        <w:numPr>
          <w:ilvl w:val="0"/>
          <w:numId w:val="62"/>
        </w:numPr>
        <w:tabs>
          <w:tab w:val="left" w:pos="284"/>
          <w:tab w:val="num" w:pos="1287"/>
        </w:tabs>
        <w:suppressAutoHyphens/>
        <w:spacing w:after="0" w:line="240" w:lineRule="auto"/>
        <w:ind w:left="-567" w:right="-22" w:firstLine="567"/>
        <w:jc w:val="both"/>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 xml:space="preserve">робота над методичною </w:t>
      </w:r>
      <w:r>
        <w:rPr>
          <w:rFonts w:ascii="Times New Roman" w:eastAsia="Times New Roman" w:hAnsi="Times New Roman" w:cs="Times New Roman"/>
          <w:sz w:val="24"/>
          <w:szCs w:val="24"/>
          <w:lang w:val="uk-UA" w:eastAsia="ru-RU" w:bidi="ar-SA"/>
        </w:rPr>
        <w:t>темою</w:t>
      </w:r>
      <w:r>
        <w:rPr>
          <w:rFonts w:ascii="Times New Roman" w:eastAsia="Times New Roman" w:hAnsi="Times New Roman" w:cs="Times New Roman"/>
          <w:sz w:val="24"/>
          <w:szCs w:val="24"/>
          <w:lang w:val="ru-RU" w:eastAsia="ru-RU" w:bidi="ar-SA"/>
        </w:rPr>
        <w:t>;</w:t>
      </w:r>
    </w:p>
    <w:p w:rsidR="00812C86" w:rsidP="00CB118A">
      <w:pPr>
        <w:numPr>
          <w:ilvl w:val="0"/>
          <w:numId w:val="62"/>
        </w:numPr>
        <w:tabs>
          <w:tab w:val="left" w:pos="284"/>
          <w:tab w:val="num" w:pos="1287"/>
        </w:tabs>
        <w:suppressAutoHyphens/>
        <w:spacing w:after="0" w:line="240" w:lineRule="auto"/>
        <w:ind w:left="-567" w:right="-22" w:firstLine="567"/>
        <w:jc w:val="both"/>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атестація</w:t>
      </w:r>
      <w:r>
        <w:rPr>
          <w:rFonts w:ascii="Times New Roman" w:eastAsia="Times New Roman" w:hAnsi="Times New Roman" w:cs="Times New Roman"/>
          <w:sz w:val="24"/>
          <w:szCs w:val="24"/>
          <w:lang w:val="ru-RU" w:eastAsia="ru-RU" w:bidi="ar-SA"/>
        </w:rPr>
        <w:t>;</w:t>
      </w:r>
    </w:p>
    <w:p w:rsidR="00812C86" w:rsidP="00CB118A">
      <w:pPr>
        <w:numPr>
          <w:ilvl w:val="0"/>
          <w:numId w:val="62"/>
        </w:numPr>
        <w:tabs>
          <w:tab w:val="left" w:pos="284"/>
          <w:tab w:val="num" w:pos="1287"/>
        </w:tabs>
        <w:suppressAutoHyphens/>
        <w:spacing w:after="0" w:line="240" w:lineRule="auto"/>
        <w:ind w:left="-567" w:right="-22" w:firstLine="567"/>
        <w:jc w:val="both"/>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курси</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підвищення</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кваліфікації</w:t>
      </w:r>
      <w:r>
        <w:rPr>
          <w:rFonts w:ascii="Times New Roman" w:eastAsia="Times New Roman" w:hAnsi="Times New Roman" w:cs="Times New Roman"/>
          <w:sz w:val="24"/>
          <w:szCs w:val="24"/>
          <w:lang w:val="ru-RU" w:eastAsia="ru-RU" w:bidi="ar-SA"/>
        </w:rPr>
        <w:t>;</w:t>
      </w:r>
    </w:p>
    <w:p w:rsidR="00812C86" w:rsidP="00CB118A">
      <w:pPr>
        <w:numPr>
          <w:ilvl w:val="0"/>
          <w:numId w:val="62"/>
        </w:numPr>
        <w:tabs>
          <w:tab w:val="left" w:pos="284"/>
          <w:tab w:val="num" w:pos="1287"/>
        </w:tabs>
        <w:suppressAutoHyphens/>
        <w:spacing w:after="0" w:line="240" w:lineRule="auto"/>
        <w:ind w:left="-567" w:right="-22" w:firstLine="567"/>
        <w:jc w:val="both"/>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творчі</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звіти</w:t>
      </w:r>
      <w:r>
        <w:rPr>
          <w:rFonts w:ascii="Times New Roman" w:eastAsia="Times New Roman" w:hAnsi="Times New Roman" w:cs="Times New Roman"/>
          <w:sz w:val="24"/>
          <w:szCs w:val="24"/>
          <w:lang w:val="ru-RU" w:eastAsia="ru-RU" w:bidi="ar-SA"/>
        </w:rPr>
        <w:t>;</w:t>
      </w:r>
    </w:p>
    <w:p w:rsidR="00812C86" w:rsidP="00CB118A">
      <w:pPr>
        <w:numPr>
          <w:ilvl w:val="0"/>
          <w:numId w:val="62"/>
        </w:numPr>
        <w:tabs>
          <w:tab w:val="left" w:pos="284"/>
          <w:tab w:val="num" w:pos="1287"/>
        </w:tabs>
        <w:suppressAutoHyphens/>
        <w:spacing w:after="0" w:line="240" w:lineRule="auto"/>
        <w:ind w:left="-567" w:right="-22" w:firstLine="567"/>
        <w:jc w:val="both"/>
        <w:rPr>
          <w:rFonts w:ascii="Times New Roman" w:eastAsia="Times New Roman" w:hAnsi="Times New Roman" w:cs="Times New Roman"/>
          <w:sz w:val="24"/>
          <w:szCs w:val="24"/>
          <w:lang w:val="uk-UA" w:eastAsia="ru-RU" w:bidi="ar-SA"/>
        </w:rPr>
      </w:pPr>
      <w:r>
        <w:rPr>
          <w:rFonts w:ascii="Times New Roman" w:eastAsia="Times New Roman" w:hAnsi="Times New Roman" w:cs="Times New Roman"/>
          <w:sz w:val="24"/>
          <w:szCs w:val="24"/>
          <w:lang w:val="ru-RU" w:eastAsia="ru-RU" w:bidi="ar-SA"/>
        </w:rPr>
        <w:t>самоосвіта</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вчителів</w:t>
      </w:r>
      <w:r>
        <w:rPr>
          <w:rFonts w:ascii="Times New Roman" w:eastAsia="Times New Roman" w:hAnsi="Times New Roman" w:cs="Times New Roman"/>
          <w:sz w:val="24"/>
          <w:szCs w:val="24"/>
          <w:lang w:val="uk-UA" w:eastAsia="ru-RU" w:bidi="ar-SA"/>
        </w:rPr>
        <w:t>;</w:t>
      </w:r>
    </w:p>
    <w:p w:rsidR="00812C86" w:rsidP="00CB118A">
      <w:pPr>
        <w:numPr>
          <w:ilvl w:val="0"/>
          <w:numId w:val="62"/>
        </w:numPr>
        <w:tabs>
          <w:tab w:val="left" w:pos="284"/>
          <w:tab w:val="num" w:pos="1287"/>
        </w:tabs>
        <w:suppressAutoHyphens/>
        <w:spacing w:after="0" w:line="240" w:lineRule="auto"/>
        <w:ind w:left="-567" w:right="-22" w:firstLine="567"/>
        <w:jc w:val="both"/>
        <w:rPr>
          <w:rFonts w:ascii="Times New Roman" w:eastAsia="Times New Roman" w:hAnsi="Times New Roman" w:cs="Times New Roman"/>
          <w:sz w:val="24"/>
          <w:szCs w:val="24"/>
          <w:lang w:val="uk-UA" w:eastAsia="ru-RU" w:bidi="ar-SA"/>
        </w:rPr>
      </w:pPr>
      <w:r>
        <w:rPr>
          <w:rFonts w:ascii="Times New Roman" w:eastAsia="Times New Roman" w:hAnsi="Times New Roman" w:cs="Times New Roman"/>
          <w:sz w:val="24"/>
          <w:szCs w:val="24"/>
          <w:lang w:val="uk-UA" w:eastAsia="ru-RU" w:bidi="ar-SA"/>
        </w:rPr>
        <w:t>участь у професійних конкурсах;</w:t>
      </w:r>
    </w:p>
    <w:p w:rsidR="00812C86" w:rsidP="00CB118A">
      <w:pPr>
        <w:numPr>
          <w:ilvl w:val="0"/>
          <w:numId w:val="62"/>
        </w:numPr>
        <w:tabs>
          <w:tab w:val="left" w:pos="284"/>
          <w:tab w:val="num" w:pos="1287"/>
        </w:tabs>
        <w:suppressAutoHyphens/>
        <w:spacing w:after="0" w:line="240" w:lineRule="auto"/>
        <w:ind w:left="-567" w:right="-22" w:firstLine="567"/>
        <w:jc w:val="both"/>
        <w:rPr>
          <w:rFonts w:ascii="Times New Roman" w:eastAsia="Times New Roman" w:hAnsi="Times New Roman" w:cs="Times New Roman"/>
          <w:sz w:val="24"/>
          <w:szCs w:val="24"/>
          <w:lang w:val="uk-UA" w:eastAsia="ru-RU" w:bidi="ar-SA"/>
        </w:rPr>
      </w:pPr>
      <w:r>
        <w:rPr>
          <w:rFonts w:ascii="Times New Roman" w:eastAsia="Times New Roman" w:hAnsi="Times New Roman" w:cs="Times New Roman"/>
          <w:sz w:val="24"/>
          <w:szCs w:val="24"/>
          <w:lang w:val="uk-UA" w:eastAsia="ru-RU" w:bidi="ar-SA"/>
        </w:rPr>
        <w:t xml:space="preserve">аналіз уроків; участь у методичних </w:t>
      </w:r>
      <w:r>
        <w:rPr>
          <w:rFonts w:ascii="Times New Roman" w:eastAsia="Times New Roman" w:hAnsi="Times New Roman" w:cs="Times New Roman"/>
          <w:sz w:val="24"/>
          <w:szCs w:val="24"/>
          <w:lang w:val="uk-UA" w:eastAsia="ru-RU" w:bidi="ar-SA"/>
        </w:rPr>
        <w:t>івентах</w:t>
      </w:r>
      <w:r>
        <w:rPr>
          <w:rFonts w:ascii="Times New Roman" w:eastAsia="Times New Roman" w:hAnsi="Times New Roman" w:cs="Times New Roman"/>
          <w:sz w:val="24"/>
          <w:szCs w:val="24"/>
          <w:lang w:val="uk-UA" w:eastAsia="ru-RU" w:bidi="ar-SA"/>
        </w:rPr>
        <w:t>.</w:t>
      </w:r>
    </w:p>
    <w:p w:rsidR="00812C86">
      <w:pPr>
        <w:tabs>
          <w:tab w:val="left" w:pos="284"/>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120" w:line="240" w:lineRule="auto"/>
        <w:ind w:left="-567" w:firstLine="567"/>
        <w:jc w:val="both"/>
        <w:rPr>
          <w:rFonts w:ascii="Times New Roman" w:eastAsia="Calibri" w:hAnsi="Times New Roman" w:cs="Times New Roman"/>
          <w:b/>
          <w:sz w:val="24"/>
          <w:szCs w:val="24"/>
          <w:lang w:val="uk-UA" w:eastAsia="en-US" w:bidi="ar-SA"/>
        </w:rPr>
      </w:pPr>
      <w:r>
        <w:rPr>
          <w:rFonts w:ascii="Times New Roman" w:eastAsia="Times New Roman" w:hAnsi="Times New Roman" w:cs="Times New Roman"/>
          <w:sz w:val="24"/>
          <w:szCs w:val="20"/>
          <w:lang w:val="ru-RU" w:eastAsia="ru-RU" w:bidi="ar-SA"/>
        </w:rPr>
        <w:t xml:space="preserve">     </w:t>
      </w:r>
      <w:r>
        <w:rPr>
          <w:rFonts w:ascii="Times New Roman" w:eastAsia="Calibri" w:hAnsi="Times New Roman" w:cs="Times New Roman"/>
          <w:b/>
          <w:sz w:val="24"/>
          <w:szCs w:val="24"/>
          <w:lang w:val="uk-UA" w:eastAsia="en-US" w:bidi="ar-SA"/>
        </w:rPr>
        <w:t>4.1.1. Організація роботи методичної ради закладу освіти</w:t>
      </w:r>
    </w:p>
    <w:p w:rsidR="00812C86">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420" w:right="-424" w:hanging="420"/>
        <w:jc w:val="center"/>
        <w:rPr>
          <w:rFonts w:ascii="Times New Roman" w:eastAsia="Times New Roman" w:hAnsi="Times New Roman" w:cs="Times New Roman"/>
          <w:b/>
          <w:i/>
          <w:iCs/>
          <w:sz w:val="24"/>
          <w:szCs w:val="24"/>
          <w:lang w:val="uk-UA" w:eastAsia="ru-RU" w:bidi="ar-SA"/>
        </w:rPr>
      </w:pPr>
      <w:r>
        <w:rPr>
          <w:rFonts w:ascii="Times New Roman" w:eastAsia="Times New Roman" w:hAnsi="Times New Roman" w:cs="Times New Roman"/>
          <w:b/>
          <w:i/>
          <w:iCs/>
          <w:sz w:val="24"/>
          <w:szCs w:val="24"/>
          <w:lang w:val="uk-UA" w:eastAsia="ru-RU" w:bidi="ar-SA"/>
        </w:rPr>
        <w:t>Основні  завдання  методичної  ради  школи:</w:t>
      </w:r>
    </w:p>
    <w:p w:rsidR="00812C86" w:rsidP="00CB118A">
      <w:pPr>
        <w:numPr>
          <w:ilvl w:val="0"/>
          <w:numId w:val="63"/>
        </w:numPr>
        <w:tabs>
          <w:tab w:val="left" w:pos="420"/>
          <w:tab w:val="clear" w:pos="720"/>
        </w:tabs>
        <w:suppressAutoHyphens/>
        <w:spacing w:after="0" w:line="240" w:lineRule="auto"/>
        <w:ind w:left="420" w:right="-424" w:hanging="280"/>
        <w:jc w:val="both"/>
        <w:rPr>
          <w:rFonts w:ascii="Times New Roman" w:eastAsia="Times New Roman" w:hAnsi="Times New Roman" w:cs="Times New Roman"/>
          <w:sz w:val="24"/>
          <w:szCs w:val="24"/>
          <w:lang w:val="uk-UA" w:eastAsia="ru-RU" w:bidi="ar-SA"/>
        </w:rPr>
      </w:pPr>
      <w:r>
        <w:rPr>
          <w:rFonts w:ascii="Times New Roman" w:eastAsia="Times New Roman" w:hAnsi="Times New Roman" w:cs="Times New Roman"/>
          <w:sz w:val="24"/>
          <w:szCs w:val="24"/>
          <w:lang w:val="uk-UA" w:eastAsia="ru-RU" w:bidi="ar-SA"/>
        </w:rPr>
        <w:t>реалізувати задачі методичної роботи;</w:t>
      </w:r>
    </w:p>
    <w:p w:rsidR="00812C86" w:rsidP="00CB118A">
      <w:pPr>
        <w:numPr>
          <w:ilvl w:val="0"/>
          <w:numId w:val="63"/>
        </w:numPr>
        <w:tabs>
          <w:tab w:val="left" w:pos="420"/>
          <w:tab w:val="clear" w:pos="720"/>
        </w:tabs>
        <w:suppressAutoHyphens/>
        <w:spacing w:after="0" w:line="240" w:lineRule="auto"/>
        <w:ind w:left="420" w:right="-424" w:hanging="280"/>
        <w:jc w:val="both"/>
        <w:rPr>
          <w:rFonts w:ascii="Times New Roman" w:eastAsia="Times New Roman" w:hAnsi="Times New Roman" w:cs="Times New Roman"/>
          <w:sz w:val="24"/>
          <w:szCs w:val="24"/>
          <w:lang w:val="uk-UA" w:eastAsia="ru-RU" w:bidi="ar-SA"/>
        </w:rPr>
      </w:pPr>
      <w:r>
        <w:rPr>
          <w:rFonts w:ascii="Times New Roman" w:eastAsia="Times New Roman" w:hAnsi="Times New Roman" w:cs="Times New Roman"/>
          <w:sz w:val="24"/>
          <w:szCs w:val="24"/>
          <w:lang w:val="uk-UA" w:eastAsia="ru-RU" w:bidi="ar-SA"/>
        </w:rPr>
        <w:t xml:space="preserve">направляти та контролює роботу методичних об’єднань, творчої групи (лабораторії), груп педагогів (методичних студій), школи </w:t>
      </w:r>
    </w:p>
    <w:p w:rsidR="00812C86">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40" w:right="-424"/>
        <w:jc w:val="both"/>
        <w:rPr>
          <w:rFonts w:ascii="Times New Roman" w:eastAsia="Times New Roman" w:hAnsi="Times New Roman" w:cs="Times New Roman"/>
          <w:sz w:val="24"/>
          <w:szCs w:val="24"/>
          <w:lang w:val="uk-UA" w:eastAsia="ru-RU" w:bidi="ar-SA"/>
        </w:rPr>
      </w:pPr>
      <w:r>
        <w:rPr>
          <w:rFonts w:ascii="Times New Roman" w:eastAsia="Times New Roman" w:hAnsi="Times New Roman" w:cs="Times New Roman"/>
          <w:sz w:val="24"/>
          <w:szCs w:val="24"/>
          <w:lang w:val="uk-UA" w:eastAsia="ru-RU" w:bidi="ar-SA"/>
        </w:rPr>
        <w:t xml:space="preserve">     молодого вчителя;</w:t>
      </w:r>
    </w:p>
    <w:p w:rsidR="00812C86" w:rsidP="00CB118A">
      <w:pPr>
        <w:numPr>
          <w:ilvl w:val="0"/>
          <w:numId w:val="63"/>
        </w:numPr>
        <w:tabs>
          <w:tab w:val="left" w:pos="420"/>
          <w:tab w:val="clear" w:pos="720"/>
        </w:tabs>
        <w:suppressAutoHyphens/>
        <w:spacing w:after="0" w:line="240" w:lineRule="auto"/>
        <w:ind w:left="420" w:right="-424" w:hanging="280"/>
        <w:jc w:val="both"/>
        <w:rPr>
          <w:rFonts w:ascii="Times New Roman" w:eastAsia="Times New Roman" w:hAnsi="Times New Roman" w:cs="Times New Roman"/>
          <w:sz w:val="24"/>
          <w:szCs w:val="24"/>
          <w:lang w:val="uk-UA" w:eastAsia="ru-RU" w:bidi="ar-SA"/>
        </w:rPr>
      </w:pPr>
      <w:r>
        <w:rPr>
          <w:rFonts w:ascii="Times New Roman" w:eastAsia="Times New Roman" w:hAnsi="Times New Roman" w:cs="Times New Roman"/>
          <w:sz w:val="24"/>
          <w:szCs w:val="24"/>
          <w:lang w:val="uk-UA" w:eastAsia="ru-RU" w:bidi="ar-SA"/>
        </w:rPr>
        <w:t>коригуєватироботу</w:t>
      </w:r>
      <w:r>
        <w:rPr>
          <w:rFonts w:ascii="Times New Roman" w:eastAsia="Times New Roman" w:hAnsi="Times New Roman" w:cs="Times New Roman"/>
          <w:sz w:val="24"/>
          <w:szCs w:val="24"/>
          <w:lang w:val="uk-UA" w:eastAsia="ru-RU" w:bidi="ar-SA"/>
        </w:rPr>
        <w:t xml:space="preserve"> щодо підвищення професійної майстерності педагогів школи;</w:t>
      </w:r>
    </w:p>
    <w:p w:rsidR="00812C86" w:rsidP="00CB118A">
      <w:pPr>
        <w:numPr>
          <w:ilvl w:val="0"/>
          <w:numId w:val="63"/>
        </w:numPr>
        <w:tabs>
          <w:tab w:val="left" w:pos="420"/>
          <w:tab w:val="clear" w:pos="720"/>
        </w:tabs>
        <w:suppressAutoHyphens/>
        <w:spacing w:after="0" w:line="240" w:lineRule="auto"/>
        <w:ind w:left="420" w:right="-4" w:hanging="280"/>
        <w:jc w:val="both"/>
        <w:rPr>
          <w:rFonts w:ascii="Times New Roman" w:eastAsia="Times New Roman" w:hAnsi="Times New Roman" w:cs="Times New Roman"/>
          <w:sz w:val="24"/>
          <w:szCs w:val="24"/>
          <w:lang w:val="uk-UA" w:eastAsia="ru-RU" w:bidi="ar-SA"/>
        </w:rPr>
      </w:pPr>
      <w:r>
        <w:rPr>
          <w:rFonts w:ascii="Times New Roman" w:eastAsia="Times New Roman" w:hAnsi="Times New Roman" w:cs="Times New Roman"/>
          <w:sz w:val="24"/>
          <w:szCs w:val="24"/>
          <w:lang w:val="uk-UA" w:eastAsia="ru-RU" w:bidi="ar-SA"/>
        </w:rPr>
        <w:t xml:space="preserve">визначати проблематику та розроблює програму науково – теоретичних та методичних </w:t>
      </w:r>
      <w:r>
        <w:rPr>
          <w:rFonts w:ascii="Times New Roman" w:eastAsia="Times New Roman" w:hAnsi="Times New Roman" w:cs="Times New Roman"/>
          <w:sz w:val="24"/>
          <w:szCs w:val="24"/>
          <w:lang w:val="uk-UA" w:eastAsia="ru-RU" w:bidi="ar-SA"/>
        </w:rPr>
        <w:t>івентів</w:t>
      </w:r>
      <w:r>
        <w:rPr>
          <w:rFonts w:ascii="Times New Roman" w:eastAsia="Times New Roman" w:hAnsi="Times New Roman" w:cs="Times New Roman"/>
          <w:sz w:val="24"/>
          <w:szCs w:val="24"/>
          <w:lang w:val="uk-UA" w:eastAsia="ru-RU" w:bidi="ar-SA"/>
        </w:rPr>
        <w:t>;</w:t>
      </w:r>
    </w:p>
    <w:p w:rsidR="00812C86" w:rsidP="00CB118A">
      <w:pPr>
        <w:numPr>
          <w:ilvl w:val="0"/>
          <w:numId w:val="63"/>
        </w:numPr>
        <w:tabs>
          <w:tab w:val="left" w:pos="420"/>
          <w:tab w:val="clear" w:pos="720"/>
        </w:tabs>
        <w:suppressAutoHyphens/>
        <w:spacing w:after="0" w:line="240" w:lineRule="auto"/>
        <w:ind w:left="420" w:right="-424" w:hanging="280"/>
        <w:jc w:val="both"/>
        <w:rPr>
          <w:rFonts w:ascii="Times New Roman" w:eastAsia="Times New Roman" w:hAnsi="Times New Roman" w:cs="Times New Roman"/>
          <w:sz w:val="24"/>
          <w:szCs w:val="24"/>
          <w:lang w:val="uk-UA" w:eastAsia="ru-RU" w:bidi="ar-SA"/>
        </w:rPr>
      </w:pPr>
      <w:r>
        <w:rPr>
          <w:rFonts w:ascii="Times New Roman" w:eastAsia="Times New Roman" w:hAnsi="Times New Roman" w:cs="Times New Roman"/>
          <w:sz w:val="24"/>
          <w:szCs w:val="24"/>
          <w:lang w:val="uk-UA" w:eastAsia="ru-RU" w:bidi="ar-SA"/>
        </w:rPr>
        <w:t>займатись розробкою основної методичної теми.</w:t>
      </w:r>
    </w:p>
    <w:p w:rsidR="00812C86">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right="-4" w:firstLine="420"/>
        <w:jc w:val="both"/>
        <w:rPr>
          <w:rFonts w:ascii="Times New Roman" w:eastAsia="Times New Roman" w:hAnsi="Times New Roman" w:cs="Times New Roman"/>
          <w:b/>
          <w:sz w:val="24"/>
          <w:szCs w:val="24"/>
          <w:lang w:val="uk-UA" w:eastAsia="ru-RU" w:bidi="ar-SA"/>
        </w:rPr>
      </w:pPr>
    </w:p>
    <w:p w:rsidR="00812C86">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right="-4" w:firstLine="420"/>
        <w:jc w:val="both"/>
        <w:rPr>
          <w:rFonts w:ascii="Times New Roman" w:eastAsia="Times New Roman" w:hAnsi="Times New Roman" w:cs="Times New Roman"/>
          <w:b/>
          <w:sz w:val="24"/>
          <w:szCs w:val="24"/>
          <w:lang w:val="uk-UA" w:eastAsia="ru-RU" w:bidi="ar-SA"/>
        </w:rPr>
      </w:pPr>
      <w:r>
        <w:rPr>
          <w:rFonts w:ascii="Times New Roman" w:eastAsia="Times New Roman" w:hAnsi="Times New Roman" w:cs="Times New Roman"/>
          <w:b/>
          <w:sz w:val="24"/>
          <w:szCs w:val="24"/>
          <w:lang w:val="uk-UA" w:eastAsia="ru-RU" w:bidi="ar-SA"/>
        </w:rPr>
        <w:t>У 2024/2025</w:t>
      </w:r>
      <w:r w:rsidR="00865365">
        <w:rPr>
          <w:rFonts w:ascii="Times New Roman" w:eastAsia="Times New Roman" w:hAnsi="Times New Roman" w:cs="Times New Roman"/>
          <w:b/>
          <w:sz w:val="24"/>
          <w:szCs w:val="24"/>
          <w:lang w:val="uk-UA" w:eastAsia="ru-RU" w:bidi="ar-SA"/>
        </w:rPr>
        <w:t xml:space="preserve"> навчальному році роботу методичної ради гімназії спрямувати на реалізацію  наступних завдань:</w:t>
      </w:r>
    </w:p>
    <w:p w:rsidR="00812C86" w:rsidP="00CB118A">
      <w:pPr>
        <w:numPr>
          <w:ilvl w:val="0"/>
          <w:numId w:val="64"/>
        </w:numPr>
        <w:tabs>
          <w:tab w:val="left" w:pos="420"/>
          <w:tab w:val="clear" w:pos="720"/>
        </w:tabs>
        <w:suppressAutoHyphens/>
        <w:spacing w:after="0" w:line="240" w:lineRule="auto"/>
        <w:ind w:left="420" w:right="-4" w:hanging="280"/>
        <w:jc w:val="both"/>
        <w:rPr>
          <w:rFonts w:ascii="Times New Roman" w:eastAsia="Times New Roman" w:hAnsi="Times New Roman" w:cs="Times New Roman"/>
          <w:sz w:val="24"/>
          <w:szCs w:val="24"/>
          <w:lang w:val="uk-UA" w:eastAsia="ru-RU" w:bidi="ar-SA"/>
        </w:rPr>
      </w:pPr>
      <w:r>
        <w:rPr>
          <w:rFonts w:ascii="Times New Roman" w:eastAsia="Times New Roman" w:hAnsi="Times New Roman" w:cs="Times New Roman"/>
          <w:sz w:val="24"/>
          <w:szCs w:val="24"/>
          <w:lang w:val="uk-UA" w:eastAsia="ru-RU" w:bidi="ar-SA"/>
        </w:rPr>
        <w:t>безперервність освіти педагогічних працівників;</w:t>
      </w:r>
    </w:p>
    <w:p w:rsidR="00812C86" w:rsidP="00CB118A">
      <w:pPr>
        <w:numPr>
          <w:ilvl w:val="0"/>
          <w:numId w:val="64"/>
        </w:numPr>
        <w:tabs>
          <w:tab w:val="left" w:pos="420"/>
          <w:tab w:val="clear" w:pos="720"/>
        </w:tabs>
        <w:suppressAutoHyphens/>
        <w:spacing w:after="0" w:line="240" w:lineRule="auto"/>
        <w:ind w:left="420" w:right="-4" w:hanging="280"/>
        <w:jc w:val="both"/>
        <w:rPr>
          <w:rFonts w:ascii="Times New Roman" w:eastAsia="Times New Roman" w:hAnsi="Times New Roman" w:cs="Times New Roman"/>
          <w:sz w:val="24"/>
          <w:szCs w:val="24"/>
          <w:lang w:val="uk-UA" w:eastAsia="ru-RU" w:bidi="ar-SA"/>
        </w:rPr>
      </w:pPr>
      <w:r>
        <w:rPr>
          <w:rFonts w:ascii="Times New Roman" w:eastAsia="Times New Roman" w:hAnsi="Times New Roman" w:cs="Times New Roman"/>
          <w:sz w:val="24"/>
          <w:szCs w:val="24"/>
          <w:lang w:val="uk-UA" w:eastAsia="ru-RU" w:bidi="ar-SA"/>
        </w:rPr>
        <w:t>постійний пошук передового педагогічного досвіду та його впровадження;</w:t>
      </w:r>
    </w:p>
    <w:p w:rsidR="00812C86" w:rsidP="00CB118A">
      <w:pPr>
        <w:numPr>
          <w:ilvl w:val="0"/>
          <w:numId w:val="64"/>
        </w:numPr>
        <w:tabs>
          <w:tab w:val="left" w:pos="420"/>
          <w:tab w:val="clear" w:pos="720"/>
        </w:tabs>
        <w:suppressAutoHyphens/>
        <w:spacing w:after="0" w:line="240" w:lineRule="auto"/>
        <w:ind w:left="420" w:right="-4" w:hanging="280"/>
        <w:jc w:val="both"/>
        <w:rPr>
          <w:rFonts w:ascii="Times New Roman" w:eastAsia="Times New Roman" w:hAnsi="Times New Roman" w:cs="Times New Roman"/>
          <w:sz w:val="24"/>
          <w:szCs w:val="24"/>
          <w:lang w:val="uk-UA" w:eastAsia="ru-RU" w:bidi="ar-SA"/>
        </w:rPr>
      </w:pPr>
      <w:r>
        <w:rPr>
          <w:rFonts w:ascii="Times New Roman" w:eastAsia="Times New Roman" w:hAnsi="Times New Roman" w:cs="Times New Roman"/>
          <w:sz w:val="24"/>
          <w:szCs w:val="24"/>
          <w:lang w:val="uk-UA" w:eastAsia="ru-RU" w:bidi="ar-SA"/>
        </w:rPr>
        <w:t>сформованість установки вчителів на реалізацію провідного дидактичного принципу – доступності навчального матеріалу;</w:t>
      </w:r>
    </w:p>
    <w:p w:rsidR="00812C86" w:rsidP="00CB118A">
      <w:pPr>
        <w:numPr>
          <w:ilvl w:val="0"/>
          <w:numId w:val="64"/>
        </w:numPr>
        <w:tabs>
          <w:tab w:val="left" w:pos="420"/>
          <w:tab w:val="clear" w:pos="720"/>
        </w:tabs>
        <w:suppressAutoHyphens/>
        <w:spacing w:after="0" w:line="240" w:lineRule="auto"/>
        <w:ind w:left="420" w:right="-4" w:hanging="280"/>
        <w:jc w:val="both"/>
        <w:rPr>
          <w:rFonts w:ascii="Times New Roman" w:eastAsia="Times New Roman" w:hAnsi="Times New Roman" w:cs="Times New Roman"/>
          <w:sz w:val="24"/>
          <w:szCs w:val="24"/>
          <w:lang w:val="uk-UA" w:eastAsia="ru-RU" w:bidi="ar-SA"/>
        </w:rPr>
      </w:pPr>
      <w:r>
        <w:rPr>
          <w:rFonts w:ascii="Times New Roman" w:eastAsia="Times New Roman" w:hAnsi="Times New Roman" w:cs="Times New Roman"/>
          <w:sz w:val="24"/>
          <w:szCs w:val="24"/>
          <w:lang w:val="uk-UA" w:eastAsia="ru-RU" w:bidi="ar-SA"/>
        </w:rPr>
        <w:t>осмислення, аналіз і перебудова власного досвіду, порівняння своєї діяльності з досвідом інших учителів і досягнень педагогічної науки;</w:t>
      </w:r>
    </w:p>
    <w:p w:rsidR="00812C86" w:rsidP="00CB118A">
      <w:pPr>
        <w:numPr>
          <w:ilvl w:val="0"/>
          <w:numId w:val="64"/>
        </w:numPr>
        <w:tabs>
          <w:tab w:val="left" w:pos="420"/>
          <w:tab w:val="clear" w:pos="720"/>
        </w:tabs>
        <w:suppressAutoHyphens/>
        <w:spacing w:after="0" w:line="240" w:lineRule="auto"/>
        <w:ind w:left="420" w:right="-4" w:hanging="280"/>
        <w:rPr>
          <w:rFonts w:ascii="Times New Roman" w:eastAsia="Times New Roman" w:hAnsi="Times New Roman" w:cs="Times New Roman"/>
          <w:sz w:val="24"/>
          <w:szCs w:val="24"/>
          <w:lang w:val="uk-UA" w:eastAsia="ru-RU" w:bidi="ar-SA"/>
        </w:rPr>
      </w:pPr>
      <w:r>
        <w:rPr>
          <w:rFonts w:ascii="Times New Roman" w:eastAsia="Times New Roman" w:hAnsi="Times New Roman" w:cs="Times New Roman"/>
          <w:sz w:val="24"/>
          <w:szCs w:val="24"/>
          <w:lang w:val="uk-UA" w:eastAsia="ru-RU" w:bidi="ar-SA"/>
        </w:rPr>
        <w:t>обґрунтування вибору навчального матеріалу та методичних форм і прийомів;</w:t>
      </w:r>
    </w:p>
    <w:p w:rsidR="00812C86" w:rsidP="00CB118A">
      <w:pPr>
        <w:numPr>
          <w:ilvl w:val="0"/>
          <w:numId w:val="64"/>
        </w:numPr>
        <w:tabs>
          <w:tab w:val="left" w:pos="420"/>
          <w:tab w:val="clear" w:pos="720"/>
        </w:tabs>
        <w:suppressAutoHyphens/>
        <w:spacing w:after="0" w:line="240" w:lineRule="auto"/>
        <w:ind w:left="420" w:right="-4" w:hanging="280"/>
        <w:jc w:val="both"/>
        <w:rPr>
          <w:rFonts w:ascii="Times New Roman" w:eastAsia="Times New Roman" w:hAnsi="Times New Roman" w:cs="Times New Roman"/>
          <w:sz w:val="24"/>
          <w:szCs w:val="24"/>
          <w:lang w:val="uk-UA" w:eastAsia="ru-RU" w:bidi="ar-SA"/>
        </w:rPr>
      </w:pPr>
      <w:r>
        <w:rPr>
          <w:rFonts w:ascii="Times New Roman" w:eastAsia="Times New Roman" w:hAnsi="Times New Roman" w:cs="Times New Roman"/>
          <w:sz w:val="24"/>
          <w:szCs w:val="24"/>
          <w:lang w:val="uk-UA" w:eastAsia="ru-RU" w:bidi="ar-SA"/>
        </w:rPr>
        <w:t>ступінь засвоєння вчителем значущості методичної теми, над якою працює він особисто, методичне об’єднання, творча група, свого місця в її вирішенні;</w:t>
      </w:r>
    </w:p>
    <w:p w:rsidR="00812C86" w:rsidP="00CB118A">
      <w:pPr>
        <w:numPr>
          <w:ilvl w:val="0"/>
          <w:numId w:val="64"/>
        </w:numPr>
        <w:tabs>
          <w:tab w:val="left" w:pos="420"/>
          <w:tab w:val="clear" w:pos="720"/>
        </w:tabs>
        <w:suppressAutoHyphens/>
        <w:spacing w:after="0" w:line="240" w:lineRule="auto"/>
        <w:ind w:left="420" w:right="-4" w:hanging="280"/>
        <w:jc w:val="both"/>
        <w:rPr>
          <w:rFonts w:ascii="Times New Roman" w:eastAsia="Times New Roman" w:hAnsi="Times New Roman" w:cs="Times New Roman"/>
          <w:sz w:val="24"/>
          <w:szCs w:val="24"/>
          <w:lang w:val="uk-UA" w:eastAsia="ru-RU" w:bidi="ar-SA"/>
        </w:rPr>
      </w:pPr>
      <w:r>
        <w:rPr>
          <w:rFonts w:ascii="Times New Roman" w:eastAsia="Times New Roman" w:hAnsi="Times New Roman" w:cs="Times New Roman"/>
          <w:sz w:val="24"/>
          <w:szCs w:val="24"/>
          <w:lang w:val="uk-UA" w:eastAsia="ru-RU" w:bidi="ar-SA"/>
        </w:rPr>
        <w:t>розробка основних напрямків методичної роботи;</w:t>
      </w:r>
    </w:p>
    <w:p w:rsidR="00812C86" w:rsidP="00CB118A">
      <w:pPr>
        <w:numPr>
          <w:ilvl w:val="0"/>
          <w:numId w:val="64"/>
        </w:numPr>
        <w:tabs>
          <w:tab w:val="left" w:pos="420"/>
          <w:tab w:val="clear" w:pos="720"/>
        </w:tabs>
        <w:suppressAutoHyphens/>
        <w:spacing w:after="0" w:line="240" w:lineRule="auto"/>
        <w:ind w:left="420" w:right="-4" w:hanging="280"/>
        <w:jc w:val="both"/>
        <w:rPr>
          <w:rFonts w:ascii="Times New Roman" w:eastAsia="Times New Roman" w:hAnsi="Times New Roman" w:cs="Times New Roman"/>
          <w:sz w:val="24"/>
          <w:szCs w:val="24"/>
          <w:lang w:val="uk-UA" w:eastAsia="ru-RU" w:bidi="ar-SA"/>
        </w:rPr>
      </w:pPr>
      <w:r>
        <w:rPr>
          <w:rFonts w:ascii="Times New Roman" w:eastAsia="Times New Roman" w:hAnsi="Times New Roman" w:cs="Times New Roman"/>
          <w:sz w:val="24"/>
          <w:szCs w:val="24"/>
          <w:lang w:val="uk-UA" w:eastAsia="ru-RU" w:bidi="ar-SA"/>
        </w:rPr>
        <w:t>забезпечення методичного супроводження навчальних програм, розробка авторських програм та дидактичного матеріалу;</w:t>
      </w:r>
    </w:p>
    <w:p w:rsidR="00812C86" w:rsidP="00CB118A">
      <w:pPr>
        <w:numPr>
          <w:ilvl w:val="0"/>
          <w:numId w:val="64"/>
        </w:numPr>
        <w:tabs>
          <w:tab w:val="left" w:pos="420"/>
          <w:tab w:val="clear" w:pos="720"/>
        </w:tabs>
        <w:suppressAutoHyphens/>
        <w:spacing w:after="0" w:line="240" w:lineRule="auto"/>
        <w:ind w:left="420" w:right="-4" w:hanging="280"/>
        <w:jc w:val="both"/>
        <w:rPr>
          <w:rFonts w:ascii="Times New Roman" w:eastAsia="Times New Roman" w:hAnsi="Times New Roman" w:cs="Times New Roman"/>
          <w:sz w:val="24"/>
          <w:szCs w:val="24"/>
          <w:lang w:val="uk-UA" w:eastAsia="ru-RU" w:bidi="ar-SA"/>
        </w:rPr>
      </w:pPr>
      <w:r>
        <w:rPr>
          <w:rFonts w:ascii="Times New Roman" w:eastAsia="Times New Roman" w:hAnsi="Times New Roman" w:cs="Times New Roman"/>
          <w:sz w:val="24"/>
          <w:szCs w:val="24"/>
          <w:lang w:val="uk-UA" w:eastAsia="ru-RU" w:bidi="ar-SA"/>
        </w:rPr>
        <w:t>організація інноваційної діяльності, яка направлена на опанування новітніх педагогічних технологій, розробки авторських програм;</w:t>
      </w:r>
    </w:p>
    <w:p w:rsidR="00812C86" w:rsidP="00CB118A">
      <w:pPr>
        <w:numPr>
          <w:ilvl w:val="0"/>
          <w:numId w:val="64"/>
        </w:numPr>
        <w:tabs>
          <w:tab w:val="left" w:pos="420"/>
          <w:tab w:val="clear" w:pos="720"/>
        </w:tabs>
        <w:suppressAutoHyphens/>
        <w:spacing w:after="0" w:line="240" w:lineRule="auto"/>
        <w:ind w:left="420" w:right="-4" w:hanging="280"/>
        <w:jc w:val="both"/>
        <w:rPr>
          <w:rFonts w:ascii="Times New Roman" w:eastAsia="Times New Roman" w:hAnsi="Times New Roman" w:cs="Times New Roman"/>
          <w:sz w:val="24"/>
          <w:szCs w:val="24"/>
          <w:lang w:val="uk-UA" w:eastAsia="ru-RU" w:bidi="ar-SA"/>
        </w:rPr>
      </w:pPr>
      <w:r>
        <w:rPr>
          <w:rFonts w:ascii="Times New Roman" w:eastAsia="Times New Roman" w:hAnsi="Times New Roman" w:cs="Times New Roman"/>
          <w:sz w:val="24"/>
          <w:szCs w:val="24"/>
          <w:lang w:val="uk-UA" w:eastAsia="ru-RU" w:bidi="ar-SA"/>
        </w:rPr>
        <w:t>організація консультування педагогічних працівників з питань удосконалення педагогічної майстерності, методики проведення різних видів занять;</w:t>
      </w:r>
    </w:p>
    <w:p w:rsidR="00812C86" w:rsidP="00CB118A">
      <w:pPr>
        <w:numPr>
          <w:ilvl w:val="0"/>
          <w:numId w:val="64"/>
        </w:numPr>
        <w:tabs>
          <w:tab w:val="left" w:pos="420"/>
          <w:tab w:val="clear" w:pos="720"/>
        </w:tabs>
        <w:suppressAutoHyphens/>
        <w:spacing w:after="0" w:line="240" w:lineRule="auto"/>
        <w:ind w:left="420" w:right="-4" w:hanging="280"/>
        <w:jc w:val="both"/>
        <w:rPr>
          <w:rFonts w:ascii="Times New Roman" w:eastAsia="Times New Roman" w:hAnsi="Times New Roman" w:cs="Times New Roman"/>
          <w:sz w:val="24"/>
          <w:szCs w:val="24"/>
          <w:lang w:val="uk-UA" w:eastAsia="ru-RU" w:bidi="ar-SA"/>
        </w:rPr>
      </w:pPr>
      <w:r>
        <w:rPr>
          <w:rFonts w:ascii="Times New Roman" w:eastAsia="Times New Roman" w:hAnsi="Times New Roman" w:cs="Times New Roman"/>
          <w:sz w:val="24"/>
          <w:szCs w:val="24"/>
          <w:lang w:val="uk-UA" w:eastAsia="ru-RU" w:bidi="ar-SA"/>
        </w:rPr>
        <w:t>організація роботи щодо вивчення та узагальнення педагогічного досвіду;</w:t>
      </w:r>
    </w:p>
    <w:p w:rsidR="00812C86" w:rsidP="00CB118A">
      <w:pPr>
        <w:numPr>
          <w:ilvl w:val="0"/>
          <w:numId w:val="64"/>
        </w:numPr>
        <w:tabs>
          <w:tab w:val="left" w:pos="420"/>
          <w:tab w:val="clear" w:pos="720"/>
        </w:tabs>
        <w:suppressAutoHyphens/>
        <w:spacing w:after="0" w:line="240" w:lineRule="auto"/>
        <w:ind w:left="420" w:right="-4" w:hanging="280"/>
        <w:jc w:val="both"/>
        <w:rPr>
          <w:rFonts w:ascii="Times New Roman" w:eastAsia="Times New Roman" w:hAnsi="Times New Roman" w:cs="Times New Roman"/>
          <w:sz w:val="24"/>
          <w:szCs w:val="24"/>
          <w:lang w:val="uk-UA" w:eastAsia="ru-RU" w:bidi="ar-SA"/>
        </w:rPr>
      </w:pPr>
      <w:r>
        <w:rPr>
          <w:rFonts w:ascii="Times New Roman" w:eastAsia="Times New Roman" w:hAnsi="Times New Roman" w:cs="Times New Roman"/>
          <w:sz w:val="24"/>
          <w:szCs w:val="24"/>
          <w:lang w:val="uk-UA" w:eastAsia="ru-RU" w:bidi="ar-SA"/>
        </w:rPr>
        <w:t>пожвавлення науково-дослідницької роботи педагогічних працівників;</w:t>
      </w:r>
    </w:p>
    <w:p w:rsidR="00812C86" w:rsidP="00CB118A">
      <w:pPr>
        <w:numPr>
          <w:ilvl w:val="0"/>
          <w:numId w:val="64"/>
        </w:numPr>
        <w:tabs>
          <w:tab w:val="left" w:pos="420"/>
          <w:tab w:val="clear" w:pos="720"/>
        </w:tabs>
        <w:suppressAutoHyphens/>
        <w:spacing w:after="0" w:line="240" w:lineRule="auto"/>
        <w:ind w:left="420" w:right="-4" w:hanging="280"/>
        <w:jc w:val="both"/>
        <w:rPr>
          <w:rFonts w:ascii="Times New Roman" w:eastAsia="Times New Roman" w:hAnsi="Times New Roman" w:cs="Times New Roman"/>
          <w:sz w:val="24"/>
          <w:szCs w:val="24"/>
          <w:lang w:val="uk-UA" w:eastAsia="ru-RU" w:bidi="ar-SA"/>
        </w:rPr>
      </w:pPr>
      <w:r>
        <w:rPr>
          <w:rFonts w:ascii="Times New Roman" w:eastAsia="Times New Roman" w:hAnsi="Times New Roman" w:cs="Times New Roman"/>
          <w:sz w:val="24"/>
          <w:szCs w:val="24"/>
          <w:lang w:val="uk-UA" w:eastAsia="ru-RU" w:bidi="ar-SA"/>
        </w:rPr>
        <w:t>участь в атестації педагогічних працівників;</w:t>
      </w:r>
    </w:p>
    <w:p w:rsidR="00812C86" w:rsidP="00CB118A">
      <w:pPr>
        <w:numPr>
          <w:ilvl w:val="0"/>
          <w:numId w:val="64"/>
        </w:numPr>
        <w:tabs>
          <w:tab w:val="left" w:pos="420"/>
          <w:tab w:val="clear" w:pos="720"/>
        </w:tabs>
        <w:suppressAutoHyphens/>
        <w:spacing w:after="0" w:line="240" w:lineRule="auto"/>
        <w:ind w:left="420" w:right="-4" w:hanging="280"/>
        <w:jc w:val="both"/>
        <w:rPr>
          <w:rFonts w:ascii="Times New Roman" w:eastAsia="Times New Roman" w:hAnsi="Times New Roman" w:cs="Times New Roman"/>
          <w:sz w:val="24"/>
          <w:szCs w:val="24"/>
          <w:lang w:val="uk-UA" w:eastAsia="ru-RU" w:bidi="ar-SA"/>
        </w:rPr>
      </w:pPr>
      <w:r>
        <w:rPr>
          <w:rFonts w:ascii="Times New Roman" w:eastAsia="Times New Roman" w:hAnsi="Times New Roman" w:cs="Times New Roman"/>
          <w:sz w:val="24"/>
          <w:szCs w:val="24"/>
          <w:lang w:val="uk-UA" w:eastAsia="ru-RU" w:bidi="ar-SA"/>
        </w:rPr>
        <w:t>професійне становлення молодих вчителів.</w:t>
      </w:r>
    </w:p>
    <w:p w:rsidR="00812C86">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420" w:right="-4" w:hanging="420"/>
        <w:jc w:val="center"/>
        <w:rPr>
          <w:rFonts w:ascii="Times New Roman" w:eastAsia="Times New Roman" w:hAnsi="Times New Roman" w:cs="Times New Roman"/>
          <w:b/>
          <w:sz w:val="24"/>
          <w:szCs w:val="24"/>
          <w:lang w:val="uk-UA" w:eastAsia="ru-RU" w:bidi="ar-SA"/>
        </w:rPr>
      </w:pPr>
      <w:r>
        <w:rPr>
          <w:rFonts w:ascii="Times New Roman" w:eastAsia="Times New Roman" w:hAnsi="Times New Roman" w:cs="Times New Roman"/>
          <w:b/>
          <w:i/>
          <w:iCs/>
          <w:sz w:val="24"/>
          <w:szCs w:val="24"/>
          <w:lang w:val="uk-UA" w:eastAsia="ru-RU" w:bidi="ar-SA"/>
        </w:rPr>
        <w:t>Основні  напрямки  діяльності  методичної  ради:</w:t>
      </w:r>
    </w:p>
    <w:p w:rsidR="00812C86" w:rsidP="00CB118A">
      <w:pPr>
        <w:numPr>
          <w:ilvl w:val="0"/>
          <w:numId w:val="65"/>
        </w:numPr>
        <w:tabs>
          <w:tab w:val="left" w:pos="420"/>
          <w:tab w:val="clear" w:pos="720"/>
        </w:tabs>
        <w:suppressAutoHyphens/>
        <w:spacing w:after="0" w:line="240" w:lineRule="auto"/>
        <w:ind w:left="420" w:right="-4" w:hanging="280"/>
        <w:jc w:val="both"/>
        <w:rPr>
          <w:rFonts w:ascii="Times New Roman" w:eastAsia="Times New Roman" w:hAnsi="Times New Roman" w:cs="Times New Roman"/>
          <w:sz w:val="24"/>
          <w:szCs w:val="24"/>
          <w:lang w:val="uk-UA" w:eastAsia="ru-RU" w:bidi="ar-SA"/>
        </w:rPr>
      </w:pPr>
      <w:r>
        <w:rPr>
          <w:rFonts w:ascii="Times New Roman" w:eastAsia="Times New Roman" w:hAnsi="Times New Roman" w:cs="Times New Roman"/>
          <w:sz w:val="24"/>
          <w:szCs w:val="24"/>
          <w:lang w:val="uk-UA" w:eastAsia="ru-RU" w:bidi="ar-SA"/>
        </w:rPr>
        <w:t>аналіз рівня навчальних досягнень учнів з базових дисциплін;</w:t>
      </w:r>
    </w:p>
    <w:p w:rsidR="00812C86" w:rsidP="00CB118A">
      <w:pPr>
        <w:numPr>
          <w:ilvl w:val="0"/>
          <w:numId w:val="65"/>
        </w:numPr>
        <w:tabs>
          <w:tab w:val="left" w:pos="420"/>
          <w:tab w:val="clear" w:pos="720"/>
        </w:tabs>
        <w:suppressAutoHyphens/>
        <w:spacing w:after="0" w:line="240" w:lineRule="auto"/>
        <w:ind w:left="420" w:right="-4" w:hanging="280"/>
        <w:jc w:val="both"/>
        <w:rPr>
          <w:rFonts w:ascii="Times New Roman" w:eastAsia="Times New Roman" w:hAnsi="Times New Roman" w:cs="Times New Roman"/>
          <w:sz w:val="24"/>
          <w:szCs w:val="24"/>
          <w:lang w:val="uk-UA" w:eastAsia="ru-RU" w:bidi="ar-SA"/>
        </w:rPr>
      </w:pPr>
      <w:r>
        <w:rPr>
          <w:rFonts w:ascii="Times New Roman" w:eastAsia="Times New Roman" w:hAnsi="Times New Roman" w:cs="Times New Roman"/>
          <w:sz w:val="24"/>
          <w:szCs w:val="24"/>
          <w:lang w:val="uk-UA" w:eastAsia="ru-RU" w:bidi="ar-SA"/>
        </w:rPr>
        <w:t>експертиза навчально-методичних посібників та дидактичних матеріалів з навчальних дисциплін;</w:t>
      </w:r>
    </w:p>
    <w:p w:rsidR="00812C86" w:rsidP="00CB118A">
      <w:pPr>
        <w:numPr>
          <w:ilvl w:val="0"/>
          <w:numId w:val="65"/>
        </w:numPr>
        <w:tabs>
          <w:tab w:val="left" w:pos="420"/>
          <w:tab w:val="clear" w:pos="720"/>
        </w:tabs>
        <w:suppressAutoHyphens/>
        <w:spacing w:after="0" w:line="240" w:lineRule="auto"/>
        <w:ind w:left="420" w:right="-4" w:hanging="280"/>
        <w:jc w:val="both"/>
        <w:rPr>
          <w:rFonts w:ascii="Times New Roman" w:eastAsia="Times New Roman" w:hAnsi="Times New Roman" w:cs="Times New Roman"/>
          <w:sz w:val="24"/>
          <w:szCs w:val="24"/>
          <w:lang w:val="uk-UA" w:eastAsia="ru-RU" w:bidi="ar-SA"/>
        </w:rPr>
      </w:pPr>
      <w:r>
        <w:rPr>
          <w:rFonts w:ascii="Times New Roman" w:eastAsia="Times New Roman" w:hAnsi="Times New Roman" w:cs="Times New Roman"/>
          <w:sz w:val="24"/>
          <w:szCs w:val="24"/>
          <w:lang w:val="uk-UA" w:eastAsia="ru-RU" w:bidi="ar-SA"/>
        </w:rPr>
        <w:t>організація роботи з опанування освітніми технологіями;</w:t>
      </w:r>
    </w:p>
    <w:p w:rsidR="00812C86" w:rsidP="00CB118A">
      <w:pPr>
        <w:numPr>
          <w:ilvl w:val="0"/>
          <w:numId w:val="65"/>
        </w:numPr>
        <w:tabs>
          <w:tab w:val="left" w:pos="420"/>
          <w:tab w:val="clear" w:pos="720"/>
        </w:tabs>
        <w:suppressAutoHyphens/>
        <w:spacing w:after="0" w:line="240" w:lineRule="auto"/>
        <w:ind w:left="420" w:right="-4" w:hanging="280"/>
        <w:jc w:val="both"/>
        <w:rPr>
          <w:rFonts w:ascii="Times New Roman" w:eastAsia="Times New Roman" w:hAnsi="Times New Roman" w:cs="Times New Roman"/>
          <w:sz w:val="24"/>
          <w:szCs w:val="24"/>
          <w:lang w:val="uk-UA" w:eastAsia="ru-RU" w:bidi="ar-SA"/>
        </w:rPr>
      </w:pPr>
      <w:r>
        <w:rPr>
          <w:rFonts w:ascii="Times New Roman" w:eastAsia="Times New Roman" w:hAnsi="Times New Roman" w:cs="Times New Roman"/>
          <w:sz w:val="24"/>
          <w:szCs w:val="24"/>
          <w:lang w:val="uk-UA" w:eastAsia="ru-RU" w:bidi="ar-SA"/>
        </w:rPr>
        <w:t xml:space="preserve">обговорення методики проведення окремих видів навчальних занять та зміст дидактичних матеріалів до них; </w:t>
      </w:r>
    </w:p>
    <w:p w:rsidR="00812C86" w:rsidP="00CB118A">
      <w:pPr>
        <w:numPr>
          <w:ilvl w:val="0"/>
          <w:numId w:val="65"/>
        </w:numPr>
        <w:tabs>
          <w:tab w:val="left" w:pos="420"/>
          <w:tab w:val="clear" w:pos="720"/>
        </w:tabs>
        <w:suppressAutoHyphens/>
        <w:spacing w:after="0" w:line="240" w:lineRule="auto"/>
        <w:ind w:left="420" w:right="-4" w:hanging="280"/>
        <w:jc w:val="both"/>
        <w:rPr>
          <w:rFonts w:ascii="Times New Roman" w:eastAsia="Times New Roman" w:hAnsi="Times New Roman" w:cs="Times New Roman"/>
          <w:sz w:val="24"/>
          <w:szCs w:val="24"/>
          <w:lang w:val="uk-UA" w:eastAsia="ru-RU" w:bidi="ar-SA"/>
        </w:rPr>
      </w:pPr>
      <w:r>
        <w:rPr>
          <w:rFonts w:ascii="Times New Roman" w:eastAsia="Times New Roman" w:hAnsi="Times New Roman" w:cs="Times New Roman"/>
          <w:sz w:val="24"/>
          <w:szCs w:val="24"/>
          <w:lang w:val="uk-UA" w:eastAsia="ru-RU" w:bidi="ar-SA"/>
        </w:rPr>
        <w:t>організація науково-дослідницької роботи учнів;</w:t>
      </w:r>
    </w:p>
    <w:p w:rsidR="00812C86" w:rsidP="00CB118A">
      <w:pPr>
        <w:numPr>
          <w:ilvl w:val="0"/>
          <w:numId w:val="65"/>
        </w:numPr>
        <w:tabs>
          <w:tab w:val="left" w:pos="420"/>
          <w:tab w:val="clear" w:pos="720"/>
        </w:tabs>
        <w:suppressAutoHyphens/>
        <w:spacing w:after="0" w:line="240" w:lineRule="auto"/>
        <w:ind w:left="420" w:right="-4" w:hanging="280"/>
        <w:jc w:val="both"/>
        <w:rPr>
          <w:rFonts w:ascii="Times New Roman" w:eastAsia="Times New Roman" w:hAnsi="Times New Roman" w:cs="Times New Roman"/>
          <w:sz w:val="24"/>
          <w:szCs w:val="24"/>
          <w:lang w:val="uk-UA" w:eastAsia="ru-RU" w:bidi="ar-SA"/>
        </w:rPr>
      </w:pPr>
      <w:r>
        <w:rPr>
          <w:rFonts w:ascii="Times New Roman" w:eastAsia="Times New Roman" w:hAnsi="Times New Roman" w:cs="Times New Roman"/>
          <w:sz w:val="24"/>
          <w:szCs w:val="24"/>
          <w:lang w:val="uk-UA" w:eastAsia="ru-RU" w:bidi="ar-SA"/>
        </w:rPr>
        <w:t>використання інформаційних технологій;</w:t>
      </w:r>
    </w:p>
    <w:p w:rsidR="00812C86" w:rsidP="00CB118A">
      <w:pPr>
        <w:numPr>
          <w:ilvl w:val="0"/>
          <w:numId w:val="65"/>
        </w:numPr>
        <w:tabs>
          <w:tab w:val="left" w:pos="420"/>
          <w:tab w:val="clear" w:pos="720"/>
        </w:tabs>
        <w:suppressAutoHyphens/>
        <w:spacing w:after="0" w:line="240" w:lineRule="auto"/>
        <w:ind w:left="420" w:right="-4" w:hanging="280"/>
        <w:jc w:val="both"/>
        <w:rPr>
          <w:rFonts w:ascii="Times New Roman" w:eastAsia="Times New Roman" w:hAnsi="Times New Roman" w:cs="Times New Roman"/>
          <w:sz w:val="24"/>
          <w:szCs w:val="24"/>
          <w:lang w:val="uk-UA" w:eastAsia="ru-RU" w:bidi="ar-SA"/>
        </w:rPr>
      </w:pPr>
      <w:r>
        <w:rPr>
          <w:rFonts w:ascii="Times New Roman" w:eastAsia="Times New Roman" w:hAnsi="Times New Roman" w:cs="Times New Roman"/>
          <w:sz w:val="24"/>
          <w:szCs w:val="24"/>
          <w:lang w:val="uk-UA" w:eastAsia="ru-RU" w:bidi="ar-SA"/>
        </w:rPr>
        <w:t>удосконалення навчально-матеріальної бази школи;</w:t>
      </w:r>
    </w:p>
    <w:p w:rsidR="00812C86" w:rsidP="00CB118A">
      <w:pPr>
        <w:numPr>
          <w:ilvl w:val="0"/>
          <w:numId w:val="65"/>
        </w:numPr>
        <w:tabs>
          <w:tab w:val="left" w:pos="420"/>
          <w:tab w:val="clear" w:pos="720"/>
        </w:tabs>
        <w:suppressAutoHyphens/>
        <w:spacing w:after="0" w:line="240" w:lineRule="auto"/>
        <w:ind w:left="420" w:right="-4" w:hanging="280"/>
        <w:jc w:val="both"/>
        <w:rPr>
          <w:rFonts w:ascii="Times New Roman" w:eastAsia="Times New Roman" w:hAnsi="Times New Roman" w:cs="Times New Roman"/>
          <w:sz w:val="24"/>
          <w:szCs w:val="24"/>
          <w:lang w:val="uk-UA" w:eastAsia="ru-RU" w:bidi="ar-SA"/>
        </w:rPr>
      </w:pPr>
      <w:r>
        <w:rPr>
          <w:rFonts w:ascii="Times New Roman" w:eastAsia="Times New Roman" w:hAnsi="Times New Roman" w:cs="Times New Roman"/>
          <w:sz w:val="24"/>
          <w:szCs w:val="24"/>
          <w:lang w:val="uk-UA" w:eastAsia="ru-RU" w:bidi="ar-SA"/>
        </w:rPr>
        <w:t>вивчення досвіду роботи методичних об’єднань;</w:t>
      </w:r>
    </w:p>
    <w:p w:rsidR="00812C86" w:rsidP="00CB118A">
      <w:pPr>
        <w:numPr>
          <w:ilvl w:val="0"/>
          <w:numId w:val="65"/>
        </w:numPr>
        <w:tabs>
          <w:tab w:val="left" w:pos="420"/>
          <w:tab w:val="clear" w:pos="720"/>
        </w:tabs>
        <w:suppressAutoHyphens/>
        <w:spacing w:after="0" w:line="240" w:lineRule="auto"/>
        <w:ind w:left="420" w:right="-4" w:hanging="280"/>
        <w:jc w:val="both"/>
        <w:rPr>
          <w:rFonts w:ascii="Times New Roman" w:eastAsia="Times New Roman" w:hAnsi="Times New Roman" w:cs="Times New Roman"/>
          <w:sz w:val="24"/>
          <w:szCs w:val="24"/>
          <w:lang w:val="uk-UA" w:eastAsia="ru-RU" w:bidi="ar-SA"/>
        </w:rPr>
      </w:pPr>
      <w:r>
        <w:rPr>
          <w:rFonts w:ascii="Times New Roman" w:eastAsia="Times New Roman" w:hAnsi="Times New Roman" w:cs="Times New Roman"/>
          <w:sz w:val="24"/>
          <w:szCs w:val="24"/>
          <w:lang w:val="uk-UA" w:eastAsia="ru-RU" w:bidi="ar-SA"/>
        </w:rPr>
        <w:t>розробка положень про проведення шкільних конкурсів, олімпіад, турнірів, фестивалів.</w:t>
      </w:r>
    </w:p>
    <w:p w:rsidR="00812C86">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cs="Times New Roman"/>
          <w:b/>
          <w:sz w:val="28"/>
          <w:szCs w:val="28"/>
          <w:lang w:val="uk-UA" w:eastAsia="ru-RU" w:bidi="ar-SA"/>
        </w:rPr>
      </w:pPr>
    </w:p>
    <w:p w:rsidR="00812C86">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cs="Times New Roman"/>
          <w:b/>
          <w:sz w:val="28"/>
          <w:szCs w:val="28"/>
          <w:lang w:val="uk-UA" w:eastAsia="ru-RU" w:bidi="ar-SA"/>
        </w:rPr>
      </w:pPr>
    </w:p>
    <w:p w:rsidR="00812C86">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cs="Times New Roman"/>
          <w:b/>
          <w:sz w:val="28"/>
          <w:szCs w:val="28"/>
          <w:lang w:val="uk-UA" w:eastAsia="ru-RU" w:bidi="ar-SA"/>
        </w:rPr>
      </w:pPr>
    </w:p>
    <w:p w:rsidR="00812C86">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cs="Times New Roman"/>
          <w:b/>
          <w:sz w:val="28"/>
          <w:szCs w:val="28"/>
          <w:lang w:val="uk-UA" w:eastAsia="ru-RU" w:bidi="ar-SA"/>
        </w:rPr>
      </w:pPr>
    </w:p>
    <w:p w:rsidR="00812C86">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cs="Times New Roman"/>
          <w:b/>
          <w:sz w:val="28"/>
          <w:szCs w:val="28"/>
          <w:lang w:val="uk-UA" w:eastAsia="ru-RU" w:bidi="ar-SA"/>
        </w:rPr>
      </w:pPr>
    </w:p>
    <w:p w:rsidR="00812C86">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cs="Times New Roman"/>
          <w:b/>
          <w:sz w:val="28"/>
          <w:szCs w:val="28"/>
          <w:lang w:val="uk-UA" w:eastAsia="ru-RU" w:bidi="ar-SA"/>
        </w:rPr>
      </w:pPr>
    </w:p>
    <w:p w:rsidR="00812C86">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cs="Times New Roman"/>
          <w:b/>
          <w:sz w:val="28"/>
          <w:szCs w:val="28"/>
          <w:lang w:val="uk-UA" w:eastAsia="ru-RU" w:bidi="ar-SA"/>
        </w:rPr>
      </w:pPr>
    </w:p>
    <w:p w:rsidR="00812C86">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cs="Times New Roman"/>
          <w:b/>
          <w:sz w:val="28"/>
          <w:szCs w:val="28"/>
          <w:lang w:val="uk-UA" w:eastAsia="ru-RU" w:bidi="ar-SA"/>
        </w:rPr>
      </w:pPr>
    </w:p>
    <w:p w:rsidR="00812C86">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cs="Times New Roman"/>
          <w:b/>
          <w:sz w:val="28"/>
          <w:szCs w:val="28"/>
          <w:lang w:val="uk-UA" w:eastAsia="ru-RU" w:bidi="ar-SA"/>
        </w:rPr>
      </w:pPr>
    </w:p>
    <w:p w:rsidR="00812C86">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cs="Times New Roman"/>
          <w:b/>
          <w:sz w:val="28"/>
          <w:szCs w:val="28"/>
          <w:lang w:val="uk-UA" w:eastAsia="ru-RU" w:bidi="ar-SA"/>
        </w:rPr>
      </w:pPr>
    </w:p>
    <w:p w:rsidR="00812C86">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cs="Times New Roman"/>
          <w:b/>
          <w:sz w:val="28"/>
          <w:szCs w:val="28"/>
          <w:lang w:val="uk-UA" w:eastAsia="ru-RU" w:bidi="ar-SA"/>
        </w:rPr>
      </w:pPr>
    </w:p>
    <w:p w:rsidR="00812C86">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cs="Times New Roman"/>
          <w:b/>
          <w:sz w:val="28"/>
          <w:szCs w:val="28"/>
          <w:lang w:val="uk-UA" w:eastAsia="ru-RU" w:bidi="ar-SA"/>
        </w:rPr>
      </w:pPr>
    </w:p>
    <w:p w:rsidR="00812C86">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cs="Times New Roman"/>
          <w:b/>
          <w:sz w:val="28"/>
          <w:szCs w:val="28"/>
          <w:lang w:val="uk-UA" w:eastAsia="ru-RU" w:bidi="ar-SA"/>
        </w:rPr>
      </w:pPr>
    </w:p>
    <w:p w:rsidR="00812C86">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cs="Times New Roman"/>
          <w:b/>
          <w:sz w:val="28"/>
          <w:szCs w:val="28"/>
          <w:lang w:val="uk-UA" w:eastAsia="ru-RU" w:bidi="ar-SA"/>
        </w:rPr>
      </w:pPr>
    </w:p>
    <w:p w:rsidR="00812C86">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cs="Times New Roman"/>
          <w:b/>
          <w:sz w:val="28"/>
          <w:szCs w:val="28"/>
          <w:lang w:val="uk-UA" w:eastAsia="ru-RU" w:bidi="ar-SA"/>
        </w:rPr>
      </w:pPr>
    </w:p>
    <w:p w:rsidR="00812C86">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cs="Times New Roman"/>
          <w:b/>
          <w:sz w:val="28"/>
          <w:szCs w:val="28"/>
          <w:lang w:val="uk-UA" w:eastAsia="ru-RU" w:bidi="ar-SA"/>
        </w:rPr>
      </w:pPr>
    </w:p>
    <w:p w:rsidR="00A44F6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cs="Times New Roman"/>
          <w:b/>
          <w:sz w:val="28"/>
          <w:szCs w:val="28"/>
          <w:lang w:val="uk-UA" w:eastAsia="ru-RU" w:bidi="ar-SA"/>
        </w:rPr>
      </w:pPr>
    </w:p>
    <w:p w:rsidR="00812C86">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cs="Times New Roman"/>
          <w:b/>
          <w:sz w:val="28"/>
          <w:szCs w:val="28"/>
          <w:lang w:val="uk-UA" w:eastAsia="ru-RU" w:bidi="ar-SA"/>
        </w:rPr>
      </w:pPr>
      <w:r>
        <w:rPr>
          <w:rFonts w:ascii="Times New Roman" w:eastAsia="Times New Roman" w:hAnsi="Times New Roman" w:cs="Times New Roman"/>
          <w:b/>
          <w:sz w:val="28"/>
          <w:szCs w:val="28"/>
          <w:lang w:val="uk-UA" w:eastAsia="ru-RU" w:bidi="ar-SA"/>
        </w:rPr>
        <w:t>Тематика  засідань  методичної  ради</w:t>
      </w:r>
    </w:p>
    <w:p w:rsidR="00812C86">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cs="Times New Roman"/>
          <w:b/>
          <w:sz w:val="28"/>
          <w:szCs w:val="28"/>
          <w:lang w:val="uk-UA" w:eastAsia="ru-RU" w:bidi="ar-SA"/>
        </w:rPr>
      </w:pPr>
      <w:r>
        <w:rPr>
          <w:rFonts w:ascii="Times New Roman" w:eastAsia="Times New Roman" w:hAnsi="Times New Roman" w:cs="Times New Roman"/>
          <w:b/>
          <w:sz w:val="28"/>
          <w:szCs w:val="28"/>
          <w:lang w:val="uk-UA" w:eastAsia="ru-RU" w:bidi="ar-SA"/>
        </w:rPr>
        <w:t>на 2024/2025</w:t>
      </w:r>
      <w:r w:rsidR="00865365">
        <w:rPr>
          <w:rFonts w:ascii="Times New Roman" w:eastAsia="Times New Roman" w:hAnsi="Times New Roman" w:cs="Times New Roman"/>
          <w:b/>
          <w:sz w:val="28"/>
          <w:szCs w:val="28"/>
          <w:lang w:val="uk-UA" w:eastAsia="ru-RU" w:bidi="ar-SA"/>
        </w:rPr>
        <w:t xml:space="preserve"> навчальний рік</w:t>
      </w:r>
    </w:p>
    <w:p w:rsidR="00812C86">
      <w:pPr>
        <w:suppressAutoHyphens w:val="0"/>
        <w:spacing w:beforeAutospacing="1" w:after="200" w:afterAutospacing="1" w:line="240" w:lineRule="auto"/>
        <w:jc w:val="center"/>
        <w:outlineLvl w:val="1"/>
        <w:rPr>
          <w:rFonts w:ascii="Times New Roman" w:eastAsia="Times New Roman" w:hAnsi="Times New Roman" w:cs="Times New Roman"/>
          <w:b/>
          <w:bCs/>
          <w:sz w:val="24"/>
          <w:szCs w:val="24"/>
          <w:lang w:val="ru-RU" w:eastAsia="ru-RU" w:bidi="ar-SA"/>
        </w:rPr>
      </w:pPr>
      <w:r>
        <w:rPr>
          <w:rFonts w:ascii="Times New Roman" w:eastAsia="Times New Roman" w:hAnsi="Times New Roman" w:cs="Times New Roman"/>
          <w:b/>
          <w:sz w:val="24"/>
          <w:szCs w:val="24"/>
          <w:lang w:val="ru-RU" w:eastAsia="ru-RU" w:bidi="ar-SA"/>
        </w:rPr>
        <w:t>ЗАСІДАННЯ   І</w:t>
      </w:r>
    </w:p>
    <w:p w:rsidR="00812C86">
      <w:pPr>
        <w:suppressAutoHyphens w:val="0"/>
        <w:spacing w:beforeAutospacing="1" w:after="200" w:afterAutospacing="1" w:line="240" w:lineRule="auto"/>
        <w:jc w:val="center"/>
        <w:outlineLvl w:val="1"/>
        <w:rPr>
          <w:rFonts w:ascii="Times New Roman" w:eastAsia="Times New Roman" w:hAnsi="Times New Roman" w:cs="Times New Roman"/>
          <w:b/>
          <w:bCs/>
          <w:sz w:val="24"/>
          <w:szCs w:val="24"/>
          <w:lang w:val="ru-RU" w:eastAsia="ru-RU" w:bidi="ar-SA"/>
        </w:rPr>
      </w:pPr>
      <w:r>
        <w:rPr>
          <w:rFonts w:ascii="Times New Roman" w:eastAsia="Times New Roman" w:hAnsi="Times New Roman" w:cs="Times New Roman"/>
          <w:b/>
          <w:bCs/>
          <w:sz w:val="24"/>
          <w:szCs w:val="24"/>
          <w:lang w:val="ru-RU" w:eastAsia="ru-RU" w:bidi="ar-SA"/>
        </w:rPr>
        <w:t>ВЕРЕСЕНЬ  06.09.2024</w:t>
      </w:r>
      <w:r w:rsidR="00865365">
        <w:rPr>
          <w:rFonts w:ascii="Times New Roman" w:eastAsia="Times New Roman" w:hAnsi="Times New Roman" w:cs="Times New Roman"/>
          <w:b/>
          <w:bCs/>
          <w:sz w:val="24"/>
          <w:szCs w:val="24"/>
          <w:lang w:val="ru-RU" w:eastAsia="ru-RU" w:bidi="ar-SA"/>
        </w:rPr>
        <w:t>р.</w:t>
      </w:r>
    </w:p>
    <w:p w:rsidR="00812C86">
      <w:pPr>
        <w:suppressAutoHyphens w:val="0"/>
        <w:spacing w:beforeAutospacing="1" w:after="200" w:afterAutospacing="1" w:line="240" w:lineRule="auto"/>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 </w:t>
      </w:r>
    </w:p>
    <w:tbl>
      <w:tblPr>
        <w:tblStyle w:val="TableNormal"/>
        <w:tblW w:w="10136" w:type="dxa"/>
        <w:jc w:val="center"/>
        <w:tblLayout w:type="fixed"/>
        <w:tblLook w:val="0000"/>
      </w:tblPr>
      <w:tblGrid>
        <w:gridCol w:w="674"/>
        <w:gridCol w:w="7187"/>
        <w:gridCol w:w="2275"/>
      </w:tblGrid>
      <w:tr>
        <w:tblPrEx>
          <w:tblW w:w="10136" w:type="dxa"/>
          <w:jc w:val="center"/>
          <w:tblLayout w:type="fixed"/>
          <w:tblLook w:val="0000"/>
        </w:tblPrEx>
        <w:trPr>
          <w:trHeight w:val="583"/>
          <w:jc w:val="center"/>
        </w:trPr>
        <w:tc>
          <w:tcPr>
            <w:tcW w:w="674" w:type="dxa"/>
            <w:tcBorders>
              <w:top w:val="single" w:sz="8" w:space="0" w:color="000000"/>
              <w:left w:val="single" w:sz="8" w:space="0" w:color="000000"/>
              <w:bottom w:val="single" w:sz="8" w:space="0" w:color="000000"/>
              <w:right w:val="single" w:sz="8" w:space="0" w:color="000000"/>
            </w:tcBorders>
          </w:tcPr>
          <w:p w:rsidR="00812C86">
            <w:pPr>
              <w:widowControl w:val="0"/>
              <w:suppressAutoHyphens w:val="0"/>
              <w:spacing w:beforeAutospacing="1" w:after="200" w:afterAutospacing="1" w:line="240" w:lineRule="auto"/>
              <w:jc w:val="center"/>
              <w:rPr>
                <w:rFonts w:ascii="Times New Roman" w:eastAsia="Times New Roman" w:hAnsi="Times New Roman" w:cs="Times New Roman"/>
                <w:b/>
                <w:sz w:val="24"/>
                <w:szCs w:val="24"/>
                <w:lang w:val="ru-RU" w:eastAsia="ru-RU" w:bidi="ar-SA"/>
              </w:rPr>
            </w:pPr>
            <w:r>
              <w:rPr>
                <w:rFonts w:ascii="Times New Roman" w:eastAsia="Times New Roman" w:hAnsi="Times New Roman" w:cs="Times New Roman"/>
                <w:b/>
                <w:sz w:val="24"/>
                <w:szCs w:val="24"/>
                <w:lang w:val="ru-RU" w:eastAsia="ru-RU" w:bidi="ar-SA"/>
              </w:rPr>
              <w:t>№</w:t>
            </w:r>
          </w:p>
          <w:p w:rsidR="00812C86">
            <w:pPr>
              <w:widowControl w:val="0"/>
              <w:suppressAutoHyphens w:val="0"/>
              <w:spacing w:beforeAutospacing="1" w:after="0" w:line="240" w:lineRule="auto"/>
              <w:jc w:val="center"/>
              <w:rPr>
                <w:rFonts w:ascii="Times New Roman" w:eastAsia="Times New Roman" w:hAnsi="Times New Roman" w:cs="Times New Roman"/>
                <w:b/>
                <w:sz w:val="24"/>
                <w:szCs w:val="24"/>
                <w:lang w:val="ru-RU" w:eastAsia="ru-RU" w:bidi="ar-SA"/>
              </w:rPr>
            </w:pPr>
            <w:r>
              <w:rPr>
                <w:rFonts w:ascii="Times New Roman" w:eastAsia="Times New Roman" w:hAnsi="Times New Roman" w:cs="Times New Roman"/>
                <w:b/>
                <w:sz w:val="24"/>
                <w:szCs w:val="24"/>
                <w:lang w:val="ru-RU" w:eastAsia="ru-RU" w:bidi="ar-SA"/>
              </w:rPr>
              <w:t>п/п</w:t>
            </w:r>
          </w:p>
        </w:tc>
        <w:tc>
          <w:tcPr>
            <w:tcW w:w="7187" w:type="dxa"/>
            <w:tcBorders>
              <w:top w:val="single" w:sz="8" w:space="0" w:color="000000"/>
              <w:bottom w:val="single" w:sz="8" w:space="0" w:color="000000"/>
              <w:right w:val="single" w:sz="8" w:space="0" w:color="000000"/>
            </w:tcBorders>
          </w:tcPr>
          <w:p w:rsidR="00812C86">
            <w:pPr>
              <w:widowControl w:val="0"/>
              <w:suppressAutoHyphens w:val="0"/>
              <w:spacing w:beforeAutospacing="1" w:after="0" w:line="240" w:lineRule="auto"/>
              <w:jc w:val="center"/>
              <w:outlineLvl w:val="3"/>
              <w:rPr>
                <w:rFonts w:ascii="Times New Roman" w:eastAsia="Times New Roman" w:hAnsi="Times New Roman" w:cs="Times New Roman"/>
                <w:b/>
                <w:bCs/>
                <w:sz w:val="24"/>
                <w:szCs w:val="24"/>
                <w:lang w:val="ru-RU" w:eastAsia="ru-RU" w:bidi="ar-SA"/>
              </w:rPr>
            </w:pPr>
            <w:r>
              <w:rPr>
                <w:rFonts w:ascii="Times New Roman" w:eastAsia="Times New Roman" w:hAnsi="Times New Roman" w:cs="Times New Roman"/>
                <w:b/>
                <w:sz w:val="24"/>
                <w:szCs w:val="24"/>
                <w:lang w:val="ru-RU" w:eastAsia="ru-RU" w:bidi="ar-SA"/>
              </w:rPr>
              <w:t>Зміст</w:t>
            </w:r>
          </w:p>
        </w:tc>
        <w:tc>
          <w:tcPr>
            <w:tcW w:w="2275" w:type="dxa"/>
            <w:tcBorders>
              <w:top w:val="single" w:sz="8" w:space="0" w:color="000000"/>
              <w:bottom w:val="single" w:sz="8" w:space="0" w:color="000000"/>
              <w:right w:val="single" w:sz="8" w:space="0" w:color="000000"/>
            </w:tcBorders>
          </w:tcPr>
          <w:p w:rsidR="00812C86">
            <w:pPr>
              <w:widowControl w:val="0"/>
              <w:suppressAutoHyphens w:val="0"/>
              <w:spacing w:beforeAutospacing="1" w:after="0" w:line="240" w:lineRule="auto"/>
              <w:jc w:val="center"/>
              <w:outlineLvl w:val="3"/>
              <w:rPr>
                <w:rFonts w:ascii="Times New Roman" w:eastAsia="Times New Roman" w:hAnsi="Times New Roman" w:cs="Times New Roman"/>
                <w:b/>
                <w:bCs/>
                <w:sz w:val="24"/>
                <w:szCs w:val="24"/>
                <w:lang w:val="ru-RU" w:eastAsia="ru-RU" w:bidi="ar-SA"/>
              </w:rPr>
            </w:pPr>
            <w:r>
              <w:rPr>
                <w:rFonts w:ascii="Times New Roman" w:eastAsia="Times New Roman" w:hAnsi="Times New Roman" w:cs="Times New Roman"/>
                <w:b/>
                <w:sz w:val="24"/>
                <w:szCs w:val="24"/>
                <w:lang w:val="ru-RU" w:eastAsia="ru-RU" w:bidi="ar-SA"/>
              </w:rPr>
              <w:t>Відповідальні</w:t>
            </w:r>
          </w:p>
        </w:tc>
      </w:tr>
      <w:tr>
        <w:tblPrEx>
          <w:tblW w:w="10136" w:type="dxa"/>
          <w:jc w:val="center"/>
          <w:tblLayout w:type="fixed"/>
          <w:tblLook w:val="0000"/>
        </w:tblPrEx>
        <w:trPr>
          <w:trHeight w:val="233"/>
          <w:jc w:val="center"/>
        </w:trPr>
        <w:tc>
          <w:tcPr>
            <w:tcW w:w="674" w:type="dxa"/>
            <w:tcBorders>
              <w:left w:val="single" w:sz="8" w:space="0" w:color="000000"/>
              <w:bottom w:val="single" w:sz="8" w:space="0" w:color="000000"/>
              <w:right w:val="single" w:sz="8" w:space="0" w:color="000000"/>
            </w:tcBorders>
          </w:tcPr>
          <w:p w:rsidR="00812C86">
            <w:pPr>
              <w:widowControl w:val="0"/>
              <w:suppressAutoHyphens w:val="0"/>
              <w:spacing w:beforeAutospacing="1" w:after="0" w:line="240" w:lineRule="auto"/>
              <w:jc w:val="center"/>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1.</w:t>
            </w:r>
          </w:p>
        </w:tc>
        <w:tc>
          <w:tcPr>
            <w:tcW w:w="7187" w:type="dxa"/>
            <w:tcBorders>
              <w:bottom w:val="single" w:sz="8" w:space="0" w:color="000000"/>
              <w:right w:val="single" w:sz="8" w:space="0" w:color="000000"/>
            </w:tcBorders>
          </w:tcPr>
          <w:p w:rsidR="00812C86">
            <w:pPr>
              <w:widowControl w:val="0"/>
              <w:suppressAutoHyphens w:val="0"/>
              <w:spacing w:beforeAutospacing="1" w:after="0" w:line="240" w:lineRule="auto"/>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Підсумки</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роб</w:t>
            </w:r>
            <w:r w:rsidR="00A44F6C">
              <w:rPr>
                <w:rFonts w:ascii="Times New Roman" w:eastAsia="Times New Roman" w:hAnsi="Times New Roman" w:cs="Times New Roman"/>
                <w:sz w:val="24"/>
                <w:szCs w:val="24"/>
                <w:lang w:val="ru-RU" w:eastAsia="ru-RU" w:bidi="ar-SA"/>
              </w:rPr>
              <w:t>оти</w:t>
            </w:r>
            <w:r w:rsidR="00A44F6C">
              <w:rPr>
                <w:rFonts w:ascii="Times New Roman" w:eastAsia="Times New Roman" w:hAnsi="Times New Roman" w:cs="Times New Roman"/>
                <w:sz w:val="24"/>
                <w:szCs w:val="24"/>
                <w:lang w:val="ru-RU" w:eastAsia="ru-RU" w:bidi="ar-SA"/>
              </w:rPr>
              <w:t xml:space="preserve">  </w:t>
            </w:r>
            <w:r w:rsidR="00A44F6C">
              <w:rPr>
                <w:rFonts w:ascii="Times New Roman" w:eastAsia="Times New Roman" w:hAnsi="Times New Roman" w:cs="Times New Roman"/>
                <w:sz w:val="24"/>
                <w:szCs w:val="24"/>
                <w:lang w:val="ru-RU" w:eastAsia="ru-RU" w:bidi="ar-SA"/>
              </w:rPr>
              <w:t>методичної</w:t>
            </w:r>
            <w:r w:rsidR="00A44F6C">
              <w:rPr>
                <w:rFonts w:ascii="Times New Roman" w:eastAsia="Times New Roman" w:hAnsi="Times New Roman" w:cs="Times New Roman"/>
                <w:sz w:val="24"/>
                <w:szCs w:val="24"/>
                <w:lang w:val="ru-RU" w:eastAsia="ru-RU" w:bidi="ar-SA"/>
              </w:rPr>
              <w:t>  ради  за   2023-2024</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навчальний</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рік</w:t>
            </w:r>
            <w:r>
              <w:rPr>
                <w:rFonts w:ascii="Times New Roman" w:eastAsia="Times New Roman" w:hAnsi="Times New Roman" w:cs="Times New Roman"/>
                <w:sz w:val="24"/>
                <w:szCs w:val="24"/>
                <w:lang w:val="ru-RU" w:eastAsia="ru-RU" w:bidi="ar-SA"/>
              </w:rPr>
              <w:t>.</w:t>
            </w:r>
          </w:p>
        </w:tc>
        <w:tc>
          <w:tcPr>
            <w:tcW w:w="2275" w:type="dxa"/>
            <w:tcBorders>
              <w:bottom w:val="single" w:sz="8" w:space="0" w:color="000000"/>
              <w:right w:val="single" w:sz="8" w:space="0" w:color="000000"/>
            </w:tcBorders>
          </w:tcPr>
          <w:p w:rsidR="00812C86">
            <w:pPr>
              <w:widowControl w:val="0"/>
              <w:suppressAutoHyphens w:val="0"/>
              <w:spacing w:beforeAutospacing="1" w:after="0" w:line="240" w:lineRule="auto"/>
              <w:jc w:val="center"/>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Подлесна</w:t>
            </w:r>
            <w:r>
              <w:rPr>
                <w:rFonts w:ascii="Times New Roman" w:eastAsia="Times New Roman" w:hAnsi="Times New Roman" w:cs="Times New Roman"/>
                <w:sz w:val="24"/>
                <w:szCs w:val="24"/>
                <w:lang w:val="ru-RU" w:eastAsia="ru-RU" w:bidi="ar-SA"/>
              </w:rPr>
              <w:t xml:space="preserve"> Н.М.</w:t>
            </w:r>
          </w:p>
        </w:tc>
      </w:tr>
      <w:tr>
        <w:tblPrEx>
          <w:tblW w:w="10136" w:type="dxa"/>
          <w:jc w:val="center"/>
          <w:tblLayout w:type="fixed"/>
          <w:tblLook w:val="0000"/>
        </w:tblPrEx>
        <w:trPr>
          <w:trHeight w:val="233"/>
          <w:jc w:val="center"/>
        </w:trPr>
        <w:tc>
          <w:tcPr>
            <w:tcW w:w="674" w:type="dxa"/>
            <w:tcBorders>
              <w:left w:val="single" w:sz="8" w:space="0" w:color="000000"/>
              <w:bottom w:val="single" w:sz="8" w:space="0" w:color="000000"/>
              <w:right w:val="single" w:sz="8" w:space="0" w:color="000000"/>
            </w:tcBorders>
          </w:tcPr>
          <w:p w:rsidR="00812C86">
            <w:pPr>
              <w:widowControl w:val="0"/>
              <w:suppressAutoHyphens w:val="0"/>
              <w:spacing w:beforeAutospacing="1" w:after="0" w:line="240" w:lineRule="auto"/>
              <w:jc w:val="center"/>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2.</w:t>
            </w:r>
          </w:p>
        </w:tc>
        <w:tc>
          <w:tcPr>
            <w:tcW w:w="7187" w:type="dxa"/>
            <w:tcBorders>
              <w:bottom w:val="single" w:sz="8" w:space="0" w:color="000000"/>
              <w:right w:val="single" w:sz="8" w:space="0" w:color="000000"/>
            </w:tcBorders>
          </w:tcPr>
          <w:p w:rsidR="00812C86">
            <w:pPr>
              <w:widowControl w:val="0"/>
              <w:suppressAutoHyphens w:val="0"/>
              <w:spacing w:beforeAutospacing="1" w:after="0" w:line="240" w:lineRule="auto"/>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Обговорення</w:t>
            </w:r>
            <w:r>
              <w:rPr>
                <w:rFonts w:ascii="Times New Roman" w:eastAsia="Times New Roman" w:hAnsi="Times New Roman" w:cs="Times New Roman"/>
                <w:sz w:val="24"/>
                <w:szCs w:val="24"/>
                <w:lang w:val="ru-RU" w:eastAsia="ru-RU" w:bidi="ar-SA"/>
              </w:rPr>
              <w:t>  і</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затвердження</w:t>
            </w:r>
            <w:r>
              <w:rPr>
                <w:rFonts w:ascii="Times New Roman" w:eastAsia="Times New Roman" w:hAnsi="Times New Roman" w:cs="Times New Roman"/>
                <w:sz w:val="24"/>
                <w:szCs w:val="24"/>
                <w:lang w:val="ru-RU" w:eastAsia="ru-RU" w:bidi="ar-SA"/>
              </w:rPr>
              <w:t xml:space="preserve">  плану  </w:t>
            </w:r>
            <w:r>
              <w:rPr>
                <w:rFonts w:ascii="Times New Roman" w:eastAsia="Times New Roman" w:hAnsi="Times New Roman" w:cs="Times New Roman"/>
                <w:sz w:val="24"/>
                <w:szCs w:val="24"/>
                <w:lang w:val="ru-RU" w:eastAsia="ru-RU" w:bidi="ar-SA"/>
              </w:rPr>
              <w:t>роботи</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методичної</w:t>
            </w:r>
            <w:r>
              <w:rPr>
                <w:rFonts w:ascii="Times New Roman" w:eastAsia="Times New Roman" w:hAnsi="Times New Roman" w:cs="Times New Roman"/>
                <w:sz w:val="24"/>
                <w:szCs w:val="24"/>
                <w:lang w:val="ru-RU" w:eastAsia="ru-RU" w:bidi="ar-SA"/>
              </w:rPr>
              <w:t xml:space="preserve">  ради  </w:t>
            </w:r>
            <w:r w:rsidR="00A44F6C">
              <w:rPr>
                <w:rFonts w:ascii="Times New Roman" w:eastAsia="Times New Roman" w:hAnsi="Times New Roman" w:cs="Times New Roman"/>
                <w:sz w:val="24"/>
                <w:szCs w:val="24"/>
                <w:lang w:val="ru-RU" w:eastAsia="ru-RU" w:bidi="ar-SA"/>
              </w:rPr>
              <w:t>на  2024-2025</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навчальний</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рік</w:t>
            </w:r>
            <w:r>
              <w:rPr>
                <w:rFonts w:ascii="Times New Roman" w:eastAsia="Times New Roman" w:hAnsi="Times New Roman" w:cs="Times New Roman"/>
                <w:sz w:val="24"/>
                <w:szCs w:val="24"/>
                <w:lang w:val="ru-RU" w:eastAsia="ru-RU" w:bidi="ar-SA"/>
              </w:rPr>
              <w:t>.</w:t>
            </w:r>
          </w:p>
        </w:tc>
        <w:tc>
          <w:tcPr>
            <w:tcW w:w="2275" w:type="dxa"/>
            <w:tcBorders>
              <w:bottom w:val="single" w:sz="8" w:space="0" w:color="000000"/>
              <w:right w:val="single" w:sz="8" w:space="0" w:color="000000"/>
            </w:tcBorders>
          </w:tcPr>
          <w:p w:rsidR="00812C86">
            <w:pPr>
              <w:widowControl w:val="0"/>
              <w:suppressAutoHyphens w:val="0"/>
              <w:spacing w:beforeAutospacing="1" w:after="0" w:line="240" w:lineRule="auto"/>
              <w:jc w:val="center"/>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Подлесна</w:t>
            </w:r>
            <w:r>
              <w:rPr>
                <w:rFonts w:ascii="Times New Roman" w:eastAsia="Times New Roman" w:hAnsi="Times New Roman" w:cs="Times New Roman"/>
                <w:sz w:val="24"/>
                <w:szCs w:val="24"/>
                <w:lang w:val="ru-RU" w:eastAsia="ru-RU" w:bidi="ar-SA"/>
              </w:rPr>
              <w:t xml:space="preserve"> Н.М.</w:t>
            </w:r>
          </w:p>
        </w:tc>
      </w:tr>
      <w:tr>
        <w:tblPrEx>
          <w:tblW w:w="10136" w:type="dxa"/>
          <w:jc w:val="center"/>
          <w:tblLayout w:type="fixed"/>
          <w:tblLook w:val="0000"/>
        </w:tblPrEx>
        <w:trPr>
          <w:trHeight w:val="233"/>
          <w:jc w:val="center"/>
        </w:trPr>
        <w:tc>
          <w:tcPr>
            <w:tcW w:w="674" w:type="dxa"/>
            <w:tcBorders>
              <w:left w:val="single" w:sz="8" w:space="0" w:color="000000"/>
              <w:bottom w:val="single" w:sz="8" w:space="0" w:color="000000"/>
              <w:right w:val="single" w:sz="8" w:space="0" w:color="000000"/>
            </w:tcBorders>
          </w:tcPr>
          <w:p w:rsidR="00812C86">
            <w:pPr>
              <w:widowControl w:val="0"/>
              <w:suppressAutoHyphens w:val="0"/>
              <w:spacing w:beforeAutospacing="1" w:after="0" w:line="240" w:lineRule="auto"/>
              <w:jc w:val="center"/>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3.</w:t>
            </w:r>
          </w:p>
        </w:tc>
        <w:tc>
          <w:tcPr>
            <w:tcW w:w="7187" w:type="dxa"/>
            <w:tcBorders>
              <w:bottom w:val="single" w:sz="8" w:space="0" w:color="000000"/>
              <w:right w:val="single" w:sz="8" w:space="0" w:color="000000"/>
            </w:tcBorders>
          </w:tcPr>
          <w:p w:rsidR="00812C86">
            <w:pPr>
              <w:widowControl w:val="0"/>
              <w:suppressAutoHyphens w:val="0"/>
              <w:spacing w:beforeAutospacing="1" w:after="0" w:line="240" w:lineRule="auto"/>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Розподіл</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обов’язків</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між</w:t>
            </w:r>
            <w:r>
              <w:rPr>
                <w:rFonts w:ascii="Times New Roman" w:eastAsia="Times New Roman" w:hAnsi="Times New Roman" w:cs="Times New Roman"/>
                <w:sz w:val="24"/>
                <w:szCs w:val="24"/>
                <w:lang w:val="ru-RU" w:eastAsia="ru-RU" w:bidi="ar-SA"/>
              </w:rPr>
              <w:t xml:space="preserve">  членами  </w:t>
            </w:r>
            <w:r>
              <w:rPr>
                <w:rFonts w:ascii="Times New Roman" w:eastAsia="Times New Roman" w:hAnsi="Times New Roman" w:cs="Times New Roman"/>
                <w:sz w:val="24"/>
                <w:szCs w:val="24"/>
                <w:lang w:val="ru-RU" w:eastAsia="ru-RU" w:bidi="ar-SA"/>
              </w:rPr>
              <w:t>методичної</w:t>
            </w:r>
            <w:r>
              <w:rPr>
                <w:rFonts w:ascii="Times New Roman" w:eastAsia="Times New Roman" w:hAnsi="Times New Roman" w:cs="Times New Roman"/>
                <w:sz w:val="24"/>
                <w:szCs w:val="24"/>
                <w:lang w:val="ru-RU" w:eastAsia="ru-RU" w:bidi="ar-SA"/>
              </w:rPr>
              <w:t>  ради.</w:t>
            </w:r>
          </w:p>
        </w:tc>
        <w:tc>
          <w:tcPr>
            <w:tcW w:w="2275" w:type="dxa"/>
            <w:tcBorders>
              <w:bottom w:val="single" w:sz="8" w:space="0" w:color="000000"/>
              <w:right w:val="single" w:sz="8" w:space="0" w:color="000000"/>
            </w:tcBorders>
          </w:tcPr>
          <w:p w:rsidR="00812C86">
            <w:pPr>
              <w:widowControl w:val="0"/>
              <w:suppressAutoHyphens w:val="0"/>
              <w:spacing w:beforeAutospacing="1" w:after="0" w:line="240" w:lineRule="auto"/>
              <w:jc w:val="center"/>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Подлесна</w:t>
            </w:r>
            <w:r>
              <w:rPr>
                <w:rFonts w:ascii="Times New Roman" w:eastAsia="Times New Roman" w:hAnsi="Times New Roman" w:cs="Times New Roman"/>
                <w:sz w:val="24"/>
                <w:szCs w:val="24"/>
                <w:lang w:val="ru-RU" w:eastAsia="ru-RU" w:bidi="ar-SA"/>
              </w:rPr>
              <w:t xml:space="preserve"> Н.М.</w:t>
            </w:r>
          </w:p>
        </w:tc>
      </w:tr>
      <w:tr>
        <w:tblPrEx>
          <w:tblW w:w="10136" w:type="dxa"/>
          <w:jc w:val="center"/>
          <w:tblLayout w:type="fixed"/>
          <w:tblLook w:val="0000"/>
        </w:tblPrEx>
        <w:trPr>
          <w:trHeight w:val="233"/>
          <w:jc w:val="center"/>
        </w:trPr>
        <w:tc>
          <w:tcPr>
            <w:tcW w:w="674" w:type="dxa"/>
            <w:tcBorders>
              <w:left w:val="single" w:sz="8" w:space="0" w:color="000000"/>
              <w:bottom w:val="single" w:sz="8" w:space="0" w:color="000000"/>
              <w:right w:val="single" w:sz="8" w:space="0" w:color="000000"/>
            </w:tcBorders>
          </w:tcPr>
          <w:p w:rsidR="00812C86">
            <w:pPr>
              <w:widowControl w:val="0"/>
              <w:suppressAutoHyphens w:val="0"/>
              <w:spacing w:beforeAutospacing="1" w:after="0" w:line="240" w:lineRule="auto"/>
              <w:jc w:val="center"/>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4</w:t>
            </w:r>
            <w:r w:rsidR="00865365">
              <w:rPr>
                <w:rFonts w:ascii="Times New Roman" w:eastAsia="Times New Roman" w:hAnsi="Times New Roman" w:cs="Times New Roman"/>
                <w:sz w:val="24"/>
                <w:szCs w:val="24"/>
                <w:lang w:val="ru-RU" w:eastAsia="ru-RU" w:bidi="ar-SA"/>
              </w:rPr>
              <w:t>.</w:t>
            </w:r>
          </w:p>
        </w:tc>
        <w:tc>
          <w:tcPr>
            <w:tcW w:w="7187" w:type="dxa"/>
            <w:tcBorders>
              <w:bottom w:val="single" w:sz="8" w:space="0" w:color="000000"/>
              <w:right w:val="single" w:sz="8" w:space="0" w:color="000000"/>
            </w:tcBorders>
          </w:tcPr>
          <w:p w:rsidR="00812C86">
            <w:pPr>
              <w:widowControl w:val="0"/>
              <w:suppressAutoHyphens w:val="0"/>
              <w:spacing w:beforeAutospacing="1" w:after="0" w:line="240" w:lineRule="auto"/>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Затвердження</w:t>
            </w:r>
            <w:r>
              <w:rPr>
                <w:rFonts w:ascii="Times New Roman" w:eastAsia="Times New Roman" w:hAnsi="Times New Roman" w:cs="Times New Roman"/>
                <w:sz w:val="24"/>
                <w:szCs w:val="24"/>
                <w:lang w:val="ru-RU" w:eastAsia="ru-RU" w:bidi="ar-SA"/>
              </w:rPr>
              <w:t>  плану</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роботи</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щодо</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підготовки</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учнів</w:t>
            </w:r>
            <w:r>
              <w:rPr>
                <w:rFonts w:ascii="Times New Roman" w:eastAsia="Times New Roman" w:hAnsi="Times New Roman" w:cs="Times New Roman"/>
                <w:sz w:val="24"/>
                <w:szCs w:val="24"/>
                <w:lang w:val="ru-RU" w:eastAsia="ru-RU" w:bidi="ar-SA"/>
              </w:rPr>
              <w:t xml:space="preserve">  до  </w:t>
            </w:r>
            <w:r>
              <w:rPr>
                <w:rFonts w:ascii="Times New Roman" w:eastAsia="Times New Roman" w:hAnsi="Times New Roman" w:cs="Times New Roman"/>
                <w:sz w:val="24"/>
                <w:szCs w:val="24"/>
                <w:lang w:val="ru-RU" w:eastAsia="ru-RU" w:bidi="ar-SA"/>
              </w:rPr>
              <w:t>проведення</w:t>
            </w:r>
            <w:r>
              <w:rPr>
                <w:rFonts w:ascii="Times New Roman" w:eastAsia="Times New Roman" w:hAnsi="Times New Roman" w:cs="Times New Roman"/>
                <w:sz w:val="24"/>
                <w:szCs w:val="24"/>
                <w:lang w:val="ru-RU" w:eastAsia="ru-RU" w:bidi="ar-SA"/>
              </w:rPr>
              <w:t xml:space="preserve">  І  та  ІІ  </w:t>
            </w:r>
            <w:r>
              <w:rPr>
                <w:rFonts w:ascii="Times New Roman" w:eastAsia="Times New Roman" w:hAnsi="Times New Roman" w:cs="Times New Roman"/>
                <w:sz w:val="24"/>
                <w:szCs w:val="24"/>
                <w:lang w:val="ru-RU" w:eastAsia="ru-RU" w:bidi="ar-SA"/>
              </w:rPr>
              <w:t>турів</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олімпіад</w:t>
            </w:r>
            <w:r>
              <w:rPr>
                <w:rFonts w:ascii="Times New Roman" w:eastAsia="Times New Roman" w:hAnsi="Times New Roman" w:cs="Times New Roman"/>
                <w:sz w:val="24"/>
                <w:szCs w:val="24"/>
                <w:lang w:val="ru-RU" w:eastAsia="ru-RU" w:bidi="ar-SA"/>
              </w:rPr>
              <w:t xml:space="preserve">  з  </w:t>
            </w:r>
            <w:r>
              <w:rPr>
                <w:rFonts w:ascii="Times New Roman" w:eastAsia="Times New Roman" w:hAnsi="Times New Roman" w:cs="Times New Roman"/>
                <w:sz w:val="24"/>
                <w:szCs w:val="24"/>
                <w:lang w:val="ru-RU" w:eastAsia="ru-RU" w:bidi="ar-SA"/>
              </w:rPr>
              <w:t>базових</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дисциплін</w:t>
            </w:r>
            <w:r>
              <w:rPr>
                <w:rFonts w:ascii="Times New Roman" w:eastAsia="Times New Roman" w:hAnsi="Times New Roman" w:cs="Times New Roman"/>
                <w:sz w:val="24"/>
                <w:szCs w:val="24"/>
                <w:lang w:val="ru-RU" w:eastAsia="ru-RU" w:bidi="ar-SA"/>
              </w:rPr>
              <w:t>.</w:t>
            </w:r>
          </w:p>
        </w:tc>
        <w:tc>
          <w:tcPr>
            <w:tcW w:w="2275" w:type="dxa"/>
            <w:tcBorders>
              <w:bottom w:val="single" w:sz="8" w:space="0" w:color="000000"/>
              <w:right w:val="single" w:sz="8" w:space="0" w:color="000000"/>
            </w:tcBorders>
          </w:tcPr>
          <w:p w:rsidR="00812C86">
            <w:pPr>
              <w:widowControl w:val="0"/>
              <w:suppressAutoHyphens w:val="0"/>
              <w:spacing w:beforeAutospacing="1" w:after="0" w:line="240" w:lineRule="auto"/>
              <w:jc w:val="center"/>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Подлесна</w:t>
            </w:r>
            <w:r>
              <w:rPr>
                <w:rFonts w:ascii="Times New Roman" w:eastAsia="Times New Roman" w:hAnsi="Times New Roman" w:cs="Times New Roman"/>
                <w:sz w:val="24"/>
                <w:szCs w:val="24"/>
                <w:lang w:val="ru-RU" w:eastAsia="ru-RU" w:bidi="ar-SA"/>
              </w:rPr>
              <w:t xml:space="preserve"> Н.М.</w:t>
            </w:r>
          </w:p>
        </w:tc>
      </w:tr>
      <w:tr>
        <w:tblPrEx>
          <w:tblW w:w="10136" w:type="dxa"/>
          <w:jc w:val="center"/>
          <w:tblLayout w:type="fixed"/>
          <w:tblLook w:val="0000"/>
        </w:tblPrEx>
        <w:trPr>
          <w:trHeight w:val="233"/>
          <w:jc w:val="center"/>
        </w:trPr>
        <w:tc>
          <w:tcPr>
            <w:tcW w:w="674" w:type="dxa"/>
            <w:tcBorders>
              <w:left w:val="single" w:sz="8" w:space="0" w:color="000000"/>
              <w:bottom w:val="single" w:sz="8" w:space="0" w:color="000000"/>
              <w:right w:val="single" w:sz="8" w:space="0" w:color="000000"/>
            </w:tcBorders>
          </w:tcPr>
          <w:p w:rsidR="00812C86">
            <w:pPr>
              <w:widowControl w:val="0"/>
              <w:suppressAutoHyphens w:val="0"/>
              <w:spacing w:beforeAutospacing="1" w:after="0" w:line="240" w:lineRule="auto"/>
              <w:jc w:val="center"/>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5</w:t>
            </w:r>
            <w:r w:rsidR="00865365">
              <w:rPr>
                <w:rFonts w:ascii="Times New Roman" w:eastAsia="Times New Roman" w:hAnsi="Times New Roman" w:cs="Times New Roman"/>
                <w:sz w:val="24"/>
                <w:szCs w:val="24"/>
                <w:lang w:val="ru-RU" w:eastAsia="ru-RU" w:bidi="ar-SA"/>
              </w:rPr>
              <w:t>.</w:t>
            </w:r>
          </w:p>
        </w:tc>
        <w:tc>
          <w:tcPr>
            <w:tcW w:w="7187" w:type="dxa"/>
            <w:tcBorders>
              <w:bottom w:val="single" w:sz="8" w:space="0" w:color="000000"/>
              <w:right w:val="single" w:sz="8" w:space="0" w:color="000000"/>
            </w:tcBorders>
          </w:tcPr>
          <w:p w:rsidR="00812C86">
            <w:pPr>
              <w:widowControl w:val="0"/>
              <w:suppressAutoHyphens w:val="0"/>
              <w:spacing w:beforeAutospacing="1" w:after="0" w:line="240" w:lineRule="auto"/>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Затвердження</w:t>
            </w:r>
            <w:r>
              <w:rPr>
                <w:rFonts w:ascii="Times New Roman" w:eastAsia="Times New Roman" w:hAnsi="Times New Roman" w:cs="Times New Roman"/>
                <w:sz w:val="24"/>
                <w:szCs w:val="24"/>
                <w:lang w:val="ru-RU" w:eastAsia="ru-RU" w:bidi="ar-SA"/>
              </w:rPr>
              <w:t>  плану</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проведення</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предметних</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тижнів</w:t>
            </w:r>
            <w:r>
              <w:rPr>
                <w:rFonts w:ascii="Times New Roman" w:eastAsia="Times New Roman" w:hAnsi="Times New Roman" w:cs="Times New Roman"/>
                <w:sz w:val="24"/>
                <w:szCs w:val="24"/>
                <w:lang w:val="ru-RU" w:eastAsia="ru-RU" w:bidi="ar-SA"/>
              </w:rPr>
              <w:t xml:space="preserve">  в  2022-2023  </w:t>
            </w:r>
            <w:r>
              <w:rPr>
                <w:rFonts w:ascii="Times New Roman" w:eastAsia="Times New Roman" w:hAnsi="Times New Roman" w:cs="Times New Roman"/>
                <w:sz w:val="24"/>
                <w:szCs w:val="24"/>
                <w:lang w:val="ru-RU" w:eastAsia="ru-RU" w:bidi="ar-SA"/>
              </w:rPr>
              <w:t>навчальному</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році</w:t>
            </w:r>
            <w:r>
              <w:rPr>
                <w:rFonts w:ascii="Times New Roman" w:eastAsia="Times New Roman" w:hAnsi="Times New Roman" w:cs="Times New Roman"/>
                <w:sz w:val="24"/>
                <w:szCs w:val="24"/>
                <w:lang w:val="ru-RU" w:eastAsia="ru-RU" w:bidi="ar-SA"/>
              </w:rPr>
              <w:t>.</w:t>
            </w:r>
          </w:p>
        </w:tc>
        <w:tc>
          <w:tcPr>
            <w:tcW w:w="2275" w:type="dxa"/>
            <w:tcBorders>
              <w:bottom w:val="single" w:sz="8" w:space="0" w:color="000000"/>
              <w:right w:val="single" w:sz="8" w:space="0" w:color="000000"/>
            </w:tcBorders>
          </w:tcPr>
          <w:p w:rsidR="00812C86">
            <w:pPr>
              <w:widowControl w:val="0"/>
              <w:suppressAutoHyphens w:val="0"/>
              <w:spacing w:beforeAutospacing="1" w:after="0" w:line="240" w:lineRule="auto"/>
              <w:jc w:val="center"/>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Подлесна</w:t>
            </w:r>
            <w:r>
              <w:rPr>
                <w:rFonts w:ascii="Times New Roman" w:eastAsia="Times New Roman" w:hAnsi="Times New Roman" w:cs="Times New Roman"/>
                <w:sz w:val="24"/>
                <w:szCs w:val="24"/>
                <w:lang w:val="ru-RU" w:eastAsia="ru-RU" w:bidi="ar-SA"/>
              </w:rPr>
              <w:t xml:space="preserve"> Н.М.</w:t>
            </w:r>
          </w:p>
        </w:tc>
      </w:tr>
      <w:tr>
        <w:tblPrEx>
          <w:tblW w:w="10136" w:type="dxa"/>
          <w:jc w:val="center"/>
          <w:tblLayout w:type="fixed"/>
          <w:tblLook w:val="0000"/>
        </w:tblPrEx>
        <w:trPr>
          <w:trHeight w:val="233"/>
          <w:jc w:val="center"/>
        </w:trPr>
        <w:tc>
          <w:tcPr>
            <w:tcW w:w="674" w:type="dxa"/>
            <w:tcBorders>
              <w:left w:val="single" w:sz="8" w:space="0" w:color="000000"/>
              <w:bottom w:val="single" w:sz="8" w:space="0" w:color="000000"/>
              <w:right w:val="single" w:sz="8" w:space="0" w:color="000000"/>
            </w:tcBorders>
          </w:tcPr>
          <w:p w:rsidR="00812C86">
            <w:pPr>
              <w:widowControl w:val="0"/>
              <w:suppressAutoHyphens w:val="0"/>
              <w:spacing w:beforeAutospacing="1" w:after="0" w:line="240" w:lineRule="auto"/>
              <w:jc w:val="center"/>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6</w:t>
            </w:r>
            <w:r w:rsidR="00865365">
              <w:rPr>
                <w:rFonts w:ascii="Times New Roman" w:eastAsia="Times New Roman" w:hAnsi="Times New Roman" w:cs="Times New Roman"/>
                <w:sz w:val="24"/>
                <w:szCs w:val="24"/>
                <w:lang w:val="ru-RU" w:eastAsia="ru-RU" w:bidi="ar-SA"/>
              </w:rPr>
              <w:t>.</w:t>
            </w:r>
          </w:p>
        </w:tc>
        <w:tc>
          <w:tcPr>
            <w:tcW w:w="7187" w:type="dxa"/>
            <w:tcBorders>
              <w:bottom w:val="single" w:sz="8" w:space="0" w:color="000000"/>
              <w:right w:val="single" w:sz="8" w:space="0" w:color="000000"/>
            </w:tcBorders>
          </w:tcPr>
          <w:p w:rsidR="00812C86">
            <w:pPr>
              <w:widowControl w:val="0"/>
              <w:suppressAutoHyphens w:val="0"/>
              <w:spacing w:beforeAutospacing="1" w:after="0" w:line="240" w:lineRule="auto"/>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Обговорення</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нових</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навчальних</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програм</w:t>
            </w:r>
            <w:r>
              <w:rPr>
                <w:rFonts w:ascii="Times New Roman" w:eastAsia="Times New Roman" w:hAnsi="Times New Roman" w:cs="Times New Roman"/>
                <w:sz w:val="24"/>
                <w:szCs w:val="24"/>
                <w:lang w:val="ru-RU" w:eastAsia="ru-RU" w:bidi="ar-SA"/>
              </w:rPr>
              <w:t xml:space="preserve">  з  </w:t>
            </w:r>
            <w:r>
              <w:rPr>
                <w:rFonts w:ascii="Times New Roman" w:eastAsia="Times New Roman" w:hAnsi="Times New Roman" w:cs="Times New Roman"/>
                <w:sz w:val="24"/>
                <w:szCs w:val="24"/>
                <w:lang w:val="ru-RU" w:eastAsia="ru-RU" w:bidi="ar-SA"/>
              </w:rPr>
              <w:t>базових</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дисциплін</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рекомендацій</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Міністерства</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освіти</w:t>
            </w:r>
            <w:r>
              <w:rPr>
                <w:rFonts w:ascii="Times New Roman" w:eastAsia="Times New Roman" w:hAnsi="Times New Roman" w:cs="Times New Roman"/>
                <w:sz w:val="24"/>
                <w:szCs w:val="24"/>
                <w:lang w:val="ru-RU" w:eastAsia="ru-RU" w:bidi="ar-SA"/>
              </w:rPr>
              <w:t xml:space="preserve">  й  науки  </w:t>
            </w:r>
            <w:r>
              <w:rPr>
                <w:rFonts w:ascii="Times New Roman" w:eastAsia="Times New Roman" w:hAnsi="Times New Roman" w:cs="Times New Roman"/>
                <w:sz w:val="24"/>
                <w:szCs w:val="24"/>
                <w:lang w:val="ru-RU" w:eastAsia="ru-RU" w:bidi="ar-SA"/>
              </w:rPr>
              <w:t>України</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щодо</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викладання</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предметів</w:t>
            </w:r>
            <w:r>
              <w:rPr>
                <w:rFonts w:ascii="Times New Roman" w:eastAsia="Times New Roman" w:hAnsi="Times New Roman" w:cs="Times New Roman"/>
                <w:sz w:val="24"/>
                <w:szCs w:val="24"/>
                <w:lang w:val="ru-RU" w:eastAsia="ru-RU" w:bidi="ar-SA"/>
              </w:rPr>
              <w:t>.</w:t>
            </w:r>
          </w:p>
        </w:tc>
        <w:tc>
          <w:tcPr>
            <w:tcW w:w="2275" w:type="dxa"/>
            <w:tcBorders>
              <w:bottom w:val="single" w:sz="8" w:space="0" w:color="000000"/>
              <w:right w:val="single" w:sz="8" w:space="0" w:color="000000"/>
            </w:tcBorders>
          </w:tcPr>
          <w:p w:rsidR="00812C86">
            <w:pPr>
              <w:widowControl w:val="0"/>
              <w:suppressAutoHyphens w:val="0"/>
              <w:spacing w:beforeAutospacing="1" w:after="200" w:afterAutospacing="1" w:line="240" w:lineRule="auto"/>
              <w:jc w:val="center"/>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Подлесна</w:t>
            </w:r>
            <w:r>
              <w:rPr>
                <w:rFonts w:ascii="Times New Roman" w:eastAsia="Times New Roman" w:hAnsi="Times New Roman" w:cs="Times New Roman"/>
                <w:sz w:val="24"/>
                <w:szCs w:val="24"/>
                <w:lang w:val="ru-RU" w:eastAsia="ru-RU" w:bidi="ar-SA"/>
              </w:rPr>
              <w:t xml:space="preserve"> Н.М.</w:t>
            </w:r>
          </w:p>
          <w:p w:rsidR="00812C86">
            <w:pPr>
              <w:widowControl w:val="0"/>
              <w:suppressAutoHyphens w:val="0"/>
              <w:spacing w:beforeAutospacing="1" w:after="0" w:line="240" w:lineRule="auto"/>
              <w:jc w:val="center"/>
              <w:rPr>
                <w:rFonts w:ascii="Times New Roman" w:eastAsia="Times New Roman" w:hAnsi="Times New Roman" w:cs="Times New Roman"/>
                <w:sz w:val="24"/>
                <w:szCs w:val="24"/>
                <w:lang w:val="ru-RU" w:eastAsia="ru-RU" w:bidi="ar-SA"/>
              </w:rPr>
            </w:pPr>
          </w:p>
        </w:tc>
      </w:tr>
      <w:tr>
        <w:tblPrEx>
          <w:tblW w:w="10136" w:type="dxa"/>
          <w:jc w:val="center"/>
          <w:tblLayout w:type="fixed"/>
          <w:tblLook w:val="0000"/>
        </w:tblPrEx>
        <w:trPr>
          <w:trHeight w:val="233"/>
          <w:jc w:val="center"/>
        </w:trPr>
        <w:tc>
          <w:tcPr>
            <w:tcW w:w="674" w:type="dxa"/>
            <w:tcBorders>
              <w:left w:val="single" w:sz="8" w:space="0" w:color="000000"/>
              <w:bottom w:val="single" w:sz="8" w:space="0" w:color="000000"/>
              <w:right w:val="single" w:sz="8" w:space="0" w:color="000000"/>
            </w:tcBorders>
          </w:tcPr>
          <w:p w:rsidR="00812C86">
            <w:pPr>
              <w:widowControl w:val="0"/>
              <w:suppressAutoHyphens w:val="0"/>
              <w:spacing w:beforeAutospacing="1" w:after="0" w:line="240" w:lineRule="auto"/>
              <w:jc w:val="center"/>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7</w:t>
            </w:r>
            <w:r w:rsidR="00865365">
              <w:rPr>
                <w:rFonts w:ascii="Times New Roman" w:eastAsia="Times New Roman" w:hAnsi="Times New Roman" w:cs="Times New Roman"/>
                <w:sz w:val="24"/>
                <w:szCs w:val="24"/>
                <w:lang w:val="ru-RU" w:eastAsia="ru-RU" w:bidi="ar-SA"/>
              </w:rPr>
              <w:t>.</w:t>
            </w:r>
          </w:p>
        </w:tc>
        <w:tc>
          <w:tcPr>
            <w:tcW w:w="7187" w:type="dxa"/>
            <w:tcBorders>
              <w:bottom w:val="single" w:sz="8" w:space="0" w:color="000000"/>
              <w:right w:val="single" w:sz="8" w:space="0" w:color="000000"/>
            </w:tcBorders>
          </w:tcPr>
          <w:p w:rsidR="00812C86">
            <w:pPr>
              <w:widowControl w:val="0"/>
              <w:suppressAutoHyphens w:val="0"/>
              <w:spacing w:beforeAutospacing="1" w:after="0" w:line="240" w:lineRule="auto"/>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Організація</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роботи</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школи</w:t>
            </w:r>
            <w:r>
              <w:rPr>
                <w:rFonts w:ascii="Times New Roman" w:eastAsia="Times New Roman" w:hAnsi="Times New Roman" w:cs="Times New Roman"/>
                <w:sz w:val="24"/>
                <w:szCs w:val="24"/>
                <w:lang w:val="ru-RU" w:eastAsia="ru-RU" w:bidi="ar-SA"/>
              </w:rPr>
              <w:t xml:space="preserve">  молодого  </w:t>
            </w:r>
            <w:r>
              <w:rPr>
                <w:rFonts w:ascii="Times New Roman" w:eastAsia="Times New Roman" w:hAnsi="Times New Roman" w:cs="Times New Roman"/>
                <w:sz w:val="24"/>
                <w:szCs w:val="24"/>
                <w:lang w:val="ru-RU" w:eastAsia="ru-RU" w:bidi="ar-SA"/>
              </w:rPr>
              <w:t>вчителя</w:t>
            </w:r>
            <w:r>
              <w:rPr>
                <w:rFonts w:ascii="Times New Roman" w:eastAsia="Times New Roman" w:hAnsi="Times New Roman" w:cs="Times New Roman"/>
                <w:sz w:val="24"/>
                <w:szCs w:val="24"/>
                <w:lang w:val="ru-RU" w:eastAsia="ru-RU" w:bidi="ar-SA"/>
              </w:rPr>
              <w:t>.</w:t>
            </w:r>
          </w:p>
        </w:tc>
        <w:tc>
          <w:tcPr>
            <w:tcW w:w="2275" w:type="dxa"/>
            <w:tcBorders>
              <w:bottom w:val="single" w:sz="8" w:space="0" w:color="000000"/>
              <w:right w:val="single" w:sz="8" w:space="0" w:color="000000"/>
            </w:tcBorders>
          </w:tcPr>
          <w:p w:rsidR="00812C86">
            <w:pPr>
              <w:widowControl w:val="0"/>
              <w:suppressAutoHyphens w:val="0"/>
              <w:spacing w:beforeAutospacing="1" w:after="0" w:line="240" w:lineRule="auto"/>
              <w:jc w:val="center"/>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Гусар М.А.</w:t>
            </w:r>
          </w:p>
        </w:tc>
      </w:tr>
      <w:tr>
        <w:tblPrEx>
          <w:tblW w:w="10136" w:type="dxa"/>
          <w:jc w:val="center"/>
          <w:tblLayout w:type="fixed"/>
          <w:tblLook w:val="0000"/>
        </w:tblPrEx>
        <w:trPr>
          <w:trHeight w:val="233"/>
          <w:jc w:val="center"/>
        </w:trPr>
        <w:tc>
          <w:tcPr>
            <w:tcW w:w="674" w:type="dxa"/>
            <w:tcBorders>
              <w:left w:val="single" w:sz="8" w:space="0" w:color="000000"/>
              <w:bottom w:val="single" w:sz="8" w:space="0" w:color="000000"/>
              <w:right w:val="single" w:sz="8" w:space="0" w:color="000000"/>
            </w:tcBorders>
          </w:tcPr>
          <w:p w:rsidR="00812C86">
            <w:pPr>
              <w:widowControl w:val="0"/>
              <w:suppressAutoHyphens w:val="0"/>
              <w:spacing w:beforeAutospacing="1" w:after="0" w:line="240" w:lineRule="auto"/>
              <w:jc w:val="center"/>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8</w:t>
            </w:r>
            <w:r w:rsidR="00865365">
              <w:rPr>
                <w:rFonts w:ascii="Times New Roman" w:eastAsia="Times New Roman" w:hAnsi="Times New Roman" w:cs="Times New Roman"/>
                <w:sz w:val="24"/>
                <w:szCs w:val="24"/>
                <w:lang w:val="ru-RU" w:eastAsia="ru-RU" w:bidi="ar-SA"/>
              </w:rPr>
              <w:t>.</w:t>
            </w:r>
          </w:p>
        </w:tc>
        <w:tc>
          <w:tcPr>
            <w:tcW w:w="7187" w:type="dxa"/>
            <w:tcBorders>
              <w:bottom w:val="single" w:sz="8" w:space="0" w:color="000000"/>
              <w:right w:val="single" w:sz="8" w:space="0" w:color="000000"/>
            </w:tcBorders>
          </w:tcPr>
          <w:p w:rsidR="00812C86">
            <w:pPr>
              <w:widowControl w:val="0"/>
              <w:suppressAutoHyphens w:val="0"/>
              <w:spacing w:beforeAutospacing="1" w:after="0" w:line="240" w:lineRule="auto"/>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Поновлення</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інформаційних</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матеріалів</w:t>
            </w:r>
            <w:r>
              <w:rPr>
                <w:rFonts w:ascii="Times New Roman" w:eastAsia="Times New Roman" w:hAnsi="Times New Roman" w:cs="Times New Roman"/>
                <w:sz w:val="24"/>
                <w:szCs w:val="24"/>
                <w:lang w:val="ru-RU" w:eastAsia="ru-RU" w:bidi="ar-SA"/>
              </w:rPr>
              <w:t>  (на  стендах).</w:t>
            </w:r>
          </w:p>
        </w:tc>
        <w:tc>
          <w:tcPr>
            <w:tcW w:w="2275" w:type="dxa"/>
            <w:tcBorders>
              <w:bottom w:val="single" w:sz="8" w:space="0" w:color="000000"/>
              <w:right w:val="single" w:sz="8" w:space="0" w:color="000000"/>
            </w:tcBorders>
          </w:tcPr>
          <w:p w:rsidR="00812C86">
            <w:pPr>
              <w:widowControl w:val="0"/>
              <w:suppressAutoHyphens w:val="0"/>
              <w:spacing w:beforeAutospacing="1" w:after="200" w:afterAutospacing="1" w:line="240" w:lineRule="auto"/>
              <w:jc w:val="center"/>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Подлесна</w:t>
            </w:r>
            <w:r>
              <w:rPr>
                <w:rFonts w:ascii="Times New Roman" w:eastAsia="Times New Roman" w:hAnsi="Times New Roman" w:cs="Times New Roman"/>
                <w:sz w:val="24"/>
                <w:szCs w:val="24"/>
                <w:lang w:val="ru-RU" w:eastAsia="ru-RU" w:bidi="ar-SA"/>
              </w:rPr>
              <w:t xml:space="preserve"> Н.М.</w:t>
            </w:r>
          </w:p>
          <w:p w:rsidR="00812C86">
            <w:pPr>
              <w:widowControl w:val="0"/>
              <w:suppressAutoHyphens w:val="0"/>
              <w:spacing w:beforeAutospacing="1" w:after="0" w:line="240" w:lineRule="auto"/>
              <w:jc w:val="center"/>
              <w:rPr>
                <w:rFonts w:ascii="Times New Roman" w:eastAsia="Times New Roman" w:hAnsi="Times New Roman" w:cs="Times New Roman"/>
                <w:sz w:val="24"/>
                <w:szCs w:val="24"/>
                <w:lang w:val="ru-RU" w:eastAsia="ru-RU" w:bidi="ar-SA"/>
              </w:rPr>
            </w:pPr>
          </w:p>
        </w:tc>
      </w:tr>
      <w:tr>
        <w:tblPrEx>
          <w:tblW w:w="10136" w:type="dxa"/>
          <w:jc w:val="center"/>
          <w:tblLayout w:type="fixed"/>
          <w:tblLook w:val="0000"/>
        </w:tblPrEx>
        <w:trPr>
          <w:trHeight w:val="233"/>
          <w:jc w:val="center"/>
        </w:trPr>
        <w:tc>
          <w:tcPr>
            <w:tcW w:w="674" w:type="dxa"/>
            <w:tcBorders>
              <w:left w:val="single" w:sz="8" w:space="0" w:color="000000"/>
              <w:bottom w:val="single" w:sz="8" w:space="0" w:color="000000"/>
              <w:right w:val="single" w:sz="8" w:space="0" w:color="000000"/>
            </w:tcBorders>
          </w:tcPr>
          <w:p w:rsidR="00812C86">
            <w:pPr>
              <w:widowControl w:val="0"/>
              <w:suppressAutoHyphens w:val="0"/>
              <w:spacing w:beforeAutospacing="1" w:after="0" w:line="240" w:lineRule="auto"/>
              <w:jc w:val="center"/>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9</w:t>
            </w:r>
            <w:r w:rsidR="00865365">
              <w:rPr>
                <w:rFonts w:ascii="Times New Roman" w:eastAsia="Times New Roman" w:hAnsi="Times New Roman" w:cs="Times New Roman"/>
                <w:sz w:val="24"/>
                <w:szCs w:val="24"/>
                <w:lang w:val="ru-RU" w:eastAsia="ru-RU" w:bidi="ar-SA"/>
              </w:rPr>
              <w:t>.</w:t>
            </w:r>
          </w:p>
        </w:tc>
        <w:tc>
          <w:tcPr>
            <w:tcW w:w="7187" w:type="dxa"/>
            <w:tcBorders>
              <w:bottom w:val="single" w:sz="8" w:space="0" w:color="000000"/>
              <w:right w:val="single" w:sz="8" w:space="0" w:color="000000"/>
            </w:tcBorders>
          </w:tcPr>
          <w:p w:rsidR="00812C86">
            <w:pPr>
              <w:widowControl w:val="0"/>
              <w:suppressAutoHyphens w:val="0"/>
              <w:spacing w:beforeAutospacing="1" w:after="0" w:line="240" w:lineRule="auto"/>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Інформація</w:t>
            </w:r>
            <w:r>
              <w:rPr>
                <w:rFonts w:ascii="Times New Roman" w:eastAsia="Times New Roman" w:hAnsi="Times New Roman" w:cs="Times New Roman"/>
                <w:sz w:val="24"/>
                <w:szCs w:val="24"/>
                <w:lang w:val="ru-RU" w:eastAsia="ru-RU" w:bidi="ar-SA"/>
              </w:rPr>
              <w:t>  про</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нормативні</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документи</w:t>
            </w:r>
            <w:r>
              <w:rPr>
                <w:rFonts w:ascii="Times New Roman" w:eastAsia="Times New Roman" w:hAnsi="Times New Roman" w:cs="Times New Roman"/>
                <w:sz w:val="24"/>
                <w:szCs w:val="24"/>
                <w:lang w:val="ru-RU" w:eastAsia="ru-RU" w:bidi="ar-SA"/>
              </w:rPr>
              <w:t xml:space="preserve">  з  </w:t>
            </w:r>
            <w:r>
              <w:rPr>
                <w:rFonts w:ascii="Times New Roman" w:eastAsia="Times New Roman" w:hAnsi="Times New Roman" w:cs="Times New Roman"/>
                <w:sz w:val="24"/>
                <w:szCs w:val="24"/>
                <w:lang w:val="ru-RU" w:eastAsia="ru-RU" w:bidi="ar-SA"/>
              </w:rPr>
              <w:t>питань</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організації</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освітнього</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процесу</w:t>
            </w:r>
            <w:r>
              <w:rPr>
                <w:rFonts w:ascii="Times New Roman" w:eastAsia="Times New Roman" w:hAnsi="Times New Roman" w:cs="Times New Roman"/>
                <w:sz w:val="24"/>
                <w:szCs w:val="24"/>
                <w:lang w:val="ru-RU" w:eastAsia="ru-RU" w:bidi="ar-SA"/>
              </w:rPr>
              <w:t>.</w:t>
            </w:r>
          </w:p>
        </w:tc>
        <w:tc>
          <w:tcPr>
            <w:tcW w:w="2275" w:type="dxa"/>
            <w:tcBorders>
              <w:bottom w:val="single" w:sz="8" w:space="0" w:color="000000"/>
              <w:right w:val="single" w:sz="8" w:space="0" w:color="000000"/>
            </w:tcBorders>
          </w:tcPr>
          <w:p w:rsidR="00812C86">
            <w:pPr>
              <w:widowControl w:val="0"/>
              <w:suppressAutoHyphens w:val="0"/>
              <w:spacing w:beforeAutospacing="1" w:after="200" w:afterAutospacing="1" w:line="240" w:lineRule="auto"/>
              <w:jc w:val="center"/>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Гусар М.А.</w:t>
            </w:r>
          </w:p>
          <w:p w:rsidR="00812C86">
            <w:pPr>
              <w:widowControl w:val="0"/>
              <w:suppressAutoHyphens w:val="0"/>
              <w:spacing w:beforeAutospacing="1" w:after="0" w:line="240" w:lineRule="auto"/>
              <w:jc w:val="center"/>
              <w:rPr>
                <w:rFonts w:ascii="Times New Roman" w:eastAsia="Times New Roman" w:hAnsi="Times New Roman" w:cs="Times New Roman"/>
                <w:sz w:val="24"/>
                <w:szCs w:val="24"/>
                <w:lang w:val="ru-RU" w:eastAsia="ru-RU" w:bidi="ar-SA"/>
              </w:rPr>
            </w:pPr>
          </w:p>
        </w:tc>
      </w:tr>
      <w:tr>
        <w:tblPrEx>
          <w:tblW w:w="10136" w:type="dxa"/>
          <w:jc w:val="center"/>
          <w:tblLayout w:type="fixed"/>
          <w:tblLook w:val="0000"/>
        </w:tblPrEx>
        <w:trPr>
          <w:trHeight w:val="233"/>
          <w:jc w:val="center"/>
        </w:trPr>
        <w:tc>
          <w:tcPr>
            <w:tcW w:w="674" w:type="dxa"/>
            <w:tcBorders>
              <w:left w:val="single" w:sz="8" w:space="0" w:color="000000"/>
              <w:bottom w:val="single" w:sz="8" w:space="0" w:color="000000"/>
              <w:right w:val="single" w:sz="8" w:space="0" w:color="000000"/>
            </w:tcBorders>
          </w:tcPr>
          <w:p w:rsidR="00812C86">
            <w:pPr>
              <w:widowControl w:val="0"/>
              <w:suppressAutoHyphens w:val="0"/>
              <w:spacing w:beforeAutospacing="1" w:after="0" w:line="240" w:lineRule="auto"/>
              <w:jc w:val="center"/>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10</w:t>
            </w:r>
            <w:r w:rsidR="00865365">
              <w:rPr>
                <w:rFonts w:ascii="Times New Roman" w:eastAsia="Times New Roman" w:hAnsi="Times New Roman" w:cs="Times New Roman"/>
                <w:sz w:val="24"/>
                <w:szCs w:val="24"/>
                <w:lang w:val="ru-RU" w:eastAsia="ru-RU" w:bidi="ar-SA"/>
              </w:rPr>
              <w:t>.</w:t>
            </w:r>
          </w:p>
        </w:tc>
        <w:tc>
          <w:tcPr>
            <w:tcW w:w="7187" w:type="dxa"/>
            <w:tcBorders>
              <w:bottom w:val="single" w:sz="8" w:space="0" w:color="000000"/>
              <w:right w:val="single" w:sz="8" w:space="0" w:color="000000"/>
            </w:tcBorders>
          </w:tcPr>
          <w:p w:rsidR="00812C86">
            <w:pPr>
              <w:widowControl w:val="0"/>
              <w:suppressAutoHyphens w:val="0"/>
              <w:spacing w:beforeAutospacing="1" w:after="0" w:line="240" w:lineRule="auto"/>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Огляд</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методичної</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літератури</w:t>
            </w:r>
            <w:r>
              <w:rPr>
                <w:rFonts w:ascii="Times New Roman" w:eastAsia="Times New Roman" w:hAnsi="Times New Roman" w:cs="Times New Roman"/>
                <w:sz w:val="24"/>
                <w:szCs w:val="24"/>
                <w:lang w:val="ru-RU" w:eastAsia="ru-RU" w:bidi="ar-SA"/>
              </w:rPr>
              <w:t xml:space="preserve">  за  </w:t>
            </w:r>
            <w:r>
              <w:rPr>
                <w:rFonts w:ascii="Times New Roman" w:eastAsia="Times New Roman" w:hAnsi="Times New Roman" w:cs="Times New Roman"/>
                <w:sz w:val="24"/>
                <w:szCs w:val="24"/>
                <w:lang w:val="ru-RU" w:eastAsia="ru-RU" w:bidi="ar-SA"/>
              </w:rPr>
              <w:t>літній</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період</w:t>
            </w:r>
            <w:r>
              <w:rPr>
                <w:rFonts w:ascii="Times New Roman" w:eastAsia="Times New Roman" w:hAnsi="Times New Roman" w:cs="Times New Roman"/>
                <w:sz w:val="24"/>
                <w:szCs w:val="24"/>
                <w:lang w:val="ru-RU" w:eastAsia="ru-RU" w:bidi="ar-SA"/>
              </w:rPr>
              <w:t>.</w:t>
            </w:r>
          </w:p>
        </w:tc>
        <w:tc>
          <w:tcPr>
            <w:tcW w:w="2275" w:type="dxa"/>
            <w:tcBorders>
              <w:bottom w:val="single" w:sz="8" w:space="0" w:color="000000"/>
              <w:right w:val="single" w:sz="8" w:space="0" w:color="000000"/>
            </w:tcBorders>
          </w:tcPr>
          <w:p w:rsidR="00812C86">
            <w:pPr>
              <w:widowControl w:val="0"/>
              <w:suppressAutoHyphens w:val="0"/>
              <w:spacing w:beforeAutospacing="1" w:after="0" w:line="240" w:lineRule="auto"/>
              <w:jc w:val="center"/>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Подлесна</w:t>
            </w:r>
            <w:r>
              <w:rPr>
                <w:rFonts w:ascii="Times New Roman" w:eastAsia="Times New Roman" w:hAnsi="Times New Roman" w:cs="Times New Roman"/>
                <w:sz w:val="24"/>
                <w:szCs w:val="24"/>
                <w:lang w:val="ru-RU" w:eastAsia="ru-RU" w:bidi="ar-SA"/>
              </w:rPr>
              <w:t xml:space="preserve"> Н.М.</w:t>
            </w:r>
          </w:p>
        </w:tc>
      </w:tr>
    </w:tbl>
    <w:p w:rsidR="00812C86">
      <w:pPr>
        <w:suppressAutoHyphens w:val="0"/>
        <w:spacing w:beforeAutospacing="1" w:after="200" w:afterAutospacing="1" w:line="240" w:lineRule="auto"/>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 </w:t>
      </w:r>
    </w:p>
    <w:p w:rsidR="00812C86">
      <w:pPr>
        <w:suppressAutoHyphens w:val="0"/>
        <w:spacing w:beforeAutospacing="1" w:after="200" w:afterAutospacing="1" w:line="240" w:lineRule="auto"/>
        <w:rPr>
          <w:rFonts w:ascii="Times New Roman" w:eastAsia="Times New Roman" w:hAnsi="Times New Roman" w:cs="Times New Roman"/>
          <w:sz w:val="24"/>
          <w:szCs w:val="24"/>
          <w:lang w:val="ru-RU" w:eastAsia="ru-RU" w:bidi="ar-SA"/>
        </w:rPr>
      </w:pPr>
      <w:r>
        <w:rPr>
          <w:rFonts w:ascii="Arial" w:eastAsia="Times New Roman" w:hAnsi="Arial" w:cs="Arial"/>
          <w:sz w:val="24"/>
          <w:szCs w:val="24"/>
          <w:lang w:val="ru-RU" w:eastAsia="ru-RU" w:bidi="ar-SA"/>
        </w:rPr>
        <w:t> </w:t>
      </w:r>
    </w:p>
    <w:p w:rsidR="00812C86">
      <w:pPr>
        <w:suppressAutoHyphens w:val="0"/>
        <w:spacing w:beforeAutospacing="1" w:after="200" w:afterAutospacing="1" w:line="240" w:lineRule="auto"/>
        <w:jc w:val="center"/>
        <w:outlineLvl w:val="1"/>
        <w:rPr>
          <w:rFonts w:ascii="Arial" w:eastAsia="Times New Roman" w:hAnsi="Arial" w:cs="Arial"/>
          <w:sz w:val="24"/>
          <w:szCs w:val="24"/>
          <w:lang w:val="ru-RU" w:eastAsia="ru-RU" w:bidi="ar-SA"/>
        </w:rPr>
      </w:pPr>
      <w:r>
        <w:rPr>
          <w:rFonts w:ascii="Arial" w:eastAsia="Times New Roman" w:hAnsi="Arial" w:cs="Arial"/>
          <w:sz w:val="24"/>
          <w:szCs w:val="24"/>
          <w:lang w:val="ru-RU" w:eastAsia="ru-RU" w:bidi="ar-SA"/>
        </w:rPr>
        <w:t xml:space="preserve"> </w:t>
      </w:r>
    </w:p>
    <w:p w:rsidR="00812C86">
      <w:pPr>
        <w:suppressAutoHyphens w:val="0"/>
        <w:spacing w:beforeAutospacing="1" w:after="200" w:afterAutospacing="1" w:line="240" w:lineRule="auto"/>
        <w:jc w:val="center"/>
        <w:outlineLvl w:val="1"/>
        <w:rPr>
          <w:rFonts w:ascii="Arial" w:eastAsia="Times New Roman" w:hAnsi="Arial" w:cs="Arial"/>
          <w:sz w:val="24"/>
          <w:szCs w:val="24"/>
          <w:lang w:val="ru-RU" w:eastAsia="ru-RU" w:bidi="ar-SA"/>
        </w:rPr>
      </w:pPr>
    </w:p>
    <w:p w:rsidR="00812C86">
      <w:pPr>
        <w:suppressAutoHyphens w:val="0"/>
        <w:spacing w:beforeAutospacing="1" w:after="200" w:afterAutospacing="1" w:line="240" w:lineRule="auto"/>
        <w:jc w:val="center"/>
        <w:outlineLvl w:val="1"/>
        <w:rPr>
          <w:rFonts w:ascii="Arial" w:eastAsia="Times New Roman" w:hAnsi="Arial" w:cs="Arial"/>
          <w:sz w:val="24"/>
          <w:szCs w:val="24"/>
          <w:lang w:val="ru-RU" w:eastAsia="ru-RU" w:bidi="ar-SA"/>
        </w:rPr>
      </w:pPr>
    </w:p>
    <w:p w:rsidR="00812C86">
      <w:pPr>
        <w:suppressAutoHyphens w:val="0"/>
        <w:spacing w:beforeAutospacing="1" w:after="200" w:afterAutospacing="1" w:line="240" w:lineRule="auto"/>
        <w:outlineLvl w:val="1"/>
        <w:rPr>
          <w:rFonts w:ascii="Times New Roman" w:eastAsia="Times New Roman" w:hAnsi="Times New Roman" w:cs="Times New Roman"/>
          <w:b/>
          <w:sz w:val="24"/>
          <w:szCs w:val="24"/>
          <w:lang w:val="ru-RU" w:eastAsia="ru-RU" w:bidi="ar-SA"/>
        </w:rPr>
      </w:pPr>
    </w:p>
    <w:p w:rsidR="00812C86">
      <w:pPr>
        <w:suppressAutoHyphens w:val="0"/>
        <w:spacing w:beforeAutospacing="1" w:after="200" w:afterAutospacing="1" w:line="240" w:lineRule="auto"/>
        <w:jc w:val="center"/>
        <w:outlineLvl w:val="1"/>
        <w:rPr>
          <w:rFonts w:ascii="Times New Roman" w:eastAsia="Times New Roman" w:hAnsi="Times New Roman" w:cs="Times New Roman"/>
          <w:b/>
          <w:sz w:val="24"/>
          <w:szCs w:val="24"/>
          <w:lang w:val="ru-RU" w:eastAsia="ru-RU" w:bidi="ar-SA"/>
        </w:rPr>
      </w:pPr>
    </w:p>
    <w:p w:rsidR="00812C86">
      <w:pPr>
        <w:suppressAutoHyphens w:val="0"/>
        <w:spacing w:beforeAutospacing="1" w:after="200" w:afterAutospacing="1" w:line="240" w:lineRule="auto"/>
        <w:jc w:val="center"/>
        <w:outlineLvl w:val="1"/>
        <w:rPr>
          <w:rFonts w:ascii="Times New Roman" w:eastAsia="Times New Roman" w:hAnsi="Times New Roman" w:cs="Times New Roman"/>
          <w:b/>
          <w:sz w:val="24"/>
          <w:szCs w:val="24"/>
          <w:lang w:val="ru-RU" w:eastAsia="ru-RU" w:bidi="ar-SA"/>
        </w:rPr>
      </w:pPr>
    </w:p>
    <w:p w:rsidR="002A6300">
      <w:pPr>
        <w:suppressAutoHyphens w:val="0"/>
        <w:spacing w:beforeAutospacing="1" w:after="200" w:afterAutospacing="1" w:line="240" w:lineRule="auto"/>
        <w:jc w:val="center"/>
        <w:outlineLvl w:val="1"/>
        <w:rPr>
          <w:rFonts w:ascii="Times New Roman" w:eastAsia="Times New Roman" w:hAnsi="Times New Roman" w:cs="Times New Roman"/>
          <w:b/>
          <w:sz w:val="24"/>
          <w:szCs w:val="24"/>
          <w:lang w:val="ru-RU" w:eastAsia="ru-RU" w:bidi="ar-SA"/>
        </w:rPr>
      </w:pPr>
    </w:p>
    <w:p w:rsidR="00812C86">
      <w:pPr>
        <w:suppressAutoHyphens w:val="0"/>
        <w:spacing w:beforeAutospacing="1" w:after="200" w:afterAutospacing="1" w:line="240" w:lineRule="auto"/>
        <w:jc w:val="center"/>
        <w:outlineLvl w:val="1"/>
        <w:rPr>
          <w:rFonts w:ascii="Times New Roman" w:eastAsia="Times New Roman" w:hAnsi="Times New Roman" w:cs="Times New Roman"/>
          <w:b/>
          <w:bCs/>
          <w:sz w:val="24"/>
          <w:szCs w:val="24"/>
          <w:lang w:val="ru-RU" w:eastAsia="ru-RU" w:bidi="ar-SA"/>
        </w:rPr>
      </w:pPr>
      <w:r>
        <w:rPr>
          <w:rFonts w:ascii="Times New Roman" w:eastAsia="Times New Roman" w:hAnsi="Times New Roman" w:cs="Times New Roman"/>
          <w:b/>
          <w:sz w:val="24"/>
          <w:szCs w:val="24"/>
          <w:lang w:val="ru-RU" w:eastAsia="ru-RU" w:bidi="ar-SA"/>
        </w:rPr>
        <w:t>ЗАСІДАННЯ  ІІ</w:t>
      </w:r>
    </w:p>
    <w:p w:rsidR="00812C86">
      <w:pPr>
        <w:suppressAutoHyphens w:val="0"/>
        <w:spacing w:beforeAutospacing="1" w:after="200" w:afterAutospacing="1" w:line="240" w:lineRule="auto"/>
        <w:jc w:val="center"/>
        <w:outlineLvl w:val="5"/>
        <w:rPr>
          <w:rFonts w:ascii="Times New Roman" w:eastAsia="Times New Roman" w:hAnsi="Times New Roman" w:cs="Times New Roman"/>
          <w:b/>
          <w:bCs/>
          <w:sz w:val="24"/>
          <w:szCs w:val="24"/>
          <w:lang w:val="ru-RU" w:eastAsia="ru-RU" w:bidi="ar-SA"/>
        </w:rPr>
      </w:pPr>
      <w:r>
        <w:rPr>
          <w:rFonts w:ascii="Times New Roman" w:eastAsia="Times New Roman" w:hAnsi="Times New Roman" w:cs="Times New Roman"/>
          <w:b/>
          <w:bCs/>
          <w:sz w:val="24"/>
          <w:szCs w:val="24"/>
          <w:lang w:val="ru-RU" w:eastAsia="ru-RU" w:bidi="ar-SA"/>
        </w:rPr>
        <w:t>ЛИСТОПАД  08.11.2024</w:t>
      </w:r>
      <w:r w:rsidR="00865365">
        <w:rPr>
          <w:rFonts w:ascii="Times New Roman" w:eastAsia="Times New Roman" w:hAnsi="Times New Roman" w:cs="Times New Roman"/>
          <w:b/>
          <w:bCs/>
          <w:sz w:val="24"/>
          <w:szCs w:val="24"/>
          <w:lang w:val="ru-RU" w:eastAsia="ru-RU" w:bidi="ar-SA"/>
        </w:rPr>
        <w:t>р.</w:t>
      </w:r>
    </w:p>
    <w:p w:rsidR="00812C86">
      <w:pPr>
        <w:suppressAutoHyphens w:val="0"/>
        <w:spacing w:beforeAutospacing="1" w:after="200" w:afterAutospacing="1" w:line="240" w:lineRule="auto"/>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 </w:t>
      </w:r>
    </w:p>
    <w:tbl>
      <w:tblPr>
        <w:tblStyle w:val="TableNormal"/>
        <w:tblW w:w="9470" w:type="dxa"/>
        <w:jc w:val="center"/>
        <w:tblLayout w:type="fixed"/>
        <w:tblLook w:val="0000"/>
      </w:tblPr>
      <w:tblGrid>
        <w:gridCol w:w="618"/>
        <w:gridCol w:w="6463"/>
        <w:gridCol w:w="2389"/>
      </w:tblGrid>
      <w:tr>
        <w:tblPrEx>
          <w:tblW w:w="9470" w:type="dxa"/>
          <w:jc w:val="center"/>
          <w:tblLayout w:type="fixed"/>
          <w:tblLook w:val="0000"/>
        </w:tblPrEx>
        <w:trPr>
          <w:trHeight w:val="777"/>
          <w:jc w:val="center"/>
        </w:trPr>
        <w:tc>
          <w:tcPr>
            <w:tcW w:w="618" w:type="dxa"/>
            <w:tcBorders>
              <w:top w:val="single" w:sz="8" w:space="0" w:color="000000"/>
              <w:left w:val="single" w:sz="8" w:space="0" w:color="000000"/>
              <w:bottom w:val="single" w:sz="8" w:space="0" w:color="000000"/>
              <w:right w:val="single" w:sz="8" w:space="0" w:color="000000"/>
            </w:tcBorders>
          </w:tcPr>
          <w:p w:rsidR="00812C86">
            <w:pPr>
              <w:widowControl w:val="0"/>
              <w:suppressAutoHyphens w:val="0"/>
              <w:spacing w:beforeAutospacing="1" w:after="200" w:afterAutospacing="1" w:line="240" w:lineRule="auto"/>
              <w:jc w:val="center"/>
              <w:rPr>
                <w:rFonts w:ascii="Times New Roman" w:eastAsia="Times New Roman" w:hAnsi="Times New Roman" w:cs="Times New Roman"/>
                <w:b/>
                <w:sz w:val="24"/>
                <w:szCs w:val="24"/>
                <w:lang w:val="ru-RU" w:eastAsia="ru-RU" w:bidi="ar-SA"/>
              </w:rPr>
            </w:pPr>
            <w:r>
              <w:rPr>
                <w:rFonts w:ascii="Times New Roman" w:eastAsia="Times New Roman" w:hAnsi="Times New Roman" w:cs="Times New Roman"/>
                <w:b/>
                <w:sz w:val="24"/>
                <w:szCs w:val="24"/>
                <w:lang w:val="ru-RU" w:eastAsia="ru-RU" w:bidi="ar-SA"/>
              </w:rPr>
              <w:t>№</w:t>
            </w:r>
          </w:p>
          <w:p w:rsidR="00812C86">
            <w:pPr>
              <w:widowControl w:val="0"/>
              <w:suppressAutoHyphens w:val="0"/>
              <w:spacing w:beforeAutospacing="1" w:after="0" w:line="240" w:lineRule="auto"/>
              <w:jc w:val="center"/>
              <w:rPr>
                <w:rFonts w:ascii="Times New Roman" w:eastAsia="Times New Roman" w:hAnsi="Times New Roman" w:cs="Times New Roman"/>
                <w:b/>
                <w:sz w:val="24"/>
                <w:szCs w:val="24"/>
                <w:lang w:val="ru-RU" w:eastAsia="ru-RU" w:bidi="ar-SA"/>
              </w:rPr>
            </w:pPr>
            <w:r>
              <w:rPr>
                <w:rFonts w:ascii="Times New Roman" w:eastAsia="Times New Roman" w:hAnsi="Times New Roman" w:cs="Times New Roman"/>
                <w:b/>
                <w:sz w:val="24"/>
                <w:szCs w:val="24"/>
                <w:lang w:val="ru-RU" w:eastAsia="ru-RU" w:bidi="ar-SA"/>
              </w:rPr>
              <w:t>п/п</w:t>
            </w:r>
          </w:p>
        </w:tc>
        <w:tc>
          <w:tcPr>
            <w:tcW w:w="6463" w:type="dxa"/>
            <w:tcBorders>
              <w:top w:val="single" w:sz="8" w:space="0" w:color="000000"/>
              <w:bottom w:val="single" w:sz="8" w:space="0" w:color="000000"/>
              <w:right w:val="single" w:sz="8" w:space="0" w:color="000000"/>
            </w:tcBorders>
          </w:tcPr>
          <w:p w:rsidR="00812C86">
            <w:pPr>
              <w:widowControl w:val="0"/>
              <w:suppressAutoHyphens w:val="0"/>
              <w:spacing w:beforeAutospacing="1" w:after="0" w:line="240" w:lineRule="auto"/>
              <w:jc w:val="center"/>
              <w:outlineLvl w:val="3"/>
              <w:rPr>
                <w:rFonts w:ascii="Times New Roman" w:eastAsia="Times New Roman" w:hAnsi="Times New Roman" w:cs="Times New Roman"/>
                <w:b/>
                <w:bCs/>
                <w:sz w:val="24"/>
                <w:szCs w:val="24"/>
                <w:lang w:val="ru-RU" w:eastAsia="ru-RU" w:bidi="ar-SA"/>
              </w:rPr>
            </w:pPr>
            <w:r>
              <w:rPr>
                <w:rFonts w:ascii="Times New Roman" w:eastAsia="Times New Roman" w:hAnsi="Times New Roman" w:cs="Times New Roman"/>
                <w:b/>
                <w:sz w:val="24"/>
                <w:szCs w:val="24"/>
                <w:lang w:val="ru-RU" w:eastAsia="ru-RU" w:bidi="ar-SA"/>
              </w:rPr>
              <w:t>Зміст</w:t>
            </w:r>
          </w:p>
        </w:tc>
        <w:tc>
          <w:tcPr>
            <w:tcW w:w="2389" w:type="dxa"/>
            <w:tcBorders>
              <w:top w:val="single" w:sz="8" w:space="0" w:color="000000"/>
              <w:bottom w:val="single" w:sz="8" w:space="0" w:color="000000"/>
              <w:right w:val="single" w:sz="8" w:space="0" w:color="000000"/>
            </w:tcBorders>
          </w:tcPr>
          <w:p w:rsidR="00812C86">
            <w:pPr>
              <w:widowControl w:val="0"/>
              <w:suppressAutoHyphens w:val="0"/>
              <w:spacing w:beforeAutospacing="1" w:after="0" w:line="240" w:lineRule="auto"/>
              <w:jc w:val="center"/>
              <w:outlineLvl w:val="3"/>
              <w:rPr>
                <w:rFonts w:ascii="Times New Roman" w:eastAsia="Times New Roman" w:hAnsi="Times New Roman" w:cs="Times New Roman"/>
                <w:b/>
                <w:bCs/>
                <w:sz w:val="24"/>
                <w:szCs w:val="24"/>
                <w:lang w:val="ru-RU" w:eastAsia="ru-RU" w:bidi="ar-SA"/>
              </w:rPr>
            </w:pPr>
            <w:r>
              <w:rPr>
                <w:rFonts w:ascii="Times New Roman" w:eastAsia="Times New Roman" w:hAnsi="Times New Roman" w:cs="Times New Roman"/>
                <w:b/>
                <w:sz w:val="24"/>
                <w:szCs w:val="24"/>
                <w:lang w:val="ru-RU" w:eastAsia="ru-RU" w:bidi="ar-SA"/>
              </w:rPr>
              <w:t>Відповідальні</w:t>
            </w:r>
          </w:p>
        </w:tc>
      </w:tr>
      <w:tr>
        <w:tblPrEx>
          <w:tblW w:w="9470" w:type="dxa"/>
          <w:jc w:val="center"/>
          <w:tblLayout w:type="fixed"/>
          <w:tblLook w:val="0000"/>
        </w:tblPrEx>
        <w:trPr>
          <w:trHeight w:val="329"/>
          <w:jc w:val="center"/>
        </w:trPr>
        <w:tc>
          <w:tcPr>
            <w:tcW w:w="618" w:type="dxa"/>
            <w:tcBorders>
              <w:left w:val="single" w:sz="8" w:space="0" w:color="000000"/>
              <w:bottom w:val="single" w:sz="8" w:space="0" w:color="000000"/>
              <w:right w:val="single" w:sz="8" w:space="0" w:color="000000"/>
            </w:tcBorders>
          </w:tcPr>
          <w:p w:rsidR="00812C86">
            <w:pPr>
              <w:widowControl w:val="0"/>
              <w:suppressAutoHyphens w:val="0"/>
              <w:spacing w:beforeAutospacing="1" w:after="0" w:line="240" w:lineRule="auto"/>
              <w:jc w:val="center"/>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1.</w:t>
            </w:r>
          </w:p>
        </w:tc>
        <w:tc>
          <w:tcPr>
            <w:tcW w:w="6463" w:type="dxa"/>
            <w:tcBorders>
              <w:bottom w:val="single" w:sz="8" w:space="0" w:color="000000"/>
              <w:right w:val="single" w:sz="8" w:space="0" w:color="000000"/>
            </w:tcBorders>
          </w:tcPr>
          <w:p w:rsidR="00812C86">
            <w:pPr>
              <w:widowControl w:val="0"/>
              <w:suppressAutoHyphens w:val="0"/>
              <w:spacing w:beforeAutospacing="1" w:after="0" w:line="240" w:lineRule="auto"/>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Робота  з</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обдарованими</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дітьми</w:t>
            </w:r>
            <w:r>
              <w:rPr>
                <w:rFonts w:ascii="Times New Roman" w:eastAsia="Times New Roman" w:hAnsi="Times New Roman" w:cs="Times New Roman"/>
                <w:sz w:val="24"/>
                <w:szCs w:val="24"/>
                <w:lang w:val="ru-RU" w:eastAsia="ru-RU" w:bidi="ar-SA"/>
              </w:rPr>
              <w:t>.</w:t>
            </w:r>
          </w:p>
        </w:tc>
        <w:tc>
          <w:tcPr>
            <w:tcW w:w="2389" w:type="dxa"/>
            <w:tcBorders>
              <w:bottom w:val="single" w:sz="8" w:space="0" w:color="000000"/>
              <w:right w:val="single" w:sz="8" w:space="0" w:color="000000"/>
            </w:tcBorders>
          </w:tcPr>
          <w:p w:rsidR="00812C86">
            <w:pPr>
              <w:widowControl w:val="0"/>
              <w:suppressAutoHyphens w:val="0"/>
              <w:spacing w:beforeAutospacing="1" w:after="0" w:line="240" w:lineRule="auto"/>
              <w:jc w:val="center"/>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Подлесна</w:t>
            </w:r>
            <w:r>
              <w:rPr>
                <w:rFonts w:ascii="Times New Roman" w:eastAsia="Times New Roman" w:hAnsi="Times New Roman" w:cs="Times New Roman"/>
                <w:sz w:val="24"/>
                <w:szCs w:val="24"/>
                <w:lang w:val="ru-RU" w:eastAsia="ru-RU" w:bidi="ar-SA"/>
              </w:rPr>
              <w:t xml:space="preserve"> Н. М.</w:t>
            </w:r>
          </w:p>
        </w:tc>
      </w:tr>
      <w:tr>
        <w:tblPrEx>
          <w:tblW w:w="9470" w:type="dxa"/>
          <w:jc w:val="center"/>
          <w:tblLayout w:type="fixed"/>
          <w:tblLook w:val="0000"/>
        </w:tblPrEx>
        <w:trPr>
          <w:trHeight w:val="329"/>
          <w:jc w:val="center"/>
        </w:trPr>
        <w:tc>
          <w:tcPr>
            <w:tcW w:w="618" w:type="dxa"/>
            <w:tcBorders>
              <w:left w:val="single" w:sz="8" w:space="0" w:color="000000"/>
              <w:bottom w:val="single" w:sz="8" w:space="0" w:color="000000"/>
              <w:right w:val="single" w:sz="8" w:space="0" w:color="000000"/>
            </w:tcBorders>
          </w:tcPr>
          <w:p w:rsidR="00812C86">
            <w:pPr>
              <w:widowControl w:val="0"/>
              <w:suppressAutoHyphens w:val="0"/>
              <w:spacing w:beforeAutospacing="1" w:after="0" w:line="240" w:lineRule="auto"/>
              <w:jc w:val="center"/>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2.</w:t>
            </w:r>
          </w:p>
        </w:tc>
        <w:tc>
          <w:tcPr>
            <w:tcW w:w="6463" w:type="dxa"/>
            <w:tcBorders>
              <w:bottom w:val="single" w:sz="8" w:space="0" w:color="000000"/>
              <w:right w:val="single" w:sz="8" w:space="0" w:color="000000"/>
            </w:tcBorders>
          </w:tcPr>
          <w:p w:rsidR="00812C86">
            <w:pPr>
              <w:widowControl w:val="0"/>
              <w:suppressAutoHyphens w:val="0"/>
              <w:spacing w:beforeAutospacing="1" w:after="0" w:line="240" w:lineRule="auto"/>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color w:val="000000"/>
                <w:sz w:val="24"/>
                <w:szCs w:val="24"/>
                <w:lang w:val="uk-UA" w:eastAsia="ru-RU" w:bidi="ar-SA"/>
              </w:rPr>
              <w:t>Щодо виконання Концепції «Нова українська школа»</w:t>
            </w:r>
          </w:p>
        </w:tc>
        <w:tc>
          <w:tcPr>
            <w:tcW w:w="2389" w:type="dxa"/>
            <w:tcBorders>
              <w:bottom w:val="single" w:sz="8" w:space="0" w:color="000000"/>
              <w:right w:val="single" w:sz="8" w:space="0" w:color="000000"/>
            </w:tcBorders>
          </w:tcPr>
          <w:p w:rsidR="00812C86">
            <w:pPr>
              <w:widowControl w:val="0"/>
              <w:suppressAutoHyphens w:val="0"/>
              <w:spacing w:beforeAutospacing="1" w:after="0" w:line="240" w:lineRule="auto"/>
              <w:jc w:val="center"/>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Подлесна</w:t>
            </w:r>
            <w:r>
              <w:rPr>
                <w:rFonts w:ascii="Times New Roman" w:eastAsia="Times New Roman" w:hAnsi="Times New Roman" w:cs="Times New Roman"/>
                <w:sz w:val="24"/>
                <w:szCs w:val="24"/>
                <w:lang w:val="ru-RU" w:eastAsia="ru-RU" w:bidi="ar-SA"/>
              </w:rPr>
              <w:t xml:space="preserve"> Н.М.</w:t>
            </w:r>
          </w:p>
        </w:tc>
      </w:tr>
      <w:tr>
        <w:tblPrEx>
          <w:tblW w:w="9470" w:type="dxa"/>
          <w:jc w:val="center"/>
          <w:tblLayout w:type="fixed"/>
          <w:tblLook w:val="0000"/>
        </w:tblPrEx>
        <w:trPr>
          <w:trHeight w:val="329"/>
          <w:jc w:val="center"/>
        </w:trPr>
        <w:tc>
          <w:tcPr>
            <w:tcW w:w="618" w:type="dxa"/>
            <w:tcBorders>
              <w:left w:val="single" w:sz="8" w:space="0" w:color="000000"/>
              <w:bottom w:val="single" w:sz="8" w:space="0" w:color="000000"/>
              <w:right w:val="single" w:sz="8" w:space="0" w:color="000000"/>
            </w:tcBorders>
          </w:tcPr>
          <w:p w:rsidR="00812C86">
            <w:pPr>
              <w:widowControl w:val="0"/>
              <w:suppressAutoHyphens w:val="0"/>
              <w:spacing w:beforeAutospacing="1" w:after="0" w:line="240" w:lineRule="auto"/>
              <w:jc w:val="center"/>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3.</w:t>
            </w:r>
          </w:p>
        </w:tc>
        <w:tc>
          <w:tcPr>
            <w:tcW w:w="6463" w:type="dxa"/>
            <w:tcBorders>
              <w:bottom w:val="single" w:sz="8" w:space="0" w:color="000000"/>
              <w:right w:val="single" w:sz="8" w:space="0" w:color="000000"/>
            </w:tcBorders>
          </w:tcPr>
          <w:p w:rsidR="00812C86">
            <w:pPr>
              <w:widowControl w:val="0"/>
              <w:suppressAutoHyphens w:val="0"/>
              <w:spacing w:beforeAutospacing="1" w:after="0" w:line="240" w:lineRule="auto"/>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Обговорення</w:t>
            </w:r>
            <w:r>
              <w:rPr>
                <w:rFonts w:ascii="Times New Roman" w:eastAsia="Times New Roman" w:hAnsi="Times New Roman" w:cs="Times New Roman"/>
                <w:sz w:val="24"/>
                <w:szCs w:val="24"/>
                <w:lang w:val="ru-RU" w:eastAsia="ru-RU" w:bidi="ar-SA"/>
              </w:rPr>
              <w:t>  і</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затвердження</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списків</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учнів</w:t>
            </w:r>
            <w:r>
              <w:rPr>
                <w:rFonts w:ascii="Times New Roman" w:eastAsia="Times New Roman" w:hAnsi="Times New Roman" w:cs="Times New Roman"/>
                <w:sz w:val="24"/>
                <w:szCs w:val="24"/>
                <w:lang w:val="ru-RU" w:eastAsia="ru-RU" w:bidi="ar-SA"/>
              </w:rPr>
              <w:t xml:space="preserve">  для  </w:t>
            </w:r>
            <w:r>
              <w:rPr>
                <w:rFonts w:ascii="Times New Roman" w:eastAsia="Times New Roman" w:hAnsi="Times New Roman" w:cs="Times New Roman"/>
                <w:sz w:val="24"/>
                <w:szCs w:val="24"/>
                <w:lang w:val="ru-RU" w:eastAsia="ru-RU" w:bidi="ar-SA"/>
              </w:rPr>
              <w:t>участі</w:t>
            </w:r>
            <w:r>
              <w:rPr>
                <w:rFonts w:ascii="Times New Roman" w:eastAsia="Times New Roman" w:hAnsi="Times New Roman" w:cs="Times New Roman"/>
                <w:sz w:val="24"/>
                <w:szCs w:val="24"/>
                <w:lang w:val="ru-RU" w:eastAsia="ru-RU" w:bidi="ar-SA"/>
              </w:rPr>
              <w:t xml:space="preserve">  у  </w:t>
            </w:r>
            <w:r>
              <w:rPr>
                <w:rFonts w:ascii="Times New Roman" w:eastAsia="Times New Roman" w:hAnsi="Times New Roman" w:cs="Times New Roman"/>
                <w:sz w:val="24"/>
                <w:szCs w:val="24"/>
                <w:lang w:val="ru-RU" w:eastAsia="ru-RU" w:bidi="ar-SA"/>
              </w:rPr>
              <w:t>міських</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олімпіадах</w:t>
            </w:r>
            <w:r>
              <w:rPr>
                <w:rFonts w:ascii="Times New Roman" w:eastAsia="Times New Roman" w:hAnsi="Times New Roman" w:cs="Times New Roman"/>
                <w:sz w:val="24"/>
                <w:szCs w:val="24"/>
                <w:lang w:val="ru-RU" w:eastAsia="ru-RU" w:bidi="ar-SA"/>
              </w:rPr>
              <w:t xml:space="preserve">  з  </w:t>
            </w:r>
            <w:r>
              <w:rPr>
                <w:rFonts w:ascii="Times New Roman" w:eastAsia="Times New Roman" w:hAnsi="Times New Roman" w:cs="Times New Roman"/>
                <w:sz w:val="24"/>
                <w:szCs w:val="24"/>
                <w:lang w:val="ru-RU" w:eastAsia="ru-RU" w:bidi="ar-SA"/>
              </w:rPr>
              <w:t>базових</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дисциплін</w:t>
            </w:r>
            <w:r>
              <w:rPr>
                <w:rFonts w:ascii="Times New Roman" w:eastAsia="Times New Roman" w:hAnsi="Times New Roman" w:cs="Times New Roman"/>
                <w:sz w:val="24"/>
                <w:szCs w:val="24"/>
                <w:lang w:val="ru-RU" w:eastAsia="ru-RU" w:bidi="ar-SA"/>
              </w:rPr>
              <w:t>.</w:t>
            </w:r>
          </w:p>
        </w:tc>
        <w:tc>
          <w:tcPr>
            <w:tcW w:w="2389" w:type="dxa"/>
            <w:tcBorders>
              <w:bottom w:val="single" w:sz="8" w:space="0" w:color="000000"/>
              <w:right w:val="single" w:sz="8" w:space="0" w:color="000000"/>
            </w:tcBorders>
          </w:tcPr>
          <w:p w:rsidR="00812C86">
            <w:pPr>
              <w:widowControl w:val="0"/>
              <w:suppressAutoHyphens w:val="0"/>
              <w:spacing w:beforeAutospacing="1" w:after="0" w:line="240" w:lineRule="auto"/>
              <w:jc w:val="center"/>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Подлесна</w:t>
            </w:r>
            <w:r>
              <w:rPr>
                <w:rFonts w:ascii="Times New Roman" w:eastAsia="Times New Roman" w:hAnsi="Times New Roman" w:cs="Times New Roman"/>
                <w:sz w:val="24"/>
                <w:szCs w:val="24"/>
                <w:lang w:val="ru-RU" w:eastAsia="ru-RU" w:bidi="ar-SA"/>
              </w:rPr>
              <w:t xml:space="preserve"> Н. М.</w:t>
            </w:r>
          </w:p>
        </w:tc>
      </w:tr>
      <w:tr>
        <w:tblPrEx>
          <w:tblW w:w="9470" w:type="dxa"/>
          <w:jc w:val="center"/>
          <w:tblLayout w:type="fixed"/>
          <w:tblLook w:val="0000"/>
        </w:tblPrEx>
        <w:trPr>
          <w:trHeight w:val="329"/>
          <w:jc w:val="center"/>
        </w:trPr>
        <w:tc>
          <w:tcPr>
            <w:tcW w:w="618" w:type="dxa"/>
            <w:tcBorders>
              <w:left w:val="single" w:sz="8" w:space="0" w:color="000000"/>
              <w:bottom w:val="single" w:sz="8" w:space="0" w:color="000000"/>
              <w:right w:val="single" w:sz="8" w:space="0" w:color="000000"/>
            </w:tcBorders>
          </w:tcPr>
          <w:p w:rsidR="00812C86">
            <w:pPr>
              <w:widowControl w:val="0"/>
              <w:suppressAutoHyphens w:val="0"/>
              <w:spacing w:beforeAutospacing="1" w:after="0" w:line="240" w:lineRule="auto"/>
              <w:jc w:val="center"/>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4.</w:t>
            </w:r>
          </w:p>
        </w:tc>
        <w:tc>
          <w:tcPr>
            <w:tcW w:w="6463" w:type="dxa"/>
            <w:tcBorders>
              <w:bottom w:val="single" w:sz="8" w:space="0" w:color="000000"/>
              <w:right w:val="single" w:sz="8" w:space="0" w:color="000000"/>
            </w:tcBorders>
          </w:tcPr>
          <w:p w:rsidR="00812C86">
            <w:pPr>
              <w:widowControl w:val="0"/>
              <w:suppressAutoHyphens w:val="0"/>
              <w:spacing w:beforeAutospacing="1" w:after="0" w:line="240" w:lineRule="auto"/>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Про  участь</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учителів</w:t>
            </w:r>
            <w:r>
              <w:rPr>
                <w:rFonts w:ascii="Times New Roman" w:eastAsia="Times New Roman" w:hAnsi="Times New Roman" w:cs="Times New Roman"/>
                <w:sz w:val="24"/>
                <w:szCs w:val="24"/>
                <w:lang w:val="ru-RU" w:eastAsia="ru-RU" w:bidi="ar-SA"/>
              </w:rPr>
              <w:t xml:space="preserve">  закладу  в  </w:t>
            </w:r>
            <w:r>
              <w:rPr>
                <w:rFonts w:ascii="Times New Roman" w:eastAsia="Times New Roman" w:hAnsi="Times New Roman" w:cs="Times New Roman"/>
                <w:sz w:val="24"/>
                <w:szCs w:val="24"/>
                <w:lang w:val="ru-RU" w:eastAsia="ru-RU" w:bidi="ar-SA"/>
              </w:rPr>
              <w:t>міському</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конкурсі</w:t>
            </w:r>
            <w:r>
              <w:rPr>
                <w:rFonts w:ascii="Times New Roman" w:eastAsia="Times New Roman" w:hAnsi="Times New Roman" w:cs="Times New Roman"/>
                <w:sz w:val="24"/>
                <w:szCs w:val="24"/>
                <w:lang w:val="ru-RU" w:eastAsia="ru-RU" w:bidi="ar-SA"/>
              </w:rPr>
              <w:t xml:space="preserve"> “Учитель  року”.</w:t>
            </w:r>
          </w:p>
        </w:tc>
        <w:tc>
          <w:tcPr>
            <w:tcW w:w="2389" w:type="dxa"/>
            <w:tcBorders>
              <w:bottom w:val="single" w:sz="8" w:space="0" w:color="000000"/>
              <w:right w:val="single" w:sz="8" w:space="0" w:color="000000"/>
            </w:tcBorders>
          </w:tcPr>
          <w:p w:rsidR="00812C86">
            <w:pPr>
              <w:widowControl w:val="0"/>
              <w:suppressAutoHyphens w:val="0"/>
              <w:spacing w:beforeAutospacing="1" w:after="0" w:line="240" w:lineRule="auto"/>
              <w:jc w:val="center"/>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Гусар М.А.</w:t>
            </w:r>
          </w:p>
        </w:tc>
      </w:tr>
      <w:tr>
        <w:tblPrEx>
          <w:tblW w:w="9470" w:type="dxa"/>
          <w:jc w:val="center"/>
          <w:tblLayout w:type="fixed"/>
          <w:tblLook w:val="0000"/>
        </w:tblPrEx>
        <w:trPr>
          <w:trHeight w:val="329"/>
          <w:jc w:val="center"/>
        </w:trPr>
        <w:tc>
          <w:tcPr>
            <w:tcW w:w="618" w:type="dxa"/>
            <w:tcBorders>
              <w:left w:val="single" w:sz="8" w:space="0" w:color="000000"/>
              <w:bottom w:val="single" w:sz="8" w:space="0" w:color="000000"/>
              <w:right w:val="single" w:sz="8" w:space="0" w:color="000000"/>
            </w:tcBorders>
          </w:tcPr>
          <w:p w:rsidR="00812C86">
            <w:pPr>
              <w:widowControl w:val="0"/>
              <w:suppressAutoHyphens w:val="0"/>
              <w:spacing w:beforeAutospacing="1" w:after="0" w:line="240" w:lineRule="auto"/>
              <w:jc w:val="center"/>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5.</w:t>
            </w:r>
          </w:p>
        </w:tc>
        <w:tc>
          <w:tcPr>
            <w:tcW w:w="6463" w:type="dxa"/>
            <w:tcBorders>
              <w:bottom w:val="single" w:sz="8" w:space="0" w:color="000000"/>
              <w:right w:val="single" w:sz="8" w:space="0" w:color="000000"/>
            </w:tcBorders>
          </w:tcPr>
          <w:p w:rsidR="00812C86">
            <w:pPr>
              <w:widowControl w:val="0"/>
              <w:suppressAutoHyphens w:val="0"/>
              <w:spacing w:beforeAutospacing="1" w:after="0" w:line="240" w:lineRule="auto"/>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 xml:space="preserve">Стан  </w:t>
            </w:r>
            <w:r>
              <w:rPr>
                <w:rFonts w:ascii="Times New Roman" w:eastAsia="Times New Roman" w:hAnsi="Times New Roman" w:cs="Times New Roman"/>
                <w:sz w:val="24"/>
                <w:szCs w:val="24"/>
                <w:lang w:val="ru-RU" w:eastAsia="ru-RU" w:bidi="ar-SA"/>
              </w:rPr>
              <w:t>проведен</w:t>
            </w:r>
            <w:r w:rsidR="002A6300">
              <w:rPr>
                <w:rFonts w:ascii="Times New Roman" w:eastAsia="Times New Roman" w:hAnsi="Times New Roman" w:cs="Times New Roman"/>
                <w:sz w:val="24"/>
                <w:szCs w:val="24"/>
                <w:lang w:val="ru-RU" w:eastAsia="ru-RU" w:bidi="ar-SA"/>
              </w:rPr>
              <w:t>ня</w:t>
            </w:r>
            <w:r w:rsidR="002A6300">
              <w:rPr>
                <w:rFonts w:ascii="Times New Roman" w:eastAsia="Times New Roman" w:hAnsi="Times New Roman" w:cs="Times New Roman"/>
                <w:sz w:val="24"/>
                <w:szCs w:val="24"/>
                <w:lang w:val="ru-RU" w:eastAsia="ru-RU" w:bidi="ar-SA"/>
              </w:rPr>
              <w:t xml:space="preserve">  </w:t>
            </w:r>
            <w:r w:rsidR="002A6300">
              <w:rPr>
                <w:rFonts w:ascii="Times New Roman" w:eastAsia="Times New Roman" w:hAnsi="Times New Roman" w:cs="Times New Roman"/>
                <w:sz w:val="24"/>
                <w:szCs w:val="24"/>
                <w:lang w:val="ru-RU" w:eastAsia="ru-RU" w:bidi="ar-SA"/>
              </w:rPr>
              <w:t>предметних</w:t>
            </w:r>
            <w:r w:rsidR="002A6300">
              <w:rPr>
                <w:rFonts w:ascii="Times New Roman" w:eastAsia="Times New Roman" w:hAnsi="Times New Roman" w:cs="Times New Roman"/>
                <w:sz w:val="24"/>
                <w:szCs w:val="24"/>
                <w:lang w:val="ru-RU" w:eastAsia="ru-RU" w:bidi="ar-SA"/>
              </w:rPr>
              <w:t xml:space="preserve">  </w:t>
            </w:r>
            <w:r w:rsidR="002A6300">
              <w:rPr>
                <w:rFonts w:ascii="Times New Roman" w:eastAsia="Times New Roman" w:hAnsi="Times New Roman" w:cs="Times New Roman"/>
                <w:sz w:val="24"/>
                <w:szCs w:val="24"/>
                <w:lang w:val="ru-RU" w:eastAsia="ru-RU" w:bidi="ar-SA"/>
              </w:rPr>
              <w:t>тижнів</w:t>
            </w:r>
            <w:r w:rsidR="002A6300">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Аналіз</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особливостей</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сучасного</w:t>
            </w:r>
            <w:r>
              <w:rPr>
                <w:rFonts w:ascii="Times New Roman" w:eastAsia="Times New Roman" w:hAnsi="Times New Roman" w:cs="Times New Roman"/>
                <w:sz w:val="24"/>
                <w:szCs w:val="24"/>
                <w:lang w:val="ru-RU" w:eastAsia="ru-RU" w:bidi="ar-SA"/>
              </w:rPr>
              <w:t>  уроку.</w:t>
            </w:r>
          </w:p>
        </w:tc>
        <w:tc>
          <w:tcPr>
            <w:tcW w:w="2389" w:type="dxa"/>
            <w:tcBorders>
              <w:bottom w:val="single" w:sz="8" w:space="0" w:color="000000"/>
              <w:right w:val="single" w:sz="8" w:space="0" w:color="000000"/>
            </w:tcBorders>
          </w:tcPr>
          <w:p w:rsidR="00812C86">
            <w:pPr>
              <w:widowControl w:val="0"/>
              <w:suppressAutoHyphens w:val="0"/>
              <w:spacing w:beforeAutospacing="1" w:after="200" w:afterAutospacing="1" w:line="240" w:lineRule="auto"/>
              <w:jc w:val="center"/>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Подлесна</w:t>
            </w:r>
            <w:r>
              <w:rPr>
                <w:rFonts w:ascii="Times New Roman" w:eastAsia="Times New Roman" w:hAnsi="Times New Roman" w:cs="Times New Roman"/>
                <w:sz w:val="24"/>
                <w:szCs w:val="24"/>
                <w:lang w:val="ru-RU" w:eastAsia="ru-RU" w:bidi="ar-SA"/>
              </w:rPr>
              <w:t xml:space="preserve"> Н. М.</w:t>
            </w:r>
          </w:p>
          <w:p w:rsidR="00812C86">
            <w:pPr>
              <w:widowControl w:val="0"/>
              <w:suppressAutoHyphens w:val="0"/>
              <w:spacing w:beforeAutospacing="1" w:after="0" w:line="240" w:lineRule="auto"/>
              <w:jc w:val="center"/>
              <w:rPr>
                <w:rFonts w:ascii="Times New Roman" w:eastAsia="Times New Roman" w:hAnsi="Times New Roman" w:cs="Times New Roman"/>
                <w:sz w:val="24"/>
                <w:szCs w:val="24"/>
                <w:lang w:val="ru-RU" w:eastAsia="ru-RU" w:bidi="ar-SA"/>
              </w:rPr>
            </w:pPr>
          </w:p>
        </w:tc>
      </w:tr>
      <w:tr>
        <w:tblPrEx>
          <w:tblW w:w="9470" w:type="dxa"/>
          <w:jc w:val="center"/>
          <w:tblLayout w:type="fixed"/>
          <w:tblLook w:val="0000"/>
        </w:tblPrEx>
        <w:trPr>
          <w:trHeight w:val="329"/>
          <w:jc w:val="center"/>
        </w:trPr>
        <w:tc>
          <w:tcPr>
            <w:tcW w:w="618" w:type="dxa"/>
            <w:tcBorders>
              <w:left w:val="single" w:sz="8" w:space="0" w:color="000000"/>
              <w:bottom w:val="single" w:sz="8" w:space="0" w:color="000000"/>
              <w:right w:val="single" w:sz="8" w:space="0" w:color="000000"/>
            </w:tcBorders>
          </w:tcPr>
          <w:p w:rsidR="00812C86">
            <w:pPr>
              <w:widowControl w:val="0"/>
              <w:suppressAutoHyphens w:val="0"/>
              <w:spacing w:beforeAutospacing="1" w:after="0" w:line="240" w:lineRule="auto"/>
              <w:jc w:val="center"/>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6.</w:t>
            </w:r>
          </w:p>
        </w:tc>
        <w:tc>
          <w:tcPr>
            <w:tcW w:w="6463" w:type="dxa"/>
            <w:tcBorders>
              <w:bottom w:val="single" w:sz="8" w:space="0" w:color="000000"/>
              <w:right w:val="single" w:sz="8" w:space="0" w:color="000000"/>
            </w:tcBorders>
          </w:tcPr>
          <w:p w:rsidR="00812C86">
            <w:pPr>
              <w:widowControl w:val="0"/>
              <w:suppressAutoHyphens w:val="0"/>
              <w:spacing w:beforeAutospacing="1" w:after="0" w:line="240" w:lineRule="auto"/>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Огляд</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нормативних</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директивних</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документів</w:t>
            </w:r>
            <w:r>
              <w:rPr>
                <w:rFonts w:ascii="Times New Roman" w:eastAsia="Times New Roman" w:hAnsi="Times New Roman" w:cs="Times New Roman"/>
                <w:sz w:val="24"/>
                <w:szCs w:val="24"/>
                <w:lang w:val="ru-RU" w:eastAsia="ru-RU" w:bidi="ar-SA"/>
              </w:rPr>
              <w:t>,  новинок  психолого-</w:t>
            </w:r>
            <w:r>
              <w:rPr>
                <w:rFonts w:ascii="Times New Roman" w:eastAsia="Times New Roman" w:hAnsi="Times New Roman" w:cs="Times New Roman"/>
                <w:sz w:val="24"/>
                <w:szCs w:val="24"/>
                <w:lang w:val="ru-RU" w:eastAsia="ru-RU" w:bidi="ar-SA"/>
              </w:rPr>
              <w:t>педагогічної</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літератури</w:t>
            </w:r>
            <w:r>
              <w:rPr>
                <w:rFonts w:ascii="Times New Roman" w:eastAsia="Times New Roman" w:hAnsi="Times New Roman" w:cs="Times New Roman"/>
                <w:sz w:val="24"/>
                <w:szCs w:val="24"/>
                <w:lang w:val="ru-RU" w:eastAsia="ru-RU" w:bidi="ar-SA"/>
              </w:rPr>
              <w:t>.</w:t>
            </w:r>
          </w:p>
        </w:tc>
        <w:tc>
          <w:tcPr>
            <w:tcW w:w="2389" w:type="dxa"/>
            <w:tcBorders>
              <w:bottom w:val="single" w:sz="8" w:space="0" w:color="000000"/>
              <w:right w:val="single" w:sz="8" w:space="0" w:color="000000"/>
            </w:tcBorders>
          </w:tcPr>
          <w:p w:rsidR="00812C86">
            <w:pPr>
              <w:widowControl w:val="0"/>
              <w:suppressAutoHyphens w:val="0"/>
              <w:spacing w:beforeAutospacing="1" w:after="200" w:afterAutospacing="1" w:line="240" w:lineRule="auto"/>
              <w:jc w:val="center"/>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Подлесна</w:t>
            </w:r>
            <w:r>
              <w:rPr>
                <w:rFonts w:ascii="Times New Roman" w:eastAsia="Times New Roman" w:hAnsi="Times New Roman" w:cs="Times New Roman"/>
                <w:sz w:val="24"/>
                <w:szCs w:val="24"/>
                <w:lang w:val="ru-RU" w:eastAsia="ru-RU" w:bidi="ar-SA"/>
              </w:rPr>
              <w:t xml:space="preserve"> Н. М.</w:t>
            </w:r>
          </w:p>
          <w:p w:rsidR="00812C86">
            <w:pPr>
              <w:widowControl w:val="0"/>
              <w:suppressAutoHyphens w:val="0"/>
              <w:spacing w:beforeAutospacing="1" w:after="0" w:line="240" w:lineRule="auto"/>
              <w:jc w:val="center"/>
              <w:rPr>
                <w:rFonts w:ascii="Times New Roman" w:eastAsia="Times New Roman" w:hAnsi="Times New Roman" w:cs="Times New Roman"/>
                <w:sz w:val="24"/>
                <w:szCs w:val="24"/>
                <w:lang w:val="ru-RU" w:eastAsia="ru-RU" w:bidi="ar-SA"/>
              </w:rPr>
            </w:pPr>
          </w:p>
        </w:tc>
      </w:tr>
    </w:tbl>
    <w:p w:rsidR="00812C86">
      <w:pPr>
        <w:suppressAutoHyphens w:val="0"/>
        <w:spacing w:beforeAutospacing="1" w:after="200" w:afterAutospacing="1" w:line="240" w:lineRule="auto"/>
        <w:outlineLvl w:val="1"/>
        <w:rPr>
          <w:rFonts w:ascii="Times New Roman" w:eastAsia="Times New Roman" w:hAnsi="Times New Roman" w:cs="Times New Roman"/>
          <w:sz w:val="24"/>
          <w:szCs w:val="24"/>
          <w:lang w:val="ru-RU" w:eastAsia="ru-RU" w:bidi="ar-SA"/>
        </w:rPr>
      </w:pPr>
    </w:p>
    <w:p w:rsidR="00812C86">
      <w:pPr>
        <w:suppressAutoHyphens w:val="0"/>
        <w:spacing w:beforeAutospacing="1" w:after="200" w:afterAutospacing="1" w:line="240" w:lineRule="auto"/>
        <w:jc w:val="center"/>
        <w:outlineLvl w:val="1"/>
        <w:rPr>
          <w:rFonts w:ascii="Times New Roman" w:eastAsia="Times New Roman" w:hAnsi="Times New Roman" w:cs="Times New Roman"/>
          <w:b/>
          <w:bCs/>
          <w:sz w:val="24"/>
          <w:szCs w:val="24"/>
          <w:lang w:val="ru-RU" w:eastAsia="ru-RU" w:bidi="ar-SA"/>
        </w:rPr>
      </w:pPr>
      <w:r>
        <w:rPr>
          <w:rFonts w:ascii="Times New Roman" w:eastAsia="Times New Roman" w:hAnsi="Times New Roman" w:cs="Times New Roman"/>
          <w:b/>
          <w:sz w:val="24"/>
          <w:szCs w:val="24"/>
          <w:lang w:val="ru-RU" w:eastAsia="ru-RU" w:bidi="ar-SA"/>
        </w:rPr>
        <w:t>ЗАСІДАННЯ   ІІІ</w:t>
      </w:r>
    </w:p>
    <w:p w:rsidR="00812C86">
      <w:pPr>
        <w:suppressAutoHyphens w:val="0"/>
        <w:spacing w:beforeAutospacing="1" w:after="200" w:afterAutospacing="1" w:line="240" w:lineRule="auto"/>
        <w:jc w:val="center"/>
        <w:outlineLvl w:val="5"/>
        <w:rPr>
          <w:rFonts w:ascii="Times New Roman" w:eastAsia="Times New Roman" w:hAnsi="Times New Roman" w:cs="Times New Roman"/>
          <w:b/>
          <w:bCs/>
          <w:sz w:val="24"/>
          <w:szCs w:val="24"/>
          <w:lang w:val="ru-RU" w:eastAsia="ru-RU" w:bidi="ar-SA"/>
        </w:rPr>
      </w:pPr>
      <w:r>
        <w:rPr>
          <w:rFonts w:ascii="Times New Roman" w:eastAsia="Times New Roman" w:hAnsi="Times New Roman" w:cs="Times New Roman"/>
          <w:b/>
          <w:bCs/>
          <w:sz w:val="24"/>
          <w:szCs w:val="24"/>
          <w:lang w:val="ru-RU" w:eastAsia="ru-RU" w:bidi="ar-SA"/>
        </w:rPr>
        <w:t>ЛЮТИЙ   07.02.2025</w:t>
      </w:r>
      <w:r w:rsidR="00865365">
        <w:rPr>
          <w:rFonts w:ascii="Times New Roman" w:eastAsia="Times New Roman" w:hAnsi="Times New Roman" w:cs="Times New Roman"/>
          <w:b/>
          <w:bCs/>
          <w:sz w:val="24"/>
          <w:szCs w:val="24"/>
          <w:lang w:val="ru-RU" w:eastAsia="ru-RU" w:bidi="ar-SA"/>
        </w:rPr>
        <w:t>р.</w:t>
      </w:r>
    </w:p>
    <w:p w:rsidR="00812C86">
      <w:pPr>
        <w:suppressAutoHyphens w:val="0"/>
        <w:spacing w:beforeAutospacing="1" w:after="200" w:afterAutospacing="1" w:line="240" w:lineRule="auto"/>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 </w:t>
      </w:r>
    </w:p>
    <w:tbl>
      <w:tblPr>
        <w:tblStyle w:val="TableNormal"/>
        <w:tblW w:w="9229" w:type="dxa"/>
        <w:jc w:val="center"/>
        <w:tblLayout w:type="fixed"/>
        <w:tblLook w:val="0000"/>
      </w:tblPr>
      <w:tblGrid>
        <w:gridCol w:w="598"/>
        <w:gridCol w:w="6255"/>
        <w:gridCol w:w="2376"/>
      </w:tblGrid>
      <w:tr>
        <w:tblPrEx>
          <w:tblW w:w="9229" w:type="dxa"/>
          <w:jc w:val="center"/>
          <w:tblLayout w:type="fixed"/>
          <w:tblLook w:val="0000"/>
        </w:tblPrEx>
        <w:trPr>
          <w:trHeight w:val="483"/>
          <w:jc w:val="center"/>
        </w:trPr>
        <w:tc>
          <w:tcPr>
            <w:tcW w:w="598" w:type="dxa"/>
            <w:tcBorders>
              <w:top w:val="single" w:sz="8" w:space="0" w:color="000000"/>
              <w:left w:val="single" w:sz="8" w:space="0" w:color="000000"/>
              <w:bottom w:val="single" w:sz="8" w:space="0" w:color="000000"/>
              <w:right w:val="single" w:sz="8" w:space="0" w:color="000000"/>
            </w:tcBorders>
          </w:tcPr>
          <w:p w:rsidR="00812C86">
            <w:pPr>
              <w:widowControl w:val="0"/>
              <w:suppressAutoHyphens w:val="0"/>
              <w:spacing w:beforeAutospacing="1" w:after="200" w:afterAutospacing="1" w:line="240" w:lineRule="auto"/>
              <w:rPr>
                <w:rFonts w:ascii="Times New Roman" w:eastAsia="Times New Roman" w:hAnsi="Times New Roman" w:cs="Times New Roman"/>
                <w:b/>
                <w:sz w:val="24"/>
                <w:szCs w:val="24"/>
                <w:lang w:val="ru-RU" w:eastAsia="ru-RU" w:bidi="ar-SA"/>
              </w:rPr>
            </w:pPr>
            <w:r>
              <w:rPr>
                <w:rFonts w:ascii="Times New Roman" w:eastAsia="Times New Roman" w:hAnsi="Times New Roman" w:cs="Times New Roman"/>
                <w:b/>
                <w:sz w:val="24"/>
                <w:szCs w:val="24"/>
                <w:lang w:val="ru-RU" w:eastAsia="ru-RU" w:bidi="ar-SA"/>
              </w:rPr>
              <w:t>№</w:t>
            </w:r>
          </w:p>
          <w:p w:rsidR="00812C86">
            <w:pPr>
              <w:widowControl w:val="0"/>
              <w:suppressAutoHyphens w:val="0"/>
              <w:spacing w:beforeAutospacing="1" w:after="0" w:line="240" w:lineRule="auto"/>
              <w:rPr>
                <w:rFonts w:ascii="Times New Roman" w:eastAsia="Times New Roman" w:hAnsi="Times New Roman" w:cs="Times New Roman"/>
                <w:b/>
                <w:sz w:val="24"/>
                <w:szCs w:val="24"/>
                <w:lang w:val="ru-RU" w:eastAsia="ru-RU" w:bidi="ar-SA"/>
              </w:rPr>
            </w:pPr>
            <w:r>
              <w:rPr>
                <w:rFonts w:ascii="Times New Roman" w:eastAsia="Times New Roman" w:hAnsi="Times New Roman" w:cs="Times New Roman"/>
                <w:b/>
                <w:sz w:val="24"/>
                <w:szCs w:val="24"/>
                <w:lang w:val="ru-RU" w:eastAsia="ru-RU" w:bidi="ar-SA"/>
              </w:rPr>
              <w:t>п/п</w:t>
            </w:r>
          </w:p>
        </w:tc>
        <w:tc>
          <w:tcPr>
            <w:tcW w:w="6255" w:type="dxa"/>
            <w:tcBorders>
              <w:top w:val="single" w:sz="8" w:space="0" w:color="000000"/>
              <w:bottom w:val="single" w:sz="8" w:space="0" w:color="000000"/>
              <w:right w:val="single" w:sz="8" w:space="0" w:color="000000"/>
            </w:tcBorders>
          </w:tcPr>
          <w:p w:rsidR="00812C86">
            <w:pPr>
              <w:widowControl w:val="0"/>
              <w:suppressAutoHyphens w:val="0"/>
              <w:spacing w:beforeAutospacing="1" w:after="0" w:line="240" w:lineRule="auto"/>
              <w:jc w:val="center"/>
              <w:outlineLvl w:val="3"/>
              <w:rPr>
                <w:rFonts w:ascii="Times New Roman" w:eastAsia="Times New Roman" w:hAnsi="Times New Roman" w:cs="Times New Roman"/>
                <w:b/>
                <w:bCs/>
                <w:sz w:val="24"/>
                <w:szCs w:val="24"/>
                <w:lang w:val="ru-RU" w:eastAsia="ru-RU" w:bidi="ar-SA"/>
              </w:rPr>
            </w:pPr>
            <w:r>
              <w:rPr>
                <w:rFonts w:ascii="Times New Roman" w:eastAsia="Times New Roman" w:hAnsi="Times New Roman" w:cs="Times New Roman"/>
                <w:b/>
                <w:sz w:val="24"/>
                <w:szCs w:val="24"/>
                <w:lang w:val="ru-RU" w:eastAsia="ru-RU" w:bidi="ar-SA"/>
              </w:rPr>
              <w:t>Зміст</w:t>
            </w:r>
          </w:p>
        </w:tc>
        <w:tc>
          <w:tcPr>
            <w:tcW w:w="2376" w:type="dxa"/>
            <w:tcBorders>
              <w:top w:val="single" w:sz="8" w:space="0" w:color="000000"/>
              <w:bottom w:val="single" w:sz="8" w:space="0" w:color="000000"/>
              <w:right w:val="single" w:sz="8" w:space="0" w:color="000000"/>
            </w:tcBorders>
          </w:tcPr>
          <w:p w:rsidR="00812C86">
            <w:pPr>
              <w:widowControl w:val="0"/>
              <w:suppressAutoHyphens w:val="0"/>
              <w:spacing w:beforeAutospacing="1" w:after="0" w:line="240" w:lineRule="auto"/>
              <w:outlineLvl w:val="3"/>
              <w:rPr>
                <w:rFonts w:ascii="Times New Roman" w:eastAsia="Times New Roman" w:hAnsi="Times New Roman" w:cs="Times New Roman"/>
                <w:b/>
                <w:bCs/>
                <w:sz w:val="24"/>
                <w:szCs w:val="24"/>
                <w:lang w:val="ru-RU" w:eastAsia="ru-RU" w:bidi="ar-SA"/>
              </w:rPr>
            </w:pPr>
            <w:r>
              <w:rPr>
                <w:rFonts w:ascii="Times New Roman" w:eastAsia="Times New Roman" w:hAnsi="Times New Roman" w:cs="Times New Roman"/>
                <w:b/>
                <w:sz w:val="24"/>
                <w:szCs w:val="24"/>
                <w:lang w:val="ru-RU" w:eastAsia="ru-RU" w:bidi="ar-SA"/>
              </w:rPr>
              <w:t>Відповідальні</w:t>
            </w:r>
          </w:p>
        </w:tc>
      </w:tr>
      <w:tr>
        <w:tblPrEx>
          <w:tblW w:w="9229" w:type="dxa"/>
          <w:jc w:val="center"/>
          <w:tblLayout w:type="fixed"/>
          <w:tblLook w:val="0000"/>
        </w:tblPrEx>
        <w:trPr>
          <w:trHeight w:val="233"/>
          <w:jc w:val="center"/>
        </w:trPr>
        <w:tc>
          <w:tcPr>
            <w:tcW w:w="598" w:type="dxa"/>
            <w:tcBorders>
              <w:left w:val="single" w:sz="8" w:space="0" w:color="000000"/>
              <w:bottom w:val="single" w:sz="8" w:space="0" w:color="000000"/>
              <w:right w:val="single" w:sz="8" w:space="0" w:color="000000"/>
            </w:tcBorders>
          </w:tcPr>
          <w:p w:rsidR="00812C86">
            <w:pPr>
              <w:widowControl w:val="0"/>
              <w:suppressAutoHyphens w:val="0"/>
              <w:spacing w:beforeAutospacing="1" w:after="0" w:line="240" w:lineRule="auto"/>
              <w:jc w:val="center"/>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1.</w:t>
            </w:r>
          </w:p>
        </w:tc>
        <w:tc>
          <w:tcPr>
            <w:tcW w:w="6255" w:type="dxa"/>
            <w:tcBorders>
              <w:bottom w:val="single" w:sz="8" w:space="0" w:color="000000"/>
              <w:right w:val="single" w:sz="8" w:space="0" w:color="000000"/>
            </w:tcBorders>
          </w:tcPr>
          <w:p w:rsidR="00812C86">
            <w:pPr>
              <w:widowControl w:val="0"/>
              <w:suppressAutoHyphens w:val="0"/>
              <w:spacing w:beforeAutospacing="1" w:after="0" w:line="240" w:lineRule="auto"/>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Аналіз</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участі</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учнів</w:t>
            </w:r>
            <w:r>
              <w:rPr>
                <w:rFonts w:ascii="Times New Roman" w:eastAsia="Times New Roman" w:hAnsi="Times New Roman" w:cs="Times New Roman"/>
                <w:sz w:val="24"/>
                <w:szCs w:val="24"/>
                <w:lang w:val="ru-RU" w:eastAsia="ru-RU" w:bidi="ar-SA"/>
              </w:rPr>
              <w:t xml:space="preserve">  у  І  та  ІІ  турах  </w:t>
            </w:r>
            <w:r>
              <w:rPr>
                <w:rFonts w:ascii="Times New Roman" w:eastAsia="Times New Roman" w:hAnsi="Times New Roman" w:cs="Times New Roman"/>
                <w:sz w:val="24"/>
                <w:szCs w:val="24"/>
                <w:lang w:val="ru-RU" w:eastAsia="ru-RU" w:bidi="ar-SA"/>
              </w:rPr>
              <w:t>олімпіад</w:t>
            </w:r>
            <w:r>
              <w:rPr>
                <w:rFonts w:ascii="Times New Roman" w:eastAsia="Times New Roman" w:hAnsi="Times New Roman" w:cs="Times New Roman"/>
                <w:sz w:val="24"/>
                <w:szCs w:val="24"/>
                <w:lang w:val="ru-RU" w:eastAsia="ru-RU" w:bidi="ar-SA"/>
              </w:rPr>
              <w:t xml:space="preserve"> з  </w:t>
            </w:r>
            <w:r>
              <w:rPr>
                <w:rFonts w:ascii="Times New Roman" w:eastAsia="Times New Roman" w:hAnsi="Times New Roman" w:cs="Times New Roman"/>
                <w:sz w:val="24"/>
                <w:szCs w:val="24"/>
                <w:lang w:val="ru-RU" w:eastAsia="ru-RU" w:bidi="ar-SA"/>
              </w:rPr>
              <w:t>базових</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дисциплін</w:t>
            </w:r>
            <w:r>
              <w:rPr>
                <w:rFonts w:ascii="Times New Roman" w:eastAsia="Times New Roman" w:hAnsi="Times New Roman" w:cs="Times New Roman"/>
                <w:sz w:val="24"/>
                <w:szCs w:val="24"/>
                <w:lang w:val="ru-RU" w:eastAsia="ru-RU" w:bidi="ar-SA"/>
              </w:rPr>
              <w:t>,  конкурсах.</w:t>
            </w:r>
          </w:p>
        </w:tc>
        <w:tc>
          <w:tcPr>
            <w:tcW w:w="2376" w:type="dxa"/>
            <w:tcBorders>
              <w:bottom w:val="single" w:sz="8" w:space="0" w:color="000000"/>
              <w:right w:val="single" w:sz="8" w:space="0" w:color="000000"/>
            </w:tcBorders>
          </w:tcPr>
          <w:p w:rsidR="00812C86">
            <w:pPr>
              <w:widowControl w:val="0"/>
              <w:suppressAutoHyphens w:val="0"/>
              <w:spacing w:beforeAutospacing="1" w:after="0" w:line="240" w:lineRule="auto"/>
              <w:jc w:val="center"/>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Подлесна</w:t>
            </w:r>
            <w:r>
              <w:rPr>
                <w:rFonts w:ascii="Times New Roman" w:eastAsia="Times New Roman" w:hAnsi="Times New Roman" w:cs="Times New Roman"/>
                <w:sz w:val="24"/>
                <w:szCs w:val="24"/>
                <w:lang w:val="ru-RU" w:eastAsia="ru-RU" w:bidi="ar-SA"/>
              </w:rPr>
              <w:t xml:space="preserve"> Н. М.</w:t>
            </w:r>
          </w:p>
        </w:tc>
      </w:tr>
      <w:tr>
        <w:tblPrEx>
          <w:tblW w:w="9229" w:type="dxa"/>
          <w:jc w:val="center"/>
          <w:tblLayout w:type="fixed"/>
          <w:tblLook w:val="0000"/>
        </w:tblPrEx>
        <w:trPr>
          <w:trHeight w:val="233"/>
          <w:jc w:val="center"/>
        </w:trPr>
        <w:tc>
          <w:tcPr>
            <w:tcW w:w="598" w:type="dxa"/>
            <w:tcBorders>
              <w:left w:val="single" w:sz="8" w:space="0" w:color="000000"/>
              <w:bottom w:val="single" w:sz="8" w:space="0" w:color="000000"/>
              <w:right w:val="single" w:sz="8" w:space="0" w:color="000000"/>
            </w:tcBorders>
          </w:tcPr>
          <w:p w:rsidR="00812C86">
            <w:pPr>
              <w:widowControl w:val="0"/>
              <w:suppressAutoHyphens w:val="0"/>
              <w:spacing w:beforeAutospacing="1" w:after="0" w:line="240" w:lineRule="auto"/>
              <w:jc w:val="center"/>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2.</w:t>
            </w:r>
          </w:p>
        </w:tc>
        <w:tc>
          <w:tcPr>
            <w:tcW w:w="6255" w:type="dxa"/>
            <w:tcBorders>
              <w:bottom w:val="single" w:sz="8" w:space="0" w:color="000000"/>
              <w:right w:val="single" w:sz="8" w:space="0" w:color="000000"/>
            </w:tcBorders>
          </w:tcPr>
          <w:p w:rsidR="00812C86">
            <w:pPr>
              <w:widowControl w:val="0"/>
              <w:suppressAutoHyphens w:val="0"/>
              <w:spacing w:beforeAutospacing="1" w:after="0" w:line="240" w:lineRule="auto"/>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Проведення</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моніторингу</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якості</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знань</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учнів</w:t>
            </w:r>
            <w:r>
              <w:rPr>
                <w:rFonts w:ascii="Times New Roman" w:eastAsia="Times New Roman" w:hAnsi="Times New Roman" w:cs="Times New Roman"/>
                <w:sz w:val="24"/>
                <w:szCs w:val="24"/>
                <w:lang w:val="ru-RU" w:eastAsia="ru-RU" w:bidi="ar-SA"/>
              </w:rPr>
              <w:t>.</w:t>
            </w:r>
          </w:p>
        </w:tc>
        <w:tc>
          <w:tcPr>
            <w:tcW w:w="2376" w:type="dxa"/>
            <w:tcBorders>
              <w:bottom w:val="single" w:sz="8" w:space="0" w:color="000000"/>
              <w:right w:val="single" w:sz="8" w:space="0" w:color="000000"/>
            </w:tcBorders>
          </w:tcPr>
          <w:p w:rsidR="00812C86">
            <w:pPr>
              <w:widowControl w:val="0"/>
              <w:suppressAutoHyphens w:val="0"/>
              <w:spacing w:beforeAutospacing="1" w:after="0" w:line="240" w:lineRule="auto"/>
              <w:jc w:val="center"/>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Подлесна</w:t>
            </w:r>
            <w:r>
              <w:rPr>
                <w:rFonts w:ascii="Times New Roman" w:eastAsia="Times New Roman" w:hAnsi="Times New Roman" w:cs="Times New Roman"/>
                <w:sz w:val="24"/>
                <w:szCs w:val="24"/>
                <w:lang w:val="ru-RU" w:eastAsia="ru-RU" w:bidi="ar-SA"/>
              </w:rPr>
              <w:t xml:space="preserve"> Н. М.</w:t>
            </w:r>
          </w:p>
        </w:tc>
      </w:tr>
      <w:tr>
        <w:tblPrEx>
          <w:tblW w:w="9229" w:type="dxa"/>
          <w:jc w:val="center"/>
          <w:tblLayout w:type="fixed"/>
          <w:tblLook w:val="0000"/>
        </w:tblPrEx>
        <w:trPr>
          <w:trHeight w:val="233"/>
          <w:jc w:val="center"/>
        </w:trPr>
        <w:tc>
          <w:tcPr>
            <w:tcW w:w="598" w:type="dxa"/>
            <w:tcBorders>
              <w:left w:val="single" w:sz="8" w:space="0" w:color="000000"/>
              <w:bottom w:val="single" w:sz="8" w:space="0" w:color="000000"/>
              <w:right w:val="single" w:sz="8" w:space="0" w:color="000000"/>
            </w:tcBorders>
          </w:tcPr>
          <w:p w:rsidR="00812C86">
            <w:pPr>
              <w:widowControl w:val="0"/>
              <w:suppressAutoHyphens w:val="0"/>
              <w:spacing w:beforeAutospacing="1" w:after="0" w:line="240" w:lineRule="auto"/>
              <w:jc w:val="center"/>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3.</w:t>
            </w:r>
          </w:p>
        </w:tc>
        <w:tc>
          <w:tcPr>
            <w:tcW w:w="6255" w:type="dxa"/>
            <w:tcBorders>
              <w:bottom w:val="single" w:sz="8" w:space="0" w:color="000000"/>
              <w:right w:val="single" w:sz="8" w:space="0" w:color="000000"/>
            </w:tcBorders>
          </w:tcPr>
          <w:p w:rsidR="00812C86">
            <w:pPr>
              <w:widowControl w:val="0"/>
              <w:suppressAutoHyphens w:val="0"/>
              <w:spacing w:beforeAutospacing="1" w:after="0" w:line="240" w:lineRule="auto"/>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Гурткова</w:t>
            </w:r>
            <w:r>
              <w:rPr>
                <w:rFonts w:ascii="Times New Roman" w:eastAsia="Times New Roman" w:hAnsi="Times New Roman" w:cs="Times New Roman"/>
                <w:sz w:val="24"/>
                <w:szCs w:val="24"/>
                <w:lang w:val="ru-RU" w:eastAsia="ru-RU" w:bidi="ar-SA"/>
              </w:rPr>
              <w:t>  та</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позакласна</w:t>
            </w:r>
            <w:r>
              <w:rPr>
                <w:rFonts w:ascii="Times New Roman" w:eastAsia="Times New Roman" w:hAnsi="Times New Roman" w:cs="Times New Roman"/>
                <w:sz w:val="24"/>
                <w:szCs w:val="24"/>
                <w:lang w:val="ru-RU" w:eastAsia="ru-RU" w:bidi="ar-SA"/>
              </w:rPr>
              <w:t xml:space="preserve">  робота  з  </w:t>
            </w:r>
            <w:r>
              <w:rPr>
                <w:rFonts w:ascii="Times New Roman" w:eastAsia="Times New Roman" w:hAnsi="Times New Roman" w:cs="Times New Roman"/>
                <w:sz w:val="24"/>
                <w:szCs w:val="24"/>
                <w:lang w:val="ru-RU" w:eastAsia="ru-RU" w:bidi="ar-SA"/>
              </w:rPr>
              <w:t>предметів</w:t>
            </w:r>
            <w:r>
              <w:rPr>
                <w:rFonts w:ascii="Times New Roman" w:eastAsia="Times New Roman" w:hAnsi="Times New Roman" w:cs="Times New Roman"/>
                <w:sz w:val="24"/>
                <w:szCs w:val="24"/>
                <w:lang w:val="ru-RU" w:eastAsia="ru-RU" w:bidi="ar-SA"/>
              </w:rPr>
              <w:t>.</w:t>
            </w:r>
          </w:p>
        </w:tc>
        <w:tc>
          <w:tcPr>
            <w:tcW w:w="2376" w:type="dxa"/>
            <w:tcBorders>
              <w:bottom w:val="single" w:sz="8" w:space="0" w:color="000000"/>
              <w:right w:val="single" w:sz="8" w:space="0" w:color="000000"/>
            </w:tcBorders>
          </w:tcPr>
          <w:p w:rsidR="00812C86">
            <w:pPr>
              <w:widowControl w:val="0"/>
              <w:suppressAutoHyphens w:val="0"/>
              <w:spacing w:beforeAutospacing="1" w:after="0" w:line="240" w:lineRule="auto"/>
              <w:jc w:val="center"/>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Члени  ради</w:t>
            </w:r>
          </w:p>
        </w:tc>
      </w:tr>
      <w:tr>
        <w:tblPrEx>
          <w:tblW w:w="9229" w:type="dxa"/>
          <w:jc w:val="center"/>
          <w:tblLayout w:type="fixed"/>
          <w:tblLook w:val="0000"/>
        </w:tblPrEx>
        <w:trPr>
          <w:trHeight w:val="233"/>
          <w:jc w:val="center"/>
        </w:trPr>
        <w:tc>
          <w:tcPr>
            <w:tcW w:w="598" w:type="dxa"/>
            <w:tcBorders>
              <w:left w:val="single" w:sz="8" w:space="0" w:color="000000"/>
              <w:bottom w:val="single" w:sz="8" w:space="0" w:color="000000"/>
              <w:right w:val="single" w:sz="8" w:space="0" w:color="000000"/>
            </w:tcBorders>
          </w:tcPr>
          <w:p w:rsidR="00812C86">
            <w:pPr>
              <w:widowControl w:val="0"/>
              <w:suppressAutoHyphens w:val="0"/>
              <w:spacing w:beforeAutospacing="1" w:after="0" w:line="240" w:lineRule="auto"/>
              <w:jc w:val="center"/>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4.</w:t>
            </w:r>
          </w:p>
        </w:tc>
        <w:tc>
          <w:tcPr>
            <w:tcW w:w="6255" w:type="dxa"/>
            <w:tcBorders>
              <w:bottom w:val="single" w:sz="8" w:space="0" w:color="000000"/>
              <w:right w:val="single" w:sz="8" w:space="0" w:color="000000"/>
            </w:tcBorders>
          </w:tcPr>
          <w:p w:rsidR="00812C86">
            <w:pPr>
              <w:widowControl w:val="0"/>
              <w:suppressAutoHyphens w:val="0"/>
              <w:spacing w:beforeAutospacing="1" w:after="0" w:line="240" w:lineRule="auto"/>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color w:val="333333"/>
                <w:sz w:val="24"/>
                <w:szCs w:val="24"/>
                <w:shd w:val="clear" w:color="auto" w:fill="FFFFFF"/>
                <w:lang w:val="uk-UA" w:eastAsia="ru-RU" w:bidi="ar-SA"/>
              </w:rPr>
              <w:t xml:space="preserve">Про </w:t>
            </w:r>
            <w:r>
              <w:rPr>
                <w:rFonts w:ascii="Times New Roman" w:eastAsia="Times New Roman" w:hAnsi="Times New Roman" w:cs="Times New Roman"/>
                <w:color w:val="333333"/>
                <w:sz w:val="24"/>
                <w:szCs w:val="24"/>
                <w:shd w:val="clear" w:color="auto" w:fill="FFFFFF"/>
                <w:lang w:val="uk-UA" w:eastAsia="ru-RU" w:bidi="ar-SA"/>
              </w:rPr>
              <w:t>компетентісну</w:t>
            </w:r>
            <w:r>
              <w:rPr>
                <w:rFonts w:ascii="Times New Roman" w:eastAsia="Times New Roman" w:hAnsi="Times New Roman" w:cs="Times New Roman"/>
                <w:color w:val="333333"/>
                <w:sz w:val="24"/>
                <w:szCs w:val="24"/>
                <w:shd w:val="clear" w:color="auto" w:fill="FFFFFF"/>
                <w:lang w:val="uk-UA" w:eastAsia="ru-RU" w:bidi="ar-SA"/>
              </w:rPr>
              <w:t xml:space="preserve"> школу як провідну ідею концепції НУШ</w:t>
            </w:r>
          </w:p>
        </w:tc>
        <w:tc>
          <w:tcPr>
            <w:tcW w:w="2376" w:type="dxa"/>
            <w:tcBorders>
              <w:bottom w:val="single" w:sz="8" w:space="0" w:color="000000"/>
              <w:right w:val="single" w:sz="8" w:space="0" w:color="000000"/>
            </w:tcBorders>
          </w:tcPr>
          <w:p w:rsidR="00812C86">
            <w:pPr>
              <w:widowControl w:val="0"/>
              <w:suppressAutoHyphens w:val="0"/>
              <w:spacing w:beforeAutospacing="1" w:after="0" w:line="240" w:lineRule="auto"/>
              <w:jc w:val="center"/>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Подлесна</w:t>
            </w:r>
            <w:r>
              <w:rPr>
                <w:rFonts w:ascii="Times New Roman" w:eastAsia="Times New Roman" w:hAnsi="Times New Roman" w:cs="Times New Roman"/>
                <w:sz w:val="24"/>
                <w:szCs w:val="24"/>
                <w:lang w:val="ru-RU" w:eastAsia="ru-RU" w:bidi="ar-SA"/>
              </w:rPr>
              <w:t xml:space="preserve"> Н. М.</w:t>
            </w:r>
          </w:p>
        </w:tc>
      </w:tr>
      <w:tr>
        <w:tblPrEx>
          <w:tblW w:w="9229" w:type="dxa"/>
          <w:jc w:val="center"/>
          <w:tblLayout w:type="fixed"/>
          <w:tblLook w:val="0000"/>
        </w:tblPrEx>
        <w:trPr>
          <w:trHeight w:val="233"/>
          <w:jc w:val="center"/>
        </w:trPr>
        <w:tc>
          <w:tcPr>
            <w:tcW w:w="598" w:type="dxa"/>
            <w:tcBorders>
              <w:left w:val="single" w:sz="8" w:space="0" w:color="000000"/>
              <w:bottom w:val="single" w:sz="8" w:space="0" w:color="000000"/>
              <w:right w:val="single" w:sz="8" w:space="0" w:color="000000"/>
            </w:tcBorders>
          </w:tcPr>
          <w:p w:rsidR="00812C86">
            <w:pPr>
              <w:widowControl w:val="0"/>
              <w:suppressAutoHyphens w:val="0"/>
              <w:spacing w:beforeAutospacing="1" w:after="0" w:line="240" w:lineRule="auto"/>
              <w:jc w:val="center"/>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5.</w:t>
            </w:r>
          </w:p>
        </w:tc>
        <w:tc>
          <w:tcPr>
            <w:tcW w:w="6255" w:type="dxa"/>
            <w:tcBorders>
              <w:bottom w:val="single" w:sz="8" w:space="0" w:color="000000"/>
              <w:right w:val="single" w:sz="8" w:space="0" w:color="000000"/>
            </w:tcBorders>
          </w:tcPr>
          <w:p w:rsidR="00812C86">
            <w:pPr>
              <w:widowControl w:val="0"/>
              <w:suppressAutoHyphens w:val="0"/>
              <w:spacing w:beforeAutospacing="1" w:after="0" w:line="240" w:lineRule="auto"/>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Організація</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взаємовідвідування</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уроків</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із</w:t>
            </w:r>
            <w:r>
              <w:rPr>
                <w:rFonts w:ascii="Times New Roman" w:eastAsia="Times New Roman" w:hAnsi="Times New Roman" w:cs="Times New Roman"/>
                <w:sz w:val="24"/>
                <w:szCs w:val="24"/>
                <w:lang w:val="ru-RU" w:eastAsia="ru-RU" w:bidi="ar-SA"/>
              </w:rPr>
              <w:t xml:space="preserve"> метою </w:t>
            </w:r>
            <w:r>
              <w:rPr>
                <w:rFonts w:ascii="Times New Roman" w:eastAsia="Times New Roman" w:hAnsi="Times New Roman" w:cs="Times New Roman"/>
                <w:sz w:val="24"/>
                <w:szCs w:val="24"/>
                <w:lang w:val="ru-RU" w:eastAsia="ru-RU" w:bidi="ar-SA"/>
              </w:rPr>
              <w:t>вироблення</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основних</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рекомендацій</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ефективних</w:t>
            </w:r>
            <w:r>
              <w:rPr>
                <w:rFonts w:ascii="Times New Roman" w:eastAsia="Times New Roman" w:hAnsi="Times New Roman" w:cs="Times New Roman"/>
                <w:sz w:val="24"/>
                <w:szCs w:val="24"/>
                <w:lang w:val="ru-RU" w:eastAsia="ru-RU" w:bidi="ar-SA"/>
              </w:rPr>
              <w:t xml:space="preserve"> для </w:t>
            </w:r>
            <w:r>
              <w:rPr>
                <w:rFonts w:ascii="Times New Roman" w:eastAsia="Times New Roman" w:hAnsi="Times New Roman" w:cs="Times New Roman"/>
                <w:sz w:val="24"/>
                <w:szCs w:val="24"/>
                <w:lang w:val="ru-RU" w:eastAsia="ru-RU" w:bidi="ar-SA"/>
              </w:rPr>
              <w:t>реалізації</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методичної</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проблеми</w:t>
            </w:r>
            <w:r>
              <w:rPr>
                <w:rFonts w:ascii="Times New Roman" w:eastAsia="Times New Roman" w:hAnsi="Times New Roman" w:cs="Times New Roman"/>
                <w:sz w:val="24"/>
                <w:szCs w:val="24"/>
                <w:lang w:val="ru-RU" w:eastAsia="ru-RU" w:bidi="ar-SA"/>
              </w:rPr>
              <w:t>.</w:t>
            </w:r>
          </w:p>
        </w:tc>
        <w:tc>
          <w:tcPr>
            <w:tcW w:w="2376" w:type="dxa"/>
            <w:tcBorders>
              <w:bottom w:val="single" w:sz="8" w:space="0" w:color="000000"/>
              <w:right w:val="single" w:sz="8" w:space="0" w:color="000000"/>
            </w:tcBorders>
          </w:tcPr>
          <w:p w:rsidR="00812C86">
            <w:pPr>
              <w:widowControl w:val="0"/>
              <w:suppressAutoHyphens w:val="0"/>
              <w:spacing w:beforeAutospacing="1" w:after="0" w:line="240" w:lineRule="auto"/>
              <w:jc w:val="center"/>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Подлесна</w:t>
            </w:r>
            <w:r>
              <w:rPr>
                <w:rFonts w:ascii="Times New Roman" w:eastAsia="Times New Roman" w:hAnsi="Times New Roman" w:cs="Times New Roman"/>
                <w:sz w:val="24"/>
                <w:szCs w:val="24"/>
                <w:lang w:val="ru-RU" w:eastAsia="ru-RU" w:bidi="ar-SA"/>
              </w:rPr>
              <w:t xml:space="preserve"> Н. М.</w:t>
            </w:r>
          </w:p>
        </w:tc>
      </w:tr>
    </w:tbl>
    <w:p w:rsidR="00812C86">
      <w:pPr>
        <w:suppressAutoHyphens w:val="0"/>
        <w:spacing w:beforeAutospacing="1" w:after="200" w:afterAutospacing="1" w:line="240" w:lineRule="auto"/>
        <w:rPr>
          <w:rFonts w:ascii="Times New Roman" w:eastAsia="Times New Roman" w:hAnsi="Times New Roman" w:cs="Times New Roman"/>
          <w:sz w:val="24"/>
          <w:szCs w:val="24"/>
          <w:lang w:val="ru-RU" w:eastAsia="ru-RU" w:bidi="ar-SA"/>
        </w:rPr>
      </w:pPr>
      <w:r>
        <w:rPr>
          <w:rFonts w:ascii="Arial" w:eastAsia="Times New Roman" w:hAnsi="Arial" w:cs="Arial"/>
          <w:sz w:val="24"/>
          <w:szCs w:val="24"/>
          <w:lang w:val="ru-RU" w:eastAsia="ru-RU" w:bidi="ar-SA"/>
        </w:rPr>
        <w:t> </w:t>
      </w:r>
    </w:p>
    <w:p w:rsidR="00812C86">
      <w:pPr>
        <w:suppressAutoHyphens w:val="0"/>
        <w:spacing w:beforeAutospacing="1" w:after="200" w:afterAutospacing="1" w:line="240" w:lineRule="auto"/>
        <w:jc w:val="center"/>
        <w:rPr>
          <w:rFonts w:ascii="Times New Roman" w:eastAsia="Times New Roman" w:hAnsi="Times New Roman" w:cs="Times New Roman"/>
          <w:b/>
          <w:sz w:val="24"/>
          <w:szCs w:val="24"/>
          <w:lang w:val="ru-RU" w:eastAsia="ru-RU" w:bidi="ar-SA"/>
        </w:rPr>
      </w:pPr>
    </w:p>
    <w:p w:rsidR="00812C86">
      <w:pPr>
        <w:suppressAutoHyphens w:val="0"/>
        <w:spacing w:beforeAutospacing="1" w:after="200" w:afterAutospacing="1" w:line="240" w:lineRule="auto"/>
        <w:jc w:val="center"/>
        <w:rPr>
          <w:rFonts w:ascii="Times New Roman" w:eastAsia="Times New Roman" w:hAnsi="Times New Roman" w:cs="Times New Roman"/>
          <w:b/>
          <w:sz w:val="24"/>
          <w:szCs w:val="24"/>
          <w:lang w:val="uk-UA" w:eastAsia="ru-RU" w:bidi="ar-SA"/>
        </w:rPr>
      </w:pPr>
    </w:p>
    <w:p w:rsidR="00812C86">
      <w:pPr>
        <w:suppressAutoHyphens w:val="0"/>
        <w:spacing w:beforeAutospacing="1" w:after="200" w:afterAutospacing="1" w:line="240" w:lineRule="auto"/>
        <w:jc w:val="center"/>
        <w:rPr>
          <w:rFonts w:ascii="Times New Roman" w:eastAsia="Times New Roman" w:hAnsi="Times New Roman" w:cs="Times New Roman"/>
          <w:b/>
          <w:sz w:val="24"/>
          <w:szCs w:val="24"/>
          <w:lang w:val="uk-UA" w:eastAsia="ru-RU" w:bidi="ar-SA"/>
        </w:rPr>
      </w:pPr>
    </w:p>
    <w:p w:rsidR="00812C86">
      <w:pPr>
        <w:suppressAutoHyphens w:val="0"/>
        <w:spacing w:beforeAutospacing="1" w:after="200" w:afterAutospacing="1" w:line="240" w:lineRule="auto"/>
        <w:jc w:val="center"/>
        <w:rPr>
          <w:rFonts w:ascii="Times New Roman" w:eastAsia="Times New Roman" w:hAnsi="Times New Roman" w:cs="Times New Roman"/>
          <w:b/>
          <w:sz w:val="24"/>
          <w:szCs w:val="24"/>
          <w:lang w:val="ru-RU" w:eastAsia="ru-RU" w:bidi="ar-SA"/>
        </w:rPr>
      </w:pPr>
      <w:r>
        <w:rPr>
          <w:rFonts w:ascii="Times New Roman" w:eastAsia="Times New Roman" w:hAnsi="Times New Roman" w:cs="Times New Roman"/>
          <w:b/>
          <w:sz w:val="24"/>
          <w:szCs w:val="24"/>
          <w:lang w:val="ru-RU" w:eastAsia="ru-RU" w:bidi="ar-SA"/>
        </w:rPr>
        <w:t>ЗАСІДАННЯ   І</w:t>
      </w:r>
      <w:r>
        <w:rPr>
          <w:rFonts w:ascii="Times New Roman" w:eastAsia="Times New Roman" w:hAnsi="Times New Roman" w:cs="Times New Roman"/>
          <w:b/>
          <w:sz w:val="24"/>
          <w:szCs w:val="24"/>
          <w:lang w:val="en-US" w:eastAsia="ru-RU" w:bidi="ar-SA"/>
        </w:rPr>
        <w:t>V</w:t>
      </w:r>
    </w:p>
    <w:p w:rsidR="00812C86">
      <w:pPr>
        <w:suppressAutoHyphens w:val="0"/>
        <w:spacing w:beforeAutospacing="1" w:after="200" w:afterAutospacing="1" w:line="240" w:lineRule="auto"/>
        <w:jc w:val="center"/>
        <w:outlineLvl w:val="5"/>
        <w:rPr>
          <w:rFonts w:ascii="Times New Roman" w:eastAsia="Times New Roman" w:hAnsi="Times New Roman" w:cs="Times New Roman"/>
          <w:b/>
          <w:bCs/>
          <w:sz w:val="24"/>
          <w:szCs w:val="24"/>
          <w:lang w:val="ru-RU" w:eastAsia="ru-RU" w:bidi="ar-SA"/>
        </w:rPr>
      </w:pPr>
      <w:r>
        <w:rPr>
          <w:rFonts w:ascii="Times New Roman" w:eastAsia="Times New Roman" w:hAnsi="Times New Roman" w:cs="Times New Roman"/>
          <w:b/>
          <w:bCs/>
          <w:sz w:val="24"/>
          <w:szCs w:val="24"/>
          <w:lang w:val="ru-RU" w:eastAsia="ru-RU" w:bidi="ar-SA"/>
        </w:rPr>
        <w:t>ТРАВЕНЬ   09.05.2025</w:t>
      </w:r>
      <w:r w:rsidR="00865365">
        <w:rPr>
          <w:rFonts w:ascii="Times New Roman" w:eastAsia="Times New Roman" w:hAnsi="Times New Roman" w:cs="Times New Roman"/>
          <w:b/>
          <w:bCs/>
          <w:sz w:val="24"/>
          <w:szCs w:val="24"/>
          <w:lang w:val="ru-RU" w:eastAsia="ru-RU" w:bidi="ar-SA"/>
        </w:rPr>
        <w:t>р.</w:t>
      </w:r>
    </w:p>
    <w:p w:rsidR="00812C86">
      <w:pPr>
        <w:suppressAutoHyphens w:val="0"/>
        <w:spacing w:beforeAutospacing="1" w:after="200" w:afterAutospacing="1" w:line="240" w:lineRule="auto"/>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 </w:t>
      </w:r>
    </w:p>
    <w:tbl>
      <w:tblPr>
        <w:tblStyle w:val="TableNormal"/>
        <w:tblW w:w="9238" w:type="dxa"/>
        <w:jc w:val="center"/>
        <w:tblLayout w:type="fixed"/>
        <w:tblLook w:val="0000"/>
      </w:tblPr>
      <w:tblGrid>
        <w:gridCol w:w="606"/>
        <w:gridCol w:w="6255"/>
        <w:gridCol w:w="2377"/>
      </w:tblGrid>
      <w:tr>
        <w:tblPrEx>
          <w:tblW w:w="9238" w:type="dxa"/>
          <w:jc w:val="center"/>
          <w:tblLayout w:type="fixed"/>
          <w:tblLook w:val="0000"/>
        </w:tblPrEx>
        <w:trPr>
          <w:trHeight w:val="532"/>
          <w:jc w:val="center"/>
        </w:trPr>
        <w:tc>
          <w:tcPr>
            <w:tcW w:w="606" w:type="dxa"/>
            <w:tcBorders>
              <w:top w:val="single" w:sz="8" w:space="0" w:color="000000"/>
              <w:left w:val="single" w:sz="8" w:space="0" w:color="000000"/>
              <w:bottom w:val="single" w:sz="8" w:space="0" w:color="000000"/>
              <w:right w:val="single" w:sz="8" w:space="0" w:color="000000"/>
            </w:tcBorders>
          </w:tcPr>
          <w:p w:rsidR="00812C86">
            <w:pPr>
              <w:widowControl w:val="0"/>
              <w:suppressAutoHyphens w:val="0"/>
              <w:spacing w:beforeAutospacing="1" w:after="200" w:afterAutospacing="1" w:line="240" w:lineRule="auto"/>
              <w:jc w:val="center"/>
              <w:rPr>
                <w:rFonts w:ascii="Times New Roman" w:eastAsia="Times New Roman" w:hAnsi="Times New Roman" w:cs="Times New Roman"/>
                <w:b/>
                <w:sz w:val="24"/>
                <w:szCs w:val="24"/>
                <w:lang w:val="ru-RU" w:eastAsia="ru-RU" w:bidi="ar-SA"/>
              </w:rPr>
            </w:pPr>
            <w:r>
              <w:rPr>
                <w:rFonts w:ascii="Times New Roman" w:eastAsia="Times New Roman" w:hAnsi="Times New Roman" w:cs="Times New Roman"/>
                <w:b/>
                <w:sz w:val="24"/>
                <w:szCs w:val="24"/>
                <w:lang w:val="ru-RU" w:eastAsia="ru-RU" w:bidi="ar-SA"/>
              </w:rPr>
              <w:t>№</w:t>
            </w:r>
          </w:p>
          <w:p w:rsidR="00812C86">
            <w:pPr>
              <w:widowControl w:val="0"/>
              <w:suppressAutoHyphens w:val="0"/>
              <w:spacing w:beforeAutospacing="1" w:after="0" w:line="240" w:lineRule="auto"/>
              <w:jc w:val="center"/>
              <w:rPr>
                <w:rFonts w:ascii="Times New Roman" w:eastAsia="Times New Roman" w:hAnsi="Times New Roman" w:cs="Times New Roman"/>
                <w:b/>
                <w:sz w:val="24"/>
                <w:szCs w:val="24"/>
                <w:lang w:val="ru-RU" w:eastAsia="ru-RU" w:bidi="ar-SA"/>
              </w:rPr>
            </w:pPr>
            <w:r>
              <w:rPr>
                <w:rFonts w:ascii="Times New Roman" w:eastAsia="Times New Roman" w:hAnsi="Times New Roman" w:cs="Times New Roman"/>
                <w:b/>
                <w:sz w:val="24"/>
                <w:szCs w:val="24"/>
                <w:lang w:val="ru-RU" w:eastAsia="ru-RU" w:bidi="ar-SA"/>
              </w:rPr>
              <w:t>п/п</w:t>
            </w:r>
          </w:p>
        </w:tc>
        <w:tc>
          <w:tcPr>
            <w:tcW w:w="6255" w:type="dxa"/>
            <w:tcBorders>
              <w:top w:val="single" w:sz="8" w:space="0" w:color="000000"/>
              <w:bottom w:val="single" w:sz="8" w:space="0" w:color="000000"/>
              <w:right w:val="single" w:sz="8" w:space="0" w:color="000000"/>
            </w:tcBorders>
          </w:tcPr>
          <w:p w:rsidR="00812C86">
            <w:pPr>
              <w:widowControl w:val="0"/>
              <w:suppressAutoHyphens w:val="0"/>
              <w:spacing w:beforeAutospacing="1" w:after="0" w:line="240" w:lineRule="auto"/>
              <w:jc w:val="center"/>
              <w:outlineLvl w:val="3"/>
              <w:rPr>
                <w:rFonts w:ascii="Times New Roman" w:eastAsia="Times New Roman" w:hAnsi="Times New Roman" w:cs="Times New Roman"/>
                <w:b/>
                <w:bCs/>
                <w:sz w:val="24"/>
                <w:szCs w:val="24"/>
                <w:lang w:val="ru-RU" w:eastAsia="ru-RU" w:bidi="ar-SA"/>
              </w:rPr>
            </w:pPr>
            <w:r>
              <w:rPr>
                <w:rFonts w:ascii="Times New Roman" w:eastAsia="Times New Roman" w:hAnsi="Times New Roman" w:cs="Times New Roman"/>
                <w:b/>
                <w:sz w:val="24"/>
                <w:szCs w:val="24"/>
                <w:lang w:val="ru-RU" w:eastAsia="ru-RU" w:bidi="ar-SA"/>
              </w:rPr>
              <w:t>Зміст</w:t>
            </w:r>
          </w:p>
        </w:tc>
        <w:tc>
          <w:tcPr>
            <w:tcW w:w="2377" w:type="dxa"/>
            <w:tcBorders>
              <w:top w:val="single" w:sz="8" w:space="0" w:color="000000"/>
              <w:bottom w:val="single" w:sz="8" w:space="0" w:color="000000"/>
              <w:right w:val="single" w:sz="8" w:space="0" w:color="000000"/>
            </w:tcBorders>
          </w:tcPr>
          <w:p w:rsidR="00812C86">
            <w:pPr>
              <w:widowControl w:val="0"/>
              <w:suppressAutoHyphens w:val="0"/>
              <w:spacing w:beforeAutospacing="1" w:after="0" w:line="240" w:lineRule="auto"/>
              <w:jc w:val="center"/>
              <w:outlineLvl w:val="3"/>
              <w:rPr>
                <w:rFonts w:ascii="Times New Roman" w:eastAsia="Times New Roman" w:hAnsi="Times New Roman" w:cs="Times New Roman"/>
                <w:b/>
                <w:bCs/>
                <w:sz w:val="24"/>
                <w:szCs w:val="24"/>
                <w:lang w:val="ru-RU" w:eastAsia="ru-RU" w:bidi="ar-SA"/>
              </w:rPr>
            </w:pPr>
            <w:r>
              <w:rPr>
                <w:rFonts w:ascii="Times New Roman" w:eastAsia="Times New Roman" w:hAnsi="Times New Roman" w:cs="Times New Roman"/>
                <w:b/>
                <w:sz w:val="24"/>
                <w:szCs w:val="24"/>
                <w:lang w:val="ru-RU" w:eastAsia="ru-RU" w:bidi="ar-SA"/>
              </w:rPr>
              <w:t>Відповідальні</w:t>
            </w:r>
          </w:p>
        </w:tc>
      </w:tr>
      <w:tr>
        <w:tblPrEx>
          <w:tblW w:w="9238" w:type="dxa"/>
          <w:jc w:val="center"/>
          <w:tblLayout w:type="fixed"/>
          <w:tblLook w:val="0000"/>
        </w:tblPrEx>
        <w:trPr>
          <w:trHeight w:val="233"/>
          <w:jc w:val="center"/>
        </w:trPr>
        <w:tc>
          <w:tcPr>
            <w:tcW w:w="606" w:type="dxa"/>
            <w:tcBorders>
              <w:left w:val="single" w:sz="8" w:space="0" w:color="000000"/>
              <w:bottom w:val="single" w:sz="8" w:space="0" w:color="000000"/>
              <w:right w:val="single" w:sz="8" w:space="0" w:color="000000"/>
            </w:tcBorders>
          </w:tcPr>
          <w:p w:rsidR="00812C86">
            <w:pPr>
              <w:widowControl w:val="0"/>
              <w:suppressAutoHyphens w:val="0"/>
              <w:spacing w:beforeAutospacing="1" w:after="0" w:line="240" w:lineRule="auto"/>
              <w:jc w:val="center"/>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1.</w:t>
            </w:r>
          </w:p>
        </w:tc>
        <w:tc>
          <w:tcPr>
            <w:tcW w:w="6255" w:type="dxa"/>
            <w:tcBorders>
              <w:bottom w:val="single" w:sz="8" w:space="0" w:color="000000"/>
              <w:right w:val="single" w:sz="8" w:space="0" w:color="000000"/>
            </w:tcBorders>
          </w:tcPr>
          <w:p w:rsidR="00812C86">
            <w:pPr>
              <w:widowControl w:val="0"/>
              <w:suppressAutoHyphens w:val="0"/>
              <w:spacing w:beforeAutospacing="1" w:after="0" w:line="240" w:lineRule="auto"/>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Результати</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чергової</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атестації</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вчителів</w:t>
            </w:r>
            <w:r>
              <w:rPr>
                <w:rFonts w:ascii="Times New Roman" w:eastAsia="Times New Roman" w:hAnsi="Times New Roman" w:cs="Times New Roman"/>
                <w:sz w:val="24"/>
                <w:szCs w:val="24"/>
                <w:lang w:val="ru-RU" w:eastAsia="ru-RU" w:bidi="ar-SA"/>
              </w:rPr>
              <w:t xml:space="preserve">  закладу  та  </w:t>
            </w:r>
            <w:r>
              <w:rPr>
                <w:rFonts w:ascii="Times New Roman" w:eastAsia="Times New Roman" w:hAnsi="Times New Roman" w:cs="Times New Roman"/>
                <w:sz w:val="24"/>
                <w:szCs w:val="24"/>
                <w:lang w:val="ru-RU" w:eastAsia="ru-RU" w:bidi="ar-SA"/>
              </w:rPr>
              <w:t>підсумки</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курсової</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перепідготовки</w:t>
            </w:r>
            <w:r>
              <w:rPr>
                <w:rFonts w:ascii="Times New Roman" w:eastAsia="Times New Roman" w:hAnsi="Times New Roman" w:cs="Times New Roman"/>
                <w:sz w:val="24"/>
                <w:szCs w:val="24"/>
                <w:lang w:val="ru-RU" w:eastAsia="ru-RU" w:bidi="ar-SA"/>
              </w:rPr>
              <w:t>.</w:t>
            </w:r>
          </w:p>
        </w:tc>
        <w:tc>
          <w:tcPr>
            <w:tcW w:w="2377" w:type="dxa"/>
            <w:tcBorders>
              <w:bottom w:val="single" w:sz="8" w:space="0" w:color="000000"/>
              <w:right w:val="single" w:sz="8" w:space="0" w:color="000000"/>
            </w:tcBorders>
          </w:tcPr>
          <w:p w:rsidR="00812C86">
            <w:pPr>
              <w:widowControl w:val="0"/>
              <w:suppressAutoHyphens w:val="0"/>
              <w:spacing w:beforeAutospacing="1" w:after="0" w:line="240" w:lineRule="auto"/>
              <w:jc w:val="center"/>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Подлесна</w:t>
            </w:r>
            <w:r>
              <w:rPr>
                <w:rFonts w:ascii="Times New Roman" w:eastAsia="Times New Roman" w:hAnsi="Times New Roman" w:cs="Times New Roman"/>
                <w:sz w:val="24"/>
                <w:szCs w:val="24"/>
                <w:lang w:val="ru-RU" w:eastAsia="ru-RU" w:bidi="ar-SA"/>
              </w:rPr>
              <w:t xml:space="preserve"> Н. М.</w:t>
            </w:r>
          </w:p>
        </w:tc>
      </w:tr>
      <w:tr>
        <w:tblPrEx>
          <w:tblW w:w="9238" w:type="dxa"/>
          <w:jc w:val="center"/>
          <w:tblLayout w:type="fixed"/>
          <w:tblLook w:val="0000"/>
        </w:tblPrEx>
        <w:trPr>
          <w:trHeight w:val="233"/>
          <w:jc w:val="center"/>
        </w:trPr>
        <w:tc>
          <w:tcPr>
            <w:tcW w:w="606" w:type="dxa"/>
            <w:tcBorders>
              <w:left w:val="single" w:sz="8" w:space="0" w:color="000000"/>
              <w:bottom w:val="single" w:sz="8" w:space="0" w:color="000000"/>
              <w:right w:val="single" w:sz="8" w:space="0" w:color="000000"/>
            </w:tcBorders>
          </w:tcPr>
          <w:p w:rsidR="00812C86">
            <w:pPr>
              <w:widowControl w:val="0"/>
              <w:suppressAutoHyphens w:val="0"/>
              <w:spacing w:beforeAutospacing="1" w:after="0" w:line="240" w:lineRule="auto"/>
              <w:jc w:val="center"/>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2.</w:t>
            </w:r>
          </w:p>
        </w:tc>
        <w:tc>
          <w:tcPr>
            <w:tcW w:w="6255" w:type="dxa"/>
            <w:tcBorders>
              <w:bottom w:val="single" w:sz="8" w:space="0" w:color="000000"/>
              <w:right w:val="single" w:sz="8" w:space="0" w:color="000000"/>
            </w:tcBorders>
          </w:tcPr>
          <w:p w:rsidR="00812C86">
            <w:pPr>
              <w:widowControl w:val="0"/>
              <w:suppressAutoHyphens w:val="0"/>
              <w:spacing w:beforeAutospacing="1" w:after="0" w:line="240" w:lineRule="auto"/>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Підготовка</w:t>
            </w:r>
            <w:r>
              <w:rPr>
                <w:rFonts w:ascii="Times New Roman" w:eastAsia="Times New Roman" w:hAnsi="Times New Roman" w:cs="Times New Roman"/>
                <w:sz w:val="24"/>
                <w:szCs w:val="24"/>
                <w:lang w:val="ru-RU" w:eastAsia="ru-RU" w:bidi="ar-SA"/>
              </w:rPr>
              <w:t>  та</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організація</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проведення</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державної</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підсумкової</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атестації</w:t>
            </w:r>
            <w:r>
              <w:rPr>
                <w:rFonts w:ascii="Times New Roman" w:eastAsia="Times New Roman" w:hAnsi="Times New Roman" w:cs="Times New Roman"/>
                <w:sz w:val="24"/>
                <w:szCs w:val="24"/>
                <w:lang w:val="ru-RU" w:eastAsia="ru-RU" w:bidi="ar-SA"/>
              </w:rPr>
              <w:t>.</w:t>
            </w:r>
          </w:p>
        </w:tc>
        <w:tc>
          <w:tcPr>
            <w:tcW w:w="2377" w:type="dxa"/>
            <w:tcBorders>
              <w:bottom w:val="single" w:sz="8" w:space="0" w:color="000000"/>
              <w:right w:val="single" w:sz="8" w:space="0" w:color="000000"/>
            </w:tcBorders>
          </w:tcPr>
          <w:p w:rsidR="00812C86">
            <w:pPr>
              <w:widowControl w:val="0"/>
              <w:suppressAutoHyphens w:val="0"/>
              <w:spacing w:beforeAutospacing="1" w:after="0" w:line="240" w:lineRule="auto"/>
              <w:jc w:val="center"/>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Подлесна</w:t>
            </w:r>
            <w:r>
              <w:rPr>
                <w:rFonts w:ascii="Times New Roman" w:eastAsia="Times New Roman" w:hAnsi="Times New Roman" w:cs="Times New Roman"/>
                <w:sz w:val="24"/>
                <w:szCs w:val="24"/>
                <w:lang w:val="ru-RU" w:eastAsia="ru-RU" w:bidi="ar-SA"/>
              </w:rPr>
              <w:t xml:space="preserve"> Н. М.</w:t>
            </w:r>
          </w:p>
        </w:tc>
      </w:tr>
      <w:tr>
        <w:tblPrEx>
          <w:tblW w:w="9238" w:type="dxa"/>
          <w:jc w:val="center"/>
          <w:tblLayout w:type="fixed"/>
          <w:tblLook w:val="0000"/>
        </w:tblPrEx>
        <w:trPr>
          <w:trHeight w:val="233"/>
          <w:jc w:val="center"/>
        </w:trPr>
        <w:tc>
          <w:tcPr>
            <w:tcW w:w="606" w:type="dxa"/>
            <w:tcBorders>
              <w:left w:val="single" w:sz="8" w:space="0" w:color="000000"/>
              <w:bottom w:val="single" w:sz="8" w:space="0" w:color="000000"/>
              <w:right w:val="single" w:sz="8" w:space="0" w:color="000000"/>
            </w:tcBorders>
          </w:tcPr>
          <w:p w:rsidR="00812C86">
            <w:pPr>
              <w:widowControl w:val="0"/>
              <w:suppressAutoHyphens w:val="0"/>
              <w:spacing w:beforeAutospacing="1" w:after="0" w:line="240" w:lineRule="auto"/>
              <w:jc w:val="center"/>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3.</w:t>
            </w:r>
          </w:p>
        </w:tc>
        <w:tc>
          <w:tcPr>
            <w:tcW w:w="6255" w:type="dxa"/>
            <w:tcBorders>
              <w:bottom w:val="single" w:sz="8" w:space="0" w:color="000000"/>
              <w:right w:val="single" w:sz="8" w:space="0" w:color="000000"/>
            </w:tcBorders>
          </w:tcPr>
          <w:p w:rsidR="00812C86">
            <w:pPr>
              <w:widowControl w:val="0"/>
              <w:suppressAutoHyphens w:val="0"/>
              <w:spacing w:beforeAutospacing="1" w:after="0" w:line="240" w:lineRule="auto"/>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color w:val="000000"/>
                <w:sz w:val="24"/>
                <w:szCs w:val="24"/>
                <w:lang w:val="uk-UA" w:eastAsia="ru-RU" w:bidi="ar-SA"/>
              </w:rPr>
              <w:t>Про підсумки внутрішнього контролю за станом виклад</w:t>
            </w:r>
            <w:r w:rsidR="00242635">
              <w:rPr>
                <w:rFonts w:ascii="Times New Roman" w:eastAsia="Times New Roman" w:hAnsi="Times New Roman" w:cs="Times New Roman"/>
                <w:color w:val="000000"/>
                <w:sz w:val="24"/>
                <w:szCs w:val="24"/>
                <w:lang w:val="uk-UA" w:eastAsia="ru-RU" w:bidi="ar-SA"/>
              </w:rPr>
              <w:t>ання навчальних предметів у 2024/2025</w:t>
            </w:r>
            <w:r>
              <w:rPr>
                <w:rFonts w:ascii="Times New Roman" w:eastAsia="Times New Roman" w:hAnsi="Times New Roman" w:cs="Times New Roman"/>
                <w:color w:val="000000"/>
                <w:sz w:val="24"/>
                <w:szCs w:val="24"/>
                <w:lang w:val="uk-UA" w:eastAsia="ru-RU" w:bidi="ar-SA"/>
              </w:rPr>
              <w:t xml:space="preserve"> навчальному році</w:t>
            </w:r>
          </w:p>
        </w:tc>
        <w:tc>
          <w:tcPr>
            <w:tcW w:w="2377" w:type="dxa"/>
            <w:tcBorders>
              <w:bottom w:val="single" w:sz="8" w:space="0" w:color="000000"/>
              <w:right w:val="single" w:sz="8" w:space="0" w:color="000000"/>
            </w:tcBorders>
          </w:tcPr>
          <w:p w:rsidR="00812C86">
            <w:pPr>
              <w:widowControl w:val="0"/>
              <w:suppressAutoHyphens w:val="0"/>
              <w:spacing w:beforeAutospacing="1" w:after="0" w:line="240" w:lineRule="auto"/>
              <w:jc w:val="center"/>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Подлесна</w:t>
            </w:r>
            <w:r>
              <w:rPr>
                <w:rFonts w:ascii="Times New Roman" w:eastAsia="Times New Roman" w:hAnsi="Times New Roman" w:cs="Times New Roman"/>
                <w:sz w:val="24"/>
                <w:szCs w:val="24"/>
                <w:lang w:val="ru-RU" w:eastAsia="ru-RU" w:bidi="ar-SA"/>
              </w:rPr>
              <w:t xml:space="preserve"> Н.М.</w:t>
            </w:r>
          </w:p>
        </w:tc>
      </w:tr>
      <w:tr>
        <w:tblPrEx>
          <w:tblW w:w="9238" w:type="dxa"/>
          <w:jc w:val="center"/>
          <w:tblLayout w:type="fixed"/>
          <w:tblLook w:val="0000"/>
        </w:tblPrEx>
        <w:trPr>
          <w:trHeight w:val="233"/>
          <w:jc w:val="center"/>
        </w:trPr>
        <w:tc>
          <w:tcPr>
            <w:tcW w:w="606" w:type="dxa"/>
            <w:tcBorders>
              <w:left w:val="single" w:sz="8" w:space="0" w:color="000000"/>
              <w:bottom w:val="single" w:sz="8" w:space="0" w:color="000000"/>
              <w:right w:val="single" w:sz="8" w:space="0" w:color="000000"/>
            </w:tcBorders>
          </w:tcPr>
          <w:p w:rsidR="00812C86">
            <w:pPr>
              <w:widowControl w:val="0"/>
              <w:suppressAutoHyphens w:val="0"/>
              <w:spacing w:beforeAutospacing="1" w:after="0" w:line="240" w:lineRule="auto"/>
              <w:jc w:val="center"/>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4.</w:t>
            </w:r>
          </w:p>
        </w:tc>
        <w:tc>
          <w:tcPr>
            <w:tcW w:w="6255" w:type="dxa"/>
            <w:tcBorders>
              <w:bottom w:val="single" w:sz="8" w:space="0" w:color="000000"/>
              <w:right w:val="single" w:sz="8" w:space="0" w:color="000000"/>
            </w:tcBorders>
          </w:tcPr>
          <w:p w:rsidR="00812C86">
            <w:pPr>
              <w:widowControl w:val="0"/>
              <w:suppressAutoHyphens w:val="0"/>
              <w:spacing w:beforeAutospacing="1" w:after="0" w:line="240" w:lineRule="auto"/>
              <w:rPr>
                <w:rFonts w:ascii="Times New Roman" w:eastAsia="Times New Roman" w:hAnsi="Times New Roman" w:cs="Times New Roman"/>
                <w:color w:val="000000"/>
                <w:sz w:val="24"/>
                <w:szCs w:val="24"/>
                <w:lang w:val="uk-UA" w:eastAsia="ru-RU" w:bidi="ar-SA"/>
              </w:rPr>
            </w:pPr>
            <w:r>
              <w:rPr>
                <w:rFonts w:ascii="Times New Roman" w:eastAsia="Times New Roman" w:hAnsi="Times New Roman" w:cs="Times New Roman"/>
                <w:color w:val="000000"/>
                <w:sz w:val="24"/>
                <w:szCs w:val="24"/>
                <w:lang w:val="uk-UA" w:eastAsia="ru-RU" w:bidi="ar-SA"/>
              </w:rPr>
              <w:t xml:space="preserve">Про підсумки моніторингу </w:t>
            </w:r>
            <w:r w:rsidR="00242635">
              <w:rPr>
                <w:rFonts w:ascii="Times New Roman" w:eastAsia="Times New Roman" w:hAnsi="Times New Roman" w:cs="Times New Roman"/>
                <w:color w:val="000000"/>
                <w:sz w:val="24"/>
                <w:szCs w:val="24"/>
                <w:lang w:val="uk-UA" w:eastAsia="ru-RU" w:bidi="ar-SA"/>
              </w:rPr>
              <w:t>освітнього процесу за 2024/2025</w:t>
            </w:r>
            <w:r>
              <w:rPr>
                <w:rFonts w:ascii="Times New Roman" w:eastAsia="Times New Roman" w:hAnsi="Times New Roman" w:cs="Times New Roman"/>
                <w:color w:val="000000"/>
                <w:sz w:val="24"/>
                <w:szCs w:val="24"/>
                <w:lang w:val="uk-UA" w:eastAsia="ru-RU" w:bidi="ar-SA"/>
              </w:rPr>
              <w:t xml:space="preserve"> навчальний рік. Визначення рейтингу навчальних досягнень учнів з базових дисциплін.</w:t>
            </w:r>
          </w:p>
        </w:tc>
        <w:tc>
          <w:tcPr>
            <w:tcW w:w="2377" w:type="dxa"/>
            <w:tcBorders>
              <w:bottom w:val="single" w:sz="8" w:space="0" w:color="000000"/>
              <w:right w:val="single" w:sz="8" w:space="0" w:color="000000"/>
            </w:tcBorders>
          </w:tcPr>
          <w:p w:rsidR="00812C86">
            <w:pPr>
              <w:widowControl w:val="0"/>
              <w:suppressAutoHyphens w:val="0"/>
              <w:spacing w:beforeAutospacing="1" w:after="0" w:line="240" w:lineRule="auto"/>
              <w:jc w:val="center"/>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Подлесна</w:t>
            </w:r>
            <w:r>
              <w:rPr>
                <w:rFonts w:ascii="Times New Roman" w:eastAsia="Times New Roman" w:hAnsi="Times New Roman" w:cs="Times New Roman"/>
                <w:sz w:val="24"/>
                <w:szCs w:val="24"/>
                <w:lang w:val="ru-RU" w:eastAsia="ru-RU" w:bidi="ar-SA"/>
              </w:rPr>
              <w:t xml:space="preserve"> Н.М.</w:t>
            </w:r>
          </w:p>
        </w:tc>
      </w:tr>
      <w:tr>
        <w:tblPrEx>
          <w:tblW w:w="9238" w:type="dxa"/>
          <w:jc w:val="center"/>
          <w:tblLayout w:type="fixed"/>
          <w:tblLook w:val="0000"/>
        </w:tblPrEx>
        <w:trPr>
          <w:trHeight w:val="233"/>
          <w:jc w:val="center"/>
        </w:trPr>
        <w:tc>
          <w:tcPr>
            <w:tcW w:w="606" w:type="dxa"/>
            <w:tcBorders>
              <w:left w:val="single" w:sz="8" w:space="0" w:color="000000"/>
              <w:bottom w:val="single" w:sz="8" w:space="0" w:color="000000"/>
              <w:right w:val="single" w:sz="8" w:space="0" w:color="000000"/>
            </w:tcBorders>
          </w:tcPr>
          <w:p w:rsidR="00812C86">
            <w:pPr>
              <w:widowControl w:val="0"/>
              <w:suppressAutoHyphens w:val="0"/>
              <w:spacing w:beforeAutospacing="1" w:after="0" w:line="240" w:lineRule="auto"/>
              <w:jc w:val="center"/>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5.</w:t>
            </w:r>
          </w:p>
        </w:tc>
        <w:tc>
          <w:tcPr>
            <w:tcW w:w="6255" w:type="dxa"/>
            <w:tcBorders>
              <w:bottom w:val="single" w:sz="8" w:space="0" w:color="000000"/>
              <w:right w:val="single" w:sz="8" w:space="0" w:color="000000"/>
            </w:tcBorders>
          </w:tcPr>
          <w:p w:rsidR="00812C86">
            <w:pPr>
              <w:widowControl w:val="0"/>
              <w:suppressAutoHyphens w:val="0"/>
              <w:spacing w:beforeAutospacing="1" w:after="0" w:line="240" w:lineRule="auto"/>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 xml:space="preserve">Стан  </w:t>
            </w:r>
            <w:r>
              <w:rPr>
                <w:rFonts w:ascii="Times New Roman" w:eastAsia="Times New Roman" w:hAnsi="Times New Roman" w:cs="Times New Roman"/>
                <w:sz w:val="24"/>
                <w:szCs w:val="24"/>
                <w:lang w:val="ru-RU" w:eastAsia="ru-RU" w:bidi="ar-SA"/>
              </w:rPr>
              <w:t>освітнього</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процесу</w:t>
            </w:r>
            <w:r>
              <w:rPr>
                <w:rFonts w:ascii="Times New Roman" w:eastAsia="Times New Roman" w:hAnsi="Times New Roman" w:cs="Times New Roman"/>
                <w:sz w:val="24"/>
                <w:szCs w:val="24"/>
                <w:lang w:val="ru-RU" w:eastAsia="ru-RU" w:bidi="ar-SA"/>
              </w:rPr>
              <w:t xml:space="preserve">  в  </w:t>
            </w:r>
            <w:r>
              <w:rPr>
                <w:rFonts w:ascii="Times New Roman" w:eastAsia="Times New Roman" w:hAnsi="Times New Roman" w:cs="Times New Roman"/>
                <w:sz w:val="24"/>
                <w:szCs w:val="24"/>
                <w:lang w:val="ru-RU" w:eastAsia="ru-RU" w:bidi="ar-SA"/>
              </w:rPr>
              <w:t>закладі</w:t>
            </w:r>
            <w:r>
              <w:rPr>
                <w:rFonts w:ascii="Times New Roman" w:eastAsia="Times New Roman" w:hAnsi="Times New Roman" w:cs="Times New Roman"/>
                <w:sz w:val="24"/>
                <w:szCs w:val="24"/>
                <w:lang w:val="ru-RU" w:eastAsia="ru-RU" w:bidi="ar-SA"/>
              </w:rPr>
              <w:t>.</w:t>
            </w:r>
          </w:p>
        </w:tc>
        <w:tc>
          <w:tcPr>
            <w:tcW w:w="2377" w:type="dxa"/>
            <w:tcBorders>
              <w:bottom w:val="single" w:sz="8" w:space="0" w:color="000000"/>
              <w:right w:val="single" w:sz="8" w:space="0" w:color="000000"/>
            </w:tcBorders>
          </w:tcPr>
          <w:p w:rsidR="00812C86">
            <w:pPr>
              <w:widowControl w:val="0"/>
              <w:suppressAutoHyphens w:val="0"/>
              <w:spacing w:beforeAutospacing="1" w:after="0" w:line="240" w:lineRule="auto"/>
              <w:jc w:val="center"/>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Подлесна</w:t>
            </w:r>
            <w:r>
              <w:rPr>
                <w:rFonts w:ascii="Times New Roman" w:eastAsia="Times New Roman" w:hAnsi="Times New Roman" w:cs="Times New Roman"/>
                <w:sz w:val="24"/>
                <w:szCs w:val="24"/>
                <w:lang w:val="ru-RU" w:eastAsia="ru-RU" w:bidi="ar-SA"/>
              </w:rPr>
              <w:t xml:space="preserve"> Н. М.</w:t>
            </w:r>
          </w:p>
        </w:tc>
      </w:tr>
      <w:tr>
        <w:tblPrEx>
          <w:tblW w:w="9238" w:type="dxa"/>
          <w:jc w:val="center"/>
          <w:tblLayout w:type="fixed"/>
          <w:tblLook w:val="0000"/>
        </w:tblPrEx>
        <w:trPr>
          <w:trHeight w:val="233"/>
          <w:jc w:val="center"/>
        </w:trPr>
        <w:tc>
          <w:tcPr>
            <w:tcW w:w="606" w:type="dxa"/>
            <w:tcBorders>
              <w:left w:val="single" w:sz="8" w:space="0" w:color="000000"/>
              <w:bottom w:val="single" w:sz="8" w:space="0" w:color="000000"/>
              <w:right w:val="single" w:sz="8" w:space="0" w:color="000000"/>
            </w:tcBorders>
          </w:tcPr>
          <w:p w:rsidR="00812C86">
            <w:pPr>
              <w:widowControl w:val="0"/>
              <w:suppressAutoHyphens w:val="0"/>
              <w:spacing w:beforeAutospacing="1" w:after="0" w:line="240" w:lineRule="auto"/>
              <w:jc w:val="center"/>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6.</w:t>
            </w:r>
          </w:p>
        </w:tc>
        <w:tc>
          <w:tcPr>
            <w:tcW w:w="6255" w:type="dxa"/>
            <w:tcBorders>
              <w:bottom w:val="single" w:sz="8" w:space="0" w:color="000000"/>
              <w:right w:val="single" w:sz="8" w:space="0" w:color="000000"/>
            </w:tcBorders>
          </w:tcPr>
          <w:p w:rsidR="00812C86">
            <w:pPr>
              <w:widowControl w:val="0"/>
              <w:suppressAutoHyphens w:val="0"/>
              <w:spacing w:beforeAutospacing="1" w:after="0" w:line="240" w:lineRule="auto"/>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Обговорення</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нормативних</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документів</w:t>
            </w:r>
            <w:r>
              <w:rPr>
                <w:rFonts w:ascii="Times New Roman" w:eastAsia="Times New Roman" w:hAnsi="Times New Roman" w:cs="Times New Roman"/>
                <w:sz w:val="24"/>
                <w:szCs w:val="24"/>
                <w:lang w:val="ru-RU" w:eastAsia="ru-RU" w:bidi="ar-SA"/>
              </w:rPr>
              <w:t>.</w:t>
            </w:r>
          </w:p>
        </w:tc>
        <w:tc>
          <w:tcPr>
            <w:tcW w:w="2377" w:type="dxa"/>
            <w:tcBorders>
              <w:bottom w:val="single" w:sz="8" w:space="0" w:color="000000"/>
              <w:right w:val="single" w:sz="8" w:space="0" w:color="000000"/>
            </w:tcBorders>
          </w:tcPr>
          <w:p w:rsidR="00812C86">
            <w:pPr>
              <w:widowControl w:val="0"/>
              <w:suppressAutoHyphens w:val="0"/>
              <w:spacing w:beforeAutospacing="1" w:after="0" w:line="240" w:lineRule="auto"/>
              <w:jc w:val="center"/>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Подлесна</w:t>
            </w:r>
            <w:r>
              <w:rPr>
                <w:rFonts w:ascii="Times New Roman" w:eastAsia="Times New Roman" w:hAnsi="Times New Roman" w:cs="Times New Roman"/>
                <w:sz w:val="24"/>
                <w:szCs w:val="24"/>
                <w:lang w:val="ru-RU" w:eastAsia="ru-RU" w:bidi="ar-SA"/>
              </w:rPr>
              <w:t xml:space="preserve"> Н. М.</w:t>
            </w:r>
          </w:p>
        </w:tc>
      </w:tr>
      <w:tr>
        <w:tblPrEx>
          <w:tblW w:w="9238" w:type="dxa"/>
          <w:jc w:val="center"/>
          <w:tblLayout w:type="fixed"/>
          <w:tblLook w:val="0000"/>
        </w:tblPrEx>
        <w:trPr>
          <w:trHeight w:val="233"/>
          <w:jc w:val="center"/>
        </w:trPr>
        <w:tc>
          <w:tcPr>
            <w:tcW w:w="606" w:type="dxa"/>
            <w:tcBorders>
              <w:left w:val="single" w:sz="8" w:space="0" w:color="000000"/>
              <w:bottom w:val="single" w:sz="8" w:space="0" w:color="000000"/>
              <w:right w:val="single" w:sz="8" w:space="0" w:color="000000"/>
            </w:tcBorders>
          </w:tcPr>
          <w:p w:rsidR="00812C86">
            <w:pPr>
              <w:widowControl w:val="0"/>
              <w:suppressAutoHyphens w:val="0"/>
              <w:spacing w:beforeAutospacing="1" w:after="0" w:line="240" w:lineRule="auto"/>
              <w:jc w:val="center"/>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7.</w:t>
            </w:r>
          </w:p>
        </w:tc>
        <w:tc>
          <w:tcPr>
            <w:tcW w:w="6255" w:type="dxa"/>
            <w:tcBorders>
              <w:bottom w:val="single" w:sz="8" w:space="0" w:color="000000"/>
              <w:right w:val="single" w:sz="8" w:space="0" w:color="000000"/>
            </w:tcBorders>
          </w:tcPr>
          <w:p w:rsidR="00812C86">
            <w:pPr>
              <w:widowControl w:val="0"/>
              <w:suppressAutoHyphens w:val="0"/>
              <w:spacing w:beforeAutospacing="1" w:after="0" w:line="240" w:lineRule="auto"/>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Сучасні</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педагогічні</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технології</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комп’ютеризація</w:t>
            </w:r>
            <w:r>
              <w:rPr>
                <w:rFonts w:ascii="Times New Roman" w:eastAsia="Times New Roman" w:hAnsi="Times New Roman" w:cs="Times New Roman"/>
                <w:sz w:val="24"/>
                <w:szCs w:val="24"/>
                <w:lang w:val="ru-RU" w:eastAsia="ru-RU" w:bidi="ar-SA"/>
              </w:rPr>
              <w:t xml:space="preserve"> в </w:t>
            </w:r>
            <w:r>
              <w:rPr>
                <w:rFonts w:ascii="Times New Roman" w:eastAsia="Times New Roman" w:hAnsi="Times New Roman" w:cs="Times New Roman"/>
                <w:sz w:val="24"/>
                <w:szCs w:val="24"/>
                <w:lang w:val="ru-RU" w:eastAsia="ru-RU" w:bidi="ar-SA"/>
              </w:rPr>
              <w:t>освітньому</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процесі</w:t>
            </w:r>
            <w:r>
              <w:rPr>
                <w:rFonts w:ascii="Times New Roman" w:eastAsia="Times New Roman" w:hAnsi="Times New Roman" w:cs="Times New Roman"/>
                <w:sz w:val="24"/>
                <w:szCs w:val="24"/>
                <w:lang w:val="ru-RU" w:eastAsia="ru-RU" w:bidi="ar-SA"/>
              </w:rPr>
              <w:t>.</w:t>
            </w:r>
          </w:p>
        </w:tc>
        <w:tc>
          <w:tcPr>
            <w:tcW w:w="2377" w:type="dxa"/>
            <w:tcBorders>
              <w:bottom w:val="single" w:sz="8" w:space="0" w:color="000000"/>
              <w:right w:val="single" w:sz="8" w:space="0" w:color="000000"/>
            </w:tcBorders>
          </w:tcPr>
          <w:p w:rsidR="00812C86">
            <w:pPr>
              <w:widowControl w:val="0"/>
              <w:suppressAutoHyphens w:val="0"/>
              <w:spacing w:beforeAutospacing="1" w:after="0" w:line="240" w:lineRule="auto"/>
              <w:jc w:val="center"/>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Подлесна</w:t>
            </w:r>
            <w:r>
              <w:rPr>
                <w:rFonts w:ascii="Times New Roman" w:eastAsia="Times New Roman" w:hAnsi="Times New Roman" w:cs="Times New Roman"/>
                <w:sz w:val="24"/>
                <w:szCs w:val="24"/>
                <w:lang w:val="ru-RU" w:eastAsia="ru-RU" w:bidi="ar-SA"/>
              </w:rPr>
              <w:t xml:space="preserve"> Н. М.</w:t>
            </w:r>
          </w:p>
        </w:tc>
      </w:tr>
      <w:tr>
        <w:tblPrEx>
          <w:tblW w:w="9238" w:type="dxa"/>
          <w:jc w:val="center"/>
          <w:tblLayout w:type="fixed"/>
          <w:tblLook w:val="0000"/>
        </w:tblPrEx>
        <w:trPr>
          <w:trHeight w:val="233"/>
          <w:jc w:val="center"/>
        </w:trPr>
        <w:tc>
          <w:tcPr>
            <w:tcW w:w="606" w:type="dxa"/>
            <w:tcBorders>
              <w:left w:val="single" w:sz="8" w:space="0" w:color="000000"/>
              <w:bottom w:val="single" w:sz="8" w:space="0" w:color="000000"/>
              <w:right w:val="single" w:sz="8" w:space="0" w:color="000000"/>
            </w:tcBorders>
          </w:tcPr>
          <w:p w:rsidR="00812C86">
            <w:pPr>
              <w:widowControl w:val="0"/>
              <w:suppressAutoHyphens w:val="0"/>
              <w:spacing w:beforeAutospacing="1" w:after="0" w:line="240" w:lineRule="auto"/>
              <w:jc w:val="center"/>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8.</w:t>
            </w:r>
          </w:p>
        </w:tc>
        <w:tc>
          <w:tcPr>
            <w:tcW w:w="6255" w:type="dxa"/>
            <w:tcBorders>
              <w:bottom w:val="single" w:sz="8" w:space="0" w:color="000000"/>
              <w:right w:val="single" w:sz="8" w:space="0" w:color="000000"/>
            </w:tcBorders>
          </w:tcPr>
          <w:p w:rsidR="00812C86">
            <w:pPr>
              <w:widowControl w:val="0"/>
              <w:suppressAutoHyphens w:val="0"/>
              <w:spacing w:beforeAutospacing="1" w:after="0" w:line="240" w:lineRule="auto"/>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Аналіз</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оцінки</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метод</w:t>
            </w:r>
            <w:r w:rsidR="00242635">
              <w:rPr>
                <w:rFonts w:ascii="Times New Roman" w:eastAsia="Times New Roman" w:hAnsi="Times New Roman" w:cs="Times New Roman"/>
                <w:sz w:val="24"/>
                <w:szCs w:val="24"/>
                <w:lang w:val="ru-RU" w:eastAsia="ru-RU" w:bidi="ar-SA"/>
              </w:rPr>
              <w:t>ичної</w:t>
            </w:r>
            <w:r w:rsidR="00242635">
              <w:rPr>
                <w:rFonts w:ascii="Times New Roman" w:eastAsia="Times New Roman" w:hAnsi="Times New Roman" w:cs="Times New Roman"/>
                <w:sz w:val="24"/>
                <w:szCs w:val="24"/>
                <w:lang w:val="ru-RU" w:eastAsia="ru-RU" w:bidi="ar-SA"/>
              </w:rPr>
              <w:t xml:space="preserve"> </w:t>
            </w:r>
            <w:r w:rsidR="00242635">
              <w:rPr>
                <w:rFonts w:ascii="Times New Roman" w:eastAsia="Times New Roman" w:hAnsi="Times New Roman" w:cs="Times New Roman"/>
                <w:sz w:val="24"/>
                <w:szCs w:val="24"/>
                <w:lang w:val="ru-RU" w:eastAsia="ru-RU" w:bidi="ar-SA"/>
              </w:rPr>
              <w:t>роботи</w:t>
            </w:r>
            <w:r w:rsidR="00242635">
              <w:rPr>
                <w:rFonts w:ascii="Times New Roman" w:eastAsia="Times New Roman" w:hAnsi="Times New Roman" w:cs="Times New Roman"/>
                <w:sz w:val="24"/>
                <w:szCs w:val="24"/>
                <w:lang w:val="ru-RU" w:eastAsia="ru-RU" w:bidi="ar-SA"/>
              </w:rPr>
              <w:t xml:space="preserve"> за</w:t>
            </w:r>
            <w:r w:rsidR="00242635">
              <w:rPr>
                <w:rFonts w:ascii="Times New Roman" w:eastAsia="Times New Roman" w:hAnsi="Times New Roman" w:cs="Times New Roman"/>
                <w:sz w:val="24"/>
                <w:szCs w:val="24"/>
                <w:lang w:val="uk-UA" w:eastAsia="ru-RU" w:bidi="ar-SA"/>
              </w:rPr>
              <w:t xml:space="preserve"> </w:t>
            </w:r>
            <w:r w:rsidR="00242635">
              <w:rPr>
                <w:rFonts w:ascii="Times New Roman" w:eastAsia="Times New Roman" w:hAnsi="Times New Roman" w:cs="Times New Roman"/>
                <w:sz w:val="24"/>
                <w:szCs w:val="24"/>
                <w:lang w:val="ru-RU" w:eastAsia="ru-RU" w:bidi="ar-SA"/>
              </w:rPr>
              <w:t>202</w:t>
            </w:r>
            <w:r w:rsidR="00242635">
              <w:rPr>
                <w:rFonts w:ascii="Times New Roman" w:eastAsia="Times New Roman" w:hAnsi="Times New Roman" w:cs="Times New Roman"/>
                <w:sz w:val="24"/>
                <w:szCs w:val="24"/>
                <w:lang w:val="uk-UA" w:eastAsia="ru-RU" w:bidi="ar-SA"/>
              </w:rPr>
              <w:t>4</w:t>
            </w:r>
            <w:r w:rsidR="00242635">
              <w:rPr>
                <w:rFonts w:ascii="Times New Roman" w:eastAsia="Times New Roman" w:hAnsi="Times New Roman" w:cs="Times New Roman"/>
                <w:sz w:val="24"/>
                <w:szCs w:val="24"/>
                <w:lang w:val="ru-RU" w:eastAsia="ru-RU" w:bidi="ar-SA"/>
              </w:rPr>
              <w:t>-202</w:t>
            </w:r>
            <w:r w:rsidR="00242635">
              <w:rPr>
                <w:rFonts w:ascii="Times New Roman" w:eastAsia="Times New Roman" w:hAnsi="Times New Roman" w:cs="Times New Roman"/>
                <w:sz w:val="24"/>
                <w:szCs w:val="24"/>
                <w:lang w:val="uk-UA" w:eastAsia="ru-RU" w:bidi="ar-SA"/>
              </w:rPr>
              <w:t>5</w:t>
            </w:r>
            <w:r>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н.р</w:t>
            </w:r>
            <w:r>
              <w:rPr>
                <w:rFonts w:ascii="Times New Roman" w:eastAsia="Times New Roman" w:hAnsi="Times New Roman" w:cs="Times New Roman"/>
                <w:sz w:val="24"/>
                <w:szCs w:val="24"/>
                <w:lang w:val="ru-RU" w:eastAsia="ru-RU" w:bidi="ar-SA"/>
              </w:rPr>
              <w:t>.</w:t>
            </w:r>
          </w:p>
        </w:tc>
        <w:tc>
          <w:tcPr>
            <w:tcW w:w="2377" w:type="dxa"/>
            <w:tcBorders>
              <w:bottom w:val="single" w:sz="8" w:space="0" w:color="000000"/>
              <w:right w:val="single" w:sz="8" w:space="0" w:color="000000"/>
            </w:tcBorders>
          </w:tcPr>
          <w:p w:rsidR="00812C86">
            <w:pPr>
              <w:widowControl w:val="0"/>
              <w:suppressAutoHyphens w:val="0"/>
              <w:spacing w:beforeAutospacing="1" w:after="0" w:line="240" w:lineRule="auto"/>
              <w:jc w:val="center"/>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Гусар М.А.</w:t>
            </w:r>
          </w:p>
        </w:tc>
      </w:tr>
    </w:tbl>
    <w:p w:rsidR="00812C86">
      <w:pPr>
        <w:suppressAutoHyphens w:val="0"/>
        <w:spacing w:beforeAutospacing="1" w:after="200" w:afterAutospacing="1" w:line="240" w:lineRule="auto"/>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 </w:t>
      </w:r>
    </w:p>
    <w:p w:rsidR="00812C86">
      <w:pPr>
        <w:tabs>
          <w:tab w:val="left" w:pos="2370"/>
        </w:tabs>
        <w:suppressAutoHyphens/>
        <w:spacing w:after="200" w:line="276" w:lineRule="auto"/>
        <w:jc w:val="both"/>
        <w:rPr>
          <w:rFonts w:ascii="Times New Roman" w:eastAsia="Calibri" w:hAnsi="Times New Roman" w:cs="Times New Roman"/>
          <w:b/>
          <w:color w:val="548DD4" w:themeTint="99"/>
          <w:sz w:val="24"/>
          <w:szCs w:val="24"/>
          <w:lang w:val="uk-UA" w:eastAsia="en-US" w:bidi="ar-SA"/>
        </w:rPr>
      </w:pPr>
    </w:p>
    <w:p w:rsidR="00812C86">
      <w:pPr>
        <w:tabs>
          <w:tab w:val="left" w:pos="2370"/>
        </w:tabs>
        <w:suppressAutoHyphens/>
        <w:spacing w:after="200" w:line="276" w:lineRule="auto"/>
        <w:jc w:val="both"/>
        <w:rPr>
          <w:rFonts w:ascii="Times New Roman" w:eastAsia="Calibri" w:hAnsi="Times New Roman" w:cs="Times New Roman"/>
          <w:b/>
          <w:color w:val="548DD4" w:themeTint="99"/>
          <w:sz w:val="24"/>
          <w:szCs w:val="24"/>
          <w:lang w:val="uk-UA" w:eastAsia="en-US" w:bidi="ar-SA"/>
        </w:rPr>
      </w:pPr>
    </w:p>
    <w:p w:rsidR="00812C86">
      <w:pPr>
        <w:tabs>
          <w:tab w:val="left" w:pos="2370"/>
        </w:tabs>
        <w:suppressAutoHyphens/>
        <w:spacing w:after="200" w:line="276" w:lineRule="auto"/>
        <w:jc w:val="both"/>
        <w:rPr>
          <w:rFonts w:ascii="Times New Roman" w:eastAsia="Calibri" w:hAnsi="Times New Roman" w:cs="Times New Roman"/>
          <w:b/>
          <w:color w:val="548DD4" w:themeTint="99"/>
          <w:sz w:val="24"/>
          <w:szCs w:val="24"/>
          <w:lang w:val="uk-UA" w:eastAsia="en-US" w:bidi="ar-SA"/>
        </w:rPr>
      </w:pPr>
    </w:p>
    <w:p w:rsidR="00812C86">
      <w:pPr>
        <w:tabs>
          <w:tab w:val="left" w:pos="2370"/>
        </w:tabs>
        <w:suppressAutoHyphens/>
        <w:spacing w:after="200" w:line="276" w:lineRule="auto"/>
        <w:jc w:val="both"/>
        <w:rPr>
          <w:rFonts w:ascii="Times New Roman" w:eastAsia="Calibri" w:hAnsi="Times New Roman" w:cs="Times New Roman"/>
          <w:b/>
          <w:color w:val="548DD4" w:themeTint="99"/>
          <w:sz w:val="24"/>
          <w:szCs w:val="24"/>
          <w:lang w:val="uk-UA" w:eastAsia="en-US" w:bidi="ar-SA"/>
        </w:rPr>
      </w:pPr>
    </w:p>
    <w:p w:rsidR="00812C86">
      <w:pPr>
        <w:tabs>
          <w:tab w:val="left" w:pos="2370"/>
        </w:tabs>
        <w:suppressAutoHyphens/>
        <w:spacing w:after="200" w:line="276" w:lineRule="auto"/>
        <w:jc w:val="both"/>
        <w:rPr>
          <w:rFonts w:ascii="Times New Roman" w:eastAsia="Calibri" w:hAnsi="Times New Roman" w:cs="Times New Roman"/>
          <w:b/>
          <w:color w:val="548DD4" w:themeTint="99"/>
          <w:sz w:val="24"/>
          <w:szCs w:val="24"/>
          <w:lang w:val="uk-UA" w:eastAsia="en-US" w:bidi="ar-SA"/>
        </w:rPr>
      </w:pPr>
    </w:p>
    <w:p w:rsidR="00812C86">
      <w:pPr>
        <w:tabs>
          <w:tab w:val="left" w:pos="2370"/>
        </w:tabs>
        <w:suppressAutoHyphens/>
        <w:spacing w:after="200" w:line="276" w:lineRule="auto"/>
        <w:jc w:val="both"/>
        <w:rPr>
          <w:rFonts w:ascii="Times New Roman" w:eastAsia="Calibri" w:hAnsi="Times New Roman" w:cs="Times New Roman"/>
          <w:b/>
          <w:color w:val="548DD4" w:themeTint="99"/>
          <w:sz w:val="24"/>
          <w:szCs w:val="24"/>
          <w:lang w:val="uk-UA" w:eastAsia="en-US" w:bidi="ar-SA"/>
        </w:rPr>
      </w:pPr>
    </w:p>
    <w:p w:rsidR="00812C86">
      <w:pPr>
        <w:tabs>
          <w:tab w:val="left" w:pos="2370"/>
        </w:tabs>
        <w:suppressAutoHyphens/>
        <w:spacing w:after="200" w:line="276" w:lineRule="auto"/>
        <w:jc w:val="both"/>
        <w:rPr>
          <w:rFonts w:ascii="Times New Roman" w:eastAsia="Calibri" w:hAnsi="Times New Roman" w:cs="Times New Roman"/>
          <w:b/>
          <w:color w:val="548DD4" w:themeTint="99"/>
          <w:sz w:val="24"/>
          <w:szCs w:val="24"/>
          <w:lang w:val="uk-UA" w:eastAsia="en-US" w:bidi="ar-SA"/>
        </w:rPr>
      </w:pPr>
    </w:p>
    <w:p w:rsidR="00812C86">
      <w:pPr>
        <w:tabs>
          <w:tab w:val="left" w:pos="2370"/>
        </w:tabs>
        <w:suppressAutoHyphens/>
        <w:spacing w:after="200" w:line="276" w:lineRule="auto"/>
        <w:jc w:val="both"/>
        <w:rPr>
          <w:rFonts w:ascii="Times New Roman" w:eastAsia="Calibri" w:hAnsi="Times New Roman" w:cs="Times New Roman"/>
          <w:b/>
          <w:color w:val="548DD4" w:themeTint="99"/>
          <w:sz w:val="24"/>
          <w:szCs w:val="24"/>
          <w:lang w:val="uk-UA" w:eastAsia="en-US" w:bidi="ar-SA"/>
        </w:rPr>
      </w:pPr>
    </w:p>
    <w:p w:rsidR="00812C86">
      <w:pPr>
        <w:tabs>
          <w:tab w:val="left" w:pos="2370"/>
        </w:tabs>
        <w:suppressAutoHyphens/>
        <w:spacing w:after="200" w:line="276" w:lineRule="auto"/>
        <w:jc w:val="both"/>
        <w:rPr>
          <w:rFonts w:ascii="Times New Roman" w:eastAsia="Calibri" w:hAnsi="Times New Roman" w:cs="Times New Roman"/>
          <w:b/>
          <w:color w:val="548DD4" w:themeTint="99"/>
          <w:sz w:val="24"/>
          <w:szCs w:val="24"/>
          <w:lang w:val="uk-UA" w:eastAsia="en-US" w:bidi="ar-SA"/>
        </w:rPr>
      </w:pPr>
    </w:p>
    <w:p w:rsidR="00812C86">
      <w:pPr>
        <w:tabs>
          <w:tab w:val="left" w:pos="2370"/>
        </w:tabs>
        <w:suppressAutoHyphens/>
        <w:spacing w:after="200" w:line="276" w:lineRule="auto"/>
        <w:jc w:val="both"/>
        <w:rPr>
          <w:rFonts w:ascii="Times New Roman" w:eastAsia="Calibri" w:hAnsi="Times New Roman" w:cs="Times New Roman"/>
          <w:b/>
          <w:color w:val="548DD4" w:themeTint="99"/>
          <w:sz w:val="24"/>
          <w:szCs w:val="24"/>
          <w:lang w:val="uk-UA" w:eastAsia="en-US" w:bidi="ar-SA"/>
        </w:rPr>
      </w:pPr>
    </w:p>
    <w:p w:rsidR="00812C86">
      <w:pPr>
        <w:tabs>
          <w:tab w:val="left" w:pos="2370"/>
        </w:tabs>
        <w:suppressAutoHyphens/>
        <w:spacing w:after="200" w:line="276" w:lineRule="auto"/>
        <w:jc w:val="both"/>
        <w:rPr>
          <w:rFonts w:ascii="Times New Roman" w:eastAsia="Calibri" w:hAnsi="Times New Roman" w:cs="Times New Roman"/>
          <w:b/>
          <w:color w:val="548DD4" w:themeTint="99"/>
          <w:sz w:val="24"/>
          <w:szCs w:val="24"/>
          <w:lang w:val="uk-UA" w:eastAsia="en-US" w:bidi="ar-SA"/>
        </w:rPr>
      </w:pPr>
    </w:p>
    <w:p w:rsidR="00812C86">
      <w:pPr>
        <w:tabs>
          <w:tab w:val="left" w:pos="2370"/>
        </w:tabs>
        <w:suppressAutoHyphens/>
        <w:spacing w:after="200" w:line="276" w:lineRule="auto"/>
        <w:rPr>
          <w:rFonts w:ascii="Times New Roman" w:eastAsia="Calibri" w:hAnsi="Times New Roman" w:cs="Times New Roman"/>
          <w:b/>
          <w:sz w:val="32"/>
          <w:szCs w:val="32"/>
          <w:lang w:val="uk-UA" w:eastAsia="en-US" w:bidi="ar-SA"/>
        </w:rPr>
      </w:pPr>
    </w:p>
    <w:p w:rsidR="00242635">
      <w:pPr>
        <w:tabs>
          <w:tab w:val="left" w:pos="2370"/>
        </w:tabs>
        <w:suppressAutoHyphens/>
        <w:spacing w:after="200" w:line="276" w:lineRule="auto"/>
        <w:jc w:val="center"/>
        <w:rPr>
          <w:rFonts w:ascii="Times New Roman" w:eastAsia="Calibri" w:hAnsi="Times New Roman" w:cs="Times New Roman"/>
          <w:b/>
          <w:sz w:val="32"/>
          <w:szCs w:val="32"/>
          <w:lang w:val="uk-UA" w:eastAsia="en-US" w:bidi="ar-SA"/>
        </w:rPr>
      </w:pPr>
    </w:p>
    <w:p w:rsidR="00812C86">
      <w:pPr>
        <w:tabs>
          <w:tab w:val="left" w:pos="2370"/>
        </w:tabs>
        <w:suppressAutoHyphens/>
        <w:spacing w:after="200" w:line="276" w:lineRule="auto"/>
        <w:jc w:val="center"/>
        <w:rPr>
          <w:rFonts w:ascii="Times New Roman" w:eastAsia="Calibri" w:hAnsi="Times New Roman" w:cs="Times New Roman"/>
          <w:b/>
          <w:sz w:val="32"/>
          <w:szCs w:val="32"/>
          <w:lang w:val="uk-UA" w:eastAsia="en-US" w:bidi="ar-SA"/>
        </w:rPr>
      </w:pPr>
      <w:r>
        <w:rPr>
          <w:rFonts w:ascii="Times New Roman" w:eastAsia="Calibri" w:hAnsi="Times New Roman" w:cs="Times New Roman"/>
          <w:b/>
          <w:sz w:val="32"/>
          <w:szCs w:val="32"/>
          <w:lang w:val="uk-UA" w:eastAsia="en-US" w:bidi="ar-SA"/>
        </w:rPr>
        <w:t xml:space="preserve">Р о з д і л  </w:t>
      </w:r>
      <w:r>
        <w:rPr>
          <w:rFonts w:ascii="Times New Roman" w:eastAsia="Calibri" w:hAnsi="Times New Roman" w:cs="Times New Roman"/>
          <w:b/>
          <w:sz w:val="32"/>
          <w:szCs w:val="32"/>
          <w:lang w:val="en-US" w:eastAsia="en-US" w:bidi="ar-SA"/>
        </w:rPr>
        <w:t>V</w:t>
      </w:r>
    </w:p>
    <w:p w:rsidR="00812C86">
      <w:pPr>
        <w:tabs>
          <w:tab w:val="left" w:pos="2370"/>
        </w:tabs>
        <w:suppressAutoHyphens/>
        <w:spacing w:after="200" w:line="276" w:lineRule="auto"/>
        <w:jc w:val="center"/>
        <w:rPr>
          <w:rFonts w:ascii="Times New Roman" w:eastAsia="Calibri" w:hAnsi="Times New Roman" w:cs="Times New Roman"/>
          <w:b/>
          <w:sz w:val="32"/>
          <w:szCs w:val="32"/>
          <w:lang w:val="uk-UA" w:eastAsia="en-US" w:bidi="ar-SA"/>
        </w:rPr>
      </w:pPr>
      <w:r>
        <w:rPr>
          <w:rFonts w:ascii="Times New Roman" w:eastAsia="Calibri" w:hAnsi="Times New Roman" w:cs="Times New Roman"/>
          <w:b/>
          <w:sz w:val="32"/>
          <w:szCs w:val="32"/>
          <w:lang w:val="uk-UA" w:eastAsia="en-US" w:bidi="ar-SA"/>
        </w:rPr>
        <w:t>УПРАВЛІНСЬКІ ПРОЦЕСИ ЗАКЛАДУ ОСВІТИ</w:t>
      </w:r>
    </w:p>
    <w:p w:rsidR="00812C86">
      <w:pPr>
        <w:tabs>
          <w:tab w:val="left" w:pos="2370"/>
        </w:tabs>
        <w:suppressAutoHyphens/>
        <w:spacing w:after="200" w:line="276" w:lineRule="auto"/>
        <w:rPr>
          <w:rFonts w:ascii="Times New Roman" w:eastAsia="Calibri" w:hAnsi="Times New Roman" w:cs="Times New Roman"/>
          <w:b/>
          <w:sz w:val="28"/>
          <w:szCs w:val="28"/>
          <w:lang w:val="uk-UA" w:eastAsia="en-US" w:bidi="ar-SA"/>
        </w:rPr>
      </w:pPr>
      <w:r>
        <w:rPr>
          <w:rFonts w:ascii="Times New Roman" w:eastAsia="Calibri" w:hAnsi="Times New Roman" w:cs="Times New Roman"/>
          <w:b/>
          <w:sz w:val="28"/>
          <w:szCs w:val="28"/>
          <w:lang w:val="uk-UA" w:eastAsia="en-US" w:bidi="ar-SA"/>
        </w:rPr>
        <w:t>5.1.Контрольно-аналітична діяльність</w:t>
      </w:r>
    </w:p>
    <w:p w:rsidR="00812C86">
      <w:pPr>
        <w:tabs>
          <w:tab w:val="left" w:pos="2370"/>
        </w:tabs>
        <w:suppressAutoHyphens/>
        <w:spacing w:after="200" w:line="276" w:lineRule="auto"/>
        <w:rPr>
          <w:rFonts w:ascii="Times New Roman" w:eastAsia="Calibri" w:hAnsi="Times New Roman" w:cs="Times New Roman"/>
          <w:b/>
          <w:sz w:val="24"/>
          <w:szCs w:val="24"/>
          <w:lang w:val="uk-UA" w:eastAsia="en-US" w:bidi="ar-SA"/>
        </w:rPr>
      </w:pPr>
      <w:r>
        <w:rPr>
          <w:rFonts w:ascii="Times New Roman" w:eastAsia="Calibri" w:hAnsi="Times New Roman" w:cs="Times New Roman"/>
          <w:b/>
          <w:sz w:val="24"/>
          <w:szCs w:val="24"/>
          <w:lang w:val="uk-UA" w:eastAsia="en-US" w:bidi="ar-SA"/>
        </w:rPr>
        <w:t xml:space="preserve">5.1.1. Циклограма </w:t>
      </w:r>
      <w:r>
        <w:rPr>
          <w:rFonts w:ascii="Times New Roman" w:eastAsia="Calibri" w:hAnsi="Times New Roman" w:cs="Times New Roman"/>
          <w:b/>
          <w:sz w:val="24"/>
          <w:szCs w:val="24"/>
          <w:lang w:val="uk-UA" w:eastAsia="en-US" w:bidi="ar-SA"/>
        </w:rPr>
        <w:t>внутрішньошкільного</w:t>
      </w:r>
      <w:r>
        <w:rPr>
          <w:rFonts w:ascii="Times New Roman" w:eastAsia="Calibri" w:hAnsi="Times New Roman" w:cs="Times New Roman"/>
          <w:b/>
          <w:sz w:val="24"/>
          <w:szCs w:val="24"/>
          <w:lang w:val="uk-UA" w:eastAsia="en-US" w:bidi="ar-SA"/>
        </w:rPr>
        <w:t xml:space="preserve"> контролю</w:t>
      </w:r>
    </w:p>
    <w:tbl>
      <w:tblPr>
        <w:tblStyle w:val="TableGrid"/>
        <w:tblW w:w="9571" w:type="dxa"/>
        <w:tblLayout w:type="fixed"/>
        <w:tblLook w:val="04A0"/>
      </w:tblPr>
      <w:tblGrid>
        <w:gridCol w:w="2393"/>
        <w:gridCol w:w="2394"/>
        <w:gridCol w:w="2394"/>
        <w:gridCol w:w="2390"/>
      </w:tblGrid>
      <w:tr>
        <w:tblPrEx>
          <w:tblW w:w="9571" w:type="dxa"/>
          <w:tblLayout w:type="fixed"/>
          <w:tblLook w:val="04A0"/>
        </w:tblPrEx>
        <w:tc>
          <w:tcPr>
            <w:tcW w:w="2392" w:type="dxa"/>
          </w:tcPr>
          <w:p w:rsidR="00812C86">
            <w:pPr>
              <w:widowControl w:val="0"/>
              <w:tabs>
                <w:tab w:val="left" w:pos="2370"/>
              </w:tabs>
              <w:spacing w:after="0" w:line="240" w:lineRule="auto"/>
              <w:rPr>
                <w:rFonts w:ascii="Times New Roman" w:eastAsia="Calibri" w:hAnsi="Times New Roman" w:cs="Times New Roman"/>
                <w:b/>
                <w:color w:val="548DD4" w:themeTint="99"/>
                <w:sz w:val="24"/>
                <w:szCs w:val="24"/>
                <w:lang w:val="uk-UA"/>
              </w:rPr>
            </w:pPr>
            <w:r>
              <w:rPr>
                <w:rFonts w:ascii="Times New Roman" w:eastAsia="Times New Roman" w:hAnsi="Times New Roman" w:cs="Times New Roman"/>
                <w:b/>
                <w:bCs/>
                <w:sz w:val="20"/>
                <w:szCs w:val="20"/>
                <w:lang w:val="uk-UA"/>
              </w:rPr>
              <w:t>Форма</w:t>
            </w:r>
            <w:r>
              <w:rPr>
                <w:rFonts w:ascii="Times New Roman" w:eastAsia="Times New Roman" w:hAnsi="Times New Roman" w:cs="Times New Roman"/>
                <w:b/>
                <w:bCs/>
                <w:sz w:val="20"/>
                <w:szCs w:val="20"/>
              </w:rPr>
              <w:t xml:space="preserve"> контролю</w:t>
            </w:r>
          </w:p>
        </w:tc>
        <w:tc>
          <w:tcPr>
            <w:tcW w:w="2394" w:type="dxa"/>
          </w:tcPr>
          <w:p w:rsidR="00812C86">
            <w:pPr>
              <w:widowControl w:val="0"/>
              <w:tabs>
                <w:tab w:val="left" w:pos="2370"/>
              </w:tabs>
              <w:spacing w:after="0" w:line="240" w:lineRule="auto"/>
              <w:rPr>
                <w:rFonts w:ascii="Times New Roman" w:eastAsia="Calibri" w:hAnsi="Times New Roman" w:cs="Times New Roman"/>
                <w:b/>
                <w:color w:val="548DD4" w:themeTint="99"/>
                <w:sz w:val="24"/>
                <w:szCs w:val="24"/>
                <w:lang w:val="uk-UA"/>
              </w:rPr>
            </w:pPr>
            <w:r>
              <w:rPr>
                <w:rFonts w:ascii="Times New Roman" w:eastAsia="Times New Roman" w:hAnsi="Times New Roman" w:cs="Times New Roman"/>
                <w:b/>
                <w:bCs/>
                <w:i/>
                <w:iCs/>
                <w:sz w:val="20"/>
                <w:szCs w:val="20"/>
              </w:rPr>
              <w:t>Класно-узагальнючий</w:t>
            </w:r>
          </w:p>
        </w:tc>
        <w:tc>
          <w:tcPr>
            <w:tcW w:w="2394" w:type="dxa"/>
          </w:tcPr>
          <w:p w:rsidR="00812C86">
            <w:pPr>
              <w:widowControl w:val="0"/>
              <w:tabs>
                <w:tab w:val="left" w:pos="2370"/>
              </w:tabs>
              <w:spacing w:after="0" w:line="240" w:lineRule="auto"/>
              <w:rPr>
                <w:rFonts w:ascii="Times New Roman" w:eastAsia="Calibri" w:hAnsi="Times New Roman" w:cs="Times New Roman"/>
                <w:b/>
                <w:color w:val="548DD4" w:themeTint="99"/>
                <w:sz w:val="24"/>
                <w:szCs w:val="24"/>
                <w:lang w:val="uk-UA"/>
              </w:rPr>
            </w:pPr>
            <w:r>
              <w:rPr>
                <w:rFonts w:ascii="Times New Roman" w:eastAsia="Times New Roman" w:hAnsi="Times New Roman" w:cs="Times New Roman"/>
                <w:b/>
                <w:bCs/>
                <w:i/>
                <w:iCs/>
                <w:sz w:val="20"/>
                <w:szCs w:val="20"/>
              </w:rPr>
              <w:t>Фронтальний</w:t>
            </w:r>
          </w:p>
        </w:tc>
        <w:tc>
          <w:tcPr>
            <w:tcW w:w="2390" w:type="dxa"/>
          </w:tcPr>
          <w:p w:rsidR="00812C86">
            <w:pPr>
              <w:widowControl w:val="0"/>
              <w:tabs>
                <w:tab w:val="left" w:pos="2370"/>
              </w:tabs>
              <w:spacing w:after="0" w:line="240" w:lineRule="auto"/>
              <w:rPr>
                <w:rFonts w:ascii="Times New Roman" w:eastAsia="Calibri" w:hAnsi="Times New Roman" w:cs="Times New Roman"/>
                <w:b/>
                <w:color w:val="548DD4" w:themeTint="99"/>
                <w:sz w:val="24"/>
                <w:szCs w:val="24"/>
                <w:lang w:val="uk-UA"/>
              </w:rPr>
            </w:pPr>
            <w:r>
              <w:rPr>
                <w:rFonts w:ascii="Times New Roman" w:eastAsia="Times New Roman" w:hAnsi="Times New Roman" w:cs="Times New Roman"/>
                <w:b/>
                <w:bCs/>
                <w:i/>
                <w:iCs/>
                <w:sz w:val="20"/>
                <w:szCs w:val="20"/>
              </w:rPr>
              <w:t>Персональний</w:t>
            </w:r>
          </w:p>
        </w:tc>
      </w:tr>
      <w:tr>
        <w:tblPrEx>
          <w:tblW w:w="9571" w:type="dxa"/>
          <w:tblLayout w:type="fixed"/>
          <w:tblLook w:val="04A0"/>
        </w:tblPrEx>
        <w:tc>
          <w:tcPr>
            <w:tcW w:w="2392" w:type="dxa"/>
          </w:tcPr>
          <w:p w:rsidR="00812C86">
            <w:pPr>
              <w:widowControl w:val="0"/>
              <w:tabs>
                <w:tab w:val="left" w:pos="2370"/>
              </w:tabs>
              <w:spacing w:after="0" w:line="240" w:lineRule="auto"/>
              <w:rPr>
                <w:rFonts w:ascii="Times New Roman" w:eastAsia="Calibri" w:hAnsi="Times New Roman" w:cs="Times New Roman"/>
                <w:b/>
                <w:color w:val="548DD4" w:themeTint="99"/>
                <w:sz w:val="24"/>
                <w:szCs w:val="24"/>
                <w:lang w:val="uk-UA"/>
              </w:rPr>
            </w:pPr>
            <w:r>
              <w:rPr>
                <w:rFonts w:ascii="Times New Roman" w:eastAsia="Times New Roman" w:hAnsi="Times New Roman" w:cs="Times New Roman"/>
                <w:b/>
                <w:bCs/>
                <w:sz w:val="20"/>
                <w:szCs w:val="20"/>
              </w:rPr>
              <w:t>Вересень</w:t>
            </w:r>
          </w:p>
        </w:tc>
        <w:tc>
          <w:tcPr>
            <w:tcW w:w="2394" w:type="dxa"/>
          </w:tcPr>
          <w:p w:rsidR="00812C86">
            <w:pPr>
              <w:widowControl w:val="0"/>
              <w:spacing w:after="0" w:line="240" w:lineRule="auto"/>
              <w:ind w:right="-119"/>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Адаптація</w:t>
            </w:r>
          </w:p>
          <w:p w:rsidR="00812C86">
            <w:pPr>
              <w:widowControl w:val="0"/>
              <w:spacing w:after="0" w:line="240" w:lineRule="auto"/>
              <w:ind w:right="-119"/>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до навчання учнів 1-х класів шестирічного віку.</w:t>
            </w:r>
          </w:p>
          <w:p w:rsidR="00812C86">
            <w:pPr>
              <w:widowControl w:val="0"/>
              <w:tabs>
                <w:tab w:val="left" w:pos="2370"/>
              </w:tabs>
              <w:spacing w:after="0" w:line="240" w:lineRule="auto"/>
              <w:rPr>
                <w:rFonts w:ascii="Times New Roman" w:eastAsia="Calibri" w:hAnsi="Times New Roman" w:cs="Times New Roman"/>
                <w:b/>
                <w:color w:val="548DD4" w:themeTint="99"/>
                <w:sz w:val="24"/>
                <w:szCs w:val="24"/>
                <w:lang w:val="uk-UA"/>
              </w:rPr>
            </w:pPr>
          </w:p>
        </w:tc>
        <w:tc>
          <w:tcPr>
            <w:tcW w:w="2394" w:type="dxa"/>
          </w:tcPr>
          <w:p w:rsidR="00812C86">
            <w:pPr>
              <w:widowControl w:val="0"/>
              <w:spacing w:after="0" w:line="240" w:lineRule="auto"/>
              <w:ind w:right="-119"/>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Аналіз початку навчального року; стан ведення шкільної документації (класні журнали, особові справи, журнали ТБ)</w:t>
            </w:r>
          </w:p>
          <w:p w:rsidR="00812C86">
            <w:pPr>
              <w:widowControl w:val="0"/>
              <w:tabs>
                <w:tab w:val="left" w:pos="2370"/>
              </w:tabs>
              <w:spacing w:after="0" w:line="240" w:lineRule="auto"/>
              <w:rPr>
                <w:rFonts w:ascii="Times New Roman" w:eastAsia="Calibri" w:hAnsi="Times New Roman" w:cs="Times New Roman"/>
                <w:b/>
                <w:color w:val="548DD4" w:themeTint="99"/>
                <w:sz w:val="24"/>
                <w:szCs w:val="24"/>
                <w:lang w:val="uk-UA"/>
              </w:rPr>
            </w:pPr>
          </w:p>
        </w:tc>
        <w:tc>
          <w:tcPr>
            <w:tcW w:w="2390" w:type="dxa"/>
          </w:tcPr>
          <w:p w:rsidR="00812C86">
            <w:pPr>
              <w:widowControl w:val="0"/>
              <w:tabs>
                <w:tab w:val="left" w:pos="2370"/>
              </w:tabs>
              <w:spacing w:after="0" w:line="240" w:lineRule="auto"/>
              <w:rPr>
                <w:rFonts w:ascii="Times New Roman" w:eastAsia="Calibri" w:hAnsi="Times New Roman" w:cs="Times New Roman"/>
                <w:b/>
                <w:color w:val="548DD4" w:themeTint="99"/>
                <w:sz w:val="24"/>
                <w:szCs w:val="24"/>
                <w:lang w:val="uk-UA"/>
              </w:rPr>
            </w:pPr>
            <w:r>
              <w:rPr>
                <w:rFonts w:ascii="Times New Roman" w:eastAsia="Times New Roman" w:hAnsi="Times New Roman" w:cs="Times New Roman"/>
                <w:sz w:val="20"/>
                <w:szCs w:val="20"/>
              </w:rPr>
              <w:t>Робота</w:t>
            </w:r>
            <w:r>
              <w:rPr>
                <w:rFonts w:ascii="Times New Roman" w:eastAsia="Times New Roman" w:hAnsi="Times New Roman" w:cs="Times New Roman"/>
                <w:sz w:val="20"/>
                <w:szCs w:val="20"/>
                <w:lang w:val="uk-UA"/>
              </w:rPr>
              <w:t xml:space="preserve"> м</w:t>
            </w:r>
            <w:r>
              <w:rPr>
                <w:rFonts w:ascii="Times New Roman" w:eastAsia="Times New Roman" w:hAnsi="Times New Roman" w:cs="Times New Roman"/>
                <w:sz w:val="20"/>
                <w:szCs w:val="20"/>
              </w:rPr>
              <w:t>олодих</w:t>
            </w:r>
            <w:r>
              <w:rPr>
                <w:rFonts w:ascii="Times New Roman" w:eastAsia="Times New Roman" w:hAnsi="Times New Roman" w:cs="Times New Roman"/>
                <w:sz w:val="20"/>
                <w:szCs w:val="20"/>
                <w:lang w:val="uk-UA"/>
              </w:rPr>
              <w:t xml:space="preserve"> та новоприбулих в</w:t>
            </w:r>
            <w:r>
              <w:rPr>
                <w:rFonts w:ascii="Times New Roman" w:eastAsia="Times New Roman" w:hAnsi="Times New Roman" w:cs="Times New Roman"/>
                <w:sz w:val="20"/>
                <w:szCs w:val="20"/>
              </w:rPr>
              <w:t>чителів</w:t>
            </w:r>
            <w:r>
              <w:rPr>
                <w:rFonts w:ascii="Times New Roman" w:eastAsia="Times New Roman" w:hAnsi="Times New Roman" w:cs="Times New Roman"/>
                <w:sz w:val="20"/>
                <w:szCs w:val="20"/>
                <w:lang w:val="uk-UA"/>
              </w:rPr>
              <w:t>.</w:t>
            </w:r>
          </w:p>
        </w:tc>
      </w:tr>
      <w:tr>
        <w:tblPrEx>
          <w:tblW w:w="9571" w:type="dxa"/>
          <w:tblLayout w:type="fixed"/>
          <w:tblLook w:val="04A0"/>
        </w:tblPrEx>
        <w:tc>
          <w:tcPr>
            <w:tcW w:w="2392" w:type="dxa"/>
          </w:tcPr>
          <w:p w:rsidR="00812C86">
            <w:pPr>
              <w:widowControl w:val="0"/>
              <w:tabs>
                <w:tab w:val="left" w:pos="2370"/>
              </w:tabs>
              <w:spacing w:after="0" w:line="240" w:lineRule="auto"/>
              <w:rPr>
                <w:rFonts w:ascii="Times New Roman" w:eastAsia="Calibri" w:hAnsi="Times New Roman" w:cs="Times New Roman"/>
                <w:b/>
                <w:color w:val="548DD4" w:themeTint="99"/>
                <w:sz w:val="24"/>
                <w:szCs w:val="24"/>
                <w:lang w:val="uk-UA"/>
              </w:rPr>
            </w:pPr>
            <w:r>
              <w:rPr>
                <w:rFonts w:ascii="Times New Roman" w:eastAsia="Times New Roman" w:hAnsi="Times New Roman" w:cs="Times New Roman"/>
                <w:b/>
                <w:bCs/>
                <w:sz w:val="20"/>
                <w:szCs w:val="20"/>
              </w:rPr>
              <w:t>Жовтень</w:t>
            </w:r>
          </w:p>
        </w:tc>
        <w:tc>
          <w:tcPr>
            <w:tcW w:w="2394" w:type="dxa"/>
          </w:tcPr>
          <w:p w:rsidR="00812C86">
            <w:pPr>
              <w:widowControl w:val="0"/>
              <w:spacing w:after="0" w:line="240" w:lineRule="auto"/>
              <w:ind w:right="-119"/>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rPr>
              <w:t>Наступність</w:t>
            </w:r>
          </w:p>
          <w:p w:rsidR="00812C86">
            <w:pPr>
              <w:widowControl w:val="0"/>
              <w:spacing w:after="0" w:line="240" w:lineRule="auto"/>
              <w:ind w:right="-119"/>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rPr>
              <w:t xml:space="preserve">у </w:t>
            </w:r>
            <w:r>
              <w:rPr>
                <w:rFonts w:ascii="Times New Roman" w:eastAsia="Times New Roman" w:hAnsi="Times New Roman" w:cs="Times New Roman"/>
                <w:sz w:val="20"/>
                <w:szCs w:val="20"/>
              </w:rPr>
              <w:t>навчанні</w:t>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учнів</w:t>
            </w:r>
            <w:r>
              <w:rPr>
                <w:rFonts w:ascii="Times New Roman" w:eastAsia="Times New Roman" w:hAnsi="Times New Roman" w:cs="Times New Roman"/>
                <w:sz w:val="20"/>
                <w:szCs w:val="20"/>
              </w:rPr>
              <w:t xml:space="preserve"> 5-х </w:t>
            </w:r>
            <w:r>
              <w:rPr>
                <w:rFonts w:ascii="Times New Roman" w:eastAsia="Times New Roman" w:hAnsi="Times New Roman" w:cs="Times New Roman"/>
                <w:sz w:val="20"/>
                <w:szCs w:val="20"/>
              </w:rPr>
              <w:t>кл</w:t>
            </w:r>
            <w:r>
              <w:rPr>
                <w:rFonts w:ascii="Times New Roman" w:eastAsia="Times New Roman" w:hAnsi="Times New Roman" w:cs="Times New Roman"/>
                <w:sz w:val="20"/>
                <w:szCs w:val="20"/>
                <w:lang w:val="uk-UA"/>
              </w:rPr>
              <w:t>асів;</w:t>
            </w:r>
          </w:p>
          <w:p w:rsidR="00812C86">
            <w:pPr>
              <w:widowControl w:val="0"/>
              <w:tabs>
                <w:tab w:val="left" w:pos="2370"/>
              </w:tabs>
              <w:spacing w:after="0" w:line="240" w:lineRule="auto"/>
              <w:rPr>
                <w:rFonts w:ascii="Times New Roman" w:eastAsia="Calibri" w:hAnsi="Times New Roman" w:cs="Times New Roman"/>
                <w:b/>
                <w:color w:val="548DD4" w:themeTint="99"/>
                <w:sz w:val="24"/>
                <w:szCs w:val="24"/>
                <w:lang w:val="uk-UA"/>
              </w:rPr>
            </w:pPr>
          </w:p>
        </w:tc>
        <w:tc>
          <w:tcPr>
            <w:tcW w:w="2394" w:type="dxa"/>
          </w:tcPr>
          <w:p w:rsidR="00812C86">
            <w:pPr>
              <w:widowControl w:val="0"/>
              <w:tabs>
                <w:tab w:val="left" w:pos="2370"/>
              </w:tabs>
              <w:spacing w:after="0" w:line="240" w:lineRule="auto"/>
              <w:rPr>
                <w:rFonts w:ascii="Times New Roman" w:eastAsia="Calibri" w:hAnsi="Times New Roman" w:cs="Times New Roman"/>
                <w:b/>
                <w:color w:val="548DD4" w:themeTint="99"/>
                <w:sz w:val="24"/>
                <w:szCs w:val="24"/>
                <w:lang w:val="uk-UA"/>
              </w:rPr>
            </w:pPr>
          </w:p>
        </w:tc>
        <w:tc>
          <w:tcPr>
            <w:tcW w:w="2390" w:type="dxa"/>
          </w:tcPr>
          <w:p w:rsidR="00812C86">
            <w:pPr>
              <w:widowControl w:val="0"/>
              <w:tabs>
                <w:tab w:val="left" w:pos="2370"/>
              </w:tabs>
              <w:spacing w:after="0" w:line="240" w:lineRule="auto"/>
              <w:rPr>
                <w:rFonts w:ascii="Times New Roman" w:eastAsia="Calibri" w:hAnsi="Times New Roman" w:cs="Times New Roman"/>
                <w:b/>
                <w:color w:val="548DD4" w:themeTint="99"/>
                <w:sz w:val="24"/>
                <w:szCs w:val="24"/>
                <w:lang w:val="uk-UA"/>
              </w:rPr>
            </w:pPr>
            <w:r>
              <w:rPr>
                <w:rFonts w:ascii="Times New Roman" w:eastAsia="Times New Roman" w:hAnsi="Times New Roman" w:cs="Times New Roman"/>
                <w:sz w:val="20"/>
                <w:szCs w:val="20"/>
              </w:rPr>
              <w:t>Робота</w:t>
            </w:r>
            <w:r>
              <w:rPr>
                <w:rFonts w:ascii="Times New Roman" w:eastAsia="Times New Roman" w:hAnsi="Times New Roman" w:cs="Times New Roman"/>
                <w:sz w:val="20"/>
                <w:szCs w:val="20"/>
                <w:lang w:val="uk-UA"/>
              </w:rPr>
              <w:t xml:space="preserve"> м</w:t>
            </w:r>
            <w:r>
              <w:rPr>
                <w:rFonts w:ascii="Times New Roman" w:eastAsia="Times New Roman" w:hAnsi="Times New Roman" w:cs="Times New Roman"/>
                <w:sz w:val="20"/>
                <w:szCs w:val="20"/>
              </w:rPr>
              <w:t>олодих</w:t>
            </w:r>
            <w:r>
              <w:rPr>
                <w:rFonts w:ascii="Times New Roman" w:eastAsia="Times New Roman" w:hAnsi="Times New Roman" w:cs="Times New Roman"/>
                <w:sz w:val="20"/>
                <w:szCs w:val="20"/>
                <w:lang w:val="uk-UA"/>
              </w:rPr>
              <w:t xml:space="preserve"> та </w:t>
            </w:r>
            <w:r>
              <w:rPr>
                <w:rFonts w:ascii="Times New Roman" w:eastAsia="Times New Roman" w:hAnsi="Times New Roman" w:cs="Times New Roman"/>
                <w:sz w:val="20"/>
                <w:szCs w:val="20"/>
                <w:lang w:val="uk-UA"/>
              </w:rPr>
              <w:t>новоприбу</w:t>
            </w:r>
            <w:r>
              <w:rPr>
                <w:rFonts w:ascii="Times New Roman" w:eastAsia="Times New Roman" w:hAnsi="Times New Roman" w:cs="Times New Roman"/>
                <w:sz w:val="20"/>
                <w:szCs w:val="20"/>
              </w:rPr>
              <w:t>-</w:t>
            </w:r>
            <w:r>
              <w:rPr>
                <w:rFonts w:ascii="Times New Roman" w:eastAsia="Times New Roman" w:hAnsi="Times New Roman" w:cs="Times New Roman"/>
                <w:sz w:val="20"/>
                <w:szCs w:val="20"/>
                <w:lang w:val="uk-UA"/>
              </w:rPr>
              <w:t>лих в</w:t>
            </w:r>
            <w:r>
              <w:rPr>
                <w:rFonts w:ascii="Times New Roman" w:eastAsia="Times New Roman" w:hAnsi="Times New Roman" w:cs="Times New Roman"/>
                <w:sz w:val="20"/>
                <w:szCs w:val="20"/>
              </w:rPr>
              <w:t>чителів</w:t>
            </w:r>
            <w:r>
              <w:rPr>
                <w:rFonts w:ascii="Times New Roman" w:eastAsia="Times New Roman" w:hAnsi="Times New Roman" w:cs="Times New Roman"/>
                <w:sz w:val="20"/>
                <w:szCs w:val="20"/>
                <w:lang w:val="uk-UA"/>
              </w:rPr>
              <w:t>.</w:t>
            </w:r>
          </w:p>
        </w:tc>
      </w:tr>
      <w:tr>
        <w:tblPrEx>
          <w:tblW w:w="9571" w:type="dxa"/>
          <w:tblLayout w:type="fixed"/>
          <w:tblLook w:val="04A0"/>
        </w:tblPrEx>
        <w:tc>
          <w:tcPr>
            <w:tcW w:w="2392" w:type="dxa"/>
          </w:tcPr>
          <w:p w:rsidR="00812C86">
            <w:pPr>
              <w:widowControl w:val="0"/>
              <w:tabs>
                <w:tab w:val="left" w:pos="2370"/>
              </w:tabs>
              <w:spacing w:after="0" w:line="240" w:lineRule="auto"/>
              <w:rPr>
                <w:rFonts w:ascii="Times New Roman" w:eastAsia="Calibri" w:hAnsi="Times New Roman" w:cs="Times New Roman"/>
                <w:b/>
                <w:color w:val="548DD4" w:themeTint="99"/>
                <w:sz w:val="24"/>
                <w:szCs w:val="24"/>
                <w:lang w:val="uk-UA"/>
              </w:rPr>
            </w:pPr>
            <w:r>
              <w:rPr>
                <w:rFonts w:ascii="Times New Roman" w:eastAsia="Times New Roman" w:hAnsi="Times New Roman" w:cs="Times New Roman"/>
                <w:b/>
                <w:bCs/>
                <w:sz w:val="20"/>
                <w:szCs w:val="20"/>
              </w:rPr>
              <w:t>Листопад</w:t>
            </w:r>
          </w:p>
        </w:tc>
        <w:tc>
          <w:tcPr>
            <w:tcW w:w="2394" w:type="dxa"/>
          </w:tcPr>
          <w:p w:rsidR="00812C86">
            <w:pPr>
              <w:widowControl w:val="0"/>
              <w:tabs>
                <w:tab w:val="left" w:pos="2370"/>
              </w:tabs>
              <w:spacing w:after="0" w:line="240" w:lineRule="auto"/>
              <w:rPr>
                <w:rFonts w:ascii="Times New Roman" w:eastAsia="Calibri" w:hAnsi="Times New Roman" w:cs="Times New Roman"/>
                <w:b/>
                <w:color w:val="548DD4" w:themeTint="99"/>
                <w:sz w:val="24"/>
                <w:szCs w:val="24"/>
                <w:lang w:val="uk-UA"/>
              </w:rPr>
            </w:pPr>
          </w:p>
        </w:tc>
        <w:tc>
          <w:tcPr>
            <w:tcW w:w="2394" w:type="dxa"/>
          </w:tcPr>
          <w:p w:rsidR="00812C86">
            <w:pPr>
              <w:widowControl w:val="0"/>
              <w:tabs>
                <w:tab w:val="left" w:pos="2370"/>
              </w:tabs>
              <w:spacing w:after="0" w:line="240" w:lineRule="auto"/>
              <w:rPr>
                <w:rFonts w:ascii="Times New Roman" w:eastAsia="Calibri" w:hAnsi="Times New Roman" w:cs="Times New Roman"/>
                <w:b/>
                <w:color w:val="548DD4" w:themeTint="99"/>
                <w:sz w:val="24"/>
                <w:szCs w:val="24"/>
                <w:lang w:val="uk-UA"/>
              </w:rPr>
            </w:pPr>
          </w:p>
        </w:tc>
        <w:tc>
          <w:tcPr>
            <w:tcW w:w="2390" w:type="dxa"/>
          </w:tcPr>
          <w:p w:rsidR="00812C86">
            <w:pPr>
              <w:widowControl w:val="0"/>
              <w:tabs>
                <w:tab w:val="left" w:pos="2370"/>
              </w:tabs>
              <w:spacing w:after="0" w:line="240" w:lineRule="auto"/>
              <w:rPr>
                <w:rFonts w:ascii="Times New Roman" w:eastAsia="Calibri" w:hAnsi="Times New Roman" w:cs="Times New Roman"/>
                <w:b/>
                <w:color w:val="548DD4" w:themeTint="99"/>
                <w:sz w:val="24"/>
                <w:szCs w:val="24"/>
                <w:lang w:val="uk-UA"/>
              </w:rPr>
            </w:pPr>
            <w:r>
              <w:rPr>
                <w:rFonts w:ascii="Times New Roman" w:eastAsia="Times New Roman" w:hAnsi="Times New Roman" w:cs="Times New Roman"/>
                <w:sz w:val="20"/>
                <w:szCs w:val="20"/>
                <w:lang w:val="uk-UA"/>
              </w:rPr>
              <w:t>Проходження курсів підвищення кваліфікації</w:t>
            </w:r>
          </w:p>
        </w:tc>
      </w:tr>
      <w:tr>
        <w:tblPrEx>
          <w:tblW w:w="9571" w:type="dxa"/>
          <w:tblLayout w:type="fixed"/>
          <w:tblLook w:val="04A0"/>
        </w:tblPrEx>
        <w:tc>
          <w:tcPr>
            <w:tcW w:w="2392" w:type="dxa"/>
          </w:tcPr>
          <w:p w:rsidR="00812C86">
            <w:pPr>
              <w:widowControl w:val="0"/>
              <w:tabs>
                <w:tab w:val="left" w:pos="2370"/>
              </w:tabs>
              <w:spacing w:after="0" w:line="240" w:lineRule="auto"/>
              <w:rPr>
                <w:rFonts w:ascii="Times New Roman" w:eastAsia="Calibri" w:hAnsi="Times New Roman" w:cs="Times New Roman"/>
                <w:b/>
                <w:color w:val="548DD4" w:themeTint="99"/>
                <w:sz w:val="24"/>
                <w:szCs w:val="24"/>
                <w:lang w:val="uk-UA"/>
              </w:rPr>
            </w:pPr>
            <w:r>
              <w:rPr>
                <w:rFonts w:ascii="Times New Roman" w:eastAsia="Times New Roman" w:hAnsi="Times New Roman" w:cs="Times New Roman"/>
                <w:b/>
                <w:bCs/>
                <w:sz w:val="20"/>
                <w:szCs w:val="20"/>
              </w:rPr>
              <w:t>Грудень</w:t>
            </w:r>
          </w:p>
        </w:tc>
        <w:tc>
          <w:tcPr>
            <w:tcW w:w="2394" w:type="dxa"/>
          </w:tcPr>
          <w:p w:rsidR="00812C86">
            <w:pPr>
              <w:widowControl w:val="0"/>
              <w:spacing w:after="0" w:line="240" w:lineRule="auto"/>
              <w:ind w:right="-155"/>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Наступність у навчанні учнів 9-го класу (контроль освітнього процесу)</w:t>
            </w:r>
          </w:p>
          <w:p w:rsidR="00812C86">
            <w:pPr>
              <w:widowControl w:val="0"/>
              <w:tabs>
                <w:tab w:val="left" w:pos="2370"/>
              </w:tabs>
              <w:spacing w:after="0" w:line="240" w:lineRule="auto"/>
              <w:rPr>
                <w:rFonts w:ascii="Times New Roman" w:eastAsia="Calibri" w:hAnsi="Times New Roman" w:cs="Times New Roman"/>
                <w:b/>
                <w:color w:val="548DD4" w:themeTint="99"/>
                <w:sz w:val="24"/>
                <w:szCs w:val="24"/>
                <w:lang w:val="uk-UA"/>
              </w:rPr>
            </w:pPr>
          </w:p>
        </w:tc>
        <w:tc>
          <w:tcPr>
            <w:tcW w:w="2394" w:type="dxa"/>
          </w:tcPr>
          <w:p w:rsidR="00812C86">
            <w:pPr>
              <w:widowControl w:val="0"/>
              <w:tabs>
                <w:tab w:val="left" w:pos="2370"/>
              </w:tabs>
              <w:spacing w:after="0" w:line="240" w:lineRule="auto"/>
              <w:rPr>
                <w:rFonts w:ascii="Times New Roman" w:eastAsia="Calibri" w:hAnsi="Times New Roman" w:cs="Times New Roman"/>
                <w:b/>
                <w:color w:val="548DD4" w:themeTint="99"/>
                <w:sz w:val="24"/>
                <w:szCs w:val="24"/>
                <w:lang w:val="uk-UA"/>
              </w:rPr>
            </w:pPr>
            <w:r>
              <w:rPr>
                <w:rFonts w:ascii="Times New Roman" w:eastAsia="Times New Roman" w:hAnsi="Times New Roman" w:cs="Times New Roman"/>
                <w:sz w:val="20"/>
                <w:szCs w:val="20"/>
                <w:lang w:val="uk-UA"/>
              </w:rPr>
              <w:t>Підведення підсумків навчальних досягнень учнів за І семестр</w:t>
            </w:r>
          </w:p>
        </w:tc>
        <w:tc>
          <w:tcPr>
            <w:tcW w:w="2390" w:type="dxa"/>
          </w:tcPr>
          <w:p w:rsidR="00812C86">
            <w:pPr>
              <w:widowControl w:val="0"/>
              <w:tabs>
                <w:tab w:val="left" w:pos="2370"/>
              </w:tabs>
              <w:spacing w:after="0" w:line="240" w:lineRule="auto"/>
              <w:rPr>
                <w:rFonts w:ascii="Times New Roman" w:eastAsia="Calibri" w:hAnsi="Times New Roman" w:cs="Times New Roman"/>
                <w:b/>
                <w:color w:val="548DD4" w:themeTint="99"/>
                <w:sz w:val="24"/>
                <w:szCs w:val="24"/>
                <w:lang w:val="uk-UA"/>
              </w:rPr>
            </w:pPr>
            <w:r>
              <w:rPr>
                <w:rFonts w:ascii="Times New Roman" w:eastAsia="Times New Roman" w:hAnsi="Times New Roman" w:cs="Times New Roman"/>
                <w:sz w:val="20"/>
                <w:szCs w:val="20"/>
              </w:rPr>
              <w:t>Робота</w:t>
            </w:r>
            <w:r>
              <w:rPr>
                <w:rFonts w:ascii="Times New Roman" w:eastAsia="Times New Roman" w:hAnsi="Times New Roman" w:cs="Times New Roman"/>
                <w:sz w:val="20"/>
                <w:szCs w:val="20"/>
                <w:lang w:val="uk-UA"/>
              </w:rPr>
              <w:t xml:space="preserve"> </w:t>
            </w:r>
            <w:r>
              <w:rPr>
                <w:rFonts w:ascii="Times New Roman" w:eastAsia="Times New Roman" w:hAnsi="Times New Roman" w:cs="Times New Roman"/>
                <w:sz w:val="20"/>
                <w:szCs w:val="20"/>
              </w:rPr>
              <w:t>вчителів</w:t>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які</w:t>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атестуються</w:t>
            </w:r>
          </w:p>
        </w:tc>
      </w:tr>
      <w:tr>
        <w:tblPrEx>
          <w:tblW w:w="9571" w:type="dxa"/>
          <w:tblLayout w:type="fixed"/>
          <w:tblLook w:val="04A0"/>
        </w:tblPrEx>
        <w:tc>
          <w:tcPr>
            <w:tcW w:w="2392" w:type="dxa"/>
          </w:tcPr>
          <w:p w:rsidR="00812C86">
            <w:pPr>
              <w:widowControl w:val="0"/>
              <w:tabs>
                <w:tab w:val="left" w:pos="2370"/>
              </w:tabs>
              <w:spacing w:after="0" w:line="240" w:lineRule="auto"/>
              <w:rPr>
                <w:rFonts w:ascii="Times New Roman" w:eastAsia="Calibri" w:hAnsi="Times New Roman" w:cs="Times New Roman"/>
                <w:b/>
                <w:color w:val="548DD4" w:themeTint="99"/>
                <w:sz w:val="24"/>
                <w:szCs w:val="24"/>
                <w:lang w:val="uk-UA"/>
              </w:rPr>
            </w:pPr>
            <w:r>
              <w:rPr>
                <w:rFonts w:ascii="Times New Roman" w:eastAsia="Times New Roman" w:hAnsi="Times New Roman" w:cs="Times New Roman"/>
                <w:b/>
                <w:bCs/>
                <w:sz w:val="20"/>
                <w:szCs w:val="20"/>
              </w:rPr>
              <w:t>Січень</w:t>
            </w:r>
          </w:p>
        </w:tc>
        <w:tc>
          <w:tcPr>
            <w:tcW w:w="2394" w:type="dxa"/>
          </w:tcPr>
          <w:p w:rsidR="00812C86">
            <w:pPr>
              <w:widowControl w:val="0"/>
              <w:tabs>
                <w:tab w:val="left" w:pos="2370"/>
              </w:tabs>
              <w:spacing w:after="0" w:line="240" w:lineRule="auto"/>
              <w:rPr>
                <w:rFonts w:ascii="Times New Roman" w:eastAsia="Calibri" w:hAnsi="Times New Roman" w:cs="Times New Roman"/>
                <w:b/>
                <w:color w:val="548DD4" w:themeTint="99"/>
                <w:sz w:val="24"/>
                <w:szCs w:val="24"/>
                <w:lang w:val="uk-UA"/>
              </w:rPr>
            </w:pPr>
            <w:r>
              <w:rPr>
                <w:rFonts w:ascii="Times New Roman" w:eastAsia="Times New Roman" w:hAnsi="Times New Roman" w:cs="Times New Roman"/>
                <w:sz w:val="20"/>
                <w:szCs w:val="20"/>
                <w:lang w:val="uk-UA"/>
              </w:rPr>
              <w:t>Адаптація до навчання учнів 1-х класів</w:t>
            </w:r>
          </w:p>
        </w:tc>
        <w:tc>
          <w:tcPr>
            <w:tcW w:w="2394" w:type="dxa"/>
          </w:tcPr>
          <w:p w:rsidR="00812C86">
            <w:pPr>
              <w:widowControl w:val="0"/>
              <w:spacing w:after="0" w:line="240" w:lineRule="auto"/>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Аналіз ведення шкільної документації (класні журнали, календарне та поурочне планування)</w:t>
            </w:r>
          </w:p>
          <w:p w:rsidR="00812C86">
            <w:pPr>
              <w:widowControl w:val="0"/>
              <w:tabs>
                <w:tab w:val="left" w:pos="2370"/>
              </w:tabs>
              <w:spacing w:after="0" w:line="240" w:lineRule="auto"/>
              <w:rPr>
                <w:rFonts w:ascii="Times New Roman" w:eastAsia="Calibri" w:hAnsi="Times New Roman" w:cs="Times New Roman"/>
                <w:b/>
                <w:color w:val="548DD4" w:themeTint="99"/>
                <w:sz w:val="24"/>
                <w:szCs w:val="24"/>
                <w:lang w:val="uk-UA"/>
              </w:rPr>
            </w:pPr>
          </w:p>
        </w:tc>
        <w:tc>
          <w:tcPr>
            <w:tcW w:w="2390" w:type="dxa"/>
          </w:tcPr>
          <w:p w:rsidR="00812C86">
            <w:pPr>
              <w:widowControl w:val="0"/>
              <w:spacing w:after="0" w:line="240" w:lineRule="auto"/>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 xml:space="preserve">Узагальнення досвіду роботи учителя початкових класів </w:t>
            </w:r>
            <w:r>
              <w:rPr>
                <w:rFonts w:ascii="Times New Roman" w:eastAsia="Times New Roman" w:hAnsi="Times New Roman" w:cs="Times New Roman"/>
                <w:sz w:val="20"/>
                <w:szCs w:val="20"/>
                <w:lang w:val="uk-UA"/>
              </w:rPr>
              <w:t>Хомічук</w:t>
            </w:r>
            <w:r>
              <w:rPr>
                <w:rFonts w:ascii="Times New Roman" w:eastAsia="Times New Roman" w:hAnsi="Times New Roman" w:cs="Times New Roman"/>
                <w:sz w:val="20"/>
                <w:szCs w:val="20"/>
                <w:lang w:val="uk-UA"/>
              </w:rPr>
              <w:t xml:space="preserve"> Л.В.</w:t>
            </w:r>
          </w:p>
          <w:p w:rsidR="00812C86">
            <w:pPr>
              <w:widowControl w:val="0"/>
              <w:tabs>
                <w:tab w:val="left" w:pos="2370"/>
              </w:tabs>
              <w:spacing w:after="0" w:line="240" w:lineRule="auto"/>
              <w:rPr>
                <w:rFonts w:ascii="Times New Roman" w:eastAsia="Calibri" w:hAnsi="Times New Roman" w:cs="Times New Roman"/>
                <w:b/>
                <w:color w:val="548DD4" w:themeTint="99"/>
                <w:sz w:val="24"/>
                <w:szCs w:val="24"/>
                <w:lang w:val="uk-UA"/>
              </w:rPr>
            </w:pPr>
          </w:p>
        </w:tc>
      </w:tr>
      <w:tr>
        <w:tblPrEx>
          <w:tblW w:w="9571" w:type="dxa"/>
          <w:tblLayout w:type="fixed"/>
          <w:tblLook w:val="04A0"/>
        </w:tblPrEx>
        <w:tc>
          <w:tcPr>
            <w:tcW w:w="2392" w:type="dxa"/>
          </w:tcPr>
          <w:p w:rsidR="00812C86">
            <w:pPr>
              <w:widowControl w:val="0"/>
              <w:tabs>
                <w:tab w:val="left" w:pos="2370"/>
              </w:tabs>
              <w:spacing w:after="0" w:line="240" w:lineRule="auto"/>
              <w:rPr>
                <w:rFonts w:ascii="Times New Roman" w:eastAsia="Calibri" w:hAnsi="Times New Roman" w:cs="Times New Roman"/>
                <w:b/>
                <w:color w:val="548DD4" w:themeTint="99"/>
                <w:sz w:val="24"/>
                <w:szCs w:val="24"/>
                <w:lang w:val="uk-UA"/>
              </w:rPr>
            </w:pPr>
            <w:r>
              <w:rPr>
                <w:rFonts w:ascii="Times New Roman" w:eastAsia="Times New Roman" w:hAnsi="Times New Roman" w:cs="Times New Roman"/>
                <w:b/>
                <w:bCs/>
                <w:sz w:val="20"/>
                <w:szCs w:val="20"/>
              </w:rPr>
              <w:t>Лютий</w:t>
            </w:r>
          </w:p>
        </w:tc>
        <w:tc>
          <w:tcPr>
            <w:tcW w:w="2394" w:type="dxa"/>
          </w:tcPr>
          <w:p w:rsidR="00812C86">
            <w:pPr>
              <w:widowControl w:val="0"/>
              <w:tabs>
                <w:tab w:val="left" w:pos="2370"/>
              </w:tabs>
              <w:spacing w:after="0" w:line="240" w:lineRule="auto"/>
              <w:rPr>
                <w:rFonts w:ascii="Times New Roman" w:eastAsia="Calibri" w:hAnsi="Times New Roman" w:cs="Times New Roman"/>
                <w:b/>
                <w:color w:val="548DD4" w:themeTint="99"/>
                <w:sz w:val="24"/>
                <w:szCs w:val="24"/>
                <w:lang w:val="uk-UA"/>
              </w:rPr>
            </w:pPr>
          </w:p>
        </w:tc>
        <w:tc>
          <w:tcPr>
            <w:tcW w:w="2394" w:type="dxa"/>
          </w:tcPr>
          <w:p w:rsidR="00812C86">
            <w:pPr>
              <w:widowControl w:val="0"/>
              <w:tabs>
                <w:tab w:val="left" w:pos="2370"/>
              </w:tabs>
              <w:spacing w:after="0" w:line="240" w:lineRule="auto"/>
              <w:rPr>
                <w:rFonts w:ascii="Times New Roman" w:eastAsia="Calibri" w:hAnsi="Times New Roman" w:cs="Times New Roman"/>
                <w:b/>
                <w:color w:val="548DD4" w:themeTint="99"/>
                <w:sz w:val="24"/>
                <w:szCs w:val="24"/>
                <w:lang w:val="uk-UA"/>
              </w:rPr>
            </w:pPr>
          </w:p>
        </w:tc>
        <w:tc>
          <w:tcPr>
            <w:tcW w:w="2390" w:type="dxa"/>
          </w:tcPr>
          <w:p w:rsidR="00812C86">
            <w:pPr>
              <w:widowControl w:val="0"/>
              <w:spacing w:after="0" w:line="240" w:lineRule="auto"/>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rPr>
              <w:t>Робота</w:t>
            </w:r>
            <w:r>
              <w:rPr>
                <w:rFonts w:ascii="Times New Roman" w:eastAsia="Times New Roman" w:hAnsi="Times New Roman" w:cs="Times New Roman"/>
                <w:sz w:val="20"/>
                <w:szCs w:val="20"/>
                <w:lang w:val="uk-UA"/>
              </w:rPr>
              <w:t xml:space="preserve"> </w:t>
            </w:r>
            <w:r>
              <w:rPr>
                <w:rFonts w:ascii="Times New Roman" w:eastAsia="Times New Roman" w:hAnsi="Times New Roman" w:cs="Times New Roman"/>
                <w:sz w:val="20"/>
                <w:szCs w:val="20"/>
              </w:rPr>
              <w:t>вчителів</w:t>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які</w:t>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атестуються</w:t>
            </w:r>
            <w:r>
              <w:rPr>
                <w:rFonts w:ascii="Times New Roman" w:eastAsia="Times New Roman" w:hAnsi="Times New Roman" w:cs="Times New Roman"/>
                <w:sz w:val="20"/>
                <w:szCs w:val="20"/>
                <w:lang w:val="uk-UA"/>
              </w:rPr>
              <w:t>.</w:t>
            </w:r>
          </w:p>
          <w:p w:rsidR="00812C86">
            <w:pPr>
              <w:widowControl w:val="0"/>
              <w:spacing w:after="0" w:line="240" w:lineRule="auto"/>
              <w:rPr>
                <w:rFonts w:ascii="Times New Roman" w:eastAsia="Times New Roman" w:hAnsi="Times New Roman" w:cs="Times New Roman"/>
                <w:sz w:val="20"/>
                <w:szCs w:val="20"/>
                <w:lang w:val="uk-UA"/>
              </w:rPr>
            </w:pPr>
          </w:p>
          <w:p w:rsidR="00812C86">
            <w:pPr>
              <w:widowControl w:val="0"/>
              <w:tabs>
                <w:tab w:val="left" w:pos="2370"/>
              </w:tabs>
              <w:spacing w:after="0" w:line="240" w:lineRule="auto"/>
              <w:rPr>
                <w:rFonts w:ascii="Times New Roman" w:eastAsia="Calibri" w:hAnsi="Times New Roman" w:cs="Times New Roman"/>
                <w:b/>
                <w:color w:val="548DD4" w:themeTint="99"/>
                <w:sz w:val="24"/>
                <w:szCs w:val="24"/>
                <w:lang w:val="uk-UA"/>
              </w:rPr>
            </w:pPr>
          </w:p>
        </w:tc>
      </w:tr>
      <w:tr>
        <w:tblPrEx>
          <w:tblW w:w="9571" w:type="dxa"/>
          <w:tblLayout w:type="fixed"/>
          <w:tblLook w:val="04A0"/>
        </w:tblPrEx>
        <w:tc>
          <w:tcPr>
            <w:tcW w:w="2392" w:type="dxa"/>
          </w:tcPr>
          <w:p w:rsidR="00812C86">
            <w:pPr>
              <w:widowControl w:val="0"/>
              <w:tabs>
                <w:tab w:val="left" w:pos="2370"/>
              </w:tabs>
              <w:spacing w:after="0" w:line="240" w:lineRule="auto"/>
              <w:rPr>
                <w:rFonts w:ascii="Times New Roman" w:eastAsia="Calibri" w:hAnsi="Times New Roman" w:cs="Times New Roman"/>
                <w:b/>
                <w:color w:val="548DD4" w:themeTint="99"/>
                <w:sz w:val="24"/>
                <w:szCs w:val="24"/>
                <w:lang w:val="uk-UA"/>
              </w:rPr>
            </w:pPr>
            <w:r>
              <w:rPr>
                <w:rFonts w:ascii="Times New Roman" w:eastAsia="Times New Roman" w:hAnsi="Times New Roman" w:cs="Times New Roman"/>
                <w:b/>
                <w:bCs/>
                <w:sz w:val="20"/>
                <w:szCs w:val="20"/>
              </w:rPr>
              <w:t>Березень</w:t>
            </w:r>
          </w:p>
        </w:tc>
        <w:tc>
          <w:tcPr>
            <w:tcW w:w="2394" w:type="dxa"/>
          </w:tcPr>
          <w:p w:rsidR="00812C86">
            <w:pPr>
              <w:widowControl w:val="0"/>
              <w:spacing w:after="0" w:line="240" w:lineRule="auto"/>
              <w:ind w:right="-118"/>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Готовність до вибору подальшого навчання учнів 9- х класів.</w:t>
            </w:r>
          </w:p>
          <w:p w:rsidR="00812C86">
            <w:pPr>
              <w:widowControl w:val="0"/>
              <w:spacing w:after="0" w:line="240" w:lineRule="auto"/>
              <w:ind w:right="-118"/>
              <w:rPr>
                <w:rFonts w:ascii="Times New Roman" w:eastAsia="Calibri" w:hAnsi="Times New Roman" w:cs="Times New Roman"/>
                <w:b/>
                <w:color w:val="548DD4" w:themeTint="99"/>
                <w:sz w:val="24"/>
                <w:szCs w:val="24"/>
                <w:lang w:val="uk-UA"/>
              </w:rPr>
            </w:pPr>
          </w:p>
        </w:tc>
        <w:tc>
          <w:tcPr>
            <w:tcW w:w="2394" w:type="dxa"/>
          </w:tcPr>
          <w:p w:rsidR="00812C86">
            <w:pPr>
              <w:widowControl w:val="0"/>
              <w:tabs>
                <w:tab w:val="left" w:pos="2370"/>
              </w:tabs>
              <w:spacing w:after="0" w:line="240" w:lineRule="auto"/>
              <w:rPr>
                <w:rFonts w:ascii="Times New Roman" w:eastAsia="Calibri" w:hAnsi="Times New Roman" w:cs="Times New Roman"/>
                <w:b/>
                <w:color w:val="548DD4" w:themeTint="99"/>
                <w:sz w:val="24"/>
                <w:szCs w:val="24"/>
                <w:lang w:val="uk-UA"/>
              </w:rPr>
            </w:pPr>
            <w:r>
              <w:rPr>
                <w:rFonts w:ascii="Times New Roman" w:eastAsia="Times New Roman" w:hAnsi="Times New Roman" w:cs="Times New Roman"/>
                <w:sz w:val="20"/>
                <w:szCs w:val="20"/>
                <w:lang w:val="uk-UA"/>
              </w:rPr>
              <w:t>Аналіз ведення класних журналів</w:t>
            </w:r>
          </w:p>
        </w:tc>
        <w:tc>
          <w:tcPr>
            <w:tcW w:w="2390" w:type="dxa"/>
          </w:tcPr>
          <w:p w:rsidR="00812C86">
            <w:pPr>
              <w:widowControl w:val="0"/>
              <w:tabs>
                <w:tab w:val="left" w:pos="2370"/>
              </w:tabs>
              <w:spacing w:after="0" w:line="240" w:lineRule="auto"/>
              <w:rPr>
                <w:rFonts w:ascii="Times New Roman" w:eastAsia="Calibri" w:hAnsi="Times New Roman" w:cs="Times New Roman"/>
                <w:b/>
                <w:color w:val="548DD4" w:themeTint="99"/>
                <w:sz w:val="24"/>
                <w:szCs w:val="24"/>
                <w:lang w:val="uk-UA"/>
              </w:rPr>
            </w:pPr>
            <w:r>
              <w:rPr>
                <w:rFonts w:ascii="Times New Roman" w:eastAsia="Times New Roman" w:hAnsi="Times New Roman" w:cs="Times New Roman"/>
                <w:sz w:val="20"/>
                <w:szCs w:val="20"/>
              </w:rPr>
              <w:t>Робота</w:t>
            </w:r>
            <w:r>
              <w:rPr>
                <w:rFonts w:ascii="Times New Roman" w:eastAsia="Times New Roman" w:hAnsi="Times New Roman" w:cs="Times New Roman"/>
                <w:sz w:val="20"/>
                <w:szCs w:val="20"/>
                <w:lang w:val="uk-UA"/>
              </w:rPr>
              <w:t xml:space="preserve"> </w:t>
            </w:r>
            <w:r>
              <w:rPr>
                <w:rFonts w:ascii="Times New Roman" w:eastAsia="Times New Roman" w:hAnsi="Times New Roman" w:cs="Times New Roman"/>
                <w:sz w:val="20"/>
                <w:szCs w:val="20"/>
              </w:rPr>
              <w:t>вчителів</w:t>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які</w:t>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атестуються</w:t>
            </w:r>
            <w:r>
              <w:rPr>
                <w:rFonts w:ascii="Times New Roman" w:eastAsia="Times New Roman" w:hAnsi="Times New Roman" w:cs="Times New Roman"/>
                <w:sz w:val="20"/>
                <w:szCs w:val="20"/>
                <w:lang w:val="uk-UA"/>
              </w:rPr>
              <w:t>.</w:t>
            </w:r>
          </w:p>
        </w:tc>
      </w:tr>
      <w:tr>
        <w:tblPrEx>
          <w:tblW w:w="9571" w:type="dxa"/>
          <w:tblLayout w:type="fixed"/>
          <w:tblLook w:val="04A0"/>
        </w:tblPrEx>
        <w:tc>
          <w:tcPr>
            <w:tcW w:w="2392" w:type="dxa"/>
          </w:tcPr>
          <w:p w:rsidR="00812C86">
            <w:pPr>
              <w:widowControl w:val="0"/>
              <w:tabs>
                <w:tab w:val="left" w:pos="2370"/>
              </w:tabs>
              <w:spacing w:after="0" w:line="240" w:lineRule="auto"/>
              <w:rPr>
                <w:rFonts w:ascii="Times New Roman" w:eastAsia="Calibri" w:hAnsi="Times New Roman" w:cs="Times New Roman"/>
                <w:b/>
                <w:color w:val="548DD4" w:themeTint="99"/>
                <w:sz w:val="24"/>
                <w:szCs w:val="24"/>
                <w:lang w:val="uk-UA"/>
              </w:rPr>
            </w:pPr>
            <w:r>
              <w:rPr>
                <w:rFonts w:ascii="Times New Roman" w:eastAsia="Times New Roman" w:hAnsi="Times New Roman" w:cs="Times New Roman"/>
                <w:b/>
                <w:bCs/>
                <w:sz w:val="20"/>
                <w:szCs w:val="20"/>
              </w:rPr>
              <w:t>Квітень</w:t>
            </w:r>
          </w:p>
        </w:tc>
        <w:tc>
          <w:tcPr>
            <w:tcW w:w="2394" w:type="dxa"/>
          </w:tcPr>
          <w:p w:rsidR="00812C86">
            <w:pPr>
              <w:widowControl w:val="0"/>
              <w:tabs>
                <w:tab w:val="left" w:pos="2370"/>
              </w:tabs>
              <w:spacing w:after="0" w:line="240" w:lineRule="auto"/>
              <w:rPr>
                <w:rFonts w:ascii="Times New Roman" w:eastAsia="Calibri" w:hAnsi="Times New Roman" w:cs="Times New Roman"/>
                <w:b/>
                <w:color w:val="548DD4" w:themeTint="99"/>
                <w:sz w:val="24"/>
                <w:szCs w:val="24"/>
                <w:lang w:val="uk-UA"/>
              </w:rPr>
            </w:pPr>
          </w:p>
        </w:tc>
        <w:tc>
          <w:tcPr>
            <w:tcW w:w="2394" w:type="dxa"/>
          </w:tcPr>
          <w:p w:rsidR="00812C86">
            <w:pPr>
              <w:widowControl w:val="0"/>
              <w:tabs>
                <w:tab w:val="left" w:pos="2370"/>
              </w:tabs>
              <w:spacing w:after="0" w:line="240" w:lineRule="auto"/>
              <w:rPr>
                <w:rFonts w:ascii="Times New Roman" w:eastAsia="Calibri" w:hAnsi="Times New Roman" w:cs="Times New Roman"/>
                <w:b/>
                <w:color w:val="548DD4" w:themeTint="99"/>
                <w:sz w:val="24"/>
                <w:szCs w:val="24"/>
                <w:lang w:val="uk-UA"/>
              </w:rPr>
            </w:pPr>
          </w:p>
        </w:tc>
        <w:tc>
          <w:tcPr>
            <w:tcW w:w="2390" w:type="dxa"/>
          </w:tcPr>
          <w:p w:rsidR="00812C86">
            <w:pPr>
              <w:widowControl w:val="0"/>
              <w:tabs>
                <w:tab w:val="left" w:pos="2370"/>
              </w:tabs>
              <w:spacing w:after="0" w:line="240" w:lineRule="auto"/>
              <w:rPr>
                <w:rFonts w:ascii="Times New Roman" w:eastAsia="Calibri" w:hAnsi="Times New Roman" w:cs="Times New Roman"/>
                <w:b/>
                <w:color w:val="548DD4" w:themeTint="99"/>
                <w:sz w:val="24"/>
                <w:szCs w:val="24"/>
                <w:lang w:val="uk-UA"/>
              </w:rPr>
            </w:pPr>
            <w:r>
              <w:rPr>
                <w:rFonts w:ascii="Times New Roman" w:eastAsia="Times New Roman" w:hAnsi="Times New Roman" w:cs="Times New Roman"/>
                <w:sz w:val="20"/>
                <w:szCs w:val="20"/>
                <w:lang w:val="uk-UA"/>
              </w:rPr>
              <w:t>Проходження курсів підвищення кваліфікації</w:t>
            </w:r>
          </w:p>
        </w:tc>
      </w:tr>
      <w:tr>
        <w:tblPrEx>
          <w:tblW w:w="9571" w:type="dxa"/>
          <w:tblLayout w:type="fixed"/>
          <w:tblLook w:val="04A0"/>
        </w:tblPrEx>
        <w:tc>
          <w:tcPr>
            <w:tcW w:w="2392" w:type="dxa"/>
          </w:tcPr>
          <w:p w:rsidR="00812C86">
            <w:pPr>
              <w:widowControl w:val="0"/>
              <w:tabs>
                <w:tab w:val="left" w:pos="2370"/>
              </w:tabs>
              <w:spacing w:after="0" w:line="240" w:lineRule="auto"/>
              <w:rPr>
                <w:rFonts w:ascii="Times New Roman" w:eastAsia="Calibri" w:hAnsi="Times New Roman" w:cs="Times New Roman"/>
                <w:b/>
                <w:color w:val="548DD4" w:themeTint="99"/>
                <w:sz w:val="20"/>
                <w:szCs w:val="20"/>
                <w:lang w:val="uk-UA"/>
              </w:rPr>
            </w:pPr>
            <w:r>
              <w:rPr>
                <w:rFonts w:ascii="Times New Roman" w:eastAsia="Calibri" w:hAnsi="Times New Roman" w:cs="Times New Roman"/>
                <w:b/>
                <w:sz w:val="20"/>
                <w:szCs w:val="20"/>
                <w:lang w:val="uk-UA"/>
              </w:rPr>
              <w:t>Травень</w:t>
            </w:r>
          </w:p>
        </w:tc>
        <w:tc>
          <w:tcPr>
            <w:tcW w:w="2394" w:type="dxa"/>
          </w:tcPr>
          <w:p w:rsidR="00812C86">
            <w:pPr>
              <w:widowControl w:val="0"/>
              <w:tabs>
                <w:tab w:val="left" w:pos="2370"/>
              </w:tabs>
              <w:spacing w:after="0" w:line="240" w:lineRule="auto"/>
              <w:rPr>
                <w:rFonts w:ascii="Times New Roman" w:eastAsia="Calibri" w:hAnsi="Times New Roman" w:cs="Times New Roman"/>
                <w:b/>
                <w:color w:val="548DD4" w:themeTint="99"/>
                <w:sz w:val="24"/>
                <w:szCs w:val="24"/>
                <w:lang w:val="uk-UA"/>
              </w:rPr>
            </w:pPr>
            <w:r>
              <w:rPr>
                <w:rFonts w:ascii="Times New Roman" w:eastAsia="Times New Roman" w:hAnsi="Times New Roman" w:cs="Times New Roman"/>
                <w:sz w:val="20"/>
                <w:szCs w:val="20"/>
                <w:lang w:val="uk-UA"/>
              </w:rPr>
              <w:t>Готовність до навчання  у школі ІІ ступеню  учнів 4-х класів</w:t>
            </w:r>
          </w:p>
        </w:tc>
        <w:tc>
          <w:tcPr>
            <w:tcW w:w="2394" w:type="dxa"/>
          </w:tcPr>
          <w:p w:rsidR="00812C86">
            <w:pPr>
              <w:widowControl w:val="0"/>
              <w:tabs>
                <w:tab w:val="left" w:pos="2370"/>
              </w:tabs>
              <w:spacing w:after="0" w:line="240" w:lineRule="auto"/>
              <w:rPr>
                <w:rFonts w:ascii="Times New Roman" w:eastAsia="Calibri" w:hAnsi="Times New Roman" w:cs="Times New Roman"/>
                <w:b/>
                <w:color w:val="548DD4" w:themeTint="99"/>
                <w:sz w:val="24"/>
                <w:szCs w:val="24"/>
                <w:lang w:val="uk-UA"/>
              </w:rPr>
            </w:pPr>
            <w:r>
              <w:rPr>
                <w:rFonts w:ascii="Times New Roman" w:eastAsia="Times New Roman" w:hAnsi="Times New Roman" w:cs="Times New Roman"/>
                <w:sz w:val="20"/>
                <w:szCs w:val="20"/>
                <w:lang w:val="uk-UA"/>
              </w:rPr>
              <w:t>Підведення підсумків роботи гімназії за рік (за всіма напрямками)</w:t>
            </w:r>
          </w:p>
        </w:tc>
        <w:tc>
          <w:tcPr>
            <w:tcW w:w="2390" w:type="dxa"/>
          </w:tcPr>
          <w:p w:rsidR="00812C86">
            <w:pPr>
              <w:widowControl w:val="0"/>
              <w:tabs>
                <w:tab w:val="left" w:pos="2370"/>
              </w:tabs>
              <w:spacing w:after="0" w:line="240" w:lineRule="auto"/>
              <w:rPr>
                <w:rFonts w:ascii="Times New Roman" w:eastAsia="Calibri" w:hAnsi="Times New Roman" w:cs="Times New Roman"/>
                <w:b/>
                <w:color w:val="548DD4" w:themeTint="99"/>
                <w:sz w:val="24"/>
                <w:szCs w:val="24"/>
                <w:lang w:val="uk-UA"/>
              </w:rPr>
            </w:pPr>
            <w:r>
              <w:rPr>
                <w:rFonts w:ascii="Times New Roman" w:eastAsia="Times New Roman" w:hAnsi="Times New Roman" w:cs="Times New Roman"/>
                <w:sz w:val="20"/>
                <w:szCs w:val="20"/>
              </w:rPr>
              <w:t>Робота</w:t>
            </w:r>
            <w:r>
              <w:rPr>
                <w:rFonts w:ascii="Times New Roman" w:eastAsia="Times New Roman" w:hAnsi="Times New Roman" w:cs="Times New Roman"/>
                <w:sz w:val="20"/>
                <w:szCs w:val="20"/>
                <w:lang w:val="uk-UA"/>
              </w:rPr>
              <w:t xml:space="preserve"> </w:t>
            </w:r>
            <w:r>
              <w:rPr>
                <w:rFonts w:ascii="Times New Roman" w:eastAsia="Times New Roman" w:hAnsi="Times New Roman" w:cs="Times New Roman"/>
                <w:sz w:val="20"/>
                <w:szCs w:val="20"/>
                <w:lang w:val="uk-UA"/>
              </w:rPr>
              <w:t>м</w:t>
            </w:r>
            <w:r>
              <w:rPr>
                <w:rFonts w:ascii="Times New Roman" w:eastAsia="Times New Roman" w:hAnsi="Times New Roman" w:cs="Times New Roman"/>
                <w:sz w:val="20"/>
                <w:szCs w:val="20"/>
              </w:rPr>
              <w:t>олодих</w:t>
            </w:r>
            <w:r>
              <w:rPr>
                <w:rFonts w:ascii="Times New Roman" w:eastAsia="Times New Roman" w:hAnsi="Times New Roman" w:cs="Times New Roman"/>
                <w:sz w:val="20"/>
                <w:szCs w:val="20"/>
                <w:lang w:val="uk-UA"/>
              </w:rPr>
              <w:t xml:space="preserve">  в</w:t>
            </w:r>
            <w:r>
              <w:rPr>
                <w:rFonts w:ascii="Times New Roman" w:eastAsia="Times New Roman" w:hAnsi="Times New Roman" w:cs="Times New Roman"/>
                <w:sz w:val="20"/>
                <w:szCs w:val="20"/>
              </w:rPr>
              <w:t>чителів</w:t>
            </w:r>
            <w:r>
              <w:rPr>
                <w:rFonts w:ascii="Times New Roman" w:eastAsia="Times New Roman" w:hAnsi="Times New Roman" w:cs="Times New Roman"/>
                <w:sz w:val="20"/>
                <w:szCs w:val="20"/>
                <w:lang w:val="uk-UA"/>
              </w:rPr>
              <w:t>.</w:t>
            </w:r>
          </w:p>
        </w:tc>
      </w:tr>
    </w:tbl>
    <w:p w:rsidR="00812C86">
      <w:pPr>
        <w:tabs>
          <w:tab w:val="left" w:pos="2370"/>
        </w:tabs>
        <w:suppressAutoHyphens/>
        <w:spacing w:after="200" w:line="276" w:lineRule="auto"/>
        <w:rPr>
          <w:rFonts w:ascii="Times New Roman" w:eastAsia="Calibri" w:hAnsi="Times New Roman" w:cs="Times New Roman"/>
          <w:b/>
          <w:color w:val="548DD4" w:themeTint="99"/>
          <w:sz w:val="24"/>
          <w:szCs w:val="24"/>
          <w:lang w:val="uk-UA" w:eastAsia="en-US" w:bidi="ar-SA"/>
        </w:rPr>
      </w:pPr>
    </w:p>
    <w:tbl>
      <w:tblPr>
        <w:tblStyle w:val="TableGrid"/>
        <w:tblW w:w="9571" w:type="dxa"/>
        <w:tblLayout w:type="fixed"/>
        <w:tblLook w:val="04A0"/>
      </w:tblPr>
      <w:tblGrid>
        <w:gridCol w:w="2393"/>
        <w:gridCol w:w="2394"/>
        <w:gridCol w:w="2394"/>
        <w:gridCol w:w="2390"/>
      </w:tblGrid>
      <w:tr>
        <w:tblPrEx>
          <w:tblW w:w="9571" w:type="dxa"/>
          <w:tblLayout w:type="fixed"/>
          <w:tblLook w:val="04A0"/>
        </w:tblPrEx>
        <w:tc>
          <w:tcPr>
            <w:tcW w:w="2392" w:type="dxa"/>
          </w:tcPr>
          <w:p w:rsidR="00812C86">
            <w:pPr>
              <w:widowControl w:val="0"/>
              <w:tabs>
                <w:tab w:val="left" w:pos="2370"/>
              </w:tabs>
              <w:spacing w:after="0" w:line="240" w:lineRule="auto"/>
              <w:rPr>
                <w:rFonts w:ascii="Times New Roman" w:eastAsia="Calibri" w:hAnsi="Times New Roman" w:cs="Times New Roman"/>
                <w:b/>
                <w:color w:val="548DD4" w:themeTint="99"/>
                <w:sz w:val="24"/>
                <w:szCs w:val="24"/>
                <w:lang w:val="uk-UA"/>
              </w:rPr>
            </w:pPr>
            <w:r>
              <w:rPr>
                <w:rFonts w:ascii="Times New Roman" w:eastAsia="Times New Roman" w:hAnsi="Times New Roman" w:cs="Times New Roman"/>
                <w:b/>
                <w:bCs/>
                <w:sz w:val="20"/>
                <w:szCs w:val="20"/>
                <w:lang w:val="uk-UA"/>
              </w:rPr>
              <w:t xml:space="preserve">Форма </w:t>
            </w:r>
            <w:r>
              <w:rPr>
                <w:rFonts w:ascii="Times New Roman" w:eastAsia="Times New Roman" w:hAnsi="Times New Roman" w:cs="Times New Roman"/>
                <w:b/>
                <w:bCs/>
                <w:sz w:val="20"/>
                <w:szCs w:val="20"/>
              </w:rPr>
              <w:t>контролю</w:t>
            </w:r>
          </w:p>
        </w:tc>
        <w:tc>
          <w:tcPr>
            <w:tcW w:w="2394" w:type="dxa"/>
          </w:tcPr>
          <w:p w:rsidR="00812C86">
            <w:pPr>
              <w:widowControl w:val="0"/>
              <w:tabs>
                <w:tab w:val="left" w:pos="2370"/>
              </w:tabs>
              <w:spacing w:after="0" w:line="240" w:lineRule="auto"/>
              <w:rPr>
                <w:rFonts w:ascii="Times New Roman" w:eastAsia="Calibri" w:hAnsi="Times New Roman" w:cs="Times New Roman"/>
                <w:b/>
                <w:color w:val="548DD4" w:themeTint="99"/>
                <w:sz w:val="24"/>
                <w:szCs w:val="24"/>
                <w:lang w:val="uk-UA"/>
              </w:rPr>
            </w:pPr>
            <w:r>
              <w:rPr>
                <w:rFonts w:ascii="Times New Roman" w:eastAsia="Times New Roman" w:hAnsi="Times New Roman" w:cs="Times New Roman"/>
                <w:b/>
                <w:bCs/>
                <w:i/>
                <w:iCs/>
                <w:sz w:val="20"/>
                <w:szCs w:val="20"/>
              </w:rPr>
              <w:t>Тематичний</w:t>
            </w:r>
          </w:p>
        </w:tc>
        <w:tc>
          <w:tcPr>
            <w:tcW w:w="2394" w:type="dxa"/>
          </w:tcPr>
          <w:p w:rsidR="00812C86">
            <w:pPr>
              <w:widowControl w:val="0"/>
              <w:tabs>
                <w:tab w:val="left" w:pos="2370"/>
              </w:tabs>
              <w:spacing w:after="0" w:line="240" w:lineRule="auto"/>
              <w:rPr>
                <w:rFonts w:ascii="Times New Roman" w:eastAsia="Calibri" w:hAnsi="Times New Roman" w:cs="Times New Roman"/>
                <w:b/>
                <w:color w:val="548DD4" w:themeTint="99"/>
                <w:sz w:val="24"/>
                <w:szCs w:val="24"/>
                <w:lang w:val="uk-UA"/>
              </w:rPr>
            </w:pPr>
            <w:r>
              <w:rPr>
                <w:rFonts w:ascii="Times New Roman" w:eastAsia="Times New Roman" w:hAnsi="Times New Roman" w:cs="Times New Roman"/>
                <w:b/>
                <w:bCs/>
                <w:i/>
                <w:iCs/>
                <w:sz w:val="20"/>
                <w:szCs w:val="20"/>
              </w:rPr>
              <w:t>Аналітичний</w:t>
            </w:r>
          </w:p>
        </w:tc>
        <w:tc>
          <w:tcPr>
            <w:tcW w:w="2390" w:type="dxa"/>
          </w:tcPr>
          <w:p w:rsidR="00812C86">
            <w:pPr>
              <w:widowControl w:val="0"/>
              <w:tabs>
                <w:tab w:val="left" w:pos="2370"/>
              </w:tabs>
              <w:spacing w:after="0" w:line="240" w:lineRule="auto"/>
              <w:rPr>
                <w:rFonts w:ascii="Times New Roman" w:eastAsia="Calibri" w:hAnsi="Times New Roman" w:cs="Times New Roman"/>
                <w:b/>
                <w:color w:val="548DD4" w:themeTint="99"/>
                <w:sz w:val="24"/>
                <w:szCs w:val="24"/>
                <w:lang w:val="uk-UA"/>
              </w:rPr>
            </w:pPr>
            <w:r>
              <w:rPr>
                <w:rFonts w:ascii="Times New Roman" w:eastAsia="Times New Roman" w:hAnsi="Times New Roman" w:cs="Times New Roman"/>
                <w:b/>
                <w:bCs/>
                <w:i/>
                <w:iCs/>
                <w:sz w:val="20"/>
                <w:szCs w:val="20"/>
              </w:rPr>
              <w:t>Оглядовий</w:t>
            </w:r>
          </w:p>
        </w:tc>
      </w:tr>
      <w:tr>
        <w:tblPrEx>
          <w:tblW w:w="9571" w:type="dxa"/>
          <w:tblLayout w:type="fixed"/>
          <w:tblLook w:val="04A0"/>
        </w:tblPrEx>
        <w:tc>
          <w:tcPr>
            <w:tcW w:w="2392" w:type="dxa"/>
          </w:tcPr>
          <w:p w:rsidR="00812C86">
            <w:pPr>
              <w:widowControl w:val="0"/>
              <w:tabs>
                <w:tab w:val="left" w:pos="2370"/>
              </w:tabs>
              <w:spacing w:after="0" w:line="240" w:lineRule="auto"/>
              <w:rPr>
                <w:rFonts w:ascii="Times New Roman" w:eastAsia="Calibri" w:hAnsi="Times New Roman" w:cs="Times New Roman"/>
                <w:b/>
                <w:color w:val="548DD4" w:themeTint="99"/>
                <w:sz w:val="24"/>
                <w:szCs w:val="24"/>
                <w:lang w:val="uk-UA"/>
              </w:rPr>
            </w:pPr>
            <w:r>
              <w:rPr>
                <w:rFonts w:ascii="Times New Roman" w:eastAsia="Times New Roman" w:hAnsi="Times New Roman" w:cs="Times New Roman"/>
                <w:b/>
                <w:bCs/>
                <w:sz w:val="20"/>
                <w:szCs w:val="20"/>
              </w:rPr>
              <w:t>Вересень</w:t>
            </w:r>
          </w:p>
        </w:tc>
        <w:tc>
          <w:tcPr>
            <w:tcW w:w="2394" w:type="dxa"/>
          </w:tcPr>
          <w:p w:rsidR="00812C86">
            <w:pPr>
              <w:widowControl w:val="0"/>
              <w:tabs>
                <w:tab w:val="left" w:pos="2370"/>
              </w:tabs>
              <w:spacing w:after="0" w:line="240" w:lineRule="auto"/>
              <w:rPr>
                <w:rFonts w:ascii="Times New Roman" w:eastAsia="Calibri" w:hAnsi="Times New Roman" w:cs="Times New Roman"/>
                <w:b/>
                <w:color w:val="548DD4" w:themeTint="99"/>
                <w:sz w:val="24"/>
                <w:szCs w:val="24"/>
                <w:lang w:val="uk-UA"/>
              </w:rPr>
            </w:pPr>
            <w:r>
              <w:rPr>
                <w:rFonts w:ascii="Times New Roman" w:eastAsia="Times New Roman" w:hAnsi="Times New Roman" w:cs="Times New Roman"/>
                <w:sz w:val="20"/>
                <w:szCs w:val="20"/>
                <w:lang w:val="uk-UA"/>
              </w:rPr>
              <w:t>Контроль  знань, умінь та навичок учнів 3-9 класів з української мови та математики</w:t>
            </w:r>
          </w:p>
        </w:tc>
        <w:tc>
          <w:tcPr>
            <w:tcW w:w="2394" w:type="dxa"/>
          </w:tcPr>
          <w:p w:rsidR="00812C86">
            <w:pPr>
              <w:widowControl w:val="0"/>
              <w:tabs>
                <w:tab w:val="left" w:pos="2370"/>
              </w:tabs>
              <w:spacing w:after="0" w:line="240" w:lineRule="auto"/>
              <w:rPr>
                <w:rFonts w:ascii="Times New Roman" w:eastAsia="Calibri" w:hAnsi="Times New Roman" w:cs="Times New Roman"/>
                <w:b/>
                <w:color w:val="548DD4" w:themeTint="99"/>
                <w:sz w:val="24"/>
                <w:szCs w:val="24"/>
                <w:lang w:val="uk-UA"/>
              </w:rPr>
            </w:pPr>
          </w:p>
        </w:tc>
        <w:tc>
          <w:tcPr>
            <w:tcW w:w="2390" w:type="dxa"/>
          </w:tcPr>
          <w:p w:rsidR="00812C86">
            <w:pPr>
              <w:widowControl w:val="0"/>
              <w:spacing w:after="0" w:line="240" w:lineRule="auto"/>
              <w:ind w:left="33" w:right="-39"/>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 xml:space="preserve">Аналіз стану </w:t>
            </w:r>
            <w:r>
              <w:rPr>
                <w:rFonts w:ascii="Times New Roman" w:eastAsia="Times New Roman" w:hAnsi="Times New Roman" w:cs="Times New Roman"/>
                <w:sz w:val="20"/>
                <w:szCs w:val="20"/>
              </w:rPr>
              <w:t>к</w:t>
            </w:r>
            <w:r>
              <w:rPr>
                <w:rFonts w:ascii="Times New Roman" w:eastAsia="Times New Roman" w:hAnsi="Times New Roman" w:cs="Times New Roman"/>
                <w:sz w:val="20"/>
                <w:szCs w:val="20"/>
                <w:lang w:val="uk-UA"/>
              </w:rPr>
              <w:t>а</w:t>
            </w:r>
            <w:r>
              <w:rPr>
                <w:rFonts w:ascii="Times New Roman" w:eastAsia="Times New Roman" w:hAnsi="Times New Roman" w:cs="Times New Roman"/>
                <w:sz w:val="20"/>
                <w:szCs w:val="20"/>
              </w:rPr>
              <w:t>ле</w:t>
            </w:r>
            <w:r>
              <w:rPr>
                <w:rFonts w:ascii="Times New Roman" w:eastAsia="Times New Roman" w:hAnsi="Times New Roman" w:cs="Times New Roman"/>
                <w:sz w:val="20"/>
                <w:szCs w:val="20"/>
                <w:lang w:val="uk-UA"/>
              </w:rPr>
              <w:t>н</w:t>
            </w:r>
            <w:r>
              <w:rPr>
                <w:rFonts w:ascii="Times New Roman" w:eastAsia="Times New Roman" w:hAnsi="Times New Roman" w:cs="Times New Roman"/>
                <w:sz w:val="20"/>
                <w:szCs w:val="20"/>
              </w:rPr>
              <w:t>дарного</w:t>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планування</w:t>
            </w:r>
            <w:r>
              <w:rPr>
                <w:rFonts w:ascii="Times New Roman" w:eastAsia="Times New Roman" w:hAnsi="Times New Roman" w:cs="Times New Roman"/>
                <w:sz w:val="20"/>
                <w:szCs w:val="20"/>
                <w:lang w:val="uk-UA"/>
              </w:rPr>
              <w:t>;</w:t>
            </w:r>
          </w:p>
          <w:p w:rsidR="00812C86">
            <w:pPr>
              <w:widowControl w:val="0"/>
              <w:spacing w:after="0" w:line="240" w:lineRule="auto"/>
              <w:ind w:left="33"/>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В</w:t>
            </w:r>
            <w:r>
              <w:rPr>
                <w:rFonts w:ascii="Times New Roman" w:eastAsia="Times New Roman" w:hAnsi="Times New Roman" w:cs="Times New Roman"/>
                <w:sz w:val="20"/>
                <w:szCs w:val="20"/>
              </w:rPr>
              <w:t>едення</w:t>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особових</w:t>
            </w:r>
            <w:r>
              <w:rPr>
                <w:rFonts w:ascii="Times New Roman" w:eastAsia="Times New Roman" w:hAnsi="Times New Roman" w:cs="Times New Roman"/>
                <w:sz w:val="20"/>
                <w:szCs w:val="20"/>
              </w:rPr>
              <w:t xml:space="preserve"> справ</w:t>
            </w:r>
            <w:r>
              <w:rPr>
                <w:rFonts w:ascii="Times New Roman" w:eastAsia="Times New Roman" w:hAnsi="Times New Roman" w:cs="Times New Roman"/>
                <w:sz w:val="20"/>
                <w:szCs w:val="20"/>
                <w:lang w:val="uk-UA"/>
              </w:rPr>
              <w:t>.</w:t>
            </w:r>
          </w:p>
          <w:p w:rsidR="00812C86">
            <w:pPr>
              <w:widowControl w:val="0"/>
              <w:tabs>
                <w:tab w:val="left" w:pos="2370"/>
              </w:tabs>
              <w:spacing w:after="0" w:line="240" w:lineRule="auto"/>
              <w:rPr>
                <w:rFonts w:ascii="Times New Roman" w:eastAsia="Calibri" w:hAnsi="Times New Roman" w:cs="Times New Roman"/>
                <w:b/>
                <w:color w:val="548DD4" w:themeTint="99"/>
                <w:sz w:val="24"/>
                <w:szCs w:val="24"/>
                <w:lang w:val="uk-UA"/>
              </w:rPr>
            </w:pPr>
            <w:r>
              <w:rPr>
                <w:rFonts w:ascii="Times New Roman" w:eastAsia="Times New Roman" w:hAnsi="Times New Roman" w:cs="Times New Roman"/>
                <w:sz w:val="20"/>
                <w:szCs w:val="20"/>
                <w:lang w:val="uk-UA"/>
              </w:rPr>
              <w:t>Стан ведення зошитів учнів з української,  англійської мови. математики</w:t>
            </w:r>
          </w:p>
        </w:tc>
      </w:tr>
      <w:tr>
        <w:tblPrEx>
          <w:tblW w:w="9571" w:type="dxa"/>
          <w:tblLayout w:type="fixed"/>
          <w:tblLook w:val="04A0"/>
        </w:tblPrEx>
        <w:tc>
          <w:tcPr>
            <w:tcW w:w="2392" w:type="dxa"/>
          </w:tcPr>
          <w:p w:rsidR="00812C86">
            <w:pPr>
              <w:widowControl w:val="0"/>
              <w:tabs>
                <w:tab w:val="left" w:pos="2370"/>
              </w:tabs>
              <w:spacing w:after="0" w:line="240" w:lineRule="auto"/>
              <w:rPr>
                <w:rFonts w:ascii="Times New Roman" w:eastAsia="Calibri" w:hAnsi="Times New Roman" w:cs="Times New Roman"/>
                <w:b/>
                <w:color w:val="548DD4" w:themeTint="99"/>
                <w:sz w:val="24"/>
                <w:szCs w:val="24"/>
                <w:lang w:val="uk-UA"/>
              </w:rPr>
            </w:pPr>
            <w:r>
              <w:rPr>
                <w:rFonts w:ascii="Times New Roman" w:eastAsia="Times New Roman" w:hAnsi="Times New Roman" w:cs="Times New Roman"/>
                <w:b/>
                <w:bCs/>
                <w:sz w:val="20"/>
                <w:szCs w:val="20"/>
              </w:rPr>
              <w:t>Жовтень</w:t>
            </w:r>
          </w:p>
        </w:tc>
        <w:tc>
          <w:tcPr>
            <w:tcW w:w="2394" w:type="dxa"/>
          </w:tcPr>
          <w:p w:rsidR="00812C86">
            <w:pPr>
              <w:widowControl w:val="0"/>
              <w:tabs>
                <w:tab w:val="left" w:pos="2370"/>
              </w:tabs>
              <w:spacing w:after="0" w:line="240" w:lineRule="auto"/>
              <w:rPr>
                <w:rFonts w:ascii="Times New Roman" w:eastAsia="Calibri" w:hAnsi="Times New Roman" w:cs="Times New Roman"/>
                <w:b/>
                <w:color w:val="548DD4" w:themeTint="99"/>
                <w:sz w:val="24"/>
                <w:szCs w:val="24"/>
                <w:lang w:val="uk-UA"/>
              </w:rPr>
            </w:pPr>
          </w:p>
        </w:tc>
        <w:tc>
          <w:tcPr>
            <w:tcW w:w="2394" w:type="dxa"/>
          </w:tcPr>
          <w:p w:rsidR="00812C86">
            <w:pPr>
              <w:widowControl w:val="0"/>
              <w:tabs>
                <w:tab w:val="left" w:pos="2370"/>
              </w:tabs>
              <w:spacing w:after="0" w:line="240" w:lineRule="auto"/>
              <w:rPr>
                <w:rFonts w:ascii="Times New Roman" w:eastAsia="Calibri" w:hAnsi="Times New Roman" w:cs="Times New Roman"/>
                <w:b/>
                <w:color w:val="548DD4" w:themeTint="99"/>
                <w:sz w:val="24"/>
                <w:szCs w:val="24"/>
                <w:lang w:val="uk-UA"/>
              </w:rPr>
            </w:pPr>
            <w:r>
              <w:rPr>
                <w:rFonts w:ascii="Times New Roman" w:eastAsia="Times New Roman" w:hAnsi="Times New Roman" w:cs="Times New Roman"/>
                <w:sz w:val="20"/>
                <w:szCs w:val="20"/>
                <w:lang w:val="uk-UA"/>
              </w:rPr>
              <w:t>Контроль викладання та рівня знань, умінь та навичок учнів 5-9-х класів з інформатики</w:t>
            </w:r>
          </w:p>
        </w:tc>
        <w:tc>
          <w:tcPr>
            <w:tcW w:w="2390" w:type="dxa"/>
          </w:tcPr>
          <w:p w:rsidR="00812C86">
            <w:pPr>
              <w:widowControl w:val="0"/>
              <w:spacing w:after="0" w:line="240" w:lineRule="auto"/>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П</w:t>
            </w:r>
            <w:r>
              <w:rPr>
                <w:rFonts w:ascii="Times New Roman" w:eastAsia="Times New Roman" w:hAnsi="Times New Roman" w:cs="Times New Roman"/>
                <w:sz w:val="20"/>
                <w:szCs w:val="20"/>
              </w:rPr>
              <w:t>ідготовк</w:t>
            </w:r>
            <w:r>
              <w:rPr>
                <w:rFonts w:ascii="Times New Roman" w:eastAsia="Times New Roman" w:hAnsi="Times New Roman" w:cs="Times New Roman"/>
                <w:sz w:val="20"/>
                <w:szCs w:val="20"/>
                <w:lang w:val="uk-UA"/>
              </w:rPr>
              <w:t>а</w:t>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вчителів</w:t>
            </w:r>
            <w:r>
              <w:rPr>
                <w:rFonts w:ascii="Times New Roman" w:eastAsia="Times New Roman" w:hAnsi="Times New Roman" w:cs="Times New Roman"/>
                <w:sz w:val="20"/>
                <w:szCs w:val="20"/>
              </w:rPr>
              <w:t xml:space="preserve"> до </w:t>
            </w:r>
            <w:r>
              <w:rPr>
                <w:rFonts w:ascii="Times New Roman" w:eastAsia="Times New Roman" w:hAnsi="Times New Roman" w:cs="Times New Roman"/>
                <w:sz w:val="20"/>
                <w:szCs w:val="20"/>
              </w:rPr>
              <w:t>уроків</w:t>
            </w:r>
            <w:r>
              <w:rPr>
                <w:rFonts w:ascii="Times New Roman" w:eastAsia="Times New Roman" w:hAnsi="Times New Roman" w:cs="Times New Roman"/>
                <w:sz w:val="20"/>
                <w:szCs w:val="20"/>
                <w:lang w:val="uk-UA"/>
              </w:rPr>
              <w:t xml:space="preserve">            </w:t>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поурочне</w:t>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планування</w:t>
            </w:r>
            <w:r>
              <w:rPr>
                <w:rFonts w:ascii="Times New Roman" w:eastAsia="Times New Roman" w:hAnsi="Times New Roman" w:cs="Times New Roman"/>
                <w:sz w:val="20"/>
                <w:szCs w:val="20"/>
              </w:rPr>
              <w:t>)</w:t>
            </w:r>
            <w:r>
              <w:rPr>
                <w:rFonts w:ascii="Times New Roman" w:eastAsia="Times New Roman" w:hAnsi="Times New Roman" w:cs="Times New Roman"/>
                <w:sz w:val="20"/>
                <w:szCs w:val="20"/>
                <w:lang w:val="uk-UA"/>
              </w:rPr>
              <w:t>; контроль за веденням щоденників учнів 3-5 класів.</w:t>
            </w:r>
          </w:p>
          <w:p w:rsidR="00812C86">
            <w:pPr>
              <w:widowControl w:val="0"/>
              <w:tabs>
                <w:tab w:val="left" w:pos="2370"/>
              </w:tabs>
              <w:spacing w:after="0" w:line="240" w:lineRule="auto"/>
              <w:rPr>
                <w:rFonts w:ascii="Times New Roman" w:eastAsia="Calibri" w:hAnsi="Times New Roman" w:cs="Times New Roman"/>
                <w:b/>
                <w:color w:val="548DD4" w:themeTint="99"/>
                <w:sz w:val="24"/>
                <w:szCs w:val="24"/>
                <w:lang w:val="uk-UA"/>
              </w:rPr>
            </w:pPr>
            <w:r>
              <w:rPr>
                <w:rFonts w:ascii="Times New Roman" w:eastAsia="Times New Roman" w:hAnsi="Times New Roman" w:cs="Times New Roman"/>
                <w:sz w:val="20"/>
                <w:szCs w:val="20"/>
                <w:lang w:val="uk-UA"/>
              </w:rPr>
              <w:t>Стан ведення зошитів учнів початкових класів</w:t>
            </w:r>
          </w:p>
        </w:tc>
      </w:tr>
      <w:tr>
        <w:tblPrEx>
          <w:tblW w:w="9571" w:type="dxa"/>
          <w:tblLayout w:type="fixed"/>
          <w:tblLook w:val="04A0"/>
        </w:tblPrEx>
        <w:tc>
          <w:tcPr>
            <w:tcW w:w="2392" w:type="dxa"/>
          </w:tcPr>
          <w:p w:rsidR="00812C86">
            <w:pPr>
              <w:widowControl w:val="0"/>
              <w:tabs>
                <w:tab w:val="left" w:pos="2370"/>
              </w:tabs>
              <w:spacing w:after="0" w:line="240" w:lineRule="auto"/>
              <w:rPr>
                <w:rFonts w:ascii="Times New Roman" w:eastAsia="Calibri" w:hAnsi="Times New Roman" w:cs="Times New Roman"/>
                <w:b/>
                <w:color w:val="548DD4" w:themeTint="99"/>
                <w:sz w:val="24"/>
                <w:szCs w:val="24"/>
                <w:lang w:val="uk-UA"/>
              </w:rPr>
            </w:pPr>
            <w:r>
              <w:rPr>
                <w:rFonts w:ascii="Times New Roman" w:eastAsia="Times New Roman" w:hAnsi="Times New Roman" w:cs="Times New Roman"/>
                <w:b/>
                <w:bCs/>
                <w:sz w:val="20"/>
                <w:szCs w:val="20"/>
              </w:rPr>
              <w:t>Листопад</w:t>
            </w:r>
          </w:p>
        </w:tc>
        <w:tc>
          <w:tcPr>
            <w:tcW w:w="2394" w:type="dxa"/>
          </w:tcPr>
          <w:p w:rsidR="00812C86">
            <w:pPr>
              <w:widowControl w:val="0"/>
              <w:tabs>
                <w:tab w:val="left" w:pos="2370"/>
              </w:tabs>
              <w:spacing w:after="0" w:line="240" w:lineRule="auto"/>
              <w:rPr>
                <w:rFonts w:ascii="Times New Roman" w:eastAsia="Calibri" w:hAnsi="Times New Roman" w:cs="Times New Roman"/>
                <w:b/>
                <w:color w:val="548DD4" w:themeTint="99"/>
                <w:sz w:val="24"/>
                <w:szCs w:val="24"/>
                <w:lang w:val="uk-UA"/>
              </w:rPr>
            </w:pPr>
          </w:p>
        </w:tc>
        <w:tc>
          <w:tcPr>
            <w:tcW w:w="2394" w:type="dxa"/>
          </w:tcPr>
          <w:p w:rsidR="00812C86">
            <w:pPr>
              <w:widowControl w:val="0"/>
              <w:tabs>
                <w:tab w:val="left" w:pos="2370"/>
              </w:tabs>
              <w:spacing w:after="0" w:line="240" w:lineRule="auto"/>
              <w:rPr>
                <w:rFonts w:ascii="Times New Roman" w:eastAsia="Calibri" w:hAnsi="Times New Roman" w:cs="Times New Roman"/>
                <w:b/>
                <w:color w:val="548DD4" w:themeTint="99"/>
                <w:sz w:val="24"/>
                <w:szCs w:val="24"/>
                <w:lang w:val="uk-UA"/>
              </w:rPr>
            </w:pPr>
            <w:r>
              <w:rPr>
                <w:rFonts w:ascii="Times New Roman" w:eastAsia="Times New Roman" w:hAnsi="Times New Roman" w:cs="Times New Roman"/>
                <w:sz w:val="20"/>
                <w:szCs w:val="20"/>
                <w:lang w:val="uk-UA"/>
              </w:rPr>
              <w:t>Контроль викладання та рівня знань, умінь та навичок учнів 5-</w:t>
            </w:r>
            <w:r w:rsidR="00242635">
              <w:rPr>
                <w:rFonts w:ascii="Times New Roman" w:eastAsia="Times New Roman" w:hAnsi="Times New Roman" w:cs="Times New Roman"/>
                <w:sz w:val="20"/>
                <w:szCs w:val="20"/>
                <w:lang w:val="uk-UA"/>
              </w:rPr>
              <w:t xml:space="preserve">9-х класів із </w:t>
            </w:r>
            <w:r>
              <w:rPr>
                <w:rFonts w:ascii="Times New Roman" w:eastAsia="Times New Roman" w:hAnsi="Times New Roman" w:cs="Times New Roman"/>
                <w:sz w:val="20"/>
                <w:szCs w:val="20"/>
                <w:lang w:val="uk-UA"/>
              </w:rPr>
              <w:t>зарубіжної літератури</w:t>
            </w:r>
          </w:p>
        </w:tc>
        <w:tc>
          <w:tcPr>
            <w:tcW w:w="2390" w:type="dxa"/>
          </w:tcPr>
          <w:p w:rsidR="00812C86">
            <w:pPr>
              <w:widowControl w:val="0"/>
              <w:spacing w:after="0" w:line="240" w:lineRule="auto"/>
              <w:ind w:left="57"/>
              <w:rPr>
                <w:rFonts w:ascii="Times New Roman" w:eastAsia="Times New Roman" w:hAnsi="Times New Roman" w:cs="Times New Roman"/>
                <w:sz w:val="20"/>
                <w:szCs w:val="20"/>
              </w:rPr>
            </w:pPr>
            <w:r>
              <w:rPr>
                <w:rFonts w:ascii="Times New Roman" w:eastAsia="Times New Roman" w:hAnsi="Times New Roman" w:cs="Times New Roman"/>
                <w:sz w:val="20"/>
                <w:szCs w:val="20"/>
              </w:rPr>
              <w:t>Контроль</w:t>
            </w:r>
            <w:r>
              <w:rPr>
                <w:rFonts w:ascii="Times New Roman" w:eastAsia="Times New Roman" w:hAnsi="Times New Roman" w:cs="Times New Roman"/>
                <w:sz w:val="20"/>
                <w:szCs w:val="20"/>
                <w:lang w:val="uk-UA"/>
              </w:rPr>
              <w:t xml:space="preserve">            </w:t>
            </w:r>
            <w:r>
              <w:rPr>
                <w:rFonts w:ascii="Times New Roman" w:eastAsia="Times New Roman" w:hAnsi="Times New Roman" w:cs="Times New Roman"/>
                <w:sz w:val="20"/>
                <w:szCs w:val="20"/>
              </w:rPr>
              <w:t xml:space="preserve">за </w:t>
            </w:r>
            <w:r>
              <w:rPr>
                <w:rFonts w:ascii="Times New Roman" w:eastAsia="Times New Roman" w:hAnsi="Times New Roman" w:cs="Times New Roman"/>
                <w:sz w:val="20"/>
                <w:szCs w:val="20"/>
              </w:rPr>
              <w:t>веденням</w:t>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щоденників</w:t>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учнями</w:t>
            </w:r>
          </w:p>
          <w:p w:rsidR="00812C86">
            <w:pPr>
              <w:widowControl w:val="0"/>
              <w:tabs>
                <w:tab w:val="left" w:pos="2370"/>
              </w:tabs>
              <w:spacing w:after="0" w:line="240" w:lineRule="auto"/>
              <w:rPr>
                <w:rFonts w:ascii="Times New Roman" w:eastAsia="Calibri" w:hAnsi="Times New Roman" w:cs="Times New Roman"/>
                <w:b/>
                <w:color w:val="548DD4" w:themeTint="99"/>
                <w:sz w:val="24"/>
                <w:szCs w:val="24"/>
                <w:lang w:val="uk-UA"/>
              </w:rPr>
            </w:pPr>
            <w:r>
              <w:rPr>
                <w:rFonts w:ascii="Times New Roman" w:eastAsia="Times New Roman" w:hAnsi="Times New Roman" w:cs="Times New Roman"/>
                <w:sz w:val="20"/>
                <w:szCs w:val="20"/>
                <w:lang w:val="uk-UA"/>
              </w:rPr>
              <w:t xml:space="preserve">6-8 </w:t>
            </w:r>
            <w:r>
              <w:rPr>
                <w:rFonts w:ascii="Times New Roman" w:eastAsia="Times New Roman" w:hAnsi="Times New Roman" w:cs="Times New Roman"/>
                <w:sz w:val="20"/>
                <w:szCs w:val="20"/>
              </w:rPr>
              <w:t>класів</w:t>
            </w:r>
            <w:r>
              <w:rPr>
                <w:rFonts w:ascii="Times New Roman" w:eastAsia="Times New Roman" w:hAnsi="Times New Roman" w:cs="Times New Roman"/>
                <w:sz w:val="20"/>
                <w:szCs w:val="20"/>
                <w:lang w:val="uk-UA"/>
              </w:rPr>
              <w:t>.</w:t>
            </w:r>
          </w:p>
        </w:tc>
      </w:tr>
      <w:tr>
        <w:tblPrEx>
          <w:tblW w:w="9571" w:type="dxa"/>
          <w:tblLayout w:type="fixed"/>
          <w:tblLook w:val="04A0"/>
        </w:tblPrEx>
        <w:tc>
          <w:tcPr>
            <w:tcW w:w="2392" w:type="dxa"/>
          </w:tcPr>
          <w:p w:rsidR="00812C86">
            <w:pPr>
              <w:widowControl w:val="0"/>
              <w:tabs>
                <w:tab w:val="left" w:pos="2370"/>
              </w:tabs>
              <w:spacing w:after="0" w:line="240" w:lineRule="auto"/>
              <w:rPr>
                <w:rFonts w:ascii="Times New Roman" w:eastAsia="Calibri" w:hAnsi="Times New Roman" w:cs="Times New Roman"/>
                <w:b/>
                <w:color w:val="548DD4" w:themeTint="99"/>
                <w:sz w:val="24"/>
                <w:szCs w:val="24"/>
                <w:lang w:val="uk-UA"/>
              </w:rPr>
            </w:pPr>
            <w:r>
              <w:rPr>
                <w:rFonts w:ascii="Times New Roman" w:eastAsia="Times New Roman" w:hAnsi="Times New Roman" w:cs="Times New Roman"/>
                <w:b/>
                <w:bCs/>
                <w:sz w:val="20"/>
                <w:szCs w:val="20"/>
              </w:rPr>
              <w:t>Грудень</w:t>
            </w:r>
          </w:p>
        </w:tc>
        <w:tc>
          <w:tcPr>
            <w:tcW w:w="2394" w:type="dxa"/>
          </w:tcPr>
          <w:p w:rsidR="00812C86">
            <w:pPr>
              <w:widowControl w:val="0"/>
              <w:tabs>
                <w:tab w:val="left" w:pos="2370"/>
              </w:tabs>
              <w:spacing w:after="0" w:line="240" w:lineRule="auto"/>
              <w:rPr>
                <w:rFonts w:ascii="Times New Roman" w:eastAsia="Calibri" w:hAnsi="Times New Roman" w:cs="Times New Roman"/>
                <w:b/>
                <w:color w:val="548DD4" w:themeTint="99"/>
                <w:sz w:val="24"/>
                <w:szCs w:val="24"/>
                <w:lang w:val="uk-UA"/>
              </w:rPr>
            </w:pPr>
            <w:r>
              <w:rPr>
                <w:rFonts w:ascii="Times New Roman" w:eastAsia="Times New Roman" w:hAnsi="Times New Roman" w:cs="Times New Roman"/>
                <w:sz w:val="20"/>
                <w:szCs w:val="20"/>
                <w:lang w:val="uk-UA"/>
              </w:rPr>
              <w:t>Контроль знань</w:t>
            </w:r>
            <w:r w:rsidR="00242635">
              <w:rPr>
                <w:rFonts w:ascii="Times New Roman" w:eastAsia="Times New Roman" w:hAnsi="Times New Roman" w:cs="Times New Roman"/>
                <w:sz w:val="20"/>
                <w:szCs w:val="20"/>
                <w:lang w:val="uk-UA"/>
              </w:rPr>
              <w:t>, умінь та навичок учнів 5</w:t>
            </w:r>
            <w:r>
              <w:rPr>
                <w:rFonts w:ascii="Times New Roman" w:eastAsia="Times New Roman" w:hAnsi="Times New Roman" w:cs="Times New Roman"/>
                <w:sz w:val="20"/>
                <w:szCs w:val="20"/>
                <w:lang w:val="uk-UA"/>
              </w:rPr>
              <w:t>-9 класів з</w:t>
            </w:r>
            <w:r w:rsidR="00242635">
              <w:rPr>
                <w:rFonts w:ascii="Times New Roman" w:eastAsia="Times New Roman" w:hAnsi="Times New Roman" w:cs="Times New Roman"/>
                <w:sz w:val="20"/>
                <w:szCs w:val="20"/>
                <w:lang w:val="uk-UA"/>
              </w:rPr>
              <w:t xml:space="preserve"> української мови та математики</w:t>
            </w:r>
          </w:p>
        </w:tc>
        <w:tc>
          <w:tcPr>
            <w:tcW w:w="2394" w:type="dxa"/>
          </w:tcPr>
          <w:p w:rsidR="00812C86">
            <w:pPr>
              <w:widowControl w:val="0"/>
              <w:tabs>
                <w:tab w:val="left" w:pos="2370"/>
              </w:tabs>
              <w:spacing w:after="0" w:line="240" w:lineRule="auto"/>
              <w:rPr>
                <w:rFonts w:ascii="Times New Roman" w:eastAsia="Calibri" w:hAnsi="Times New Roman" w:cs="Times New Roman"/>
                <w:b/>
                <w:color w:val="548DD4" w:themeTint="99"/>
                <w:sz w:val="24"/>
                <w:szCs w:val="24"/>
                <w:lang w:val="uk-UA"/>
              </w:rPr>
            </w:pPr>
            <w:r>
              <w:rPr>
                <w:rFonts w:ascii="Times New Roman" w:eastAsia="Times New Roman" w:hAnsi="Times New Roman" w:cs="Times New Roman"/>
                <w:sz w:val="20"/>
                <w:szCs w:val="20"/>
                <w:lang w:val="uk-UA"/>
              </w:rPr>
              <w:t>Контроль викладання спецкурсів та індивідуальних та групових занять, стан гурткової роботи</w:t>
            </w:r>
          </w:p>
        </w:tc>
        <w:tc>
          <w:tcPr>
            <w:tcW w:w="2390" w:type="dxa"/>
          </w:tcPr>
          <w:p w:rsidR="00812C86">
            <w:pPr>
              <w:widowControl w:val="0"/>
              <w:spacing w:after="0" w:line="240" w:lineRule="auto"/>
              <w:ind w:left="57"/>
              <w:rPr>
                <w:rFonts w:ascii="Times New Roman" w:eastAsia="Times New Roman" w:hAnsi="Times New Roman" w:cs="Times New Roman"/>
                <w:sz w:val="20"/>
                <w:szCs w:val="20"/>
              </w:rPr>
            </w:pPr>
            <w:r>
              <w:rPr>
                <w:rFonts w:ascii="Times New Roman" w:eastAsia="Times New Roman" w:hAnsi="Times New Roman" w:cs="Times New Roman"/>
                <w:sz w:val="20"/>
                <w:szCs w:val="20"/>
              </w:rPr>
              <w:t>Контроль</w:t>
            </w:r>
            <w:r>
              <w:rPr>
                <w:rFonts w:ascii="Times New Roman" w:eastAsia="Times New Roman" w:hAnsi="Times New Roman" w:cs="Times New Roman"/>
                <w:sz w:val="20"/>
                <w:szCs w:val="20"/>
                <w:lang w:val="uk-UA"/>
              </w:rPr>
              <w:t xml:space="preserve">            </w:t>
            </w:r>
            <w:r>
              <w:rPr>
                <w:rFonts w:ascii="Times New Roman" w:eastAsia="Times New Roman" w:hAnsi="Times New Roman" w:cs="Times New Roman"/>
                <w:sz w:val="20"/>
                <w:szCs w:val="20"/>
              </w:rPr>
              <w:t xml:space="preserve">за </w:t>
            </w:r>
            <w:r>
              <w:rPr>
                <w:rFonts w:ascii="Times New Roman" w:eastAsia="Times New Roman" w:hAnsi="Times New Roman" w:cs="Times New Roman"/>
                <w:sz w:val="20"/>
                <w:szCs w:val="20"/>
              </w:rPr>
              <w:t>веденням</w:t>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щоденників</w:t>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учнями</w:t>
            </w:r>
          </w:p>
          <w:p w:rsidR="00812C86">
            <w:pPr>
              <w:widowControl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lang w:val="uk-UA"/>
              </w:rPr>
              <w:t xml:space="preserve">9 </w:t>
            </w:r>
            <w:r>
              <w:rPr>
                <w:rFonts w:ascii="Times New Roman" w:eastAsia="Times New Roman" w:hAnsi="Times New Roman" w:cs="Times New Roman"/>
                <w:sz w:val="20"/>
                <w:szCs w:val="20"/>
              </w:rPr>
              <w:t>клас</w:t>
            </w:r>
            <w:r>
              <w:rPr>
                <w:rFonts w:ascii="Times New Roman" w:eastAsia="Times New Roman" w:hAnsi="Times New Roman" w:cs="Times New Roman"/>
                <w:sz w:val="20"/>
                <w:szCs w:val="20"/>
                <w:lang w:val="uk-UA"/>
              </w:rPr>
              <w:t xml:space="preserve">у; </w:t>
            </w:r>
            <w:r>
              <w:rPr>
                <w:rFonts w:ascii="Times New Roman" w:eastAsia="Times New Roman" w:hAnsi="Times New Roman" w:cs="Times New Roman"/>
                <w:sz w:val="20"/>
                <w:szCs w:val="20"/>
              </w:rPr>
              <w:t>Контроль</w:t>
            </w:r>
          </w:p>
          <w:p w:rsidR="00812C86">
            <w:pPr>
              <w:widowControl w:val="0"/>
              <w:tabs>
                <w:tab w:val="left" w:pos="2370"/>
              </w:tabs>
              <w:spacing w:after="0" w:line="240" w:lineRule="auto"/>
              <w:rPr>
                <w:rFonts w:ascii="Times New Roman" w:eastAsia="Calibri" w:hAnsi="Times New Roman" w:cs="Times New Roman"/>
                <w:b/>
                <w:color w:val="548DD4" w:themeTint="99"/>
                <w:sz w:val="24"/>
                <w:szCs w:val="24"/>
                <w:lang w:val="uk-UA"/>
              </w:rPr>
            </w:pPr>
            <w:r>
              <w:rPr>
                <w:rFonts w:ascii="Times New Roman" w:eastAsia="Times New Roman" w:hAnsi="Times New Roman" w:cs="Times New Roman"/>
                <w:sz w:val="20"/>
                <w:szCs w:val="20"/>
              </w:rPr>
              <w:t xml:space="preserve">за </w:t>
            </w:r>
            <w:r>
              <w:rPr>
                <w:rFonts w:ascii="Times New Roman" w:eastAsia="Times New Roman" w:hAnsi="Times New Roman" w:cs="Times New Roman"/>
                <w:sz w:val="20"/>
                <w:szCs w:val="20"/>
              </w:rPr>
              <w:t>веденням</w:t>
            </w:r>
            <w:r>
              <w:rPr>
                <w:rFonts w:ascii="Times New Roman" w:eastAsia="Times New Roman" w:hAnsi="Times New Roman" w:cs="Times New Roman"/>
                <w:sz w:val="20"/>
                <w:szCs w:val="20"/>
                <w:lang w:val="uk-UA"/>
              </w:rPr>
              <w:t xml:space="preserve"> </w:t>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тематичного</w:t>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lang w:val="uk-UA"/>
              </w:rPr>
              <w:t xml:space="preserve"> і семестрового </w:t>
            </w:r>
            <w:r>
              <w:rPr>
                <w:rFonts w:ascii="Times New Roman" w:eastAsia="Times New Roman" w:hAnsi="Times New Roman" w:cs="Times New Roman"/>
                <w:sz w:val="20"/>
                <w:szCs w:val="20"/>
              </w:rPr>
              <w:t>обліку</w:t>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lang w:val="uk-UA"/>
              </w:rPr>
              <w:t>навчальних досягнень</w:t>
            </w:r>
            <w:r>
              <w:rPr>
                <w:rFonts w:ascii="Times New Roman" w:eastAsia="Times New Roman" w:hAnsi="Times New Roman" w:cs="Times New Roman"/>
                <w:sz w:val="20"/>
                <w:szCs w:val="20"/>
              </w:rPr>
              <w:t xml:space="preserve"> у </w:t>
            </w:r>
            <w:r>
              <w:rPr>
                <w:rFonts w:ascii="Times New Roman" w:eastAsia="Times New Roman" w:hAnsi="Times New Roman" w:cs="Times New Roman"/>
                <w:sz w:val="20"/>
                <w:szCs w:val="20"/>
              </w:rPr>
              <w:t>класних</w:t>
            </w:r>
            <w:r>
              <w:rPr>
                <w:rFonts w:ascii="Times New Roman" w:eastAsia="Times New Roman" w:hAnsi="Times New Roman" w:cs="Times New Roman"/>
                <w:sz w:val="20"/>
                <w:szCs w:val="20"/>
              </w:rPr>
              <w:t xml:space="preserve"> журналах</w:t>
            </w:r>
            <w:r>
              <w:rPr>
                <w:rFonts w:ascii="Times New Roman" w:eastAsia="Times New Roman" w:hAnsi="Times New Roman" w:cs="Times New Roman"/>
                <w:sz w:val="20"/>
                <w:szCs w:val="20"/>
                <w:lang w:val="uk-UA"/>
              </w:rPr>
              <w:t>.</w:t>
            </w:r>
          </w:p>
        </w:tc>
      </w:tr>
      <w:tr>
        <w:tblPrEx>
          <w:tblW w:w="9571" w:type="dxa"/>
          <w:tblLayout w:type="fixed"/>
          <w:tblLook w:val="04A0"/>
        </w:tblPrEx>
        <w:tc>
          <w:tcPr>
            <w:tcW w:w="2392" w:type="dxa"/>
          </w:tcPr>
          <w:p w:rsidR="00812C86">
            <w:pPr>
              <w:widowControl w:val="0"/>
              <w:tabs>
                <w:tab w:val="left" w:pos="2370"/>
              </w:tabs>
              <w:spacing w:after="0" w:line="240" w:lineRule="auto"/>
              <w:rPr>
                <w:rFonts w:ascii="Times New Roman" w:eastAsia="Calibri" w:hAnsi="Times New Roman" w:cs="Times New Roman"/>
                <w:b/>
                <w:color w:val="548DD4" w:themeTint="99"/>
                <w:sz w:val="24"/>
                <w:szCs w:val="24"/>
                <w:lang w:val="uk-UA"/>
              </w:rPr>
            </w:pPr>
            <w:r>
              <w:rPr>
                <w:rFonts w:ascii="Times New Roman" w:eastAsia="Times New Roman" w:hAnsi="Times New Roman" w:cs="Times New Roman"/>
                <w:b/>
                <w:bCs/>
                <w:sz w:val="20"/>
                <w:szCs w:val="20"/>
              </w:rPr>
              <w:t>Січень</w:t>
            </w:r>
          </w:p>
        </w:tc>
        <w:tc>
          <w:tcPr>
            <w:tcW w:w="2394" w:type="dxa"/>
          </w:tcPr>
          <w:p w:rsidR="00812C86">
            <w:pPr>
              <w:widowControl w:val="0"/>
              <w:tabs>
                <w:tab w:val="left" w:pos="2370"/>
              </w:tabs>
              <w:spacing w:after="0" w:line="240" w:lineRule="auto"/>
              <w:rPr>
                <w:rFonts w:ascii="Times New Roman" w:eastAsia="Calibri" w:hAnsi="Times New Roman" w:cs="Times New Roman"/>
                <w:b/>
                <w:color w:val="548DD4" w:themeTint="99"/>
                <w:sz w:val="24"/>
                <w:szCs w:val="24"/>
                <w:lang w:val="uk-UA"/>
              </w:rPr>
            </w:pPr>
          </w:p>
        </w:tc>
        <w:tc>
          <w:tcPr>
            <w:tcW w:w="2394" w:type="dxa"/>
          </w:tcPr>
          <w:p w:rsidR="00812C86">
            <w:pPr>
              <w:widowControl w:val="0"/>
              <w:tabs>
                <w:tab w:val="left" w:pos="2370"/>
              </w:tabs>
              <w:spacing w:after="0" w:line="240" w:lineRule="auto"/>
              <w:rPr>
                <w:rFonts w:ascii="Times New Roman" w:eastAsia="Calibri" w:hAnsi="Times New Roman" w:cs="Times New Roman"/>
                <w:b/>
                <w:color w:val="548DD4" w:themeTint="99"/>
                <w:sz w:val="24"/>
                <w:szCs w:val="24"/>
                <w:lang w:val="uk-UA"/>
              </w:rPr>
            </w:pPr>
            <w:r>
              <w:rPr>
                <w:rFonts w:ascii="Times New Roman" w:eastAsia="Times New Roman" w:hAnsi="Times New Roman" w:cs="Times New Roman"/>
                <w:sz w:val="20"/>
                <w:szCs w:val="20"/>
                <w:lang w:val="uk-UA"/>
              </w:rPr>
              <w:t>Контроль викладання та рівня</w:t>
            </w:r>
            <w:r w:rsidR="00242635">
              <w:rPr>
                <w:rFonts w:ascii="Times New Roman" w:eastAsia="Times New Roman" w:hAnsi="Times New Roman" w:cs="Times New Roman"/>
                <w:sz w:val="20"/>
                <w:szCs w:val="20"/>
                <w:lang w:val="uk-UA"/>
              </w:rPr>
              <w:t xml:space="preserve"> знань, умінь та навичок учнів 8</w:t>
            </w:r>
            <w:r>
              <w:rPr>
                <w:rFonts w:ascii="Times New Roman" w:eastAsia="Times New Roman" w:hAnsi="Times New Roman" w:cs="Times New Roman"/>
                <w:sz w:val="20"/>
                <w:szCs w:val="20"/>
                <w:lang w:val="uk-UA"/>
              </w:rPr>
              <w:t xml:space="preserve">-9-х класів з основ </w:t>
            </w:r>
            <w:r>
              <w:rPr>
                <w:rFonts w:ascii="Times New Roman" w:eastAsia="Times New Roman" w:hAnsi="Times New Roman" w:cs="Times New Roman"/>
                <w:sz w:val="20"/>
                <w:szCs w:val="20"/>
                <w:lang w:val="uk-UA"/>
              </w:rPr>
              <w:t>здоров</w:t>
            </w:r>
            <w:r>
              <w:rPr>
                <w:rFonts w:ascii="Times New Roman" w:eastAsia="Times New Roman" w:hAnsi="Times New Roman" w:cs="Times New Roman"/>
                <w:sz w:val="20"/>
                <w:szCs w:val="20"/>
              </w:rPr>
              <w:t>’</w:t>
            </w:r>
            <w:r>
              <w:rPr>
                <w:rFonts w:ascii="Times New Roman" w:eastAsia="Times New Roman" w:hAnsi="Times New Roman" w:cs="Times New Roman"/>
                <w:sz w:val="20"/>
                <w:szCs w:val="20"/>
                <w:lang w:val="uk-UA"/>
              </w:rPr>
              <w:t>я</w:t>
            </w:r>
          </w:p>
        </w:tc>
        <w:tc>
          <w:tcPr>
            <w:tcW w:w="2390" w:type="dxa"/>
          </w:tcPr>
          <w:p w:rsidR="00812C86">
            <w:pPr>
              <w:widowControl w:val="0"/>
              <w:tabs>
                <w:tab w:val="left" w:pos="2370"/>
              </w:tabs>
              <w:spacing w:after="0" w:line="240" w:lineRule="auto"/>
              <w:rPr>
                <w:rFonts w:ascii="Times New Roman" w:eastAsia="Calibri" w:hAnsi="Times New Roman" w:cs="Times New Roman"/>
                <w:b/>
                <w:color w:val="548DD4" w:themeTint="99"/>
                <w:sz w:val="24"/>
                <w:szCs w:val="24"/>
                <w:lang w:val="uk-UA"/>
              </w:rPr>
            </w:pPr>
            <w:r>
              <w:rPr>
                <w:rFonts w:ascii="Times New Roman" w:eastAsia="Times New Roman" w:hAnsi="Times New Roman" w:cs="Times New Roman"/>
                <w:sz w:val="20"/>
                <w:szCs w:val="20"/>
                <w:lang w:val="uk-UA"/>
              </w:rPr>
              <w:t xml:space="preserve">Аналіз стану </w:t>
            </w:r>
            <w:r>
              <w:rPr>
                <w:rFonts w:ascii="Times New Roman" w:eastAsia="Times New Roman" w:hAnsi="Times New Roman" w:cs="Times New Roman"/>
                <w:sz w:val="20"/>
                <w:szCs w:val="20"/>
              </w:rPr>
              <w:t>к</w:t>
            </w:r>
            <w:r>
              <w:rPr>
                <w:rFonts w:ascii="Times New Roman" w:eastAsia="Times New Roman" w:hAnsi="Times New Roman" w:cs="Times New Roman"/>
                <w:sz w:val="20"/>
                <w:szCs w:val="20"/>
                <w:lang w:val="uk-UA"/>
              </w:rPr>
              <w:t>а</w:t>
            </w:r>
            <w:r>
              <w:rPr>
                <w:rFonts w:ascii="Times New Roman" w:eastAsia="Times New Roman" w:hAnsi="Times New Roman" w:cs="Times New Roman"/>
                <w:sz w:val="20"/>
                <w:szCs w:val="20"/>
              </w:rPr>
              <w:t>ле</w:t>
            </w:r>
            <w:r>
              <w:rPr>
                <w:rFonts w:ascii="Times New Roman" w:eastAsia="Times New Roman" w:hAnsi="Times New Roman" w:cs="Times New Roman"/>
                <w:sz w:val="20"/>
                <w:szCs w:val="20"/>
                <w:lang w:val="uk-UA"/>
              </w:rPr>
              <w:t>н</w:t>
            </w:r>
            <w:r>
              <w:rPr>
                <w:rFonts w:ascii="Times New Roman" w:eastAsia="Times New Roman" w:hAnsi="Times New Roman" w:cs="Times New Roman"/>
                <w:sz w:val="20"/>
                <w:szCs w:val="20"/>
              </w:rPr>
              <w:t>дарного</w:t>
            </w:r>
            <w:r>
              <w:rPr>
                <w:rFonts w:ascii="Times New Roman" w:eastAsia="Times New Roman" w:hAnsi="Times New Roman" w:cs="Times New Roman"/>
                <w:sz w:val="20"/>
                <w:szCs w:val="20"/>
              </w:rPr>
              <w:t xml:space="preserve"> планування</w:t>
            </w:r>
            <w:r>
              <w:rPr>
                <w:rFonts w:ascii="Times New Roman" w:eastAsia="Times New Roman" w:hAnsi="Times New Roman" w:cs="Times New Roman"/>
                <w:sz w:val="20"/>
                <w:szCs w:val="20"/>
                <w:lang w:val="uk-UA"/>
              </w:rPr>
              <w:t xml:space="preserve">           на ІІ семестр навчального року.</w:t>
            </w:r>
          </w:p>
        </w:tc>
      </w:tr>
      <w:tr>
        <w:tblPrEx>
          <w:tblW w:w="9571" w:type="dxa"/>
          <w:tblLayout w:type="fixed"/>
          <w:tblLook w:val="04A0"/>
        </w:tblPrEx>
        <w:tc>
          <w:tcPr>
            <w:tcW w:w="2392" w:type="dxa"/>
          </w:tcPr>
          <w:p w:rsidR="00812C86">
            <w:pPr>
              <w:widowControl w:val="0"/>
              <w:tabs>
                <w:tab w:val="left" w:pos="2370"/>
              </w:tabs>
              <w:spacing w:after="0" w:line="240" w:lineRule="auto"/>
              <w:rPr>
                <w:rFonts w:ascii="Times New Roman" w:eastAsia="Calibri" w:hAnsi="Times New Roman" w:cs="Times New Roman"/>
                <w:b/>
                <w:color w:val="548DD4" w:themeTint="99"/>
                <w:sz w:val="24"/>
                <w:szCs w:val="24"/>
                <w:lang w:val="uk-UA"/>
              </w:rPr>
            </w:pPr>
            <w:r>
              <w:rPr>
                <w:rFonts w:ascii="Times New Roman" w:eastAsia="Times New Roman" w:hAnsi="Times New Roman" w:cs="Times New Roman"/>
                <w:b/>
                <w:bCs/>
                <w:sz w:val="20"/>
                <w:szCs w:val="20"/>
              </w:rPr>
              <w:t>Лютий</w:t>
            </w:r>
          </w:p>
        </w:tc>
        <w:tc>
          <w:tcPr>
            <w:tcW w:w="2394" w:type="dxa"/>
          </w:tcPr>
          <w:p w:rsidR="00812C86">
            <w:pPr>
              <w:widowControl w:val="0"/>
              <w:tabs>
                <w:tab w:val="left" w:pos="2370"/>
              </w:tabs>
              <w:spacing w:after="0" w:line="240" w:lineRule="auto"/>
              <w:rPr>
                <w:rFonts w:ascii="Times New Roman" w:eastAsia="Calibri" w:hAnsi="Times New Roman" w:cs="Times New Roman"/>
                <w:b/>
                <w:color w:val="548DD4" w:themeTint="99"/>
                <w:sz w:val="24"/>
                <w:szCs w:val="24"/>
                <w:lang w:val="uk-UA"/>
              </w:rPr>
            </w:pPr>
          </w:p>
        </w:tc>
        <w:tc>
          <w:tcPr>
            <w:tcW w:w="2394" w:type="dxa"/>
          </w:tcPr>
          <w:p w:rsidR="00812C86">
            <w:pPr>
              <w:widowControl w:val="0"/>
              <w:tabs>
                <w:tab w:val="left" w:pos="2370"/>
              </w:tabs>
              <w:spacing w:after="0" w:line="240" w:lineRule="auto"/>
              <w:rPr>
                <w:rFonts w:ascii="Times New Roman" w:eastAsia="Calibri" w:hAnsi="Times New Roman" w:cs="Times New Roman"/>
                <w:b/>
                <w:color w:val="548DD4" w:themeTint="99"/>
                <w:sz w:val="24"/>
                <w:szCs w:val="24"/>
                <w:lang w:val="uk-UA"/>
              </w:rPr>
            </w:pPr>
            <w:r>
              <w:rPr>
                <w:rFonts w:ascii="Times New Roman" w:eastAsia="Times New Roman" w:hAnsi="Times New Roman" w:cs="Times New Roman"/>
                <w:sz w:val="20"/>
                <w:szCs w:val="20"/>
                <w:lang w:val="uk-UA"/>
              </w:rPr>
              <w:t>Контроль викладання та рівня знань, умінь та навичок учнів 5-9-х класів з математики</w:t>
            </w:r>
          </w:p>
        </w:tc>
        <w:tc>
          <w:tcPr>
            <w:tcW w:w="2390" w:type="dxa"/>
          </w:tcPr>
          <w:p w:rsidR="00812C86">
            <w:pPr>
              <w:widowControl w:val="0"/>
              <w:tabs>
                <w:tab w:val="left" w:pos="2370"/>
              </w:tabs>
              <w:spacing w:after="0" w:line="240" w:lineRule="auto"/>
              <w:rPr>
                <w:rFonts w:ascii="Times New Roman" w:eastAsia="Calibri" w:hAnsi="Times New Roman" w:cs="Times New Roman"/>
                <w:b/>
                <w:color w:val="548DD4" w:themeTint="99"/>
                <w:sz w:val="24"/>
                <w:szCs w:val="24"/>
                <w:lang w:val="uk-UA"/>
              </w:rPr>
            </w:pPr>
            <w:r>
              <w:rPr>
                <w:rFonts w:ascii="Times New Roman" w:eastAsia="Times New Roman" w:hAnsi="Times New Roman" w:cs="Times New Roman"/>
                <w:sz w:val="20"/>
                <w:szCs w:val="20"/>
                <w:lang w:val="uk-UA"/>
              </w:rPr>
              <w:t>Аналіз стану ведення зошиті</w:t>
            </w:r>
            <w:r w:rsidR="00242635">
              <w:rPr>
                <w:rFonts w:ascii="Times New Roman" w:eastAsia="Times New Roman" w:hAnsi="Times New Roman" w:cs="Times New Roman"/>
                <w:sz w:val="20"/>
                <w:szCs w:val="20"/>
                <w:lang w:val="uk-UA"/>
              </w:rPr>
              <w:t>в учнів з українсько</w:t>
            </w:r>
            <w:r>
              <w:rPr>
                <w:rFonts w:ascii="Times New Roman" w:eastAsia="Times New Roman" w:hAnsi="Times New Roman" w:cs="Times New Roman"/>
                <w:sz w:val="20"/>
                <w:szCs w:val="20"/>
                <w:lang w:val="uk-UA"/>
              </w:rPr>
              <w:t>ї, англійської мови. математики</w:t>
            </w:r>
          </w:p>
        </w:tc>
      </w:tr>
      <w:tr>
        <w:tblPrEx>
          <w:tblW w:w="9571" w:type="dxa"/>
          <w:tblLayout w:type="fixed"/>
          <w:tblLook w:val="04A0"/>
        </w:tblPrEx>
        <w:tc>
          <w:tcPr>
            <w:tcW w:w="2392" w:type="dxa"/>
          </w:tcPr>
          <w:p w:rsidR="00812C86">
            <w:pPr>
              <w:widowControl w:val="0"/>
              <w:tabs>
                <w:tab w:val="left" w:pos="2370"/>
              </w:tabs>
              <w:spacing w:after="0" w:line="240" w:lineRule="auto"/>
              <w:rPr>
                <w:rFonts w:ascii="Times New Roman" w:eastAsia="Calibri" w:hAnsi="Times New Roman" w:cs="Times New Roman"/>
                <w:b/>
                <w:color w:val="548DD4" w:themeTint="99"/>
                <w:sz w:val="24"/>
                <w:szCs w:val="24"/>
                <w:lang w:val="uk-UA"/>
              </w:rPr>
            </w:pPr>
            <w:r>
              <w:rPr>
                <w:rFonts w:ascii="Times New Roman" w:eastAsia="Times New Roman" w:hAnsi="Times New Roman" w:cs="Times New Roman"/>
                <w:b/>
                <w:bCs/>
                <w:sz w:val="20"/>
                <w:szCs w:val="20"/>
              </w:rPr>
              <w:t>Березень</w:t>
            </w:r>
          </w:p>
        </w:tc>
        <w:tc>
          <w:tcPr>
            <w:tcW w:w="2394" w:type="dxa"/>
          </w:tcPr>
          <w:p w:rsidR="00812C86">
            <w:pPr>
              <w:widowControl w:val="0"/>
              <w:tabs>
                <w:tab w:val="left" w:pos="2370"/>
              </w:tabs>
              <w:spacing w:after="0" w:line="240" w:lineRule="auto"/>
              <w:rPr>
                <w:rFonts w:ascii="Times New Roman" w:eastAsia="Calibri" w:hAnsi="Times New Roman" w:cs="Times New Roman"/>
                <w:b/>
                <w:color w:val="548DD4" w:themeTint="99"/>
                <w:sz w:val="24"/>
                <w:szCs w:val="24"/>
                <w:lang w:val="uk-UA"/>
              </w:rPr>
            </w:pPr>
          </w:p>
        </w:tc>
        <w:tc>
          <w:tcPr>
            <w:tcW w:w="2394" w:type="dxa"/>
          </w:tcPr>
          <w:p w:rsidR="00812C86">
            <w:pPr>
              <w:widowControl w:val="0"/>
              <w:tabs>
                <w:tab w:val="left" w:pos="2370"/>
              </w:tabs>
              <w:spacing w:after="0" w:line="240" w:lineRule="auto"/>
              <w:rPr>
                <w:rFonts w:ascii="Times New Roman" w:eastAsia="Calibri" w:hAnsi="Times New Roman" w:cs="Times New Roman"/>
                <w:b/>
                <w:color w:val="548DD4" w:themeTint="99"/>
                <w:sz w:val="24"/>
                <w:szCs w:val="24"/>
                <w:lang w:val="uk-UA"/>
              </w:rPr>
            </w:pPr>
            <w:r>
              <w:rPr>
                <w:rFonts w:ascii="Times New Roman" w:eastAsia="Times New Roman" w:hAnsi="Times New Roman" w:cs="Times New Roman"/>
                <w:sz w:val="20"/>
                <w:szCs w:val="20"/>
                <w:lang w:val="uk-UA"/>
              </w:rPr>
              <w:t>Контроль викладання та рівня знань, умінь та навичок учнів 5-9-х класів з української мови та літератури</w:t>
            </w:r>
          </w:p>
        </w:tc>
        <w:tc>
          <w:tcPr>
            <w:tcW w:w="2390" w:type="dxa"/>
          </w:tcPr>
          <w:p w:rsidR="00812C86">
            <w:pPr>
              <w:widowControl w:val="0"/>
              <w:tabs>
                <w:tab w:val="left" w:pos="2370"/>
              </w:tabs>
              <w:spacing w:after="0" w:line="240" w:lineRule="auto"/>
              <w:rPr>
                <w:rFonts w:ascii="Times New Roman" w:eastAsia="Calibri" w:hAnsi="Times New Roman" w:cs="Times New Roman"/>
                <w:b/>
                <w:color w:val="548DD4" w:themeTint="99"/>
                <w:sz w:val="24"/>
                <w:szCs w:val="24"/>
                <w:lang w:val="uk-UA"/>
              </w:rPr>
            </w:pPr>
            <w:r>
              <w:rPr>
                <w:rFonts w:ascii="Times New Roman" w:eastAsia="Times New Roman" w:hAnsi="Times New Roman" w:cs="Times New Roman"/>
                <w:sz w:val="20"/>
                <w:szCs w:val="20"/>
                <w:lang w:val="uk-UA"/>
              </w:rPr>
              <w:t>Аналіз стану ведення зошитів учнів початкових класів</w:t>
            </w:r>
          </w:p>
        </w:tc>
      </w:tr>
      <w:tr>
        <w:tblPrEx>
          <w:tblW w:w="9571" w:type="dxa"/>
          <w:tblLayout w:type="fixed"/>
          <w:tblLook w:val="04A0"/>
        </w:tblPrEx>
        <w:tc>
          <w:tcPr>
            <w:tcW w:w="2392" w:type="dxa"/>
          </w:tcPr>
          <w:p w:rsidR="00812C86">
            <w:pPr>
              <w:widowControl w:val="0"/>
              <w:tabs>
                <w:tab w:val="left" w:pos="2370"/>
              </w:tabs>
              <w:spacing w:after="0" w:line="240" w:lineRule="auto"/>
              <w:rPr>
                <w:rFonts w:ascii="Times New Roman" w:eastAsia="Calibri" w:hAnsi="Times New Roman" w:cs="Times New Roman"/>
                <w:b/>
                <w:color w:val="548DD4" w:themeTint="99"/>
                <w:sz w:val="24"/>
                <w:szCs w:val="24"/>
                <w:lang w:val="uk-UA"/>
              </w:rPr>
            </w:pPr>
            <w:r>
              <w:rPr>
                <w:rFonts w:ascii="Times New Roman" w:eastAsia="Times New Roman" w:hAnsi="Times New Roman" w:cs="Times New Roman"/>
                <w:b/>
                <w:bCs/>
                <w:sz w:val="20"/>
                <w:szCs w:val="20"/>
              </w:rPr>
              <w:t>Квітень</w:t>
            </w:r>
          </w:p>
        </w:tc>
        <w:tc>
          <w:tcPr>
            <w:tcW w:w="2394" w:type="dxa"/>
          </w:tcPr>
          <w:p w:rsidR="00812C86">
            <w:pPr>
              <w:widowControl w:val="0"/>
              <w:tabs>
                <w:tab w:val="left" w:pos="2370"/>
              </w:tabs>
              <w:spacing w:after="0" w:line="240" w:lineRule="auto"/>
              <w:rPr>
                <w:rFonts w:ascii="Times New Roman" w:eastAsia="Calibri" w:hAnsi="Times New Roman" w:cs="Times New Roman"/>
                <w:b/>
                <w:color w:val="548DD4" w:themeTint="99"/>
                <w:sz w:val="24"/>
                <w:szCs w:val="24"/>
                <w:lang w:val="uk-UA"/>
              </w:rPr>
            </w:pPr>
          </w:p>
        </w:tc>
        <w:tc>
          <w:tcPr>
            <w:tcW w:w="2394" w:type="dxa"/>
          </w:tcPr>
          <w:p w:rsidR="00812C86">
            <w:pPr>
              <w:widowControl w:val="0"/>
              <w:tabs>
                <w:tab w:val="left" w:pos="2370"/>
              </w:tabs>
              <w:spacing w:after="0" w:line="240" w:lineRule="auto"/>
              <w:rPr>
                <w:rFonts w:ascii="Times New Roman" w:eastAsia="Calibri" w:hAnsi="Times New Roman" w:cs="Times New Roman"/>
                <w:b/>
                <w:color w:val="548DD4" w:themeTint="99"/>
                <w:sz w:val="24"/>
                <w:szCs w:val="24"/>
                <w:lang w:val="uk-UA"/>
              </w:rPr>
            </w:pPr>
            <w:r>
              <w:rPr>
                <w:rFonts w:ascii="Times New Roman" w:eastAsia="Times New Roman" w:hAnsi="Times New Roman" w:cs="Times New Roman"/>
                <w:sz w:val="20"/>
                <w:szCs w:val="20"/>
                <w:lang w:val="uk-UA"/>
              </w:rPr>
              <w:t>Контроль викладання та рівня знань, умінь та навичок учнів 5-9-х класів з історії, правознавства та громадянської освіти</w:t>
            </w:r>
          </w:p>
        </w:tc>
        <w:tc>
          <w:tcPr>
            <w:tcW w:w="2390" w:type="dxa"/>
          </w:tcPr>
          <w:p w:rsidR="00812C86">
            <w:pPr>
              <w:widowControl w:val="0"/>
              <w:tabs>
                <w:tab w:val="left" w:pos="2370"/>
              </w:tabs>
              <w:spacing w:after="0" w:line="240" w:lineRule="auto"/>
              <w:rPr>
                <w:rFonts w:ascii="Times New Roman" w:eastAsia="Calibri" w:hAnsi="Times New Roman" w:cs="Times New Roman"/>
                <w:b/>
                <w:color w:val="548DD4" w:themeTint="99"/>
                <w:sz w:val="24"/>
                <w:szCs w:val="24"/>
                <w:lang w:val="uk-UA"/>
              </w:rPr>
            </w:pPr>
          </w:p>
        </w:tc>
      </w:tr>
      <w:tr>
        <w:tblPrEx>
          <w:tblW w:w="9571" w:type="dxa"/>
          <w:tblLayout w:type="fixed"/>
          <w:tblLook w:val="04A0"/>
        </w:tblPrEx>
        <w:tc>
          <w:tcPr>
            <w:tcW w:w="2392" w:type="dxa"/>
          </w:tcPr>
          <w:p w:rsidR="00812C86">
            <w:pPr>
              <w:widowControl w:val="0"/>
              <w:tabs>
                <w:tab w:val="left" w:pos="2370"/>
              </w:tabs>
              <w:spacing w:after="0" w:line="240" w:lineRule="auto"/>
              <w:rPr>
                <w:rFonts w:ascii="Times New Roman" w:eastAsia="Calibri" w:hAnsi="Times New Roman" w:cs="Times New Roman"/>
                <w:b/>
                <w:color w:val="548DD4" w:themeTint="99"/>
                <w:sz w:val="24"/>
                <w:szCs w:val="24"/>
                <w:lang w:val="uk-UA"/>
              </w:rPr>
            </w:pPr>
            <w:r>
              <w:rPr>
                <w:rFonts w:ascii="Times New Roman" w:eastAsia="Times New Roman" w:hAnsi="Times New Roman" w:cs="Times New Roman"/>
                <w:b/>
                <w:bCs/>
                <w:sz w:val="20"/>
                <w:szCs w:val="20"/>
              </w:rPr>
              <w:t>Травень</w:t>
            </w:r>
          </w:p>
        </w:tc>
        <w:tc>
          <w:tcPr>
            <w:tcW w:w="2394" w:type="dxa"/>
          </w:tcPr>
          <w:p w:rsidR="00812C86">
            <w:pPr>
              <w:widowControl w:val="0"/>
              <w:tabs>
                <w:tab w:val="left" w:pos="2370"/>
              </w:tabs>
              <w:spacing w:after="0" w:line="240" w:lineRule="auto"/>
              <w:rPr>
                <w:rFonts w:ascii="Times New Roman" w:eastAsia="Calibri" w:hAnsi="Times New Roman" w:cs="Times New Roman"/>
                <w:b/>
                <w:color w:val="548DD4" w:themeTint="99"/>
                <w:sz w:val="24"/>
                <w:szCs w:val="24"/>
                <w:lang w:val="uk-UA"/>
              </w:rPr>
            </w:pPr>
            <w:r>
              <w:rPr>
                <w:rFonts w:ascii="Times New Roman" w:eastAsia="Times New Roman" w:hAnsi="Times New Roman" w:cs="Times New Roman"/>
                <w:sz w:val="20"/>
                <w:szCs w:val="20"/>
                <w:lang w:val="uk-UA"/>
              </w:rPr>
              <w:t>Контроль знань, умінь та навичок учнів 3-11класів з української  мови та математики;</w:t>
            </w:r>
          </w:p>
        </w:tc>
        <w:tc>
          <w:tcPr>
            <w:tcW w:w="2394" w:type="dxa"/>
          </w:tcPr>
          <w:p w:rsidR="00812C86">
            <w:pPr>
              <w:widowControl w:val="0"/>
              <w:tabs>
                <w:tab w:val="left" w:pos="2370"/>
              </w:tabs>
              <w:spacing w:after="0" w:line="240" w:lineRule="auto"/>
              <w:rPr>
                <w:rFonts w:ascii="Times New Roman" w:eastAsia="Calibri" w:hAnsi="Times New Roman" w:cs="Times New Roman"/>
                <w:b/>
                <w:color w:val="548DD4" w:themeTint="99"/>
                <w:sz w:val="24"/>
                <w:szCs w:val="24"/>
                <w:lang w:val="uk-UA"/>
              </w:rPr>
            </w:pPr>
            <w:r>
              <w:rPr>
                <w:rFonts w:ascii="Times New Roman" w:eastAsia="Times New Roman" w:hAnsi="Times New Roman" w:cs="Times New Roman"/>
                <w:sz w:val="20"/>
                <w:szCs w:val="20"/>
                <w:lang w:val="uk-UA"/>
              </w:rPr>
              <w:t>Контроль викладання та рівня знан</w:t>
            </w:r>
            <w:r w:rsidR="00242635">
              <w:rPr>
                <w:rFonts w:ascii="Times New Roman" w:eastAsia="Times New Roman" w:hAnsi="Times New Roman" w:cs="Times New Roman"/>
                <w:sz w:val="20"/>
                <w:szCs w:val="20"/>
                <w:lang w:val="uk-UA"/>
              </w:rPr>
              <w:t>ь, умінь та навичок учнів 5-9</w:t>
            </w:r>
            <w:r>
              <w:rPr>
                <w:rFonts w:ascii="Times New Roman" w:eastAsia="Times New Roman" w:hAnsi="Times New Roman" w:cs="Times New Roman"/>
                <w:sz w:val="20"/>
                <w:szCs w:val="20"/>
                <w:lang w:val="uk-UA"/>
              </w:rPr>
              <w:t>-х класів з фізичної культури</w:t>
            </w:r>
          </w:p>
        </w:tc>
        <w:tc>
          <w:tcPr>
            <w:tcW w:w="2390" w:type="dxa"/>
          </w:tcPr>
          <w:p w:rsidR="00812C86">
            <w:pPr>
              <w:widowControl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Контроль</w:t>
            </w:r>
          </w:p>
          <w:p w:rsidR="00812C86">
            <w:pPr>
              <w:widowControl w:val="0"/>
              <w:tabs>
                <w:tab w:val="left" w:pos="2370"/>
              </w:tabs>
              <w:spacing w:after="0" w:line="240" w:lineRule="auto"/>
              <w:rPr>
                <w:rFonts w:ascii="Times New Roman" w:eastAsia="Calibri" w:hAnsi="Times New Roman" w:cs="Times New Roman"/>
                <w:b/>
                <w:color w:val="548DD4" w:themeTint="99"/>
                <w:sz w:val="24"/>
                <w:szCs w:val="24"/>
                <w:lang w:val="uk-UA"/>
              </w:rPr>
            </w:pPr>
            <w:r>
              <w:rPr>
                <w:rFonts w:ascii="Times New Roman" w:eastAsia="Times New Roman" w:hAnsi="Times New Roman" w:cs="Times New Roman"/>
                <w:sz w:val="20"/>
                <w:szCs w:val="20"/>
              </w:rPr>
              <w:t xml:space="preserve">за </w:t>
            </w:r>
            <w:r>
              <w:rPr>
                <w:rFonts w:ascii="Times New Roman" w:eastAsia="Times New Roman" w:hAnsi="Times New Roman" w:cs="Times New Roman"/>
                <w:sz w:val="20"/>
                <w:szCs w:val="20"/>
              </w:rPr>
              <w:t>веденням</w:t>
            </w:r>
            <w:r>
              <w:rPr>
                <w:rFonts w:ascii="Times New Roman" w:eastAsia="Times New Roman" w:hAnsi="Times New Roman" w:cs="Times New Roman"/>
                <w:sz w:val="20"/>
                <w:szCs w:val="20"/>
                <w:lang w:val="uk-UA"/>
              </w:rPr>
              <w:t xml:space="preserve"> </w:t>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тематичного</w:t>
            </w:r>
            <w:r>
              <w:rPr>
                <w:rFonts w:ascii="Times New Roman" w:eastAsia="Times New Roman" w:hAnsi="Times New Roman" w:cs="Times New Roman"/>
                <w:sz w:val="20"/>
                <w:szCs w:val="20"/>
                <w:lang w:val="uk-UA"/>
              </w:rPr>
              <w:t xml:space="preserve">, семестрового  і річного </w:t>
            </w:r>
            <w:r>
              <w:rPr>
                <w:rFonts w:ascii="Times New Roman" w:eastAsia="Times New Roman" w:hAnsi="Times New Roman" w:cs="Times New Roman"/>
                <w:sz w:val="20"/>
                <w:szCs w:val="20"/>
              </w:rPr>
              <w:t>обліку</w:t>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lang w:val="uk-UA"/>
              </w:rPr>
              <w:t>навчальних досягнень</w:t>
            </w:r>
            <w:r>
              <w:rPr>
                <w:rFonts w:ascii="Times New Roman" w:eastAsia="Times New Roman" w:hAnsi="Times New Roman" w:cs="Times New Roman"/>
                <w:sz w:val="20"/>
                <w:szCs w:val="20"/>
              </w:rPr>
              <w:t xml:space="preserve"> у </w:t>
            </w:r>
            <w:r>
              <w:rPr>
                <w:rFonts w:ascii="Times New Roman" w:eastAsia="Times New Roman" w:hAnsi="Times New Roman" w:cs="Times New Roman"/>
                <w:sz w:val="20"/>
                <w:szCs w:val="20"/>
              </w:rPr>
              <w:t>класних</w:t>
            </w:r>
            <w:r>
              <w:rPr>
                <w:rFonts w:ascii="Times New Roman" w:eastAsia="Times New Roman" w:hAnsi="Times New Roman" w:cs="Times New Roman"/>
                <w:sz w:val="20"/>
                <w:szCs w:val="20"/>
              </w:rPr>
              <w:t xml:space="preserve"> журналах</w:t>
            </w:r>
            <w:r>
              <w:rPr>
                <w:rFonts w:ascii="Times New Roman" w:eastAsia="Times New Roman" w:hAnsi="Times New Roman" w:cs="Times New Roman"/>
                <w:sz w:val="20"/>
                <w:szCs w:val="20"/>
                <w:lang w:val="uk-UA"/>
              </w:rPr>
              <w:t>; ведення особових справ та журналів ТБ</w:t>
            </w:r>
          </w:p>
        </w:tc>
      </w:tr>
    </w:tbl>
    <w:p w:rsidR="00812C86">
      <w:pPr>
        <w:tabs>
          <w:tab w:val="left" w:pos="2370"/>
        </w:tabs>
        <w:suppressAutoHyphens/>
        <w:spacing w:after="200" w:line="276" w:lineRule="auto"/>
        <w:rPr>
          <w:rFonts w:ascii="Times New Roman" w:eastAsia="Calibri" w:hAnsi="Times New Roman" w:cs="Times New Roman"/>
          <w:b/>
          <w:color w:val="548DD4" w:themeTint="99"/>
          <w:sz w:val="24"/>
          <w:szCs w:val="24"/>
          <w:lang w:val="uk-UA" w:eastAsia="en-US" w:bidi="ar-SA"/>
        </w:rPr>
      </w:pPr>
    </w:p>
    <w:p w:rsidR="00812C86">
      <w:pPr>
        <w:tabs>
          <w:tab w:val="left" w:pos="2370"/>
        </w:tabs>
        <w:suppressAutoHyphens/>
        <w:spacing w:after="200" w:line="276" w:lineRule="auto"/>
        <w:rPr>
          <w:rFonts w:ascii="Times New Roman" w:eastAsia="Calibri" w:hAnsi="Times New Roman" w:cs="Times New Roman"/>
          <w:b/>
          <w:color w:val="548DD4" w:themeTint="99"/>
          <w:sz w:val="24"/>
          <w:szCs w:val="24"/>
          <w:lang w:val="uk-UA" w:eastAsia="en-US" w:bidi="ar-SA"/>
        </w:rPr>
      </w:pPr>
    </w:p>
    <w:p w:rsidR="00812C86">
      <w:pPr>
        <w:tabs>
          <w:tab w:val="left" w:pos="2370"/>
        </w:tabs>
        <w:suppressAutoHyphens/>
        <w:spacing w:after="200" w:line="276" w:lineRule="auto"/>
        <w:rPr>
          <w:rFonts w:ascii="Times New Roman" w:eastAsia="Calibri" w:hAnsi="Times New Roman" w:cs="Times New Roman"/>
          <w:b/>
          <w:color w:val="548DD4" w:themeTint="99"/>
          <w:sz w:val="24"/>
          <w:szCs w:val="24"/>
          <w:lang w:val="uk-UA" w:eastAsia="en-US" w:bidi="ar-SA"/>
        </w:rPr>
      </w:pPr>
    </w:p>
    <w:p w:rsidR="00812C86">
      <w:pPr>
        <w:tabs>
          <w:tab w:val="left" w:pos="2370"/>
        </w:tabs>
        <w:suppressAutoHyphens/>
        <w:spacing w:after="200" w:line="276" w:lineRule="auto"/>
        <w:rPr>
          <w:rFonts w:ascii="Times New Roman" w:eastAsia="Calibri" w:hAnsi="Times New Roman" w:cs="Times New Roman"/>
          <w:b/>
          <w:color w:val="548DD4" w:themeTint="99"/>
          <w:sz w:val="24"/>
          <w:szCs w:val="24"/>
          <w:lang w:val="uk-UA" w:eastAsia="en-US" w:bidi="ar-SA"/>
        </w:rPr>
      </w:pPr>
    </w:p>
    <w:p w:rsidR="00812C86">
      <w:pPr>
        <w:tabs>
          <w:tab w:val="left" w:pos="2370"/>
        </w:tabs>
        <w:suppressAutoHyphens/>
        <w:spacing w:after="200" w:line="276" w:lineRule="auto"/>
        <w:rPr>
          <w:rFonts w:ascii="Times New Roman" w:eastAsia="Calibri" w:hAnsi="Times New Roman" w:cs="Times New Roman"/>
          <w:b/>
          <w:color w:val="548DD4" w:themeTint="99"/>
          <w:sz w:val="24"/>
          <w:szCs w:val="24"/>
          <w:lang w:val="uk-UA" w:eastAsia="en-US" w:bidi="ar-SA"/>
        </w:rPr>
      </w:pPr>
    </w:p>
    <w:p w:rsidR="00812C86">
      <w:pPr>
        <w:tabs>
          <w:tab w:val="left" w:pos="2370"/>
        </w:tabs>
        <w:suppressAutoHyphens/>
        <w:spacing w:after="200" w:line="276" w:lineRule="auto"/>
        <w:rPr>
          <w:rFonts w:ascii="Times New Roman" w:eastAsia="Calibri" w:hAnsi="Times New Roman" w:cs="Times New Roman"/>
          <w:b/>
          <w:sz w:val="24"/>
          <w:szCs w:val="24"/>
          <w:lang w:val="uk-UA" w:eastAsia="en-US" w:bidi="ar-SA"/>
        </w:rPr>
      </w:pPr>
    </w:p>
    <w:p w:rsidR="00812C86">
      <w:pPr>
        <w:tabs>
          <w:tab w:val="left" w:pos="2370"/>
        </w:tabs>
        <w:suppressAutoHyphens/>
        <w:spacing w:after="200" w:line="276" w:lineRule="auto"/>
        <w:rPr>
          <w:rFonts w:ascii="Times New Roman" w:eastAsia="Calibri" w:hAnsi="Times New Roman" w:cs="Times New Roman"/>
          <w:b/>
          <w:sz w:val="24"/>
          <w:szCs w:val="24"/>
          <w:lang w:val="uk-UA" w:eastAsia="en-US" w:bidi="ar-SA"/>
        </w:rPr>
      </w:pPr>
    </w:p>
    <w:p w:rsidR="00812C86">
      <w:pPr>
        <w:tabs>
          <w:tab w:val="left" w:pos="2370"/>
        </w:tabs>
        <w:suppressAutoHyphens/>
        <w:spacing w:after="200" w:line="276" w:lineRule="auto"/>
        <w:rPr>
          <w:rFonts w:ascii="Times New Roman" w:eastAsia="Calibri" w:hAnsi="Times New Roman" w:cs="Times New Roman"/>
          <w:b/>
          <w:sz w:val="24"/>
          <w:szCs w:val="24"/>
          <w:lang w:val="uk-UA" w:eastAsia="en-US" w:bidi="ar-SA"/>
        </w:rPr>
      </w:pPr>
      <w:r>
        <w:rPr>
          <w:rFonts w:ascii="Times New Roman" w:eastAsia="Calibri" w:hAnsi="Times New Roman" w:cs="Times New Roman"/>
          <w:b/>
          <w:sz w:val="24"/>
          <w:szCs w:val="24"/>
          <w:lang w:val="uk-UA" w:eastAsia="en-US" w:bidi="ar-SA"/>
        </w:rPr>
        <w:t>5.1.2. Перспективний план контролю за станом викладання навчальних предметів</w:t>
      </w:r>
    </w:p>
    <w:tbl>
      <w:tblPr>
        <w:tblStyle w:val="TableNormal"/>
        <w:tblW w:w="9335" w:type="dxa"/>
        <w:tblLayout w:type="fixed"/>
        <w:tblLook w:val="04A0"/>
      </w:tblPr>
      <w:tblGrid>
        <w:gridCol w:w="423"/>
        <w:gridCol w:w="3512"/>
        <w:gridCol w:w="1080"/>
        <w:gridCol w:w="1080"/>
        <w:gridCol w:w="1080"/>
        <w:gridCol w:w="1080"/>
        <w:gridCol w:w="1080"/>
      </w:tblGrid>
      <w:tr w:rsidTr="00242635">
        <w:tblPrEx>
          <w:tblW w:w="9335" w:type="dxa"/>
          <w:tblLayout w:type="fixed"/>
          <w:tblLook w:val="04A0"/>
        </w:tblPrEx>
        <w:trPr>
          <w:cantSplit/>
          <w:trHeight w:val="70"/>
        </w:trPr>
        <w:tc>
          <w:tcPr>
            <w:tcW w:w="423" w:type="dxa"/>
            <w:vMerge w:val="restart"/>
            <w:tcBorders>
              <w:top w:val="single" w:sz="4" w:space="0" w:color="000000"/>
              <w:left w:val="single" w:sz="4" w:space="0" w:color="000000"/>
              <w:bottom w:val="single" w:sz="4" w:space="0" w:color="000000"/>
              <w:right w:val="single" w:sz="4" w:space="0" w:color="000000"/>
            </w:tcBorders>
          </w:tcPr>
          <w:p w:rsidR="00812C86">
            <w:pPr>
              <w:widowControl w:val="0"/>
              <w:tabs>
                <w:tab w:val="left" w:pos="1260"/>
              </w:tabs>
              <w:suppressAutoHyphens/>
              <w:spacing w:after="0" w:line="240" w:lineRule="auto"/>
              <w:jc w:val="center"/>
              <w:rPr>
                <w:rFonts w:ascii="Times New Roman" w:eastAsia="Times New Roman" w:hAnsi="Times New Roman" w:cs="Times New Roman"/>
                <w:b/>
                <w:sz w:val="18"/>
                <w:szCs w:val="18"/>
                <w:lang w:val="uk-UA" w:eastAsia="ru-RU" w:bidi="ar-SA"/>
              </w:rPr>
            </w:pPr>
          </w:p>
          <w:p w:rsidR="00812C86">
            <w:pPr>
              <w:widowControl w:val="0"/>
              <w:tabs>
                <w:tab w:val="left" w:pos="1260"/>
              </w:tabs>
              <w:suppressAutoHyphens/>
              <w:spacing w:after="0" w:line="240" w:lineRule="auto"/>
              <w:jc w:val="center"/>
              <w:rPr>
                <w:rFonts w:ascii="Times New Roman" w:eastAsia="Times New Roman" w:hAnsi="Times New Roman" w:cs="Times New Roman"/>
                <w:b/>
                <w:sz w:val="18"/>
                <w:szCs w:val="18"/>
                <w:lang w:val="uk-UA" w:eastAsia="ru-RU" w:bidi="ar-SA"/>
              </w:rPr>
            </w:pPr>
          </w:p>
          <w:p w:rsidR="00812C86">
            <w:pPr>
              <w:widowControl w:val="0"/>
              <w:tabs>
                <w:tab w:val="left" w:pos="1260"/>
              </w:tabs>
              <w:suppressAutoHyphens/>
              <w:spacing w:after="0" w:line="240" w:lineRule="auto"/>
              <w:jc w:val="center"/>
              <w:rPr>
                <w:rFonts w:ascii="Times New Roman" w:eastAsia="Times New Roman" w:hAnsi="Times New Roman" w:cs="Times New Roman"/>
                <w:b/>
                <w:sz w:val="18"/>
                <w:szCs w:val="18"/>
                <w:lang w:val="uk-UA" w:eastAsia="ru-RU" w:bidi="ar-SA"/>
              </w:rPr>
            </w:pPr>
            <w:r>
              <w:rPr>
                <w:rFonts w:ascii="Times New Roman" w:eastAsia="Times New Roman" w:hAnsi="Times New Roman" w:cs="Times New Roman"/>
                <w:b/>
                <w:sz w:val="18"/>
                <w:szCs w:val="18"/>
                <w:lang w:val="uk-UA" w:eastAsia="ru-RU" w:bidi="ar-SA"/>
              </w:rPr>
              <w:t>№</w:t>
            </w:r>
          </w:p>
        </w:tc>
        <w:tc>
          <w:tcPr>
            <w:tcW w:w="3512" w:type="dxa"/>
            <w:vMerge w:val="restart"/>
            <w:tcBorders>
              <w:top w:val="single" w:sz="4" w:space="0" w:color="000000"/>
              <w:left w:val="single" w:sz="4" w:space="0" w:color="000000"/>
              <w:bottom w:val="single" w:sz="4" w:space="0" w:color="000000"/>
              <w:right w:val="single" w:sz="4" w:space="0" w:color="000000"/>
            </w:tcBorders>
          </w:tcPr>
          <w:p w:rsidR="00812C86">
            <w:pPr>
              <w:widowControl w:val="0"/>
              <w:tabs>
                <w:tab w:val="left" w:pos="1260"/>
              </w:tabs>
              <w:suppressAutoHyphens/>
              <w:spacing w:after="0" w:line="240" w:lineRule="auto"/>
              <w:jc w:val="center"/>
              <w:rPr>
                <w:rFonts w:ascii="Times New Roman" w:eastAsia="Times New Roman" w:hAnsi="Times New Roman" w:cs="Times New Roman"/>
                <w:b/>
                <w:sz w:val="18"/>
                <w:szCs w:val="18"/>
                <w:lang w:val="uk-UA" w:eastAsia="ru-RU" w:bidi="ar-SA"/>
              </w:rPr>
            </w:pPr>
          </w:p>
          <w:p w:rsidR="00812C86">
            <w:pPr>
              <w:widowControl w:val="0"/>
              <w:tabs>
                <w:tab w:val="left" w:pos="1260"/>
              </w:tabs>
              <w:suppressAutoHyphens/>
              <w:spacing w:after="0" w:line="240" w:lineRule="auto"/>
              <w:jc w:val="center"/>
              <w:rPr>
                <w:rFonts w:ascii="Times New Roman" w:eastAsia="Times New Roman" w:hAnsi="Times New Roman" w:cs="Times New Roman"/>
                <w:b/>
                <w:sz w:val="18"/>
                <w:szCs w:val="18"/>
                <w:lang w:val="uk-UA" w:eastAsia="ru-RU" w:bidi="ar-SA"/>
              </w:rPr>
            </w:pPr>
          </w:p>
          <w:p w:rsidR="00812C86">
            <w:pPr>
              <w:widowControl w:val="0"/>
              <w:tabs>
                <w:tab w:val="left" w:pos="1260"/>
              </w:tabs>
              <w:suppressAutoHyphens/>
              <w:spacing w:after="0" w:line="240" w:lineRule="auto"/>
              <w:jc w:val="center"/>
              <w:rPr>
                <w:rFonts w:ascii="Times New Roman" w:eastAsia="Times New Roman" w:hAnsi="Times New Roman" w:cs="Times New Roman"/>
                <w:b/>
                <w:sz w:val="18"/>
                <w:szCs w:val="18"/>
                <w:lang w:val="uk-UA" w:eastAsia="ru-RU" w:bidi="ar-SA"/>
              </w:rPr>
            </w:pPr>
            <w:r>
              <w:rPr>
                <w:rFonts w:ascii="Times New Roman" w:eastAsia="Times New Roman" w:hAnsi="Times New Roman" w:cs="Times New Roman"/>
                <w:b/>
                <w:sz w:val="18"/>
                <w:szCs w:val="18"/>
                <w:lang w:val="uk-UA" w:eastAsia="ru-RU" w:bidi="ar-SA"/>
              </w:rPr>
              <w:t>Предмети</w:t>
            </w:r>
          </w:p>
        </w:tc>
        <w:tc>
          <w:tcPr>
            <w:tcW w:w="1080" w:type="dxa"/>
            <w:tcBorders>
              <w:top w:val="single" w:sz="4" w:space="0" w:color="000000"/>
              <w:left w:val="single" w:sz="4" w:space="0" w:color="000000"/>
              <w:right w:val="single" w:sz="4" w:space="0" w:color="000000"/>
            </w:tcBorders>
          </w:tcPr>
          <w:p w:rsidR="00812C86">
            <w:pPr>
              <w:widowControl w:val="0"/>
              <w:tabs>
                <w:tab w:val="left" w:pos="1260"/>
              </w:tabs>
              <w:suppressAutoHyphens/>
              <w:spacing w:after="0" w:line="240" w:lineRule="auto"/>
              <w:jc w:val="center"/>
              <w:rPr>
                <w:rFonts w:ascii="Times New Roman" w:eastAsia="Times New Roman" w:hAnsi="Times New Roman" w:cs="Times New Roman"/>
                <w:b/>
                <w:sz w:val="18"/>
                <w:szCs w:val="18"/>
                <w:lang w:val="uk-UA" w:eastAsia="ru-RU" w:bidi="ar-SA"/>
              </w:rPr>
            </w:pPr>
          </w:p>
        </w:tc>
        <w:tc>
          <w:tcPr>
            <w:tcW w:w="1080" w:type="dxa"/>
            <w:tcBorders>
              <w:top w:val="single" w:sz="4" w:space="0" w:color="000000"/>
              <w:left w:val="single" w:sz="4" w:space="0" w:color="000000"/>
              <w:right w:val="single" w:sz="4" w:space="0" w:color="000000"/>
            </w:tcBorders>
          </w:tcPr>
          <w:p w:rsidR="00812C86">
            <w:pPr>
              <w:widowControl w:val="0"/>
              <w:tabs>
                <w:tab w:val="left" w:pos="1260"/>
              </w:tabs>
              <w:suppressAutoHyphens/>
              <w:spacing w:after="0" w:line="240" w:lineRule="auto"/>
              <w:jc w:val="center"/>
              <w:rPr>
                <w:rFonts w:ascii="Times New Roman" w:eastAsia="Times New Roman" w:hAnsi="Times New Roman" w:cs="Times New Roman"/>
                <w:b/>
                <w:sz w:val="18"/>
                <w:szCs w:val="18"/>
                <w:lang w:val="uk-UA" w:eastAsia="ru-RU" w:bidi="ar-SA"/>
              </w:rPr>
            </w:pPr>
          </w:p>
        </w:tc>
        <w:tc>
          <w:tcPr>
            <w:tcW w:w="1080" w:type="dxa"/>
            <w:tcBorders>
              <w:top w:val="single" w:sz="4" w:space="0" w:color="000000"/>
              <w:left w:val="single" w:sz="4" w:space="0" w:color="000000"/>
              <w:right w:val="single" w:sz="4" w:space="0" w:color="000000"/>
            </w:tcBorders>
          </w:tcPr>
          <w:p w:rsidR="00812C86">
            <w:pPr>
              <w:widowControl w:val="0"/>
              <w:tabs>
                <w:tab w:val="left" w:pos="1260"/>
              </w:tabs>
              <w:suppressAutoHyphens/>
              <w:spacing w:after="0" w:line="240" w:lineRule="auto"/>
              <w:jc w:val="center"/>
              <w:rPr>
                <w:rFonts w:ascii="Times New Roman" w:eastAsia="Times New Roman" w:hAnsi="Times New Roman" w:cs="Times New Roman"/>
                <w:b/>
                <w:sz w:val="18"/>
                <w:szCs w:val="18"/>
                <w:lang w:val="uk-UA" w:eastAsia="ru-RU" w:bidi="ar-SA"/>
              </w:rPr>
            </w:pPr>
          </w:p>
        </w:tc>
        <w:tc>
          <w:tcPr>
            <w:tcW w:w="1080" w:type="dxa"/>
            <w:tcBorders>
              <w:top w:val="single" w:sz="4" w:space="0" w:color="000000"/>
              <w:left w:val="single" w:sz="4" w:space="0" w:color="000000"/>
              <w:right w:val="single" w:sz="4" w:space="0" w:color="000000"/>
            </w:tcBorders>
          </w:tcPr>
          <w:p w:rsidR="00812C86">
            <w:pPr>
              <w:widowControl w:val="0"/>
              <w:tabs>
                <w:tab w:val="left" w:pos="1260"/>
              </w:tabs>
              <w:suppressAutoHyphens/>
              <w:spacing w:after="0" w:line="240" w:lineRule="auto"/>
              <w:jc w:val="center"/>
              <w:rPr>
                <w:rFonts w:ascii="Times New Roman" w:eastAsia="Times New Roman" w:hAnsi="Times New Roman" w:cs="Times New Roman"/>
                <w:b/>
                <w:sz w:val="18"/>
                <w:szCs w:val="18"/>
                <w:lang w:val="uk-UA" w:eastAsia="ru-RU" w:bidi="ar-SA"/>
              </w:rPr>
            </w:pPr>
          </w:p>
        </w:tc>
        <w:tc>
          <w:tcPr>
            <w:tcW w:w="1080" w:type="dxa"/>
            <w:tcBorders>
              <w:top w:val="single" w:sz="4" w:space="0" w:color="000000"/>
              <w:left w:val="single" w:sz="4" w:space="0" w:color="000000"/>
              <w:right w:val="single" w:sz="4" w:space="0" w:color="000000"/>
            </w:tcBorders>
          </w:tcPr>
          <w:p w:rsidR="00812C86">
            <w:pPr>
              <w:widowControl w:val="0"/>
              <w:tabs>
                <w:tab w:val="left" w:pos="1260"/>
              </w:tabs>
              <w:suppressAutoHyphens/>
              <w:spacing w:after="0" w:line="240" w:lineRule="auto"/>
              <w:jc w:val="center"/>
              <w:rPr>
                <w:rFonts w:ascii="Times New Roman" w:eastAsia="Times New Roman" w:hAnsi="Times New Roman" w:cs="Times New Roman"/>
                <w:b/>
                <w:sz w:val="18"/>
                <w:szCs w:val="18"/>
                <w:lang w:val="uk-UA" w:eastAsia="ru-RU" w:bidi="ar-SA"/>
              </w:rPr>
            </w:pPr>
          </w:p>
        </w:tc>
      </w:tr>
      <w:tr w:rsidTr="00242635">
        <w:tblPrEx>
          <w:tblW w:w="9335" w:type="dxa"/>
          <w:tblLayout w:type="fixed"/>
          <w:tblLook w:val="04A0"/>
        </w:tblPrEx>
        <w:trPr>
          <w:cantSplit/>
          <w:trHeight w:val="1094"/>
        </w:trPr>
        <w:tc>
          <w:tcPr>
            <w:tcW w:w="423" w:type="dxa"/>
            <w:vMerge/>
            <w:tcBorders>
              <w:top w:val="single" w:sz="4" w:space="0" w:color="000000"/>
              <w:left w:val="single" w:sz="4" w:space="0" w:color="000000"/>
              <w:bottom w:val="single" w:sz="4" w:space="0" w:color="000000"/>
              <w:right w:val="single" w:sz="4" w:space="0" w:color="000000"/>
            </w:tcBorders>
            <w:vAlign w:val="center"/>
          </w:tcPr>
          <w:p w:rsidR="00812C86">
            <w:pPr>
              <w:widowControl w:val="0"/>
              <w:suppressAutoHyphens/>
              <w:spacing w:after="0" w:line="240" w:lineRule="auto"/>
              <w:rPr>
                <w:rFonts w:ascii="Times New Roman" w:eastAsia="Times New Roman" w:hAnsi="Times New Roman" w:cs="Times New Roman"/>
                <w:b/>
                <w:sz w:val="18"/>
                <w:szCs w:val="18"/>
                <w:lang w:val="uk-UA" w:eastAsia="ru-RU" w:bidi="ar-SA"/>
              </w:rPr>
            </w:pPr>
          </w:p>
        </w:tc>
        <w:tc>
          <w:tcPr>
            <w:tcW w:w="3512" w:type="dxa"/>
            <w:vMerge/>
            <w:tcBorders>
              <w:top w:val="single" w:sz="4" w:space="0" w:color="000000"/>
              <w:left w:val="single" w:sz="4" w:space="0" w:color="000000"/>
              <w:bottom w:val="single" w:sz="4" w:space="0" w:color="000000"/>
              <w:right w:val="single" w:sz="4" w:space="0" w:color="000000"/>
            </w:tcBorders>
            <w:vAlign w:val="center"/>
          </w:tcPr>
          <w:p w:rsidR="00812C86">
            <w:pPr>
              <w:widowControl w:val="0"/>
              <w:suppressAutoHyphens/>
              <w:spacing w:after="0" w:line="240" w:lineRule="auto"/>
              <w:rPr>
                <w:rFonts w:ascii="Times New Roman" w:eastAsia="Times New Roman" w:hAnsi="Times New Roman" w:cs="Times New Roman"/>
                <w:b/>
                <w:sz w:val="18"/>
                <w:szCs w:val="18"/>
                <w:lang w:val="uk-UA" w:eastAsia="ru-RU" w:bidi="ar-SA"/>
              </w:rPr>
            </w:pPr>
          </w:p>
        </w:tc>
        <w:tc>
          <w:tcPr>
            <w:tcW w:w="1080" w:type="dxa"/>
            <w:tcBorders>
              <w:left w:val="single" w:sz="4" w:space="0" w:color="000000"/>
              <w:bottom w:val="single" w:sz="4" w:space="0" w:color="000000"/>
              <w:right w:val="single" w:sz="4" w:space="0" w:color="000000"/>
            </w:tcBorders>
            <w:textDirection w:val="btLr"/>
          </w:tcPr>
          <w:p w:rsidR="00812C86">
            <w:pPr>
              <w:widowControl w:val="0"/>
              <w:tabs>
                <w:tab w:val="left" w:pos="1260"/>
              </w:tabs>
              <w:suppressAutoHyphens/>
              <w:spacing w:after="0" w:line="240" w:lineRule="auto"/>
              <w:ind w:left="113" w:right="113"/>
              <w:jc w:val="center"/>
              <w:rPr>
                <w:rFonts w:ascii="Times New Roman" w:eastAsia="Times New Roman" w:hAnsi="Times New Roman" w:cs="Times New Roman"/>
                <w:b/>
                <w:sz w:val="18"/>
                <w:szCs w:val="18"/>
                <w:lang w:val="uk-UA" w:eastAsia="ru-RU" w:bidi="ar-SA"/>
              </w:rPr>
            </w:pPr>
          </w:p>
          <w:p w:rsidR="00812C86">
            <w:pPr>
              <w:widowControl w:val="0"/>
              <w:tabs>
                <w:tab w:val="left" w:pos="1260"/>
              </w:tabs>
              <w:suppressAutoHyphens/>
              <w:spacing w:after="0" w:line="240" w:lineRule="auto"/>
              <w:ind w:left="113" w:right="113"/>
              <w:jc w:val="center"/>
              <w:rPr>
                <w:rFonts w:ascii="Times New Roman" w:eastAsia="Times New Roman" w:hAnsi="Times New Roman" w:cs="Times New Roman"/>
                <w:b/>
                <w:sz w:val="18"/>
                <w:szCs w:val="18"/>
                <w:lang w:val="uk-UA" w:eastAsia="ru-RU" w:bidi="ar-SA"/>
              </w:rPr>
            </w:pPr>
          </w:p>
          <w:p w:rsidR="00812C86">
            <w:pPr>
              <w:widowControl w:val="0"/>
              <w:tabs>
                <w:tab w:val="left" w:pos="1260"/>
              </w:tabs>
              <w:suppressAutoHyphens/>
              <w:spacing w:after="0" w:line="240" w:lineRule="auto"/>
              <w:ind w:left="113" w:right="113"/>
              <w:jc w:val="center"/>
              <w:rPr>
                <w:rFonts w:ascii="Times New Roman" w:eastAsia="Times New Roman" w:hAnsi="Times New Roman" w:cs="Times New Roman"/>
                <w:b/>
                <w:sz w:val="18"/>
                <w:szCs w:val="18"/>
                <w:lang w:val="uk-UA" w:eastAsia="ru-RU" w:bidi="ar-SA"/>
              </w:rPr>
            </w:pPr>
            <w:r>
              <w:rPr>
                <w:rFonts w:ascii="Times New Roman" w:eastAsia="Times New Roman" w:hAnsi="Times New Roman" w:cs="Times New Roman"/>
                <w:b/>
                <w:sz w:val="18"/>
                <w:szCs w:val="18"/>
                <w:lang w:val="uk-UA" w:eastAsia="ru-RU" w:bidi="ar-SA"/>
              </w:rPr>
              <w:t>2023/2024</w:t>
            </w:r>
          </w:p>
        </w:tc>
        <w:tc>
          <w:tcPr>
            <w:tcW w:w="1080" w:type="dxa"/>
            <w:tcBorders>
              <w:left w:val="single" w:sz="4" w:space="0" w:color="000000"/>
              <w:bottom w:val="single" w:sz="4" w:space="0" w:color="000000"/>
              <w:right w:val="single" w:sz="4" w:space="0" w:color="000000"/>
            </w:tcBorders>
            <w:textDirection w:val="btLr"/>
          </w:tcPr>
          <w:p w:rsidR="00812C86">
            <w:pPr>
              <w:widowControl w:val="0"/>
              <w:tabs>
                <w:tab w:val="left" w:pos="1260"/>
              </w:tabs>
              <w:suppressAutoHyphens/>
              <w:spacing w:after="0" w:line="240" w:lineRule="auto"/>
              <w:ind w:left="113" w:right="113"/>
              <w:jc w:val="center"/>
              <w:rPr>
                <w:rFonts w:ascii="Times New Roman" w:eastAsia="Times New Roman" w:hAnsi="Times New Roman" w:cs="Times New Roman"/>
                <w:b/>
                <w:sz w:val="18"/>
                <w:szCs w:val="18"/>
                <w:lang w:val="uk-UA" w:eastAsia="ru-RU" w:bidi="ar-SA"/>
              </w:rPr>
            </w:pPr>
          </w:p>
          <w:p w:rsidR="00812C86">
            <w:pPr>
              <w:widowControl w:val="0"/>
              <w:tabs>
                <w:tab w:val="left" w:pos="1260"/>
              </w:tabs>
              <w:suppressAutoHyphens/>
              <w:spacing w:after="0" w:line="240" w:lineRule="auto"/>
              <w:ind w:left="113" w:right="113"/>
              <w:jc w:val="center"/>
              <w:rPr>
                <w:rFonts w:ascii="Times New Roman" w:eastAsia="Times New Roman" w:hAnsi="Times New Roman" w:cs="Times New Roman"/>
                <w:b/>
                <w:sz w:val="18"/>
                <w:szCs w:val="18"/>
                <w:lang w:val="uk-UA" w:eastAsia="ru-RU" w:bidi="ar-SA"/>
              </w:rPr>
            </w:pPr>
          </w:p>
          <w:p w:rsidR="00812C86">
            <w:pPr>
              <w:widowControl w:val="0"/>
              <w:tabs>
                <w:tab w:val="left" w:pos="1260"/>
              </w:tabs>
              <w:suppressAutoHyphens/>
              <w:spacing w:after="0" w:line="240" w:lineRule="auto"/>
              <w:ind w:left="113" w:right="113"/>
              <w:jc w:val="center"/>
              <w:rPr>
                <w:rFonts w:ascii="Times New Roman" w:eastAsia="Times New Roman" w:hAnsi="Times New Roman" w:cs="Times New Roman"/>
                <w:b/>
                <w:sz w:val="18"/>
                <w:szCs w:val="18"/>
                <w:lang w:val="uk-UA" w:eastAsia="ru-RU" w:bidi="ar-SA"/>
              </w:rPr>
            </w:pPr>
            <w:r>
              <w:rPr>
                <w:rFonts w:ascii="Times New Roman" w:eastAsia="Times New Roman" w:hAnsi="Times New Roman" w:cs="Times New Roman"/>
                <w:b/>
                <w:sz w:val="18"/>
                <w:szCs w:val="18"/>
                <w:lang w:val="uk-UA" w:eastAsia="ru-RU" w:bidi="ar-SA"/>
              </w:rPr>
              <w:t>2024/2025</w:t>
            </w:r>
          </w:p>
        </w:tc>
        <w:tc>
          <w:tcPr>
            <w:tcW w:w="1080" w:type="dxa"/>
            <w:tcBorders>
              <w:left w:val="single" w:sz="4" w:space="0" w:color="000000"/>
              <w:bottom w:val="single" w:sz="4" w:space="0" w:color="000000"/>
              <w:right w:val="single" w:sz="4" w:space="0" w:color="000000"/>
            </w:tcBorders>
            <w:textDirection w:val="btLr"/>
          </w:tcPr>
          <w:p w:rsidR="00812C86">
            <w:pPr>
              <w:widowControl w:val="0"/>
              <w:tabs>
                <w:tab w:val="left" w:pos="1260"/>
              </w:tabs>
              <w:suppressAutoHyphens/>
              <w:spacing w:after="0" w:line="240" w:lineRule="auto"/>
              <w:ind w:left="113" w:right="113"/>
              <w:jc w:val="center"/>
              <w:rPr>
                <w:rFonts w:ascii="Times New Roman" w:eastAsia="Times New Roman" w:hAnsi="Times New Roman" w:cs="Times New Roman"/>
                <w:b/>
                <w:sz w:val="18"/>
                <w:szCs w:val="18"/>
                <w:lang w:val="uk-UA" w:eastAsia="ru-RU" w:bidi="ar-SA"/>
              </w:rPr>
            </w:pPr>
          </w:p>
          <w:p w:rsidR="00812C86">
            <w:pPr>
              <w:widowControl w:val="0"/>
              <w:tabs>
                <w:tab w:val="left" w:pos="1260"/>
              </w:tabs>
              <w:suppressAutoHyphens/>
              <w:spacing w:after="0" w:line="240" w:lineRule="auto"/>
              <w:ind w:left="113" w:right="113"/>
              <w:jc w:val="center"/>
              <w:rPr>
                <w:rFonts w:ascii="Times New Roman" w:eastAsia="Times New Roman" w:hAnsi="Times New Roman" w:cs="Times New Roman"/>
                <w:b/>
                <w:sz w:val="18"/>
                <w:szCs w:val="18"/>
                <w:lang w:val="uk-UA" w:eastAsia="ru-RU" w:bidi="ar-SA"/>
              </w:rPr>
            </w:pPr>
          </w:p>
          <w:p w:rsidR="00812C86">
            <w:pPr>
              <w:widowControl w:val="0"/>
              <w:tabs>
                <w:tab w:val="left" w:pos="1260"/>
              </w:tabs>
              <w:suppressAutoHyphens/>
              <w:spacing w:after="0" w:line="240" w:lineRule="auto"/>
              <w:ind w:left="113" w:right="113"/>
              <w:jc w:val="center"/>
              <w:rPr>
                <w:rFonts w:ascii="Times New Roman" w:eastAsia="Times New Roman" w:hAnsi="Times New Roman" w:cs="Times New Roman"/>
                <w:b/>
                <w:sz w:val="18"/>
                <w:szCs w:val="18"/>
                <w:lang w:val="uk-UA" w:eastAsia="ru-RU" w:bidi="ar-SA"/>
              </w:rPr>
            </w:pPr>
            <w:r>
              <w:rPr>
                <w:rFonts w:ascii="Times New Roman" w:eastAsia="Times New Roman" w:hAnsi="Times New Roman" w:cs="Times New Roman"/>
                <w:b/>
                <w:sz w:val="18"/>
                <w:szCs w:val="18"/>
                <w:lang w:val="uk-UA" w:eastAsia="ru-RU" w:bidi="ar-SA"/>
              </w:rPr>
              <w:t>2025/2026</w:t>
            </w:r>
          </w:p>
        </w:tc>
        <w:tc>
          <w:tcPr>
            <w:tcW w:w="1080" w:type="dxa"/>
            <w:tcBorders>
              <w:left w:val="single" w:sz="4" w:space="0" w:color="000000"/>
              <w:bottom w:val="single" w:sz="4" w:space="0" w:color="000000"/>
              <w:right w:val="single" w:sz="4" w:space="0" w:color="000000"/>
            </w:tcBorders>
            <w:textDirection w:val="btLr"/>
          </w:tcPr>
          <w:p w:rsidR="00812C86">
            <w:pPr>
              <w:widowControl w:val="0"/>
              <w:tabs>
                <w:tab w:val="left" w:pos="1260"/>
              </w:tabs>
              <w:suppressAutoHyphens/>
              <w:spacing w:after="0" w:line="240" w:lineRule="auto"/>
              <w:ind w:left="113" w:right="113"/>
              <w:jc w:val="center"/>
              <w:rPr>
                <w:rFonts w:ascii="Times New Roman" w:eastAsia="Times New Roman" w:hAnsi="Times New Roman" w:cs="Times New Roman"/>
                <w:b/>
                <w:sz w:val="18"/>
                <w:szCs w:val="18"/>
                <w:lang w:val="uk-UA" w:eastAsia="ru-RU" w:bidi="ar-SA"/>
              </w:rPr>
            </w:pPr>
          </w:p>
          <w:p w:rsidR="00812C86">
            <w:pPr>
              <w:widowControl w:val="0"/>
              <w:tabs>
                <w:tab w:val="left" w:pos="1260"/>
              </w:tabs>
              <w:suppressAutoHyphens/>
              <w:spacing w:after="0" w:line="240" w:lineRule="auto"/>
              <w:ind w:left="113" w:right="113"/>
              <w:jc w:val="center"/>
              <w:rPr>
                <w:rFonts w:ascii="Times New Roman" w:eastAsia="Times New Roman" w:hAnsi="Times New Roman" w:cs="Times New Roman"/>
                <w:b/>
                <w:sz w:val="18"/>
                <w:szCs w:val="18"/>
                <w:lang w:val="uk-UA" w:eastAsia="ru-RU" w:bidi="ar-SA"/>
              </w:rPr>
            </w:pPr>
          </w:p>
          <w:p w:rsidR="00812C86">
            <w:pPr>
              <w:widowControl w:val="0"/>
              <w:tabs>
                <w:tab w:val="left" w:pos="1260"/>
              </w:tabs>
              <w:suppressAutoHyphens/>
              <w:spacing w:after="0" w:line="240" w:lineRule="auto"/>
              <w:ind w:left="113" w:right="113"/>
              <w:jc w:val="center"/>
              <w:rPr>
                <w:rFonts w:ascii="Times New Roman" w:eastAsia="Times New Roman" w:hAnsi="Times New Roman" w:cs="Times New Roman"/>
                <w:b/>
                <w:sz w:val="18"/>
                <w:szCs w:val="18"/>
                <w:lang w:val="uk-UA" w:eastAsia="ru-RU" w:bidi="ar-SA"/>
              </w:rPr>
            </w:pPr>
            <w:r>
              <w:rPr>
                <w:rFonts w:ascii="Times New Roman" w:eastAsia="Times New Roman" w:hAnsi="Times New Roman" w:cs="Times New Roman"/>
                <w:b/>
                <w:sz w:val="18"/>
                <w:szCs w:val="18"/>
                <w:lang w:val="uk-UA" w:eastAsia="ru-RU" w:bidi="ar-SA"/>
              </w:rPr>
              <w:t>2026/2027</w:t>
            </w:r>
          </w:p>
        </w:tc>
        <w:tc>
          <w:tcPr>
            <w:tcW w:w="1080" w:type="dxa"/>
            <w:tcBorders>
              <w:left w:val="single" w:sz="4" w:space="0" w:color="000000"/>
              <w:bottom w:val="single" w:sz="4" w:space="0" w:color="000000"/>
              <w:right w:val="single" w:sz="4" w:space="0" w:color="000000"/>
            </w:tcBorders>
            <w:textDirection w:val="btLr"/>
          </w:tcPr>
          <w:p w:rsidR="00812C86">
            <w:pPr>
              <w:widowControl w:val="0"/>
              <w:tabs>
                <w:tab w:val="left" w:pos="1260"/>
              </w:tabs>
              <w:suppressAutoHyphens/>
              <w:spacing w:after="0" w:line="240" w:lineRule="auto"/>
              <w:ind w:left="113" w:right="113"/>
              <w:jc w:val="center"/>
              <w:rPr>
                <w:rFonts w:ascii="Times New Roman" w:eastAsia="Times New Roman" w:hAnsi="Times New Roman" w:cs="Times New Roman"/>
                <w:b/>
                <w:sz w:val="18"/>
                <w:szCs w:val="18"/>
                <w:lang w:val="uk-UA" w:eastAsia="ru-RU" w:bidi="ar-SA"/>
              </w:rPr>
            </w:pPr>
          </w:p>
          <w:p w:rsidR="00812C86">
            <w:pPr>
              <w:widowControl w:val="0"/>
              <w:tabs>
                <w:tab w:val="left" w:pos="1260"/>
              </w:tabs>
              <w:suppressAutoHyphens/>
              <w:spacing w:after="0" w:line="240" w:lineRule="auto"/>
              <w:ind w:left="113" w:right="113"/>
              <w:jc w:val="center"/>
              <w:rPr>
                <w:rFonts w:ascii="Times New Roman" w:eastAsia="Times New Roman" w:hAnsi="Times New Roman" w:cs="Times New Roman"/>
                <w:b/>
                <w:sz w:val="18"/>
                <w:szCs w:val="18"/>
                <w:lang w:val="uk-UA" w:eastAsia="ru-RU" w:bidi="ar-SA"/>
              </w:rPr>
            </w:pPr>
          </w:p>
          <w:p w:rsidR="00812C86">
            <w:pPr>
              <w:widowControl w:val="0"/>
              <w:tabs>
                <w:tab w:val="left" w:pos="1260"/>
              </w:tabs>
              <w:suppressAutoHyphens/>
              <w:spacing w:after="0" w:line="240" w:lineRule="auto"/>
              <w:ind w:left="113" w:right="113"/>
              <w:jc w:val="center"/>
              <w:rPr>
                <w:rFonts w:ascii="Times New Roman" w:eastAsia="Times New Roman" w:hAnsi="Times New Roman" w:cs="Times New Roman"/>
                <w:b/>
                <w:sz w:val="18"/>
                <w:szCs w:val="18"/>
                <w:lang w:val="uk-UA" w:eastAsia="ru-RU" w:bidi="ar-SA"/>
              </w:rPr>
            </w:pPr>
            <w:r>
              <w:rPr>
                <w:rFonts w:ascii="Times New Roman" w:eastAsia="Times New Roman" w:hAnsi="Times New Roman" w:cs="Times New Roman"/>
                <w:b/>
                <w:sz w:val="18"/>
                <w:szCs w:val="18"/>
                <w:lang w:val="uk-UA" w:eastAsia="ru-RU" w:bidi="ar-SA"/>
              </w:rPr>
              <w:t>2027/2028</w:t>
            </w:r>
          </w:p>
          <w:p w:rsidR="00812C86">
            <w:pPr>
              <w:widowControl w:val="0"/>
              <w:tabs>
                <w:tab w:val="left" w:pos="1260"/>
              </w:tabs>
              <w:suppressAutoHyphens/>
              <w:spacing w:after="0" w:line="240" w:lineRule="auto"/>
              <w:ind w:left="113" w:right="113"/>
              <w:jc w:val="center"/>
              <w:rPr>
                <w:rFonts w:ascii="Times New Roman" w:eastAsia="Times New Roman" w:hAnsi="Times New Roman" w:cs="Times New Roman"/>
                <w:b/>
                <w:sz w:val="18"/>
                <w:szCs w:val="18"/>
                <w:lang w:val="uk-UA" w:eastAsia="ru-RU" w:bidi="ar-SA"/>
              </w:rPr>
            </w:pPr>
          </w:p>
        </w:tc>
      </w:tr>
      <w:tr w:rsidTr="00242635">
        <w:tblPrEx>
          <w:tblW w:w="9335" w:type="dxa"/>
          <w:tblLayout w:type="fixed"/>
          <w:tblLook w:val="04A0"/>
        </w:tblPrEx>
        <w:trPr>
          <w:trHeight w:val="405"/>
        </w:trPr>
        <w:tc>
          <w:tcPr>
            <w:tcW w:w="423" w:type="dxa"/>
            <w:tcBorders>
              <w:top w:val="single" w:sz="4" w:space="0" w:color="000000"/>
              <w:left w:val="single" w:sz="4" w:space="0" w:color="000000"/>
              <w:bottom w:val="single" w:sz="4" w:space="0" w:color="000000"/>
              <w:right w:val="single" w:sz="4" w:space="0" w:color="000000"/>
            </w:tcBorders>
          </w:tcPr>
          <w:p w:rsidR="00812C86">
            <w:pPr>
              <w:widowControl w:val="0"/>
              <w:tabs>
                <w:tab w:val="left" w:pos="1260"/>
              </w:tabs>
              <w:suppressAutoHyphens/>
              <w:spacing w:after="0" w:line="240" w:lineRule="auto"/>
              <w:jc w:val="center"/>
              <w:rPr>
                <w:rFonts w:ascii="Times New Roman" w:eastAsia="Times New Roman" w:hAnsi="Times New Roman" w:cs="Times New Roman"/>
                <w:sz w:val="18"/>
                <w:szCs w:val="18"/>
                <w:lang w:val="uk-UA" w:eastAsia="ru-RU" w:bidi="ar-SA"/>
              </w:rPr>
            </w:pPr>
            <w:r>
              <w:rPr>
                <w:rFonts w:ascii="Times New Roman" w:eastAsia="Times New Roman" w:hAnsi="Times New Roman" w:cs="Times New Roman"/>
                <w:sz w:val="18"/>
                <w:szCs w:val="18"/>
                <w:lang w:val="uk-UA" w:eastAsia="ru-RU" w:bidi="ar-SA"/>
              </w:rPr>
              <w:t>1</w:t>
            </w:r>
          </w:p>
        </w:tc>
        <w:tc>
          <w:tcPr>
            <w:tcW w:w="3512" w:type="dxa"/>
            <w:tcBorders>
              <w:top w:val="single" w:sz="4" w:space="0" w:color="000000"/>
              <w:left w:val="single" w:sz="4" w:space="0" w:color="000000"/>
              <w:bottom w:val="single" w:sz="4" w:space="0" w:color="000000"/>
              <w:right w:val="single" w:sz="4" w:space="0" w:color="000000"/>
            </w:tcBorders>
          </w:tcPr>
          <w:p w:rsidR="00812C86">
            <w:pPr>
              <w:widowControl w:val="0"/>
              <w:tabs>
                <w:tab w:val="left" w:pos="1260"/>
              </w:tabs>
              <w:suppressAutoHyphens/>
              <w:spacing w:after="0" w:line="240" w:lineRule="auto"/>
              <w:rPr>
                <w:rFonts w:ascii="Times New Roman" w:eastAsia="Times New Roman" w:hAnsi="Times New Roman" w:cs="Times New Roman"/>
                <w:sz w:val="18"/>
                <w:szCs w:val="18"/>
                <w:lang w:val="uk-UA" w:eastAsia="ru-RU" w:bidi="ar-SA"/>
              </w:rPr>
            </w:pPr>
            <w:r>
              <w:rPr>
                <w:rFonts w:ascii="Times New Roman" w:eastAsia="Times New Roman" w:hAnsi="Times New Roman" w:cs="Times New Roman"/>
                <w:sz w:val="18"/>
                <w:szCs w:val="18"/>
                <w:lang w:val="uk-UA" w:eastAsia="ru-RU" w:bidi="ar-SA"/>
              </w:rPr>
              <w:t>Українська  мова та література, 5-11 класи</w:t>
            </w:r>
          </w:p>
        </w:tc>
        <w:tc>
          <w:tcPr>
            <w:tcW w:w="1080" w:type="dxa"/>
            <w:tcBorders>
              <w:top w:val="single" w:sz="4" w:space="0" w:color="000000"/>
              <w:left w:val="single" w:sz="4" w:space="0" w:color="000000"/>
              <w:bottom w:val="single" w:sz="4" w:space="0" w:color="000000"/>
              <w:right w:val="single" w:sz="4" w:space="0" w:color="000000"/>
            </w:tcBorders>
          </w:tcPr>
          <w:p w:rsidR="00812C86">
            <w:pPr>
              <w:widowControl w:val="0"/>
              <w:tabs>
                <w:tab w:val="left" w:pos="1260"/>
              </w:tabs>
              <w:suppressAutoHyphens/>
              <w:spacing w:after="0" w:line="240" w:lineRule="auto"/>
              <w:rPr>
                <w:rFonts w:ascii="Times New Roman" w:eastAsia="Times New Roman" w:hAnsi="Times New Roman" w:cs="Times New Roman"/>
                <w:sz w:val="18"/>
                <w:szCs w:val="18"/>
                <w:lang w:val="uk-UA" w:eastAsia="ru-RU" w:bidi="ar-SA"/>
              </w:rPr>
            </w:pPr>
            <w:r>
              <w:rPr>
                <w:rFonts w:ascii="Times New Roman" w:eastAsia="Times New Roman" w:hAnsi="Times New Roman" w:cs="Times New Roman"/>
                <w:sz w:val="18"/>
                <w:szCs w:val="18"/>
                <w:lang w:val="uk-UA" w:eastAsia="ru-RU" w:bidi="ar-SA"/>
              </w:rPr>
              <w:t>березень</w:t>
            </w:r>
          </w:p>
        </w:tc>
        <w:tc>
          <w:tcPr>
            <w:tcW w:w="1080" w:type="dxa"/>
            <w:tcBorders>
              <w:top w:val="single" w:sz="4" w:space="0" w:color="000000"/>
              <w:left w:val="single" w:sz="4" w:space="0" w:color="000000"/>
              <w:bottom w:val="single" w:sz="4" w:space="0" w:color="000000"/>
              <w:right w:val="single" w:sz="4" w:space="0" w:color="000000"/>
            </w:tcBorders>
          </w:tcPr>
          <w:p w:rsidR="00812C86">
            <w:pPr>
              <w:widowControl w:val="0"/>
              <w:tabs>
                <w:tab w:val="left" w:pos="1260"/>
              </w:tabs>
              <w:suppressAutoHyphens/>
              <w:spacing w:after="0" w:line="240" w:lineRule="auto"/>
              <w:rPr>
                <w:rFonts w:ascii="Times New Roman" w:eastAsia="Times New Roman" w:hAnsi="Times New Roman" w:cs="Times New Roman"/>
                <w:sz w:val="18"/>
                <w:szCs w:val="18"/>
                <w:lang w:val="uk-UA" w:eastAsia="ru-RU" w:bidi="ar-SA"/>
              </w:rPr>
            </w:pPr>
            <w:r>
              <w:rPr>
                <w:rFonts w:ascii="Times New Roman" w:eastAsia="Times New Roman" w:hAnsi="Times New Roman" w:cs="Times New Roman"/>
                <w:sz w:val="18"/>
                <w:szCs w:val="18"/>
                <w:lang w:val="uk-UA" w:eastAsia="ru-RU" w:bidi="ar-SA"/>
              </w:rPr>
              <w:t>березень</w:t>
            </w:r>
          </w:p>
        </w:tc>
        <w:tc>
          <w:tcPr>
            <w:tcW w:w="1080" w:type="dxa"/>
            <w:tcBorders>
              <w:top w:val="single" w:sz="4" w:space="0" w:color="000000"/>
              <w:left w:val="single" w:sz="4" w:space="0" w:color="000000"/>
              <w:bottom w:val="single" w:sz="4" w:space="0" w:color="000000"/>
              <w:right w:val="single" w:sz="4" w:space="0" w:color="000000"/>
            </w:tcBorders>
          </w:tcPr>
          <w:p w:rsidR="00812C86">
            <w:pPr>
              <w:widowControl w:val="0"/>
              <w:tabs>
                <w:tab w:val="left" w:pos="1260"/>
              </w:tabs>
              <w:suppressAutoHyphens/>
              <w:spacing w:after="0" w:line="240" w:lineRule="auto"/>
              <w:rPr>
                <w:rFonts w:ascii="Times New Roman" w:eastAsia="Times New Roman" w:hAnsi="Times New Roman" w:cs="Times New Roman"/>
                <w:sz w:val="18"/>
                <w:szCs w:val="18"/>
                <w:lang w:val="uk-UA" w:eastAsia="ru-RU" w:bidi="ar-SA"/>
              </w:rPr>
            </w:pPr>
            <w:r>
              <w:rPr>
                <w:rFonts w:ascii="Times New Roman" w:eastAsia="Times New Roman" w:hAnsi="Times New Roman" w:cs="Times New Roman"/>
                <w:sz w:val="18"/>
                <w:szCs w:val="18"/>
                <w:lang w:val="uk-UA" w:eastAsia="ru-RU" w:bidi="ar-SA"/>
              </w:rPr>
              <w:t xml:space="preserve"> березень</w:t>
            </w:r>
          </w:p>
        </w:tc>
        <w:tc>
          <w:tcPr>
            <w:tcW w:w="1080" w:type="dxa"/>
            <w:tcBorders>
              <w:top w:val="single" w:sz="4" w:space="0" w:color="000000"/>
              <w:left w:val="single" w:sz="4" w:space="0" w:color="000000"/>
              <w:bottom w:val="single" w:sz="4" w:space="0" w:color="000000"/>
              <w:right w:val="single" w:sz="4" w:space="0" w:color="000000"/>
            </w:tcBorders>
          </w:tcPr>
          <w:p w:rsidR="00812C86">
            <w:pPr>
              <w:widowControl w:val="0"/>
              <w:tabs>
                <w:tab w:val="left" w:pos="1260"/>
              </w:tabs>
              <w:suppressAutoHyphens/>
              <w:spacing w:after="0" w:line="240" w:lineRule="auto"/>
              <w:rPr>
                <w:rFonts w:ascii="Times New Roman" w:eastAsia="Times New Roman" w:hAnsi="Times New Roman" w:cs="Times New Roman"/>
                <w:sz w:val="18"/>
                <w:szCs w:val="18"/>
                <w:lang w:val="uk-UA" w:eastAsia="ru-RU" w:bidi="ar-SA"/>
              </w:rPr>
            </w:pPr>
            <w:r>
              <w:rPr>
                <w:rFonts w:ascii="Times New Roman" w:eastAsia="Times New Roman" w:hAnsi="Times New Roman" w:cs="Times New Roman"/>
                <w:sz w:val="18"/>
                <w:szCs w:val="18"/>
                <w:lang w:val="uk-UA" w:eastAsia="ru-RU" w:bidi="ar-SA"/>
              </w:rPr>
              <w:t>березень</w:t>
            </w:r>
          </w:p>
        </w:tc>
        <w:tc>
          <w:tcPr>
            <w:tcW w:w="1080" w:type="dxa"/>
            <w:tcBorders>
              <w:top w:val="single" w:sz="4" w:space="0" w:color="000000"/>
              <w:left w:val="single" w:sz="4" w:space="0" w:color="000000"/>
              <w:bottom w:val="single" w:sz="4" w:space="0" w:color="000000"/>
              <w:right w:val="single" w:sz="4" w:space="0" w:color="000000"/>
            </w:tcBorders>
          </w:tcPr>
          <w:p w:rsidR="00812C86">
            <w:pPr>
              <w:widowControl w:val="0"/>
              <w:tabs>
                <w:tab w:val="left" w:pos="1260"/>
              </w:tabs>
              <w:suppressAutoHyphens/>
              <w:spacing w:after="0" w:line="240" w:lineRule="auto"/>
              <w:rPr>
                <w:rFonts w:ascii="Times New Roman" w:eastAsia="Times New Roman" w:hAnsi="Times New Roman" w:cs="Times New Roman"/>
                <w:sz w:val="18"/>
                <w:szCs w:val="18"/>
                <w:lang w:val="uk-UA" w:eastAsia="ru-RU" w:bidi="ar-SA"/>
              </w:rPr>
            </w:pPr>
            <w:r>
              <w:rPr>
                <w:rFonts w:ascii="Times New Roman" w:eastAsia="Times New Roman" w:hAnsi="Times New Roman" w:cs="Times New Roman"/>
                <w:sz w:val="18"/>
                <w:szCs w:val="18"/>
                <w:lang w:val="uk-UA" w:eastAsia="ru-RU" w:bidi="ar-SA"/>
              </w:rPr>
              <w:t>березень</w:t>
            </w:r>
          </w:p>
        </w:tc>
      </w:tr>
      <w:tr w:rsidTr="00242635">
        <w:tblPrEx>
          <w:tblW w:w="9335" w:type="dxa"/>
          <w:tblLayout w:type="fixed"/>
          <w:tblLook w:val="04A0"/>
        </w:tblPrEx>
        <w:trPr>
          <w:trHeight w:val="300"/>
        </w:trPr>
        <w:tc>
          <w:tcPr>
            <w:tcW w:w="423" w:type="dxa"/>
            <w:tcBorders>
              <w:top w:val="single" w:sz="4" w:space="0" w:color="000000"/>
              <w:left w:val="single" w:sz="4" w:space="0" w:color="000000"/>
              <w:bottom w:val="single" w:sz="4" w:space="0" w:color="000000"/>
              <w:right w:val="single" w:sz="4" w:space="0" w:color="000000"/>
            </w:tcBorders>
          </w:tcPr>
          <w:p w:rsidR="00812C86">
            <w:pPr>
              <w:widowControl w:val="0"/>
              <w:tabs>
                <w:tab w:val="left" w:pos="1260"/>
              </w:tabs>
              <w:suppressAutoHyphens/>
              <w:spacing w:after="0" w:line="240" w:lineRule="auto"/>
              <w:jc w:val="center"/>
              <w:rPr>
                <w:rFonts w:ascii="Times New Roman" w:eastAsia="Times New Roman" w:hAnsi="Times New Roman" w:cs="Times New Roman"/>
                <w:sz w:val="18"/>
                <w:szCs w:val="18"/>
                <w:lang w:val="uk-UA" w:eastAsia="ru-RU" w:bidi="ar-SA"/>
              </w:rPr>
            </w:pPr>
            <w:r>
              <w:rPr>
                <w:rFonts w:ascii="Times New Roman" w:eastAsia="Times New Roman" w:hAnsi="Times New Roman" w:cs="Times New Roman"/>
                <w:sz w:val="18"/>
                <w:szCs w:val="18"/>
                <w:lang w:val="uk-UA" w:eastAsia="ru-RU" w:bidi="ar-SA"/>
              </w:rPr>
              <w:t>2</w:t>
            </w:r>
          </w:p>
        </w:tc>
        <w:tc>
          <w:tcPr>
            <w:tcW w:w="3512" w:type="dxa"/>
            <w:tcBorders>
              <w:top w:val="single" w:sz="4" w:space="0" w:color="000000"/>
              <w:left w:val="single" w:sz="4" w:space="0" w:color="000000"/>
              <w:bottom w:val="single" w:sz="4" w:space="0" w:color="000000"/>
              <w:right w:val="single" w:sz="4" w:space="0" w:color="000000"/>
            </w:tcBorders>
          </w:tcPr>
          <w:p w:rsidR="00812C86">
            <w:pPr>
              <w:widowControl w:val="0"/>
              <w:tabs>
                <w:tab w:val="left" w:pos="1260"/>
              </w:tabs>
              <w:suppressAutoHyphens/>
              <w:spacing w:after="0" w:line="240" w:lineRule="auto"/>
              <w:rPr>
                <w:rFonts w:ascii="Times New Roman" w:eastAsia="Times New Roman" w:hAnsi="Times New Roman" w:cs="Times New Roman"/>
                <w:sz w:val="18"/>
                <w:szCs w:val="18"/>
                <w:lang w:val="uk-UA" w:eastAsia="ru-RU" w:bidi="ar-SA"/>
              </w:rPr>
            </w:pPr>
            <w:r>
              <w:rPr>
                <w:rFonts w:ascii="Times New Roman" w:eastAsia="Times New Roman" w:hAnsi="Times New Roman" w:cs="Times New Roman"/>
                <w:sz w:val="18"/>
                <w:szCs w:val="18"/>
                <w:lang w:val="uk-UA" w:eastAsia="ru-RU" w:bidi="ar-SA"/>
              </w:rPr>
              <w:t>Пізнаємо природу, 5-6</w:t>
            </w:r>
            <w:r w:rsidR="00865365">
              <w:rPr>
                <w:rFonts w:ascii="Times New Roman" w:eastAsia="Times New Roman" w:hAnsi="Times New Roman" w:cs="Times New Roman"/>
                <w:sz w:val="18"/>
                <w:szCs w:val="18"/>
                <w:lang w:val="uk-UA" w:eastAsia="ru-RU" w:bidi="ar-SA"/>
              </w:rPr>
              <w:t xml:space="preserve"> класи</w:t>
            </w:r>
          </w:p>
        </w:tc>
        <w:tc>
          <w:tcPr>
            <w:tcW w:w="1080" w:type="dxa"/>
            <w:tcBorders>
              <w:top w:val="single" w:sz="4" w:space="0" w:color="000000"/>
              <w:left w:val="single" w:sz="4" w:space="0" w:color="000000"/>
              <w:bottom w:val="single" w:sz="4" w:space="0" w:color="000000"/>
              <w:right w:val="single" w:sz="4" w:space="0" w:color="000000"/>
            </w:tcBorders>
          </w:tcPr>
          <w:p w:rsidR="00812C86">
            <w:pPr>
              <w:widowControl w:val="0"/>
              <w:tabs>
                <w:tab w:val="left" w:pos="1260"/>
              </w:tabs>
              <w:suppressAutoHyphens/>
              <w:spacing w:after="0" w:line="240" w:lineRule="auto"/>
              <w:rPr>
                <w:rFonts w:ascii="Times New Roman" w:eastAsia="Times New Roman" w:hAnsi="Times New Roman" w:cs="Times New Roman"/>
                <w:sz w:val="18"/>
                <w:szCs w:val="18"/>
                <w:lang w:val="uk-UA" w:eastAsia="ru-RU" w:bidi="ar-SA"/>
              </w:rPr>
            </w:pPr>
            <w:r>
              <w:rPr>
                <w:rFonts w:ascii="Times New Roman" w:eastAsia="Times New Roman" w:hAnsi="Times New Roman" w:cs="Times New Roman"/>
                <w:sz w:val="18"/>
                <w:szCs w:val="18"/>
                <w:lang w:val="uk-UA" w:eastAsia="ru-RU" w:bidi="ar-SA"/>
              </w:rPr>
              <w:t>листопад</w:t>
            </w:r>
          </w:p>
        </w:tc>
        <w:tc>
          <w:tcPr>
            <w:tcW w:w="1080" w:type="dxa"/>
            <w:tcBorders>
              <w:top w:val="single" w:sz="4" w:space="0" w:color="000000"/>
              <w:left w:val="single" w:sz="4" w:space="0" w:color="000000"/>
              <w:bottom w:val="single" w:sz="4" w:space="0" w:color="000000"/>
              <w:right w:val="single" w:sz="4" w:space="0" w:color="000000"/>
            </w:tcBorders>
          </w:tcPr>
          <w:p w:rsidR="00812C86">
            <w:pPr>
              <w:widowControl w:val="0"/>
              <w:tabs>
                <w:tab w:val="left" w:pos="1260"/>
              </w:tabs>
              <w:suppressAutoHyphens/>
              <w:spacing w:after="0" w:line="240" w:lineRule="auto"/>
              <w:rPr>
                <w:rFonts w:ascii="Times New Roman" w:eastAsia="Times New Roman" w:hAnsi="Times New Roman" w:cs="Times New Roman"/>
                <w:sz w:val="18"/>
                <w:szCs w:val="18"/>
                <w:lang w:val="uk-UA" w:eastAsia="ru-RU" w:bidi="ar-SA"/>
              </w:rPr>
            </w:pPr>
          </w:p>
        </w:tc>
        <w:tc>
          <w:tcPr>
            <w:tcW w:w="1080" w:type="dxa"/>
            <w:tcBorders>
              <w:top w:val="single" w:sz="4" w:space="0" w:color="000000"/>
              <w:left w:val="single" w:sz="4" w:space="0" w:color="000000"/>
              <w:bottom w:val="single" w:sz="4" w:space="0" w:color="000000"/>
              <w:right w:val="single" w:sz="4" w:space="0" w:color="000000"/>
            </w:tcBorders>
          </w:tcPr>
          <w:p w:rsidR="00812C86">
            <w:pPr>
              <w:widowControl w:val="0"/>
              <w:tabs>
                <w:tab w:val="left" w:pos="1260"/>
              </w:tabs>
              <w:suppressAutoHyphens/>
              <w:spacing w:after="0" w:line="240" w:lineRule="auto"/>
              <w:rPr>
                <w:rFonts w:ascii="Times New Roman" w:eastAsia="Times New Roman" w:hAnsi="Times New Roman" w:cs="Times New Roman"/>
                <w:sz w:val="18"/>
                <w:szCs w:val="18"/>
                <w:lang w:val="uk-UA" w:eastAsia="ru-RU" w:bidi="ar-SA"/>
              </w:rPr>
            </w:pPr>
          </w:p>
        </w:tc>
        <w:tc>
          <w:tcPr>
            <w:tcW w:w="1080" w:type="dxa"/>
            <w:tcBorders>
              <w:top w:val="single" w:sz="4" w:space="0" w:color="000000"/>
              <w:left w:val="single" w:sz="4" w:space="0" w:color="000000"/>
              <w:bottom w:val="single" w:sz="4" w:space="0" w:color="000000"/>
              <w:right w:val="single" w:sz="4" w:space="0" w:color="000000"/>
            </w:tcBorders>
          </w:tcPr>
          <w:p w:rsidR="00812C86">
            <w:pPr>
              <w:widowControl w:val="0"/>
              <w:tabs>
                <w:tab w:val="left" w:pos="1260"/>
              </w:tabs>
              <w:suppressAutoHyphens/>
              <w:spacing w:after="0" w:line="240" w:lineRule="auto"/>
              <w:rPr>
                <w:rFonts w:ascii="Times New Roman" w:eastAsia="Times New Roman" w:hAnsi="Times New Roman" w:cs="Times New Roman"/>
                <w:sz w:val="18"/>
                <w:szCs w:val="18"/>
                <w:lang w:val="uk-UA" w:eastAsia="ru-RU" w:bidi="ar-SA"/>
              </w:rPr>
            </w:pPr>
          </w:p>
        </w:tc>
        <w:tc>
          <w:tcPr>
            <w:tcW w:w="1080" w:type="dxa"/>
            <w:tcBorders>
              <w:top w:val="single" w:sz="4" w:space="0" w:color="000000"/>
              <w:left w:val="single" w:sz="4" w:space="0" w:color="000000"/>
              <w:bottom w:val="single" w:sz="4" w:space="0" w:color="000000"/>
              <w:right w:val="single" w:sz="4" w:space="0" w:color="000000"/>
            </w:tcBorders>
          </w:tcPr>
          <w:p w:rsidR="00812C86">
            <w:pPr>
              <w:widowControl w:val="0"/>
              <w:tabs>
                <w:tab w:val="left" w:pos="1260"/>
              </w:tabs>
              <w:suppressAutoHyphens/>
              <w:spacing w:after="0" w:line="240" w:lineRule="auto"/>
              <w:rPr>
                <w:rFonts w:ascii="Times New Roman" w:eastAsia="Times New Roman" w:hAnsi="Times New Roman" w:cs="Times New Roman"/>
                <w:sz w:val="18"/>
                <w:szCs w:val="18"/>
                <w:lang w:val="uk-UA" w:eastAsia="ru-RU" w:bidi="ar-SA"/>
              </w:rPr>
            </w:pPr>
          </w:p>
        </w:tc>
      </w:tr>
      <w:tr w:rsidTr="00242635">
        <w:tblPrEx>
          <w:tblW w:w="9335" w:type="dxa"/>
          <w:tblLayout w:type="fixed"/>
          <w:tblLook w:val="04A0"/>
        </w:tblPrEx>
        <w:trPr>
          <w:trHeight w:val="205"/>
        </w:trPr>
        <w:tc>
          <w:tcPr>
            <w:tcW w:w="423" w:type="dxa"/>
            <w:tcBorders>
              <w:top w:val="single" w:sz="4" w:space="0" w:color="000000"/>
              <w:left w:val="single" w:sz="4" w:space="0" w:color="000000"/>
              <w:bottom w:val="single" w:sz="4" w:space="0" w:color="000000"/>
              <w:right w:val="single" w:sz="4" w:space="0" w:color="000000"/>
            </w:tcBorders>
          </w:tcPr>
          <w:p w:rsidR="00812C86">
            <w:pPr>
              <w:widowControl w:val="0"/>
              <w:tabs>
                <w:tab w:val="left" w:pos="1260"/>
              </w:tabs>
              <w:suppressAutoHyphens/>
              <w:spacing w:after="0" w:line="240" w:lineRule="auto"/>
              <w:jc w:val="center"/>
              <w:rPr>
                <w:rFonts w:ascii="Times New Roman" w:eastAsia="Times New Roman" w:hAnsi="Times New Roman" w:cs="Times New Roman"/>
                <w:sz w:val="18"/>
                <w:szCs w:val="18"/>
                <w:lang w:val="uk-UA" w:eastAsia="ru-RU" w:bidi="ar-SA"/>
              </w:rPr>
            </w:pPr>
            <w:r>
              <w:rPr>
                <w:rFonts w:ascii="Times New Roman" w:eastAsia="Times New Roman" w:hAnsi="Times New Roman" w:cs="Times New Roman"/>
                <w:sz w:val="18"/>
                <w:szCs w:val="18"/>
                <w:lang w:val="uk-UA" w:eastAsia="ru-RU" w:bidi="ar-SA"/>
              </w:rPr>
              <w:t>3</w:t>
            </w:r>
          </w:p>
        </w:tc>
        <w:tc>
          <w:tcPr>
            <w:tcW w:w="3512" w:type="dxa"/>
            <w:tcBorders>
              <w:top w:val="single" w:sz="4" w:space="0" w:color="000000"/>
              <w:left w:val="single" w:sz="4" w:space="0" w:color="000000"/>
              <w:bottom w:val="single" w:sz="4" w:space="0" w:color="000000"/>
              <w:right w:val="single" w:sz="4" w:space="0" w:color="000000"/>
            </w:tcBorders>
          </w:tcPr>
          <w:p w:rsidR="00812C86">
            <w:pPr>
              <w:widowControl w:val="0"/>
              <w:tabs>
                <w:tab w:val="left" w:pos="1260"/>
              </w:tabs>
              <w:suppressAutoHyphens/>
              <w:spacing w:after="0" w:line="240" w:lineRule="auto"/>
              <w:rPr>
                <w:rFonts w:ascii="Times New Roman" w:eastAsia="Times New Roman" w:hAnsi="Times New Roman" w:cs="Times New Roman"/>
                <w:sz w:val="18"/>
                <w:szCs w:val="18"/>
                <w:lang w:val="uk-UA" w:eastAsia="ru-RU" w:bidi="ar-SA"/>
              </w:rPr>
            </w:pPr>
            <w:r>
              <w:rPr>
                <w:rFonts w:ascii="Times New Roman" w:eastAsia="Times New Roman" w:hAnsi="Times New Roman" w:cs="Times New Roman"/>
                <w:sz w:val="18"/>
                <w:szCs w:val="18"/>
                <w:lang w:val="uk-UA" w:eastAsia="ru-RU" w:bidi="ar-SA"/>
              </w:rPr>
              <w:t>Зарубіжна  література, 5-11 класи</w:t>
            </w:r>
          </w:p>
        </w:tc>
        <w:tc>
          <w:tcPr>
            <w:tcW w:w="1080" w:type="dxa"/>
            <w:tcBorders>
              <w:top w:val="single" w:sz="4" w:space="0" w:color="000000"/>
              <w:left w:val="single" w:sz="4" w:space="0" w:color="000000"/>
              <w:bottom w:val="single" w:sz="4" w:space="0" w:color="000000"/>
              <w:right w:val="single" w:sz="4" w:space="0" w:color="000000"/>
            </w:tcBorders>
          </w:tcPr>
          <w:p w:rsidR="00812C86">
            <w:pPr>
              <w:widowControl w:val="0"/>
              <w:tabs>
                <w:tab w:val="left" w:pos="1260"/>
              </w:tabs>
              <w:suppressAutoHyphens/>
              <w:spacing w:after="0" w:line="240" w:lineRule="auto"/>
              <w:rPr>
                <w:rFonts w:ascii="Times New Roman" w:eastAsia="Times New Roman" w:hAnsi="Times New Roman" w:cs="Times New Roman"/>
                <w:sz w:val="18"/>
                <w:szCs w:val="18"/>
                <w:lang w:val="uk-UA" w:eastAsia="ru-RU" w:bidi="ar-SA"/>
              </w:rPr>
            </w:pPr>
            <w:r>
              <w:rPr>
                <w:rFonts w:ascii="Times New Roman" w:eastAsia="Times New Roman" w:hAnsi="Times New Roman" w:cs="Times New Roman"/>
                <w:sz w:val="18"/>
                <w:szCs w:val="18"/>
                <w:lang w:val="uk-UA" w:eastAsia="ru-RU" w:bidi="ar-SA"/>
              </w:rPr>
              <w:t>листопад</w:t>
            </w:r>
          </w:p>
        </w:tc>
        <w:tc>
          <w:tcPr>
            <w:tcW w:w="1080" w:type="dxa"/>
            <w:tcBorders>
              <w:top w:val="single" w:sz="4" w:space="0" w:color="000000"/>
              <w:left w:val="single" w:sz="4" w:space="0" w:color="000000"/>
              <w:bottom w:val="single" w:sz="4" w:space="0" w:color="000000"/>
              <w:right w:val="single" w:sz="4" w:space="0" w:color="000000"/>
            </w:tcBorders>
          </w:tcPr>
          <w:p w:rsidR="00812C86">
            <w:pPr>
              <w:widowControl w:val="0"/>
              <w:tabs>
                <w:tab w:val="left" w:pos="1260"/>
              </w:tabs>
              <w:suppressAutoHyphens/>
              <w:spacing w:after="0" w:line="240" w:lineRule="auto"/>
              <w:rPr>
                <w:rFonts w:ascii="Times New Roman" w:eastAsia="Times New Roman" w:hAnsi="Times New Roman" w:cs="Times New Roman"/>
                <w:sz w:val="18"/>
                <w:szCs w:val="18"/>
                <w:lang w:val="uk-UA" w:eastAsia="ru-RU" w:bidi="ar-SA"/>
              </w:rPr>
            </w:pPr>
          </w:p>
        </w:tc>
        <w:tc>
          <w:tcPr>
            <w:tcW w:w="1080" w:type="dxa"/>
            <w:tcBorders>
              <w:top w:val="single" w:sz="4" w:space="0" w:color="000000"/>
              <w:left w:val="single" w:sz="4" w:space="0" w:color="000000"/>
              <w:bottom w:val="single" w:sz="4" w:space="0" w:color="000000"/>
              <w:right w:val="single" w:sz="4" w:space="0" w:color="000000"/>
            </w:tcBorders>
          </w:tcPr>
          <w:p w:rsidR="00812C86">
            <w:pPr>
              <w:widowControl w:val="0"/>
              <w:tabs>
                <w:tab w:val="left" w:pos="1260"/>
              </w:tabs>
              <w:suppressAutoHyphens/>
              <w:spacing w:after="0" w:line="240" w:lineRule="auto"/>
              <w:rPr>
                <w:rFonts w:ascii="Times New Roman" w:eastAsia="Times New Roman" w:hAnsi="Times New Roman" w:cs="Times New Roman"/>
                <w:sz w:val="18"/>
                <w:szCs w:val="18"/>
                <w:lang w:val="uk-UA" w:eastAsia="ru-RU" w:bidi="ar-SA"/>
              </w:rPr>
            </w:pPr>
          </w:p>
        </w:tc>
        <w:tc>
          <w:tcPr>
            <w:tcW w:w="1080" w:type="dxa"/>
            <w:tcBorders>
              <w:top w:val="single" w:sz="4" w:space="0" w:color="000000"/>
              <w:left w:val="single" w:sz="4" w:space="0" w:color="000000"/>
              <w:bottom w:val="single" w:sz="4" w:space="0" w:color="000000"/>
              <w:right w:val="single" w:sz="4" w:space="0" w:color="000000"/>
            </w:tcBorders>
          </w:tcPr>
          <w:p w:rsidR="00812C86">
            <w:pPr>
              <w:widowControl w:val="0"/>
              <w:tabs>
                <w:tab w:val="left" w:pos="1260"/>
              </w:tabs>
              <w:suppressAutoHyphens/>
              <w:spacing w:after="0" w:line="240" w:lineRule="auto"/>
              <w:rPr>
                <w:rFonts w:ascii="Times New Roman" w:eastAsia="Times New Roman" w:hAnsi="Times New Roman" w:cs="Times New Roman"/>
                <w:sz w:val="18"/>
                <w:szCs w:val="18"/>
                <w:lang w:val="uk-UA" w:eastAsia="ru-RU" w:bidi="ar-SA"/>
              </w:rPr>
            </w:pPr>
          </w:p>
        </w:tc>
        <w:tc>
          <w:tcPr>
            <w:tcW w:w="1080" w:type="dxa"/>
            <w:tcBorders>
              <w:top w:val="single" w:sz="4" w:space="0" w:color="000000"/>
              <w:left w:val="single" w:sz="4" w:space="0" w:color="000000"/>
              <w:bottom w:val="single" w:sz="4" w:space="0" w:color="000000"/>
              <w:right w:val="single" w:sz="4" w:space="0" w:color="000000"/>
            </w:tcBorders>
          </w:tcPr>
          <w:p w:rsidR="00812C86">
            <w:pPr>
              <w:widowControl w:val="0"/>
              <w:tabs>
                <w:tab w:val="left" w:pos="1260"/>
              </w:tabs>
              <w:suppressAutoHyphens/>
              <w:spacing w:after="0" w:line="240" w:lineRule="auto"/>
              <w:rPr>
                <w:rFonts w:ascii="Times New Roman" w:eastAsia="Times New Roman" w:hAnsi="Times New Roman" w:cs="Times New Roman"/>
                <w:sz w:val="18"/>
                <w:szCs w:val="18"/>
                <w:lang w:val="uk-UA" w:eastAsia="ru-RU" w:bidi="ar-SA"/>
              </w:rPr>
            </w:pPr>
          </w:p>
        </w:tc>
      </w:tr>
      <w:tr w:rsidTr="00242635">
        <w:tblPrEx>
          <w:tblW w:w="9335" w:type="dxa"/>
          <w:tblLayout w:type="fixed"/>
          <w:tblLook w:val="04A0"/>
        </w:tblPrEx>
        <w:trPr>
          <w:trHeight w:val="305"/>
        </w:trPr>
        <w:tc>
          <w:tcPr>
            <w:tcW w:w="423" w:type="dxa"/>
            <w:tcBorders>
              <w:top w:val="single" w:sz="4" w:space="0" w:color="000000"/>
              <w:left w:val="single" w:sz="4" w:space="0" w:color="000000"/>
              <w:bottom w:val="single" w:sz="4" w:space="0" w:color="000000"/>
              <w:right w:val="single" w:sz="4" w:space="0" w:color="000000"/>
            </w:tcBorders>
          </w:tcPr>
          <w:p w:rsidR="00812C86">
            <w:pPr>
              <w:widowControl w:val="0"/>
              <w:tabs>
                <w:tab w:val="left" w:pos="1260"/>
              </w:tabs>
              <w:suppressAutoHyphens/>
              <w:spacing w:after="0" w:line="240" w:lineRule="auto"/>
              <w:jc w:val="center"/>
              <w:rPr>
                <w:rFonts w:ascii="Times New Roman" w:eastAsia="Times New Roman" w:hAnsi="Times New Roman" w:cs="Times New Roman"/>
                <w:sz w:val="18"/>
                <w:szCs w:val="18"/>
                <w:lang w:val="uk-UA" w:eastAsia="ru-RU" w:bidi="ar-SA"/>
              </w:rPr>
            </w:pPr>
            <w:r>
              <w:rPr>
                <w:rFonts w:ascii="Times New Roman" w:eastAsia="Times New Roman" w:hAnsi="Times New Roman" w:cs="Times New Roman"/>
                <w:sz w:val="18"/>
                <w:szCs w:val="18"/>
                <w:lang w:val="uk-UA" w:eastAsia="ru-RU" w:bidi="ar-SA"/>
              </w:rPr>
              <w:t>4</w:t>
            </w:r>
          </w:p>
        </w:tc>
        <w:tc>
          <w:tcPr>
            <w:tcW w:w="3512" w:type="dxa"/>
            <w:tcBorders>
              <w:top w:val="single" w:sz="4" w:space="0" w:color="000000"/>
              <w:left w:val="single" w:sz="4" w:space="0" w:color="000000"/>
              <w:bottom w:val="single" w:sz="4" w:space="0" w:color="000000"/>
              <w:right w:val="single" w:sz="4" w:space="0" w:color="000000"/>
            </w:tcBorders>
          </w:tcPr>
          <w:p w:rsidR="00812C86">
            <w:pPr>
              <w:widowControl w:val="0"/>
              <w:tabs>
                <w:tab w:val="left" w:pos="1260"/>
              </w:tabs>
              <w:suppressAutoHyphens/>
              <w:spacing w:after="0" w:line="240" w:lineRule="auto"/>
              <w:rPr>
                <w:rFonts w:ascii="Times New Roman" w:eastAsia="Times New Roman" w:hAnsi="Times New Roman" w:cs="Times New Roman"/>
                <w:sz w:val="18"/>
                <w:szCs w:val="18"/>
                <w:lang w:val="uk-UA" w:eastAsia="ru-RU" w:bidi="ar-SA"/>
              </w:rPr>
            </w:pPr>
            <w:r>
              <w:rPr>
                <w:rFonts w:ascii="Times New Roman" w:eastAsia="Times New Roman" w:hAnsi="Times New Roman" w:cs="Times New Roman"/>
                <w:sz w:val="18"/>
                <w:szCs w:val="18"/>
                <w:lang w:val="uk-UA" w:eastAsia="ru-RU" w:bidi="ar-SA"/>
              </w:rPr>
              <w:t>Іноземна мова (англійська), 1-11 класи</w:t>
            </w:r>
          </w:p>
        </w:tc>
        <w:tc>
          <w:tcPr>
            <w:tcW w:w="1080" w:type="dxa"/>
            <w:tcBorders>
              <w:top w:val="single" w:sz="4" w:space="0" w:color="000000"/>
              <w:left w:val="single" w:sz="4" w:space="0" w:color="000000"/>
              <w:bottom w:val="single" w:sz="4" w:space="0" w:color="000000"/>
              <w:right w:val="single" w:sz="4" w:space="0" w:color="000000"/>
            </w:tcBorders>
          </w:tcPr>
          <w:p w:rsidR="00812C86">
            <w:pPr>
              <w:widowControl w:val="0"/>
              <w:tabs>
                <w:tab w:val="left" w:pos="1260"/>
              </w:tabs>
              <w:suppressAutoHyphens/>
              <w:spacing w:after="0" w:line="240" w:lineRule="auto"/>
              <w:rPr>
                <w:rFonts w:ascii="Times New Roman" w:eastAsia="Times New Roman" w:hAnsi="Times New Roman" w:cs="Times New Roman"/>
                <w:sz w:val="18"/>
                <w:szCs w:val="18"/>
                <w:lang w:val="uk-UA" w:eastAsia="ru-RU" w:bidi="ar-SA"/>
              </w:rPr>
            </w:pPr>
          </w:p>
        </w:tc>
        <w:tc>
          <w:tcPr>
            <w:tcW w:w="1080" w:type="dxa"/>
            <w:tcBorders>
              <w:top w:val="single" w:sz="4" w:space="0" w:color="000000"/>
              <w:left w:val="single" w:sz="4" w:space="0" w:color="000000"/>
              <w:bottom w:val="single" w:sz="4" w:space="0" w:color="000000"/>
              <w:right w:val="single" w:sz="4" w:space="0" w:color="000000"/>
            </w:tcBorders>
          </w:tcPr>
          <w:p w:rsidR="00812C86">
            <w:pPr>
              <w:widowControl w:val="0"/>
              <w:tabs>
                <w:tab w:val="left" w:pos="1260"/>
              </w:tabs>
              <w:suppressAutoHyphens/>
              <w:spacing w:after="0" w:line="240" w:lineRule="auto"/>
              <w:rPr>
                <w:rFonts w:ascii="Times New Roman" w:eastAsia="Times New Roman" w:hAnsi="Times New Roman" w:cs="Times New Roman"/>
                <w:sz w:val="18"/>
                <w:szCs w:val="18"/>
                <w:lang w:val="uk-UA" w:eastAsia="ru-RU" w:bidi="ar-SA"/>
              </w:rPr>
            </w:pPr>
          </w:p>
        </w:tc>
        <w:tc>
          <w:tcPr>
            <w:tcW w:w="1080" w:type="dxa"/>
            <w:tcBorders>
              <w:top w:val="single" w:sz="4" w:space="0" w:color="000000"/>
              <w:left w:val="single" w:sz="4" w:space="0" w:color="000000"/>
              <w:bottom w:val="single" w:sz="4" w:space="0" w:color="000000"/>
              <w:right w:val="single" w:sz="4" w:space="0" w:color="000000"/>
            </w:tcBorders>
          </w:tcPr>
          <w:p w:rsidR="00812C86">
            <w:pPr>
              <w:widowControl w:val="0"/>
              <w:tabs>
                <w:tab w:val="left" w:pos="1260"/>
              </w:tabs>
              <w:suppressAutoHyphens/>
              <w:spacing w:after="0" w:line="240" w:lineRule="auto"/>
              <w:jc w:val="center"/>
              <w:rPr>
                <w:rFonts w:ascii="Times New Roman" w:eastAsia="Times New Roman" w:hAnsi="Times New Roman" w:cs="Times New Roman"/>
                <w:sz w:val="18"/>
                <w:szCs w:val="18"/>
                <w:lang w:val="uk-UA" w:eastAsia="ru-RU" w:bidi="ar-SA"/>
              </w:rPr>
            </w:pPr>
          </w:p>
          <w:p w:rsidR="00812C86">
            <w:pPr>
              <w:widowControl w:val="0"/>
              <w:tabs>
                <w:tab w:val="left" w:pos="1260"/>
              </w:tabs>
              <w:suppressAutoHyphens/>
              <w:spacing w:after="0" w:line="240" w:lineRule="auto"/>
              <w:jc w:val="center"/>
              <w:rPr>
                <w:rFonts w:ascii="Times New Roman" w:eastAsia="Times New Roman" w:hAnsi="Times New Roman" w:cs="Times New Roman"/>
                <w:sz w:val="18"/>
                <w:szCs w:val="18"/>
                <w:lang w:val="uk-UA" w:eastAsia="ru-RU" w:bidi="ar-SA"/>
              </w:rPr>
            </w:pPr>
          </w:p>
        </w:tc>
        <w:tc>
          <w:tcPr>
            <w:tcW w:w="1080" w:type="dxa"/>
            <w:tcBorders>
              <w:top w:val="single" w:sz="4" w:space="0" w:color="000000"/>
              <w:left w:val="single" w:sz="4" w:space="0" w:color="000000"/>
              <w:bottom w:val="single" w:sz="4" w:space="0" w:color="000000"/>
              <w:right w:val="single" w:sz="4" w:space="0" w:color="000000"/>
            </w:tcBorders>
          </w:tcPr>
          <w:p w:rsidR="00812C86">
            <w:pPr>
              <w:widowControl w:val="0"/>
              <w:tabs>
                <w:tab w:val="left" w:pos="1260"/>
              </w:tabs>
              <w:suppressAutoHyphens/>
              <w:spacing w:after="0" w:line="240" w:lineRule="auto"/>
              <w:rPr>
                <w:rFonts w:ascii="Times New Roman" w:eastAsia="Times New Roman" w:hAnsi="Times New Roman" w:cs="Times New Roman"/>
                <w:sz w:val="18"/>
                <w:szCs w:val="18"/>
                <w:lang w:val="uk-UA" w:eastAsia="ru-RU" w:bidi="ar-SA"/>
              </w:rPr>
            </w:pPr>
          </w:p>
        </w:tc>
        <w:tc>
          <w:tcPr>
            <w:tcW w:w="1080" w:type="dxa"/>
            <w:tcBorders>
              <w:top w:val="single" w:sz="4" w:space="0" w:color="000000"/>
              <w:left w:val="single" w:sz="4" w:space="0" w:color="000000"/>
              <w:bottom w:val="single" w:sz="4" w:space="0" w:color="000000"/>
              <w:right w:val="single" w:sz="4" w:space="0" w:color="000000"/>
            </w:tcBorders>
          </w:tcPr>
          <w:p w:rsidR="00812C86">
            <w:pPr>
              <w:widowControl w:val="0"/>
              <w:tabs>
                <w:tab w:val="left" w:pos="1260"/>
              </w:tabs>
              <w:suppressAutoHyphens/>
              <w:spacing w:after="0" w:line="240" w:lineRule="auto"/>
              <w:rPr>
                <w:rFonts w:ascii="Times New Roman" w:eastAsia="Times New Roman" w:hAnsi="Times New Roman" w:cs="Times New Roman"/>
                <w:sz w:val="18"/>
                <w:szCs w:val="18"/>
                <w:lang w:val="uk-UA" w:eastAsia="ru-RU" w:bidi="ar-SA"/>
              </w:rPr>
            </w:pPr>
            <w:r>
              <w:rPr>
                <w:rFonts w:ascii="Times New Roman" w:eastAsia="Times New Roman" w:hAnsi="Times New Roman" w:cs="Times New Roman"/>
                <w:sz w:val="18"/>
                <w:szCs w:val="18"/>
                <w:lang w:val="uk-UA" w:eastAsia="ru-RU" w:bidi="ar-SA"/>
              </w:rPr>
              <w:t>січень</w:t>
            </w:r>
          </w:p>
        </w:tc>
      </w:tr>
      <w:tr w:rsidTr="00242635">
        <w:tblPrEx>
          <w:tblW w:w="9335" w:type="dxa"/>
          <w:tblLayout w:type="fixed"/>
          <w:tblLook w:val="04A0"/>
        </w:tblPrEx>
        <w:trPr>
          <w:trHeight w:val="262"/>
        </w:trPr>
        <w:tc>
          <w:tcPr>
            <w:tcW w:w="423" w:type="dxa"/>
            <w:tcBorders>
              <w:top w:val="single" w:sz="4" w:space="0" w:color="000000"/>
              <w:left w:val="single" w:sz="4" w:space="0" w:color="000000"/>
              <w:bottom w:val="single" w:sz="4" w:space="0" w:color="000000"/>
              <w:right w:val="single" w:sz="4" w:space="0" w:color="000000"/>
            </w:tcBorders>
          </w:tcPr>
          <w:p w:rsidR="00812C86">
            <w:pPr>
              <w:widowControl w:val="0"/>
              <w:tabs>
                <w:tab w:val="left" w:pos="1260"/>
              </w:tabs>
              <w:suppressAutoHyphens/>
              <w:spacing w:after="0" w:line="240" w:lineRule="auto"/>
              <w:jc w:val="center"/>
              <w:rPr>
                <w:rFonts w:ascii="Times New Roman" w:eastAsia="Times New Roman" w:hAnsi="Times New Roman" w:cs="Times New Roman"/>
                <w:sz w:val="18"/>
                <w:szCs w:val="18"/>
                <w:lang w:val="uk-UA" w:eastAsia="ru-RU" w:bidi="ar-SA"/>
              </w:rPr>
            </w:pPr>
            <w:r>
              <w:rPr>
                <w:rFonts w:ascii="Times New Roman" w:eastAsia="Times New Roman" w:hAnsi="Times New Roman" w:cs="Times New Roman"/>
                <w:sz w:val="18"/>
                <w:szCs w:val="18"/>
                <w:lang w:val="uk-UA" w:eastAsia="ru-RU" w:bidi="ar-SA"/>
              </w:rPr>
              <w:t>5</w:t>
            </w:r>
          </w:p>
        </w:tc>
        <w:tc>
          <w:tcPr>
            <w:tcW w:w="3512" w:type="dxa"/>
            <w:tcBorders>
              <w:top w:val="single" w:sz="4" w:space="0" w:color="000000"/>
              <w:left w:val="single" w:sz="4" w:space="0" w:color="000000"/>
              <w:bottom w:val="single" w:sz="4" w:space="0" w:color="000000"/>
              <w:right w:val="single" w:sz="4" w:space="0" w:color="000000"/>
            </w:tcBorders>
          </w:tcPr>
          <w:p w:rsidR="00812C86">
            <w:pPr>
              <w:widowControl w:val="0"/>
              <w:tabs>
                <w:tab w:val="left" w:pos="1260"/>
              </w:tabs>
              <w:suppressAutoHyphens/>
              <w:spacing w:after="0" w:line="240" w:lineRule="auto"/>
              <w:rPr>
                <w:rFonts w:ascii="Times New Roman" w:eastAsia="Times New Roman" w:hAnsi="Times New Roman" w:cs="Times New Roman"/>
                <w:sz w:val="18"/>
                <w:szCs w:val="18"/>
                <w:lang w:val="uk-UA" w:eastAsia="ru-RU" w:bidi="ar-SA"/>
              </w:rPr>
            </w:pPr>
            <w:r>
              <w:rPr>
                <w:rFonts w:ascii="Times New Roman" w:eastAsia="Times New Roman" w:hAnsi="Times New Roman" w:cs="Times New Roman"/>
                <w:sz w:val="18"/>
                <w:szCs w:val="18"/>
                <w:lang w:val="uk-UA" w:eastAsia="ru-RU" w:bidi="ar-SA"/>
              </w:rPr>
              <w:t>Історія України, всесвітня історія, 7-11 класи</w:t>
            </w:r>
          </w:p>
        </w:tc>
        <w:tc>
          <w:tcPr>
            <w:tcW w:w="1080" w:type="dxa"/>
            <w:tcBorders>
              <w:top w:val="single" w:sz="4" w:space="0" w:color="000000"/>
              <w:left w:val="single" w:sz="4" w:space="0" w:color="000000"/>
              <w:bottom w:val="single" w:sz="4" w:space="0" w:color="000000"/>
              <w:right w:val="single" w:sz="4" w:space="0" w:color="000000"/>
            </w:tcBorders>
          </w:tcPr>
          <w:p w:rsidR="00812C86">
            <w:pPr>
              <w:widowControl w:val="0"/>
              <w:tabs>
                <w:tab w:val="left" w:pos="1260"/>
              </w:tabs>
              <w:suppressAutoHyphens/>
              <w:spacing w:after="0" w:line="240" w:lineRule="auto"/>
              <w:rPr>
                <w:rFonts w:ascii="Times New Roman" w:eastAsia="Times New Roman" w:hAnsi="Times New Roman" w:cs="Times New Roman"/>
                <w:sz w:val="18"/>
                <w:szCs w:val="18"/>
                <w:lang w:val="uk-UA" w:eastAsia="ru-RU" w:bidi="ar-SA"/>
              </w:rPr>
            </w:pPr>
            <w:r>
              <w:rPr>
                <w:rFonts w:ascii="Times New Roman" w:eastAsia="Times New Roman" w:hAnsi="Times New Roman" w:cs="Times New Roman"/>
                <w:sz w:val="18"/>
                <w:szCs w:val="18"/>
                <w:lang w:val="uk-UA" w:eastAsia="ru-RU" w:bidi="ar-SA"/>
              </w:rPr>
              <w:t>квітень</w:t>
            </w:r>
          </w:p>
        </w:tc>
        <w:tc>
          <w:tcPr>
            <w:tcW w:w="1080" w:type="dxa"/>
            <w:tcBorders>
              <w:top w:val="single" w:sz="4" w:space="0" w:color="000000"/>
              <w:left w:val="single" w:sz="4" w:space="0" w:color="000000"/>
              <w:bottom w:val="single" w:sz="4" w:space="0" w:color="000000"/>
              <w:right w:val="single" w:sz="4" w:space="0" w:color="000000"/>
            </w:tcBorders>
          </w:tcPr>
          <w:p w:rsidR="00812C86">
            <w:pPr>
              <w:widowControl w:val="0"/>
              <w:tabs>
                <w:tab w:val="left" w:pos="1260"/>
              </w:tabs>
              <w:suppressAutoHyphens/>
              <w:spacing w:after="0" w:line="240" w:lineRule="auto"/>
              <w:rPr>
                <w:rFonts w:ascii="Times New Roman" w:eastAsia="Times New Roman" w:hAnsi="Times New Roman" w:cs="Times New Roman"/>
                <w:sz w:val="18"/>
                <w:szCs w:val="18"/>
                <w:lang w:val="uk-UA" w:eastAsia="ru-RU" w:bidi="ar-SA"/>
              </w:rPr>
            </w:pPr>
          </w:p>
        </w:tc>
        <w:tc>
          <w:tcPr>
            <w:tcW w:w="1080" w:type="dxa"/>
            <w:tcBorders>
              <w:top w:val="single" w:sz="4" w:space="0" w:color="000000"/>
              <w:left w:val="single" w:sz="4" w:space="0" w:color="000000"/>
              <w:bottom w:val="single" w:sz="4" w:space="0" w:color="000000"/>
              <w:right w:val="single" w:sz="4" w:space="0" w:color="000000"/>
            </w:tcBorders>
          </w:tcPr>
          <w:p w:rsidR="00812C86">
            <w:pPr>
              <w:widowControl w:val="0"/>
              <w:tabs>
                <w:tab w:val="left" w:pos="1260"/>
              </w:tabs>
              <w:suppressAutoHyphens/>
              <w:spacing w:after="0" w:line="240" w:lineRule="auto"/>
              <w:rPr>
                <w:rFonts w:ascii="Times New Roman" w:eastAsia="Times New Roman" w:hAnsi="Times New Roman" w:cs="Times New Roman"/>
                <w:sz w:val="18"/>
                <w:szCs w:val="18"/>
                <w:lang w:val="uk-UA" w:eastAsia="ru-RU" w:bidi="ar-SA"/>
              </w:rPr>
            </w:pPr>
          </w:p>
        </w:tc>
        <w:tc>
          <w:tcPr>
            <w:tcW w:w="1080" w:type="dxa"/>
            <w:tcBorders>
              <w:top w:val="single" w:sz="4" w:space="0" w:color="000000"/>
              <w:left w:val="single" w:sz="4" w:space="0" w:color="000000"/>
              <w:bottom w:val="single" w:sz="4" w:space="0" w:color="000000"/>
              <w:right w:val="single" w:sz="4" w:space="0" w:color="000000"/>
            </w:tcBorders>
          </w:tcPr>
          <w:p w:rsidR="00812C86">
            <w:pPr>
              <w:widowControl w:val="0"/>
              <w:tabs>
                <w:tab w:val="left" w:pos="1260"/>
              </w:tabs>
              <w:suppressAutoHyphens/>
              <w:spacing w:after="0" w:line="240" w:lineRule="auto"/>
              <w:rPr>
                <w:rFonts w:ascii="Times New Roman" w:eastAsia="Times New Roman" w:hAnsi="Times New Roman" w:cs="Times New Roman"/>
                <w:sz w:val="18"/>
                <w:szCs w:val="18"/>
                <w:lang w:val="uk-UA" w:eastAsia="ru-RU" w:bidi="ar-SA"/>
              </w:rPr>
            </w:pPr>
          </w:p>
        </w:tc>
        <w:tc>
          <w:tcPr>
            <w:tcW w:w="1080" w:type="dxa"/>
            <w:tcBorders>
              <w:top w:val="single" w:sz="4" w:space="0" w:color="000000"/>
              <w:left w:val="single" w:sz="4" w:space="0" w:color="000000"/>
              <w:bottom w:val="single" w:sz="4" w:space="0" w:color="000000"/>
              <w:right w:val="single" w:sz="4" w:space="0" w:color="000000"/>
            </w:tcBorders>
          </w:tcPr>
          <w:p w:rsidR="00812C86">
            <w:pPr>
              <w:widowControl w:val="0"/>
              <w:tabs>
                <w:tab w:val="left" w:pos="1260"/>
              </w:tabs>
              <w:suppressAutoHyphens/>
              <w:spacing w:after="0" w:line="240" w:lineRule="auto"/>
              <w:rPr>
                <w:rFonts w:ascii="Times New Roman" w:eastAsia="Times New Roman" w:hAnsi="Times New Roman" w:cs="Times New Roman"/>
                <w:sz w:val="18"/>
                <w:szCs w:val="18"/>
                <w:lang w:val="uk-UA" w:eastAsia="ru-RU" w:bidi="ar-SA"/>
              </w:rPr>
            </w:pPr>
          </w:p>
        </w:tc>
      </w:tr>
      <w:tr w:rsidTr="00242635">
        <w:tblPrEx>
          <w:tblW w:w="9335" w:type="dxa"/>
          <w:tblLayout w:type="fixed"/>
          <w:tblLook w:val="04A0"/>
        </w:tblPrEx>
        <w:trPr>
          <w:trHeight w:val="262"/>
        </w:trPr>
        <w:tc>
          <w:tcPr>
            <w:tcW w:w="423" w:type="dxa"/>
            <w:tcBorders>
              <w:top w:val="single" w:sz="4" w:space="0" w:color="000000"/>
              <w:left w:val="single" w:sz="4" w:space="0" w:color="000000"/>
              <w:bottom w:val="single" w:sz="4" w:space="0" w:color="000000"/>
              <w:right w:val="single" w:sz="4" w:space="0" w:color="000000"/>
            </w:tcBorders>
          </w:tcPr>
          <w:p w:rsidR="00812C86">
            <w:pPr>
              <w:widowControl w:val="0"/>
              <w:tabs>
                <w:tab w:val="left" w:pos="1260"/>
              </w:tabs>
              <w:suppressAutoHyphens/>
              <w:spacing w:after="0" w:line="240" w:lineRule="auto"/>
              <w:jc w:val="center"/>
              <w:rPr>
                <w:rFonts w:ascii="Times New Roman" w:eastAsia="Times New Roman" w:hAnsi="Times New Roman" w:cs="Times New Roman"/>
                <w:sz w:val="18"/>
                <w:szCs w:val="18"/>
                <w:lang w:val="uk-UA" w:eastAsia="ru-RU" w:bidi="ar-SA"/>
              </w:rPr>
            </w:pPr>
            <w:r>
              <w:rPr>
                <w:rFonts w:ascii="Times New Roman" w:eastAsia="Times New Roman" w:hAnsi="Times New Roman" w:cs="Times New Roman"/>
                <w:sz w:val="18"/>
                <w:szCs w:val="18"/>
                <w:lang w:val="uk-UA" w:eastAsia="ru-RU" w:bidi="ar-SA"/>
              </w:rPr>
              <w:t>6</w:t>
            </w:r>
          </w:p>
        </w:tc>
        <w:tc>
          <w:tcPr>
            <w:tcW w:w="3512" w:type="dxa"/>
            <w:tcBorders>
              <w:top w:val="single" w:sz="4" w:space="0" w:color="000000"/>
              <w:left w:val="single" w:sz="4" w:space="0" w:color="000000"/>
              <w:bottom w:val="single" w:sz="4" w:space="0" w:color="000000"/>
              <w:right w:val="single" w:sz="4" w:space="0" w:color="000000"/>
            </w:tcBorders>
          </w:tcPr>
          <w:p w:rsidR="00812C86">
            <w:pPr>
              <w:widowControl w:val="0"/>
              <w:tabs>
                <w:tab w:val="left" w:pos="1260"/>
              </w:tabs>
              <w:suppressAutoHyphens/>
              <w:spacing w:after="0" w:line="240" w:lineRule="auto"/>
              <w:rPr>
                <w:rFonts w:ascii="Times New Roman" w:eastAsia="Times New Roman" w:hAnsi="Times New Roman" w:cs="Times New Roman"/>
                <w:sz w:val="18"/>
                <w:szCs w:val="18"/>
                <w:lang w:val="uk-UA" w:eastAsia="ru-RU" w:bidi="ar-SA"/>
              </w:rPr>
            </w:pPr>
            <w:r>
              <w:rPr>
                <w:rFonts w:ascii="Times New Roman" w:eastAsia="Times New Roman" w:hAnsi="Times New Roman" w:cs="Times New Roman"/>
                <w:sz w:val="18"/>
                <w:szCs w:val="18"/>
                <w:lang w:val="uk-UA" w:eastAsia="ru-RU" w:bidi="ar-SA"/>
              </w:rPr>
              <w:t>Історія України (Вступ до історії), 5 клас</w:t>
            </w:r>
          </w:p>
        </w:tc>
        <w:tc>
          <w:tcPr>
            <w:tcW w:w="1080"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rPr>
                <w:rFonts w:ascii="Times New Roman" w:eastAsia="Times New Roman" w:hAnsi="Times New Roman" w:cs="Times New Roman"/>
                <w:sz w:val="20"/>
                <w:szCs w:val="20"/>
                <w:lang w:val="ru-RU" w:eastAsia="ru-RU" w:bidi="ar-SA"/>
              </w:rPr>
            </w:pPr>
            <w:r>
              <w:rPr>
                <w:rFonts w:ascii="Times New Roman" w:eastAsia="Times New Roman" w:hAnsi="Times New Roman" w:cs="Times New Roman"/>
                <w:sz w:val="18"/>
                <w:szCs w:val="18"/>
                <w:lang w:val="uk-UA" w:eastAsia="ru-RU" w:bidi="ar-SA"/>
              </w:rPr>
              <w:t>квітень</w:t>
            </w:r>
          </w:p>
        </w:tc>
        <w:tc>
          <w:tcPr>
            <w:tcW w:w="1080" w:type="dxa"/>
            <w:tcBorders>
              <w:top w:val="single" w:sz="4" w:space="0" w:color="000000"/>
              <w:left w:val="single" w:sz="4" w:space="0" w:color="000000"/>
              <w:bottom w:val="single" w:sz="4" w:space="0" w:color="000000"/>
              <w:right w:val="single" w:sz="4" w:space="0" w:color="000000"/>
            </w:tcBorders>
          </w:tcPr>
          <w:p w:rsidR="00812C86">
            <w:pPr>
              <w:widowControl w:val="0"/>
              <w:tabs>
                <w:tab w:val="left" w:pos="1260"/>
              </w:tabs>
              <w:suppressAutoHyphens/>
              <w:spacing w:after="0" w:line="240" w:lineRule="auto"/>
              <w:rPr>
                <w:rFonts w:ascii="Times New Roman" w:eastAsia="Times New Roman" w:hAnsi="Times New Roman" w:cs="Times New Roman"/>
                <w:sz w:val="18"/>
                <w:szCs w:val="18"/>
                <w:lang w:val="uk-UA" w:eastAsia="ru-RU" w:bidi="ar-SA"/>
              </w:rPr>
            </w:pPr>
          </w:p>
        </w:tc>
        <w:tc>
          <w:tcPr>
            <w:tcW w:w="1080" w:type="dxa"/>
            <w:tcBorders>
              <w:top w:val="single" w:sz="4" w:space="0" w:color="000000"/>
              <w:left w:val="single" w:sz="4" w:space="0" w:color="000000"/>
              <w:bottom w:val="single" w:sz="4" w:space="0" w:color="000000"/>
              <w:right w:val="single" w:sz="4" w:space="0" w:color="000000"/>
            </w:tcBorders>
          </w:tcPr>
          <w:p w:rsidR="00812C86">
            <w:pPr>
              <w:widowControl w:val="0"/>
              <w:tabs>
                <w:tab w:val="left" w:pos="1260"/>
              </w:tabs>
              <w:suppressAutoHyphens/>
              <w:spacing w:after="0" w:line="240" w:lineRule="auto"/>
              <w:rPr>
                <w:rFonts w:ascii="Times New Roman" w:eastAsia="Times New Roman" w:hAnsi="Times New Roman" w:cs="Times New Roman"/>
                <w:sz w:val="18"/>
                <w:szCs w:val="18"/>
                <w:lang w:val="uk-UA" w:eastAsia="ru-RU" w:bidi="ar-SA"/>
              </w:rPr>
            </w:pPr>
          </w:p>
        </w:tc>
        <w:tc>
          <w:tcPr>
            <w:tcW w:w="1080" w:type="dxa"/>
            <w:tcBorders>
              <w:top w:val="single" w:sz="4" w:space="0" w:color="000000"/>
              <w:left w:val="single" w:sz="4" w:space="0" w:color="000000"/>
              <w:bottom w:val="single" w:sz="4" w:space="0" w:color="000000"/>
              <w:right w:val="single" w:sz="4" w:space="0" w:color="000000"/>
            </w:tcBorders>
          </w:tcPr>
          <w:p w:rsidR="00812C86">
            <w:pPr>
              <w:widowControl w:val="0"/>
              <w:tabs>
                <w:tab w:val="left" w:pos="1260"/>
              </w:tabs>
              <w:suppressAutoHyphens/>
              <w:spacing w:after="0" w:line="240" w:lineRule="auto"/>
              <w:rPr>
                <w:rFonts w:ascii="Times New Roman" w:eastAsia="Times New Roman" w:hAnsi="Times New Roman" w:cs="Times New Roman"/>
                <w:sz w:val="18"/>
                <w:szCs w:val="18"/>
                <w:lang w:val="uk-UA" w:eastAsia="ru-RU" w:bidi="ar-SA"/>
              </w:rPr>
            </w:pPr>
          </w:p>
        </w:tc>
        <w:tc>
          <w:tcPr>
            <w:tcW w:w="1080" w:type="dxa"/>
            <w:tcBorders>
              <w:top w:val="single" w:sz="4" w:space="0" w:color="000000"/>
              <w:left w:val="single" w:sz="4" w:space="0" w:color="000000"/>
              <w:bottom w:val="single" w:sz="4" w:space="0" w:color="000000"/>
              <w:right w:val="single" w:sz="4" w:space="0" w:color="000000"/>
            </w:tcBorders>
          </w:tcPr>
          <w:p w:rsidR="00812C86">
            <w:pPr>
              <w:widowControl w:val="0"/>
              <w:tabs>
                <w:tab w:val="left" w:pos="1260"/>
              </w:tabs>
              <w:suppressAutoHyphens/>
              <w:spacing w:after="0" w:line="240" w:lineRule="auto"/>
              <w:rPr>
                <w:rFonts w:ascii="Times New Roman" w:eastAsia="Times New Roman" w:hAnsi="Times New Roman" w:cs="Times New Roman"/>
                <w:sz w:val="18"/>
                <w:szCs w:val="18"/>
                <w:lang w:val="uk-UA" w:eastAsia="ru-RU" w:bidi="ar-SA"/>
              </w:rPr>
            </w:pPr>
          </w:p>
        </w:tc>
      </w:tr>
      <w:tr w:rsidTr="00242635">
        <w:tblPrEx>
          <w:tblW w:w="9335" w:type="dxa"/>
          <w:tblLayout w:type="fixed"/>
          <w:tblLook w:val="04A0"/>
        </w:tblPrEx>
        <w:trPr>
          <w:trHeight w:val="262"/>
        </w:trPr>
        <w:tc>
          <w:tcPr>
            <w:tcW w:w="423" w:type="dxa"/>
            <w:tcBorders>
              <w:top w:val="single" w:sz="4" w:space="0" w:color="000000"/>
              <w:left w:val="single" w:sz="4" w:space="0" w:color="000000"/>
              <w:bottom w:val="single" w:sz="4" w:space="0" w:color="000000"/>
              <w:right w:val="single" w:sz="4" w:space="0" w:color="000000"/>
            </w:tcBorders>
          </w:tcPr>
          <w:p w:rsidR="00812C86">
            <w:pPr>
              <w:widowControl w:val="0"/>
              <w:tabs>
                <w:tab w:val="left" w:pos="1260"/>
              </w:tabs>
              <w:suppressAutoHyphens/>
              <w:spacing w:after="0" w:line="240" w:lineRule="auto"/>
              <w:jc w:val="center"/>
              <w:rPr>
                <w:rFonts w:ascii="Times New Roman" w:eastAsia="Times New Roman" w:hAnsi="Times New Roman" w:cs="Times New Roman"/>
                <w:sz w:val="18"/>
                <w:szCs w:val="18"/>
                <w:lang w:val="uk-UA" w:eastAsia="ru-RU" w:bidi="ar-SA"/>
              </w:rPr>
            </w:pPr>
            <w:r>
              <w:rPr>
                <w:rFonts w:ascii="Times New Roman" w:eastAsia="Times New Roman" w:hAnsi="Times New Roman" w:cs="Times New Roman"/>
                <w:sz w:val="18"/>
                <w:szCs w:val="18"/>
                <w:lang w:val="uk-UA" w:eastAsia="ru-RU" w:bidi="ar-SA"/>
              </w:rPr>
              <w:t>7</w:t>
            </w:r>
          </w:p>
        </w:tc>
        <w:tc>
          <w:tcPr>
            <w:tcW w:w="3512" w:type="dxa"/>
            <w:tcBorders>
              <w:top w:val="single" w:sz="4" w:space="0" w:color="000000"/>
              <w:left w:val="single" w:sz="4" w:space="0" w:color="000000"/>
              <w:bottom w:val="single" w:sz="4" w:space="0" w:color="000000"/>
              <w:right w:val="single" w:sz="4" w:space="0" w:color="000000"/>
            </w:tcBorders>
          </w:tcPr>
          <w:p w:rsidR="00812C86">
            <w:pPr>
              <w:widowControl w:val="0"/>
              <w:tabs>
                <w:tab w:val="left" w:pos="1260"/>
              </w:tabs>
              <w:suppressAutoHyphens/>
              <w:spacing w:after="0" w:line="240" w:lineRule="auto"/>
              <w:rPr>
                <w:rFonts w:ascii="Times New Roman" w:eastAsia="Times New Roman" w:hAnsi="Times New Roman" w:cs="Times New Roman"/>
                <w:sz w:val="18"/>
                <w:szCs w:val="18"/>
                <w:lang w:val="uk-UA" w:eastAsia="ru-RU" w:bidi="ar-SA"/>
              </w:rPr>
            </w:pPr>
            <w:r>
              <w:rPr>
                <w:rFonts w:ascii="Times New Roman" w:eastAsia="Times New Roman" w:hAnsi="Times New Roman" w:cs="Times New Roman"/>
                <w:sz w:val="18"/>
                <w:szCs w:val="18"/>
                <w:lang w:val="uk-UA" w:eastAsia="ru-RU" w:bidi="ar-SA"/>
              </w:rPr>
              <w:t>Історія України. Всесвітня історія (інтегрований курс), 6 клас</w:t>
            </w:r>
          </w:p>
        </w:tc>
        <w:tc>
          <w:tcPr>
            <w:tcW w:w="1080"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rPr>
                <w:rFonts w:ascii="Times New Roman" w:eastAsia="Times New Roman" w:hAnsi="Times New Roman" w:cs="Times New Roman"/>
                <w:sz w:val="20"/>
                <w:szCs w:val="20"/>
                <w:lang w:val="ru-RU" w:eastAsia="ru-RU" w:bidi="ar-SA"/>
              </w:rPr>
            </w:pPr>
            <w:r>
              <w:rPr>
                <w:rFonts w:ascii="Times New Roman" w:eastAsia="Times New Roman" w:hAnsi="Times New Roman" w:cs="Times New Roman"/>
                <w:sz w:val="18"/>
                <w:szCs w:val="18"/>
                <w:lang w:val="uk-UA" w:eastAsia="ru-RU" w:bidi="ar-SA"/>
              </w:rPr>
              <w:t>квітень</w:t>
            </w:r>
          </w:p>
        </w:tc>
        <w:tc>
          <w:tcPr>
            <w:tcW w:w="1080" w:type="dxa"/>
            <w:tcBorders>
              <w:top w:val="single" w:sz="4" w:space="0" w:color="000000"/>
              <w:left w:val="single" w:sz="4" w:space="0" w:color="000000"/>
              <w:bottom w:val="single" w:sz="4" w:space="0" w:color="000000"/>
              <w:right w:val="single" w:sz="4" w:space="0" w:color="000000"/>
            </w:tcBorders>
          </w:tcPr>
          <w:p w:rsidR="00812C86">
            <w:pPr>
              <w:widowControl w:val="0"/>
              <w:tabs>
                <w:tab w:val="left" w:pos="1260"/>
              </w:tabs>
              <w:suppressAutoHyphens/>
              <w:spacing w:after="0" w:line="240" w:lineRule="auto"/>
              <w:rPr>
                <w:rFonts w:ascii="Times New Roman" w:eastAsia="Times New Roman" w:hAnsi="Times New Roman" w:cs="Times New Roman"/>
                <w:sz w:val="18"/>
                <w:szCs w:val="18"/>
                <w:lang w:val="uk-UA" w:eastAsia="ru-RU" w:bidi="ar-SA"/>
              </w:rPr>
            </w:pPr>
          </w:p>
        </w:tc>
        <w:tc>
          <w:tcPr>
            <w:tcW w:w="1080" w:type="dxa"/>
            <w:tcBorders>
              <w:top w:val="single" w:sz="4" w:space="0" w:color="000000"/>
              <w:left w:val="single" w:sz="4" w:space="0" w:color="000000"/>
              <w:bottom w:val="single" w:sz="4" w:space="0" w:color="000000"/>
              <w:right w:val="single" w:sz="4" w:space="0" w:color="000000"/>
            </w:tcBorders>
          </w:tcPr>
          <w:p w:rsidR="00812C86">
            <w:pPr>
              <w:widowControl w:val="0"/>
              <w:tabs>
                <w:tab w:val="left" w:pos="1260"/>
              </w:tabs>
              <w:suppressAutoHyphens/>
              <w:spacing w:after="0" w:line="240" w:lineRule="auto"/>
              <w:rPr>
                <w:rFonts w:ascii="Times New Roman" w:eastAsia="Times New Roman" w:hAnsi="Times New Roman" w:cs="Times New Roman"/>
                <w:sz w:val="18"/>
                <w:szCs w:val="18"/>
                <w:lang w:val="uk-UA" w:eastAsia="ru-RU" w:bidi="ar-SA"/>
              </w:rPr>
            </w:pPr>
          </w:p>
        </w:tc>
        <w:tc>
          <w:tcPr>
            <w:tcW w:w="1080" w:type="dxa"/>
            <w:tcBorders>
              <w:top w:val="single" w:sz="4" w:space="0" w:color="000000"/>
              <w:left w:val="single" w:sz="4" w:space="0" w:color="000000"/>
              <w:bottom w:val="single" w:sz="4" w:space="0" w:color="000000"/>
              <w:right w:val="single" w:sz="4" w:space="0" w:color="000000"/>
            </w:tcBorders>
          </w:tcPr>
          <w:p w:rsidR="00812C86">
            <w:pPr>
              <w:widowControl w:val="0"/>
              <w:tabs>
                <w:tab w:val="left" w:pos="1260"/>
              </w:tabs>
              <w:suppressAutoHyphens/>
              <w:spacing w:after="0" w:line="240" w:lineRule="auto"/>
              <w:rPr>
                <w:rFonts w:ascii="Times New Roman" w:eastAsia="Times New Roman" w:hAnsi="Times New Roman" w:cs="Times New Roman"/>
                <w:sz w:val="18"/>
                <w:szCs w:val="18"/>
                <w:lang w:val="uk-UA" w:eastAsia="ru-RU" w:bidi="ar-SA"/>
              </w:rPr>
            </w:pPr>
          </w:p>
        </w:tc>
        <w:tc>
          <w:tcPr>
            <w:tcW w:w="1080" w:type="dxa"/>
            <w:tcBorders>
              <w:top w:val="single" w:sz="4" w:space="0" w:color="000000"/>
              <w:left w:val="single" w:sz="4" w:space="0" w:color="000000"/>
              <w:bottom w:val="single" w:sz="4" w:space="0" w:color="000000"/>
              <w:right w:val="single" w:sz="4" w:space="0" w:color="000000"/>
            </w:tcBorders>
          </w:tcPr>
          <w:p w:rsidR="00812C86">
            <w:pPr>
              <w:widowControl w:val="0"/>
              <w:tabs>
                <w:tab w:val="left" w:pos="1260"/>
              </w:tabs>
              <w:suppressAutoHyphens/>
              <w:spacing w:after="0" w:line="240" w:lineRule="auto"/>
              <w:rPr>
                <w:rFonts w:ascii="Times New Roman" w:eastAsia="Times New Roman" w:hAnsi="Times New Roman" w:cs="Times New Roman"/>
                <w:sz w:val="18"/>
                <w:szCs w:val="18"/>
                <w:lang w:val="uk-UA" w:eastAsia="ru-RU" w:bidi="ar-SA"/>
              </w:rPr>
            </w:pPr>
          </w:p>
        </w:tc>
      </w:tr>
      <w:tr w:rsidTr="00242635">
        <w:tblPrEx>
          <w:tblW w:w="9335" w:type="dxa"/>
          <w:tblLayout w:type="fixed"/>
          <w:tblLook w:val="04A0"/>
        </w:tblPrEx>
        <w:trPr>
          <w:trHeight w:val="262"/>
        </w:trPr>
        <w:tc>
          <w:tcPr>
            <w:tcW w:w="423" w:type="dxa"/>
            <w:tcBorders>
              <w:top w:val="single" w:sz="4" w:space="0" w:color="000000"/>
              <w:left w:val="single" w:sz="4" w:space="0" w:color="000000"/>
              <w:bottom w:val="single" w:sz="4" w:space="0" w:color="000000"/>
              <w:right w:val="single" w:sz="4" w:space="0" w:color="000000"/>
            </w:tcBorders>
          </w:tcPr>
          <w:p w:rsidR="00812C86">
            <w:pPr>
              <w:widowControl w:val="0"/>
              <w:tabs>
                <w:tab w:val="left" w:pos="1260"/>
              </w:tabs>
              <w:suppressAutoHyphens/>
              <w:spacing w:after="0" w:line="240" w:lineRule="auto"/>
              <w:jc w:val="center"/>
              <w:rPr>
                <w:rFonts w:ascii="Times New Roman" w:eastAsia="Times New Roman" w:hAnsi="Times New Roman" w:cs="Times New Roman"/>
                <w:sz w:val="18"/>
                <w:szCs w:val="18"/>
                <w:lang w:val="uk-UA" w:eastAsia="ru-RU" w:bidi="ar-SA"/>
              </w:rPr>
            </w:pPr>
            <w:r>
              <w:rPr>
                <w:rFonts w:ascii="Times New Roman" w:eastAsia="Times New Roman" w:hAnsi="Times New Roman" w:cs="Times New Roman"/>
                <w:sz w:val="18"/>
                <w:szCs w:val="18"/>
                <w:lang w:val="uk-UA" w:eastAsia="ru-RU" w:bidi="ar-SA"/>
              </w:rPr>
              <w:t>8</w:t>
            </w:r>
          </w:p>
        </w:tc>
        <w:tc>
          <w:tcPr>
            <w:tcW w:w="3512" w:type="dxa"/>
            <w:tcBorders>
              <w:top w:val="single" w:sz="4" w:space="0" w:color="000000"/>
              <w:left w:val="single" w:sz="4" w:space="0" w:color="000000"/>
              <w:bottom w:val="single" w:sz="4" w:space="0" w:color="000000"/>
              <w:right w:val="single" w:sz="4" w:space="0" w:color="000000"/>
            </w:tcBorders>
          </w:tcPr>
          <w:p w:rsidR="00812C86">
            <w:pPr>
              <w:widowControl w:val="0"/>
              <w:tabs>
                <w:tab w:val="left" w:pos="1260"/>
              </w:tabs>
              <w:suppressAutoHyphens/>
              <w:spacing w:after="0" w:line="240" w:lineRule="auto"/>
              <w:rPr>
                <w:rFonts w:ascii="Times New Roman" w:eastAsia="Times New Roman" w:hAnsi="Times New Roman" w:cs="Times New Roman"/>
                <w:sz w:val="18"/>
                <w:szCs w:val="18"/>
                <w:lang w:val="uk-UA" w:eastAsia="ru-RU" w:bidi="ar-SA"/>
              </w:rPr>
            </w:pPr>
            <w:r>
              <w:rPr>
                <w:rFonts w:ascii="Times New Roman" w:eastAsia="Times New Roman" w:hAnsi="Times New Roman" w:cs="Times New Roman"/>
                <w:sz w:val="18"/>
                <w:szCs w:val="18"/>
                <w:lang w:val="uk-UA" w:eastAsia="ru-RU" w:bidi="ar-SA"/>
              </w:rPr>
              <w:t>Основи правознавства,  9 клас</w:t>
            </w:r>
          </w:p>
        </w:tc>
        <w:tc>
          <w:tcPr>
            <w:tcW w:w="1080"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rPr>
                <w:rFonts w:ascii="Times New Roman" w:eastAsia="Times New Roman" w:hAnsi="Times New Roman" w:cs="Times New Roman"/>
                <w:sz w:val="20"/>
                <w:szCs w:val="20"/>
                <w:lang w:val="ru-RU" w:eastAsia="ru-RU" w:bidi="ar-SA"/>
              </w:rPr>
            </w:pPr>
            <w:r>
              <w:rPr>
                <w:rFonts w:ascii="Times New Roman" w:eastAsia="Times New Roman" w:hAnsi="Times New Roman" w:cs="Times New Roman"/>
                <w:sz w:val="18"/>
                <w:szCs w:val="18"/>
                <w:lang w:val="uk-UA" w:eastAsia="ru-RU" w:bidi="ar-SA"/>
              </w:rPr>
              <w:t>квітень</w:t>
            </w:r>
          </w:p>
        </w:tc>
        <w:tc>
          <w:tcPr>
            <w:tcW w:w="1080" w:type="dxa"/>
            <w:tcBorders>
              <w:top w:val="single" w:sz="4" w:space="0" w:color="000000"/>
              <w:left w:val="single" w:sz="4" w:space="0" w:color="000000"/>
              <w:bottom w:val="single" w:sz="4" w:space="0" w:color="000000"/>
              <w:right w:val="single" w:sz="4" w:space="0" w:color="000000"/>
            </w:tcBorders>
          </w:tcPr>
          <w:p w:rsidR="00812C86">
            <w:pPr>
              <w:widowControl w:val="0"/>
              <w:tabs>
                <w:tab w:val="left" w:pos="1260"/>
              </w:tabs>
              <w:suppressAutoHyphens/>
              <w:spacing w:after="0" w:line="240" w:lineRule="auto"/>
              <w:rPr>
                <w:rFonts w:ascii="Times New Roman" w:eastAsia="Times New Roman" w:hAnsi="Times New Roman" w:cs="Times New Roman"/>
                <w:sz w:val="18"/>
                <w:szCs w:val="18"/>
                <w:lang w:val="uk-UA" w:eastAsia="ru-RU" w:bidi="ar-SA"/>
              </w:rPr>
            </w:pPr>
          </w:p>
        </w:tc>
        <w:tc>
          <w:tcPr>
            <w:tcW w:w="1080" w:type="dxa"/>
            <w:tcBorders>
              <w:top w:val="single" w:sz="4" w:space="0" w:color="000000"/>
              <w:left w:val="single" w:sz="4" w:space="0" w:color="000000"/>
              <w:bottom w:val="single" w:sz="4" w:space="0" w:color="000000"/>
              <w:right w:val="single" w:sz="4" w:space="0" w:color="000000"/>
            </w:tcBorders>
          </w:tcPr>
          <w:p w:rsidR="00812C86">
            <w:pPr>
              <w:widowControl w:val="0"/>
              <w:tabs>
                <w:tab w:val="left" w:pos="1260"/>
              </w:tabs>
              <w:suppressAutoHyphens/>
              <w:spacing w:after="0" w:line="240" w:lineRule="auto"/>
              <w:rPr>
                <w:rFonts w:ascii="Times New Roman" w:eastAsia="Times New Roman" w:hAnsi="Times New Roman" w:cs="Times New Roman"/>
                <w:sz w:val="18"/>
                <w:szCs w:val="18"/>
                <w:lang w:val="uk-UA" w:eastAsia="ru-RU" w:bidi="ar-SA"/>
              </w:rPr>
            </w:pPr>
          </w:p>
        </w:tc>
        <w:tc>
          <w:tcPr>
            <w:tcW w:w="1080" w:type="dxa"/>
            <w:tcBorders>
              <w:top w:val="single" w:sz="4" w:space="0" w:color="000000"/>
              <w:left w:val="single" w:sz="4" w:space="0" w:color="000000"/>
              <w:bottom w:val="single" w:sz="4" w:space="0" w:color="000000"/>
              <w:right w:val="single" w:sz="4" w:space="0" w:color="000000"/>
            </w:tcBorders>
          </w:tcPr>
          <w:p w:rsidR="00812C86">
            <w:pPr>
              <w:widowControl w:val="0"/>
              <w:tabs>
                <w:tab w:val="left" w:pos="1260"/>
              </w:tabs>
              <w:suppressAutoHyphens/>
              <w:spacing w:after="0" w:line="240" w:lineRule="auto"/>
              <w:rPr>
                <w:rFonts w:ascii="Times New Roman" w:eastAsia="Times New Roman" w:hAnsi="Times New Roman" w:cs="Times New Roman"/>
                <w:sz w:val="18"/>
                <w:szCs w:val="18"/>
                <w:lang w:val="uk-UA" w:eastAsia="ru-RU" w:bidi="ar-SA"/>
              </w:rPr>
            </w:pPr>
          </w:p>
        </w:tc>
        <w:tc>
          <w:tcPr>
            <w:tcW w:w="1080" w:type="dxa"/>
            <w:tcBorders>
              <w:top w:val="single" w:sz="4" w:space="0" w:color="000000"/>
              <w:left w:val="single" w:sz="4" w:space="0" w:color="000000"/>
              <w:bottom w:val="single" w:sz="4" w:space="0" w:color="000000"/>
              <w:right w:val="single" w:sz="4" w:space="0" w:color="000000"/>
            </w:tcBorders>
          </w:tcPr>
          <w:p w:rsidR="00812C86">
            <w:pPr>
              <w:widowControl w:val="0"/>
              <w:tabs>
                <w:tab w:val="left" w:pos="1260"/>
              </w:tabs>
              <w:suppressAutoHyphens/>
              <w:spacing w:after="0" w:line="240" w:lineRule="auto"/>
              <w:rPr>
                <w:rFonts w:ascii="Times New Roman" w:eastAsia="Times New Roman" w:hAnsi="Times New Roman" w:cs="Times New Roman"/>
                <w:sz w:val="18"/>
                <w:szCs w:val="18"/>
                <w:lang w:val="uk-UA" w:eastAsia="ru-RU" w:bidi="ar-SA"/>
              </w:rPr>
            </w:pPr>
          </w:p>
        </w:tc>
      </w:tr>
      <w:tr w:rsidTr="00242635">
        <w:tblPrEx>
          <w:tblW w:w="9335" w:type="dxa"/>
          <w:tblLayout w:type="fixed"/>
          <w:tblLook w:val="04A0"/>
        </w:tblPrEx>
        <w:trPr>
          <w:trHeight w:val="208"/>
        </w:trPr>
        <w:tc>
          <w:tcPr>
            <w:tcW w:w="423" w:type="dxa"/>
            <w:tcBorders>
              <w:top w:val="single" w:sz="4" w:space="0" w:color="000000"/>
              <w:left w:val="single" w:sz="4" w:space="0" w:color="000000"/>
              <w:bottom w:val="single" w:sz="4" w:space="0" w:color="000000"/>
              <w:right w:val="single" w:sz="4" w:space="0" w:color="000000"/>
            </w:tcBorders>
          </w:tcPr>
          <w:p w:rsidR="00812C86">
            <w:pPr>
              <w:widowControl w:val="0"/>
              <w:tabs>
                <w:tab w:val="left" w:pos="1260"/>
              </w:tabs>
              <w:suppressAutoHyphens/>
              <w:spacing w:after="0" w:line="240" w:lineRule="auto"/>
              <w:jc w:val="center"/>
              <w:rPr>
                <w:rFonts w:ascii="Times New Roman" w:eastAsia="Times New Roman" w:hAnsi="Times New Roman" w:cs="Times New Roman"/>
                <w:sz w:val="18"/>
                <w:szCs w:val="18"/>
                <w:lang w:val="uk-UA" w:eastAsia="ru-RU" w:bidi="ar-SA"/>
              </w:rPr>
            </w:pPr>
            <w:r>
              <w:rPr>
                <w:rFonts w:ascii="Times New Roman" w:eastAsia="Times New Roman" w:hAnsi="Times New Roman" w:cs="Times New Roman"/>
                <w:sz w:val="18"/>
                <w:szCs w:val="18"/>
                <w:lang w:val="uk-UA" w:eastAsia="ru-RU" w:bidi="ar-SA"/>
              </w:rPr>
              <w:t>10</w:t>
            </w:r>
          </w:p>
        </w:tc>
        <w:tc>
          <w:tcPr>
            <w:tcW w:w="3512" w:type="dxa"/>
            <w:tcBorders>
              <w:top w:val="single" w:sz="4" w:space="0" w:color="000000"/>
              <w:left w:val="single" w:sz="4" w:space="0" w:color="000000"/>
              <w:bottom w:val="single" w:sz="4" w:space="0" w:color="000000"/>
              <w:right w:val="single" w:sz="4" w:space="0" w:color="000000"/>
            </w:tcBorders>
          </w:tcPr>
          <w:p w:rsidR="00812C86">
            <w:pPr>
              <w:widowControl w:val="0"/>
              <w:tabs>
                <w:tab w:val="left" w:pos="1260"/>
              </w:tabs>
              <w:suppressAutoHyphens/>
              <w:spacing w:after="0" w:line="240" w:lineRule="auto"/>
              <w:rPr>
                <w:rFonts w:ascii="Times New Roman" w:eastAsia="Times New Roman" w:hAnsi="Times New Roman" w:cs="Times New Roman"/>
                <w:sz w:val="18"/>
                <w:szCs w:val="18"/>
                <w:lang w:val="uk-UA" w:eastAsia="ru-RU" w:bidi="ar-SA"/>
              </w:rPr>
            </w:pPr>
            <w:r>
              <w:rPr>
                <w:rFonts w:ascii="Times New Roman" w:eastAsia="Times New Roman" w:hAnsi="Times New Roman" w:cs="Times New Roman"/>
                <w:sz w:val="18"/>
                <w:szCs w:val="18"/>
                <w:lang w:val="uk-UA" w:eastAsia="ru-RU" w:bidi="ar-SA"/>
              </w:rPr>
              <w:t>Математика, 5-6 класи</w:t>
            </w:r>
          </w:p>
        </w:tc>
        <w:tc>
          <w:tcPr>
            <w:tcW w:w="1080" w:type="dxa"/>
            <w:tcBorders>
              <w:top w:val="single" w:sz="4" w:space="0" w:color="000000"/>
              <w:left w:val="single" w:sz="4" w:space="0" w:color="000000"/>
              <w:bottom w:val="single" w:sz="4" w:space="0" w:color="000000"/>
              <w:right w:val="single" w:sz="4" w:space="0" w:color="000000"/>
            </w:tcBorders>
          </w:tcPr>
          <w:p w:rsidR="00812C86">
            <w:pPr>
              <w:widowControl w:val="0"/>
              <w:tabs>
                <w:tab w:val="left" w:pos="1260"/>
              </w:tabs>
              <w:suppressAutoHyphens/>
              <w:spacing w:after="0" w:line="240" w:lineRule="auto"/>
              <w:rPr>
                <w:rFonts w:ascii="Times New Roman" w:eastAsia="Times New Roman" w:hAnsi="Times New Roman" w:cs="Times New Roman"/>
                <w:sz w:val="18"/>
                <w:szCs w:val="18"/>
                <w:lang w:val="uk-UA" w:eastAsia="ru-RU" w:bidi="ar-SA"/>
              </w:rPr>
            </w:pPr>
            <w:r>
              <w:rPr>
                <w:rFonts w:ascii="Times New Roman" w:eastAsia="Times New Roman" w:hAnsi="Times New Roman" w:cs="Times New Roman"/>
                <w:sz w:val="18"/>
                <w:szCs w:val="18"/>
                <w:lang w:val="uk-UA" w:eastAsia="ru-RU" w:bidi="ar-SA"/>
              </w:rPr>
              <w:t xml:space="preserve"> лютий</w:t>
            </w:r>
          </w:p>
        </w:tc>
        <w:tc>
          <w:tcPr>
            <w:tcW w:w="1080" w:type="dxa"/>
            <w:tcBorders>
              <w:top w:val="single" w:sz="4" w:space="0" w:color="000000"/>
              <w:left w:val="single" w:sz="4" w:space="0" w:color="000000"/>
              <w:bottom w:val="single" w:sz="4" w:space="0" w:color="000000"/>
              <w:right w:val="single" w:sz="4" w:space="0" w:color="000000"/>
            </w:tcBorders>
          </w:tcPr>
          <w:p w:rsidR="00812C86">
            <w:pPr>
              <w:widowControl w:val="0"/>
              <w:tabs>
                <w:tab w:val="left" w:pos="1260"/>
              </w:tabs>
              <w:suppressAutoHyphens/>
              <w:spacing w:after="0" w:line="240" w:lineRule="auto"/>
              <w:rPr>
                <w:rFonts w:ascii="Times New Roman" w:eastAsia="Times New Roman" w:hAnsi="Times New Roman" w:cs="Times New Roman"/>
                <w:sz w:val="18"/>
                <w:szCs w:val="18"/>
                <w:lang w:val="uk-UA" w:eastAsia="ru-RU" w:bidi="ar-SA"/>
              </w:rPr>
            </w:pPr>
            <w:r>
              <w:rPr>
                <w:rFonts w:ascii="Times New Roman" w:eastAsia="Times New Roman" w:hAnsi="Times New Roman" w:cs="Times New Roman"/>
                <w:sz w:val="18"/>
                <w:szCs w:val="18"/>
                <w:lang w:val="uk-UA" w:eastAsia="ru-RU" w:bidi="ar-SA"/>
              </w:rPr>
              <w:t xml:space="preserve"> лютий</w:t>
            </w:r>
          </w:p>
        </w:tc>
        <w:tc>
          <w:tcPr>
            <w:tcW w:w="1080" w:type="dxa"/>
            <w:tcBorders>
              <w:top w:val="single" w:sz="4" w:space="0" w:color="000000"/>
              <w:left w:val="single" w:sz="4" w:space="0" w:color="000000"/>
              <w:bottom w:val="single" w:sz="4" w:space="0" w:color="000000"/>
              <w:right w:val="single" w:sz="4" w:space="0" w:color="000000"/>
            </w:tcBorders>
          </w:tcPr>
          <w:p w:rsidR="00812C86">
            <w:pPr>
              <w:widowControl w:val="0"/>
              <w:tabs>
                <w:tab w:val="left" w:pos="1260"/>
              </w:tabs>
              <w:suppressAutoHyphens/>
              <w:spacing w:after="0" w:line="240" w:lineRule="auto"/>
              <w:rPr>
                <w:rFonts w:ascii="Times New Roman" w:eastAsia="Times New Roman" w:hAnsi="Times New Roman" w:cs="Times New Roman"/>
                <w:sz w:val="18"/>
                <w:szCs w:val="18"/>
                <w:lang w:val="uk-UA" w:eastAsia="ru-RU" w:bidi="ar-SA"/>
              </w:rPr>
            </w:pPr>
            <w:r>
              <w:rPr>
                <w:rFonts w:ascii="Times New Roman" w:eastAsia="Times New Roman" w:hAnsi="Times New Roman" w:cs="Times New Roman"/>
                <w:sz w:val="18"/>
                <w:szCs w:val="18"/>
                <w:lang w:val="uk-UA" w:eastAsia="ru-RU" w:bidi="ar-SA"/>
              </w:rPr>
              <w:t>лютий</w:t>
            </w:r>
          </w:p>
        </w:tc>
        <w:tc>
          <w:tcPr>
            <w:tcW w:w="1080" w:type="dxa"/>
            <w:tcBorders>
              <w:top w:val="single" w:sz="4" w:space="0" w:color="000000"/>
              <w:left w:val="single" w:sz="4" w:space="0" w:color="000000"/>
              <w:bottom w:val="single" w:sz="4" w:space="0" w:color="000000"/>
              <w:right w:val="single" w:sz="4" w:space="0" w:color="000000"/>
            </w:tcBorders>
          </w:tcPr>
          <w:p w:rsidR="00812C86">
            <w:pPr>
              <w:widowControl w:val="0"/>
              <w:tabs>
                <w:tab w:val="left" w:pos="1260"/>
              </w:tabs>
              <w:suppressAutoHyphens/>
              <w:spacing w:after="0" w:line="240" w:lineRule="auto"/>
              <w:rPr>
                <w:rFonts w:ascii="Times New Roman" w:eastAsia="Times New Roman" w:hAnsi="Times New Roman" w:cs="Times New Roman"/>
                <w:sz w:val="18"/>
                <w:szCs w:val="18"/>
                <w:lang w:val="uk-UA" w:eastAsia="ru-RU" w:bidi="ar-SA"/>
              </w:rPr>
            </w:pPr>
            <w:r>
              <w:rPr>
                <w:rFonts w:ascii="Times New Roman" w:eastAsia="Times New Roman" w:hAnsi="Times New Roman" w:cs="Times New Roman"/>
                <w:sz w:val="18"/>
                <w:szCs w:val="18"/>
                <w:lang w:val="uk-UA" w:eastAsia="ru-RU" w:bidi="ar-SA"/>
              </w:rPr>
              <w:t>лютий</w:t>
            </w:r>
          </w:p>
        </w:tc>
        <w:tc>
          <w:tcPr>
            <w:tcW w:w="1080" w:type="dxa"/>
            <w:tcBorders>
              <w:top w:val="single" w:sz="4" w:space="0" w:color="000000"/>
              <w:left w:val="single" w:sz="4" w:space="0" w:color="000000"/>
              <w:bottom w:val="single" w:sz="4" w:space="0" w:color="000000"/>
              <w:right w:val="single" w:sz="4" w:space="0" w:color="000000"/>
            </w:tcBorders>
          </w:tcPr>
          <w:p w:rsidR="00812C86">
            <w:pPr>
              <w:widowControl w:val="0"/>
              <w:tabs>
                <w:tab w:val="left" w:pos="1260"/>
              </w:tabs>
              <w:suppressAutoHyphens/>
              <w:spacing w:after="0" w:line="240" w:lineRule="auto"/>
              <w:rPr>
                <w:rFonts w:ascii="Times New Roman" w:eastAsia="Times New Roman" w:hAnsi="Times New Roman" w:cs="Times New Roman"/>
                <w:sz w:val="18"/>
                <w:szCs w:val="18"/>
                <w:lang w:val="uk-UA" w:eastAsia="ru-RU" w:bidi="ar-SA"/>
              </w:rPr>
            </w:pPr>
            <w:r>
              <w:rPr>
                <w:rFonts w:ascii="Times New Roman" w:eastAsia="Times New Roman" w:hAnsi="Times New Roman" w:cs="Times New Roman"/>
                <w:sz w:val="18"/>
                <w:szCs w:val="18"/>
                <w:lang w:val="uk-UA" w:eastAsia="ru-RU" w:bidi="ar-SA"/>
              </w:rPr>
              <w:t>лютий</w:t>
            </w:r>
          </w:p>
        </w:tc>
      </w:tr>
      <w:tr w:rsidTr="00242635">
        <w:tblPrEx>
          <w:tblW w:w="9335" w:type="dxa"/>
          <w:tblLayout w:type="fixed"/>
          <w:tblLook w:val="04A0"/>
        </w:tblPrEx>
        <w:trPr>
          <w:trHeight w:val="208"/>
        </w:trPr>
        <w:tc>
          <w:tcPr>
            <w:tcW w:w="423" w:type="dxa"/>
            <w:tcBorders>
              <w:top w:val="single" w:sz="4" w:space="0" w:color="000000"/>
              <w:left w:val="single" w:sz="4" w:space="0" w:color="000000"/>
              <w:bottom w:val="single" w:sz="4" w:space="0" w:color="000000"/>
              <w:right w:val="single" w:sz="4" w:space="0" w:color="000000"/>
            </w:tcBorders>
          </w:tcPr>
          <w:p w:rsidR="00812C86">
            <w:pPr>
              <w:widowControl w:val="0"/>
              <w:tabs>
                <w:tab w:val="left" w:pos="1260"/>
              </w:tabs>
              <w:suppressAutoHyphens/>
              <w:spacing w:after="0" w:line="240" w:lineRule="auto"/>
              <w:jc w:val="center"/>
              <w:rPr>
                <w:rFonts w:ascii="Times New Roman" w:eastAsia="Times New Roman" w:hAnsi="Times New Roman" w:cs="Times New Roman"/>
                <w:sz w:val="18"/>
                <w:szCs w:val="18"/>
                <w:lang w:val="uk-UA" w:eastAsia="ru-RU" w:bidi="ar-SA"/>
              </w:rPr>
            </w:pPr>
            <w:r>
              <w:rPr>
                <w:rFonts w:ascii="Times New Roman" w:eastAsia="Times New Roman" w:hAnsi="Times New Roman" w:cs="Times New Roman"/>
                <w:sz w:val="18"/>
                <w:szCs w:val="18"/>
                <w:lang w:val="uk-UA" w:eastAsia="ru-RU" w:bidi="ar-SA"/>
              </w:rPr>
              <w:t>11</w:t>
            </w:r>
          </w:p>
        </w:tc>
        <w:tc>
          <w:tcPr>
            <w:tcW w:w="3512" w:type="dxa"/>
            <w:tcBorders>
              <w:top w:val="single" w:sz="4" w:space="0" w:color="000000"/>
              <w:left w:val="single" w:sz="4" w:space="0" w:color="000000"/>
              <w:bottom w:val="single" w:sz="4" w:space="0" w:color="000000"/>
              <w:right w:val="single" w:sz="4" w:space="0" w:color="000000"/>
            </w:tcBorders>
          </w:tcPr>
          <w:p w:rsidR="00812C86">
            <w:pPr>
              <w:widowControl w:val="0"/>
              <w:tabs>
                <w:tab w:val="left" w:pos="1260"/>
              </w:tabs>
              <w:suppressAutoHyphens/>
              <w:spacing w:after="0" w:line="240" w:lineRule="auto"/>
              <w:rPr>
                <w:rFonts w:ascii="Times New Roman" w:eastAsia="Times New Roman" w:hAnsi="Times New Roman" w:cs="Times New Roman"/>
                <w:sz w:val="18"/>
                <w:szCs w:val="18"/>
                <w:lang w:val="uk-UA" w:eastAsia="ru-RU" w:bidi="ar-SA"/>
              </w:rPr>
            </w:pPr>
            <w:r>
              <w:rPr>
                <w:rFonts w:ascii="Times New Roman" w:eastAsia="Times New Roman" w:hAnsi="Times New Roman" w:cs="Times New Roman"/>
                <w:sz w:val="18"/>
                <w:szCs w:val="18"/>
                <w:lang w:val="uk-UA" w:eastAsia="ru-RU" w:bidi="ar-SA"/>
              </w:rPr>
              <w:t>Алгебра, 7-9 класи</w:t>
            </w:r>
          </w:p>
        </w:tc>
        <w:tc>
          <w:tcPr>
            <w:tcW w:w="1080"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rPr>
                <w:rFonts w:ascii="Times New Roman" w:eastAsia="Times New Roman" w:hAnsi="Times New Roman" w:cs="Times New Roman"/>
                <w:sz w:val="20"/>
                <w:szCs w:val="20"/>
                <w:lang w:val="ru-RU" w:eastAsia="ru-RU" w:bidi="ar-SA"/>
              </w:rPr>
            </w:pPr>
            <w:r>
              <w:rPr>
                <w:rFonts w:ascii="Times New Roman" w:eastAsia="Times New Roman" w:hAnsi="Times New Roman" w:cs="Times New Roman"/>
                <w:sz w:val="18"/>
                <w:szCs w:val="18"/>
                <w:lang w:val="uk-UA" w:eastAsia="ru-RU" w:bidi="ar-SA"/>
              </w:rPr>
              <w:t>лютий</w:t>
            </w:r>
          </w:p>
        </w:tc>
        <w:tc>
          <w:tcPr>
            <w:tcW w:w="1080"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rPr>
                <w:rFonts w:ascii="Times New Roman" w:eastAsia="Times New Roman" w:hAnsi="Times New Roman" w:cs="Times New Roman"/>
                <w:sz w:val="20"/>
                <w:szCs w:val="20"/>
                <w:lang w:val="ru-RU" w:eastAsia="ru-RU" w:bidi="ar-SA"/>
              </w:rPr>
            </w:pPr>
            <w:r>
              <w:rPr>
                <w:rFonts w:ascii="Times New Roman" w:eastAsia="Times New Roman" w:hAnsi="Times New Roman" w:cs="Times New Roman"/>
                <w:sz w:val="18"/>
                <w:szCs w:val="18"/>
                <w:lang w:val="uk-UA" w:eastAsia="ru-RU" w:bidi="ar-SA"/>
              </w:rPr>
              <w:t>лютий</w:t>
            </w:r>
          </w:p>
        </w:tc>
        <w:tc>
          <w:tcPr>
            <w:tcW w:w="1080"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rPr>
                <w:rFonts w:ascii="Times New Roman" w:eastAsia="Times New Roman" w:hAnsi="Times New Roman" w:cs="Times New Roman"/>
                <w:sz w:val="20"/>
                <w:szCs w:val="20"/>
                <w:lang w:val="ru-RU" w:eastAsia="ru-RU" w:bidi="ar-SA"/>
              </w:rPr>
            </w:pPr>
            <w:r>
              <w:rPr>
                <w:rFonts w:ascii="Times New Roman" w:eastAsia="Times New Roman" w:hAnsi="Times New Roman" w:cs="Times New Roman"/>
                <w:sz w:val="18"/>
                <w:szCs w:val="18"/>
                <w:lang w:val="uk-UA" w:eastAsia="ru-RU" w:bidi="ar-SA"/>
              </w:rPr>
              <w:t>лютий</w:t>
            </w:r>
          </w:p>
        </w:tc>
        <w:tc>
          <w:tcPr>
            <w:tcW w:w="1080"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rPr>
                <w:rFonts w:ascii="Times New Roman" w:eastAsia="Times New Roman" w:hAnsi="Times New Roman" w:cs="Times New Roman"/>
                <w:sz w:val="20"/>
                <w:szCs w:val="20"/>
                <w:lang w:val="ru-RU" w:eastAsia="ru-RU" w:bidi="ar-SA"/>
              </w:rPr>
            </w:pPr>
            <w:r>
              <w:rPr>
                <w:rFonts w:ascii="Times New Roman" w:eastAsia="Times New Roman" w:hAnsi="Times New Roman" w:cs="Times New Roman"/>
                <w:sz w:val="18"/>
                <w:szCs w:val="18"/>
                <w:lang w:val="uk-UA" w:eastAsia="ru-RU" w:bidi="ar-SA"/>
              </w:rPr>
              <w:t>лютий</w:t>
            </w:r>
          </w:p>
        </w:tc>
        <w:tc>
          <w:tcPr>
            <w:tcW w:w="1080"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rPr>
                <w:rFonts w:ascii="Times New Roman" w:eastAsia="Times New Roman" w:hAnsi="Times New Roman" w:cs="Times New Roman"/>
                <w:sz w:val="20"/>
                <w:szCs w:val="20"/>
                <w:lang w:val="ru-RU" w:eastAsia="ru-RU" w:bidi="ar-SA"/>
              </w:rPr>
            </w:pPr>
            <w:r>
              <w:rPr>
                <w:rFonts w:ascii="Times New Roman" w:eastAsia="Times New Roman" w:hAnsi="Times New Roman" w:cs="Times New Roman"/>
                <w:sz w:val="18"/>
                <w:szCs w:val="18"/>
                <w:lang w:val="uk-UA" w:eastAsia="ru-RU" w:bidi="ar-SA"/>
              </w:rPr>
              <w:t>лютий</w:t>
            </w:r>
          </w:p>
        </w:tc>
      </w:tr>
      <w:tr w:rsidTr="00242635">
        <w:tblPrEx>
          <w:tblW w:w="9335" w:type="dxa"/>
          <w:tblLayout w:type="fixed"/>
          <w:tblLook w:val="04A0"/>
        </w:tblPrEx>
        <w:trPr>
          <w:trHeight w:val="208"/>
        </w:trPr>
        <w:tc>
          <w:tcPr>
            <w:tcW w:w="423" w:type="dxa"/>
            <w:tcBorders>
              <w:top w:val="single" w:sz="4" w:space="0" w:color="000000"/>
              <w:left w:val="single" w:sz="4" w:space="0" w:color="000000"/>
              <w:bottom w:val="single" w:sz="4" w:space="0" w:color="000000"/>
              <w:right w:val="single" w:sz="4" w:space="0" w:color="000000"/>
            </w:tcBorders>
          </w:tcPr>
          <w:p w:rsidR="00812C86">
            <w:pPr>
              <w:widowControl w:val="0"/>
              <w:tabs>
                <w:tab w:val="left" w:pos="1260"/>
              </w:tabs>
              <w:suppressAutoHyphens/>
              <w:spacing w:after="0" w:line="240" w:lineRule="auto"/>
              <w:jc w:val="center"/>
              <w:rPr>
                <w:rFonts w:ascii="Times New Roman" w:eastAsia="Times New Roman" w:hAnsi="Times New Roman" w:cs="Times New Roman"/>
                <w:sz w:val="18"/>
                <w:szCs w:val="18"/>
                <w:lang w:val="uk-UA" w:eastAsia="ru-RU" w:bidi="ar-SA"/>
              </w:rPr>
            </w:pPr>
            <w:r>
              <w:rPr>
                <w:rFonts w:ascii="Times New Roman" w:eastAsia="Times New Roman" w:hAnsi="Times New Roman" w:cs="Times New Roman"/>
                <w:sz w:val="18"/>
                <w:szCs w:val="18"/>
                <w:lang w:val="uk-UA" w:eastAsia="ru-RU" w:bidi="ar-SA"/>
              </w:rPr>
              <w:t>13</w:t>
            </w:r>
          </w:p>
        </w:tc>
        <w:tc>
          <w:tcPr>
            <w:tcW w:w="3512" w:type="dxa"/>
            <w:tcBorders>
              <w:top w:val="single" w:sz="4" w:space="0" w:color="000000"/>
              <w:left w:val="single" w:sz="4" w:space="0" w:color="000000"/>
              <w:bottom w:val="single" w:sz="4" w:space="0" w:color="000000"/>
              <w:right w:val="single" w:sz="4" w:space="0" w:color="000000"/>
            </w:tcBorders>
          </w:tcPr>
          <w:p w:rsidR="00812C86">
            <w:pPr>
              <w:widowControl w:val="0"/>
              <w:tabs>
                <w:tab w:val="left" w:pos="1260"/>
              </w:tabs>
              <w:suppressAutoHyphens/>
              <w:spacing w:after="0" w:line="240" w:lineRule="auto"/>
              <w:rPr>
                <w:rFonts w:ascii="Times New Roman" w:eastAsia="Times New Roman" w:hAnsi="Times New Roman" w:cs="Times New Roman"/>
                <w:sz w:val="18"/>
                <w:szCs w:val="18"/>
                <w:lang w:val="uk-UA" w:eastAsia="ru-RU" w:bidi="ar-SA"/>
              </w:rPr>
            </w:pPr>
            <w:r>
              <w:rPr>
                <w:rFonts w:ascii="Times New Roman" w:eastAsia="Times New Roman" w:hAnsi="Times New Roman" w:cs="Times New Roman"/>
                <w:sz w:val="18"/>
                <w:szCs w:val="18"/>
                <w:lang w:val="uk-UA" w:eastAsia="ru-RU" w:bidi="ar-SA"/>
              </w:rPr>
              <w:t>Геометрія, 7-9</w:t>
            </w:r>
            <w:r w:rsidR="00865365">
              <w:rPr>
                <w:rFonts w:ascii="Times New Roman" w:eastAsia="Times New Roman" w:hAnsi="Times New Roman" w:cs="Times New Roman"/>
                <w:sz w:val="18"/>
                <w:szCs w:val="18"/>
                <w:lang w:val="uk-UA" w:eastAsia="ru-RU" w:bidi="ar-SA"/>
              </w:rPr>
              <w:t xml:space="preserve"> класи</w:t>
            </w:r>
          </w:p>
        </w:tc>
        <w:tc>
          <w:tcPr>
            <w:tcW w:w="1080"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rPr>
                <w:rFonts w:ascii="Times New Roman" w:eastAsia="Times New Roman" w:hAnsi="Times New Roman" w:cs="Times New Roman"/>
                <w:sz w:val="20"/>
                <w:szCs w:val="20"/>
                <w:lang w:val="ru-RU" w:eastAsia="ru-RU" w:bidi="ar-SA"/>
              </w:rPr>
            </w:pPr>
            <w:r>
              <w:rPr>
                <w:rFonts w:ascii="Times New Roman" w:eastAsia="Times New Roman" w:hAnsi="Times New Roman" w:cs="Times New Roman"/>
                <w:sz w:val="18"/>
                <w:szCs w:val="18"/>
                <w:lang w:val="uk-UA" w:eastAsia="ru-RU" w:bidi="ar-SA"/>
              </w:rPr>
              <w:t>лютий</w:t>
            </w:r>
          </w:p>
        </w:tc>
        <w:tc>
          <w:tcPr>
            <w:tcW w:w="1080"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rPr>
                <w:rFonts w:ascii="Times New Roman" w:eastAsia="Times New Roman" w:hAnsi="Times New Roman" w:cs="Times New Roman"/>
                <w:sz w:val="20"/>
                <w:szCs w:val="20"/>
                <w:lang w:val="ru-RU" w:eastAsia="ru-RU" w:bidi="ar-SA"/>
              </w:rPr>
            </w:pPr>
            <w:r>
              <w:rPr>
                <w:rFonts w:ascii="Times New Roman" w:eastAsia="Times New Roman" w:hAnsi="Times New Roman" w:cs="Times New Roman"/>
                <w:sz w:val="18"/>
                <w:szCs w:val="18"/>
                <w:lang w:val="uk-UA" w:eastAsia="ru-RU" w:bidi="ar-SA"/>
              </w:rPr>
              <w:t>лютий</w:t>
            </w:r>
          </w:p>
        </w:tc>
        <w:tc>
          <w:tcPr>
            <w:tcW w:w="1080"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rPr>
                <w:rFonts w:ascii="Times New Roman" w:eastAsia="Times New Roman" w:hAnsi="Times New Roman" w:cs="Times New Roman"/>
                <w:sz w:val="20"/>
                <w:szCs w:val="20"/>
                <w:lang w:val="ru-RU" w:eastAsia="ru-RU" w:bidi="ar-SA"/>
              </w:rPr>
            </w:pPr>
            <w:r>
              <w:rPr>
                <w:rFonts w:ascii="Times New Roman" w:eastAsia="Times New Roman" w:hAnsi="Times New Roman" w:cs="Times New Roman"/>
                <w:sz w:val="18"/>
                <w:szCs w:val="18"/>
                <w:lang w:val="uk-UA" w:eastAsia="ru-RU" w:bidi="ar-SA"/>
              </w:rPr>
              <w:t>лютий</w:t>
            </w:r>
          </w:p>
        </w:tc>
        <w:tc>
          <w:tcPr>
            <w:tcW w:w="1080"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rPr>
                <w:rFonts w:ascii="Times New Roman" w:eastAsia="Times New Roman" w:hAnsi="Times New Roman" w:cs="Times New Roman"/>
                <w:sz w:val="20"/>
                <w:szCs w:val="20"/>
                <w:lang w:val="ru-RU" w:eastAsia="ru-RU" w:bidi="ar-SA"/>
              </w:rPr>
            </w:pPr>
            <w:r>
              <w:rPr>
                <w:rFonts w:ascii="Times New Roman" w:eastAsia="Times New Roman" w:hAnsi="Times New Roman" w:cs="Times New Roman"/>
                <w:sz w:val="18"/>
                <w:szCs w:val="18"/>
                <w:lang w:val="uk-UA" w:eastAsia="ru-RU" w:bidi="ar-SA"/>
              </w:rPr>
              <w:t>лютий</w:t>
            </w:r>
          </w:p>
        </w:tc>
        <w:tc>
          <w:tcPr>
            <w:tcW w:w="1080"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rPr>
                <w:rFonts w:ascii="Times New Roman" w:eastAsia="Times New Roman" w:hAnsi="Times New Roman" w:cs="Times New Roman"/>
                <w:sz w:val="20"/>
                <w:szCs w:val="20"/>
                <w:lang w:val="ru-RU" w:eastAsia="ru-RU" w:bidi="ar-SA"/>
              </w:rPr>
            </w:pPr>
            <w:r>
              <w:rPr>
                <w:rFonts w:ascii="Times New Roman" w:eastAsia="Times New Roman" w:hAnsi="Times New Roman" w:cs="Times New Roman"/>
                <w:sz w:val="18"/>
                <w:szCs w:val="18"/>
                <w:lang w:val="uk-UA" w:eastAsia="ru-RU" w:bidi="ar-SA"/>
              </w:rPr>
              <w:t>лютий</w:t>
            </w:r>
          </w:p>
        </w:tc>
      </w:tr>
      <w:tr w:rsidTr="00242635">
        <w:tblPrEx>
          <w:tblW w:w="9335" w:type="dxa"/>
          <w:tblLayout w:type="fixed"/>
          <w:tblLook w:val="04A0"/>
        </w:tblPrEx>
        <w:trPr>
          <w:trHeight w:val="161"/>
        </w:trPr>
        <w:tc>
          <w:tcPr>
            <w:tcW w:w="423" w:type="dxa"/>
            <w:tcBorders>
              <w:top w:val="single" w:sz="4" w:space="0" w:color="000000"/>
              <w:left w:val="single" w:sz="4" w:space="0" w:color="000000"/>
              <w:bottom w:val="single" w:sz="4" w:space="0" w:color="000000"/>
              <w:right w:val="single" w:sz="4" w:space="0" w:color="000000"/>
            </w:tcBorders>
          </w:tcPr>
          <w:p w:rsidR="00812C86">
            <w:pPr>
              <w:widowControl w:val="0"/>
              <w:tabs>
                <w:tab w:val="left" w:pos="1260"/>
              </w:tabs>
              <w:suppressAutoHyphens/>
              <w:spacing w:after="0" w:line="240" w:lineRule="auto"/>
              <w:jc w:val="center"/>
              <w:rPr>
                <w:rFonts w:ascii="Times New Roman" w:eastAsia="Times New Roman" w:hAnsi="Times New Roman" w:cs="Times New Roman"/>
                <w:sz w:val="18"/>
                <w:szCs w:val="18"/>
                <w:lang w:val="uk-UA" w:eastAsia="ru-RU" w:bidi="ar-SA"/>
              </w:rPr>
            </w:pPr>
            <w:r>
              <w:rPr>
                <w:rFonts w:ascii="Times New Roman" w:eastAsia="Times New Roman" w:hAnsi="Times New Roman" w:cs="Times New Roman"/>
                <w:sz w:val="18"/>
                <w:szCs w:val="18"/>
                <w:lang w:val="uk-UA" w:eastAsia="ru-RU" w:bidi="ar-SA"/>
              </w:rPr>
              <w:t>14</w:t>
            </w:r>
          </w:p>
        </w:tc>
        <w:tc>
          <w:tcPr>
            <w:tcW w:w="3512" w:type="dxa"/>
            <w:tcBorders>
              <w:top w:val="single" w:sz="4" w:space="0" w:color="000000"/>
              <w:left w:val="single" w:sz="4" w:space="0" w:color="000000"/>
              <w:bottom w:val="single" w:sz="4" w:space="0" w:color="000000"/>
              <w:right w:val="single" w:sz="4" w:space="0" w:color="000000"/>
            </w:tcBorders>
          </w:tcPr>
          <w:p w:rsidR="00812C86">
            <w:pPr>
              <w:widowControl w:val="0"/>
              <w:tabs>
                <w:tab w:val="left" w:pos="1260"/>
              </w:tabs>
              <w:suppressAutoHyphens/>
              <w:spacing w:after="0" w:line="240" w:lineRule="auto"/>
              <w:rPr>
                <w:rFonts w:ascii="Times New Roman" w:eastAsia="Times New Roman" w:hAnsi="Times New Roman" w:cs="Times New Roman"/>
                <w:sz w:val="18"/>
                <w:szCs w:val="18"/>
                <w:lang w:val="uk-UA" w:eastAsia="ru-RU" w:bidi="ar-SA"/>
              </w:rPr>
            </w:pPr>
            <w:r>
              <w:rPr>
                <w:rFonts w:ascii="Times New Roman" w:eastAsia="Times New Roman" w:hAnsi="Times New Roman" w:cs="Times New Roman"/>
                <w:sz w:val="18"/>
                <w:szCs w:val="18"/>
                <w:lang w:val="uk-UA" w:eastAsia="ru-RU" w:bidi="ar-SA"/>
              </w:rPr>
              <w:t>Інформатика 5-9</w:t>
            </w:r>
            <w:r w:rsidR="00865365">
              <w:rPr>
                <w:rFonts w:ascii="Times New Roman" w:eastAsia="Times New Roman" w:hAnsi="Times New Roman" w:cs="Times New Roman"/>
                <w:sz w:val="18"/>
                <w:szCs w:val="18"/>
                <w:lang w:val="uk-UA" w:eastAsia="ru-RU" w:bidi="ar-SA"/>
              </w:rPr>
              <w:t xml:space="preserve"> класи</w:t>
            </w:r>
          </w:p>
        </w:tc>
        <w:tc>
          <w:tcPr>
            <w:tcW w:w="1080" w:type="dxa"/>
            <w:tcBorders>
              <w:top w:val="single" w:sz="4" w:space="0" w:color="000000"/>
              <w:left w:val="single" w:sz="4" w:space="0" w:color="000000"/>
              <w:bottom w:val="single" w:sz="4" w:space="0" w:color="000000"/>
              <w:right w:val="single" w:sz="4" w:space="0" w:color="000000"/>
            </w:tcBorders>
          </w:tcPr>
          <w:p w:rsidR="00812C86">
            <w:pPr>
              <w:widowControl w:val="0"/>
              <w:tabs>
                <w:tab w:val="left" w:pos="1260"/>
              </w:tabs>
              <w:suppressAutoHyphens/>
              <w:spacing w:after="0" w:line="240" w:lineRule="auto"/>
              <w:rPr>
                <w:rFonts w:ascii="Times New Roman" w:eastAsia="Times New Roman" w:hAnsi="Times New Roman" w:cs="Times New Roman"/>
                <w:sz w:val="18"/>
                <w:szCs w:val="18"/>
                <w:lang w:val="uk-UA" w:eastAsia="ru-RU" w:bidi="ar-SA"/>
              </w:rPr>
            </w:pPr>
            <w:r>
              <w:rPr>
                <w:rFonts w:ascii="Times New Roman" w:eastAsia="Times New Roman" w:hAnsi="Times New Roman" w:cs="Times New Roman"/>
                <w:sz w:val="18"/>
                <w:szCs w:val="18"/>
                <w:lang w:val="uk-UA" w:eastAsia="ru-RU" w:bidi="ar-SA"/>
              </w:rPr>
              <w:t>жовтень</w:t>
            </w:r>
          </w:p>
        </w:tc>
        <w:tc>
          <w:tcPr>
            <w:tcW w:w="1080" w:type="dxa"/>
            <w:tcBorders>
              <w:top w:val="single" w:sz="4" w:space="0" w:color="000000"/>
              <w:left w:val="single" w:sz="4" w:space="0" w:color="000000"/>
              <w:bottom w:val="single" w:sz="4" w:space="0" w:color="000000"/>
              <w:right w:val="single" w:sz="4" w:space="0" w:color="000000"/>
            </w:tcBorders>
          </w:tcPr>
          <w:p w:rsidR="00812C86">
            <w:pPr>
              <w:widowControl w:val="0"/>
              <w:tabs>
                <w:tab w:val="left" w:pos="1260"/>
              </w:tabs>
              <w:suppressAutoHyphens/>
              <w:spacing w:after="0" w:line="240" w:lineRule="auto"/>
              <w:rPr>
                <w:rFonts w:ascii="Times New Roman" w:eastAsia="Times New Roman" w:hAnsi="Times New Roman" w:cs="Times New Roman"/>
                <w:sz w:val="18"/>
                <w:szCs w:val="18"/>
                <w:lang w:val="uk-UA" w:eastAsia="ru-RU" w:bidi="ar-SA"/>
              </w:rPr>
            </w:pPr>
          </w:p>
        </w:tc>
        <w:tc>
          <w:tcPr>
            <w:tcW w:w="1080" w:type="dxa"/>
            <w:tcBorders>
              <w:top w:val="single" w:sz="4" w:space="0" w:color="000000"/>
              <w:left w:val="single" w:sz="4" w:space="0" w:color="000000"/>
              <w:bottom w:val="single" w:sz="4" w:space="0" w:color="000000"/>
              <w:right w:val="single" w:sz="4" w:space="0" w:color="000000"/>
            </w:tcBorders>
          </w:tcPr>
          <w:p w:rsidR="00812C86">
            <w:pPr>
              <w:widowControl w:val="0"/>
              <w:tabs>
                <w:tab w:val="left" w:pos="1260"/>
              </w:tabs>
              <w:suppressAutoHyphens/>
              <w:spacing w:after="0" w:line="240" w:lineRule="auto"/>
              <w:jc w:val="center"/>
              <w:rPr>
                <w:rFonts w:ascii="Times New Roman" w:eastAsia="Times New Roman" w:hAnsi="Times New Roman" w:cs="Times New Roman"/>
                <w:sz w:val="18"/>
                <w:szCs w:val="18"/>
                <w:lang w:val="uk-UA" w:eastAsia="ru-RU" w:bidi="ar-SA"/>
              </w:rPr>
            </w:pPr>
          </w:p>
        </w:tc>
        <w:tc>
          <w:tcPr>
            <w:tcW w:w="1080" w:type="dxa"/>
            <w:tcBorders>
              <w:top w:val="single" w:sz="4" w:space="0" w:color="000000"/>
              <w:left w:val="single" w:sz="4" w:space="0" w:color="000000"/>
              <w:bottom w:val="single" w:sz="4" w:space="0" w:color="000000"/>
              <w:right w:val="single" w:sz="4" w:space="0" w:color="000000"/>
            </w:tcBorders>
          </w:tcPr>
          <w:p w:rsidR="00812C86">
            <w:pPr>
              <w:widowControl w:val="0"/>
              <w:tabs>
                <w:tab w:val="left" w:pos="1260"/>
              </w:tabs>
              <w:suppressAutoHyphens/>
              <w:spacing w:after="0" w:line="240" w:lineRule="auto"/>
              <w:rPr>
                <w:rFonts w:ascii="Times New Roman" w:eastAsia="Times New Roman" w:hAnsi="Times New Roman" w:cs="Times New Roman"/>
                <w:sz w:val="18"/>
                <w:szCs w:val="18"/>
                <w:lang w:val="uk-UA" w:eastAsia="ru-RU" w:bidi="ar-SA"/>
              </w:rPr>
            </w:pPr>
          </w:p>
        </w:tc>
        <w:tc>
          <w:tcPr>
            <w:tcW w:w="1080" w:type="dxa"/>
            <w:tcBorders>
              <w:top w:val="single" w:sz="4" w:space="0" w:color="000000"/>
              <w:left w:val="single" w:sz="4" w:space="0" w:color="000000"/>
              <w:bottom w:val="single" w:sz="4" w:space="0" w:color="000000"/>
              <w:right w:val="single" w:sz="4" w:space="0" w:color="000000"/>
            </w:tcBorders>
          </w:tcPr>
          <w:p w:rsidR="00812C86">
            <w:pPr>
              <w:widowControl w:val="0"/>
              <w:tabs>
                <w:tab w:val="left" w:pos="1260"/>
              </w:tabs>
              <w:suppressAutoHyphens/>
              <w:spacing w:after="0" w:line="240" w:lineRule="auto"/>
              <w:rPr>
                <w:rFonts w:ascii="Times New Roman" w:eastAsia="Times New Roman" w:hAnsi="Times New Roman" w:cs="Times New Roman"/>
                <w:sz w:val="18"/>
                <w:szCs w:val="18"/>
                <w:lang w:val="uk-UA" w:eastAsia="ru-RU" w:bidi="ar-SA"/>
              </w:rPr>
            </w:pPr>
          </w:p>
        </w:tc>
      </w:tr>
      <w:tr w:rsidTr="00242635">
        <w:tblPrEx>
          <w:tblW w:w="9335" w:type="dxa"/>
          <w:tblLayout w:type="fixed"/>
          <w:tblLook w:val="04A0"/>
        </w:tblPrEx>
        <w:trPr>
          <w:trHeight w:val="305"/>
        </w:trPr>
        <w:tc>
          <w:tcPr>
            <w:tcW w:w="423" w:type="dxa"/>
            <w:tcBorders>
              <w:top w:val="single" w:sz="4" w:space="0" w:color="000000"/>
              <w:left w:val="single" w:sz="4" w:space="0" w:color="000000"/>
              <w:bottom w:val="single" w:sz="4" w:space="0" w:color="000000"/>
              <w:right w:val="single" w:sz="4" w:space="0" w:color="000000"/>
            </w:tcBorders>
          </w:tcPr>
          <w:p w:rsidR="00812C86">
            <w:pPr>
              <w:widowControl w:val="0"/>
              <w:tabs>
                <w:tab w:val="left" w:pos="1260"/>
              </w:tabs>
              <w:suppressAutoHyphens/>
              <w:spacing w:after="0" w:line="240" w:lineRule="auto"/>
              <w:jc w:val="center"/>
              <w:rPr>
                <w:rFonts w:ascii="Times New Roman" w:eastAsia="Times New Roman" w:hAnsi="Times New Roman" w:cs="Times New Roman"/>
                <w:sz w:val="18"/>
                <w:szCs w:val="18"/>
                <w:lang w:val="uk-UA" w:eastAsia="ru-RU" w:bidi="ar-SA"/>
              </w:rPr>
            </w:pPr>
            <w:r>
              <w:rPr>
                <w:rFonts w:ascii="Times New Roman" w:eastAsia="Times New Roman" w:hAnsi="Times New Roman" w:cs="Times New Roman"/>
                <w:sz w:val="18"/>
                <w:szCs w:val="18"/>
                <w:lang w:val="uk-UA" w:eastAsia="ru-RU" w:bidi="ar-SA"/>
              </w:rPr>
              <w:t>15</w:t>
            </w:r>
          </w:p>
        </w:tc>
        <w:tc>
          <w:tcPr>
            <w:tcW w:w="3512" w:type="dxa"/>
            <w:tcBorders>
              <w:top w:val="single" w:sz="4" w:space="0" w:color="000000"/>
              <w:left w:val="single" w:sz="4" w:space="0" w:color="000000"/>
              <w:bottom w:val="single" w:sz="4" w:space="0" w:color="000000"/>
              <w:right w:val="single" w:sz="4" w:space="0" w:color="000000"/>
            </w:tcBorders>
          </w:tcPr>
          <w:p w:rsidR="00812C86">
            <w:pPr>
              <w:widowControl w:val="0"/>
              <w:tabs>
                <w:tab w:val="left" w:pos="1260"/>
              </w:tabs>
              <w:suppressAutoHyphens/>
              <w:spacing w:after="0" w:line="240" w:lineRule="auto"/>
              <w:rPr>
                <w:rFonts w:ascii="Times New Roman" w:eastAsia="Times New Roman" w:hAnsi="Times New Roman" w:cs="Times New Roman"/>
                <w:sz w:val="18"/>
                <w:szCs w:val="18"/>
                <w:lang w:val="uk-UA" w:eastAsia="ru-RU" w:bidi="ar-SA"/>
              </w:rPr>
            </w:pPr>
            <w:r>
              <w:rPr>
                <w:rFonts w:ascii="Times New Roman" w:eastAsia="Times New Roman" w:hAnsi="Times New Roman" w:cs="Times New Roman"/>
                <w:sz w:val="18"/>
                <w:szCs w:val="18"/>
                <w:lang w:val="uk-UA" w:eastAsia="ru-RU" w:bidi="ar-SA"/>
              </w:rPr>
              <w:t>Біологія, 7-9</w:t>
            </w:r>
            <w:r w:rsidR="00865365">
              <w:rPr>
                <w:rFonts w:ascii="Times New Roman" w:eastAsia="Times New Roman" w:hAnsi="Times New Roman" w:cs="Times New Roman"/>
                <w:sz w:val="18"/>
                <w:szCs w:val="18"/>
                <w:lang w:val="uk-UA" w:eastAsia="ru-RU" w:bidi="ar-SA"/>
              </w:rPr>
              <w:t xml:space="preserve"> класи</w:t>
            </w:r>
          </w:p>
        </w:tc>
        <w:tc>
          <w:tcPr>
            <w:tcW w:w="1080" w:type="dxa"/>
            <w:tcBorders>
              <w:top w:val="single" w:sz="4" w:space="0" w:color="000000"/>
              <w:left w:val="single" w:sz="4" w:space="0" w:color="000000"/>
              <w:bottom w:val="single" w:sz="4" w:space="0" w:color="000000"/>
              <w:right w:val="single" w:sz="4" w:space="0" w:color="000000"/>
            </w:tcBorders>
          </w:tcPr>
          <w:p w:rsidR="00812C86">
            <w:pPr>
              <w:widowControl w:val="0"/>
              <w:tabs>
                <w:tab w:val="left" w:pos="1260"/>
              </w:tabs>
              <w:suppressAutoHyphens/>
              <w:spacing w:after="0" w:line="240" w:lineRule="auto"/>
              <w:rPr>
                <w:rFonts w:ascii="Times New Roman" w:eastAsia="Times New Roman" w:hAnsi="Times New Roman" w:cs="Times New Roman"/>
                <w:sz w:val="18"/>
                <w:szCs w:val="18"/>
                <w:lang w:val="uk-UA" w:eastAsia="ru-RU" w:bidi="ar-SA"/>
              </w:rPr>
            </w:pPr>
          </w:p>
        </w:tc>
        <w:tc>
          <w:tcPr>
            <w:tcW w:w="1080" w:type="dxa"/>
            <w:tcBorders>
              <w:top w:val="single" w:sz="4" w:space="0" w:color="000000"/>
              <w:left w:val="single" w:sz="4" w:space="0" w:color="000000"/>
              <w:bottom w:val="single" w:sz="4" w:space="0" w:color="000000"/>
              <w:right w:val="single" w:sz="4" w:space="0" w:color="000000"/>
            </w:tcBorders>
          </w:tcPr>
          <w:p w:rsidR="00812C86">
            <w:pPr>
              <w:widowControl w:val="0"/>
              <w:tabs>
                <w:tab w:val="left" w:pos="1260"/>
              </w:tabs>
              <w:suppressAutoHyphens/>
              <w:spacing w:after="0" w:line="240" w:lineRule="auto"/>
              <w:rPr>
                <w:rFonts w:ascii="Times New Roman" w:eastAsia="Times New Roman" w:hAnsi="Times New Roman" w:cs="Times New Roman"/>
                <w:sz w:val="18"/>
                <w:szCs w:val="18"/>
                <w:lang w:val="uk-UA" w:eastAsia="ru-RU" w:bidi="ar-SA"/>
              </w:rPr>
            </w:pPr>
          </w:p>
        </w:tc>
        <w:tc>
          <w:tcPr>
            <w:tcW w:w="1080" w:type="dxa"/>
            <w:tcBorders>
              <w:top w:val="single" w:sz="4" w:space="0" w:color="000000"/>
              <w:left w:val="single" w:sz="4" w:space="0" w:color="000000"/>
              <w:bottom w:val="single" w:sz="4" w:space="0" w:color="000000"/>
              <w:right w:val="single" w:sz="4" w:space="0" w:color="000000"/>
            </w:tcBorders>
          </w:tcPr>
          <w:p w:rsidR="00812C86">
            <w:pPr>
              <w:widowControl w:val="0"/>
              <w:tabs>
                <w:tab w:val="left" w:pos="1260"/>
              </w:tabs>
              <w:suppressAutoHyphens/>
              <w:spacing w:after="0" w:line="240" w:lineRule="auto"/>
              <w:jc w:val="center"/>
              <w:rPr>
                <w:rFonts w:ascii="Times New Roman" w:eastAsia="Times New Roman" w:hAnsi="Times New Roman" w:cs="Times New Roman"/>
                <w:sz w:val="18"/>
                <w:szCs w:val="18"/>
                <w:lang w:val="uk-UA" w:eastAsia="ru-RU" w:bidi="ar-SA"/>
              </w:rPr>
            </w:pPr>
          </w:p>
          <w:p w:rsidR="00812C86">
            <w:pPr>
              <w:widowControl w:val="0"/>
              <w:tabs>
                <w:tab w:val="left" w:pos="1260"/>
              </w:tabs>
              <w:suppressAutoHyphens/>
              <w:spacing w:after="0" w:line="240" w:lineRule="auto"/>
              <w:jc w:val="center"/>
              <w:rPr>
                <w:rFonts w:ascii="Times New Roman" w:eastAsia="Times New Roman" w:hAnsi="Times New Roman" w:cs="Times New Roman"/>
                <w:sz w:val="18"/>
                <w:szCs w:val="18"/>
                <w:lang w:val="uk-UA" w:eastAsia="ru-RU" w:bidi="ar-SA"/>
              </w:rPr>
            </w:pPr>
          </w:p>
        </w:tc>
        <w:tc>
          <w:tcPr>
            <w:tcW w:w="1080" w:type="dxa"/>
            <w:tcBorders>
              <w:top w:val="single" w:sz="4" w:space="0" w:color="000000"/>
              <w:left w:val="single" w:sz="4" w:space="0" w:color="000000"/>
              <w:bottom w:val="single" w:sz="4" w:space="0" w:color="000000"/>
              <w:right w:val="single" w:sz="4" w:space="0" w:color="000000"/>
            </w:tcBorders>
          </w:tcPr>
          <w:p w:rsidR="00812C86">
            <w:pPr>
              <w:widowControl w:val="0"/>
              <w:tabs>
                <w:tab w:val="left" w:pos="1260"/>
              </w:tabs>
              <w:suppressAutoHyphens/>
              <w:spacing w:after="0" w:line="240" w:lineRule="auto"/>
              <w:rPr>
                <w:rFonts w:ascii="Times New Roman" w:eastAsia="Times New Roman" w:hAnsi="Times New Roman" w:cs="Times New Roman"/>
                <w:sz w:val="18"/>
                <w:szCs w:val="18"/>
                <w:lang w:val="uk-UA" w:eastAsia="ru-RU" w:bidi="ar-SA"/>
              </w:rPr>
            </w:pPr>
            <w:r>
              <w:rPr>
                <w:rFonts w:ascii="Times New Roman" w:eastAsia="Times New Roman" w:hAnsi="Times New Roman" w:cs="Times New Roman"/>
                <w:sz w:val="18"/>
                <w:szCs w:val="18"/>
                <w:lang w:val="uk-UA" w:eastAsia="ru-RU" w:bidi="ar-SA"/>
              </w:rPr>
              <w:t>листопад</w:t>
            </w:r>
          </w:p>
        </w:tc>
        <w:tc>
          <w:tcPr>
            <w:tcW w:w="1080" w:type="dxa"/>
            <w:tcBorders>
              <w:top w:val="single" w:sz="4" w:space="0" w:color="000000"/>
              <w:left w:val="single" w:sz="4" w:space="0" w:color="000000"/>
              <w:bottom w:val="single" w:sz="4" w:space="0" w:color="000000"/>
              <w:right w:val="single" w:sz="4" w:space="0" w:color="000000"/>
            </w:tcBorders>
          </w:tcPr>
          <w:p w:rsidR="00812C86">
            <w:pPr>
              <w:widowControl w:val="0"/>
              <w:tabs>
                <w:tab w:val="left" w:pos="1260"/>
              </w:tabs>
              <w:suppressAutoHyphens/>
              <w:spacing w:after="0" w:line="240" w:lineRule="auto"/>
              <w:rPr>
                <w:rFonts w:ascii="Times New Roman" w:eastAsia="Times New Roman" w:hAnsi="Times New Roman" w:cs="Times New Roman"/>
                <w:sz w:val="18"/>
                <w:szCs w:val="18"/>
                <w:lang w:val="uk-UA" w:eastAsia="ru-RU" w:bidi="ar-SA"/>
              </w:rPr>
            </w:pPr>
          </w:p>
        </w:tc>
      </w:tr>
      <w:tr w:rsidTr="00242635">
        <w:tblPrEx>
          <w:tblW w:w="9335" w:type="dxa"/>
          <w:tblLayout w:type="fixed"/>
          <w:tblLook w:val="04A0"/>
        </w:tblPrEx>
        <w:trPr>
          <w:trHeight w:val="230"/>
        </w:trPr>
        <w:tc>
          <w:tcPr>
            <w:tcW w:w="423" w:type="dxa"/>
            <w:tcBorders>
              <w:top w:val="single" w:sz="4" w:space="0" w:color="000000"/>
              <w:left w:val="single" w:sz="4" w:space="0" w:color="000000"/>
              <w:bottom w:val="single" w:sz="4" w:space="0" w:color="000000"/>
              <w:right w:val="single" w:sz="4" w:space="0" w:color="000000"/>
            </w:tcBorders>
          </w:tcPr>
          <w:p w:rsidR="00812C86">
            <w:pPr>
              <w:widowControl w:val="0"/>
              <w:tabs>
                <w:tab w:val="left" w:pos="1260"/>
              </w:tabs>
              <w:suppressAutoHyphens/>
              <w:spacing w:after="0" w:line="240" w:lineRule="auto"/>
              <w:jc w:val="center"/>
              <w:rPr>
                <w:rFonts w:ascii="Times New Roman" w:eastAsia="Times New Roman" w:hAnsi="Times New Roman" w:cs="Times New Roman"/>
                <w:sz w:val="18"/>
                <w:szCs w:val="18"/>
                <w:lang w:val="uk-UA" w:eastAsia="ru-RU" w:bidi="ar-SA"/>
              </w:rPr>
            </w:pPr>
            <w:r>
              <w:rPr>
                <w:rFonts w:ascii="Times New Roman" w:eastAsia="Times New Roman" w:hAnsi="Times New Roman" w:cs="Times New Roman"/>
                <w:sz w:val="18"/>
                <w:szCs w:val="18"/>
                <w:lang w:val="uk-UA" w:eastAsia="ru-RU" w:bidi="ar-SA"/>
              </w:rPr>
              <w:t>16</w:t>
            </w:r>
          </w:p>
        </w:tc>
        <w:tc>
          <w:tcPr>
            <w:tcW w:w="3512" w:type="dxa"/>
            <w:tcBorders>
              <w:top w:val="single" w:sz="4" w:space="0" w:color="000000"/>
              <w:left w:val="single" w:sz="4" w:space="0" w:color="000000"/>
              <w:bottom w:val="single" w:sz="4" w:space="0" w:color="000000"/>
              <w:right w:val="single" w:sz="4" w:space="0" w:color="000000"/>
            </w:tcBorders>
          </w:tcPr>
          <w:p w:rsidR="00812C86">
            <w:pPr>
              <w:widowControl w:val="0"/>
              <w:tabs>
                <w:tab w:val="left" w:pos="1260"/>
              </w:tabs>
              <w:suppressAutoHyphens/>
              <w:spacing w:after="0" w:line="240" w:lineRule="auto"/>
              <w:rPr>
                <w:rFonts w:ascii="Times New Roman" w:eastAsia="Times New Roman" w:hAnsi="Times New Roman" w:cs="Times New Roman"/>
                <w:sz w:val="18"/>
                <w:szCs w:val="18"/>
                <w:lang w:val="uk-UA" w:eastAsia="ru-RU" w:bidi="ar-SA"/>
              </w:rPr>
            </w:pPr>
            <w:r>
              <w:rPr>
                <w:rFonts w:ascii="Times New Roman" w:eastAsia="Times New Roman" w:hAnsi="Times New Roman" w:cs="Times New Roman"/>
                <w:sz w:val="18"/>
                <w:szCs w:val="18"/>
                <w:lang w:val="uk-UA" w:eastAsia="ru-RU" w:bidi="ar-SA"/>
              </w:rPr>
              <w:t>Географія, 6-9</w:t>
            </w:r>
            <w:r w:rsidR="00865365">
              <w:rPr>
                <w:rFonts w:ascii="Times New Roman" w:eastAsia="Times New Roman" w:hAnsi="Times New Roman" w:cs="Times New Roman"/>
                <w:sz w:val="18"/>
                <w:szCs w:val="18"/>
                <w:lang w:val="uk-UA" w:eastAsia="ru-RU" w:bidi="ar-SA"/>
              </w:rPr>
              <w:t xml:space="preserve"> класи</w:t>
            </w:r>
          </w:p>
        </w:tc>
        <w:tc>
          <w:tcPr>
            <w:tcW w:w="1080" w:type="dxa"/>
            <w:tcBorders>
              <w:top w:val="single" w:sz="4" w:space="0" w:color="000000"/>
              <w:left w:val="single" w:sz="4" w:space="0" w:color="000000"/>
              <w:bottom w:val="single" w:sz="4" w:space="0" w:color="000000"/>
              <w:right w:val="single" w:sz="4" w:space="0" w:color="000000"/>
            </w:tcBorders>
          </w:tcPr>
          <w:p w:rsidR="00812C86">
            <w:pPr>
              <w:widowControl w:val="0"/>
              <w:tabs>
                <w:tab w:val="left" w:pos="1260"/>
              </w:tabs>
              <w:suppressAutoHyphens/>
              <w:spacing w:after="0" w:line="240" w:lineRule="auto"/>
              <w:rPr>
                <w:rFonts w:ascii="Times New Roman" w:eastAsia="Times New Roman" w:hAnsi="Times New Roman" w:cs="Times New Roman"/>
                <w:sz w:val="18"/>
                <w:szCs w:val="18"/>
                <w:lang w:val="uk-UA" w:eastAsia="ru-RU" w:bidi="ar-SA"/>
              </w:rPr>
            </w:pPr>
          </w:p>
        </w:tc>
        <w:tc>
          <w:tcPr>
            <w:tcW w:w="1080" w:type="dxa"/>
            <w:tcBorders>
              <w:top w:val="single" w:sz="4" w:space="0" w:color="000000"/>
              <w:left w:val="single" w:sz="4" w:space="0" w:color="000000"/>
              <w:bottom w:val="single" w:sz="4" w:space="0" w:color="000000"/>
              <w:right w:val="single" w:sz="4" w:space="0" w:color="000000"/>
            </w:tcBorders>
          </w:tcPr>
          <w:p w:rsidR="00812C86">
            <w:pPr>
              <w:widowControl w:val="0"/>
              <w:tabs>
                <w:tab w:val="left" w:pos="1260"/>
              </w:tabs>
              <w:suppressAutoHyphens/>
              <w:spacing w:after="0" w:line="240" w:lineRule="auto"/>
              <w:rPr>
                <w:rFonts w:ascii="Times New Roman" w:eastAsia="Times New Roman" w:hAnsi="Times New Roman" w:cs="Times New Roman"/>
                <w:sz w:val="18"/>
                <w:szCs w:val="18"/>
                <w:lang w:val="uk-UA" w:eastAsia="ru-RU" w:bidi="ar-SA"/>
              </w:rPr>
            </w:pPr>
            <w:r>
              <w:rPr>
                <w:rFonts w:ascii="Times New Roman" w:eastAsia="Times New Roman" w:hAnsi="Times New Roman" w:cs="Times New Roman"/>
                <w:sz w:val="18"/>
                <w:szCs w:val="18"/>
                <w:lang w:val="uk-UA" w:eastAsia="ru-RU" w:bidi="ar-SA"/>
              </w:rPr>
              <w:t>листопад</w:t>
            </w:r>
          </w:p>
        </w:tc>
        <w:tc>
          <w:tcPr>
            <w:tcW w:w="1080" w:type="dxa"/>
            <w:tcBorders>
              <w:top w:val="single" w:sz="4" w:space="0" w:color="000000"/>
              <w:left w:val="single" w:sz="4" w:space="0" w:color="000000"/>
              <w:bottom w:val="single" w:sz="4" w:space="0" w:color="000000"/>
              <w:right w:val="single" w:sz="4" w:space="0" w:color="000000"/>
            </w:tcBorders>
          </w:tcPr>
          <w:p w:rsidR="00812C86">
            <w:pPr>
              <w:widowControl w:val="0"/>
              <w:tabs>
                <w:tab w:val="left" w:pos="1260"/>
              </w:tabs>
              <w:suppressAutoHyphens/>
              <w:spacing w:after="0" w:line="240" w:lineRule="auto"/>
              <w:jc w:val="center"/>
              <w:rPr>
                <w:rFonts w:ascii="Times New Roman" w:eastAsia="Times New Roman" w:hAnsi="Times New Roman" w:cs="Times New Roman"/>
                <w:sz w:val="18"/>
                <w:szCs w:val="18"/>
                <w:lang w:val="uk-UA" w:eastAsia="ru-RU" w:bidi="ar-SA"/>
              </w:rPr>
            </w:pPr>
          </w:p>
        </w:tc>
        <w:tc>
          <w:tcPr>
            <w:tcW w:w="1080" w:type="dxa"/>
            <w:tcBorders>
              <w:top w:val="single" w:sz="4" w:space="0" w:color="000000"/>
              <w:left w:val="single" w:sz="4" w:space="0" w:color="000000"/>
              <w:bottom w:val="single" w:sz="4" w:space="0" w:color="000000"/>
              <w:right w:val="single" w:sz="4" w:space="0" w:color="000000"/>
            </w:tcBorders>
          </w:tcPr>
          <w:p w:rsidR="00812C86">
            <w:pPr>
              <w:widowControl w:val="0"/>
              <w:tabs>
                <w:tab w:val="left" w:pos="1260"/>
              </w:tabs>
              <w:suppressAutoHyphens/>
              <w:spacing w:after="0" w:line="240" w:lineRule="auto"/>
              <w:rPr>
                <w:rFonts w:ascii="Times New Roman" w:eastAsia="Times New Roman" w:hAnsi="Times New Roman" w:cs="Times New Roman"/>
                <w:sz w:val="18"/>
                <w:szCs w:val="18"/>
                <w:lang w:val="uk-UA" w:eastAsia="ru-RU" w:bidi="ar-SA"/>
              </w:rPr>
            </w:pPr>
          </w:p>
        </w:tc>
        <w:tc>
          <w:tcPr>
            <w:tcW w:w="1080" w:type="dxa"/>
            <w:tcBorders>
              <w:top w:val="single" w:sz="4" w:space="0" w:color="000000"/>
              <w:left w:val="single" w:sz="4" w:space="0" w:color="000000"/>
              <w:bottom w:val="single" w:sz="4" w:space="0" w:color="000000"/>
              <w:right w:val="single" w:sz="4" w:space="0" w:color="000000"/>
            </w:tcBorders>
          </w:tcPr>
          <w:p w:rsidR="00812C86">
            <w:pPr>
              <w:widowControl w:val="0"/>
              <w:tabs>
                <w:tab w:val="left" w:pos="1260"/>
              </w:tabs>
              <w:suppressAutoHyphens/>
              <w:spacing w:after="0" w:line="240" w:lineRule="auto"/>
              <w:rPr>
                <w:rFonts w:ascii="Times New Roman" w:eastAsia="Times New Roman" w:hAnsi="Times New Roman" w:cs="Times New Roman"/>
                <w:sz w:val="18"/>
                <w:szCs w:val="18"/>
                <w:lang w:val="uk-UA" w:eastAsia="ru-RU" w:bidi="ar-SA"/>
              </w:rPr>
            </w:pPr>
          </w:p>
          <w:p w:rsidR="00812C86">
            <w:pPr>
              <w:widowControl w:val="0"/>
              <w:tabs>
                <w:tab w:val="left" w:pos="1260"/>
              </w:tabs>
              <w:suppressAutoHyphens/>
              <w:spacing w:after="0" w:line="240" w:lineRule="auto"/>
              <w:rPr>
                <w:rFonts w:ascii="Times New Roman" w:eastAsia="Times New Roman" w:hAnsi="Times New Roman" w:cs="Times New Roman"/>
                <w:sz w:val="18"/>
                <w:szCs w:val="18"/>
                <w:lang w:val="uk-UA" w:eastAsia="ru-RU" w:bidi="ar-SA"/>
              </w:rPr>
            </w:pPr>
          </w:p>
        </w:tc>
      </w:tr>
      <w:tr w:rsidTr="00242635">
        <w:tblPrEx>
          <w:tblW w:w="9335" w:type="dxa"/>
          <w:tblLayout w:type="fixed"/>
          <w:tblLook w:val="04A0"/>
        </w:tblPrEx>
        <w:trPr>
          <w:trHeight w:val="235"/>
        </w:trPr>
        <w:tc>
          <w:tcPr>
            <w:tcW w:w="423" w:type="dxa"/>
            <w:tcBorders>
              <w:top w:val="single" w:sz="4" w:space="0" w:color="000000"/>
              <w:left w:val="single" w:sz="4" w:space="0" w:color="000000"/>
              <w:bottom w:val="single" w:sz="4" w:space="0" w:color="000000"/>
              <w:right w:val="single" w:sz="4" w:space="0" w:color="000000"/>
            </w:tcBorders>
          </w:tcPr>
          <w:p w:rsidR="00812C86">
            <w:pPr>
              <w:widowControl w:val="0"/>
              <w:tabs>
                <w:tab w:val="left" w:pos="1260"/>
              </w:tabs>
              <w:suppressAutoHyphens/>
              <w:spacing w:after="0" w:line="240" w:lineRule="auto"/>
              <w:jc w:val="center"/>
              <w:rPr>
                <w:rFonts w:ascii="Times New Roman" w:eastAsia="Times New Roman" w:hAnsi="Times New Roman" w:cs="Times New Roman"/>
                <w:sz w:val="18"/>
                <w:szCs w:val="18"/>
                <w:lang w:val="uk-UA" w:eastAsia="ru-RU" w:bidi="ar-SA"/>
              </w:rPr>
            </w:pPr>
            <w:r>
              <w:rPr>
                <w:rFonts w:ascii="Times New Roman" w:eastAsia="Times New Roman" w:hAnsi="Times New Roman" w:cs="Times New Roman"/>
                <w:sz w:val="18"/>
                <w:szCs w:val="18"/>
                <w:lang w:val="uk-UA" w:eastAsia="ru-RU" w:bidi="ar-SA"/>
              </w:rPr>
              <w:t>17</w:t>
            </w:r>
          </w:p>
        </w:tc>
        <w:tc>
          <w:tcPr>
            <w:tcW w:w="3512" w:type="dxa"/>
            <w:tcBorders>
              <w:top w:val="single" w:sz="4" w:space="0" w:color="000000"/>
              <w:left w:val="single" w:sz="4" w:space="0" w:color="000000"/>
              <w:bottom w:val="single" w:sz="4" w:space="0" w:color="000000"/>
              <w:right w:val="single" w:sz="4" w:space="0" w:color="000000"/>
            </w:tcBorders>
          </w:tcPr>
          <w:p w:rsidR="00812C86">
            <w:pPr>
              <w:widowControl w:val="0"/>
              <w:tabs>
                <w:tab w:val="left" w:pos="1260"/>
              </w:tabs>
              <w:suppressAutoHyphens/>
              <w:spacing w:after="0" w:line="240" w:lineRule="auto"/>
              <w:rPr>
                <w:rFonts w:ascii="Times New Roman" w:eastAsia="Times New Roman" w:hAnsi="Times New Roman" w:cs="Times New Roman"/>
                <w:sz w:val="18"/>
                <w:szCs w:val="18"/>
                <w:lang w:val="uk-UA" w:eastAsia="ru-RU" w:bidi="ar-SA"/>
              </w:rPr>
            </w:pPr>
            <w:r>
              <w:rPr>
                <w:rFonts w:ascii="Times New Roman" w:eastAsia="Times New Roman" w:hAnsi="Times New Roman" w:cs="Times New Roman"/>
                <w:sz w:val="18"/>
                <w:szCs w:val="18"/>
                <w:lang w:val="uk-UA" w:eastAsia="ru-RU" w:bidi="ar-SA"/>
              </w:rPr>
              <w:t>Здоров’я, безпека та добробут</w:t>
            </w:r>
            <w:r w:rsidR="00865365">
              <w:rPr>
                <w:rFonts w:ascii="Times New Roman" w:eastAsia="Times New Roman" w:hAnsi="Times New Roman" w:cs="Times New Roman"/>
                <w:sz w:val="18"/>
                <w:szCs w:val="18"/>
                <w:lang w:val="uk-UA" w:eastAsia="ru-RU" w:bidi="ar-SA"/>
              </w:rPr>
              <w:t>, 5 клас</w:t>
            </w:r>
          </w:p>
        </w:tc>
        <w:tc>
          <w:tcPr>
            <w:tcW w:w="1080" w:type="dxa"/>
            <w:tcBorders>
              <w:top w:val="single" w:sz="4" w:space="0" w:color="000000"/>
              <w:left w:val="single" w:sz="4" w:space="0" w:color="000000"/>
              <w:bottom w:val="single" w:sz="4" w:space="0" w:color="000000"/>
              <w:right w:val="single" w:sz="4" w:space="0" w:color="000000"/>
            </w:tcBorders>
          </w:tcPr>
          <w:p w:rsidR="00812C86">
            <w:pPr>
              <w:widowControl w:val="0"/>
              <w:tabs>
                <w:tab w:val="left" w:pos="1260"/>
              </w:tabs>
              <w:suppressAutoHyphens/>
              <w:spacing w:after="0" w:line="240" w:lineRule="auto"/>
              <w:rPr>
                <w:rFonts w:ascii="Times New Roman" w:eastAsia="Times New Roman" w:hAnsi="Times New Roman" w:cs="Times New Roman"/>
                <w:sz w:val="18"/>
                <w:szCs w:val="18"/>
                <w:lang w:val="uk-UA" w:eastAsia="ru-RU" w:bidi="ar-SA"/>
              </w:rPr>
            </w:pPr>
          </w:p>
        </w:tc>
        <w:tc>
          <w:tcPr>
            <w:tcW w:w="1080" w:type="dxa"/>
            <w:tcBorders>
              <w:top w:val="single" w:sz="4" w:space="0" w:color="000000"/>
              <w:left w:val="single" w:sz="4" w:space="0" w:color="000000"/>
              <w:bottom w:val="single" w:sz="4" w:space="0" w:color="000000"/>
              <w:right w:val="single" w:sz="4" w:space="0" w:color="000000"/>
            </w:tcBorders>
          </w:tcPr>
          <w:p w:rsidR="00812C86">
            <w:pPr>
              <w:widowControl w:val="0"/>
              <w:tabs>
                <w:tab w:val="left" w:pos="1260"/>
              </w:tabs>
              <w:suppressAutoHyphens/>
              <w:spacing w:after="0" w:line="240" w:lineRule="auto"/>
              <w:rPr>
                <w:rFonts w:ascii="Times New Roman" w:eastAsia="Times New Roman" w:hAnsi="Times New Roman" w:cs="Times New Roman"/>
                <w:sz w:val="18"/>
                <w:szCs w:val="18"/>
                <w:lang w:val="uk-UA" w:eastAsia="ru-RU" w:bidi="ar-SA"/>
              </w:rPr>
            </w:pPr>
          </w:p>
        </w:tc>
        <w:tc>
          <w:tcPr>
            <w:tcW w:w="1080" w:type="dxa"/>
            <w:tcBorders>
              <w:top w:val="single" w:sz="4" w:space="0" w:color="000000"/>
              <w:left w:val="single" w:sz="4" w:space="0" w:color="000000"/>
              <w:bottom w:val="single" w:sz="4" w:space="0" w:color="000000"/>
              <w:right w:val="single" w:sz="4" w:space="0" w:color="000000"/>
            </w:tcBorders>
          </w:tcPr>
          <w:p w:rsidR="00812C86">
            <w:pPr>
              <w:widowControl w:val="0"/>
              <w:tabs>
                <w:tab w:val="left" w:pos="1260"/>
              </w:tabs>
              <w:suppressAutoHyphens/>
              <w:spacing w:after="0" w:line="240" w:lineRule="auto"/>
              <w:jc w:val="center"/>
              <w:rPr>
                <w:rFonts w:ascii="Times New Roman" w:eastAsia="Times New Roman" w:hAnsi="Times New Roman" w:cs="Times New Roman"/>
                <w:sz w:val="18"/>
                <w:szCs w:val="18"/>
                <w:lang w:val="uk-UA" w:eastAsia="ru-RU" w:bidi="ar-SA"/>
              </w:rPr>
            </w:pPr>
          </w:p>
        </w:tc>
        <w:tc>
          <w:tcPr>
            <w:tcW w:w="1080" w:type="dxa"/>
            <w:tcBorders>
              <w:top w:val="single" w:sz="4" w:space="0" w:color="000000"/>
              <w:left w:val="single" w:sz="4" w:space="0" w:color="000000"/>
              <w:bottom w:val="single" w:sz="4" w:space="0" w:color="000000"/>
              <w:right w:val="single" w:sz="4" w:space="0" w:color="000000"/>
            </w:tcBorders>
          </w:tcPr>
          <w:p w:rsidR="00812C86">
            <w:pPr>
              <w:widowControl w:val="0"/>
              <w:tabs>
                <w:tab w:val="left" w:pos="1260"/>
              </w:tabs>
              <w:suppressAutoHyphens/>
              <w:spacing w:after="0" w:line="240" w:lineRule="auto"/>
              <w:rPr>
                <w:rFonts w:ascii="Times New Roman" w:eastAsia="Times New Roman" w:hAnsi="Times New Roman" w:cs="Times New Roman"/>
                <w:sz w:val="18"/>
                <w:szCs w:val="18"/>
                <w:lang w:val="uk-UA" w:eastAsia="ru-RU" w:bidi="ar-SA"/>
              </w:rPr>
            </w:pPr>
          </w:p>
        </w:tc>
        <w:tc>
          <w:tcPr>
            <w:tcW w:w="1080" w:type="dxa"/>
            <w:tcBorders>
              <w:top w:val="single" w:sz="4" w:space="0" w:color="000000"/>
              <w:left w:val="single" w:sz="4" w:space="0" w:color="000000"/>
              <w:bottom w:val="single" w:sz="4" w:space="0" w:color="000000"/>
              <w:right w:val="single" w:sz="4" w:space="0" w:color="000000"/>
            </w:tcBorders>
          </w:tcPr>
          <w:p w:rsidR="00812C86">
            <w:pPr>
              <w:widowControl w:val="0"/>
              <w:tabs>
                <w:tab w:val="left" w:pos="1260"/>
              </w:tabs>
              <w:suppressAutoHyphens/>
              <w:spacing w:after="0" w:line="240" w:lineRule="auto"/>
              <w:rPr>
                <w:rFonts w:ascii="Times New Roman" w:eastAsia="Times New Roman" w:hAnsi="Times New Roman" w:cs="Times New Roman"/>
                <w:sz w:val="18"/>
                <w:szCs w:val="18"/>
                <w:lang w:val="uk-UA" w:eastAsia="ru-RU" w:bidi="ar-SA"/>
              </w:rPr>
            </w:pPr>
            <w:r>
              <w:rPr>
                <w:rFonts w:ascii="Times New Roman" w:eastAsia="Times New Roman" w:hAnsi="Times New Roman" w:cs="Times New Roman"/>
                <w:sz w:val="18"/>
                <w:szCs w:val="18"/>
                <w:lang w:val="uk-UA" w:eastAsia="ru-RU" w:bidi="ar-SA"/>
              </w:rPr>
              <w:t>листопад</w:t>
            </w:r>
          </w:p>
        </w:tc>
      </w:tr>
      <w:tr w:rsidTr="00242635">
        <w:tblPrEx>
          <w:tblW w:w="9335" w:type="dxa"/>
          <w:tblLayout w:type="fixed"/>
          <w:tblLook w:val="04A0"/>
        </w:tblPrEx>
        <w:trPr>
          <w:trHeight w:val="262"/>
        </w:trPr>
        <w:tc>
          <w:tcPr>
            <w:tcW w:w="423" w:type="dxa"/>
            <w:tcBorders>
              <w:top w:val="single" w:sz="4" w:space="0" w:color="000000"/>
              <w:left w:val="single" w:sz="4" w:space="0" w:color="000000"/>
              <w:bottom w:val="single" w:sz="4" w:space="0" w:color="000000"/>
              <w:right w:val="single" w:sz="4" w:space="0" w:color="000000"/>
            </w:tcBorders>
          </w:tcPr>
          <w:p w:rsidR="00812C86">
            <w:pPr>
              <w:widowControl w:val="0"/>
              <w:tabs>
                <w:tab w:val="left" w:pos="1260"/>
              </w:tabs>
              <w:suppressAutoHyphens/>
              <w:spacing w:after="0" w:line="240" w:lineRule="auto"/>
              <w:jc w:val="center"/>
              <w:rPr>
                <w:rFonts w:ascii="Times New Roman" w:eastAsia="Times New Roman" w:hAnsi="Times New Roman" w:cs="Times New Roman"/>
                <w:sz w:val="18"/>
                <w:szCs w:val="18"/>
                <w:lang w:val="uk-UA" w:eastAsia="ru-RU" w:bidi="ar-SA"/>
              </w:rPr>
            </w:pPr>
            <w:r>
              <w:rPr>
                <w:rFonts w:ascii="Times New Roman" w:eastAsia="Times New Roman" w:hAnsi="Times New Roman" w:cs="Times New Roman"/>
                <w:sz w:val="18"/>
                <w:szCs w:val="18"/>
                <w:lang w:val="uk-UA" w:eastAsia="ru-RU" w:bidi="ar-SA"/>
              </w:rPr>
              <w:t>18</w:t>
            </w:r>
          </w:p>
        </w:tc>
        <w:tc>
          <w:tcPr>
            <w:tcW w:w="3512" w:type="dxa"/>
            <w:tcBorders>
              <w:top w:val="single" w:sz="4" w:space="0" w:color="000000"/>
              <w:left w:val="single" w:sz="4" w:space="0" w:color="000000"/>
              <w:bottom w:val="single" w:sz="4" w:space="0" w:color="000000"/>
              <w:right w:val="single" w:sz="4" w:space="0" w:color="000000"/>
            </w:tcBorders>
          </w:tcPr>
          <w:p w:rsidR="00812C86">
            <w:pPr>
              <w:widowControl w:val="0"/>
              <w:tabs>
                <w:tab w:val="left" w:pos="1260"/>
              </w:tabs>
              <w:suppressAutoHyphens/>
              <w:spacing w:after="0" w:line="240" w:lineRule="auto"/>
              <w:rPr>
                <w:rFonts w:ascii="Times New Roman" w:eastAsia="Times New Roman" w:hAnsi="Times New Roman" w:cs="Times New Roman"/>
                <w:sz w:val="18"/>
                <w:szCs w:val="18"/>
                <w:lang w:val="uk-UA" w:eastAsia="ru-RU" w:bidi="ar-SA"/>
              </w:rPr>
            </w:pPr>
            <w:r>
              <w:rPr>
                <w:rFonts w:ascii="Times New Roman" w:eastAsia="Times New Roman" w:hAnsi="Times New Roman" w:cs="Times New Roman"/>
                <w:sz w:val="18"/>
                <w:szCs w:val="18"/>
                <w:lang w:val="uk-UA" w:eastAsia="ru-RU" w:bidi="ar-SA"/>
              </w:rPr>
              <w:t>Фізика, 7-9</w:t>
            </w:r>
            <w:r w:rsidR="00865365">
              <w:rPr>
                <w:rFonts w:ascii="Times New Roman" w:eastAsia="Times New Roman" w:hAnsi="Times New Roman" w:cs="Times New Roman"/>
                <w:sz w:val="18"/>
                <w:szCs w:val="18"/>
                <w:lang w:val="uk-UA" w:eastAsia="ru-RU" w:bidi="ar-SA"/>
              </w:rPr>
              <w:t xml:space="preserve"> класи</w:t>
            </w:r>
          </w:p>
        </w:tc>
        <w:tc>
          <w:tcPr>
            <w:tcW w:w="1080" w:type="dxa"/>
            <w:tcBorders>
              <w:top w:val="single" w:sz="4" w:space="0" w:color="000000"/>
              <w:left w:val="single" w:sz="4" w:space="0" w:color="000000"/>
              <w:bottom w:val="single" w:sz="4" w:space="0" w:color="000000"/>
              <w:right w:val="single" w:sz="4" w:space="0" w:color="000000"/>
            </w:tcBorders>
          </w:tcPr>
          <w:p w:rsidR="00812C86">
            <w:pPr>
              <w:widowControl w:val="0"/>
              <w:tabs>
                <w:tab w:val="left" w:pos="1260"/>
              </w:tabs>
              <w:suppressAutoHyphens/>
              <w:spacing w:after="0" w:line="240" w:lineRule="auto"/>
              <w:rPr>
                <w:rFonts w:ascii="Times New Roman" w:eastAsia="Times New Roman" w:hAnsi="Times New Roman" w:cs="Times New Roman"/>
                <w:sz w:val="18"/>
                <w:szCs w:val="18"/>
                <w:lang w:val="uk-UA" w:eastAsia="ru-RU" w:bidi="ar-SA"/>
              </w:rPr>
            </w:pPr>
          </w:p>
        </w:tc>
        <w:tc>
          <w:tcPr>
            <w:tcW w:w="1080" w:type="dxa"/>
            <w:tcBorders>
              <w:top w:val="single" w:sz="4" w:space="0" w:color="000000"/>
              <w:left w:val="single" w:sz="4" w:space="0" w:color="000000"/>
              <w:bottom w:val="single" w:sz="4" w:space="0" w:color="000000"/>
              <w:right w:val="single" w:sz="4" w:space="0" w:color="000000"/>
            </w:tcBorders>
          </w:tcPr>
          <w:p w:rsidR="00812C86">
            <w:pPr>
              <w:widowControl w:val="0"/>
              <w:tabs>
                <w:tab w:val="left" w:pos="1260"/>
              </w:tabs>
              <w:suppressAutoHyphens/>
              <w:spacing w:after="0" w:line="240" w:lineRule="auto"/>
              <w:rPr>
                <w:rFonts w:ascii="Times New Roman" w:eastAsia="Times New Roman" w:hAnsi="Times New Roman" w:cs="Times New Roman"/>
                <w:sz w:val="18"/>
                <w:szCs w:val="18"/>
                <w:lang w:val="uk-UA" w:eastAsia="ru-RU" w:bidi="ar-SA"/>
              </w:rPr>
            </w:pPr>
            <w:r>
              <w:rPr>
                <w:rFonts w:ascii="Times New Roman" w:eastAsia="Times New Roman" w:hAnsi="Times New Roman" w:cs="Times New Roman"/>
                <w:sz w:val="18"/>
                <w:szCs w:val="18"/>
                <w:lang w:val="uk-UA" w:eastAsia="ru-RU" w:bidi="ar-SA"/>
              </w:rPr>
              <w:t>грудень</w:t>
            </w:r>
          </w:p>
        </w:tc>
        <w:tc>
          <w:tcPr>
            <w:tcW w:w="1080" w:type="dxa"/>
            <w:tcBorders>
              <w:top w:val="single" w:sz="4" w:space="0" w:color="000000"/>
              <w:left w:val="single" w:sz="4" w:space="0" w:color="000000"/>
              <w:bottom w:val="single" w:sz="4" w:space="0" w:color="000000"/>
              <w:right w:val="single" w:sz="4" w:space="0" w:color="000000"/>
            </w:tcBorders>
          </w:tcPr>
          <w:p w:rsidR="00812C86">
            <w:pPr>
              <w:widowControl w:val="0"/>
              <w:tabs>
                <w:tab w:val="left" w:pos="1260"/>
              </w:tabs>
              <w:suppressAutoHyphens/>
              <w:spacing w:after="0" w:line="240" w:lineRule="auto"/>
              <w:jc w:val="center"/>
              <w:rPr>
                <w:rFonts w:ascii="Times New Roman" w:eastAsia="Times New Roman" w:hAnsi="Times New Roman" w:cs="Times New Roman"/>
                <w:sz w:val="18"/>
                <w:szCs w:val="18"/>
                <w:lang w:val="uk-UA" w:eastAsia="ru-RU" w:bidi="ar-SA"/>
              </w:rPr>
            </w:pPr>
          </w:p>
        </w:tc>
        <w:tc>
          <w:tcPr>
            <w:tcW w:w="1080" w:type="dxa"/>
            <w:tcBorders>
              <w:top w:val="single" w:sz="4" w:space="0" w:color="000000"/>
              <w:left w:val="single" w:sz="4" w:space="0" w:color="000000"/>
              <w:bottom w:val="single" w:sz="4" w:space="0" w:color="000000"/>
              <w:right w:val="single" w:sz="4" w:space="0" w:color="000000"/>
            </w:tcBorders>
          </w:tcPr>
          <w:p w:rsidR="00812C86">
            <w:pPr>
              <w:widowControl w:val="0"/>
              <w:tabs>
                <w:tab w:val="left" w:pos="1260"/>
              </w:tabs>
              <w:suppressAutoHyphens/>
              <w:spacing w:after="0" w:line="240" w:lineRule="auto"/>
              <w:rPr>
                <w:rFonts w:ascii="Times New Roman" w:eastAsia="Times New Roman" w:hAnsi="Times New Roman" w:cs="Times New Roman"/>
                <w:sz w:val="18"/>
                <w:szCs w:val="18"/>
                <w:lang w:val="uk-UA" w:eastAsia="ru-RU" w:bidi="ar-SA"/>
              </w:rPr>
            </w:pPr>
          </w:p>
        </w:tc>
        <w:tc>
          <w:tcPr>
            <w:tcW w:w="1080" w:type="dxa"/>
            <w:tcBorders>
              <w:top w:val="single" w:sz="4" w:space="0" w:color="000000"/>
              <w:left w:val="single" w:sz="4" w:space="0" w:color="000000"/>
              <w:bottom w:val="single" w:sz="4" w:space="0" w:color="000000"/>
              <w:right w:val="single" w:sz="4" w:space="0" w:color="000000"/>
            </w:tcBorders>
          </w:tcPr>
          <w:p w:rsidR="00812C86">
            <w:pPr>
              <w:widowControl w:val="0"/>
              <w:tabs>
                <w:tab w:val="left" w:pos="1260"/>
              </w:tabs>
              <w:suppressAutoHyphens/>
              <w:spacing w:after="0" w:line="240" w:lineRule="auto"/>
              <w:rPr>
                <w:rFonts w:ascii="Times New Roman" w:eastAsia="Times New Roman" w:hAnsi="Times New Roman" w:cs="Times New Roman"/>
                <w:sz w:val="18"/>
                <w:szCs w:val="18"/>
                <w:lang w:val="uk-UA" w:eastAsia="ru-RU" w:bidi="ar-SA"/>
              </w:rPr>
            </w:pPr>
          </w:p>
        </w:tc>
      </w:tr>
      <w:tr w:rsidTr="00242635">
        <w:tblPrEx>
          <w:tblW w:w="9335" w:type="dxa"/>
          <w:tblLayout w:type="fixed"/>
          <w:tblLook w:val="04A0"/>
        </w:tblPrEx>
        <w:trPr>
          <w:trHeight w:val="162"/>
        </w:trPr>
        <w:tc>
          <w:tcPr>
            <w:tcW w:w="423" w:type="dxa"/>
            <w:tcBorders>
              <w:top w:val="single" w:sz="4" w:space="0" w:color="000000"/>
              <w:left w:val="single" w:sz="4" w:space="0" w:color="000000"/>
              <w:bottom w:val="single" w:sz="4" w:space="0" w:color="000000"/>
              <w:right w:val="single" w:sz="4" w:space="0" w:color="000000"/>
            </w:tcBorders>
          </w:tcPr>
          <w:p w:rsidR="00812C86">
            <w:pPr>
              <w:widowControl w:val="0"/>
              <w:tabs>
                <w:tab w:val="left" w:pos="1260"/>
              </w:tabs>
              <w:suppressAutoHyphens/>
              <w:spacing w:after="0" w:line="240" w:lineRule="auto"/>
              <w:jc w:val="center"/>
              <w:rPr>
                <w:rFonts w:ascii="Times New Roman" w:eastAsia="Times New Roman" w:hAnsi="Times New Roman" w:cs="Times New Roman"/>
                <w:sz w:val="18"/>
                <w:szCs w:val="18"/>
                <w:lang w:val="uk-UA" w:eastAsia="ru-RU" w:bidi="ar-SA"/>
              </w:rPr>
            </w:pPr>
            <w:r>
              <w:rPr>
                <w:rFonts w:ascii="Times New Roman" w:eastAsia="Times New Roman" w:hAnsi="Times New Roman" w:cs="Times New Roman"/>
                <w:sz w:val="18"/>
                <w:szCs w:val="18"/>
                <w:lang w:val="uk-UA" w:eastAsia="ru-RU" w:bidi="ar-SA"/>
              </w:rPr>
              <w:t>19</w:t>
            </w:r>
          </w:p>
        </w:tc>
        <w:tc>
          <w:tcPr>
            <w:tcW w:w="3512" w:type="dxa"/>
            <w:tcBorders>
              <w:top w:val="single" w:sz="4" w:space="0" w:color="000000"/>
              <w:left w:val="single" w:sz="4" w:space="0" w:color="000000"/>
              <w:bottom w:val="single" w:sz="4" w:space="0" w:color="000000"/>
              <w:right w:val="single" w:sz="4" w:space="0" w:color="000000"/>
            </w:tcBorders>
          </w:tcPr>
          <w:p w:rsidR="00812C86">
            <w:pPr>
              <w:widowControl w:val="0"/>
              <w:tabs>
                <w:tab w:val="left" w:pos="1260"/>
              </w:tabs>
              <w:suppressAutoHyphens/>
              <w:spacing w:after="0" w:line="240" w:lineRule="auto"/>
              <w:rPr>
                <w:rFonts w:ascii="Times New Roman" w:eastAsia="Times New Roman" w:hAnsi="Times New Roman" w:cs="Times New Roman"/>
                <w:sz w:val="18"/>
                <w:szCs w:val="18"/>
                <w:lang w:val="uk-UA" w:eastAsia="ru-RU" w:bidi="ar-SA"/>
              </w:rPr>
            </w:pPr>
            <w:r>
              <w:rPr>
                <w:rFonts w:ascii="Times New Roman" w:eastAsia="Times New Roman" w:hAnsi="Times New Roman" w:cs="Times New Roman"/>
                <w:sz w:val="18"/>
                <w:szCs w:val="18"/>
                <w:lang w:val="uk-UA" w:eastAsia="ru-RU" w:bidi="ar-SA"/>
              </w:rPr>
              <w:t>Хімія, 7-9</w:t>
            </w:r>
            <w:r w:rsidR="00865365">
              <w:rPr>
                <w:rFonts w:ascii="Times New Roman" w:eastAsia="Times New Roman" w:hAnsi="Times New Roman" w:cs="Times New Roman"/>
                <w:sz w:val="18"/>
                <w:szCs w:val="18"/>
                <w:lang w:val="uk-UA" w:eastAsia="ru-RU" w:bidi="ar-SA"/>
              </w:rPr>
              <w:t xml:space="preserve"> класи</w:t>
            </w:r>
          </w:p>
        </w:tc>
        <w:tc>
          <w:tcPr>
            <w:tcW w:w="1080" w:type="dxa"/>
            <w:tcBorders>
              <w:top w:val="single" w:sz="4" w:space="0" w:color="000000"/>
              <w:left w:val="single" w:sz="4" w:space="0" w:color="000000"/>
              <w:bottom w:val="single" w:sz="4" w:space="0" w:color="000000"/>
              <w:right w:val="single" w:sz="4" w:space="0" w:color="000000"/>
            </w:tcBorders>
          </w:tcPr>
          <w:p w:rsidR="00812C86">
            <w:pPr>
              <w:widowControl w:val="0"/>
              <w:tabs>
                <w:tab w:val="left" w:pos="1260"/>
              </w:tabs>
              <w:suppressAutoHyphens/>
              <w:spacing w:after="0" w:line="240" w:lineRule="auto"/>
              <w:rPr>
                <w:rFonts w:ascii="Times New Roman" w:eastAsia="Times New Roman" w:hAnsi="Times New Roman" w:cs="Times New Roman"/>
                <w:sz w:val="18"/>
                <w:szCs w:val="18"/>
                <w:lang w:val="uk-UA" w:eastAsia="ru-RU" w:bidi="ar-SA"/>
              </w:rPr>
            </w:pPr>
          </w:p>
        </w:tc>
        <w:tc>
          <w:tcPr>
            <w:tcW w:w="1080" w:type="dxa"/>
            <w:tcBorders>
              <w:top w:val="single" w:sz="4" w:space="0" w:color="000000"/>
              <w:left w:val="single" w:sz="4" w:space="0" w:color="000000"/>
              <w:bottom w:val="single" w:sz="4" w:space="0" w:color="000000"/>
              <w:right w:val="single" w:sz="4" w:space="0" w:color="000000"/>
            </w:tcBorders>
          </w:tcPr>
          <w:p w:rsidR="00812C86">
            <w:pPr>
              <w:widowControl w:val="0"/>
              <w:tabs>
                <w:tab w:val="left" w:pos="1260"/>
              </w:tabs>
              <w:suppressAutoHyphens/>
              <w:spacing w:after="0" w:line="240" w:lineRule="auto"/>
              <w:rPr>
                <w:rFonts w:ascii="Times New Roman" w:eastAsia="Times New Roman" w:hAnsi="Times New Roman" w:cs="Times New Roman"/>
                <w:sz w:val="18"/>
                <w:szCs w:val="18"/>
                <w:lang w:val="uk-UA" w:eastAsia="ru-RU" w:bidi="ar-SA"/>
              </w:rPr>
            </w:pPr>
          </w:p>
        </w:tc>
        <w:tc>
          <w:tcPr>
            <w:tcW w:w="1080" w:type="dxa"/>
            <w:tcBorders>
              <w:top w:val="single" w:sz="4" w:space="0" w:color="000000"/>
              <w:left w:val="single" w:sz="4" w:space="0" w:color="000000"/>
              <w:bottom w:val="single" w:sz="4" w:space="0" w:color="000000"/>
              <w:right w:val="single" w:sz="4" w:space="0" w:color="000000"/>
            </w:tcBorders>
          </w:tcPr>
          <w:p w:rsidR="00812C86">
            <w:pPr>
              <w:widowControl w:val="0"/>
              <w:tabs>
                <w:tab w:val="left" w:pos="1260"/>
              </w:tabs>
              <w:suppressAutoHyphens/>
              <w:spacing w:after="0" w:line="240" w:lineRule="auto"/>
              <w:jc w:val="center"/>
              <w:rPr>
                <w:rFonts w:ascii="Times New Roman" w:eastAsia="Times New Roman" w:hAnsi="Times New Roman" w:cs="Times New Roman"/>
                <w:sz w:val="18"/>
                <w:szCs w:val="18"/>
                <w:lang w:val="uk-UA" w:eastAsia="ru-RU" w:bidi="ar-SA"/>
              </w:rPr>
            </w:pPr>
          </w:p>
        </w:tc>
        <w:tc>
          <w:tcPr>
            <w:tcW w:w="1080" w:type="dxa"/>
            <w:tcBorders>
              <w:top w:val="single" w:sz="4" w:space="0" w:color="000000"/>
              <w:left w:val="single" w:sz="4" w:space="0" w:color="000000"/>
              <w:bottom w:val="single" w:sz="4" w:space="0" w:color="000000"/>
              <w:right w:val="single" w:sz="4" w:space="0" w:color="000000"/>
            </w:tcBorders>
          </w:tcPr>
          <w:p w:rsidR="00812C86">
            <w:pPr>
              <w:widowControl w:val="0"/>
              <w:tabs>
                <w:tab w:val="left" w:pos="1260"/>
              </w:tabs>
              <w:suppressAutoHyphens/>
              <w:spacing w:after="0" w:line="240" w:lineRule="auto"/>
              <w:rPr>
                <w:rFonts w:ascii="Times New Roman" w:eastAsia="Times New Roman" w:hAnsi="Times New Roman" w:cs="Times New Roman"/>
                <w:sz w:val="18"/>
                <w:szCs w:val="18"/>
                <w:lang w:val="uk-UA" w:eastAsia="ru-RU" w:bidi="ar-SA"/>
              </w:rPr>
            </w:pPr>
          </w:p>
        </w:tc>
        <w:tc>
          <w:tcPr>
            <w:tcW w:w="1080" w:type="dxa"/>
            <w:tcBorders>
              <w:top w:val="single" w:sz="4" w:space="0" w:color="000000"/>
              <w:left w:val="single" w:sz="4" w:space="0" w:color="000000"/>
              <w:bottom w:val="single" w:sz="4" w:space="0" w:color="000000"/>
              <w:right w:val="single" w:sz="4" w:space="0" w:color="000000"/>
            </w:tcBorders>
          </w:tcPr>
          <w:p w:rsidR="00812C86">
            <w:pPr>
              <w:widowControl w:val="0"/>
              <w:tabs>
                <w:tab w:val="left" w:pos="1260"/>
              </w:tabs>
              <w:suppressAutoHyphens/>
              <w:spacing w:after="0" w:line="240" w:lineRule="auto"/>
              <w:rPr>
                <w:rFonts w:ascii="Times New Roman" w:eastAsia="Times New Roman" w:hAnsi="Times New Roman" w:cs="Times New Roman"/>
                <w:sz w:val="18"/>
                <w:szCs w:val="18"/>
                <w:lang w:val="uk-UA" w:eastAsia="ru-RU" w:bidi="ar-SA"/>
              </w:rPr>
            </w:pPr>
            <w:r>
              <w:rPr>
                <w:rFonts w:ascii="Times New Roman" w:eastAsia="Times New Roman" w:hAnsi="Times New Roman" w:cs="Times New Roman"/>
                <w:sz w:val="18"/>
                <w:szCs w:val="18"/>
                <w:lang w:val="uk-UA" w:eastAsia="ru-RU" w:bidi="ar-SA"/>
              </w:rPr>
              <w:t>квітень</w:t>
            </w:r>
          </w:p>
        </w:tc>
      </w:tr>
      <w:tr w:rsidTr="00242635">
        <w:tblPrEx>
          <w:tblW w:w="9335" w:type="dxa"/>
          <w:tblLayout w:type="fixed"/>
          <w:tblLook w:val="04A0"/>
        </w:tblPrEx>
        <w:trPr>
          <w:trHeight w:val="221"/>
        </w:trPr>
        <w:tc>
          <w:tcPr>
            <w:tcW w:w="423" w:type="dxa"/>
            <w:tcBorders>
              <w:top w:val="single" w:sz="4" w:space="0" w:color="000000"/>
              <w:left w:val="single" w:sz="4" w:space="0" w:color="000000"/>
              <w:bottom w:val="single" w:sz="4" w:space="0" w:color="000000"/>
              <w:right w:val="single" w:sz="4" w:space="0" w:color="000000"/>
            </w:tcBorders>
          </w:tcPr>
          <w:p w:rsidR="00812C86">
            <w:pPr>
              <w:widowControl w:val="0"/>
              <w:tabs>
                <w:tab w:val="left" w:pos="1260"/>
              </w:tabs>
              <w:suppressAutoHyphens/>
              <w:spacing w:after="0" w:line="240" w:lineRule="auto"/>
              <w:jc w:val="center"/>
              <w:rPr>
                <w:rFonts w:ascii="Times New Roman" w:eastAsia="Times New Roman" w:hAnsi="Times New Roman" w:cs="Times New Roman"/>
                <w:sz w:val="18"/>
                <w:szCs w:val="18"/>
                <w:lang w:val="uk-UA" w:eastAsia="ru-RU" w:bidi="ar-SA"/>
              </w:rPr>
            </w:pPr>
            <w:r>
              <w:rPr>
                <w:rFonts w:ascii="Times New Roman" w:eastAsia="Times New Roman" w:hAnsi="Times New Roman" w:cs="Times New Roman"/>
                <w:sz w:val="18"/>
                <w:szCs w:val="18"/>
                <w:lang w:val="uk-UA" w:eastAsia="ru-RU" w:bidi="ar-SA"/>
              </w:rPr>
              <w:t>20</w:t>
            </w:r>
          </w:p>
        </w:tc>
        <w:tc>
          <w:tcPr>
            <w:tcW w:w="3512" w:type="dxa"/>
            <w:tcBorders>
              <w:top w:val="single" w:sz="4" w:space="0" w:color="000000"/>
              <w:left w:val="single" w:sz="4" w:space="0" w:color="000000"/>
              <w:bottom w:val="single" w:sz="4" w:space="0" w:color="000000"/>
              <w:right w:val="single" w:sz="4" w:space="0" w:color="000000"/>
            </w:tcBorders>
          </w:tcPr>
          <w:p w:rsidR="00812C86">
            <w:pPr>
              <w:widowControl w:val="0"/>
              <w:tabs>
                <w:tab w:val="left" w:pos="1260"/>
              </w:tabs>
              <w:suppressAutoHyphens/>
              <w:spacing w:after="0" w:line="240" w:lineRule="auto"/>
              <w:rPr>
                <w:rFonts w:ascii="Times New Roman" w:eastAsia="Times New Roman" w:hAnsi="Times New Roman" w:cs="Times New Roman"/>
                <w:sz w:val="18"/>
                <w:szCs w:val="18"/>
                <w:lang w:val="uk-UA" w:eastAsia="ru-RU" w:bidi="ar-SA"/>
              </w:rPr>
            </w:pPr>
            <w:r>
              <w:rPr>
                <w:rFonts w:ascii="Times New Roman" w:eastAsia="Times New Roman" w:hAnsi="Times New Roman" w:cs="Times New Roman"/>
                <w:sz w:val="18"/>
                <w:szCs w:val="18"/>
                <w:lang w:val="uk-UA" w:eastAsia="ru-RU" w:bidi="ar-SA"/>
              </w:rPr>
              <w:t>Образотворче мистецтво, 5-7 класи</w:t>
            </w:r>
          </w:p>
        </w:tc>
        <w:tc>
          <w:tcPr>
            <w:tcW w:w="1080" w:type="dxa"/>
            <w:tcBorders>
              <w:top w:val="single" w:sz="4" w:space="0" w:color="000000"/>
              <w:left w:val="single" w:sz="4" w:space="0" w:color="000000"/>
              <w:bottom w:val="single" w:sz="4" w:space="0" w:color="000000"/>
              <w:right w:val="single" w:sz="4" w:space="0" w:color="000000"/>
            </w:tcBorders>
          </w:tcPr>
          <w:p w:rsidR="00812C86">
            <w:pPr>
              <w:widowControl w:val="0"/>
              <w:tabs>
                <w:tab w:val="left" w:pos="1260"/>
              </w:tabs>
              <w:suppressAutoHyphens/>
              <w:spacing w:after="0" w:line="240" w:lineRule="auto"/>
              <w:rPr>
                <w:rFonts w:ascii="Times New Roman" w:eastAsia="Times New Roman" w:hAnsi="Times New Roman" w:cs="Times New Roman"/>
                <w:sz w:val="18"/>
                <w:szCs w:val="18"/>
                <w:lang w:val="uk-UA" w:eastAsia="ru-RU" w:bidi="ar-SA"/>
              </w:rPr>
            </w:pPr>
          </w:p>
        </w:tc>
        <w:tc>
          <w:tcPr>
            <w:tcW w:w="1080" w:type="dxa"/>
            <w:tcBorders>
              <w:top w:val="single" w:sz="4" w:space="0" w:color="000000"/>
              <w:left w:val="single" w:sz="4" w:space="0" w:color="000000"/>
              <w:bottom w:val="single" w:sz="4" w:space="0" w:color="000000"/>
              <w:right w:val="single" w:sz="4" w:space="0" w:color="000000"/>
            </w:tcBorders>
          </w:tcPr>
          <w:p w:rsidR="00812C86">
            <w:pPr>
              <w:widowControl w:val="0"/>
              <w:tabs>
                <w:tab w:val="left" w:pos="1260"/>
              </w:tabs>
              <w:suppressAutoHyphens/>
              <w:spacing w:after="0" w:line="240" w:lineRule="auto"/>
              <w:rPr>
                <w:rFonts w:ascii="Times New Roman" w:eastAsia="Times New Roman" w:hAnsi="Times New Roman" w:cs="Times New Roman"/>
                <w:sz w:val="18"/>
                <w:szCs w:val="18"/>
                <w:lang w:val="uk-UA" w:eastAsia="ru-RU" w:bidi="ar-SA"/>
              </w:rPr>
            </w:pPr>
          </w:p>
        </w:tc>
        <w:tc>
          <w:tcPr>
            <w:tcW w:w="1080" w:type="dxa"/>
            <w:tcBorders>
              <w:top w:val="single" w:sz="4" w:space="0" w:color="000000"/>
              <w:left w:val="single" w:sz="4" w:space="0" w:color="000000"/>
              <w:bottom w:val="single" w:sz="4" w:space="0" w:color="000000"/>
              <w:right w:val="single" w:sz="4" w:space="0" w:color="000000"/>
            </w:tcBorders>
          </w:tcPr>
          <w:p w:rsidR="00812C86">
            <w:pPr>
              <w:widowControl w:val="0"/>
              <w:tabs>
                <w:tab w:val="left" w:pos="1260"/>
              </w:tabs>
              <w:suppressAutoHyphens/>
              <w:spacing w:after="0" w:line="240" w:lineRule="auto"/>
              <w:jc w:val="center"/>
              <w:rPr>
                <w:rFonts w:ascii="Times New Roman" w:eastAsia="Times New Roman" w:hAnsi="Times New Roman" w:cs="Times New Roman"/>
                <w:sz w:val="18"/>
                <w:szCs w:val="18"/>
                <w:lang w:val="uk-UA" w:eastAsia="ru-RU" w:bidi="ar-SA"/>
              </w:rPr>
            </w:pPr>
            <w:r>
              <w:rPr>
                <w:rFonts w:ascii="Times New Roman" w:eastAsia="Times New Roman" w:hAnsi="Times New Roman" w:cs="Times New Roman"/>
                <w:sz w:val="18"/>
                <w:szCs w:val="18"/>
                <w:lang w:val="uk-UA" w:eastAsia="ru-RU" w:bidi="ar-SA"/>
              </w:rPr>
              <w:t>квітень</w:t>
            </w:r>
          </w:p>
        </w:tc>
        <w:tc>
          <w:tcPr>
            <w:tcW w:w="1080" w:type="dxa"/>
            <w:tcBorders>
              <w:top w:val="single" w:sz="4" w:space="0" w:color="000000"/>
              <w:left w:val="single" w:sz="4" w:space="0" w:color="000000"/>
              <w:bottom w:val="single" w:sz="4" w:space="0" w:color="000000"/>
              <w:right w:val="single" w:sz="4" w:space="0" w:color="000000"/>
            </w:tcBorders>
          </w:tcPr>
          <w:p w:rsidR="00812C86">
            <w:pPr>
              <w:widowControl w:val="0"/>
              <w:tabs>
                <w:tab w:val="left" w:pos="1260"/>
              </w:tabs>
              <w:suppressAutoHyphens/>
              <w:spacing w:after="0" w:line="240" w:lineRule="auto"/>
              <w:rPr>
                <w:rFonts w:ascii="Times New Roman" w:eastAsia="Times New Roman" w:hAnsi="Times New Roman" w:cs="Times New Roman"/>
                <w:sz w:val="18"/>
                <w:szCs w:val="18"/>
                <w:lang w:val="uk-UA" w:eastAsia="ru-RU" w:bidi="ar-SA"/>
              </w:rPr>
            </w:pPr>
          </w:p>
        </w:tc>
        <w:tc>
          <w:tcPr>
            <w:tcW w:w="1080" w:type="dxa"/>
            <w:tcBorders>
              <w:top w:val="single" w:sz="4" w:space="0" w:color="000000"/>
              <w:left w:val="single" w:sz="4" w:space="0" w:color="000000"/>
              <w:bottom w:val="single" w:sz="4" w:space="0" w:color="000000"/>
              <w:right w:val="single" w:sz="4" w:space="0" w:color="000000"/>
            </w:tcBorders>
          </w:tcPr>
          <w:p w:rsidR="00812C86">
            <w:pPr>
              <w:widowControl w:val="0"/>
              <w:tabs>
                <w:tab w:val="left" w:pos="1260"/>
              </w:tabs>
              <w:suppressAutoHyphens/>
              <w:spacing w:after="0" w:line="240" w:lineRule="auto"/>
              <w:rPr>
                <w:rFonts w:ascii="Times New Roman" w:eastAsia="Times New Roman" w:hAnsi="Times New Roman" w:cs="Times New Roman"/>
                <w:sz w:val="18"/>
                <w:szCs w:val="18"/>
                <w:lang w:val="uk-UA" w:eastAsia="ru-RU" w:bidi="ar-SA"/>
              </w:rPr>
            </w:pPr>
          </w:p>
        </w:tc>
      </w:tr>
      <w:tr w:rsidTr="00242635">
        <w:tblPrEx>
          <w:tblW w:w="9335" w:type="dxa"/>
          <w:tblLayout w:type="fixed"/>
          <w:tblLook w:val="04A0"/>
        </w:tblPrEx>
        <w:trPr>
          <w:trHeight w:val="281"/>
        </w:trPr>
        <w:tc>
          <w:tcPr>
            <w:tcW w:w="423" w:type="dxa"/>
            <w:tcBorders>
              <w:top w:val="single" w:sz="4" w:space="0" w:color="000000"/>
              <w:left w:val="single" w:sz="4" w:space="0" w:color="000000"/>
              <w:bottom w:val="single" w:sz="4" w:space="0" w:color="000000"/>
              <w:right w:val="single" w:sz="4" w:space="0" w:color="000000"/>
            </w:tcBorders>
          </w:tcPr>
          <w:p w:rsidR="00812C86">
            <w:pPr>
              <w:widowControl w:val="0"/>
              <w:tabs>
                <w:tab w:val="left" w:pos="1260"/>
              </w:tabs>
              <w:suppressAutoHyphens/>
              <w:spacing w:after="0" w:line="240" w:lineRule="auto"/>
              <w:jc w:val="center"/>
              <w:rPr>
                <w:rFonts w:ascii="Times New Roman" w:eastAsia="Times New Roman" w:hAnsi="Times New Roman" w:cs="Times New Roman"/>
                <w:sz w:val="18"/>
                <w:szCs w:val="18"/>
                <w:lang w:val="uk-UA" w:eastAsia="ru-RU" w:bidi="ar-SA"/>
              </w:rPr>
            </w:pPr>
            <w:r>
              <w:rPr>
                <w:rFonts w:ascii="Times New Roman" w:eastAsia="Times New Roman" w:hAnsi="Times New Roman" w:cs="Times New Roman"/>
                <w:sz w:val="18"/>
                <w:szCs w:val="18"/>
                <w:lang w:val="uk-UA" w:eastAsia="ru-RU" w:bidi="ar-SA"/>
              </w:rPr>
              <w:t>21</w:t>
            </w:r>
          </w:p>
        </w:tc>
        <w:tc>
          <w:tcPr>
            <w:tcW w:w="3512" w:type="dxa"/>
            <w:tcBorders>
              <w:top w:val="single" w:sz="4" w:space="0" w:color="000000"/>
              <w:left w:val="single" w:sz="4" w:space="0" w:color="000000"/>
              <w:bottom w:val="single" w:sz="4" w:space="0" w:color="000000"/>
              <w:right w:val="single" w:sz="4" w:space="0" w:color="000000"/>
            </w:tcBorders>
          </w:tcPr>
          <w:p w:rsidR="00812C86">
            <w:pPr>
              <w:widowControl w:val="0"/>
              <w:tabs>
                <w:tab w:val="left" w:pos="1260"/>
              </w:tabs>
              <w:suppressAutoHyphens/>
              <w:spacing w:after="0" w:line="240" w:lineRule="auto"/>
              <w:rPr>
                <w:rFonts w:ascii="Times New Roman" w:eastAsia="Times New Roman" w:hAnsi="Times New Roman" w:cs="Times New Roman"/>
                <w:sz w:val="18"/>
                <w:szCs w:val="18"/>
                <w:lang w:val="uk-UA" w:eastAsia="ru-RU" w:bidi="ar-SA"/>
              </w:rPr>
            </w:pPr>
            <w:r>
              <w:rPr>
                <w:rFonts w:ascii="Times New Roman" w:eastAsia="Times New Roman" w:hAnsi="Times New Roman" w:cs="Times New Roman"/>
                <w:sz w:val="18"/>
                <w:szCs w:val="18"/>
                <w:lang w:val="uk-UA" w:eastAsia="ru-RU" w:bidi="ar-SA"/>
              </w:rPr>
              <w:t>Музичне мистецтво, 5-7 класи</w:t>
            </w:r>
          </w:p>
        </w:tc>
        <w:tc>
          <w:tcPr>
            <w:tcW w:w="1080" w:type="dxa"/>
            <w:tcBorders>
              <w:top w:val="single" w:sz="4" w:space="0" w:color="000000"/>
              <w:left w:val="single" w:sz="4" w:space="0" w:color="000000"/>
              <w:bottom w:val="single" w:sz="4" w:space="0" w:color="000000"/>
              <w:right w:val="single" w:sz="4" w:space="0" w:color="000000"/>
            </w:tcBorders>
          </w:tcPr>
          <w:p w:rsidR="00812C86">
            <w:pPr>
              <w:widowControl w:val="0"/>
              <w:tabs>
                <w:tab w:val="left" w:pos="1260"/>
              </w:tabs>
              <w:suppressAutoHyphens/>
              <w:spacing w:after="0" w:line="240" w:lineRule="auto"/>
              <w:rPr>
                <w:rFonts w:ascii="Times New Roman" w:eastAsia="Times New Roman" w:hAnsi="Times New Roman" w:cs="Times New Roman"/>
                <w:sz w:val="18"/>
                <w:szCs w:val="18"/>
                <w:lang w:val="uk-UA" w:eastAsia="ru-RU" w:bidi="ar-SA"/>
              </w:rPr>
            </w:pPr>
          </w:p>
        </w:tc>
        <w:tc>
          <w:tcPr>
            <w:tcW w:w="1080" w:type="dxa"/>
            <w:tcBorders>
              <w:top w:val="single" w:sz="4" w:space="0" w:color="000000"/>
              <w:left w:val="single" w:sz="4" w:space="0" w:color="000000"/>
              <w:bottom w:val="single" w:sz="4" w:space="0" w:color="000000"/>
              <w:right w:val="single" w:sz="4" w:space="0" w:color="000000"/>
            </w:tcBorders>
          </w:tcPr>
          <w:p w:rsidR="00812C86">
            <w:pPr>
              <w:widowControl w:val="0"/>
              <w:tabs>
                <w:tab w:val="left" w:pos="1260"/>
              </w:tabs>
              <w:suppressAutoHyphens/>
              <w:spacing w:after="0" w:line="240" w:lineRule="auto"/>
              <w:rPr>
                <w:rFonts w:ascii="Times New Roman" w:eastAsia="Times New Roman" w:hAnsi="Times New Roman" w:cs="Times New Roman"/>
                <w:sz w:val="18"/>
                <w:szCs w:val="18"/>
                <w:lang w:val="uk-UA" w:eastAsia="ru-RU" w:bidi="ar-SA"/>
              </w:rPr>
            </w:pPr>
          </w:p>
        </w:tc>
        <w:tc>
          <w:tcPr>
            <w:tcW w:w="1080" w:type="dxa"/>
            <w:tcBorders>
              <w:top w:val="single" w:sz="4" w:space="0" w:color="000000"/>
              <w:left w:val="single" w:sz="4" w:space="0" w:color="000000"/>
              <w:bottom w:val="single" w:sz="4" w:space="0" w:color="000000"/>
              <w:right w:val="single" w:sz="4" w:space="0" w:color="000000"/>
            </w:tcBorders>
          </w:tcPr>
          <w:p w:rsidR="00812C86">
            <w:pPr>
              <w:widowControl w:val="0"/>
              <w:tabs>
                <w:tab w:val="left" w:pos="1260"/>
              </w:tabs>
              <w:suppressAutoHyphens/>
              <w:spacing w:after="0" w:line="240" w:lineRule="auto"/>
              <w:jc w:val="center"/>
              <w:rPr>
                <w:rFonts w:ascii="Times New Roman" w:eastAsia="Times New Roman" w:hAnsi="Times New Roman" w:cs="Times New Roman"/>
                <w:sz w:val="18"/>
                <w:szCs w:val="18"/>
                <w:lang w:val="uk-UA" w:eastAsia="ru-RU" w:bidi="ar-SA"/>
              </w:rPr>
            </w:pPr>
            <w:r>
              <w:rPr>
                <w:rFonts w:ascii="Times New Roman" w:eastAsia="Times New Roman" w:hAnsi="Times New Roman" w:cs="Times New Roman"/>
                <w:sz w:val="18"/>
                <w:szCs w:val="18"/>
                <w:lang w:val="uk-UA" w:eastAsia="ru-RU" w:bidi="ar-SA"/>
              </w:rPr>
              <w:t>квітень</w:t>
            </w:r>
          </w:p>
        </w:tc>
        <w:tc>
          <w:tcPr>
            <w:tcW w:w="1080" w:type="dxa"/>
            <w:tcBorders>
              <w:top w:val="single" w:sz="4" w:space="0" w:color="000000"/>
              <w:left w:val="single" w:sz="4" w:space="0" w:color="000000"/>
              <w:bottom w:val="single" w:sz="4" w:space="0" w:color="000000"/>
              <w:right w:val="single" w:sz="4" w:space="0" w:color="000000"/>
            </w:tcBorders>
          </w:tcPr>
          <w:p w:rsidR="00812C86">
            <w:pPr>
              <w:widowControl w:val="0"/>
              <w:tabs>
                <w:tab w:val="left" w:pos="1260"/>
              </w:tabs>
              <w:suppressAutoHyphens/>
              <w:spacing w:after="0" w:line="240" w:lineRule="auto"/>
              <w:rPr>
                <w:rFonts w:ascii="Times New Roman" w:eastAsia="Times New Roman" w:hAnsi="Times New Roman" w:cs="Times New Roman"/>
                <w:sz w:val="18"/>
                <w:szCs w:val="18"/>
                <w:lang w:val="uk-UA" w:eastAsia="ru-RU" w:bidi="ar-SA"/>
              </w:rPr>
            </w:pPr>
          </w:p>
        </w:tc>
        <w:tc>
          <w:tcPr>
            <w:tcW w:w="1080" w:type="dxa"/>
            <w:tcBorders>
              <w:top w:val="single" w:sz="4" w:space="0" w:color="000000"/>
              <w:left w:val="single" w:sz="4" w:space="0" w:color="000000"/>
              <w:bottom w:val="single" w:sz="4" w:space="0" w:color="000000"/>
              <w:right w:val="single" w:sz="4" w:space="0" w:color="000000"/>
            </w:tcBorders>
          </w:tcPr>
          <w:p w:rsidR="00812C86">
            <w:pPr>
              <w:widowControl w:val="0"/>
              <w:tabs>
                <w:tab w:val="left" w:pos="1260"/>
              </w:tabs>
              <w:suppressAutoHyphens/>
              <w:spacing w:after="0" w:line="240" w:lineRule="auto"/>
              <w:rPr>
                <w:rFonts w:ascii="Times New Roman" w:eastAsia="Times New Roman" w:hAnsi="Times New Roman" w:cs="Times New Roman"/>
                <w:sz w:val="18"/>
                <w:szCs w:val="18"/>
                <w:lang w:val="uk-UA" w:eastAsia="ru-RU" w:bidi="ar-SA"/>
              </w:rPr>
            </w:pPr>
          </w:p>
        </w:tc>
      </w:tr>
      <w:tr w:rsidTr="00242635">
        <w:tblPrEx>
          <w:tblW w:w="9335" w:type="dxa"/>
          <w:tblLayout w:type="fixed"/>
          <w:tblLook w:val="04A0"/>
        </w:tblPrEx>
        <w:trPr>
          <w:trHeight w:val="281"/>
        </w:trPr>
        <w:tc>
          <w:tcPr>
            <w:tcW w:w="423" w:type="dxa"/>
            <w:tcBorders>
              <w:top w:val="single" w:sz="4" w:space="0" w:color="000000"/>
              <w:left w:val="single" w:sz="4" w:space="0" w:color="000000"/>
              <w:bottom w:val="single" w:sz="4" w:space="0" w:color="000000"/>
              <w:right w:val="single" w:sz="4" w:space="0" w:color="000000"/>
            </w:tcBorders>
          </w:tcPr>
          <w:p w:rsidR="00812C86">
            <w:pPr>
              <w:widowControl w:val="0"/>
              <w:tabs>
                <w:tab w:val="left" w:pos="1260"/>
              </w:tabs>
              <w:suppressAutoHyphens/>
              <w:spacing w:after="0" w:line="240" w:lineRule="auto"/>
              <w:jc w:val="center"/>
              <w:rPr>
                <w:rFonts w:ascii="Times New Roman" w:eastAsia="Times New Roman" w:hAnsi="Times New Roman" w:cs="Times New Roman"/>
                <w:sz w:val="18"/>
                <w:szCs w:val="18"/>
                <w:lang w:val="uk-UA" w:eastAsia="ru-RU" w:bidi="ar-SA"/>
              </w:rPr>
            </w:pPr>
            <w:r>
              <w:rPr>
                <w:rFonts w:ascii="Times New Roman" w:eastAsia="Times New Roman" w:hAnsi="Times New Roman" w:cs="Times New Roman"/>
                <w:sz w:val="18"/>
                <w:szCs w:val="18"/>
                <w:lang w:val="uk-UA" w:eastAsia="ru-RU" w:bidi="ar-SA"/>
              </w:rPr>
              <w:t>22</w:t>
            </w:r>
          </w:p>
        </w:tc>
        <w:tc>
          <w:tcPr>
            <w:tcW w:w="3512" w:type="dxa"/>
            <w:tcBorders>
              <w:top w:val="single" w:sz="4" w:space="0" w:color="000000"/>
              <w:left w:val="single" w:sz="4" w:space="0" w:color="000000"/>
              <w:bottom w:val="single" w:sz="4" w:space="0" w:color="000000"/>
              <w:right w:val="single" w:sz="4" w:space="0" w:color="000000"/>
            </w:tcBorders>
          </w:tcPr>
          <w:p w:rsidR="00812C86">
            <w:pPr>
              <w:widowControl w:val="0"/>
              <w:tabs>
                <w:tab w:val="left" w:pos="1260"/>
              </w:tabs>
              <w:suppressAutoHyphens/>
              <w:spacing w:after="0" w:line="240" w:lineRule="auto"/>
              <w:rPr>
                <w:rFonts w:ascii="Times New Roman" w:eastAsia="Times New Roman" w:hAnsi="Times New Roman" w:cs="Times New Roman"/>
                <w:sz w:val="18"/>
                <w:szCs w:val="18"/>
                <w:lang w:val="uk-UA" w:eastAsia="ru-RU" w:bidi="ar-SA"/>
              </w:rPr>
            </w:pPr>
            <w:r>
              <w:rPr>
                <w:rFonts w:ascii="Times New Roman" w:eastAsia="Times New Roman" w:hAnsi="Times New Roman" w:cs="Times New Roman"/>
                <w:sz w:val="18"/>
                <w:szCs w:val="18"/>
                <w:lang w:val="uk-UA" w:eastAsia="ru-RU" w:bidi="ar-SA"/>
              </w:rPr>
              <w:t>Мистецтво, 8-9 класи</w:t>
            </w:r>
          </w:p>
        </w:tc>
        <w:tc>
          <w:tcPr>
            <w:tcW w:w="1080" w:type="dxa"/>
            <w:tcBorders>
              <w:top w:val="single" w:sz="4" w:space="0" w:color="000000"/>
              <w:left w:val="single" w:sz="4" w:space="0" w:color="000000"/>
              <w:bottom w:val="single" w:sz="4" w:space="0" w:color="000000"/>
              <w:right w:val="single" w:sz="4" w:space="0" w:color="000000"/>
            </w:tcBorders>
          </w:tcPr>
          <w:p w:rsidR="00812C86">
            <w:pPr>
              <w:widowControl w:val="0"/>
              <w:tabs>
                <w:tab w:val="left" w:pos="1260"/>
              </w:tabs>
              <w:suppressAutoHyphens/>
              <w:spacing w:after="0" w:line="240" w:lineRule="auto"/>
              <w:rPr>
                <w:rFonts w:ascii="Times New Roman" w:eastAsia="Times New Roman" w:hAnsi="Times New Roman" w:cs="Times New Roman"/>
                <w:sz w:val="18"/>
                <w:szCs w:val="18"/>
                <w:lang w:val="uk-UA" w:eastAsia="ru-RU" w:bidi="ar-SA"/>
              </w:rPr>
            </w:pPr>
          </w:p>
        </w:tc>
        <w:tc>
          <w:tcPr>
            <w:tcW w:w="1080" w:type="dxa"/>
            <w:tcBorders>
              <w:top w:val="single" w:sz="4" w:space="0" w:color="000000"/>
              <w:left w:val="single" w:sz="4" w:space="0" w:color="000000"/>
              <w:bottom w:val="single" w:sz="4" w:space="0" w:color="000000"/>
              <w:right w:val="single" w:sz="4" w:space="0" w:color="000000"/>
            </w:tcBorders>
          </w:tcPr>
          <w:p w:rsidR="00812C86">
            <w:pPr>
              <w:widowControl w:val="0"/>
              <w:tabs>
                <w:tab w:val="left" w:pos="1260"/>
              </w:tabs>
              <w:suppressAutoHyphens/>
              <w:spacing w:after="0" w:line="240" w:lineRule="auto"/>
              <w:rPr>
                <w:rFonts w:ascii="Times New Roman" w:eastAsia="Times New Roman" w:hAnsi="Times New Roman" w:cs="Times New Roman"/>
                <w:sz w:val="18"/>
                <w:szCs w:val="18"/>
                <w:lang w:val="uk-UA" w:eastAsia="ru-RU" w:bidi="ar-SA"/>
              </w:rPr>
            </w:pPr>
          </w:p>
        </w:tc>
        <w:tc>
          <w:tcPr>
            <w:tcW w:w="1080" w:type="dxa"/>
            <w:tcBorders>
              <w:top w:val="single" w:sz="4" w:space="0" w:color="000000"/>
              <w:left w:val="single" w:sz="4" w:space="0" w:color="000000"/>
              <w:bottom w:val="single" w:sz="4" w:space="0" w:color="000000"/>
              <w:right w:val="single" w:sz="4" w:space="0" w:color="000000"/>
            </w:tcBorders>
          </w:tcPr>
          <w:p w:rsidR="00812C86">
            <w:pPr>
              <w:widowControl w:val="0"/>
              <w:tabs>
                <w:tab w:val="left" w:pos="1260"/>
              </w:tabs>
              <w:suppressAutoHyphens/>
              <w:spacing w:after="0" w:line="240" w:lineRule="auto"/>
              <w:jc w:val="center"/>
              <w:rPr>
                <w:rFonts w:ascii="Times New Roman" w:eastAsia="Times New Roman" w:hAnsi="Times New Roman" w:cs="Times New Roman"/>
                <w:sz w:val="18"/>
                <w:szCs w:val="18"/>
                <w:lang w:val="uk-UA" w:eastAsia="ru-RU" w:bidi="ar-SA"/>
              </w:rPr>
            </w:pPr>
            <w:r>
              <w:rPr>
                <w:rFonts w:ascii="Times New Roman" w:eastAsia="Times New Roman" w:hAnsi="Times New Roman" w:cs="Times New Roman"/>
                <w:sz w:val="18"/>
                <w:szCs w:val="18"/>
                <w:lang w:val="uk-UA" w:eastAsia="ru-RU" w:bidi="ar-SA"/>
              </w:rPr>
              <w:t>квітень</w:t>
            </w:r>
          </w:p>
        </w:tc>
        <w:tc>
          <w:tcPr>
            <w:tcW w:w="1080" w:type="dxa"/>
            <w:tcBorders>
              <w:top w:val="single" w:sz="4" w:space="0" w:color="000000"/>
              <w:left w:val="single" w:sz="4" w:space="0" w:color="000000"/>
              <w:bottom w:val="single" w:sz="4" w:space="0" w:color="000000"/>
              <w:right w:val="single" w:sz="4" w:space="0" w:color="000000"/>
            </w:tcBorders>
          </w:tcPr>
          <w:p w:rsidR="00812C86">
            <w:pPr>
              <w:widowControl w:val="0"/>
              <w:tabs>
                <w:tab w:val="left" w:pos="1260"/>
              </w:tabs>
              <w:suppressAutoHyphens/>
              <w:spacing w:after="0" w:line="240" w:lineRule="auto"/>
              <w:rPr>
                <w:rFonts w:ascii="Times New Roman" w:eastAsia="Times New Roman" w:hAnsi="Times New Roman" w:cs="Times New Roman"/>
                <w:sz w:val="18"/>
                <w:szCs w:val="18"/>
                <w:lang w:val="uk-UA" w:eastAsia="ru-RU" w:bidi="ar-SA"/>
              </w:rPr>
            </w:pPr>
          </w:p>
        </w:tc>
        <w:tc>
          <w:tcPr>
            <w:tcW w:w="1080" w:type="dxa"/>
            <w:tcBorders>
              <w:top w:val="single" w:sz="4" w:space="0" w:color="000000"/>
              <w:left w:val="single" w:sz="4" w:space="0" w:color="000000"/>
              <w:bottom w:val="single" w:sz="4" w:space="0" w:color="000000"/>
              <w:right w:val="single" w:sz="4" w:space="0" w:color="000000"/>
            </w:tcBorders>
          </w:tcPr>
          <w:p w:rsidR="00812C86">
            <w:pPr>
              <w:widowControl w:val="0"/>
              <w:tabs>
                <w:tab w:val="left" w:pos="1260"/>
              </w:tabs>
              <w:suppressAutoHyphens/>
              <w:spacing w:after="0" w:line="240" w:lineRule="auto"/>
              <w:rPr>
                <w:rFonts w:ascii="Times New Roman" w:eastAsia="Times New Roman" w:hAnsi="Times New Roman" w:cs="Times New Roman"/>
                <w:sz w:val="18"/>
                <w:szCs w:val="18"/>
                <w:lang w:val="uk-UA" w:eastAsia="ru-RU" w:bidi="ar-SA"/>
              </w:rPr>
            </w:pPr>
          </w:p>
        </w:tc>
      </w:tr>
      <w:tr w:rsidTr="00242635">
        <w:tblPrEx>
          <w:tblW w:w="9335" w:type="dxa"/>
          <w:tblLayout w:type="fixed"/>
          <w:tblLook w:val="04A0"/>
        </w:tblPrEx>
        <w:trPr>
          <w:trHeight w:val="345"/>
        </w:trPr>
        <w:tc>
          <w:tcPr>
            <w:tcW w:w="423" w:type="dxa"/>
            <w:tcBorders>
              <w:top w:val="single" w:sz="4" w:space="0" w:color="000000"/>
              <w:left w:val="single" w:sz="4" w:space="0" w:color="000000"/>
              <w:bottom w:val="single" w:sz="4" w:space="0" w:color="000000"/>
              <w:right w:val="single" w:sz="4" w:space="0" w:color="000000"/>
            </w:tcBorders>
          </w:tcPr>
          <w:p w:rsidR="00812C86">
            <w:pPr>
              <w:widowControl w:val="0"/>
              <w:tabs>
                <w:tab w:val="left" w:pos="1260"/>
              </w:tabs>
              <w:suppressAutoHyphens/>
              <w:spacing w:after="0" w:line="240" w:lineRule="auto"/>
              <w:jc w:val="center"/>
              <w:rPr>
                <w:rFonts w:ascii="Times New Roman" w:eastAsia="Times New Roman" w:hAnsi="Times New Roman" w:cs="Times New Roman"/>
                <w:sz w:val="18"/>
                <w:szCs w:val="18"/>
                <w:lang w:val="uk-UA" w:eastAsia="ru-RU" w:bidi="ar-SA"/>
              </w:rPr>
            </w:pPr>
            <w:r>
              <w:rPr>
                <w:rFonts w:ascii="Times New Roman" w:eastAsia="Times New Roman" w:hAnsi="Times New Roman" w:cs="Times New Roman"/>
                <w:sz w:val="18"/>
                <w:szCs w:val="18"/>
                <w:lang w:val="uk-UA" w:eastAsia="ru-RU" w:bidi="ar-SA"/>
              </w:rPr>
              <w:t>23</w:t>
            </w:r>
          </w:p>
        </w:tc>
        <w:tc>
          <w:tcPr>
            <w:tcW w:w="3512" w:type="dxa"/>
            <w:tcBorders>
              <w:top w:val="single" w:sz="4" w:space="0" w:color="000000"/>
              <w:left w:val="single" w:sz="4" w:space="0" w:color="000000"/>
              <w:bottom w:val="single" w:sz="4" w:space="0" w:color="000000"/>
              <w:right w:val="single" w:sz="4" w:space="0" w:color="000000"/>
            </w:tcBorders>
          </w:tcPr>
          <w:p w:rsidR="00812C86">
            <w:pPr>
              <w:widowControl w:val="0"/>
              <w:tabs>
                <w:tab w:val="left" w:pos="1260"/>
              </w:tabs>
              <w:suppressAutoHyphens/>
              <w:spacing w:after="0" w:line="240" w:lineRule="auto"/>
              <w:rPr>
                <w:rFonts w:ascii="Times New Roman" w:eastAsia="Times New Roman" w:hAnsi="Times New Roman" w:cs="Times New Roman"/>
                <w:sz w:val="18"/>
                <w:szCs w:val="18"/>
                <w:lang w:val="uk-UA" w:eastAsia="ru-RU" w:bidi="ar-SA"/>
              </w:rPr>
            </w:pPr>
            <w:r>
              <w:rPr>
                <w:rFonts w:ascii="Times New Roman" w:eastAsia="Times New Roman" w:hAnsi="Times New Roman" w:cs="Times New Roman"/>
                <w:sz w:val="18"/>
                <w:szCs w:val="18"/>
                <w:lang w:val="uk-UA" w:eastAsia="ru-RU" w:bidi="ar-SA"/>
              </w:rPr>
              <w:t>Трудове навчання. 5-9 класи</w:t>
            </w:r>
          </w:p>
        </w:tc>
        <w:tc>
          <w:tcPr>
            <w:tcW w:w="1080" w:type="dxa"/>
            <w:tcBorders>
              <w:top w:val="single" w:sz="4" w:space="0" w:color="000000"/>
              <w:left w:val="single" w:sz="4" w:space="0" w:color="000000"/>
              <w:bottom w:val="single" w:sz="4" w:space="0" w:color="000000"/>
              <w:right w:val="single" w:sz="4" w:space="0" w:color="000000"/>
            </w:tcBorders>
          </w:tcPr>
          <w:p w:rsidR="00812C86">
            <w:pPr>
              <w:widowControl w:val="0"/>
              <w:tabs>
                <w:tab w:val="left" w:pos="1260"/>
              </w:tabs>
              <w:suppressAutoHyphens/>
              <w:spacing w:after="0" w:line="240" w:lineRule="auto"/>
              <w:rPr>
                <w:rFonts w:ascii="Times New Roman" w:eastAsia="Times New Roman" w:hAnsi="Times New Roman" w:cs="Times New Roman"/>
                <w:sz w:val="18"/>
                <w:szCs w:val="18"/>
                <w:lang w:val="uk-UA" w:eastAsia="ru-RU" w:bidi="ar-SA"/>
              </w:rPr>
            </w:pPr>
          </w:p>
        </w:tc>
        <w:tc>
          <w:tcPr>
            <w:tcW w:w="1080" w:type="dxa"/>
            <w:tcBorders>
              <w:top w:val="single" w:sz="4" w:space="0" w:color="000000"/>
              <w:left w:val="single" w:sz="4" w:space="0" w:color="000000"/>
              <w:bottom w:val="single" w:sz="4" w:space="0" w:color="000000"/>
              <w:right w:val="single" w:sz="4" w:space="0" w:color="000000"/>
            </w:tcBorders>
          </w:tcPr>
          <w:p w:rsidR="00812C86">
            <w:pPr>
              <w:widowControl w:val="0"/>
              <w:tabs>
                <w:tab w:val="left" w:pos="1260"/>
              </w:tabs>
              <w:suppressAutoHyphens/>
              <w:spacing w:after="0" w:line="240" w:lineRule="auto"/>
              <w:rPr>
                <w:rFonts w:ascii="Times New Roman" w:eastAsia="Times New Roman" w:hAnsi="Times New Roman" w:cs="Times New Roman"/>
                <w:sz w:val="18"/>
                <w:szCs w:val="18"/>
                <w:lang w:val="uk-UA" w:eastAsia="ru-RU" w:bidi="ar-SA"/>
              </w:rPr>
            </w:pPr>
            <w:r>
              <w:rPr>
                <w:rFonts w:ascii="Times New Roman" w:eastAsia="Times New Roman" w:hAnsi="Times New Roman" w:cs="Times New Roman"/>
                <w:sz w:val="18"/>
                <w:szCs w:val="18"/>
                <w:lang w:val="uk-UA" w:eastAsia="ru-RU" w:bidi="ar-SA"/>
              </w:rPr>
              <w:t>жовтень</w:t>
            </w:r>
          </w:p>
        </w:tc>
        <w:tc>
          <w:tcPr>
            <w:tcW w:w="1080" w:type="dxa"/>
            <w:tcBorders>
              <w:top w:val="single" w:sz="4" w:space="0" w:color="000000"/>
              <w:left w:val="single" w:sz="4" w:space="0" w:color="000000"/>
              <w:bottom w:val="single" w:sz="4" w:space="0" w:color="000000"/>
              <w:right w:val="single" w:sz="4" w:space="0" w:color="000000"/>
            </w:tcBorders>
          </w:tcPr>
          <w:p w:rsidR="00812C86">
            <w:pPr>
              <w:widowControl w:val="0"/>
              <w:tabs>
                <w:tab w:val="left" w:pos="1260"/>
              </w:tabs>
              <w:suppressAutoHyphens/>
              <w:spacing w:after="0" w:line="240" w:lineRule="auto"/>
              <w:rPr>
                <w:rFonts w:ascii="Times New Roman" w:eastAsia="Times New Roman" w:hAnsi="Times New Roman" w:cs="Times New Roman"/>
                <w:sz w:val="18"/>
                <w:szCs w:val="18"/>
                <w:lang w:val="uk-UA" w:eastAsia="ru-RU" w:bidi="ar-SA"/>
              </w:rPr>
            </w:pPr>
          </w:p>
        </w:tc>
        <w:tc>
          <w:tcPr>
            <w:tcW w:w="1080" w:type="dxa"/>
            <w:tcBorders>
              <w:top w:val="single" w:sz="4" w:space="0" w:color="000000"/>
              <w:left w:val="single" w:sz="4" w:space="0" w:color="000000"/>
              <w:bottom w:val="single" w:sz="4" w:space="0" w:color="000000"/>
              <w:right w:val="single" w:sz="4" w:space="0" w:color="000000"/>
            </w:tcBorders>
          </w:tcPr>
          <w:p w:rsidR="00812C86">
            <w:pPr>
              <w:widowControl w:val="0"/>
              <w:tabs>
                <w:tab w:val="left" w:pos="1260"/>
              </w:tabs>
              <w:suppressAutoHyphens/>
              <w:spacing w:after="0" w:line="240" w:lineRule="auto"/>
              <w:rPr>
                <w:rFonts w:ascii="Times New Roman" w:eastAsia="Times New Roman" w:hAnsi="Times New Roman" w:cs="Times New Roman"/>
                <w:sz w:val="18"/>
                <w:szCs w:val="18"/>
                <w:lang w:val="uk-UA" w:eastAsia="ru-RU" w:bidi="ar-SA"/>
              </w:rPr>
            </w:pPr>
          </w:p>
        </w:tc>
        <w:tc>
          <w:tcPr>
            <w:tcW w:w="1080" w:type="dxa"/>
            <w:tcBorders>
              <w:top w:val="single" w:sz="4" w:space="0" w:color="000000"/>
              <w:left w:val="single" w:sz="4" w:space="0" w:color="000000"/>
              <w:bottom w:val="single" w:sz="4" w:space="0" w:color="000000"/>
              <w:right w:val="single" w:sz="4" w:space="0" w:color="000000"/>
            </w:tcBorders>
          </w:tcPr>
          <w:p w:rsidR="00812C86">
            <w:pPr>
              <w:widowControl w:val="0"/>
              <w:tabs>
                <w:tab w:val="left" w:pos="1260"/>
              </w:tabs>
              <w:suppressAutoHyphens/>
              <w:spacing w:after="0" w:line="240" w:lineRule="auto"/>
              <w:rPr>
                <w:rFonts w:ascii="Times New Roman" w:eastAsia="Times New Roman" w:hAnsi="Times New Roman" w:cs="Times New Roman"/>
                <w:sz w:val="18"/>
                <w:szCs w:val="18"/>
                <w:lang w:val="uk-UA" w:eastAsia="ru-RU" w:bidi="ar-SA"/>
              </w:rPr>
            </w:pPr>
          </w:p>
        </w:tc>
      </w:tr>
      <w:tr w:rsidTr="00242635">
        <w:tblPrEx>
          <w:tblW w:w="9335" w:type="dxa"/>
          <w:tblLayout w:type="fixed"/>
          <w:tblLook w:val="04A0"/>
        </w:tblPrEx>
        <w:trPr>
          <w:trHeight w:val="394"/>
        </w:trPr>
        <w:tc>
          <w:tcPr>
            <w:tcW w:w="423" w:type="dxa"/>
            <w:tcBorders>
              <w:top w:val="single" w:sz="4" w:space="0" w:color="000000"/>
              <w:left w:val="single" w:sz="4" w:space="0" w:color="000000"/>
              <w:bottom w:val="single" w:sz="4" w:space="0" w:color="000000"/>
              <w:right w:val="single" w:sz="4" w:space="0" w:color="000000"/>
            </w:tcBorders>
          </w:tcPr>
          <w:p w:rsidR="00812C86">
            <w:pPr>
              <w:widowControl w:val="0"/>
              <w:tabs>
                <w:tab w:val="left" w:pos="1260"/>
              </w:tabs>
              <w:suppressAutoHyphens/>
              <w:spacing w:after="0" w:line="240" w:lineRule="auto"/>
              <w:jc w:val="center"/>
              <w:rPr>
                <w:rFonts w:ascii="Times New Roman" w:eastAsia="Times New Roman" w:hAnsi="Times New Roman" w:cs="Times New Roman"/>
                <w:sz w:val="18"/>
                <w:szCs w:val="18"/>
                <w:lang w:val="uk-UA" w:eastAsia="ru-RU" w:bidi="ar-SA"/>
              </w:rPr>
            </w:pPr>
            <w:r>
              <w:rPr>
                <w:rFonts w:ascii="Times New Roman" w:eastAsia="Times New Roman" w:hAnsi="Times New Roman" w:cs="Times New Roman"/>
                <w:sz w:val="18"/>
                <w:szCs w:val="18"/>
                <w:lang w:val="uk-UA" w:eastAsia="ru-RU" w:bidi="ar-SA"/>
              </w:rPr>
              <w:t>25</w:t>
            </w:r>
          </w:p>
        </w:tc>
        <w:tc>
          <w:tcPr>
            <w:tcW w:w="3512" w:type="dxa"/>
            <w:tcBorders>
              <w:top w:val="single" w:sz="4" w:space="0" w:color="000000"/>
              <w:left w:val="single" w:sz="4" w:space="0" w:color="000000"/>
              <w:bottom w:val="single" w:sz="4" w:space="0" w:color="000000"/>
              <w:right w:val="single" w:sz="4" w:space="0" w:color="000000"/>
            </w:tcBorders>
          </w:tcPr>
          <w:p w:rsidR="00812C86">
            <w:pPr>
              <w:widowControl w:val="0"/>
              <w:tabs>
                <w:tab w:val="left" w:pos="1260"/>
              </w:tabs>
              <w:suppressAutoHyphens/>
              <w:spacing w:after="0" w:line="240" w:lineRule="auto"/>
              <w:rPr>
                <w:rFonts w:ascii="Times New Roman" w:eastAsia="Times New Roman" w:hAnsi="Times New Roman" w:cs="Times New Roman"/>
                <w:sz w:val="18"/>
                <w:szCs w:val="18"/>
                <w:lang w:val="uk-UA" w:eastAsia="ru-RU" w:bidi="ar-SA"/>
              </w:rPr>
            </w:pPr>
            <w:r>
              <w:rPr>
                <w:rFonts w:ascii="Times New Roman" w:eastAsia="Times New Roman" w:hAnsi="Times New Roman" w:cs="Times New Roman"/>
                <w:sz w:val="18"/>
                <w:szCs w:val="18"/>
                <w:lang w:val="uk-UA" w:eastAsia="ru-RU" w:bidi="ar-SA"/>
              </w:rPr>
              <w:t xml:space="preserve"> О</w:t>
            </w:r>
            <w:r>
              <w:rPr>
                <w:rFonts w:ascii="Times New Roman" w:eastAsia="Times New Roman" w:hAnsi="Times New Roman" w:cs="Times New Roman"/>
                <w:sz w:val="18"/>
                <w:szCs w:val="18"/>
                <w:lang w:val="ru-RU" w:eastAsia="ru-RU" w:bidi="ar-SA"/>
              </w:rPr>
              <w:t>снови</w:t>
            </w:r>
            <w:r>
              <w:rPr>
                <w:rFonts w:ascii="Times New Roman" w:eastAsia="Times New Roman" w:hAnsi="Times New Roman" w:cs="Times New Roman"/>
                <w:sz w:val="18"/>
                <w:szCs w:val="18"/>
                <w:lang w:val="ru-RU" w:eastAsia="ru-RU" w:bidi="ar-SA"/>
              </w:rPr>
              <w:t xml:space="preserve"> </w:t>
            </w:r>
            <w:r>
              <w:rPr>
                <w:rFonts w:ascii="Times New Roman" w:eastAsia="Times New Roman" w:hAnsi="Times New Roman" w:cs="Times New Roman"/>
                <w:sz w:val="18"/>
                <w:szCs w:val="18"/>
                <w:lang w:val="ru-RU" w:eastAsia="ru-RU" w:bidi="ar-SA"/>
              </w:rPr>
              <w:t>здоров’я</w:t>
            </w:r>
            <w:r w:rsidR="00EF0AE7">
              <w:rPr>
                <w:rFonts w:ascii="Times New Roman" w:eastAsia="Times New Roman" w:hAnsi="Times New Roman" w:cs="Times New Roman"/>
                <w:sz w:val="18"/>
                <w:szCs w:val="18"/>
                <w:lang w:val="uk-UA" w:eastAsia="ru-RU" w:bidi="ar-SA"/>
              </w:rPr>
              <w:t>, 8</w:t>
            </w:r>
            <w:r>
              <w:rPr>
                <w:rFonts w:ascii="Times New Roman" w:eastAsia="Times New Roman" w:hAnsi="Times New Roman" w:cs="Times New Roman"/>
                <w:sz w:val="18"/>
                <w:szCs w:val="18"/>
                <w:lang w:val="uk-UA" w:eastAsia="ru-RU" w:bidi="ar-SA"/>
              </w:rPr>
              <w:t>-9 класи</w:t>
            </w:r>
          </w:p>
        </w:tc>
        <w:tc>
          <w:tcPr>
            <w:tcW w:w="1080" w:type="dxa"/>
            <w:tcBorders>
              <w:top w:val="single" w:sz="4" w:space="0" w:color="000000"/>
              <w:left w:val="single" w:sz="4" w:space="0" w:color="000000"/>
              <w:bottom w:val="single" w:sz="4" w:space="0" w:color="000000"/>
              <w:right w:val="single" w:sz="4" w:space="0" w:color="000000"/>
            </w:tcBorders>
          </w:tcPr>
          <w:p w:rsidR="00812C86">
            <w:pPr>
              <w:widowControl w:val="0"/>
              <w:tabs>
                <w:tab w:val="left" w:pos="1260"/>
              </w:tabs>
              <w:suppressAutoHyphens/>
              <w:spacing w:after="0" w:line="240" w:lineRule="auto"/>
              <w:rPr>
                <w:rFonts w:ascii="Times New Roman" w:eastAsia="Times New Roman" w:hAnsi="Times New Roman" w:cs="Times New Roman"/>
                <w:sz w:val="18"/>
                <w:szCs w:val="18"/>
                <w:lang w:val="uk-UA" w:eastAsia="ru-RU" w:bidi="ar-SA"/>
              </w:rPr>
            </w:pPr>
            <w:r>
              <w:rPr>
                <w:rFonts w:ascii="Times New Roman" w:eastAsia="Times New Roman" w:hAnsi="Times New Roman" w:cs="Times New Roman"/>
                <w:sz w:val="18"/>
                <w:szCs w:val="18"/>
                <w:lang w:val="uk-UA" w:eastAsia="ru-RU" w:bidi="ar-SA"/>
              </w:rPr>
              <w:t>січень</w:t>
            </w:r>
          </w:p>
        </w:tc>
        <w:tc>
          <w:tcPr>
            <w:tcW w:w="1080" w:type="dxa"/>
            <w:tcBorders>
              <w:top w:val="single" w:sz="4" w:space="0" w:color="000000"/>
              <w:left w:val="single" w:sz="4" w:space="0" w:color="000000"/>
              <w:bottom w:val="single" w:sz="4" w:space="0" w:color="000000"/>
              <w:right w:val="single" w:sz="4" w:space="0" w:color="000000"/>
            </w:tcBorders>
          </w:tcPr>
          <w:p w:rsidR="00812C86">
            <w:pPr>
              <w:widowControl w:val="0"/>
              <w:tabs>
                <w:tab w:val="left" w:pos="1260"/>
              </w:tabs>
              <w:suppressAutoHyphens/>
              <w:spacing w:after="0" w:line="240" w:lineRule="auto"/>
              <w:rPr>
                <w:rFonts w:ascii="Times New Roman" w:eastAsia="Times New Roman" w:hAnsi="Times New Roman" w:cs="Times New Roman"/>
                <w:sz w:val="18"/>
                <w:szCs w:val="18"/>
                <w:lang w:val="uk-UA" w:eastAsia="ru-RU" w:bidi="ar-SA"/>
              </w:rPr>
            </w:pPr>
          </w:p>
        </w:tc>
        <w:tc>
          <w:tcPr>
            <w:tcW w:w="1080" w:type="dxa"/>
            <w:tcBorders>
              <w:top w:val="single" w:sz="4" w:space="0" w:color="000000"/>
              <w:left w:val="single" w:sz="4" w:space="0" w:color="000000"/>
              <w:bottom w:val="single" w:sz="4" w:space="0" w:color="000000"/>
              <w:right w:val="single" w:sz="4" w:space="0" w:color="000000"/>
            </w:tcBorders>
          </w:tcPr>
          <w:p w:rsidR="00812C86">
            <w:pPr>
              <w:widowControl w:val="0"/>
              <w:tabs>
                <w:tab w:val="left" w:pos="1260"/>
              </w:tabs>
              <w:suppressAutoHyphens/>
              <w:spacing w:after="0" w:line="240" w:lineRule="auto"/>
              <w:jc w:val="center"/>
              <w:rPr>
                <w:rFonts w:ascii="Times New Roman" w:eastAsia="Times New Roman" w:hAnsi="Times New Roman" w:cs="Times New Roman"/>
                <w:sz w:val="18"/>
                <w:szCs w:val="18"/>
                <w:lang w:val="uk-UA" w:eastAsia="ru-RU" w:bidi="ar-SA"/>
              </w:rPr>
            </w:pPr>
          </w:p>
        </w:tc>
        <w:tc>
          <w:tcPr>
            <w:tcW w:w="1080" w:type="dxa"/>
            <w:tcBorders>
              <w:top w:val="single" w:sz="4" w:space="0" w:color="000000"/>
              <w:left w:val="single" w:sz="4" w:space="0" w:color="000000"/>
              <w:bottom w:val="single" w:sz="4" w:space="0" w:color="000000"/>
              <w:right w:val="single" w:sz="4" w:space="0" w:color="000000"/>
            </w:tcBorders>
          </w:tcPr>
          <w:p w:rsidR="00812C86">
            <w:pPr>
              <w:widowControl w:val="0"/>
              <w:tabs>
                <w:tab w:val="left" w:pos="1260"/>
              </w:tabs>
              <w:suppressAutoHyphens/>
              <w:spacing w:after="0" w:line="240" w:lineRule="auto"/>
              <w:rPr>
                <w:rFonts w:ascii="Times New Roman" w:eastAsia="Times New Roman" w:hAnsi="Times New Roman" w:cs="Times New Roman"/>
                <w:sz w:val="18"/>
                <w:szCs w:val="18"/>
                <w:lang w:val="uk-UA" w:eastAsia="ru-RU" w:bidi="ar-SA"/>
              </w:rPr>
            </w:pPr>
            <w:r>
              <w:rPr>
                <w:rFonts w:ascii="Times New Roman" w:eastAsia="Times New Roman" w:hAnsi="Times New Roman" w:cs="Times New Roman"/>
                <w:sz w:val="18"/>
                <w:szCs w:val="18"/>
                <w:lang w:val="uk-UA" w:eastAsia="ru-RU" w:bidi="ar-SA"/>
              </w:rPr>
              <w:t>січень</w:t>
            </w:r>
          </w:p>
        </w:tc>
        <w:tc>
          <w:tcPr>
            <w:tcW w:w="1080" w:type="dxa"/>
            <w:tcBorders>
              <w:top w:val="single" w:sz="4" w:space="0" w:color="000000"/>
              <w:left w:val="single" w:sz="4" w:space="0" w:color="000000"/>
              <w:bottom w:val="single" w:sz="4" w:space="0" w:color="000000"/>
              <w:right w:val="single" w:sz="4" w:space="0" w:color="000000"/>
            </w:tcBorders>
          </w:tcPr>
          <w:p w:rsidR="00812C86">
            <w:pPr>
              <w:widowControl w:val="0"/>
              <w:tabs>
                <w:tab w:val="left" w:pos="1260"/>
              </w:tabs>
              <w:suppressAutoHyphens/>
              <w:spacing w:after="0" w:line="240" w:lineRule="auto"/>
              <w:rPr>
                <w:rFonts w:ascii="Times New Roman" w:eastAsia="Times New Roman" w:hAnsi="Times New Roman" w:cs="Times New Roman"/>
                <w:sz w:val="18"/>
                <w:szCs w:val="18"/>
                <w:lang w:val="uk-UA" w:eastAsia="ru-RU" w:bidi="ar-SA"/>
              </w:rPr>
            </w:pPr>
          </w:p>
        </w:tc>
      </w:tr>
      <w:tr w:rsidTr="00242635">
        <w:tblPrEx>
          <w:tblW w:w="9335" w:type="dxa"/>
          <w:tblLayout w:type="fixed"/>
          <w:tblLook w:val="04A0"/>
        </w:tblPrEx>
        <w:trPr>
          <w:trHeight w:val="278"/>
        </w:trPr>
        <w:tc>
          <w:tcPr>
            <w:tcW w:w="423" w:type="dxa"/>
            <w:tcBorders>
              <w:top w:val="single" w:sz="4" w:space="0" w:color="000000"/>
              <w:left w:val="single" w:sz="4" w:space="0" w:color="000000"/>
              <w:bottom w:val="single" w:sz="4" w:space="0" w:color="000000"/>
              <w:right w:val="single" w:sz="4" w:space="0" w:color="000000"/>
            </w:tcBorders>
          </w:tcPr>
          <w:p w:rsidR="00812C86">
            <w:pPr>
              <w:widowControl w:val="0"/>
              <w:tabs>
                <w:tab w:val="left" w:pos="1260"/>
              </w:tabs>
              <w:suppressAutoHyphens/>
              <w:spacing w:after="0" w:line="240" w:lineRule="auto"/>
              <w:jc w:val="center"/>
              <w:rPr>
                <w:rFonts w:ascii="Times New Roman" w:eastAsia="Times New Roman" w:hAnsi="Times New Roman" w:cs="Times New Roman"/>
                <w:sz w:val="18"/>
                <w:szCs w:val="18"/>
                <w:lang w:val="uk-UA" w:eastAsia="ru-RU" w:bidi="ar-SA"/>
              </w:rPr>
            </w:pPr>
            <w:r>
              <w:rPr>
                <w:rFonts w:ascii="Times New Roman" w:eastAsia="Times New Roman" w:hAnsi="Times New Roman" w:cs="Times New Roman"/>
                <w:sz w:val="18"/>
                <w:szCs w:val="18"/>
                <w:lang w:val="uk-UA" w:eastAsia="ru-RU" w:bidi="ar-SA"/>
              </w:rPr>
              <w:t>27</w:t>
            </w:r>
          </w:p>
        </w:tc>
        <w:tc>
          <w:tcPr>
            <w:tcW w:w="3512" w:type="dxa"/>
            <w:tcBorders>
              <w:top w:val="single" w:sz="4" w:space="0" w:color="000000"/>
              <w:left w:val="single" w:sz="4" w:space="0" w:color="000000"/>
              <w:bottom w:val="single" w:sz="4" w:space="0" w:color="000000"/>
              <w:right w:val="single" w:sz="4" w:space="0" w:color="000000"/>
            </w:tcBorders>
          </w:tcPr>
          <w:p w:rsidR="00812C86">
            <w:pPr>
              <w:widowControl w:val="0"/>
              <w:tabs>
                <w:tab w:val="left" w:pos="1260"/>
              </w:tabs>
              <w:suppressAutoHyphens/>
              <w:spacing w:after="0" w:line="240" w:lineRule="auto"/>
              <w:rPr>
                <w:rFonts w:ascii="Times New Roman" w:eastAsia="Times New Roman" w:hAnsi="Times New Roman" w:cs="Times New Roman"/>
                <w:sz w:val="18"/>
                <w:szCs w:val="18"/>
                <w:lang w:val="uk-UA" w:eastAsia="ru-RU" w:bidi="ar-SA"/>
              </w:rPr>
            </w:pPr>
            <w:r>
              <w:rPr>
                <w:rFonts w:ascii="Times New Roman" w:eastAsia="Times New Roman" w:hAnsi="Times New Roman" w:cs="Times New Roman"/>
                <w:sz w:val="18"/>
                <w:szCs w:val="18"/>
                <w:lang w:val="uk-UA" w:eastAsia="ru-RU" w:bidi="ar-SA"/>
              </w:rPr>
              <w:t>Фізична культура, 5-9</w:t>
            </w:r>
            <w:r w:rsidR="00865365">
              <w:rPr>
                <w:rFonts w:ascii="Times New Roman" w:eastAsia="Times New Roman" w:hAnsi="Times New Roman" w:cs="Times New Roman"/>
                <w:sz w:val="18"/>
                <w:szCs w:val="18"/>
                <w:lang w:val="uk-UA" w:eastAsia="ru-RU" w:bidi="ar-SA"/>
              </w:rPr>
              <w:t xml:space="preserve"> класи</w:t>
            </w:r>
          </w:p>
        </w:tc>
        <w:tc>
          <w:tcPr>
            <w:tcW w:w="1080" w:type="dxa"/>
            <w:tcBorders>
              <w:top w:val="single" w:sz="4" w:space="0" w:color="000000"/>
              <w:left w:val="single" w:sz="4" w:space="0" w:color="000000"/>
              <w:bottom w:val="single" w:sz="4" w:space="0" w:color="000000"/>
              <w:right w:val="single" w:sz="4" w:space="0" w:color="000000"/>
            </w:tcBorders>
          </w:tcPr>
          <w:p w:rsidR="00812C86">
            <w:pPr>
              <w:widowControl w:val="0"/>
              <w:tabs>
                <w:tab w:val="left" w:pos="1260"/>
              </w:tabs>
              <w:suppressAutoHyphens/>
              <w:spacing w:after="0" w:line="240" w:lineRule="auto"/>
              <w:rPr>
                <w:rFonts w:ascii="Times New Roman" w:eastAsia="Times New Roman" w:hAnsi="Times New Roman" w:cs="Times New Roman"/>
                <w:sz w:val="18"/>
                <w:szCs w:val="18"/>
                <w:lang w:val="uk-UA" w:eastAsia="ru-RU" w:bidi="ar-SA"/>
              </w:rPr>
            </w:pPr>
            <w:r>
              <w:rPr>
                <w:rFonts w:ascii="Times New Roman" w:eastAsia="Times New Roman" w:hAnsi="Times New Roman" w:cs="Times New Roman"/>
                <w:sz w:val="18"/>
                <w:szCs w:val="18"/>
                <w:lang w:val="uk-UA" w:eastAsia="ru-RU" w:bidi="ar-SA"/>
              </w:rPr>
              <w:t>травень</w:t>
            </w:r>
          </w:p>
        </w:tc>
        <w:tc>
          <w:tcPr>
            <w:tcW w:w="1080" w:type="dxa"/>
            <w:tcBorders>
              <w:top w:val="single" w:sz="4" w:space="0" w:color="000000"/>
              <w:left w:val="single" w:sz="4" w:space="0" w:color="000000"/>
              <w:bottom w:val="single" w:sz="4" w:space="0" w:color="000000"/>
              <w:right w:val="single" w:sz="4" w:space="0" w:color="000000"/>
            </w:tcBorders>
          </w:tcPr>
          <w:p w:rsidR="00812C86">
            <w:pPr>
              <w:widowControl w:val="0"/>
              <w:tabs>
                <w:tab w:val="left" w:pos="1260"/>
              </w:tabs>
              <w:suppressAutoHyphens/>
              <w:spacing w:after="0" w:line="240" w:lineRule="auto"/>
              <w:rPr>
                <w:rFonts w:ascii="Times New Roman" w:eastAsia="Times New Roman" w:hAnsi="Times New Roman" w:cs="Times New Roman"/>
                <w:sz w:val="18"/>
                <w:szCs w:val="18"/>
                <w:lang w:val="uk-UA" w:eastAsia="ru-RU" w:bidi="ar-SA"/>
              </w:rPr>
            </w:pPr>
            <w:r>
              <w:rPr>
                <w:rFonts w:ascii="Times New Roman" w:eastAsia="Times New Roman" w:hAnsi="Times New Roman" w:cs="Times New Roman"/>
                <w:sz w:val="18"/>
                <w:szCs w:val="18"/>
                <w:lang w:val="uk-UA" w:eastAsia="ru-RU" w:bidi="ar-SA"/>
              </w:rPr>
              <w:t>травень</w:t>
            </w:r>
          </w:p>
        </w:tc>
        <w:tc>
          <w:tcPr>
            <w:tcW w:w="1080"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rPr>
                <w:rFonts w:ascii="Times New Roman" w:eastAsia="Times New Roman" w:hAnsi="Times New Roman" w:cs="Times New Roman"/>
                <w:sz w:val="18"/>
                <w:szCs w:val="18"/>
                <w:lang w:val="ru-RU" w:eastAsia="ru-RU" w:bidi="ar-SA"/>
              </w:rPr>
            </w:pPr>
            <w:r>
              <w:rPr>
                <w:rFonts w:ascii="Times New Roman" w:eastAsia="Times New Roman" w:hAnsi="Times New Roman" w:cs="Times New Roman"/>
                <w:sz w:val="18"/>
                <w:szCs w:val="18"/>
                <w:lang w:val="uk-UA" w:eastAsia="ru-RU" w:bidi="ar-SA"/>
              </w:rPr>
              <w:t>травень</w:t>
            </w:r>
          </w:p>
        </w:tc>
        <w:tc>
          <w:tcPr>
            <w:tcW w:w="1080" w:type="dxa"/>
            <w:tcBorders>
              <w:top w:val="single" w:sz="4" w:space="0" w:color="000000"/>
              <w:left w:val="single" w:sz="4" w:space="0" w:color="000000"/>
              <w:bottom w:val="single" w:sz="4" w:space="0" w:color="000000"/>
              <w:right w:val="single" w:sz="4" w:space="0" w:color="000000"/>
            </w:tcBorders>
          </w:tcPr>
          <w:p w:rsidR="00812C86">
            <w:pPr>
              <w:widowControl w:val="0"/>
              <w:tabs>
                <w:tab w:val="left" w:pos="1260"/>
              </w:tabs>
              <w:suppressAutoHyphens/>
              <w:spacing w:after="0" w:line="240" w:lineRule="auto"/>
              <w:rPr>
                <w:rFonts w:ascii="Times New Roman" w:eastAsia="Times New Roman" w:hAnsi="Times New Roman" w:cs="Times New Roman"/>
                <w:sz w:val="18"/>
                <w:szCs w:val="18"/>
                <w:lang w:val="uk-UA" w:eastAsia="ru-RU" w:bidi="ar-SA"/>
              </w:rPr>
            </w:pPr>
            <w:r>
              <w:rPr>
                <w:rFonts w:ascii="Times New Roman" w:eastAsia="Times New Roman" w:hAnsi="Times New Roman" w:cs="Times New Roman"/>
                <w:sz w:val="18"/>
                <w:szCs w:val="18"/>
                <w:lang w:val="uk-UA" w:eastAsia="ru-RU" w:bidi="ar-SA"/>
              </w:rPr>
              <w:t xml:space="preserve"> травень</w:t>
            </w:r>
          </w:p>
        </w:tc>
        <w:tc>
          <w:tcPr>
            <w:tcW w:w="1080" w:type="dxa"/>
            <w:tcBorders>
              <w:top w:val="single" w:sz="4" w:space="0" w:color="000000"/>
              <w:left w:val="single" w:sz="4" w:space="0" w:color="000000"/>
              <w:bottom w:val="single" w:sz="4" w:space="0" w:color="000000"/>
              <w:right w:val="single" w:sz="4" w:space="0" w:color="000000"/>
            </w:tcBorders>
          </w:tcPr>
          <w:p w:rsidR="00812C86">
            <w:pPr>
              <w:widowControl w:val="0"/>
              <w:tabs>
                <w:tab w:val="left" w:pos="1260"/>
              </w:tabs>
              <w:suppressAutoHyphens/>
              <w:spacing w:after="0" w:line="240" w:lineRule="auto"/>
              <w:rPr>
                <w:rFonts w:ascii="Times New Roman" w:eastAsia="Times New Roman" w:hAnsi="Times New Roman" w:cs="Times New Roman"/>
                <w:sz w:val="18"/>
                <w:szCs w:val="18"/>
                <w:lang w:val="uk-UA" w:eastAsia="ru-RU" w:bidi="ar-SA"/>
              </w:rPr>
            </w:pPr>
            <w:r>
              <w:rPr>
                <w:rFonts w:ascii="Times New Roman" w:eastAsia="Times New Roman" w:hAnsi="Times New Roman" w:cs="Times New Roman"/>
                <w:sz w:val="18"/>
                <w:szCs w:val="18"/>
                <w:lang w:val="uk-UA" w:eastAsia="ru-RU" w:bidi="ar-SA"/>
              </w:rPr>
              <w:t>травень</w:t>
            </w:r>
          </w:p>
        </w:tc>
      </w:tr>
      <w:tr w:rsidTr="00242635">
        <w:tblPrEx>
          <w:tblW w:w="9335" w:type="dxa"/>
          <w:tblLayout w:type="fixed"/>
          <w:tblLook w:val="04A0"/>
        </w:tblPrEx>
        <w:trPr>
          <w:trHeight w:val="267"/>
        </w:trPr>
        <w:tc>
          <w:tcPr>
            <w:tcW w:w="423" w:type="dxa"/>
            <w:tcBorders>
              <w:top w:val="single" w:sz="4" w:space="0" w:color="000000"/>
              <w:left w:val="single" w:sz="4" w:space="0" w:color="000000"/>
              <w:bottom w:val="single" w:sz="4" w:space="0" w:color="000000"/>
              <w:right w:val="single" w:sz="4" w:space="0" w:color="000000"/>
            </w:tcBorders>
          </w:tcPr>
          <w:p w:rsidR="00812C86">
            <w:pPr>
              <w:widowControl w:val="0"/>
              <w:tabs>
                <w:tab w:val="left" w:pos="1260"/>
              </w:tabs>
              <w:suppressAutoHyphens/>
              <w:spacing w:after="0" w:line="240" w:lineRule="auto"/>
              <w:jc w:val="center"/>
              <w:rPr>
                <w:rFonts w:ascii="Times New Roman" w:eastAsia="Times New Roman" w:hAnsi="Times New Roman" w:cs="Times New Roman"/>
                <w:sz w:val="18"/>
                <w:szCs w:val="18"/>
                <w:lang w:val="uk-UA" w:eastAsia="ru-RU" w:bidi="ar-SA"/>
              </w:rPr>
            </w:pPr>
            <w:r>
              <w:rPr>
                <w:rFonts w:ascii="Times New Roman" w:eastAsia="Times New Roman" w:hAnsi="Times New Roman" w:cs="Times New Roman"/>
                <w:sz w:val="18"/>
                <w:szCs w:val="18"/>
                <w:lang w:val="uk-UA" w:eastAsia="ru-RU" w:bidi="ar-SA"/>
              </w:rPr>
              <w:t>28</w:t>
            </w:r>
          </w:p>
        </w:tc>
        <w:tc>
          <w:tcPr>
            <w:tcW w:w="3512" w:type="dxa"/>
            <w:tcBorders>
              <w:top w:val="single" w:sz="4" w:space="0" w:color="000000"/>
              <w:left w:val="single" w:sz="4" w:space="0" w:color="000000"/>
              <w:bottom w:val="single" w:sz="4" w:space="0" w:color="000000"/>
              <w:right w:val="single" w:sz="4" w:space="0" w:color="000000"/>
            </w:tcBorders>
          </w:tcPr>
          <w:p w:rsidR="00812C86">
            <w:pPr>
              <w:widowControl w:val="0"/>
              <w:tabs>
                <w:tab w:val="left" w:pos="1260"/>
              </w:tabs>
              <w:suppressAutoHyphens/>
              <w:spacing w:after="0" w:line="240" w:lineRule="auto"/>
              <w:rPr>
                <w:rFonts w:ascii="Times New Roman" w:eastAsia="Times New Roman" w:hAnsi="Times New Roman" w:cs="Times New Roman"/>
                <w:sz w:val="18"/>
                <w:szCs w:val="18"/>
                <w:lang w:val="uk-UA" w:eastAsia="ru-RU" w:bidi="ar-SA"/>
              </w:rPr>
            </w:pPr>
            <w:r>
              <w:rPr>
                <w:rFonts w:ascii="Times New Roman" w:eastAsia="Times New Roman" w:hAnsi="Times New Roman" w:cs="Times New Roman"/>
                <w:sz w:val="18"/>
                <w:szCs w:val="18"/>
                <w:lang w:val="uk-UA" w:eastAsia="ru-RU" w:bidi="ar-SA"/>
              </w:rPr>
              <w:t>Фізична культура, 1-4 класи</w:t>
            </w:r>
          </w:p>
        </w:tc>
        <w:tc>
          <w:tcPr>
            <w:tcW w:w="1080" w:type="dxa"/>
            <w:tcBorders>
              <w:top w:val="single" w:sz="4" w:space="0" w:color="000000"/>
              <w:left w:val="single" w:sz="4" w:space="0" w:color="000000"/>
              <w:bottom w:val="single" w:sz="4" w:space="0" w:color="000000"/>
              <w:right w:val="single" w:sz="4" w:space="0" w:color="000000"/>
            </w:tcBorders>
          </w:tcPr>
          <w:p w:rsidR="00812C86">
            <w:pPr>
              <w:widowControl w:val="0"/>
              <w:tabs>
                <w:tab w:val="left" w:pos="1260"/>
              </w:tabs>
              <w:suppressAutoHyphens/>
              <w:spacing w:after="0" w:line="240" w:lineRule="auto"/>
              <w:rPr>
                <w:rFonts w:ascii="Times New Roman" w:eastAsia="Times New Roman" w:hAnsi="Times New Roman" w:cs="Times New Roman"/>
                <w:sz w:val="18"/>
                <w:szCs w:val="18"/>
                <w:lang w:val="uk-UA" w:eastAsia="ru-RU" w:bidi="ar-SA"/>
              </w:rPr>
            </w:pPr>
          </w:p>
        </w:tc>
        <w:tc>
          <w:tcPr>
            <w:tcW w:w="1080" w:type="dxa"/>
            <w:tcBorders>
              <w:top w:val="single" w:sz="4" w:space="0" w:color="000000"/>
              <w:left w:val="single" w:sz="4" w:space="0" w:color="000000"/>
              <w:bottom w:val="single" w:sz="4" w:space="0" w:color="000000"/>
              <w:right w:val="single" w:sz="4" w:space="0" w:color="000000"/>
            </w:tcBorders>
          </w:tcPr>
          <w:p w:rsidR="00812C86">
            <w:pPr>
              <w:widowControl w:val="0"/>
              <w:tabs>
                <w:tab w:val="left" w:pos="1260"/>
              </w:tabs>
              <w:suppressAutoHyphens/>
              <w:spacing w:after="0" w:line="240" w:lineRule="auto"/>
              <w:rPr>
                <w:rFonts w:ascii="Times New Roman" w:eastAsia="Times New Roman" w:hAnsi="Times New Roman" w:cs="Times New Roman"/>
                <w:sz w:val="18"/>
                <w:szCs w:val="18"/>
                <w:lang w:val="uk-UA" w:eastAsia="ru-RU" w:bidi="ar-SA"/>
              </w:rPr>
            </w:pPr>
          </w:p>
        </w:tc>
        <w:tc>
          <w:tcPr>
            <w:tcW w:w="1080"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rPr>
                <w:rFonts w:ascii="Times New Roman" w:eastAsia="Times New Roman" w:hAnsi="Times New Roman" w:cs="Times New Roman"/>
                <w:sz w:val="18"/>
                <w:szCs w:val="18"/>
                <w:lang w:val="uk-UA" w:eastAsia="ru-RU" w:bidi="ar-SA"/>
              </w:rPr>
            </w:pPr>
          </w:p>
        </w:tc>
        <w:tc>
          <w:tcPr>
            <w:tcW w:w="1080" w:type="dxa"/>
            <w:tcBorders>
              <w:top w:val="single" w:sz="4" w:space="0" w:color="000000"/>
              <w:left w:val="single" w:sz="4" w:space="0" w:color="000000"/>
              <w:bottom w:val="single" w:sz="4" w:space="0" w:color="000000"/>
              <w:right w:val="single" w:sz="4" w:space="0" w:color="000000"/>
            </w:tcBorders>
          </w:tcPr>
          <w:p w:rsidR="00812C86">
            <w:pPr>
              <w:widowControl w:val="0"/>
              <w:tabs>
                <w:tab w:val="left" w:pos="1260"/>
              </w:tabs>
              <w:suppressAutoHyphens/>
              <w:spacing w:after="0" w:line="240" w:lineRule="auto"/>
              <w:rPr>
                <w:rFonts w:ascii="Times New Roman" w:eastAsia="Times New Roman" w:hAnsi="Times New Roman" w:cs="Times New Roman"/>
                <w:sz w:val="18"/>
                <w:szCs w:val="18"/>
                <w:lang w:val="uk-UA" w:eastAsia="ru-RU" w:bidi="ar-SA"/>
              </w:rPr>
            </w:pPr>
          </w:p>
        </w:tc>
        <w:tc>
          <w:tcPr>
            <w:tcW w:w="1080" w:type="dxa"/>
            <w:tcBorders>
              <w:top w:val="single" w:sz="4" w:space="0" w:color="000000"/>
              <w:left w:val="single" w:sz="4" w:space="0" w:color="000000"/>
              <w:bottom w:val="single" w:sz="4" w:space="0" w:color="000000"/>
              <w:right w:val="single" w:sz="4" w:space="0" w:color="000000"/>
            </w:tcBorders>
          </w:tcPr>
          <w:p w:rsidR="00812C86">
            <w:pPr>
              <w:widowControl w:val="0"/>
              <w:tabs>
                <w:tab w:val="left" w:pos="1260"/>
              </w:tabs>
              <w:suppressAutoHyphens/>
              <w:spacing w:after="0" w:line="240" w:lineRule="auto"/>
              <w:rPr>
                <w:rFonts w:ascii="Times New Roman" w:eastAsia="Times New Roman" w:hAnsi="Times New Roman" w:cs="Times New Roman"/>
                <w:sz w:val="18"/>
                <w:szCs w:val="18"/>
                <w:lang w:val="uk-UA" w:eastAsia="ru-RU" w:bidi="ar-SA"/>
              </w:rPr>
            </w:pPr>
            <w:r>
              <w:rPr>
                <w:rFonts w:ascii="Times New Roman" w:eastAsia="Times New Roman" w:hAnsi="Times New Roman" w:cs="Times New Roman"/>
                <w:sz w:val="18"/>
                <w:szCs w:val="18"/>
                <w:lang w:val="uk-UA" w:eastAsia="ru-RU" w:bidi="ar-SA"/>
              </w:rPr>
              <w:t>жовтень</w:t>
            </w:r>
          </w:p>
        </w:tc>
      </w:tr>
      <w:tr w:rsidTr="00242635">
        <w:tblPrEx>
          <w:tblW w:w="9335" w:type="dxa"/>
          <w:tblLayout w:type="fixed"/>
          <w:tblLook w:val="04A0"/>
        </w:tblPrEx>
        <w:trPr>
          <w:trHeight w:val="398"/>
        </w:trPr>
        <w:tc>
          <w:tcPr>
            <w:tcW w:w="423" w:type="dxa"/>
            <w:tcBorders>
              <w:top w:val="single" w:sz="4" w:space="0" w:color="000000"/>
              <w:left w:val="single" w:sz="4" w:space="0" w:color="000000"/>
              <w:bottom w:val="single" w:sz="4" w:space="0" w:color="000000"/>
              <w:right w:val="single" w:sz="4" w:space="0" w:color="000000"/>
            </w:tcBorders>
          </w:tcPr>
          <w:p w:rsidR="00812C86">
            <w:pPr>
              <w:widowControl w:val="0"/>
              <w:tabs>
                <w:tab w:val="left" w:pos="1260"/>
              </w:tabs>
              <w:suppressAutoHyphens/>
              <w:spacing w:after="0" w:line="240" w:lineRule="auto"/>
              <w:jc w:val="center"/>
              <w:rPr>
                <w:rFonts w:ascii="Times New Roman" w:eastAsia="Times New Roman" w:hAnsi="Times New Roman" w:cs="Times New Roman"/>
                <w:sz w:val="18"/>
                <w:szCs w:val="18"/>
                <w:lang w:val="uk-UA" w:eastAsia="ru-RU" w:bidi="ar-SA"/>
              </w:rPr>
            </w:pPr>
            <w:r>
              <w:rPr>
                <w:rFonts w:ascii="Times New Roman" w:eastAsia="Times New Roman" w:hAnsi="Times New Roman" w:cs="Times New Roman"/>
                <w:sz w:val="18"/>
                <w:szCs w:val="18"/>
                <w:lang w:val="uk-UA" w:eastAsia="ru-RU" w:bidi="ar-SA"/>
              </w:rPr>
              <w:t>29</w:t>
            </w:r>
          </w:p>
        </w:tc>
        <w:tc>
          <w:tcPr>
            <w:tcW w:w="3512" w:type="dxa"/>
            <w:tcBorders>
              <w:top w:val="single" w:sz="4" w:space="0" w:color="000000"/>
              <w:left w:val="single" w:sz="4" w:space="0" w:color="000000"/>
              <w:bottom w:val="single" w:sz="4" w:space="0" w:color="000000"/>
              <w:right w:val="single" w:sz="4" w:space="0" w:color="000000"/>
            </w:tcBorders>
          </w:tcPr>
          <w:p w:rsidR="00812C86">
            <w:pPr>
              <w:widowControl w:val="0"/>
              <w:tabs>
                <w:tab w:val="left" w:pos="1260"/>
              </w:tabs>
              <w:suppressAutoHyphens/>
              <w:spacing w:after="0" w:line="240" w:lineRule="auto"/>
              <w:rPr>
                <w:rFonts w:ascii="Times New Roman" w:eastAsia="Times New Roman" w:hAnsi="Times New Roman" w:cs="Times New Roman"/>
                <w:sz w:val="18"/>
                <w:szCs w:val="18"/>
                <w:lang w:val="uk-UA" w:eastAsia="ru-RU" w:bidi="ar-SA"/>
              </w:rPr>
            </w:pPr>
            <w:r>
              <w:rPr>
                <w:rFonts w:ascii="Times New Roman" w:eastAsia="Times New Roman" w:hAnsi="Times New Roman" w:cs="Times New Roman"/>
                <w:sz w:val="18"/>
                <w:szCs w:val="18"/>
                <w:lang w:val="uk-UA" w:eastAsia="ru-RU" w:bidi="ar-SA"/>
              </w:rPr>
              <w:t>Початкові класи, 1-4 класи</w:t>
            </w:r>
          </w:p>
        </w:tc>
        <w:tc>
          <w:tcPr>
            <w:tcW w:w="1080" w:type="dxa"/>
            <w:tcBorders>
              <w:top w:val="single" w:sz="4" w:space="0" w:color="000000"/>
              <w:left w:val="single" w:sz="4" w:space="0" w:color="000000"/>
              <w:bottom w:val="single" w:sz="4" w:space="0" w:color="000000"/>
              <w:right w:val="single" w:sz="4" w:space="0" w:color="000000"/>
            </w:tcBorders>
          </w:tcPr>
          <w:p w:rsidR="00812C86">
            <w:pPr>
              <w:widowControl w:val="0"/>
              <w:tabs>
                <w:tab w:val="left" w:pos="1260"/>
              </w:tabs>
              <w:suppressAutoHyphens/>
              <w:spacing w:after="0" w:line="240" w:lineRule="auto"/>
              <w:rPr>
                <w:rFonts w:ascii="Times New Roman" w:eastAsia="Times New Roman" w:hAnsi="Times New Roman" w:cs="Times New Roman"/>
                <w:sz w:val="18"/>
                <w:szCs w:val="18"/>
                <w:lang w:val="uk-UA" w:eastAsia="ru-RU" w:bidi="ar-SA"/>
              </w:rPr>
            </w:pPr>
          </w:p>
        </w:tc>
        <w:tc>
          <w:tcPr>
            <w:tcW w:w="1080" w:type="dxa"/>
            <w:tcBorders>
              <w:top w:val="single" w:sz="4" w:space="0" w:color="000000"/>
              <w:left w:val="single" w:sz="4" w:space="0" w:color="000000"/>
              <w:bottom w:val="single" w:sz="4" w:space="0" w:color="000000"/>
              <w:right w:val="single" w:sz="4" w:space="0" w:color="000000"/>
            </w:tcBorders>
          </w:tcPr>
          <w:p w:rsidR="00812C86">
            <w:pPr>
              <w:widowControl w:val="0"/>
              <w:tabs>
                <w:tab w:val="left" w:pos="1260"/>
              </w:tabs>
              <w:suppressAutoHyphens/>
              <w:spacing w:after="0" w:line="240" w:lineRule="auto"/>
              <w:rPr>
                <w:rFonts w:ascii="Times New Roman" w:eastAsia="Times New Roman" w:hAnsi="Times New Roman" w:cs="Times New Roman"/>
                <w:sz w:val="18"/>
                <w:szCs w:val="18"/>
                <w:lang w:val="uk-UA" w:eastAsia="ru-RU" w:bidi="ar-SA"/>
              </w:rPr>
            </w:pPr>
            <w:r>
              <w:rPr>
                <w:rFonts w:ascii="Times New Roman" w:eastAsia="Times New Roman" w:hAnsi="Times New Roman" w:cs="Times New Roman"/>
                <w:sz w:val="18"/>
                <w:szCs w:val="18"/>
                <w:lang w:val="uk-UA" w:eastAsia="ru-RU" w:bidi="ar-SA"/>
              </w:rPr>
              <w:t xml:space="preserve"> жовтень</w:t>
            </w:r>
          </w:p>
        </w:tc>
        <w:tc>
          <w:tcPr>
            <w:tcW w:w="1080" w:type="dxa"/>
            <w:tcBorders>
              <w:top w:val="single" w:sz="4" w:space="0" w:color="000000"/>
              <w:left w:val="single" w:sz="4" w:space="0" w:color="000000"/>
              <w:bottom w:val="single" w:sz="4" w:space="0" w:color="000000"/>
              <w:right w:val="single" w:sz="4" w:space="0" w:color="000000"/>
            </w:tcBorders>
          </w:tcPr>
          <w:p w:rsidR="00812C86">
            <w:pPr>
              <w:widowControl w:val="0"/>
              <w:tabs>
                <w:tab w:val="left" w:pos="1260"/>
              </w:tabs>
              <w:suppressAutoHyphens/>
              <w:spacing w:after="0" w:line="240" w:lineRule="auto"/>
              <w:jc w:val="center"/>
              <w:rPr>
                <w:rFonts w:ascii="Times New Roman" w:eastAsia="Times New Roman" w:hAnsi="Times New Roman" w:cs="Times New Roman"/>
                <w:sz w:val="18"/>
                <w:szCs w:val="18"/>
                <w:lang w:val="uk-UA" w:eastAsia="ru-RU" w:bidi="ar-SA"/>
              </w:rPr>
            </w:pPr>
          </w:p>
        </w:tc>
        <w:tc>
          <w:tcPr>
            <w:tcW w:w="1080" w:type="dxa"/>
            <w:tcBorders>
              <w:top w:val="single" w:sz="4" w:space="0" w:color="000000"/>
              <w:left w:val="single" w:sz="4" w:space="0" w:color="000000"/>
              <w:bottom w:val="single" w:sz="4" w:space="0" w:color="000000"/>
              <w:right w:val="single" w:sz="4" w:space="0" w:color="000000"/>
            </w:tcBorders>
          </w:tcPr>
          <w:p w:rsidR="00812C86">
            <w:pPr>
              <w:widowControl w:val="0"/>
              <w:tabs>
                <w:tab w:val="left" w:pos="1260"/>
              </w:tabs>
              <w:suppressAutoHyphens/>
              <w:spacing w:after="0" w:line="240" w:lineRule="auto"/>
              <w:rPr>
                <w:rFonts w:ascii="Times New Roman" w:eastAsia="Times New Roman" w:hAnsi="Times New Roman" w:cs="Times New Roman"/>
                <w:sz w:val="18"/>
                <w:szCs w:val="18"/>
                <w:lang w:val="uk-UA" w:eastAsia="ru-RU" w:bidi="ar-SA"/>
              </w:rPr>
            </w:pPr>
            <w:r>
              <w:rPr>
                <w:rFonts w:ascii="Times New Roman" w:eastAsia="Times New Roman" w:hAnsi="Times New Roman" w:cs="Times New Roman"/>
                <w:sz w:val="18"/>
                <w:szCs w:val="18"/>
                <w:lang w:val="uk-UA" w:eastAsia="ru-RU" w:bidi="ar-SA"/>
              </w:rPr>
              <w:t>жовтень</w:t>
            </w:r>
          </w:p>
        </w:tc>
        <w:tc>
          <w:tcPr>
            <w:tcW w:w="1080" w:type="dxa"/>
            <w:tcBorders>
              <w:top w:val="single" w:sz="4" w:space="0" w:color="000000"/>
              <w:left w:val="single" w:sz="4" w:space="0" w:color="000000"/>
              <w:bottom w:val="single" w:sz="4" w:space="0" w:color="000000"/>
              <w:right w:val="single" w:sz="4" w:space="0" w:color="000000"/>
            </w:tcBorders>
          </w:tcPr>
          <w:p w:rsidR="00812C86">
            <w:pPr>
              <w:widowControl w:val="0"/>
              <w:tabs>
                <w:tab w:val="left" w:pos="1260"/>
              </w:tabs>
              <w:suppressAutoHyphens/>
              <w:spacing w:after="0" w:line="240" w:lineRule="auto"/>
              <w:rPr>
                <w:rFonts w:ascii="Times New Roman" w:eastAsia="Times New Roman" w:hAnsi="Times New Roman" w:cs="Times New Roman"/>
                <w:sz w:val="18"/>
                <w:szCs w:val="18"/>
                <w:lang w:val="uk-UA" w:eastAsia="ru-RU" w:bidi="ar-SA"/>
              </w:rPr>
            </w:pPr>
          </w:p>
        </w:tc>
      </w:tr>
      <w:tr w:rsidTr="00242635">
        <w:tblPrEx>
          <w:tblW w:w="9335" w:type="dxa"/>
          <w:tblLayout w:type="fixed"/>
          <w:tblLook w:val="04A0"/>
        </w:tblPrEx>
        <w:trPr>
          <w:trHeight w:val="575"/>
        </w:trPr>
        <w:tc>
          <w:tcPr>
            <w:tcW w:w="423" w:type="dxa"/>
            <w:tcBorders>
              <w:top w:val="single" w:sz="4" w:space="0" w:color="000000"/>
              <w:left w:val="single" w:sz="4" w:space="0" w:color="000000"/>
              <w:bottom w:val="single" w:sz="4" w:space="0" w:color="000000"/>
              <w:right w:val="single" w:sz="4" w:space="0" w:color="000000"/>
            </w:tcBorders>
          </w:tcPr>
          <w:p w:rsidR="00812C86">
            <w:pPr>
              <w:widowControl w:val="0"/>
              <w:tabs>
                <w:tab w:val="left" w:pos="1260"/>
              </w:tabs>
              <w:suppressAutoHyphens/>
              <w:spacing w:after="0" w:line="240" w:lineRule="auto"/>
              <w:jc w:val="center"/>
              <w:rPr>
                <w:rFonts w:ascii="Times New Roman" w:eastAsia="Times New Roman" w:hAnsi="Times New Roman" w:cs="Times New Roman"/>
                <w:sz w:val="18"/>
                <w:szCs w:val="18"/>
                <w:lang w:val="uk-UA" w:eastAsia="ru-RU" w:bidi="ar-SA"/>
              </w:rPr>
            </w:pPr>
            <w:r>
              <w:rPr>
                <w:rFonts w:ascii="Times New Roman" w:eastAsia="Times New Roman" w:hAnsi="Times New Roman" w:cs="Times New Roman"/>
                <w:sz w:val="18"/>
                <w:szCs w:val="18"/>
                <w:lang w:val="uk-UA" w:eastAsia="ru-RU" w:bidi="ar-SA"/>
              </w:rPr>
              <w:t>30</w:t>
            </w:r>
          </w:p>
        </w:tc>
        <w:tc>
          <w:tcPr>
            <w:tcW w:w="3512" w:type="dxa"/>
            <w:tcBorders>
              <w:top w:val="single" w:sz="4" w:space="0" w:color="000000"/>
              <w:left w:val="single" w:sz="4" w:space="0" w:color="000000"/>
              <w:bottom w:val="single" w:sz="4" w:space="0" w:color="000000"/>
              <w:right w:val="single" w:sz="4" w:space="0" w:color="000000"/>
            </w:tcBorders>
          </w:tcPr>
          <w:p w:rsidR="00812C86">
            <w:pPr>
              <w:widowControl w:val="0"/>
              <w:tabs>
                <w:tab w:val="left" w:pos="1260"/>
              </w:tabs>
              <w:suppressAutoHyphens/>
              <w:spacing w:after="0" w:line="240" w:lineRule="auto"/>
              <w:rPr>
                <w:rFonts w:ascii="Times New Roman" w:eastAsia="Times New Roman" w:hAnsi="Times New Roman" w:cs="Times New Roman"/>
                <w:sz w:val="18"/>
                <w:szCs w:val="18"/>
                <w:lang w:val="uk-UA" w:eastAsia="ru-RU" w:bidi="ar-SA"/>
              </w:rPr>
            </w:pPr>
            <w:r>
              <w:rPr>
                <w:rFonts w:ascii="Times New Roman" w:eastAsia="Times New Roman" w:hAnsi="Times New Roman" w:cs="Times New Roman"/>
                <w:sz w:val="18"/>
                <w:szCs w:val="18"/>
                <w:lang w:val="uk-UA" w:eastAsia="ru-RU" w:bidi="ar-SA"/>
              </w:rPr>
              <w:t>Курси за вибором, індивідуально-групові заняття, фак</w:t>
            </w:r>
            <w:r w:rsidR="00EF0AE7">
              <w:rPr>
                <w:rFonts w:ascii="Times New Roman" w:eastAsia="Times New Roman" w:hAnsi="Times New Roman" w:cs="Times New Roman"/>
                <w:sz w:val="18"/>
                <w:szCs w:val="18"/>
                <w:lang w:val="uk-UA" w:eastAsia="ru-RU" w:bidi="ar-SA"/>
              </w:rPr>
              <w:t>ультативні курси, гуртки</w:t>
            </w:r>
          </w:p>
        </w:tc>
        <w:tc>
          <w:tcPr>
            <w:tcW w:w="1080"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rPr>
                <w:rFonts w:ascii="Times New Roman" w:eastAsia="Times New Roman" w:hAnsi="Times New Roman" w:cs="Times New Roman"/>
                <w:sz w:val="18"/>
                <w:szCs w:val="18"/>
                <w:lang w:val="uk-UA" w:eastAsia="ru-RU" w:bidi="ar-SA"/>
              </w:rPr>
            </w:pPr>
            <w:r>
              <w:rPr>
                <w:rFonts w:ascii="Times New Roman" w:eastAsia="Times New Roman" w:hAnsi="Times New Roman" w:cs="Times New Roman"/>
                <w:sz w:val="18"/>
                <w:szCs w:val="18"/>
                <w:lang w:val="uk-UA" w:eastAsia="ru-RU" w:bidi="ar-SA"/>
              </w:rPr>
              <w:t>грудень</w:t>
            </w:r>
          </w:p>
          <w:p w:rsidR="00812C86">
            <w:pPr>
              <w:widowControl w:val="0"/>
              <w:suppressAutoHyphens/>
              <w:spacing w:after="0" w:line="240" w:lineRule="auto"/>
              <w:rPr>
                <w:rFonts w:ascii="Times New Roman" w:eastAsia="Times New Roman" w:hAnsi="Times New Roman" w:cs="Times New Roman"/>
                <w:sz w:val="18"/>
                <w:szCs w:val="18"/>
                <w:lang w:val="ru-RU" w:eastAsia="ru-RU" w:bidi="ar-SA"/>
              </w:rPr>
            </w:pPr>
            <w:r>
              <w:rPr>
                <w:rFonts w:ascii="Times New Roman" w:eastAsia="Times New Roman" w:hAnsi="Times New Roman" w:cs="Times New Roman"/>
                <w:sz w:val="18"/>
                <w:szCs w:val="18"/>
                <w:lang w:val="uk-UA" w:eastAsia="ru-RU" w:bidi="ar-SA"/>
              </w:rPr>
              <w:t>травень</w:t>
            </w:r>
          </w:p>
        </w:tc>
        <w:tc>
          <w:tcPr>
            <w:tcW w:w="1080"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rPr>
                <w:rFonts w:ascii="Times New Roman" w:eastAsia="Times New Roman" w:hAnsi="Times New Roman" w:cs="Times New Roman"/>
                <w:sz w:val="18"/>
                <w:szCs w:val="18"/>
                <w:lang w:val="uk-UA" w:eastAsia="ru-RU" w:bidi="ar-SA"/>
              </w:rPr>
            </w:pPr>
            <w:r>
              <w:rPr>
                <w:rFonts w:ascii="Times New Roman" w:eastAsia="Times New Roman" w:hAnsi="Times New Roman" w:cs="Times New Roman"/>
                <w:sz w:val="18"/>
                <w:szCs w:val="18"/>
                <w:lang w:val="uk-UA" w:eastAsia="ru-RU" w:bidi="ar-SA"/>
              </w:rPr>
              <w:t>грудень</w:t>
            </w:r>
          </w:p>
          <w:p w:rsidR="00812C86">
            <w:pPr>
              <w:widowControl w:val="0"/>
              <w:suppressAutoHyphens/>
              <w:spacing w:after="0" w:line="240" w:lineRule="auto"/>
              <w:rPr>
                <w:rFonts w:ascii="Times New Roman" w:eastAsia="Times New Roman" w:hAnsi="Times New Roman" w:cs="Times New Roman"/>
                <w:sz w:val="18"/>
                <w:szCs w:val="18"/>
                <w:lang w:val="ru-RU" w:eastAsia="ru-RU" w:bidi="ar-SA"/>
              </w:rPr>
            </w:pPr>
            <w:r>
              <w:rPr>
                <w:rFonts w:ascii="Times New Roman" w:eastAsia="Times New Roman" w:hAnsi="Times New Roman" w:cs="Times New Roman"/>
                <w:sz w:val="18"/>
                <w:szCs w:val="18"/>
                <w:lang w:val="uk-UA" w:eastAsia="ru-RU" w:bidi="ar-SA"/>
              </w:rPr>
              <w:t>травень</w:t>
            </w:r>
          </w:p>
        </w:tc>
        <w:tc>
          <w:tcPr>
            <w:tcW w:w="1080"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rPr>
                <w:rFonts w:ascii="Times New Roman" w:eastAsia="Times New Roman" w:hAnsi="Times New Roman" w:cs="Times New Roman"/>
                <w:sz w:val="18"/>
                <w:szCs w:val="18"/>
                <w:lang w:val="uk-UA" w:eastAsia="ru-RU" w:bidi="ar-SA"/>
              </w:rPr>
            </w:pPr>
            <w:r>
              <w:rPr>
                <w:rFonts w:ascii="Times New Roman" w:eastAsia="Times New Roman" w:hAnsi="Times New Roman" w:cs="Times New Roman"/>
                <w:sz w:val="18"/>
                <w:szCs w:val="18"/>
                <w:lang w:val="uk-UA" w:eastAsia="ru-RU" w:bidi="ar-SA"/>
              </w:rPr>
              <w:t>грудень</w:t>
            </w:r>
          </w:p>
          <w:p w:rsidR="00812C86">
            <w:pPr>
              <w:widowControl w:val="0"/>
              <w:suppressAutoHyphens/>
              <w:spacing w:after="0" w:line="240" w:lineRule="auto"/>
              <w:rPr>
                <w:rFonts w:ascii="Times New Roman" w:eastAsia="Times New Roman" w:hAnsi="Times New Roman" w:cs="Times New Roman"/>
                <w:sz w:val="18"/>
                <w:szCs w:val="18"/>
                <w:lang w:val="uk-UA" w:eastAsia="ru-RU" w:bidi="ar-SA"/>
              </w:rPr>
            </w:pPr>
            <w:r>
              <w:rPr>
                <w:rFonts w:ascii="Times New Roman" w:eastAsia="Times New Roman" w:hAnsi="Times New Roman" w:cs="Times New Roman"/>
                <w:sz w:val="18"/>
                <w:szCs w:val="18"/>
                <w:lang w:val="uk-UA" w:eastAsia="ru-RU" w:bidi="ar-SA"/>
              </w:rPr>
              <w:t>травень</w:t>
            </w:r>
          </w:p>
        </w:tc>
        <w:tc>
          <w:tcPr>
            <w:tcW w:w="1080"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rPr>
                <w:rFonts w:ascii="Times New Roman" w:eastAsia="Times New Roman" w:hAnsi="Times New Roman" w:cs="Times New Roman"/>
                <w:sz w:val="18"/>
                <w:szCs w:val="18"/>
                <w:lang w:val="uk-UA" w:eastAsia="ru-RU" w:bidi="ar-SA"/>
              </w:rPr>
            </w:pPr>
            <w:r>
              <w:rPr>
                <w:rFonts w:ascii="Times New Roman" w:eastAsia="Times New Roman" w:hAnsi="Times New Roman" w:cs="Times New Roman"/>
                <w:sz w:val="18"/>
                <w:szCs w:val="18"/>
                <w:lang w:val="uk-UA" w:eastAsia="ru-RU" w:bidi="ar-SA"/>
              </w:rPr>
              <w:t>грудень</w:t>
            </w:r>
          </w:p>
          <w:p w:rsidR="00812C86">
            <w:pPr>
              <w:widowControl w:val="0"/>
              <w:suppressAutoHyphens/>
              <w:spacing w:after="0" w:line="240" w:lineRule="auto"/>
              <w:rPr>
                <w:rFonts w:ascii="Times New Roman" w:eastAsia="Times New Roman" w:hAnsi="Times New Roman" w:cs="Times New Roman"/>
                <w:sz w:val="18"/>
                <w:szCs w:val="18"/>
                <w:lang w:val="ru-RU" w:eastAsia="ru-RU" w:bidi="ar-SA"/>
              </w:rPr>
            </w:pPr>
            <w:r>
              <w:rPr>
                <w:rFonts w:ascii="Times New Roman" w:eastAsia="Times New Roman" w:hAnsi="Times New Roman" w:cs="Times New Roman"/>
                <w:sz w:val="18"/>
                <w:szCs w:val="18"/>
                <w:lang w:val="uk-UA" w:eastAsia="ru-RU" w:bidi="ar-SA"/>
              </w:rPr>
              <w:t>травень</w:t>
            </w:r>
          </w:p>
        </w:tc>
        <w:tc>
          <w:tcPr>
            <w:tcW w:w="1080"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rPr>
                <w:rFonts w:ascii="Times New Roman" w:eastAsia="Times New Roman" w:hAnsi="Times New Roman" w:cs="Times New Roman"/>
                <w:sz w:val="18"/>
                <w:szCs w:val="18"/>
                <w:lang w:val="uk-UA" w:eastAsia="ru-RU" w:bidi="ar-SA"/>
              </w:rPr>
            </w:pPr>
            <w:r>
              <w:rPr>
                <w:rFonts w:ascii="Times New Roman" w:eastAsia="Times New Roman" w:hAnsi="Times New Roman" w:cs="Times New Roman"/>
                <w:sz w:val="18"/>
                <w:szCs w:val="18"/>
                <w:lang w:val="uk-UA" w:eastAsia="ru-RU" w:bidi="ar-SA"/>
              </w:rPr>
              <w:t>грудень</w:t>
            </w:r>
          </w:p>
          <w:p w:rsidR="00812C86">
            <w:pPr>
              <w:widowControl w:val="0"/>
              <w:suppressAutoHyphens/>
              <w:spacing w:after="0" w:line="240" w:lineRule="auto"/>
              <w:rPr>
                <w:rFonts w:ascii="Times New Roman" w:eastAsia="Times New Roman" w:hAnsi="Times New Roman" w:cs="Times New Roman"/>
                <w:sz w:val="18"/>
                <w:szCs w:val="18"/>
                <w:lang w:val="ru-RU" w:eastAsia="ru-RU" w:bidi="ar-SA"/>
              </w:rPr>
            </w:pPr>
            <w:r>
              <w:rPr>
                <w:rFonts w:ascii="Times New Roman" w:eastAsia="Times New Roman" w:hAnsi="Times New Roman" w:cs="Times New Roman"/>
                <w:sz w:val="18"/>
                <w:szCs w:val="18"/>
                <w:lang w:val="uk-UA" w:eastAsia="ru-RU" w:bidi="ar-SA"/>
              </w:rPr>
              <w:t>травень</w:t>
            </w:r>
          </w:p>
        </w:tc>
      </w:tr>
      <w:tr w:rsidTr="00242635">
        <w:tblPrEx>
          <w:tblW w:w="9335" w:type="dxa"/>
          <w:tblLayout w:type="fixed"/>
          <w:tblLook w:val="04A0"/>
        </w:tblPrEx>
        <w:trPr>
          <w:trHeight w:val="542"/>
        </w:trPr>
        <w:tc>
          <w:tcPr>
            <w:tcW w:w="423" w:type="dxa"/>
            <w:tcBorders>
              <w:top w:val="single" w:sz="4" w:space="0" w:color="000000"/>
              <w:left w:val="single" w:sz="4" w:space="0" w:color="000000"/>
              <w:bottom w:val="single" w:sz="4" w:space="0" w:color="000000"/>
              <w:right w:val="single" w:sz="4" w:space="0" w:color="000000"/>
            </w:tcBorders>
          </w:tcPr>
          <w:p w:rsidR="00812C86">
            <w:pPr>
              <w:widowControl w:val="0"/>
              <w:tabs>
                <w:tab w:val="left" w:pos="1260"/>
              </w:tabs>
              <w:suppressAutoHyphens/>
              <w:spacing w:after="0" w:line="240" w:lineRule="auto"/>
              <w:jc w:val="center"/>
              <w:rPr>
                <w:rFonts w:ascii="Times New Roman" w:eastAsia="Times New Roman" w:hAnsi="Times New Roman" w:cs="Times New Roman"/>
                <w:sz w:val="18"/>
                <w:szCs w:val="18"/>
                <w:lang w:val="uk-UA" w:eastAsia="ru-RU" w:bidi="ar-SA"/>
              </w:rPr>
            </w:pPr>
            <w:r>
              <w:rPr>
                <w:rFonts w:ascii="Times New Roman" w:eastAsia="Times New Roman" w:hAnsi="Times New Roman" w:cs="Times New Roman"/>
                <w:sz w:val="18"/>
                <w:szCs w:val="18"/>
                <w:lang w:val="uk-UA" w:eastAsia="ru-RU" w:bidi="ar-SA"/>
              </w:rPr>
              <w:t>31</w:t>
            </w:r>
          </w:p>
        </w:tc>
        <w:tc>
          <w:tcPr>
            <w:tcW w:w="3512" w:type="dxa"/>
            <w:tcBorders>
              <w:top w:val="single" w:sz="4" w:space="0" w:color="000000"/>
              <w:left w:val="single" w:sz="4" w:space="0" w:color="000000"/>
              <w:bottom w:val="single" w:sz="4" w:space="0" w:color="000000"/>
              <w:right w:val="single" w:sz="4" w:space="0" w:color="000000"/>
            </w:tcBorders>
          </w:tcPr>
          <w:p w:rsidR="00812C86">
            <w:pPr>
              <w:widowControl w:val="0"/>
              <w:tabs>
                <w:tab w:val="left" w:pos="1260"/>
              </w:tabs>
              <w:suppressAutoHyphens/>
              <w:spacing w:after="0" w:line="240" w:lineRule="auto"/>
              <w:rPr>
                <w:rFonts w:ascii="Times New Roman" w:eastAsia="Times New Roman" w:hAnsi="Times New Roman" w:cs="Times New Roman"/>
                <w:sz w:val="18"/>
                <w:szCs w:val="18"/>
                <w:lang w:val="uk-UA" w:eastAsia="ru-RU" w:bidi="ar-SA"/>
              </w:rPr>
            </w:pPr>
            <w:r>
              <w:rPr>
                <w:rFonts w:ascii="Times New Roman" w:eastAsia="Times New Roman" w:hAnsi="Times New Roman" w:cs="Times New Roman"/>
                <w:sz w:val="18"/>
                <w:szCs w:val="18"/>
                <w:lang w:val="uk-UA" w:eastAsia="ru-RU" w:bidi="ar-SA"/>
              </w:rPr>
              <w:t>Індивідуальне навчання</w:t>
            </w:r>
          </w:p>
        </w:tc>
        <w:tc>
          <w:tcPr>
            <w:tcW w:w="1080"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rPr>
                <w:rFonts w:ascii="Times New Roman" w:eastAsia="Times New Roman" w:hAnsi="Times New Roman" w:cs="Times New Roman"/>
                <w:sz w:val="18"/>
                <w:szCs w:val="18"/>
                <w:lang w:val="uk-UA" w:eastAsia="ru-RU" w:bidi="ar-SA"/>
              </w:rPr>
            </w:pPr>
            <w:r>
              <w:rPr>
                <w:rFonts w:ascii="Times New Roman" w:eastAsia="Times New Roman" w:hAnsi="Times New Roman" w:cs="Times New Roman"/>
                <w:sz w:val="18"/>
                <w:szCs w:val="18"/>
                <w:lang w:val="uk-UA" w:eastAsia="ru-RU" w:bidi="ar-SA"/>
              </w:rPr>
              <w:t>грудень</w:t>
            </w:r>
          </w:p>
          <w:p w:rsidR="00812C86">
            <w:pPr>
              <w:widowControl w:val="0"/>
              <w:suppressAutoHyphens/>
              <w:spacing w:after="0" w:line="240" w:lineRule="auto"/>
              <w:rPr>
                <w:rFonts w:ascii="Times New Roman" w:eastAsia="Times New Roman" w:hAnsi="Times New Roman" w:cs="Times New Roman"/>
                <w:sz w:val="18"/>
                <w:szCs w:val="18"/>
                <w:lang w:val="ru-RU" w:eastAsia="ru-RU" w:bidi="ar-SA"/>
              </w:rPr>
            </w:pPr>
            <w:r>
              <w:rPr>
                <w:rFonts w:ascii="Times New Roman" w:eastAsia="Times New Roman" w:hAnsi="Times New Roman" w:cs="Times New Roman"/>
                <w:sz w:val="18"/>
                <w:szCs w:val="18"/>
                <w:lang w:val="uk-UA" w:eastAsia="ru-RU" w:bidi="ar-SA"/>
              </w:rPr>
              <w:t>травень</w:t>
            </w:r>
          </w:p>
        </w:tc>
        <w:tc>
          <w:tcPr>
            <w:tcW w:w="1080"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rPr>
                <w:rFonts w:ascii="Times New Roman" w:eastAsia="Times New Roman" w:hAnsi="Times New Roman" w:cs="Times New Roman"/>
                <w:sz w:val="18"/>
                <w:szCs w:val="18"/>
                <w:lang w:val="uk-UA" w:eastAsia="ru-RU" w:bidi="ar-SA"/>
              </w:rPr>
            </w:pPr>
            <w:r>
              <w:rPr>
                <w:rFonts w:ascii="Times New Roman" w:eastAsia="Times New Roman" w:hAnsi="Times New Roman" w:cs="Times New Roman"/>
                <w:sz w:val="18"/>
                <w:szCs w:val="18"/>
                <w:lang w:val="uk-UA" w:eastAsia="ru-RU" w:bidi="ar-SA"/>
              </w:rPr>
              <w:t>грудень</w:t>
            </w:r>
          </w:p>
          <w:p w:rsidR="00812C86">
            <w:pPr>
              <w:widowControl w:val="0"/>
              <w:suppressAutoHyphens/>
              <w:spacing w:after="0" w:line="240" w:lineRule="auto"/>
              <w:rPr>
                <w:rFonts w:ascii="Times New Roman" w:eastAsia="Times New Roman" w:hAnsi="Times New Roman" w:cs="Times New Roman"/>
                <w:sz w:val="18"/>
                <w:szCs w:val="18"/>
                <w:lang w:val="ru-RU" w:eastAsia="ru-RU" w:bidi="ar-SA"/>
              </w:rPr>
            </w:pPr>
            <w:r>
              <w:rPr>
                <w:rFonts w:ascii="Times New Roman" w:eastAsia="Times New Roman" w:hAnsi="Times New Roman" w:cs="Times New Roman"/>
                <w:sz w:val="18"/>
                <w:szCs w:val="18"/>
                <w:lang w:val="uk-UA" w:eastAsia="ru-RU" w:bidi="ar-SA"/>
              </w:rPr>
              <w:t>травень</w:t>
            </w:r>
          </w:p>
        </w:tc>
        <w:tc>
          <w:tcPr>
            <w:tcW w:w="1080"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rPr>
                <w:rFonts w:ascii="Times New Roman" w:eastAsia="Times New Roman" w:hAnsi="Times New Roman" w:cs="Times New Roman"/>
                <w:sz w:val="18"/>
                <w:szCs w:val="18"/>
                <w:lang w:val="uk-UA" w:eastAsia="ru-RU" w:bidi="ar-SA"/>
              </w:rPr>
            </w:pPr>
            <w:r>
              <w:rPr>
                <w:rFonts w:ascii="Times New Roman" w:eastAsia="Times New Roman" w:hAnsi="Times New Roman" w:cs="Times New Roman"/>
                <w:sz w:val="18"/>
                <w:szCs w:val="18"/>
                <w:lang w:val="uk-UA" w:eastAsia="ru-RU" w:bidi="ar-SA"/>
              </w:rPr>
              <w:t>грудень</w:t>
            </w:r>
          </w:p>
          <w:p w:rsidR="00812C86">
            <w:pPr>
              <w:widowControl w:val="0"/>
              <w:suppressAutoHyphens/>
              <w:spacing w:after="0" w:line="240" w:lineRule="auto"/>
              <w:rPr>
                <w:rFonts w:ascii="Times New Roman" w:eastAsia="Times New Roman" w:hAnsi="Times New Roman" w:cs="Times New Roman"/>
                <w:sz w:val="18"/>
                <w:szCs w:val="18"/>
                <w:lang w:val="uk-UA" w:eastAsia="ru-RU" w:bidi="ar-SA"/>
              </w:rPr>
            </w:pPr>
            <w:r>
              <w:rPr>
                <w:rFonts w:ascii="Times New Roman" w:eastAsia="Times New Roman" w:hAnsi="Times New Roman" w:cs="Times New Roman"/>
                <w:sz w:val="18"/>
                <w:szCs w:val="18"/>
                <w:lang w:val="uk-UA" w:eastAsia="ru-RU" w:bidi="ar-SA"/>
              </w:rPr>
              <w:t>травень</w:t>
            </w:r>
          </w:p>
        </w:tc>
        <w:tc>
          <w:tcPr>
            <w:tcW w:w="1080"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rPr>
                <w:rFonts w:ascii="Times New Roman" w:eastAsia="Times New Roman" w:hAnsi="Times New Roman" w:cs="Times New Roman"/>
                <w:sz w:val="18"/>
                <w:szCs w:val="18"/>
                <w:lang w:val="uk-UA" w:eastAsia="ru-RU" w:bidi="ar-SA"/>
              </w:rPr>
            </w:pPr>
            <w:r>
              <w:rPr>
                <w:rFonts w:ascii="Times New Roman" w:eastAsia="Times New Roman" w:hAnsi="Times New Roman" w:cs="Times New Roman"/>
                <w:sz w:val="18"/>
                <w:szCs w:val="18"/>
                <w:lang w:val="uk-UA" w:eastAsia="ru-RU" w:bidi="ar-SA"/>
              </w:rPr>
              <w:t>грудень</w:t>
            </w:r>
          </w:p>
          <w:p w:rsidR="00812C86">
            <w:pPr>
              <w:widowControl w:val="0"/>
              <w:suppressAutoHyphens/>
              <w:spacing w:after="0" w:line="240" w:lineRule="auto"/>
              <w:rPr>
                <w:rFonts w:ascii="Times New Roman" w:eastAsia="Times New Roman" w:hAnsi="Times New Roman" w:cs="Times New Roman"/>
                <w:sz w:val="18"/>
                <w:szCs w:val="18"/>
                <w:lang w:val="ru-RU" w:eastAsia="ru-RU" w:bidi="ar-SA"/>
              </w:rPr>
            </w:pPr>
            <w:r>
              <w:rPr>
                <w:rFonts w:ascii="Times New Roman" w:eastAsia="Times New Roman" w:hAnsi="Times New Roman" w:cs="Times New Roman"/>
                <w:sz w:val="18"/>
                <w:szCs w:val="18"/>
                <w:lang w:val="uk-UA" w:eastAsia="ru-RU" w:bidi="ar-SA"/>
              </w:rPr>
              <w:t>травень</w:t>
            </w:r>
          </w:p>
        </w:tc>
        <w:tc>
          <w:tcPr>
            <w:tcW w:w="1080"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rPr>
                <w:rFonts w:ascii="Times New Roman" w:eastAsia="Times New Roman" w:hAnsi="Times New Roman" w:cs="Times New Roman"/>
                <w:sz w:val="18"/>
                <w:szCs w:val="18"/>
                <w:lang w:val="uk-UA" w:eastAsia="ru-RU" w:bidi="ar-SA"/>
              </w:rPr>
            </w:pPr>
            <w:r>
              <w:rPr>
                <w:rFonts w:ascii="Times New Roman" w:eastAsia="Times New Roman" w:hAnsi="Times New Roman" w:cs="Times New Roman"/>
                <w:sz w:val="18"/>
                <w:szCs w:val="18"/>
                <w:lang w:val="uk-UA" w:eastAsia="ru-RU" w:bidi="ar-SA"/>
              </w:rPr>
              <w:t>грудень</w:t>
            </w:r>
          </w:p>
          <w:p w:rsidR="00812C86">
            <w:pPr>
              <w:widowControl w:val="0"/>
              <w:suppressAutoHyphens/>
              <w:spacing w:after="0" w:line="240" w:lineRule="auto"/>
              <w:rPr>
                <w:rFonts w:ascii="Times New Roman" w:eastAsia="Times New Roman" w:hAnsi="Times New Roman" w:cs="Times New Roman"/>
                <w:sz w:val="18"/>
                <w:szCs w:val="18"/>
                <w:lang w:val="ru-RU" w:eastAsia="ru-RU" w:bidi="ar-SA"/>
              </w:rPr>
            </w:pPr>
            <w:r>
              <w:rPr>
                <w:rFonts w:ascii="Times New Roman" w:eastAsia="Times New Roman" w:hAnsi="Times New Roman" w:cs="Times New Roman"/>
                <w:sz w:val="18"/>
                <w:szCs w:val="18"/>
                <w:lang w:val="uk-UA" w:eastAsia="ru-RU" w:bidi="ar-SA"/>
              </w:rPr>
              <w:t>травень</w:t>
            </w:r>
          </w:p>
        </w:tc>
      </w:tr>
      <w:tr w:rsidTr="00242635">
        <w:tblPrEx>
          <w:tblW w:w="9335" w:type="dxa"/>
          <w:tblLayout w:type="fixed"/>
          <w:tblLook w:val="04A0"/>
        </w:tblPrEx>
        <w:trPr>
          <w:trHeight w:val="542"/>
        </w:trPr>
        <w:tc>
          <w:tcPr>
            <w:tcW w:w="423" w:type="dxa"/>
            <w:tcBorders>
              <w:top w:val="single" w:sz="4" w:space="0" w:color="000000"/>
              <w:left w:val="single" w:sz="4" w:space="0" w:color="000000"/>
              <w:bottom w:val="single" w:sz="4" w:space="0" w:color="000000"/>
              <w:right w:val="single" w:sz="4" w:space="0" w:color="000000"/>
            </w:tcBorders>
          </w:tcPr>
          <w:p w:rsidR="00812C86">
            <w:pPr>
              <w:widowControl w:val="0"/>
              <w:tabs>
                <w:tab w:val="left" w:pos="1260"/>
              </w:tabs>
              <w:suppressAutoHyphens/>
              <w:spacing w:after="0" w:line="240" w:lineRule="auto"/>
              <w:jc w:val="center"/>
              <w:rPr>
                <w:rFonts w:ascii="Times New Roman" w:eastAsia="Times New Roman" w:hAnsi="Times New Roman" w:cs="Times New Roman"/>
                <w:sz w:val="18"/>
                <w:szCs w:val="18"/>
                <w:lang w:val="uk-UA" w:eastAsia="ru-RU" w:bidi="ar-SA"/>
              </w:rPr>
            </w:pPr>
            <w:r>
              <w:rPr>
                <w:rFonts w:ascii="Times New Roman" w:eastAsia="Times New Roman" w:hAnsi="Times New Roman" w:cs="Times New Roman"/>
                <w:sz w:val="18"/>
                <w:szCs w:val="18"/>
                <w:lang w:val="uk-UA" w:eastAsia="ru-RU" w:bidi="ar-SA"/>
              </w:rPr>
              <w:t>32</w:t>
            </w:r>
          </w:p>
        </w:tc>
        <w:tc>
          <w:tcPr>
            <w:tcW w:w="3512" w:type="dxa"/>
            <w:tcBorders>
              <w:top w:val="single" w:sz="4" w:space="0" w:color="000000"/>
              <w:left w:val="single" w:sz="4" w:space="0" w:color="000000"/>
              <w:bottom w:val="single" w:sz="4" w:space="0" w:color="000000"/>
              <w:right w:val="single" w:sz="4" w:space="0" w:color="000000"/>
            </w:tcBorders>
          </w:tcPr>
          <w:p w:rsidR="00812C86">
            <w:pPr>
              <w:widowControl w:val="0"/>
              <w:tabs>
                <w:tab w:val="left" w:pos="1260"/>
              </w:tabs>
              <w:suppressAutoHyphens/>
              <w:spacing w:after="0" w:line="240" w:lineRule="auto"/>
              <w:rPr>
                <w:rFonts w:ascii="Times New Roman" w:eastAsia="Times New Roman" w:hAnsi="Times New Roman" w:cs="Times New Roman"/>
                <w:sz w:val="18"/>
                <w:szCs w:val="18"/>
                <w:lang w:val="uk-UA" w:eastAsia="ru-RU" w:bidi="ar-SA"/>
              </w:rPr>
            </w:pPr>
            <w:r>
              <w:rPr>
                <w:rFonts w:ascii="Times New Roman" w:eastAsia="Times New Roman" w:hAnsi="Times New Roman" w:cs="Times New Roman"/>
                <w:sz w:val="18"/>
                <w:szCs w:val="18"/>
                <w:lang w:val="uk-UA" w:eastAsia="ru-RU" w:bidi="ar-SA"/>
              </w:rPr>
              <w:t>Інклюзивне навчання</w:t>
            </w:r>
          </w:p>
        </w:tc>
        <w:tc>
          <w:tcPr>
            <w:tcW w:w="1080"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rPr>
                <w:rFonts w:ascii="Times New Roman" w:eastAsia="Times New Roman" w:hAnsi="Times New Roman" w:cs="Times New Roman"/>
                <w:sz w:val="18"/>
                <w:szCs w:val="18"/>
                <w:lang w:val="uk-UA" w:eastAsia="ru-RU" w:bidi="ar-SA"/>
              </w:rPr>
            </w:pPr>
            <w:r>
              <w:rPr>
                <w:rFonts w:ascii="Times New Roman" w:eastAsia="Times New Roman" w:hAnsi="Times New Roman" w:cs="Times New Roman"/>
                <w:sz w:val="18"/>
                <w:szCs w:val="18"/>
                <w:lang w:val="uk-UA" w:eastAsia="ru-RU" w:bidi="ar-SA"/>
              </w:rPr>
              <w:t>грудень</w:t>
            </w:r>
          </w:p>
          <w:p w:rsidR="00812C86">
            <w:pPr>
              <w:widowControl w:val="0"/>
              <w:suppressAutoHyphens/>
              <w:spacing w:after="0" w:line="240" w:lineRule="auto"/>
              <w:rPr>
                <w:rFonts w:ascii="Times New Roman" w:eastAsia="Times New Roman" w:hAnsi="Times New Roman" w:cs="Times New Roman"/>
                <w:sz w:val="18"/>
                <w:szCs w:val="18"/>
                <w:lang w:val="ru-RU" w:eastAsia="ru-RU" w:bidi="ar-SA"/>
              </w:rPr>
            </w:pPr>
            <w:r>
              <w:rPr>
                <w:rFonts w:ascii="Times New Roman" w:eastAsia="Times New Roman" w:hAnsi="Times New Roman" w:cs="Times New Roman"/>
                <w:sz w:val="18"/>
                <w:szCs w:val="18"/>
                <w:lang w:val="uk-UA" w:eastAsia="ru-RU" w:bidi="ar-SA"/>
              </w:rPr>
              <w:t>травень</w:t>
            </w:r>
          </w:p>
        </w:tc>
        <w:tc>
          <w:tcPr>
            <w:tcW w:w="1080"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rPr>
                <w:rFonts w:ascii="Times New Roman" w:eastAsia="Times New Roman" w:hAnsi="Times New Roman" w:cs="Times New Roman"/>
                <w:sz w:val="18"/>
                <w:szCs w:val="18"/>
                <w:lang w:val="uk-UA" w:eastAsia="ru-RU" w:bidi="ar-SA"/>
              </w:rPr>
            </w:pPr>
            <w:r>
              <w:rPr>
                <w:rFonts w:ascii="Times New Roman" w:eastAsia="Times New Roman" w:hAnsi="Times New Roman" w:cs="Times New Roman"/>
                <w:sz w:val="18"/>
                <w:szCs w:val="18"/>
                <w:lang w:val="uk-UA" w:eastAsia="ru-RU" w:bidi="ar-SA"/>
              </w:rPr>
              <w:t>грудень</w:t>
            </w:r>
          </w:p>
          <w:p w:rsidR="00812C86">
            <w:pPr>
              <w:widowControl w:val="0"/>
              <w:suppressAutoHyphens/>
              <w:spacing w:after="0" w:line="240" w:lineRule="auto"/>
              <w:rPr>
                <w:rFonts w:ascii="Times New Roman" w:eastAsia="Times New Roman" w:hAnsi="Times New Roman" w:cs="Times New Roman"/>
                <w:sz w:val="18"/>
                <w:szCs w:val="18"/>
                <w:lang w:val="ru-RU" w:eastAsia="ru-RU" w:bidi="ar-SA"/>
              </w:rPr>
            </w:pPr>
            <w:r>
              <w:rPr>
                <w:rFonts w:ascii="Times New Roman" w:eastAsia="Times New Roman" w:hAnsi="Times New Roman" w:cs="Times New Roman"/>
                <w:sz w:val="18"/>
                <w:szCs w:val="18"/>
                <w:lang w:val="uk-UA" w:eastAsia="ru-RU" w:bidi="ar-SA"/>
              </w:rPr>
              <w:t>травень</w:t>
            </w:r>
          </w:p>
        </w:tc>
        <w:tc>
          <w:tcPr>
            <w:tcW w:w="1080"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rPr>
                <w:rFonts w:ascii="Times New Roman" w:eastAsia="Times New Roman" w:hAnsi="Times New Roman" w:cs="Times New Roman"/>
                <w:sz w:val="18"/>
                <w:szCs w:val="18"/>
                <w:lang w:val="uk-UA" w:eastAsia="ru-RU" w:bidi="ar-SA"/>
              </w:rPr>
            </w:pPr>
            <w:r>
              <w:rPr>
                <w:rFonts w:ascii="Times New Roman" w:eastAsia="Times New Roman" w:hAnsi="Times New Roman" w:cs="Times New Roman"/>
                <w:sz w:val="18"/>
                <w:szCs w:val="18"/>
                <w:lang w:val="uk-UA" w:eastAsia="ru-RU" w:bidi="ar-SA"/>
              </w:rPr>
              <w:t>грудень</w:t>
            </w:r>
          </w:p>
          <w:p w:rsidR="00812C86">
            <w:pPr>
              <w:widowControl w:val="0"/>
              <w:suppressAutoHyphens/>
              <w:spacing w:after="0" w:line="240" w:lineRule="auto"/>
              <w:rPr>
                <w:rFonts w:ascii="Times New Roman" w:eastAsia="Times New Roman" w:hAnsi="Times New Roman" w:cs="Times New Roman"/>
                <w:sz w:val="18"/>
                <w:szCs w:val="18"/>
                <w:lang w:val="uk-UA" w:eastAsia="ru-RU" w:bidi="ar-SA"/>
              </w:rPr>
            </w:pPr>
            <w:r>
              <w:rPr>
                <w:rFonts w:ascii="Times New Roman" w:eastAsia="Times New Roman" w:hAnsi="Times New Roman" w:cs="Times New Roman"/>
                <w:sz w:val="18"/>
                <w:szCs w:val="18"/>
                <w:lang w:val="uk-UA" w:eastAsia="ru-RU" w:bidi="ar-SA"/>
              </w:rPr>
              <w:t>травень</w:t>
            </w:r>
          </w:p>
        </w:tc>
        <w:tc>
          <w:tcPr>
            <w:tcW w:w="1080"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rPr>
                <w:rFonts w:ascii="Times New Roman" w:eastAsia="Times New Roman" w:hAnsi="Times New Roman" w:cs="Times New Roman"/>
                <w:sz w:val="18"/>
                <w:szCs w:val="18"/>
                <w:lang w:val="uk-UA" w:eastAsia="ru-RU" w:bidi="ar-SA"/>
              </w:rPr>
            </w:pPr>
            <w:r>
              <w:rPr>
                <w:rFonts w:ascii="Times New Roman" w:eastAsia="Times New Roman" w:hAnsi="Times New Roman" w:cs="Times New Roman"/>
                <w:sz w:val="18"/>
                <w:szCs w:val="18"/>
                <w:lang w:val="uk-UA" w:eastAsia="ru-RU" w:bidi="ar-SA"/>
              </w:rPr>
              <w:t>грудень</w:t>
            </w:r>
          </w:p>
          <w:p w:rsidR="00812C86">
            <w:pPr>
              <w:widowControl w:val="0"/>
              <w:suppressAutoHyphens/>
              <w:spacing w:after="0" w:line="240" w:lineRule="auto"/>
              <w:rPr>
                <w:rFonts w:ascii="Times New Roman" w:eastAsia="Times New Roman" w:hAnsi="Times New Roman" w:cs="Times New Roman"/>
                <w:sz w:val="18"/>
                <w:szCs w:val="18"/>
                <w:lang w:val="ru-RU" w:eastAsia="ru-RU" w:bidi="ar-SA"/>
              </w:rPr>
            </w:pPr>
            <w:r>
              <w:rPr>
                <w:rFonts w:ascii="Times New Roman" w:eastAsia="Times New Roman" w:hAnsi="Times New Roman" w:cs="Times New Roman"/>
                <w:sz w:val="18"/>
                <w:szCs w:val="18"/>
                <w:lang w:val="uk-UA" w:eastAsia="ru-RU" w:bidi="ar-SA"/>
              </w:rPr>
              <w:t>травень</w:t>
            </w:r>
          </w:p>
        </w:tc>
        <w:tc>
          <w:tcPr>
            <w:tcW w:w="1080"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rPr>
                <w:rFonts w:ascii="Times New Roman" w:eastAsia="Times New Roman" w:hAnsi="Times New Roman" w:cs="Times New Roman"/>
                <w:sz w:val="18"/>
                <w:szCs w:val="18"/>
                <w:lang w:val="uk-UA" w:eastAsia="ru-RU" w:bidi="ar-SA"/>
              </w:rPr>
            </w:pPr>
            <w:r>
              <w:rPr>
                <w:rFonts w:ascii="Times New Roman" w:eastAsia="Times New Roman" w:hAnsi="Times New Roman" w:cs="Times New Roman"/>
                <w:sz w:val="18"/>
                <w:szCs w:val="18"/>
                <w:lang w:val="uk-UA" w:eastAsia="ru-RU" w:bidi="ar-SA"/>
              </w:rPr>
              <w:t>грудень</w:t>
            </w:r>
          </w:p>
          <w:p w:rsidR="00812C86">
            <w:pPr>
              <w:widowControl w:val="0"/>
              <w:suppressAutoHyphens/>
              <w:spacing w:after="0" w:line="240" w:lineRule="auto"/>
              <w:rPr>
                <w:rFonts w:ascii="Times New Roman" w:eastAsia="Times New Roman" w:hAnsi="Times New Roman" w:cs="Times New Roman"/>
                <w:sz w:val="18"/>
                <w:szCs w:val="18"/>
                <w:lang w:val="ru-RU" w:eastAsia="ru-RU" w:bidi="ar-SA"/>
              </w:rPr>
            </w:pPr>
            <w:r>
              <w:rPr>
                <w:rFonts w:ascii="Times New Roman" w:eastAsia="Times New Roman" w:hAnsi="Times New Roman" w:cs="Times New Roman"/>
                <w:sz w:val="18"/>
                <w:szCs w:val="18"/>
                <w:lang w:val="uk-UA" w:eastAsia="ru-RU" w:bidi="ar-SA"/>
              </w:rPr>
              <w:t>травень</w:t>
            </w:r>
          </w:p>
        </w:tc>
      </w:tr>
    </w:tbl>
    <w:p w:rsidR="00812C86">
      <w:pPr>
        <w:tabs>
          <w:tab w:val="left" w:pos="2370"/>
        </w:tabs>
        <w:suppressAutoHyphens/>
        <w:spacing w:after="200" w:line="276" w:lineRule="auto"/>
        <w:rPr>
          <w:rFonts w:ascii="Times New Roman" w:eastAsia="Calibri" w:hAnsi="Times New Roman" w:cs="Times New Roman"/>
          <w:b/>
          <w:color w:val="548DD4" w:themeTint="99"/>
          <w:sz w:val="24"/>
          <w:szCs w:val="24"/>
          <w:lang w:val="uk-UA" w:eastAsia="en-US" w:bidi="ar-SA"/>
        </w:rPr>
      </w:pPr>
    </w:p>
    <w:p w:rsidR="00812C86">
      <w:pPr>
        <w:tabs>
          <w:tab w:val="left" w:pos="2370"/>
        </w:tabs>
        <w:suppressAutoHyphens/>
        <w:spacing w:after="200" w:line="276" w:lineRule="auto"/>
        <w:rPr>
          <w:rFonts w:ascii="Times New Roman" w:eastAsia="Calibri" w:hAnsi="Times New Roman" w:cs="Times New Roman"/>
          <w:b/>
          <w:color w:val="548DD4" w:themeTint="99"/>
          <w:sz w:val="24"/>
          <w:szCs w:val="24"/>
          <w:lang w:val="uk-UA" w:eastAsia="en-US" w:bidi="ar-SA"/>
        </w:rPr>
      </w:pPr>
    </w:p>
    <w:p w:rsidR="00812C86">
      <w:pPr>
        <w:tabs>
          <w:tab w:val="left" w:pos="2370"/>
        </w:tabs>
        <w:suppressAutoHyphens/>
        <w:spacing w:after="200" w:line="276" w:lineRule="auto"/>
        <w:rPr>
          <w:rFonts w:ascii="Times New Roman" w:eastAsia="Calibri" w:hAnsi="Times New Roman" w:cs="Times New Roman"/>
          <w:b/>
          <w:color w:val="548DD4" w:themeTint="99"/>
          <w:sz w:val="24"/>
          <w:szCs w:val="24"/>
          <w:lang w:val="uk-UA" w:eastAsia="en-US" w:bidi="ar-SA"/>
        </w:rPr>
      </w:pPr>
    </w:p>
    <w:p w:rsidR="00812C86">
      <w:pPr>
        <w:tabs>
          <w:tab w:val="left" w:pos="2370"/>
        </w:tabs>
        <w:suppressAutoHyphens/>
        <w:spacing w:after="200" w:line="276" w:lineRule="auto"/>
        <w:rPr>
          <w:rFonts w:ascii="Times New Roman" w:eastAsia="Calibri" w:hAnsi="Times New Roman" w:cs="Times New Roman"/>
          <w:b/>
          <w:color w:val="548DD4" w:themeTint="99"/>
          <w:sz w:val="24"/>
          <w:szCs w:val="24"/>
          <w:lang w:val="uk-UA" w:eastAsia="en-US" w:bidi="ar-SA"/>
        </w:rPr>
      </w:pPr>
    </w:p>
    <w:p w:rsidR="00EF0AE7">
      <w:pPr>
        <w:tabs>
          <w:tab w:val="left" w:pos="2370"/>
        </w:tabs>
        <w:suppressAutoHyphens/>
        <w:spacing w:after="200" w:line="276" w:lineRule="auto"/>
        <w:rPr>
          <w:rFonts w:ascii="Times New Roman" w:eastAsia="Calibri" w:hAnsi="Times New Roman" w:cs="Times New Roman"/>
          <w:b/>
          <w:sz w:val="24"/>
          <w:szCs w:val="24"/>
          <w:lang w:val="uk-UA" w:eastAsia="en-US" w:bidi="ar-SA"/>
        </w:rPr>
      </w:pPr>
    </w:p>
    <w:p w:rsidR="00EF0AE7">
      <w:pPr>
        <w:tabs>
          <w:tab w:val="left" w:pos="2370"/>
        </w:tabs>
        <w:suppressAutoHyphens/>
        <w:spacing w:after="200" w:line="276" w:lineRule="auto"/>
        <w:rPr>
          <w:rFonts w:ascii="Times New Roman" w:eastAsia="Calibri" w:hAnsi="Times New Roman" w:cs="Times New Roman"/>
          <w:b/>
          <w:sz w:val="24"/>
          <w:szCs w:val="24"/>
          <w:lang w:val="uk-UA" w:eastAsia="en-US" w:bidi="ar-SA"/>
        </w:rPr>
      </w:pPr>
    </w:p>
    <w:p w:rsidR="00812C86">
      <w:pPr>
        <w:tabs>
          <w:tab w:val="left" w:pos="2370"/>
        </w:tabs>
        <w:suppressAutoHyphens/>
        <w:spacing w:after="200" w:line="276" w:lineRule="auto"/>
        <w:rPr>
          <w:rFonts w:ascii="Times New Roman" w:eastAsia="Calibri" w:hAnsi="Times New Roman" w:cs="Times New Roman"/>
          <w:b/>
          <w:sz w:val="24"/>
          <w:szCs w:val="24"/>
          <w:lang w:val="uk-UA" w:eastAsia="en-US" w:bidi="ar-SA"/>
        </w:rPr>
      </w:pPr>
      <w:r>
        <w:rPr>
          <w:rFonts w:ascii="Times New Roman" w:eastAsia="Calibri" w:hAnsi="Times New Roman" w:cs="Times New Roman"/>
          <w:b/>
          <w:sz w:val="24"/>
          <w:szCs w:val="24"/>
          <w:lang w:val="uk-UA" w:eastAsia="en-US" w:bidi="ar-SA"/>
        </w:rPr>
        <w:t>5.1.3. Вивчення стану викладання предметів</w:t>
      </w:r>
    </w:p>
    <w:tbl>
      <w:tblPr>
        <w:tblStyle w:val="TableNormal"/>
        <w:tblW w:w="9824" w:type="dxa"/>
        <w:jc w:val="center"/>
        <w:tblLayout w:type="fixed"/>
        <w:tblLook w:val="04A0"/>
      </w:tblPr>
      <w:tblGrid>
        <w:gridCol w:w="655"/>
        <w:gridCol w:w="5215"/>
        <w:gridCol w:w="1137"/>
        <w:gridCol w:w="1605"/>
        <w:gridCol w:w="1212"/>
      </w:tblGrid>
      <w:tr>
        <w:tblPrEx>
          <w:tblW w:w="9824" w:type="dxa"/>
          <w:jc w:val="center"/>
          <w:tblLayout w:type="fixed"/>
          <w:tblLook w:val="04A0"/>
        </w:tblPrEx>
        <w:trPr>
          <w:trHeight w:val="1380"/>
          <w:jc w:val="center"/>
        </w:trPr>
        <w:tc>
          <w:tcPr>
            <w:tcW w:w="655" w:type="dxa"/>
            <w:tcBorders>
              <w:top w:val="single" w:sz="4" w:space="0" w:color="000000"/>
              <w:left w:val="single" w:sz="4" w:space="0" w:color="000000"/>
              <w:bottom w:val="single" w:sz="4" w:space="0" w:color="000000"/>
              <w:right w:val="single" w:sz="4" w:space="0" w:color="000000"/>
            </w:tcBorders>
          </w:tcPr>
          <w:p w:rsidR="00812C86">
            <w:pPr>
              <w:widowControl w:val="0"/>
              <w:tabs>
                <w:tab w:val="left" w:pos="1260"/>
              </w:tabs>
              <w:suppressAutoHyphens/>
              <w:spacing w:after="0" w:line="240" w:lineRule="auto"/>
              <w:rPr>
                <w:rFonts w:ascii="Times New Roman" w:eastAsia="Times New Roman" w:hAnsi="Times New Roman" w:cs="Times New Roman"/>
                <w:b/>
                <w:bCs/>
                <w:sz w:val="20"/>
                <w:szCs w:val="20"/>
                <w:lang w:val="uk-UA" w:eastAsia="ru-RU" w:bidi="ar-SA"/>
              </w:rPr>
            </w:pPr>
            <w:r>
              <w:rPr>
                <w:rFonts w:ascii="Times New Roman" w:eastAsia="Times New Roman" w:hAnsi="Times New Roman" w:cs="Times New Roman"/>
                <w:b/>
                <w:bCs/>
                <w:sz w:val="20"/>
                <w:szCs w:val="20"/>
                <w:lang w:val="uk-UA" w:eastAsia="ru-RU" w:bidi="ar-SA"/>
              </w:rPr>
              <w:t>№ п/п</w:t>
            </w:r>
          </w:p>
        </w:tc>
        <w:tc>
          <w:tcPr>
            <w:tcW w:w="5215"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rPr>
                <w:rFonts w:ascii="Times New Roman" w:eastAsia="Times New Roman" w:hAnsi="Times New Roman" w:cs="Times New Roman"/>
                <w:b/>
                <w:sz w:val="20"/>
                <w:szCs w:val="20"/>
                <w:lang w:val="uk-UA" w:eastAsia="ru-RU" w:bidi="ar-SA"/>
              </w:rPr>
            </w:pPr>
            <w:r>
              <w:rPr>
                <w:rFonts w:ascii="Times New Roman" w:eastAsia="Times New Roman" w:hAnsi="Times New Roman" w:cs="Times New Roman"/>
                <w:b/>
                <w:sz w:val="20"/>
                <w:szCs w:val="20"/>
                <w:lang w:val="uk-UA" w:eastAsia="ru-RU" w:bidi="ar-SA"/>
              </w:rPr>
              <w:t>Зміст діяльності</w:t>
            </w:r>
          </w:p>
        </w:tc>
        <w:tc>
          <w:tcPr>
            <w:tcW w:w="1137" w:type="dxa"/>
            <w:tcBorders>
              <w:top w:val="single" w:sz="4" w:space="0" w:color="000000"/>
              <w:left w:val="single" w:sz="4" w:space="0" w:color="000000"/>
              <w:bottom w:val="single" w:sz="4" w:space="0" w:color="000000"/>
              <w:right w:val="single" w:sz="4" w:space="0" w:color="000000"/>
            </w:tcBorders>
          </w:tcPr>
          <w:p w:rsidR="00812C86">
            <w:pPr>
              <w:widowControl w:val="0"/>
              <w:tabs>
                <w:tab w:val="left" w:pos="1260"/>
              </w:tabs>
              <w:suppressAutoHyphens/>
              <w:spacing w:after="0" w:line="240" w:lineRule="auto"/>
              <w:rPr>
                <w:rFonts w:ascii="Times New Roman" w:eastAsia="Times New Roman" w:hAnsi="Times New Roman" w:cs="Times New Roman"/>
                <w:b/>
                <w:sz w:val="20"/>
                <w:szCs w:val="20"/>
                <w:lang w:val="uk-UA" w:eastAsia="ru-RU" w:bidi="ar-SA"/>
              </w:rPr>
            </w:pPr>
            <w:r>
              <w:rPr>
                <w:rFonts w:ascii="Times New Roman" w:eastAsia="Times New Roman" w:hAnsi="Times New Roman" w:cs="Times New Roman"/>
                <w:b/>
                <w:sz w:val="20"/>
                <w:szCs w:val="20"/>
                <w:lang w:val="uk-UA" w:eastAsia="ru-RU" w:bidi="ar-SA"/>
              </w:rPr>
              <w:t>Термін</w:t>
            </w:r>
          </w:p>
        </w:tc>
        <w:tc>
          <w:tcPr>
            <w:tcW w:w="1605" w:type="dxa"/>
            <w:tcBorders>
              <w:top w:val="single" w:sz="4" w:space="0" w:color="000000"/>
              <w:left w:val="single" w:sz="4" w:space="0" w:color="000000"/>
              <w:bottom w:val="single" w:sz="4" w:space="0" w:color="000000"/>
              <w:right w:val="single" w:sz="4" w:space="0" w:color="000000"/>
            </w:tcBorders>
          </w:tcPr>
          <w:p w:rsidR="00812C86">
            <w:pPr>
              <w:widowControl w:val="0"/>
              <w:tabs>
                <w:tab w:val="left" w:pos="1260"/>
              </w:tabs>
              <w:suppressAutoHyphens/>
              <w:spacing w:after="0" w:line="240" w:lineRule="auto"/>
              <w:rPr>
                <w:rFonts w:ascii="Times New Roman" w:eastAsia="Times New Roman" w:hAnsi="Times New Roman" w:cs="Times New Roman"/>
                <w:b/>
                <w:sz w:val="20"/>
                <w:szCs w:val="20"/>
                <w:lang w:val="uk-UA" w:eastAsia="ru-RU" w:bidi="ar-SA"/>
              </w:rPr>
            </w:pPr>
            <w:r>
              <w:rPr>
                <w:rFonts w:ascii="Times New Roman" w:eastAsia="Times New Roman" w:hAnsi="Times New Roman" w:cs="Times New Roman"/>
                <w:b/>
                <w:sz w:val="20"/>
                <w:szCs w:val="20"/>
                <w:lang w:val="uk-UA" w:eastAsia="ru-RU" w:bidi="ar-SA"/>
              </w:rPr>
              <w:t>Відповідальні</w:t>
            </w:r>
          </w:p>
        </w:tc>
        <w:tc>
          <w:tcPr>
            <w:tcW w:w="1212" w:type="dxa"/>
            <w:tcBorders>
              <w:top w:val="single" w:sz="4" w:space="0" w:color="000000"/>
              <w:left w:val="single" w:sz="4" w:space="0" w:color="000000"/>
              <w:bottom w:val="single" w:sz="4" w:space="0" w:color="000000"/>
              <w:right w:val="single" w:sz="4" w:space="0" w:color="000000"/>
            </w:tcBorders>
          </w:tcPr>
          <w:p w:rsidR="00812C86">
            <w:pPr>
              <w:widowControl w:val="0"/>
              <w:tabs>
                <w:tab w:val="left" w:pos="1260"/>
              </w:tabs>
              <w:suppressAutoHyphens/>
              <w:spacing w:after="0" w:line="240" w:lineRule="auto"/>
              <w:rPr>
                <w:rFonts w:ascii="Times New Roman" w:eastAsia="Times New Roman" w:hAnsi="Times New Roman" w:cs="Times New Roman"/>
                <w:b/>
                <w:sz w:val="20"/>
                <w:szCs w:val="20"/>
                <w:lang w:val="uk-UA" w:eastAsia="ru-RU" w:bidi="ar-SA"/>
              </w:rPr>
            </w:pPr>
            <w:r>
              <w:rPr>
                <w:rFonts w:ascii="Times New Roman" w:eastAsia="Times New Roman" w:hAnsi="Times New Roman" w:cs="Times New Roman"/>
                <w:b/>
                <w:sz w:val="20"/>
                <w:szCs w:val="20"/>
                <w:lang w:val="uk-UA" w:eastAsia="ru-RU" w:bidi="ar-SA"/>
              </w:rPr>
              <w:t>Відмітка про виконання</w:t>
            </w:r>
          </w:p>
        </w:tc>
      </w:tr>
      <w:tr>
        <w:tblPrEx>
          <w:tblW w:w="9824" w:type="dxa"/>
          <w:jc w:val="center"/>
          <w:tblLayout w:type="fixed"/>
          <w:tblLook w:val="04A0"/>
        </w:tblPrEx>
        <w:trPr>
          <w:trHeight w:val="580"/>
          <w:jc w:val="center"/>
        </w:trPr>
        <w:tc>
          <w:tcPr>
            <w:tcW w:w="655" w:type="dxa"/>
            <w:tcBorders>
              <w:top w:val="single" w:sz="4" w:space="0" w:color="000000"/>
              <w:left w:val="single" w:sz="4" w:space="0" w:color="000000"/>
              <w:bottom w:val="single" w:sz="4" w:space="0" w:color="000000"/>
              <w:right w:val="single" w:sz="4" w:space="0" w:color="000000"/>
            </w:tcBorders>
          </w:tcPr>
          <w:p w:rsidR="00812C86">
            <w:pPr>
              <w:widowControl w:val="0"/>
              <w:tabs>
                <w:tab w:val="left" w:pos="1260"/>
              </w:tabs>
              <w:suppressAutoHyphens/>
              <w:spacing w:after="0" w:line="240" w:lineRule="auto"/>
              <w:rPr>
                <w:rFonts w:ascii="Times New Roman" w:eastAsia="Times New Roman" w:hAnsi="Times New Roman" w:cs="Times New Roman"/>
                <w:bCs/>
                <w:sz w:val="20"/>
                <w:szCs w:val="20"/>
                <w:lang w:val="uk-UA" w:eastAsia="ru-RU" w:bidi="ar-SA"/>
              </w:rPr>
            </w:pPr>
            <w:r>
              <w:rPr>
                <w:rFonts w:ascii="Times New Roman" w:eastAsia="Times New Roman" w:hAnsi="Times New Roman" w:cs="Times New Roman"/>
                <w:bCs/>
                <w:sz w:val="20"/>
                <w:szCs w:val="20"/>
                <w:lang w:val="uk-UA" w:eastAsia="ru-RU" w:bidi="ar-SA"/>
              </w:rPr>
              <w:t>1</w:t>
            </w:r>
          </w:p>
        </w:tc>
        <w:tc>
          <w:tcPr>
            <w:tcW w:w="5215"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Перевірка стану викладання і рівня зн</w:t>
            </w:r>
            <w:r w:rsidR="00B740DF">
              <w:rPr>
                <w:rFonts w:ascii="Times New Roman" w:eastAsia="Times New Roman" w:hAnsi="Times New Roman" w:cs="Times New Roman"/>
                <w:sz w:val="20"/>
                <w:szCs w:val="20"/>
                <w:lang w:val="uk-UA" w:eastAsia="ru-RU" w:bidi="ar-SA"/>
              </w:rPr>
              <w:t>ань, умінь та навичок учнів 2-9</w:t>
            </w:r>
            <w:r>
              <w:rPr>
                <w:rFonts w:ascii="Times New Roman" w:eastAsia="Times New Roman" w:hAnsi="Times New Roman" w:cs="Times New Roman"/>
                <w:sz w:val="20"/>
                <w:szCs w:val="20"/>
                <w:lang w:val="uk-UA" w:eastAsia="ru-RU" w:bidi="ar-SA"/>
              </w:rPr>
              <w:t>-х класів з інформатики</w:t>
            </w:r>
          </w:p>
        </w:tc>
        <w:tc>
          <w:tcPr>
            <w:tcW w:w="1137" w:type="dxa"/>
            <w:tcBorders>
              <w:top w:val="single" w:sz="4" w:space="0" w:color="000000"/>
              <w:left w:val="single" w:sz="4" w:space="0" w:color="000000"/>
              <w:bottom w:val="single" w:sz="4" w:space="0" w:color="000000"/>
              <w:right w:val="single" w:sz="4" w:space="0" w:color="000000"/>
            </w:tcBorders>
          </w:tcPr>
          <w:p w:rsidR="00812C86">
            <w:pPr>
              <w:widowControl w:val="0"/>
              <w:tabs>
                <w:tab w:val="left" w:pos="1260"/>
              </w:tabs>
              <w:suppressAutoHyphens/>
              <w:spacing w:after="0" w:line="240" w:lineRule="auto"/>
              <w:rPr>
                <w:rFonts w:ascii="Times New Roman" w:eastAsia="Times New Roman" w:hAnsi="Times New Roman" w:cs="Times New Roman"/>
                <w:b/>
                <w:bCs/>
                <w:sz w:val="20"/>
                <w:szCs w:val="20"/>
                <w:lang w:val="uk-UA" w:eastAsia="ru-RU" w:bidi="ar-SA"/>
              </w:rPr>
            </w:pPr>
            <w:r>
              <w:rPr>
                <w:rFonts w:ascii="Times New Roman" w:eastAsia="Times New Roman" w:hAnsi="Times New Roman" w:cs="Times New Roman"/>
                <w:b/>
                <w:bCs/>
                <w:sz w:val="20"/>
                <w:szCs w:val="20"/>
                <w:lang w:val="uk-UA" w:eastAsia="ru-RU" w:bidi="ar-SA"/>
              </w:rPr>
              <w:t>Жовтень</w:t>
            </w:r>
          </w:p>
        </w:tc>
        <w:tc>
          <w:tcPr>
            <w:tcW w:w="1605" w:type="dxa"/>
            <w:tcBorders>
              <w:top w:val="single" w:sz="4" w:space="0" w:color="000000"/>
              <w:left w:val="single" w:sz="4" w:space="0" w:color="000000"/>
              <w:bottom w:val="single" w:sz="4" w:space="0" w:color="000000"/>
              <w:right w:val="single" w:sz="4" w:space="0" w:color="000000"/>
            </w:tcBorders>
          </w:tcPr>
          <w:p w:rsidR="00812C86">
            <w:pPr>
              <w:widowControl w:val="0"/>
              <w:tabs>
                <w:tab w:val="left" w:pos="1260"/>
              </w:tabs>
              <w:suppressAutoHyphens/>
              <w:spacing w:after="0" w:line="240" w:lineRule="auto"/>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Загура</w:t>
            </w:r>
            <w:r>
              <w:rPr>
                <w:rFonts w:ascii="Times New Roman" w:eastAsia="Times New Roman" w:hAnsi="Times New Roman" w:cs="Times New Roman"/>
                <w:sz w:val="20"/>
                <w:szCs w:val="20"/>
                <w:lang w:val="uk-UA" w:eastAsia="ru-RU" w:bidi="ar-SA"/>
              </w:rPr>
              <w:t xml:space="preserve"> Д.В.</w:t>
            </w:r>
          </w:p>
        </w:tc>
        <w:tc>
          <w:tcPr>
            <w:tcW w:w="1212" w:type="dxa"/>
            <w:tcBorders>
              <w:top w:val="single" w:sz="4" w:space="0" w:color="000000"/>
              <w:left w:val="single" w:sz="4" w:space="0" w:color="000000"/>
              <w:bottom w:val="single" w:sz="4" w:space="0" w:color="000000"/>
              <w:right w:val="single" w:sz="4" w:space="0" w:color="000000"/>
            </w:tcBorders>
          </w:tcPr>
          <w:p w:rsidR="00812C86">
            <w:pPr>
              <w:widowControl w:val="0"/>
              <w:tabs>
                <w:tab w:val="left" w:pos="1260"/>
              </w:tabs>
              <w:suppressAutoHyphens/>
              <w:spacing w:after="0" w:line="240" w:lineRule="auto"/>
              <w:rPr>
                <w:rFonts w:ascii="Times New Roman" w:eastAsia="Times New Roman" w:hAnsi="Times New Roman" w:cs="Times New Roman"/>
                <w:sz w:val="20"/>
                <w:szCs w:val="20"/>
                <w:lang w:val="uk-UA" w:eastAsia="ru-RU" w:bidi="ar-SA"/>
              </w:rPr>
            </w:pPr>
          </w:p>
        </w:tc>
      </w:tr>
      <w:tr>
        <w:tblPrEx>
          <w:tblW w:w="9824" w:type="dxa"/>
          <w:jc w:val="center"/>
          <w:tblLayout w:type="fixed"/>
          <w:tblLook w:val="04A0"/>
        </w:tblPrEx>
        <w:trPr>
          <w:jc w:val="center"/>
        </w:trPr>
        <w:tc>
          <w:tcPr>
            <w:tcW w:w="655" w:type="dxa"/>
            <w:tcBorders>
              <w:top w:val="single" w:sz="4" w:space="0" w:color="000000"/>
              <w:left w:val="single" w:sz="4" w:space="0" w:color="000000"/>
              <w:bottom w:val="single" w:sz="4" w:space="0" w:color="000000"/>
              <w:right w:val="single" w:sz="4" w:space="0" w:color="000000"/>
            </w:tcBorders>
            <w:vAlign w:val="center"/>
          </w:tcPr>
          <w:p w:rsidR="00812C86">
            <w:pPr>
              <w:widowControl w:val="0"/>
              <w:suppressAutoHyphens/>
              <w:spacing w:after="0" w:line="240" w:lineRule="auto"/>
              <w:rPr>
                <w:rFonts w:ascii="Times New Roman" w:eastAsia="Times New Roman" w:hAnsi="Times New Roman" w:cs="Times New Roman"/>
                <w:bCs/>
                <w:sz w:val="20"/>
                <w:szCs w:val="20"/>
                <w:lang w:val="uk-UA" w:eastAsia="ru-RU" w:bidi="ar-SA"/>
              </w:rPr>
            </w:pPr>
            <w:r>
              <w:rPr>
                <w:rFonts w:ascii="Times New Roman" w:eastAsia="Times New Roman" w:hAnsi="Times New Roman" w:cs="Times New Roman"/>
                <w:bCs/>
                <w:sz w:val="20"/>
                <w:szCs w:val="20"/>
                <w:lang w:val="uk-UA" w:eastAsia="ru-RU" w:bidi="ar-SA"/>
              </w:rPr>
              <w:t>2</w:t>
            </w:r>
          </w:p>
        </w:tc>
        <w:tc>
          <w:tcPr>
            <w:tcW w:w="5215" w:type="dxa"/>
            <w:tcBorders>
              <w:top w:val="single" w:sz="4" w:space="0" w:color="000000"/>
              <w:left w:val="single" w:sz="4" w:space="0" w:color="000000"/>
              <w:bottom w:val="single" w:sz="4" w:space="0" w:color="000000"/>
              <w:right w:val="single" w:sz="4" w:space="0" w:color="000000"/>
            </w:tcBorders>
          </w:tcPr>
          <w:p w:rsidR="00812C86">
            <w:pPr>
              <w:widowControl w:val="0"/>
              <w:tabs>
                <w:tab w:val="left" w:pos="1260"/>
              </w:tabs>
              <w:suppressAutoHyphens/>
              <w:spacing w:after="0" w:line="240" w:lineRule="auto"/>
              <w:rPr>
                <w:rFonts w:ascii="Times New Roman" w:eastAsia="Times New Roman" w:hAnsi="Times New Roman" w:cs="Times New Roman"/>
                <w:sz w:val="20"/>
                <w:szCs w:val="22"/>
                <w:lang w:val="uk-UA" w:eastAsia="ru-RU" w:bidi="ar-SA"/>
              </w:rPr>
            </w:pPr>
            <w:r>
              <w:rPr>
                <w:rFonts w:ascii="Times New Roman" w:eastAsia="Times New Roman" w:hAnsi="Times New Roman" w:cs="Times New Roman"/>
                <w:sz w:val="20"/>
                <w:szCs w:val="20"/>
                <w:lang w:val="uk-UA" w:eastAsia="ru-RU" w:bidi="ar-SA"/>
              </w:rPr>
              <w:t>Перевірка</w:t>
            </w:r>
            <w:r>
              <w:rPr>
                <w:rFonts w:ascii="Times New Roman" w:eastAsia="Times New Roman" w:hAnsi="Times New Roman" w:cs="Times New Roman"/>
                <w:sz w:val="20"/>
                <w:szCs w:val="22"/>
                <w:lang w:val="uk-UA" w:eastAsia="ru-RU" w:bidi="ar-SA"/>
              </w:rPr>
              <w:t xml:space="preserve"> викладання та рівень зн</w:t>
            </w:r>
            <w:r w:rsidR="00B740DF">
              <w:rPr>
                <w:rFonts w:ascii="Times New Roman" w:eastAsia="Times New Roman" w:hAnsi="Times New Roman" w:cs="Times New Roman"/>
                <w:sz w:val="20"/>
                <w:szCs w:val="22"/>
                <w:lang w:val="uk-UA" w:eastAsia="ru-RU" w:bidi="ar-SA"/>
              </w:rPr>
              <w:t xml:space="preserve">ань, умінь та навичок учнів 5-9-х класів із </w:t>
            </w:r>
            <w:r>
              <w:rPr>
                <w:rFonts w:ascii="Times New Roman" w:eastAsia="Times New Roman" w:hAnsi="Times New Roman" w:cs="Times New Roman"/>
                <w:sz w:val="20"/>
                <w:szCs w:val="22"/>
                <w:lang w:val="uk-UA" w:eastAsia="ru-RU" w:bidi="ar-SA"/>
              </w:rPr>
              <w:t>зарубіжної літератури</w:t>
            </w:r>
          </w:p>
        </w:tc>
        <w:tc>
          <w:tcPr>
            <w:tcW w:w="1137" w:type="dxa"/>
            <w:tcBorders>
              <w:top w:val="single" w:sz="4" w:space="0" w:color="000000"/>
              <w:left w:val="single" w:sz="4" w:space="0" w:color="000000"/>
              <w:bottom w:val="single" w:sz="4" w:space="0" w:color="000000"/>
              <w:right w:val="single" w:sz="4" w:space="0" w:color="000000"/>
            </w:tcBorders>
            <w:vAlign w:val="center"/>
          </w:tcPr>
          <w:p w:rsidR="00812C86">
            <w:pPr>
              <w:widowControl w:val="0"/>
              <w:suppressAutoHyphens/>
              <w:spacing w:after="0" w:line="240" w:lineRule="auto"/>
              <w:rPr>
                <w:rFonts w:ascii="Times New Roman" w:eastAsia="Times New Roman" w:hAnsi="Times New Roman" w:cs="Times New Roman"/>
                <w:b/>
                <w:bCs/>
                <w:sz w:val="20"/>
                <w:szCs w:val="20"/>
                <w:lang w:val="uk-UA" w:eastAsia="ru-RU" w:bidi="ar-SA"/>
              </w:rPr>
            </w:pPr>
            <w:r>
              <w:rPr>
                <w:rFonts w:ascii="Times New Roman" w:eastAsia="Times New Roman" w:hAnsi="Times New Roman" w:cs="Times New Roman"/>
                <w:b/>
                <w:bCs/>
                <w:sz w:val="20"/>
                <w:szCs w:val="20"/>
                <w:lang w:val="uk-UA" w:eastAsia="ru-RU" w:bidi="ar-SA"/>
              </w:rPr>
              <w:t>Листопад</w:t>
            </w:r>
          </w:p>
        </w:tc>
        <w:tc>
          <w:tcPr>
            <w:tcW w:w="1605"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 xml:space="preserve">Гусар </w:t>
            </w:r>
            <w:r w:rsidR="00865365">
              <w:rPr>
                <w:rFonts w:ascii="Times New Roman" w:eastAsia="Times New Roman" w:hAnsi="Times New Roman" w:cs="Times New Roman"/>
                <w:sz w:val="20"/>
                <w:szCs w:val="20"/>
                <w:lang w:val="uk-UA" w:eastAsia="ru-RU" w:bidi="ar-SA"/>
              </w:rPr>
              <w:t>М.</w:t>
            </w:r>
            <w:r>
              <w:rPr>
                <w:rFonts w:ascii="Times New Roman" w:eastAsia="Times New Roman" w:hAnsi="Times New Roman" w:cs="Times New Roman"/>
                <w:sz w:val="20"/>
                <w:szCs w:val="20"/>
                <w:lang w:val="uk-UA" w:eastAsia="ru-RU" w:bidi="ar-SA"/>
              </w:rPr>
              <w:t>А.</w:t>
            </w:r>
          </w:p>
        </w:tc>
        <w:tc>
          <w:tcPr>
            <w:tcW w:w="1212" w:type="dxa"/>
            <w:tcBorders>
              <w:top w:val="single" w:sz="4" w:space="0" w:color="000000"/>
              <w:left w:val="single" w:sz="4" w:space="0" w:color="000000"/>
              <w:bottom w:val="single" w:sz="4" w:space="0" w:color="000000"/>
              <w:right w:val="single" w:sz="4" w:space="0" w:color="000000"/>
            </w:tcBorders>
          </w:tcPr>
          <w:p w:rsidR="00812C86">
            <w:pPr>
              <w:widowControl w:val="0"/>
              <w:tabs>
                <w:tab w:val="left" w:pos="1260"/>
              </w:tabs>
              <w:suppressAutoHyphens/>
              <w:spacing w:after="0" w:line="240" w:lineRule="auto"/>
              <w:rPr>
                <w:rFonts w:ascii="Times New Roman" w:eastAsia="Times New Roman" w:hAnsi="Times New Roman" w:cs="Times New Roman"/>
                <w:sz w:val="20"/>
                <w:szCs w:val="20"/>
                <w:lang w:val="uk-UA" w:eastAsia="ru-RU" w:bidi="ar-SA"/>
              </w:rPr>
            </w:pPr>
          </w:p>
        </w:tc>
      </w:tr>
      <w:tr>
        <w:tblPrEx>
          <w:tblW w:w="9824" w:type="dxa"/>
          <w:jc w:val="center"/>
          <w:tblLayout w:type="fixed"/>
          <w:tblLook w:val="04A0"/>
        </w:tblPrEx>
        <w:trPr>
          <w:jc w:val="center"/>
        </w:trPr>
        <w:tc>
          <w:tcPr>
            <w:tcW w:w="655" w:type="dxa"/>
            <w:tcBorders>
              <w:top w:val="single" w:sz="4" w:space="0" w:color="000000"/>
              <w:left w:val="single" w:sz="4" w:space="0" w:color="000000"/>
              <w:bottom w:val="single" w:sz="4" w:space="0" w:color="000000"/>
              <w:right w:val="single" w:sz="4" w:space="0" w:color="000000"/>
            </w:tcBorders>
          </w:tcPr>
          <w:p w:rsidR="00812C86">
            <w:pPr>
              <w:widowControl w:val="0"/>
              <w:tabs>
                <w:tab w:val="left" w:pos="1260"/>
              </w:tabs>
              <w:suppressAutoHyphens/>
              <w:spacing w:after="0" w:line="240" w:lineRule="auto"/>
              <w:rPr>
                <w:rFonts w:ascii="Times New Roman" w:eastAsia="Times New Roman" w:hAnsi="Times New Roman" w:cs="Times New Roman"/>
                <w:bCs/>
                <w:sz w:val="20"/>
                <w:szCs w:val="20"/>
                <w:lang w:val="uk-UA" w:eastAsia="ru-RU" w:bidi="ar-SA"/>
              </w:rPr>
            </w:pPr>
            <w:r>
              <w:rPr>
                <w:rFonts w:ascii="Times New Roman" w:eastAsia="Times New Roman" w:hAnsi="Times New Roman" w:cs="Times New Roman"/>
                <w:bCs/>
                <w:sz w:val="20"/>
                <w:szCs w:val="20"/>
                <w:lang w:val="uk-UA" w:eastAsia="ru-RU" w:bidi="ar-SA"/>
              </w:rPr>
              <w:t>3</w:t>
            </w:r>
          </w:p>
        </w:tc>
        <w:tc>
          <w:tcPr>
            <w:tcW w:w="5215" w:type="dxa"/>
            <w:tcBorders>
              <w:top w:val="single" w:sz="4" w:space="0" w:color="000000"/>
              <w:left w:val="single" w:sz="4" w:space="0" w:color="000000"/>
              <w:bottom w:val="single" w:sz="4" w:space="0" w:color="000000"/>
              <w:right w:val="single" w:sz="4" w:space="0" w:color="000000"/>
            </w:tcBorders>
          </w:tcPr>
          <w:p w:rsidR="00812C86">
            <w:pPr>
              <w:widowControl w:val="0"/>
              <w:tabs>
                <w:tab w:val="left" w:pos="1260"/>
              </w:tabs>
              <w:suppressAutoHyphens/>
              <w:spacing w:after="0" w:line="240" w:lineRule="auto"/>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 xml:space="preserve"> Перевірка стану інклюзив</w:t>
            </w:r>
            <w:r w:rsidR="00865365">
              <w:rPr>
                <w:rFonts w:ascii="Times New Roman" w:eastAsia="Times New Roman" w:hAnsi="Times New Roman" w:cs="Times New Roman"/>
                <w:sz w:val="20"/>
                <w:szCs w:val="20"/>
                <w:lang w:val="uk-UA" w:eastAsia="ru-RU" w:bidi="ar-SA"/>
              </w:rPr>
              <w:t>ного навчання</w:t>
            </w:r>
          </w:p>
          <w:p w:rsidR="00812C86">
            <w:pPr>
              <w:widowControl w:val="0"/>
              <w:tabs>
                <w:tab w:val="left" w:pos="1260"/>
              </w:tabs>
              <w:suppressAutoHyphens/>
              <w:spacing w:after="0" w:line="240" w:lineRule="auto"/>
              <w:rPr>
                <w:rFonts w:ascii="Times New Roman" w:eastAsia="Times New Roman" w:hAnsi="Times New Roman" w:cs="Times New Roman"/>
                <w:sz w:val="20"/>
                <w:szCs w:val="20"/>
                <w:lang w:val="uk-UA" w:eastAsia="ru-RU" w:bidi="ar-SA"/>
              </w:rPr>
            </w:pPr>
          </w:p>
        </w:tc>
        <w:tc>
          <w:tcPr>
            <w:tcW w:w="1137" w:type="dxa"/>
            <w:tcBorders>
              <w:top w:val="single" w:sz="4" w:space="0" w:color="000000"/>
              <w:left w:val="single" w:sz="4" w:space="0" w:color="000000"/>
              <w:bottom w:val="single" w:sz="4" w:space="0" w:color="000000"/>
              <w:right w:val="single" w:sz="4" w:space="0" w:color="000000"/>
            </w:tcBorders>
          </w:tcPr>
          <w:p w:rsidR="00812C86">
            <w:pPr>
              <w:widowControl w:val="0"/>
              <w:tabs>
                <w:tab w:val="left" w:pos="1260"/>
              </w:tabs>
              <w:suppressAutoHyphens/>
              <w:spacing w:after="0" w:line="240" w:lineRule="auto"/>
              <w:rPr>
                <w:rFonts w:ascii="Times New Roman" w:eastAsia="Times New Roman" w:hAnsi="Times New Roman" w:cs="Times New Roman"/>
                <w:b/>
                <w:bCs/>
                <w:sz w:val="20"/>
                <w:szCs w:val="20"/>
                <w:lang w:val="uk-UA" w:eastAsia="ru-RU" w:bidi="ar-SA"/>
              </w:rPr>
            </w:pPr>
            <w:r>
              <w:rPr>
                <w:rFonts w:ascii="Times New Roman" w:eastAsia="Times New Roman" w:hAnsi="Times New Roman" w:cs="Times New Roman"/>
                <w:b/>
                <w:bCs/>
                <w:sz w:val="20"/>
                <w:szCs w:val="20"/>
                <w:lang w:val="uk-UA" w:eastAsia="ru-RU" w:bidi="ar-SA"/>
              </w:rPr>
              <w:t>Грудень</w:t>
            </w:r>
          </w:p>
        </w:tc>
        <w:tc>
          <w:tcPr>
            <w:tcW w:w="1605"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Подлесна</w:t>
            </w:r>
            <w:r>
              <w:rPr>
                <w:rFonts w:ascii="Times New Roman" w:eastAsia="Times New Roman" w:hAnsi="Times New Roman" w:cs="Times New Roman"/>
                <w:sz w:val="20"/>
                <w:szCs w:val="20"/>
                <w:lang w:val="uk-UA" w:eastAsia="ru-RU" w:bidi="ar-SA"/>
              </w:rPr>
              <w:t xml:space="preserve"> Н</w:t>
            </w:r>
            <w:r w:rsidR="00865365">
              <w:rPr>
                <w:rFonts w:ascii="Times New Roman" w:eastAsia="Times New Roman" w:hAnsi="Times New Roman" w:cs="Times New Roman"/>
                <w:sz w:val="20"/>
                <w:szCs w:val="20"/>
                <w:lang w:val="uk-UA" w:eastAsia="ru-RU" w:bidi="ar-SA"/>
              </w:rPr>
              <w:t>.М.</w:t>
            </w:r>
          </w:p>
        </w:tc>
        <w:tc>
          <w:tcPr>
            <w:tcW w:w="1212" w:type="dxa"/>
            <w:tcBorders>
              <w:top w:val="single" w:sz="4" w:space="0" w:color="000000"/>
              <w:left w:val="single" w:sz="4" w:space="0" w:color="000000"/>
              <w:bottom w:val="single" w:sz="4" w:space="0" w:color="000000"/>
              <w:right w:val="single" w:sz="4" w:space="0" w:color="000000"/>
            </w:tcBorders>
          </w:tcPr>
          <w:p w:rsidR="00812C86">
            <w:pPr>
              <w:widowControl w:val="0"/>
              <w:tabs>
                <w:tab w:val="left" w:pos="1260"/>
              </w:tabs>
              <w:suppressAutoHyphens/>
              <w:spacing w:after="0" w:line="240" w:lineRule="auto"/>
              <w:rPr>
                <w:rFonts w:ascii="Times New Roman" w:eastAsia="Times New Roman" w:hAnsi="Times New Roman" w:cs="Times New Roman"/>
                <w:sz w:val="20"/>
                <w:szCs w:val="20"/>
                <w:lang w:val="uk-UA" w:eastAsia="ru-RU" w:bidi="ar-SA"/>
              </w:rPr>
            </w:pPr>
          </w:p>
        </w:tc>
      </w:tr>
      <w:tr>
        <w:tblPrEx>
          <w:tblW w:w="9824" w:type="dxa"/>
          <w:jc w:val="center"/>
          <w:tblLayout w:type="fixed"/>
          <w:tblLook w:val="04A0"/>
        </w:tblPrEx>
        <w:trPr>
          <w:jc w:val="center"/>
        </w:trPr>
        <w:tc>
          <w:tcPr>
            <w:tcW w:w="655" w:type="dxa"/>
            <w:tcBorders>
              <w:top w:val="single" w:sz="4" w:space="0" w:color="000000"/>
              <w:left w:val="single" w:sz="4" w:space="0" w:color="000000"/>
              <w:bottom w:val="single" w:sz="4" w:space="0" w:color="000000"/>
              <w:right w:val="single" w:sz="4" w:space="0" w:color="000000"/>
            </w:tcBorders>
            <w:vAlign w:val="center"/>
          </w:tcPr>
          <w:p w:rsidR="00812C86">
            <w:pPr>
              <w:widowControl w:val="0"/>
              <w:suppressAutoHyphens/>
              <w:spacing w:after="0" w:line="240" w:lineRule="auto"/>
              <w:rPr>
                <w:rFonts w:ascii="Times New Roman" w:eastAsia="Times New Roman" w:hAnsi="Times New Roman" w:cs="Times New Roman"/>
                <w:bCs/>
                <w:sz w:val="20"/>
                <w:szCs w:val="20"/>
                <w:lang w:val="uk-UA" w:eastAsia="ru-RU" w:bidi="ar-SA"/>
              </w:rPr>
            </w:pPr>
            <w:r>
              <w:rPr>
                <w:rFonts w:ascii="Times New Roman" w:eastAsia="Times New Roman" w:hAnsi="Times New Roman" w:cs="Times New Roman"/>
                <w:bCs/>
                <w:sz w:val="20"/>
                <w:szCs w:val="20"/>
                <w:lang w:val="uk-UA" w:eastAsia="ru-RU" w:bidi="ar-SA"/>
              </w:rPr>
              <w:t>4</w:t>
            </w:r>
          </w:p>
        </w:tc>
        <w:tc>
          <w:tcPr>
            <w:tcW w:w="5215" w:type="dxa"/>
            <w:tcBorders>
              <w:top w:val="single" w:sz="4" w:space="0" w:color="000000"/>
              <w:left w:val="single" w:sz="4" w:space="0" w:color="000000"/>
              <w:bottom w:val="single" w:sz="4" w:space="0" w:color="000000"/>
              <w:right w:val="single" w:sz="4" w:space="0" w:color="000000"/>
            </w:tcBorders>
          </w:tcPr>
          <w:p w:rsidR="00812C86">
            <w:pPr>
              <w:widowControl w:val="0"/>
              <w:tabs>
                <w:tab w:val="left" w:pos="1260"/>
              </w:tabs>
              <w:suppressAutoHyphens/>
              <w:spacing w:after="0" w:line="240" w:lineRule="auto"/>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Перевірка стану викладання і рівня зн</w:t>
            </w:r>
            <w:r w:rsidR="00B740DF">
              <w:rPr>
                <w:rFonts w:ascii="Times New Roman" w:eastAsia="Times New Roman" w:hAnsi="Times New Roman" w:cs="Times New Roman"/>
                <w:sz w:val="20"/>
                <w:szCs w:val="20"/>
                <w:lang w:val="uk-UA" w:eastAsia="ru-RU" w:bidi="ar-SA"/>
              </w:rPr>
              <w:t>ань, умінь та навичок учнів 8-9</w:t>
            </w:r>
            <w:r>
              <w:rPr>
                <w:rFonts w:ascii="Times New Roman" w:eastAsia="Times New Roman" w:hAnsi="Times New Roman" w:cs="Times New Roman"/>
                <w:sz w:val="20"/>
                <w:szCs w:val="20"/>
                <w:lang w:val="uk-UA" w:eastAsia="ru-RU" w:bidi="ar-SA"/>
              </w:rPr>
              <w:t xml:space="preserve">-х класів з основ </w:t>
            </w:r>
            <w:r>
              <w:rPr>
                <w:rFonts w:ascii="Times New Roman" w:eastAsia="Times New Roman" w:hAnsi="Times New Roman" w:cs="Times New Roman"/>
                <w:sz w:val="20"/>
                <w:szCs w:val="20"/>
                <w:lang w:val="uk-UA" w:eastAsia="ru-RU" w:bidi="ar-SA"/>
              </w:rPr>
              <w:t>здоров</w:t>
            </w:r>
            <w:r>
              <w:rPr>
                <w:rFonts w:ascii="Times New Roman" w:eastAsia="Times New Roman" w:hAnsi="Times New Roman" w:cs="Times New Roman"/>
                <w:sz w:val="20"/>
                <w:szCs w:val="20"/>
                <w:lang w:val="ru-RU" w:eastAsia="ru-RU" w:bidi="ar-SA"/>
              </w:rPr>
              <w:t>’</w:t>
            </w:r>
            <w:r>
              <w:rPr>
                <w:rFonts w:ascii="Times New Roman" w:eastAsia="Times New Roman" w:hAnsi="Times New Roman" w:cs="Times New Roman"/>
                <w:sz w:val="20"/>
                <w:szCs w:val="20"/>
                <w:lang w:val="uk-UA" w:eastAsia="ru-RU" w:bidi="ar-SA"/>
              </w:rPr>
              <w:t>я</w:t>
            </w:r>
          </w:p>
        </w:tc>
        <w:tc>
          <w:tcPr>
            <w:tcW w:w="1137" w:type="dxa"/>
            <w:tcBorders>
              <w:top w:val="single" w:sz="4" w:space="0" w:color="000000"/>
              <w:left w:val="single" w:sz="4" w:space="0" w:color="000000"/>
              <w:bottom w:val="single" w:sz="4" w:space="0" w:color="000000"/>
              <w:right w:val="single" w:sz="4" w:space="0" w:color="000000"/>
            </w:tcBorders>
            <w:vAlign w:val="center"/>
          </w:tcPr>
          <w:p w:rsidR="00812C86">
            <w:pPr>
              <w:widowControl w:val="0"/>
              <w:suppressAutoHyphens/>
              <w:spacing w:after="0" w:line="240" w:lineRule="auto"/>
              <w:rPr>
                <w:rFonts w:ascii="Times New Roman" w:eastAsia="Times New Roman" w:hAnsi="Times New Roman" w:cs="Times New Roman"/>
                <w:b/>
                <w:bCs/>
                <w:sz w:val="20"/>
                <w:szCs w:val="20"/>
                <w:lang w:val="uk-UA" w:eastAsia="ru-RU" w:bidi="ar-SA"/>
              </w:rPr>
            </w:pPr>
            <w:r>
              <w:rPr>
                <w:rFonts w:ascii="Times New Roman" w:eastAsia="Times New Roman" w:hAnsi="Times New Roman" w:cs="Times New Roman"/>
                <w:b/>
                <w:bCs/>
                <w:sz w:val="20"/>
                <w:szCs w:val="20"/>
                <w:lang w:val="uk-UA" w:eastAsia="ru-RU" w:bidi="ar-SA"/>
              </w:rPr>
              <w:t>Січень</w:t>
            </w:r>
          </w:p>
        </w:tc>
        <w:tc>
          <w:tcPr>
            <w:tcW w:w="1605"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Загура</w:t>
            </w:r>
            <w:r>
              <w:rPr>
                <w:rFonts w:ascii="Times New Roman" w:eastAsia="Times New Roman" w:hAnsi="Times New Roman" w:cs="Times New Roman"/>
                <w:sz w:val="20"/>
                <w:szCs w:val="20"/>
                <w:lang w:val="uk-UA" w:eastAsia="ru-RU" w:bidi="ar-SA"/>
              </w:rPr>
              <w:t xml:space="preserve"> Д.В</w:t>
            </w:r>
            <w:r w:rsidR="00865365">
              <w:rPr>
                <w:rFonts w:ascii="Times New Roman" w:eastAsia="Times New Roman" w:hAnsi="Times New Roman" w:cs="Times New Roman"/>
                <w:sz w:val="20"/>
                <w:szCs w:val="20"/>
                <w:lang w:val="uk-UA" w:eastAsia="ru-RU" w:bidi="ar-SA"/>
              </w:rPr>
              <w:t>.</w:t>
            </w:r>
          </w:p>
        </w:tc>
        <w:tc>
          <w:tcPr>
            <w:tcW w:w="1212" w:type="dxa"/>
            <w:tcBorders>
              <w:top w:val="single" w:sz="4" w:space="0" w:color="000000"/>
              <w:left w:val="single" w:sz="4" w:space="0" w:color="000000"/>
              <w:bottom w:val="single" w:sz="4" w:space="0" w:color="000000"/>
              <w:right w:val="single" w:sz="4" w:space="0" w:color="000000"/>
            </w:tcBorders>
          </w:tcPr>
          <w:p w:rsidR="00812C86">
            <w:pPr>
              <w:widowControl w:val="0"/>
              <w:tabs>
                <w:tab w:val="left" w:pos="1260"/>
              </w:tabs>
              <w:suppressAutoHyphens/>
              <w:spacing w:after="0" w:line="240" w:lineRule="auto"/>
              <w:rPr>
                <w:rFonts w:ascii="Times New Roman" w:eastAsia="Times New Roman" w:hAnsi="Times New Roman" w:cs="Times New Roman"/>
                <w:sz w:val="20"/>
                <w:szCs w:val="20"/>
                <w:lang w:val="uk-UA" w:eastAsia="ru-RU" w:bidi="ar-SA"/>
              </w:rPr>
            </w:pPr>
          </w:p>
        </w:tc>
      </w:tr>
      <w:tr>
        <w:tblPrEx>
          <w:tblW w:w="9824" w:type="dxa"/>
          <w:jc w:val="center"/>
          <w:tblLayout w:type="fixed"/>
          <w:tblLook w:val="04A0"/>
        </w:tblPrEx>
        <w:trPr>
          <w:jc w:val="center"/>
        </w:trPr>
        <w:tc>
          <w:tcPr>
            <w:tcW w:w="655" w:type="dxa"/>
            <w:tcBorders>
              <w:top w:val="single" w:sz="4" w:space="0" w:color="000000"/>
              <w:left w:val="single" w:sz="4" w:space="0" w:color="000000"/>
              <w:bottom w:val="single" w:sz="4" w:space="0" w:color="000000"/>
              <w:right w:val="single" w:sz="4" w:space="0" w:color="000000"/>
            </w:tcBorders>
          </w:tcPr>
          <w:p w:rsidR="00812C86">
            <w:pPr>
              <w:widowControl w:val="0"/>
              <w:tabs>
                <w:tab w:val="left" w:pos="1260"/>
              </w:tabs>
              <w:suppressAutoHyphens/>
              <w:spacing w:after="0" w:line="240" w:lineRule="auto"/>
              <w:rPr>
                <w:rFonts w:ascii="Times New Roman" w:eastAsia="Times New Roman" w:hAnsi="Times New Roman" w:cs="Times New Roman"/>
                <w:bCs/>
                <w:sz w:val="20"/>
                <w:szCs w:val="20"/>
                <w:lang w:val="uk-UA" w:eastAsia="ru-RU" w:bidi="ar-SA"/>
              </w:rPr>
            </w:pPr>
            <w:r>
              <w:rPr>
                <w:rFonts w:ascii="Times New Roman" w:eastAsia="Times New Roman" w:hAnsi="Times New Roman" w:cs="Times New Roman"/>
                <w:bCs/>
                <w:sz w:val="20"/>
                <w:szCs w:val="20"/>
                <w:lang w:val="uk-UA" w:eastAsia="ru-RU" w:bidi="ar-SA"/>
              </w:rPr>
              <w:t>5</w:t>
            </w:r>
          </w:p>
        </w:tc>
        <w:tc>
          <w:tcPr>
            <w:tcW w:w="5215" w:type="dxa"/>
            <w:tcBorders>
              <w:top w:val="single" w:sz="4" w:space="0" w:color="000000"/>
              <w:left w:val="single" w:sz="4" w:space="0" w:color="000000"/>
              <w:bottom w:val="single" w:sz="4" w:space="0" w:color="000000"/>
              <w:right w:val="single" w:sz="4" w:space="0" w:color="000000"/>
            </w:tcBorders>
          </w:tcPr>
          <w:p w:rsidR="00812C86">
            <w:pPr>
              <w:widowControl w:val="0"/>
              <w:tabs>
                <w:tab w:val="left" w:pos="1260"/>
              </w:tabs>
              <w:suppressAutoHyphens/>
              <w:spacing w:after="0" w:line="240" w:lineRule="auto"/>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 xml:space="preserve"> Перевірка стану викладання і рівня зн</w:t>
            </w:r>
            <w:r w:rsidR="00B740DF">
              <w:rPr>
                <w:rFonts w:ascii="Times New Roman" w:eastAsia="Times New Roman" w:hAnsi="Times New Roman" w:cs="Times New Roman"/>
                <w:sz w:val="20"/>
                <w:szCs w:val="20"/>
                <w:lang w:val="uk-UA" w:eastAsia="ru-RU" w:bidi="ar-SA"/>
              </w:rPr>
              <w:t>ань, умінь та навичок учнів 5-9</w:t>
            </w:r>
            <w:r>
              <w:rPr>
                <w:rFonts w:ascii="Times New Roman" w:eastAsia="Times New Roman" w:hAnsi="Times New Roman" w:cs="Times New Roman"/>
                <w:sz w:val="20"/>
                <w:szCs w:val="20"/>
                <w:lang w:val="uk-UA" w:eastAsia="ru-RU" w:bidi="ar-SA"/>
              </w:rPr>
              <w:t>-х класів з математики</w:t>
            </w:r>
          </w:p>
        </w:tc>
        <w:tc>
          <w:tcPr>
            <w:tcW w:w="1137" w:type="dxa"/>
            <w:tcBorders>
              <w:top w:val="single" w:sz="4" w:space="0" w:color="000000"/>
              <w:left w:val="single" w:sz="4" w:space="0" w:color="000000"/>
              <w:bottom w:val="single" w:sz="4" w:space="0" w:color="000000"/>
              <w:right w:val="single" w:sz="4" w:space="0" w:color="000000"/>
            </w:tcBorders>
          </w:tcPr>
          <w:p w:rsidR="00812C86">
            <w:pPr>
              <w:widowControl w:val="0"/>
              <w:tabs>
                <w:tab w:val="left" w:pos="1260"/>
              </w:tabs>
              <w:suppressAutoHyphens/>
              <w:spacing w:after="0" w:line="240" w:lineRule="auto"/>
              <w:rPr>
                <w:rFonts w:ascii="Times New Roman" w:eastAsia="Times New Roman" w:hAnsi="Times New Roman" w:cs="Times New Roman"/>
                <w:b/>
                <w:bCs/>
                <w:sz w:val="20"/>
                <w:szCs w:val="20"/>
                <w:lang w:val="uk-UA" w:eastAsia="ru-RU" w:bidi="ar-SA"/>
              </w:rPr>
            </w:pPr>
            <w:r>
              <w:rPr>
                <w:rFonts w:ascii="Times New Roman" w:eastAsia="Times New Roman" w:hAnsi="Times New Roman" w:cs="Times New Roman"/>
                <w:b/>
                <w:bCs/>
                <w:sz w:val="20"/>
                <w:szCs w:val="20"/>
                <w:lang w:val="uk-UA" w:eastAsia="ru-RU" w:bidi="ar-SA"/>
              </w:rPr>
              <w:t>Лютий</w:t>
            </w:r>
          </w:p>
        </w:tc>
        <w:tc>
          <w:tcPr>
            <w:tcW w:w="1605" w:type="dxa"/>
            <w:tcBorders>
              <w:top w:val="single" w:sz="4" w:space="0" w:color="000000"/>
              <w:left w:val="single" w:sz="4" w:space="0" w:color="000000"/>
              <w:bottom w:val="single" w:sz="4" w:space="0" w:color="000000"/>
              <w:right w:val="single" w:sz="4" w:space="0" w:color="000000"/>
            </w:tcBorders>
          </w:tcPr>
          <w:p w:rsidR="00812C86">
            <w:pPr>
              <w:widowControl w:val="0"/>
              <w:tabs>
                <w:tab w:val="left" w:pos="1260"/>
              </w:tabs>
              <w:suppressAutoHyphens/>
              <w:spacing w:after="0" w:line="240" w:lineRule="auto"/>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Федчишин</w:t>
            </w:r>
            <w:r>
              <w:rPr>
                <w:rFonts w:ascii="Times New Roman" w:eastAsia="Times New Roman" w:hAnsi="Times New Roman" w:cs="Times New Roman"/>
                <w:sz w:val="20"/>
                <w:szCs w:val="20"/>
                <w:lang w:val="uk-UA" w:eastAsia="ru-RU" w:bidi="ar-SA"/>
              </w:rPr>
              <w:t xml:space="preserve"> В.С.</w:t>
            </w:r>
          </w:p>
        </w:tc>
        <w:tc>
          <w:tcPr>
            <w:tcW w:w="1212" w:type="dxa"/>
            <w:tcBorders>
              <w:top w:val="single" w:sz="4" w:space="0" w:color="000000"/>
              <w:left w:val="single" w:sz="4" w:space="0" w:color="000000"/>
              <w:bottom w:val="single" w:sz="4" w:space="0" w:color="000000"/>
              <w:right w:val="single" w:sz="4" w:space="0" w:color="000000"/>
            </w:tcBorders>
          </w:tcPr>
          <w:p w:rsidR="00812C86">
            <w:pPr>
              <w:widowControl w:val="0"/>
              <w:tabs>
                <w:tab w:val="left" w:pos="1260"/>
              </w:tabs>
              <w:suppressAutoHyphens/>
              <w:spacing w:after="0" w:line="240" w:lineRule="auto"/>
              <w:rPr>
                <w:rFonts w:ascii="Times New Roman" w:eastAsia="Times New Roman" w:hAnsi="Times New Roman" w:cs="Times New Roman"/>
                <w:sz w:val="20"/>
                <w:szCs w:val="20"/>
                <w:lang w:val="uk-UA" w:eastAsia="ru-RU" w:bidi="ar-SA"/>
              </w:rPr>
            </w:pPr>
          </w:p>
        </w:tc>
      </w:tr>
      <w:tr>
        <w:tblPrEx>
          <w:tblW w:w="9824" w:type="dxa"/>
          <w:jc w:val="center"/>
          <w:tblLayout w:type="fixed"/>
          <w:tblLook w:val="04A0"/>
        </w:tblPrEx>
        <w:trPr>
          <w:jc w:val="center"/>
        </w:trPr>
        <w:tc>
          <w:tcPr>
            <w:tcW w:w="655" w:type="dxa"/>
            <w:tcBorders>
              <w:top w:val="single" w:sz="4" w:space="0" w:color="000000"/>
              <w:left w:val="single" w:sz="4" w:space="0" w:color="000000"/>
              <w:bottom w:val="single" w:sz="4" w:space="0" w:color="000000"/>
              <w:right w:val="single" w:sz="4" w:space="0" w:color="000000"/>
            </w:tcBorders>
          </w:tcPr>
          <w:p w:rsidR="00812C86">
            <w:pPr>
              <w:widowControl w:val="0"/>
              <w:tabs>
                <w:tab w:val="left" w:pos="1260"/>
              </w:tabs>
              <w:suppressAutoHyphens/>
              <w:spacing w:after="0" w:line="240" w:lineRule="auto"/>
              <w:rPr>
                <w:rFonts w:ascii="Times New Roman" w:eastAsia="Times New Roman" w:hAnsi="Times New Roman" w:cs="Times New Roman"/>
                <w:bCs/>
                <w:sz w:val="20"/>
                <w:szCs w:val="20"/>
                <w:lang w:val="uk-UA" w:eastAsia="ru-RU" w:bidi="ar-SA"/>
              </w:rPr>
            </w:pPr>
            <w:r>
              <w:rPr>
                <w:rFonts w:ascii="Times New Roman" w:eastAsia="Times New Roman" w:hAnsi="Times New Roman" w:cs="Times New Roman"/>
                <w:bCs/>
                <w:sz w:val="20"/>
                <w:szCs w:val="20"/>
                <w:lang w:val="uk-UA" w:eastAsia="ru-RU" w:bidi="ar-SA"/>
              </w:rPr>
              <w:t>6</w:t>
            </w:r>
          </w:p>
        </w:tc>
        <w:tc>
          <w:tcPr>
            <w:tcW w:w="5215"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Переврка</w:t>
            </w:r>
            <w:r>
              <w:rPr>
                <w:rFonts w:ascii="Times New Roman" w:eastAsia="Times New Roman" w:hAnsi="Times New Roman" w:cs="Times New Roman"/>
                <w:sz w:val="20"/>
                <w:szCs w:val="20"/>
                <w:lang w:val="uk-UA" w:eastAsia="ru-RU" w:bidi="ar-SA"/>
              </w:rPr>
              <w:t xml:space="preserve"> стану викладання і рівня зн</w:t>
            </w:r>
            <w:r w:rsidR="00B740DF">
              <w:rPr>
                <w:rFonts w:ascii="Times New Roman" w:eastAsia="Times New Roman" w:hAnsi="Times New Roman" w:cs="Times New Roman"/>
                <w:sz w:val="20"/>
                <w:szCs w:val="20"/>
                <w:lang w:val="uk-UA" w:eastAsia="ru-RU" w:bidi="ar-SA"/>
              </w:rPr>
              <w:t>ань, умінь та навичок учнів 5-9</w:t>
            </w:r>
            <w:r>
              <w:rPr>
                <w:rFonts w:ascii="Times New Roman" w:eastAsia="Times New Roman" w:hAnsi="Times New Roman" w:cs="Times New Roman"/>
                <w:sz w:val="20"/>
                <w:szCs w:val="20"/>
                <w:lang w:val="uk-UA" w:eastAsia="ru-RU" w:bidi="ar-SA"/>
              </w:rPr>
              <w:t>-х класів з української мови та літератури</w:t>
            </w:r>
          </w:p>
        </w:tc>
        <w:tc>
          <w:tcPr>
            <w:tcW w:w="1137" w:type="dxa"/>
            <w:tcBorders>
              <w:top w:val="single" w:sz="4" w:space="0" w:color="000000"/>
              <w:left w:val="single" w:sz="4" w:space="0" w:color="000000"/>
              <w:bottom w:val="single" w:sz="4" w:space="0" w:color="000000"/>
              <w:right w:val="single" w:sz="4" w:space="0" w:color="000000"/>
            </w:tcBorders>
          </w:tcPr>
          <w:p w:rsidR="00812C86">
            <w:pPr>
              <w:widowControl w:val="0"/>
              <w:tabs>
                <w:tab w:val="left" w:pos="1260"/>
              </w:tabs>
              <w:suppressAutoHyphens/>
              <w:spacing w:after="0" w:line="240" w:lineRule="auto"/>
              <w:rPr>
                <w:rFonts w:ascii="Times New Roman" w:eastAsia="Times New Roman" w:hAnsi="Times New Roman" w:cs="Times New Roman"/>
                <w:b/>
                <w:bCs/>
                <w:sz w:val="20"/>
                <w:szCs w:val="20"/>
                <w:lang w:val="uk-UA" w:eastAsia="ru-RU" w:bidi="ar-SA"/>
              </w:rPr>
            </w:pPr>
            <w:r>
              <w:rPr>
                <w:rFonts w:ascii="Times New Roman" w:eastAsia="Times New Roman" w:hAnsi="Times New Roman" w:cs="Times New Roman"/>
                <w:b/>
                <w:bCs/>
                <w:sz w:val="20"/>
                <w:szCs w:val="20"/>
                <w:lang w:val="uk-UA" w:eastAsia="ru-RU" w:bidi="ar-SA"/>
              </w:rPr>
              <w:t>Березень</w:t>
            </w:r>
          </w:p>
        </w:tc>
        <w:tc>
          <w:tcPr>
            <w:tcW w:w="1605" w:type="dxa"/>
            <w:tcBorders>
              <w:top w:val="single" w:sz="4" w:space="0" w:color="000000"/>
              <w:left w:val="single" w:sz="4" w:space="0" w:color="000000"/>
              <w:bottom w:val="single" w:sz="4" w:space="0" w:color="000000"/>
              <w:right w:val="single" w:sz="4" w:space="0" w:color="000000"/>
            </w:tcBorders>
          </w:tcPr>
          <w:p w:rsidR="00812C86">
            <w:pPr>
              <w:widowControl w:val="0"/>
              <w:tabs>
                <w:tab w:val="left" w:pos="1260"/>
              </w:tabs>
              <w:suppressAutoHyphens/>
              <w:spacing w:after="0" w:line="240" w:lineRule="auto"/>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Дем’янчук В.З.</w:t>
            </w:r>
          </w:p>
        </w:tc>
        <w:tc>
          <w:tcPr>
            <w:tcW w:w="1212" w:type="dxa"/>
            <w:tcBorders>
              <w:top w:val="single" w:sz="4" w:space="0" w:color="000000"/>
              <w:left w:val="single" w:sz="4" w:space="0" w:color="000000"/>
              <w:bottom w:val="single" w:sz="4" w:space="0" w:color="000000"/>
              <w:right w:val="single" w:sz="4" w:space="0" w:color="000000"/>
            </w:tcBorders>
          </w:tcPr>
          <w:p w:rsidR="00812C86">
            <w:pPr>
              <w:widowControl w:val="0"/>
              <w:tabs>
                <w:tab w:val="left" w:pos="1260"/>
              </w:tabs>
              <w:suppressAutoHyphens/>
              <w:spacing w:after="0" w:line="240" w:lineRule="auto"/>
              <w:rPr>
                <w:rFonts w:ascii="Times New Roman" w:eastAsia="Times New Roman" w:hAnsi="Times New Roman" w:cs="Times New Roman"/>
                <w:sz w:val="20"/>
                <w:szCs w:val="20"/>
                <w:lang w:val="uk-UA" w:eastAsia="ru-RU" w:bidi="ar-SA"/>
              </w:rPr>
            </w:pPr>
          </w:p>
        </w:tc>
      </w:tr>
      <w:tr>
        <w:tblPrEx>
          <w:tblW w:w="9824" w:type="dxa"/>
          <w:jc w:val="center"/>
          <w:tblLayout w:type="fixed"/>
          <w:tblLook w:val="04A0"/>
        </w:tblPrEx>
        <w:trPr>
          <w:trHeight w:val="781"/>
          <w:jc w:val="center"/>
        </w:trPr>
        <w:tc>
          <w:tcPr>
            <w:tcW w:w="655" w:type="dxa"/>
            <w:tcBorders>
              <w:top w:val="single" w:sz="4" w:space="0" w:color="000000"/>
              <w:left w:val="single" w:sz="4" w:space="0" w:color="000000"/>
              <w:bottom w:val="single" w:sz="4" w:space="0" w:color="000000"/>
              <w:right w:val="single" w:sz="4" w:space="0" w:color="000000"/>
            </w:tcBorders>
          </w:tcPr>
          <w:p w:rsidR="00812C86">
            <w:pPr>
              <w:widowControl w:val="0"/>
              <w:tabs>
                <w:tab w:val="left" w:pos="1260"/>
              </w:tabs>
              <w:suppressAutoHyphens/>
              <w:spacing w:after="0" w:line="240" w:lineRule="auto"/>
              <w:rPr>
                <w:rFonts w:ascii="Times New Roman" w:eastAsia="Times New Roman" w:hAnsi="Times New Roman" w:cs="Times New Roman"/>
                <w:bCs/>
                <w:sz w:val="20"/>
                <w:szCs w:val="20"/>
                <w:lang w:val="uk-UA" w:eastAsia="ru-RU" w:bidi="ar-SA"/>
              </w:rPr>
            </w:pPr>
            <w:r>
              <w:rPr>
                <w:rFonts w:ascii="Times New Roman" w:eastAsia="Times New Roman" w:hAnsi="Times New Roman" w:cs="Times New Roman"/>
                <w:bCs/>
                <w:sz w:val="20"/>
                <w:szCs w:val="20"/>
                <w:lang w:val="uk-UA" w:eastAsia="ru-RU" w:bidi="ar-SA"/>
              </w:rPr>
              <w:t>7</w:t>
            </w:r>
          </w:p>
        </w:tc>
        <w:tc>
          <w:tcPr>
            <w:tcW w:w="5215"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Переврка</w:t>
            </w:r>
            <w:r>
              <w:rPr>
                <w:rFonts w:ascii="Times New Roman" w:eastAsia="Times New Roman" w:hAnsi="Times New Roman" w:cs="Times New Roman"/>
                <w:sz w:val="20"/>
                <w:szCs w:val="20"/>
                <w:lang w:val="uk-UA" w:eastAsia="ru-RU" w:bidi="ar-SA"/>
              </w:rPr>
              <w:t xml:space="preserve"> стану викладання і рівня зн</w:t>
            </w:r>
            <w:r w:rsidR="00B740DF">
              <w:rPr>
                <w:rFonts w:ascii="Times New Roman" w:eastAsia="Times New Roman" w:hAnsi="Times New Roman" w:cs="Times New Roman"/>
                <w:sz w:val="20"/>
                <w:szCs w:val="20"/>
                <w:lang w:val="uk-UA" w:eastAsia="ru-RU" w:bidi="ar-SA"/>
              </w:rPr>
              <w:t>ань, умінь та навичок учнів 7-9</w:t>
            </w:r>
            <w:r>
              <w:rPr>
                <w:rFonts w:ascii="Times New Roman" w:eastAsia="Times New Roman" w:hAnsi="Times New Roman" w:cs="Times New Roman"/>
                <w:sz w:val="20"/>
                <w:szCs w:val="20"/>
                <w:lang w:val="uk-UA" w:eastAsia="ru-RU" w:bidi="ar-SA"/>
              </w:rPr>
              <w:t>-х класів з історії, право</w:t>
            </w:r>
            <w:r w:rsidR="00B740DF">
              <w:rPr>
                <w:rFonts w:ascii="Times New Roman" w:eastAsia="Times New Roman" w:hAnsi="Times New Roman" w:cs="Times New Roman"/>
                <w:sz w:val="20"/>
                <w:szCs w:val="20"/>
                <w:lang w:val="uk-UA" w:eastAsia="ru-RU" w:bidi="ar-SA"/>
              </w:rPr>
              <w:t xml:space="preserve">знавства </w:t>
            </w:r>
          </w:p>
        </w:tc>
        <w:tc>
          <w:tcPr>
            <w:tcW w:w="1137" w:type="dxa"/>
            <w:tcBorders>
              <w:top w:val="single" w:sz="4" w:space="0" w:color="000000"/>
              <w:left w:val="single" w:sz="4" w:space="0" w:color="000000"/>
              <w:bottom w:val="single" w:sz="4" w:space="0" w:color="000000"/>
              <w:right w:val="single" w:sz="4" w:space="0" w:color="000000"/>
            </w:tcBorders>
          </w:tcPr>
          <w:p w:rsidR="00812C86">
            <w:pPr>
              <w:widowControl w:val="0"/>
              <w:tabs>
                <w:tab w:val="left" w:pos="1260"/>
              </w:tabs>
              <w:suppressAutoHyphens/>
              <w:spacing w:after="0" w:line="240" w:lineRule="auto"/>
              <w:rPr>
                <w:rFonts w:ascii="Times New Roman" w:eastAsia="Times New Roman" w:hAnsi="Times New Roman" w:cs="Times New Roman"/>
                <w:b/>
                <w:bCs/>
                <w:sz w:val="20"/>
                <w:szCs w:val="20"/>
                <w:lang w:val="uk-UA" w:eastAsia="ru-RU" w:bidi="ar-SA"/>
              </w:rPr>
            </w:pPr>
            <w:r>
              <w:rPr>
                <w:rFonts w:ascii="Times New Roman" w:eastAsia="Times New Roman" w:hAnsi="Times New Roman" w:cs="Times New Roman"/>
                <w:b/>
                <w:bCs/>
                <w:sz w:val="20"/>
                <w:szCs w:val="20"/>
                <w:lang w:val="uk-UA" w:eastAsia="ru-RU" w:bidi="ar-SA"/>
              </w:rPr>
              <w:t>Квітень</w:t>
            </w:r>
          </w:p>
        </w:tc>
        <w:tc>
          <w:tcPr>
            <w:tcW w:w="1605" w:type="dxa"/>
            <w:tcBorders>
              <w:top w:val="single" w:sz="4" w:space="0" w:color="000000"/>
              <w:left w:val="single" w:sz="4" w:space="0" w:color="000000"/>
              <w:bottom w:val="single" w:sz="4" w:space="0" w:color="000000"/>
              <w:right w:val="single" w:sz="4" w:space="0" w:color="000000"/>
            </w:tcBorders>
          </w:tcPr>
          <w:p w:rsidR="00812C86">
            <w:pPr>
              <w:widowControl w:val="0"/>
              <w:tabs>
                <w:tab w:val="left" w:pos="1260"/>
              </w:tabs>
              <w:suppressAutoHyphens/>
              <w:spacing w:after="0" w:line="240" w:lineRule="auto"/>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Загура</w:t>
            </w:r>
            <w:r>
              <w:rPr>
                <w:rFonts w:ascii="Times New Roman" w:eastAsia="Times New Roman" w:hAnsi="Times New Roman" w:cs="Times New Roman"/>
                <w:sz w:val="20"/>
                <w:szCs w:val="20"/>
                <w:lang w:val="uk-UA" w:eastAsia="ru-RU" w:bidi="ar-SA"/>
              </w:rPr>
              <w:t xml:space="preserve"> В.В.</w:t>
            </w:r>
          </w:p>
        </w:tc>
        <w:tc>
          <w:tcPr>
            <w:tcW w:w="1212" w:type="dxa"/>
            <w:tcBorders>
              <w:top w:val="single" w:sz="4" w:space="0" w:color="000000"/>
              <w:left w:val="single" w:sz="4" w:space="0" w:color="000000"/>
              <w:bottom w:val="single" w:sz="4" w:space="0" w:color="000000"/>
              <w:right w:val="single" w:sz="4" w:space="0" w:color="000000"/>
            </w:tcBorders>
          </w:tcPr>
          <w:p w:rsidR="00812C86">
            <w:pPr>
              <w:widowControl w:val="0"/>
              <w:tabs>
                <w:tab w:val="left" w:pos="1260"/>
              </w:tabs>
              <w:suppressAutoHyphens/>
              <w:spacing w:after="0" w:line="240" w:lineRule="auto"/>
              <w:rPr>
                <w:rFonts w:ascii="Times New Roman" w:eastAsia="Times New Roman" w:hAnsi="Times New Roman" w:cs="Times New Roman"/>
                <w:sz w:val="20"/>
                <w:szCs w:val="20"/>
                <w:lang w:val="uk-UA" w:eastAsia="ru-RU" w:bidi="ar-SA"/>
              </w:rPr>
            </w:pPr>
          </w:p>
        </w:tc>
      </w:tr>
      <w:tr>
        <w:tblPrEx>
          <w:tblW w:w="9824" w:type="dxa"/>
          <w:jc w:val="center"/>
          <w:tblLayout w:type="fixed"/>
          <w:tblLook w:val="04A0"/>
        </w:tblPrEx>
        <w:trPr>
          <w:jc w:val="center"/>
        </w:trPr>
        <w:tc>
          <w:tcPr>
            <w:tcW w:w="655" w:type="dxa"/>
            <w:tcBorders>
              <w:top w:val="single" w:sz="4" w:space="0" w:color="000000"/>
              <w:left w:val="single" w:sz="4" w:space="0" w:color="000000"/>
              <w:bottom w:val="single" w:sz="4" w:space="0" w:color="000000"/>
              <w:right w:val="single" w:sz="4" w:space="0" w:color="000000"/>
            </w:tcBorders>
          </w:tcPr>
          <w:p w:rsidR="00812C86">
            <w:pPr>
              <w:widowControl w:val="0"/>
              <w:tabs>
                <w:tab w:val="left" w:pos="1260"/>
              </w:tabs>
              <w:suppressAutoHyphens/>
              <w:spacing w:after="0" w:line="240" w:lineRule="auto"/>
              <w:rPr>
                <w:rFonts w:ascii="Times New Roman" w:eastAsia="Times New Roman" w:hAnsi="Times New Roman" w:cs="Times New Roman"/>
                <w:bCs/>
                <w:sz w:val="20"/>
                <w:szCs w:val="20"/>
                <w:lang w:val="uk-UA" w:eastAsia="ru-RU" w:bidi="ar-SA"/>
              </w:rPr>
            </w:pPr>
            <w:r>
              <w:rPr>
                <w:rFonts w:ascii="Times New Roman" w:eastAsia="Times New Roman" w:hAnsi="Times New Roman" w:cs="Times New Roman"/>
                <w:bCs/>
                <w:sz w:val="20"/>
                <w:szCs w:val="20"/>
                <w:lang w:val="uk-UA" w:eastAsia="ru-RU" w:bidi="ar-SA"/>
              </w:rPr>
              <w:t>8</w:t>
            </w:r>
          </w:p>
        </w:tc>
        <w:tc>
          <w:tcPr>
            <w:tcW w:w="5215" w:type="dxa"/>
            <w:tcBorders>
              <w:top w:val="single" w:sz="4" w:space="0" w:color="000000"/>
              <w:left w:val="single" w:sz="4" w:space="0" w:color="000000"/>
              <w:bottom w:val="single" w:sz="4" w:space="0" w:color="000000"/>
              <w:right w:val="single" w:sz="4" w:space="0" w:color="000000"/>
            </w:tcBorders>
          </w:tcPr>
          <w:p w:rsidR="00812C86">
            <w:pPr>
              <w:widowControl w:val="0"/>
              <w:tabs>
                <w:tab w:val="left" w:pos="1260"/>
              </w:tabs>
              <w:suppressAutoHyphens/>
              <w:spacing w:after="0" w:line="240" w:lineRule="auto"/>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Контроль стану викладання і рівня знань, умінь та нави</w:t>
            </w:r>
            <w:r w:rsidR="00B740DF">
              <w:rPr>
                <w:rFonts w:ascii="Times New Roman" w:eastAsia="Times New Roman" w:hAnsi="Times New Roman" w:cs="Times New Roman"/>
                <w:sz w:val="20"/>
                <w:szCs w:val="20"/>
                <w:lang w:val="uk-UA" w:eastAsia="ru-RU" w:bidi="ar-SA"/>
              </w:rPr>
              <w:t>чок учнів 5-9</w:t>
            </w:r>
            <w:r>
              <w:rPr>
                <w:rFonts w:ascii="Times New Roman" w:eastAsia="Times New Roman" w:hAnsi="Times New Roman" w:cs="Times New Roman"/>
                <w:sz w:val="20"/>
                <w:szCs w:val="20"/>
                <w:lang w:val="uk-UA" w:eastAsia="ru-RU" w:bidi="ar-SA"/>
              </w:rPr>
              <w:t>-х класів з фізичної культури</w:t>
            </w:r>
          </w:p>
        </w:tc>
        <w:tc>
          <w:tcPr>
            <w:tcW w:w="1137" w:type="dxa"/>
            <w:tcBorders>
              <w:top w:val="single" w:sz="4" w:space="0" w:color="000000"/>
              <w:left w:val="single" w:sz="4" w:space="0" w:color="000000"/>
              <w:bottom w:val="single" w:sz="4" w:space="0" w:color="000000"/>
              <w:right w:val="single" w:sz="4" w:space="0" w:color="000000"/>
            </w:tcBorders>
          </w:tcPr>
          <w:p w:rsidR="00812C86">
            <w:pPr>
              <w:widowControl w:val="0"/>
              <w:tabs>
                <w:tab w:val="left" w:pos="1260"/>
              </w:tabs>
              <w:suppressAutoHyphens/>
              <w:spacing w:after="0" w:line="240" w:lineRule="auto"/>
              <w:rPr>
                <w:rFonts w:ascii="Times New Roman" w:eastAsia="Times New Roman" w:hAnsi="Times New Roman" w:cs="Times New Roman"/>
                <w:b/>
                <w:bCs/>
                <w:sz w:val="20"/>
                <w:szCs w:val="20"/>
                <w:lang w:val="uk-UA" w:eastAsia="ru-RU" w:bidi="ar-SA"/>
              </w:rPr>
            </w:pPr>
            <w:r>
              <w:rPr>
                <w:rFonts w:ascii="Times New Roman" w:eastAsia="Times New Roman" w:hAnsi="Times New Roman" w:cs="Times New Roman"/>
                <w:b/>
                <w:bCs/>
                <w:sz w:val="20"/>
                <w:szCs w:val="20"/>
                <w:lang w:val="uk-UA" w:eastAsia="ru-RU" w:bidi="ar-SA"/>
              </w:rPr>
              <w:t>Травень</w:t>
            </w:r>
          </w:p>
        </w:tc>
        <w:tc>
          <w:tcPr>
            <w:tcW w:w="1605"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Свиновей</w:t>
            </w:r>
            <w:r>
              <w:rPr>
                <w:rFonts w:ascii="Times New Roman" w:eastAsia="Times New Roman" w:hAnsi="Times New Roman" w:cs="Times New Roman"/>
                <w:sz w:val="20"/>
                <w:szCs w:val="20"/>
                <w:lang w:val="uk-UA" w:eastAsia="ru-RU" w:bidi="ar-SA"/>
              </w:rPr>
              <w:t xml:space="preserve"> І.Б.</w:t>
            </w:r>
          </w:p>
        </w:tc>
        <w:tc>
          <w:tcPr>
            <w:tcW w:w="1212" w:type="dxa"/>
            <w:tcBorders>
              <w:top w:val="single" w:sz="4" w:space="0" w:color="000000"/>
              <w:left w:val="single" w:sz="4" w:space="0" w:color="000000"/>
              <w:bottom w:val="single" w:sz="4" w:space="0" w:color="000000"/>
              <w:right w:val="single" w:sz="4" w:space="0" w:color="000000"/>
            </w:tcBorders>
          </w:tcPr>
          <w:p w:rsidR="00812C86">
            <w:pPr>
              <w:widowControl w:val="0"/>
              <w:tabs>
                <w:tab w:val="left" w:pos="1260"/>
              </w:tabs>
              <w:suppressAutoHyphens/>
              <w:spacing w:after="0" w:line="240" w:lineRule="auto"/>
              <w:rPr>
                <w:rFonts w:ascii="Times New Roman" w:eastAsia="Times New Roman" w:hAnsi="Times New Roman" w:cs="Times New Roman"/>
                <w:sz w:val="20"/>
                <w:szCs w:val="20"/>
                <w:lang w:val="uk-UA" w:eastAsia="ru-RU" w:bidi="ar-SA"/>
              </w:rPr>
            </w:pPr>
          </w:p>
        </w:tc>
      </w:tr>
    </w:tbl>
    <w:p w:rsidR="00812C86">
      <w:pPr>
        <w:tabs>
          <w:tab w:val="left" w:pos="2370"/>
        </w:tabs>
        <w:suppressAutoHyphens/>
        <w:spacing w:after="200" w:line="276" w:lineRule="auto"/>
        <w:rPr>
          <w:rFonts w:ascii="Times New Roman" w:eastAsia="Calibri" w:hAnsi="Times New Roman" w:cs="Times New Roman"/>
          <w:b/>
          <w:color w:val="548DD4" w:themeTint="99"/>
          <w:sz w:val="24"/>
          <w:szCs w:val="24"/>
          <w:lang w:val="uk-UA" w:eastAsia="en-US" w:bidi="ar-SA"/>
        </w:rPr>
      </w:pPr>
    </w:p>
    <w:p w:rsidR="00812C86">
      <w:pPr>
        <w:tabs>
          <w:tab w:val="left" w:pos="2370"/>
        </w:tabs>
        <w:suppressAutoHyphens/>
        <w:spacing w:after="200" w:line="276" w:lineRule="auto"/>
        <w:rPr>
          <w:rFonts w:ascii="Times New Roman" w:eastAsia="Calibri" w:hAnsi="Times New Roman" w:cs="Times New Roman"/>
          <w:b/>
          <w:sz w:val="24"/>
          <w:szCs w:val="24"/>
          <w:lang w:val="uk-UA" w:eastAsia="en-US" w:bidi="ar-SA"/>
        </w:rPr>
      </w:pPr>
      <w:r>
        <w:rPr>
          <w:rFonts w:ascii="Times New Roman" w:eastAsia="Calibri" w:hAnsi="Times New Roman" w:cs="Times New Roman"/>
          <w:b/>
          <w:sz w:val="24"/>
          <w:szCs w:val="24"/>
          <w:lang w:val="uk-UA" w:eastAsia="en-US" w:bidi="ar-SA"/>
        </w:rPr>
        <w:t>5.1.4. Здійснення тематичного контролю (контроль стану проведення предметних тижнів)</w:t>
      </w:r>
    </w:p>
    <w:tbl>
      <w:tblPr>
        <w:tblStyle w:val="TableNormal"/>
        <w:tblW w:w="9568" w:type="dxa"/>
        <w:jc w:val="center"/>
        <w:tblLayout w:type="fixed"/>
        <w:tblLook w:val="04A0"/>
      </w:tblPr>
      <w:tblGrid>
        <w:gridCol w:w="708"/>
        <w:gridCol w:w="3613"/>
        <w:gridCol w:w="2433"/>
        <w:gridCol w:w="1535"/>
        <w:gridCol w:w="1279"/>
      </w:tblGrid>
      <w:tr>
        <w:tblPrEx>
          <w:tblW w:w="9568" w:type="dxa"/>
          <w:jc w:val="center"/>
          <w:tblLayout w:type="fixed"/>
          <w:tblLook w:val="04A0"/>
        </w:tblPrEx>
        <w:trPr>
          <w:cantSplit/>
          <w:jc w:val="center"/>
        </w:trPr>
        <w:tc>
          <w:tcPr>
            <w:tcW w:w="708" w:type="dxa"/>
            <w:tcBorders>
              <w:top w:val="single" w:sz="4" w:space="0" w:color="000000"/>
              <w:left w:val="single" w:sz="4" w:space="0" w:color="000000"/>
              <w:bottom w:val="single" w:sz="4" w:space="0" w:color="000000"/>
              <w:right w:val="single" w:sz="4" w:space="0" w:color="000000"/>
            </w:tcBorders>
          </w:tcPr>
          <w:p w:rsidR="00812C86">
            <w:pPr>
              <w:widowControl w:val="0"/>
              <w:tabs>
                <w:tab w:val="left" w:pos="1260"/>
              </w:tabs>
              <w:suppressAutoHyphens/>
              <w:spacing w:after="0" w:line="240" w:lineRule="auto"/>
              <w:jc w:val="center"/>
              <w:rPr>
                <w:rFonts w:ascii="Times New Roman" w:eastAsia="Times New Roman" w:hAnsi="Times New Roman" w:cs="Times New Roman"/>
                <w:b/>
                <w:sz w:val="20"/>
                <w:szCs w:val="20"/>
                <w:lang w:val="uk-UA" w:eastAsia="ru-RU" w:bidi="ar-SA"/>
              </w:rPr>
            </w:pPr>
            <w:r>
              <w:rPr>
                <w:rFonts w:ascii="Times New Roman" w:eastAsia="Times New Roman" w:hAnsi="Times New Roman" w:cs="Times New Roman"/>
                <w:b/>
                <w:sz w:val="20"/>
                <w:szCs w:val="20"/>
                <w:lang w:val="uk-UA" w:eastAsia="ru-RU" w:bidi="ar-SA"/>
              </w:rPr>
              <w:t>3</w:t>
            </w:r>
          </w:p>
          <w:p w:rsidR="00812C86">
            <w:pPr>
              <w:widowControl w:val="0"/>
              <w:tabs>
                <w:tab w:val="left" w:pos="1260"/>
              </w:tabs>
              <w:suppressAutoHyphens/>
              <w:spacing w:after="0" w:line="240" w:lineRule="auto"/>
              <w:jc w:val="center"/>
              <w:rPr>
                <w:rFonts w:ascii="Times New Roman" w:eastAsia="Times New Roman" w:hAnsi="Times New Roman" w:cs="Times New Roman"/>
                <w:b/>
                <w:sz w:val="20"/>
                <w:szCs w:val="20"/>
                <w:lang w:val="uk-UA" w:eastAsia="ru-RU" w:bidi="ar-SA"/>
              </w:rPr>
            </w:pPr>
            <w:r>
              <w:rPr>
                <w:rFonts w:ascii="Times New Roman" w:eastAsia="Times New Roman" w:hAnsi="Times New Roman" w:cs="Times New Roman"/>
                <w:b/>
                <w:sz w:val="20"/>
                <w:szCs w:val="20"/>
                <w:lang w:val="uk-UA" w:eastAsia="ru-RU" w:bidi="ar-SA"/>
              </w:rPr>
              <w:t>з\п</w:t>
            </w:r>
          </w:p>
        </w:tc>
        <w:tc>
          <w:tcPr>
            <w:tcW w:w="3613" w:type="dxa"/>
            <w:tcBorders>
              <w:top w:val="single" w:sz="4" w:space="0" w:color="000000"/>
              <w:left w:val="single" w:sz="4" w:space="0" w:color="000000"/>
              <w:bottom w:val="single" w:sz="4" w:space="0" w:color="000000"/>
              <w:right w:val="single" w:sz="4" w:space="0" w:color="000000"/>
            </w:tcBorders>
          </w:tcPr>
          <w:p w:rsidR="00812C86">
            <w:pPr>
              <w:widowControl w:val="0"/>
              <w:tabs>
                <w:tab w:val="left" w:pos="1260"/>
              </w:tabs>
              <w:suppressAutoHyphens/>
              <w:spacing w:after="0" w:line="240" w:lineRule="auto"/>
              <w:jc w:val="center"/>
              <w:rPr>
                <w:rFonts w:ascii="Times New Roman" w:eastAsia="Times New Roman" w:hAnsi="Times New Roman" w:cs="Times New Roman"/>
                <w:b/>
                <w:sz w:val="20"/>
                <w:szCs w:val="20"/>
                <w:lang w:val="uk-UA" w:eastAsia="ru-RU" w:bidi="ar-SA"/>
              </w:rPr>
            </w:pPr>
            <w:r>
              <w:rPr>
                <w:rFonts w:ascii="Times New Roman" w:eastAsia="Times New Roman" w:hAnsi="Times New Roman" w:cs="Times New Roman"/>
                <w:b/>
                <w:sz w:val="20"/>
                <w:szCs w:val="20"/>
                <w:lang w:val="uk-UA" w:eastAsia="ru-RU" w:bidi="ar-SA"/>
              </w:rPr>
              <w:t>Предмет</w:t>
            </w:r>
          </w:p>
        </w:tc>
        <w:tc>
          <w:tcPr>
            <w:tcW w:w="2433" w:type="dxa"/>
            <w:tcBorders>
              <w:top w:val="single" w:sz="4" w:space="0" w:color="000000"/>
              <w:left w:val="single" w:sz="4" w:space="0" w:color="000000"/>
              <w:bottom w:val="single" w:sz="4" w:space="0" w:color="000000"/>
              <w:right w:val="single" w:sz="4" w:space="0" w:color="000000"/>
            </w:tcBorders>
          </w:tcPr>
          <w:p w:rsidR="00812C86">
            <w:pPr>
              <w:widowControl w:val="0"/>
              <w:tabs>
                <w:tab w:val="left" w:pos="1260"/>
              </w:tabs>
              <w:suppressAutoHyphens/>
              <w:spacing w:after="0" w:line="240" w:lineRule="auto"/>
              <w:jc w:val="center"/>
              <w:rPr>
                <w:rFonts w:ascii="Times New Roman" w:eastAsia="Times New Roman" w:hAnsi="Times New Roman" w:cs="Times New Roman"/>
                <w:b/>
                <w:sz w:val="20"/>
                <w:szCs w:val="20"/>
                <w:lang w:val="uk-UA" w:eastAsia="ru-RU" w:bidi="ar-SA"/>
              </w:rPr>
            </w:pPr>
            <w:r>
              <w:rPr>
                <w:rFonts w:ascii="Times New Roman" w:eastAsia="Times New Roman" w:hAnsi="Times New Roman" w:cs="Times New Roman"/>
                <w:b/>
                <w:sz w:val="20"/>
                <w:szCs w:val="20"/>
                <w:lang w:val="uk-UA" w:eastAsia="ru-RU" w:bidi="ar-SA"/>
              </w:rPr>
              <w:t>Термін проведення</w:t>
            </w:r>
          </w:p>
        </w:tc>
        <w:tc>
          <w:tcPr>
            <w:tcW w:w="1535" w:type="dxa"/>
            <w:tcBorders>
              <w:top w:val="single" w:sz="4" w:space="0" w:color="000000"/>
              <w:left w:val="single" w:sz="4" w:space="0" w:color="000000"/>
              <w:bottom w:val="single" w:sz="4" w:space="0" w:color="000000"/>
              <w:right w:val="single" w:sz="4" w:space="0" w:color="000000"/>
            </w:tcBorders>
          </w:tcPr>
          <w:p w:rsidR="00812C86">
            <w:pPr>
              <w:widowControl w:val="0"/>
              <w:tabs>
                <w:tab w:val="left" w:pos="1260"/>
              </w:tabs>
              <w:suppressAutoHyphens/>
              <w:spacing w:after="0" w:line="240" w:lineRule="auto"/>
              <w:jc w:val="center"/>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Відповідаль</w:t>
            </w:r>
            <w:r>
              <w:rPr>
                <w:rFonts w:ascii="Times New Roman" w:eastAsia="Times New Roman" w:hAnsi="Times New Roman" w:cs="Times New Roman"/>
                <w:sz w:val="20"/>
                <w:szCs w:val="20"/>
                <w:lang w:val="uk-UA" w:eastAsia="ru-RU" w:bidi="ar-SA"/>
              </w:rPr>
              <w:t>-ний</w:t>
            </w:r>
          </w:p>
          <w:p w:rsidR="00812C86">
            <w:pPr>
              <w:widowControl w:val="0"/>
              <w:tabs>
                <w:tab w:val="left" w:pos="1260"/>
              </w:tabs>
              <w:suppressAutoHyphens/>
              <w:spacing w:after="0" w:line="240" w:lineRule="auto"/>
              <w:jc w:val="center"/>
              <w:rPr>
                <w:rFonts w:ascii="Times New Roman" w:eastAsia="Times New Roman" w:hAnsi="Times New Roman" w:cs="Times New Roman"/>
                <w:sz w:val="20"/>
                <w:szCs w:val="20"/>
                <w:lang w:val="uk-UA" w:eastAsia="ru-RU" w:bidi="ar-SA"/>
              </w:rPr>
            </w:pPr>
          </w:p>
        </w:tc>
        <w:tc>
          <w:tcPr>
            <w:tcW w:w="1279" w:type="dxa"/>
            <w:tcBorders>
              <w:top w:val="single" w:sz="4" w:space="0" w:color="000000"/>
              <w:left w:val="single" w:sz="4" w:space="0" w:color="000000"/>
              <w:bottom w:val="single" w:sz="4" w:space="0" w:color="000000"/>
              <w:right w:val="single" w:sz="4" w:space="0" w:color="000000"/>
            </w:tcBorders>
          </w:tcPr>
          <w:p w:rsidR="00812C86">
            <w:pPr>
              <w:widowControl w:val="0"/>
              <w:tabs>
                <w:tab w:val="left" w:pos="1260"/>
              </w:tabs>
              <w:suppressAutoHyphens/>
              <w:spacing w:after="0" w:line="240" w:lineRule="auto"/>
              <w:jc w:val="center"/>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Відмітка про виконання</w:t>
            </w:r>
          </w:p>
        </w:tc>
      </w:tr>
      <w:tr>
        <w:tblPrEx>
          <w:tblW w:w="9568" w:type="dxa"/>
          <w:jc w:val="center"/>
          <w:tblLayout w:type="fixed"/>
          <w:tblLook w:val="04A0"/>
        </w:tblPrEx>
        <w:trPr>
          <w:cantSplit/>
          <w:jc w:val="center"/>
        </w:trPr>
        <w:tc>
          <w:tcPr>
            <w:tcW w:w="708" w:type="dxa"/>
            <w:tcBorders>
              <w:top w:val="single" w:sz="4" w:space="0" w:color="000000"/>
              <w:left w:val="single" w:sz="4" w:space="0" w:color="000000"/>
              <w:bottom w:val="single" w:sz="4" w:space="0" w:color="000000"/>
              <w:right w:val="single" w:sz="4" w:space="0" w:color="000000"/>
            </w:tcBorders>
          </w:tcPr>
          <w:p w:rsidR="00812C86">
            <w:pPr>
              <w:widowControl w:val="0"/>
              <w:tabs>
                <w:tab w:val="left" w:pos="1260"/>
              </w:tabs>
              <w:suppressAutoHyphens/>
              <w:spacing w:after="0" w:line="240" w:lineRule="auto"/>
              <w:jc w:val="center"/>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1</w:t>
            </w:r>
          </w:p>
        </w:tc>
        <w:tc>
          <w:tcPr>
            <w:tcW w:w="3613" w:type="dxa"/>
            <w:tcBorders>
              <w:top w:val="single" w:sz="4" w:space="0" w:color="000000"/>
              <w:left w:val="single" w:sz="4" w:space="0" w:color="000000"/>
              <w:bottom w:val="single" w:sz="4" w:space="0" w:color="000000"/>
              <w:right w:val="single" w:sz="4" w:space="0" w:color="000000"/>
            </w:tcBorders>
          </w:tcPr>
          <w:p w:rsidR="00812C86">
            <w:pPr>
              <w:widowControl w:val="0"/>
              <w:tabs>
                <w:tab w:val="left" w:pos="1260"/>
              </w:tabs>
              <w:suppressAutoHyphens/>
              <w:spacing w:after="0" w:line="240" w:lineRule="auto"/>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Історія та правознавство</w:t>
            </w:r>
          </w:p>
        </w:tc>
        <w:tc>
          <w:tcPr>
            <w:tcW w:w="2433" w:type="dxa"/>
            <w:tcBorders>
              <w:top w:val="single" w:sz="4" w:space="0" w:color="000000"/>
              <w:left w:val="single" w:sz="4" w:space="0" w:color="000000"/>
              <w:bottom w:val="single" w:sz="4" w:space="0" w:color="000000"/>
              <w:right w:val="single" w:sz="4" w:space="0" w:color="000000"/>
            </w:tcBorders>
          </w:tcPr>
          <w:p w:rsidR="00812C86">
            <w:pPr>
              <w:widowControl w:val="0"/>
              <w:tabs>
                <w:tab w:val="left" w:pos="1260"/>
              </w:tabs>
              <w:suppressAutoHyphens/>
              <w:spacing w:after="0" w:line="240" w:lineRule="auto"/>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ІІ тиждень</w:t>
            </w:r>
          </w:p>
          <w:p w:rsidR="00812C86">
            <w:pPr>
              <w:widowControl w:val="0"/>
              <w:tabs>
                <w:tab w:val="left" w:pos="1260"/>
              </w:tabs>
              <w:suppressAutoHyphens/>
              <w:spacing w:after="0" w:line="240" w:lineRule="auto"/>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жовтня</w:t>
            </w:r>
          </w:p>
        </w:tc>
        <w:tc>
          <w:tcPr>
            <w:tcW w:w="1535" w:type="dxa"/>
            <w:vMerge w:val="restart"/>
            <w:tcBorders>
              <w:top w:val="single" w:sz="4" w:space="0" w:color="000000"/>
              <w:left w:val="single" w:sz="4" w:space="0" w:color="000000"/>
              <w:bottom w:val="single" w:sz="4" w:space="0" w:color="000000"/>
              <w:right w:val="single" w:sz="4" w:space="0" w:color="000000"/>
            </w:tcBorders>
          </w:tcPr>
          <w:p w:rsidR="00812C86">
            <w:pPr>
              <w:widowControl w:val="0"/>
              <w:tabs>
                <w:tab w:val="left" w:pos="1260"/>
              </w:tabs>
              <w:suppressAutoHyphens/>
              <w:spacing w:after="0" w:line="240" w:lineRule="auto"/>
              <w:jc w:val="center"/>
              <w:rPr>
                <w:rFonts w:ascii="Times New Roman" w:eastAsia="Times New Roman" w:hAnsi="Times New Roman" w:cs="Times New Roman"/>
                <w:sz w:val="20"/>
                <w:szCs w:val="20"/>
                <w:lang w:val="uk-UA" w:eastAsia="ru-RU" w:bidi="ar-SA"/>
              </w:rPr>
            </w:pPr>
          </w:p>
          <w:p w:rsidR="00812C86">
            <w:pPr>
              <w:widowControl w:val="0"/>
              <w:tabs>
                <w:tab w:val="left" w:pos="1260"/>
              </w:tabs>
              <w:suppressAutoHyphens/>
              <w:spacing w:after="0" w:line="240" w:lineRule="auto"/>
              <w:jc w:val="center"/>
              <w:rPr>
                <w:rFonts w:ascii="Times New Roman" w:eastAsia="Times New Roman" w:hAnsi="Times New Roman" w:cs="Times New Roman"/>
                <w:sz w:val="20"/>
                <w:szCs w:val="20"/>
                <w:lang w:val="uk-UA" w:eastAsia="ru-RU" w:bidi="ar-SA"/>
              </w:rPr>
            </w:pPr>
          </w:p>
          <w:p w:rsidR="00812C86">
            <w:pPr>
              <w:widowControl w:val="0"/>
              <w:tabs>
                <w:tab w:val="left" w:pos="1260"/>
              </w:tabs>
              <w:suppressAutoHyphens/>
              <w:spacing w:after="0" w:line="240" w:lineRule="auto"/>
              <w:jc w:val="center"/>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Учителі –</w:t>
            </w:r>
            <w:r>
              <w:rPr>
                <w:rFonts w:ascii="Times New Roman" w:eastAsia="Times New Roman" w:hAnsi="Times New Roman" w:cs="Times New Roman"/>
                <w:sz w:val="20"/>
                <w:szCs w:val="20"/>
                <w:lang w:val="uk-UA" w:eastAsia="ru-RU" w:bidi="ar-SA"/>
              </w:rPr>
              <w:t>предметники</w:t>
            </w:r>
          </w:p>
        </w:tc>
        <w:tc>
          <w:tcPr>
            <w:tcW w:w="1279" w:type="dxa"/>
            <w:vMerge w:val="restart"/>
            <w:tcBorders>
              <w:top w:val="single" w:sz="4" w:space="0" w:color="000000"/>
              <w:left w:val="single" w:sz="4" w:space="0" w:color="000000"/>
              <w:bottom w:val="single" w:sz="4" w:space="0" w:color="000000"/>
              <w:right w:val="single" w:sz="4" w:space="0" w:color="000000"/>
            </w:tcBorders>
          </w:tcPr>
          <w:p w:rsidR="00812C86">
            <w:pPr>
              <w:widowControl w:val="0"/>
              <w:tabs>
                <w:tab w:val="left" w:pos="1260"/>
              </w:tabs>
              <w:suppressAutoHyphens/>
              <w:spacing w:after="0" w:line="240" w:lineRule="auto"/>
              <w:jc w:val="center"/>
              <w:rPr>
                <w:rFonts w:ascii="Times New Roman" w:eastAsia="Times New Roman" w:hAnsi="Times New Roman" w:cs="Times New Roman"/>
                <w:sz w:val="20"/>
                <w:szCs w:val="20"/>
                <w:lang w:val="uk-UA" w:eastAsia="ru-RU" w:bidi="ar-SA"/>
              </w:rPr>
            </w:pPr>
          </w:p>
        </w:tc>
      </w:tr>
      <w:tr>
        <w:tblPrEx>
          <w:tblW w:w="9568" w:type="dxa"/>
          <w:jc w:val="center"/>
          <w:tblLayout w:type="fixed"/>
          <w:tblLook w:val="04A0"/>
        </w:tblPrEx>
        <w:trPr>
          <w:cantSplit/>
          <w:jc w:val="center"/>
        </w:trPr>
        <w:tc>
          <w:tcPr>
            <w:tcW w:w="708" w:type="dxa"/>
            <w:tcBorders>
              <w:top w:val="single" w:sz="4" w:space="0" w:color="000000"/>
              <w:left w:val="single" w:sz="4" w:space="0" w:color="000000"/>
              <w:bottom w:val="single" w:sz="4" w:space="0" w:color="000000"/>
              <w:right w:val="single" w:sz="4" w:space="0" w:color="000000"/>
            </w:tcBorders>
          </w:tcPr>
          <w:p w:rsidR="00812C86">
            <w:pPr>
              <w:widowControl w:val="0"/>
              <w:tabs>
                <w:tab w:val="left" w:pos="1260"/>
              </w:tabs>
              <w:suppressAutoHyphens/>
              <w:spacing w:after="0" w:line="240" w:lineRule="auto"/>
              <w:jc w:val="center"/>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2</w:t>
            </w:r>
          </w:p>
        </w:tc>
        <w:tc>
          <w:tcPr>
            <w:tcW w:w="3613" w:type="dxa"/>
            <w:tcBorders>
              <w:top w:val="single" w:sz="4" w:space="0" w:color="000000"/>
              <w:left w:val="single" w:sz="4" w:space="0" w:color="000000"/>
              <w:bottom w:val="single" w:sz="4" w:space="0" w:color="000000"/>
              <w:right w:val="single" w:sz="4" w:space="0" w:color="000000"/>
            </w:tcBorders>
          </w:tcPr>
          <w:p w:rsidR="00812C86">
            <w:pPr>
              <w:widowControl w:val="0"/>
              <w:tabs>
                <w:tab w:val="left" w:pos="1260"/>
              </w:tabs>
              <w:suppressAutoHyphens/>
              <w:spacing w:after="0" w:line="240" w:lineRule="auto"/>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Географія</w:t>
            </w:r>
          </w:p>
        </w:tc>
        <w:tc>
          <w:tcPr>
            <w:tcW w:w="2433" w:type="dxa"/>
            <w:tcBorders>
              <w:top w:val="single" w:sz="4" w:space="0" w:color="000000"/>
              <w:left w:val="single" w:sz="4" w:space="0" w:color="000000"/>
              <w:bottom w:val="single" w:sz="4" w:space="0" w:color="000000"/>
              <w:right w:val="single" w:sz="4" w:space="0" w:color="000000"/>
            </w:tcBorders>
          </w:tcPr>
          <w:p w:rsidR="00812C86">
            <w:pPr>
              <w:widowControl w:val="0"/>
              <w:tabs>
                <w:tab w:val="left" w:pos="1260"/>
              </w:tabs>
              <w:suppressAutoHyphens/>
              <w:spacing w:after="0" w:line="240" w:lineRule="auto"/>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ІІІ тиждень жовтня</w:t>
            </w:r>
          </w:p>
        </w:tc>
        <w:tc>
          <w:tcPr>
            <w:tcW w:w="1535" w:type="dxa"/>
            <w:vMerge/>
            <w:tcBorders>
              <w:top w:val="single" w:sz="4" w:space="0" w:color="000000"/>
              <w:left w:val="single" w:sz="4" w:space="0" w:color="000000"/>
              <w:bottom w:val="single" w:sz="4" w:space="0" w:color="000000"/>
              <w:right w:val="single" w:sz="4" w:space="0" w:color="000000"/>
            </w:tcBorders>
            <w:vAlign w:val="center"/>
          </w:tcPr>
          <w:p w:rsidR="00812C86">
            <w:pPr>
              <w:widowControl w:val="0"/>
              <w:suppressAutoHyphens/>
              <w:spacing w:after="0" w:line="240" w:lineRule="auto"/>
              <w:rPr>
                <w:rFonts w:ascii="Times New Roman" w:eastAsia="Times New Roman" w:hAnsi="Times New Roman" w:cs="Times New Roman"/>
                <w:sz w:val="20"/>
                <w:szCs w:val="20"/>
                <w:lang w:val="uk-UA" w:eastAsia="ru-RU" w:bidi="ar-SA"/>
              </w:rPr>
            </w:pPr>
          </w:p>
        </w:tc>
        <w:tc>
          <w:tcPr>
            <w:tcW w:w="1279" w:type="dxa"/>
            <w:vMerge/>
            <w:tcBorders>
              <w:top w:val="single" w:sz="4" w:space="0" w:color="000000"/>
              <w:left w:val="single" w:sz="4" w:space="0" w:color="000000"/>
              <w:bottom w:val="single" w:sz="4" w:space="0" w:color="000000"/>
              <w:right w:val="single" w:sz="4" w:space="0" w:color="000000"/>
            </w:tcBorders>
            <w:vAlign w:val="center"/>
          </w:tcPr>
          <w:p w:rsidR="00812C86">
            <w:pPr>
              <w:widowControl w:val="0"/>
              <w:suppressAutoHyphens/>
              <w:spacing w:after="0" w:line="240" w:lineRule="auto"/>
              <w:rPr>
                <w:rFonts w:ascii="Times New Roman" w:eastAsia="Times New Roman" w:hAnsi="Times New Roman" w:cs="Times New Roman"/>
                <w:sz w:val="20"/>
                <w:szCs w:val="20"/>
                <w:lang w:val="uk-UA" w:eastAsia="ru-RU" w:bidi="ar-SA"/>
              </w:rPr>
            </w:pPr>
          </w:p>
        </w:tc>
      </w:tr>
      <w:tr>
        <w:tblPrEx>
          <w:tblW w:w="9568" w:type="dxa"/>
          <w:jc w:val="center"/>
          <w:tblLayout w:type="fixed"/>
          <w:tblLook w:val="04A0"/>
        </w:tblPrEx>
        <w:trPr>
          <w:cantSplit/>
          <w:jc w:val="center"/>
        </w:trPr>
        <w:tc>
          <w:tcPr>
            <w:tcW w:w="708" w:type="dxa"/>
            <w:tcBorders>
              <w:top w:val="single" w:sz="4" w:space="0" w:color="000000"/>
              <w:left w:val="single" w:sz="4" w:space="0" w:color="000000"/>
              <w:bottom w:val="single" w:sz="4" w:space="0" w:color="000000"/>
              <w:right w:val="single" w:sz="4" w:space="0" w:color="000000"/>
            </w:tcBorders>
          </w:tcPr>
          <w:p w:rsidR="00812C86">
            <w:pPr>
              <w:widowControl w:val="0"/>
              <w:tabs>
                <w:tab w:val="left" w:pos="1260"/>
              </w:tabs>
              <w:suppressAutoHyphens/>
              <w:spacing w:after="0" w:line="240" w:lineRule="auto"/>
              <w:jc w:val="center"/>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3</w:t>
            </w:r>
          </w:p>
        </w:tc>
        <w:tc>
          <w:tcPr>
            <w:tcW w:w="3613" w:type="dxa"/>
            <w:tcBorders>
              <w:top w:val="single" w:sz="4" w:space="0" w:color="000000"/>
              <w:left w:val="single" w:sz="4" w:space="0" w:color="000000"/>
              <w:bottom w:val="single" w:sz="4" w:space="0" w:color="000000"/>
              <w:right w:val="single" w:sz="4" w:space="0" w:color="000000"/>
            </w:tcBorders>
          </w:tcPr>
          <w:p w:rsidR="00812C86">
            <w:pPr>
              <w:widowControl w:val="0"/>
              <w:tabs>
                <w:tab w:val="left" w:pos="1260"/>
              </w:tabs>
              <w:suppressAutoHyphens/>
              <w:spacing w:after="0" w:line="240" w:lineRule="auto"/>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Образотворче мистецтво, музичне мистецтво</w:t>
            </w:r>
          </w:p>
        </w:tc>
        <w:tc>
          <w:tcPr>
            <w:tcW w:w="2433" w:type="dxa"/>
            <w:tcBorders>
              <w:top w:val="single" w:sz="4" w:space="0" w:color="000000"/>
              <w:left w:val="single" w:sz="4" w:space="0" w:color="000000"/>
              <w:bottom w:val="single" w:sz="4" w:space="0" w:color="000000"/>
              <w:right w:val="single" w:sz="4" w:space="0" w:color="000000"/>
            </w:tcBorders>
          </w:tcPr>
          <w:p w:rsidR="00812C86">
            <w:pPr>
              <w:widowControl w:val="0"/>
              <w:tabs>
                <w:tab w:val="left" w:pos="1260"/>
              </w:tabs>
              <w:suppressAutoHyphens/>
              <w:spacing w:after="0" w:line="240" w:lineRule="auto"/>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ІІ тиждень листопада</w:t>
            </w:r>
          </w:p>
        </w:tc>
        <w:tc>
          <w:tcPr>
            <w:tcW w:w="1535" w:type="dxa"/>
            <w:vMerge/>
            <w:tcBorders>
              <w:top w:val="single" w:sz="4" w:space="0" w:color="000000"/>
              <w:left w:val="single" w:sz="4" w:space="0" w:color="000000"/>
              <w:bottom w:val="single" w:sz="4" w:space="0" w:color="000000"/>
              <w:right w:val="single" w:sz="4" w:space="0" w:color="000000"/>
            </w:tcBorders>
            <w:vAlign w:val="center"/>
          </w:tcPr>
          <w:p w:rsidR="00812C86">
            <w:pPr>
              <w:widowControl w:val="0"/>
              <w:suppressAutoHyphens/>
              <w:spacing w:after="0" w:line="240" w:lineRule="auto"/>
              <w:rPr>
                <w:rFonts w:ascii="Times New Roman" w:eastAsia="Times New Roman" w:hAnsi="Times New Roman" w:cs="Times New Roman"/>
                <w:sz w:val="20"/>
                <w:szCs w:val="20"/>
                <w:lang w:val="uk-UA" w:eastAsia="ru-RU" w:bidi="ar-SA"/>
              </w:rPr>
            </w:pPr>
          </w:p>
        </w:tc>
        <w:tc>
          <w:tcPr>
            <w:tcW w:w="1279" w:type="dxa"/>
            <w:vMerge/>
            <w:tcBorders>
              <w:top w:val="single" w:sz="4" w:space="0" w:color="000000"/>
              <w:left w:val="single" w:sz="4" w:space="0" w:color="000000"/>
              <w:bottom w:val="single" w:sz="4" w:space="0" w:color="000000"/>
              <w:right w:val="single" w:sz="4" w:space="0" w:color="000000"/>
            </w:tcBorders>
            <w:vAlign w:val="center"/>
          </w:tcPr>
          <w:p w:rsidR="00812C86">
            <w:pPr>
              <w:widowControl w:val="0"/>
              <w:suppressAutoHyphens/>
              <w:spacing w:after="0" w:line="240" w:lineRule="auto"/>
              <w:rPr>
                <w:rFonts w:ascii="Times New Roman" w:eastAsia="Times New Roman" w:hAnsi="Times New Roman" w:cs="Times New Roman"/>
                <w:sz w:val="20"/>
                <w:szCs w:val="20"/>
                <w:lang w:val="uk-UA" w:eastAsia="ru-RU" w:bidi="ar-SA"/>
              </w:rPr>
            </w:pPr>
          </w:p>
        </w:tc>
      </w:tr>
      <w:tr>
        <w:tblPrEx>
          <w:tblW w:w="9568" w:type="dxa"/>
          <w:jc w:val="center"/>
          <w:tblLayout w:type="fixed"/>
          <w:tblLook w:val="04A0"/>
        </w:tblPrEx>
        <w:trPr>
          <w:cantSplit/>
          <w:jc w:val="center"/>
        </w:trPr>
        <w:tc>
          <w:tcPr>
            <w:tcW w:w="708" w:type="dxa"/>
            <w:tcBorders>
              <w:top w:val="single" w:sz="4" w:space="0" w:color="000000"/>
              <w:left w:val="single" w:sz="4" w:space="0" w:color="000000"/>
              <w:bottom w:val="single" w:sz="4" w:space="0" w:color="000000"/>
              <w:right w:val="single" w:sz="4" w:space="0" w:color="000000"/>
            </w:tcBorders>
          </w:tcPr>
          <w:p w:rsidR="00812C86">
            <w:pPr>
              <w:widowControl w:val="0"/>
              <w:tabs>
                <w:tab w:val="left" w:pos="1260"/>
              </w:tabs>
              <w:suppressAutoHyphens/>
              <w:spacing w:after="0" w:line="240" w:lineRule="auto"/>
              <w:jc w:val="center"/>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4</w:t>
            </w:r>
          </w:p>
        </w:tc>
        <w:tc>
          <w:tcPr>
            <w:tcW w:w="3613" w:type="dxa"/>
            <w:tcBorders>
              <w:top w:val="single" w:sz="4" w:space="0" w:color="000000"/>
              <w:left w:val="single" w:sz="4" w:space="0" w:color="000000"/>
              <w:bottom w:val="single" w:sz="4" w:space="0" w:color="000000"/>
              <w:right w:val="single" w:sz="4" w:space="0" w:color="000000"/>
            </w:tcBorders>
          </w:tcPr>
          <w:p w:rsidR="00812C86">
            <w:pPr>
              <w:widowControl w:val="0"/>
              <w:tabs>
                <w:tab w:val="left" w:pos="1260"/>
              </w:tabs>
              <w:suppressAutoHyphens/>
              <w:spacing w:after="0" w:line="240" w:lineRule="auto"/>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Інформатика</w:t>
            </w:r>
          </w:p>
        </w:tc>
        <w:tc>
          <w:tcPr>
            <w:tcW w:w="2433" w:type="dxa"/>
            <w:tcBorders>
              <w:top w:val="single" w:sz="4" w:space="0" w:color="000000"/>
              <w:left w:val="single" w:sz="4" w:space="0" w:color="000000"/>
              <w:bottom w:val="single" w:sz="4" w:space="0" w:color="000000"/>
              <w:right w:val="single" w:sz="4" w:space="0" w:color="000000"/>
            </w:tcBorders>
          </w:tcPr>
          <w:p w:rsidR="00812C86">
            <w:pPr>
              <w:widowControl w:val="0"/>
              <w:tabs>
                <w:tab w:val="left" w:pos="1260"/>
              </w:tabs>
              <w:suppressAutoHyphens/>
              <w:spacing w:after="0" w:line="240" w:lineRule="auto"/>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ІІ тиждень грудня</w:t>
            </w:r>
          </w:p>
        </w:tc>
        <w:tc>
          <w:tcPr>
            <w:tcW w:w="1535" w:type="dxa"/>
            <w:vMerge/>
            <w:tcBorders>
              <w:top w:val="single" w:sz="4" w:space="0" w:color="000000"/>
              <w:left w:val="single" w:sz="4" w:space="0" w:color="000000"/>
              <w:bottom w:val="single" w:sz="4" w:space="0" w:color="000000"/>
              <w:right w:val="single" w:sz="4" w:space="0" w:color="000000"/>
            </w:tcBorders>
            <w:vAlign w:val="center"/>
          </w:tcPr>
          <w:p w:rsidR="00812C86">
            <w:pPr>
              <w:widowControl w:val="0"/>
              <w:suppressAutoHyphens/>
              <w:spacing w:after="0" w:line="240" w:lineRule="auto"/>
              <w:rPr>
                <w:rFonts w:ascii="Times New Roman" w:eastAsia="Times New Roman" w:hAnsi="Times New Roman" w:cs="Times New Roman"/>
                <w:sz w:val="20"/>
                <w:szCs w:val="20"/>
                <w:lang w:val="uk-UA" w:eastAsia="ru-RU" w:bidi="ar-SA"/>
              </w:rPr>
            </w:pPr>
          </w:p>
        </w:tc>
        <w:tc>
          <w:tcPr>
            <w:tcW w:w="1279" w:type="dxa"/>
            <w:vMerge/>
            <w:tcBorders>
              <w:top w:val="single" w:sz="4" w:space="0" w:color="000000"/>
              <w:left w:val="single" w:sz="4" w:space="0" w:color="000000"/>
              <w:bottom w:val="single" w:sz="4" w:space="0" w:color="000000"/>
              <w:right w:val="single" w:sz="4" w:space="0" w:color="000000"/>
            </w:tcBorders>
            <w:vAlign w:val="center"/>
          </w:tcPr>
          <w:p w:rsidR="00812C86">
            <w:pPr>
              <w:widowControl w:val="0"/>
              <w:suppressAutoHyphens/>
              <w:spacing w:after="0" w:line="240" w:lineRule="auto"/>
              <w:rPr>
                <w:rFonts w:ascii="Times New Roman" w:eastAsia="Times New Roman" w:hAnsi="Times New Roman" w:cs="Times New Roman"/>
                <w:sz w:val="20"/>
                <w:szCs w:val="20"/>
                <w:lang w:val="uk-UA" w:eastAsia="ru-RU" w:bidi="ar-SA"/>
              </w:rPr>
            </w:pPr>
          </w:p>
        </w:tc>
      </w:tr>
      <w:tr>
        <w:tblPrEx>
          <w:tblW w:w="9568" w:type="dxa"/>
          <w:jc w:val="center"/>
          <w:tblLayout w:type="fixed"/>
          <w:tblLook w:val="04A0"/>
        </w:tblPrEx>
        <w:trPr>
          <w:cantSplit/>
          <w:jc w:val="center"/>
        </w:trPr>
        <w:tc>
          <w:tcPr>
            <w:tcW w:w="708" w:type="dxa"/>
            <w:tcBorders>
              <w:top w:val="single" w:sz="4" w:space="0" w:color="000000"/>
              <w:left w:val="single" w:sz="4" w:space="0" w:color="000000"/>
              <w:bottom w:val="single" w:sz="4" w:space="0" w:color="000000"/>
              <w:right w:val="single" w:sz="4" w:space="0" w:color="000000"/>
            </w:tcBorders>
          </w:tcPr>
          <w:p w:rsidR="00812C86">
            <w:pPr>
              <w:widowControl w:val="0"/>
              <w:tabs>
                <w:tab w:val="left" w:pos="1260"/>
              </w:tabs>
              <w:suppressAutoHyphens/>
              <w:spacing w:after="0" w:line="240" w:lineRule="auto"/>
              <w:jc w:val="center"/>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5</w:t>
            </w:r>
          </w:p>
        </w:tc>
        <w:tc>
          <w:tcPr>
            <w:tcW w:w="3613" w:type="dxa"/>
            <w:tcBorders>
              <w:top w:val="single" w:sz="4" w:space="0" w:color="000000"/>
              <w:left w:val="single" w:sz="4" w:space="0" w:color="000000"/>
              <w:bottom w:val="single" w:sz="4" w:space="0" w:color="000000"/>
              <w:right w:val="single" w:sz="4" w:space="0" w:color="000000"/>
            </w:tcBorders>
          </w:tcPr>
          <w:p w:rsidR="00812C86">
            <w:pPr>
              <w:widowControl w:val="0"/>
              <w:tabs>
                <w:tab w:val="left" w:pos="1260"/>
              </w:tabs>
              <w:suppressAutoHyphens/>
              <w:spacing w:after="0" w:line="240" w:lineRule="auto"/>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Математика</w:t>
            </w:r>
          </w:p>
        </w:tc>
        <w:tc>
          <w:tcPr>
            <w:tcW w:w="2433" w:type="dxa"/>
            <w:tcBorders>
              <w:top w:val="single" w:sz="4" w:space="0" w:color="000000"/>
              <w:left w:val="single" w:sz="4" w:space="0" w:color="000000"/>
              <w:bottom w:val="single" w:sz="4" w:space="0" w:color="000000"/>
              <w:right w:val="single" w:sz="4" w:space="0" w:color="000000"/>
            </w:tcBorders>
          </w:tcPr>
          <w:p w:rsidR="00812C86">
            <w:pPr>
              <w:widowControl w:val="0"/>
              <w:tabs>
                <w:tab w:val="left" w:pos="1260"/>
              </w:tabs>
              <w:suppressAutoHyphens/>
              <w:spacing w:after="0" w:line="240" w:lineRule="auto"/>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en-US" w:eastAsia="ru-RU" w:bidi="ar-SA"/>
              </w:rPr>
              <w:t>I</w:t>
            </w:r>
            <w:r>
              <w:rPr>
                <w:rFonts w:ascii="Times New Roman" w:eastAsia="Times New Roman" w:hAnsi="Times New Roman" w:cs="Times New Roman"/>
                <w:sz w:val="20"/>
                <w:szCs w:val="20"/>
                <w:lang w:val="uk-UA" w:eastAsia="ru-RU" w:bidi="ar-SA"/>
              </w:rPr>
              <w:t>ІІ тиждень лютого</w:t>
            </w:r>
          </w:p>
        </w:tc>
        <w:tc>
          <w:tcPr>
            <w:tcW w:w="1535" w:type="dxa"/>
            <w:vMerge/>
            <w:tcBorders>
              <w:top w:val="single" w:sz="4" w:space="0" w:color="000000"/>
              <w:left w:val="single" w:sz="4" w:space="0" w:color="000000"/>
              <w:bottom w:val="single" w:sz="4" w:space="0" w:color="000000"/>
              <w:right w:val="single" w:sz="4" w:space="0" w:color="000000"/>
            </w:tcBorders>
            <w:vAlign w:val="center"/>
          </w:tcPr>
          <w:p w:rsidR="00812C86">
            <w:pPr>
              <w:widowControl w:val="0"/>
              <w:suppressAutoHyphens/>
              <w:spacing w:after="0" w:line="240" w:lineRule="auto"/>
              <w:rPr>
                <w:rFonts w:ascii="Times New Roman" w:eastAsia="Times New Roman" w:hAnsi="Times New Roman" w:cs="Times New Roman"/>
                <w:sz w:val="20"/>
                <w:szCs w:val="20"/>
                <w:lang w:val="uk-UA" w:eastAsia="ru-RU" w:bidi="ar-SA"/>
              </w:rPr>
            </w:pPr>
          </w:p>
        </w:tc>
        <w:tc>
          <w:tcPr>
            <w:tcW w:w="1279" w:type="dxa"/>
            <w:vMerge/>
            <w:tcBorders>
              <w:top w:val="single" w:sz="4" w:space="0" w:color="000000"/>
              <w:left w:val="single" w:sz="4" w:space="0" w:color="000000"/>
              <w:bottom w:val="single" w:sz="4" w:space="0" w:color="000000"/>
              <w:right w:val="single" w:sz="4" w:space="0" w:color="000000"/>
            </w:tcBorders>
            <w:vAlign w:val="center"/>
          </w:tcPr>
          <w:p w:rsidR="00812C86">
            <w:pPr>
              <w:widowControl w:val="0"/>
              <w:suppressAutoHyphens/>
              <w:spacing w:after="0" w:line="240" w:lineRule="auto"/>
              <w:rPr>
                <w:rFonts w:ascii="Times New Roman" w:eastAsia="Times New Roman" w:hAnsi="Times New Roman" w:cs="Times New Roman"/>
                <w:sz w:val="20"/>
                <w:szCs w:val="20"/>
                <w:lang w:val="uk-UA" w:eastAsia="ru-RU" w:bidi="ar-SA"/>
              </w:rPr>
            </w:pPr>
          </w:p>
        </w:tc>
      </w:tr>
      <w:tr>
        <w:tblPrEx>
          <w:tblW w:w="9568" w:type="dxa"/>
          <w:jc w:val="center"/>
          <w:tblLayout w:type="fixed"/>
          <w:tblLook w:val="04A0"/>
        </w:tblPrEx>
        <w:trPr>
          <w:cantSplit/>
          <w:jc w:val="center"/>
        </w:trPr>
        <w:tc>
          <w:tcPr>
            <w:tcW w:w="708" w:type="dxa"/>
            <w:tcBorders>
              <w:top w:val="single" w:sz="4" w:space="0" w:color="000000"/>
              <w:left w:val="single" w:sz="4" w:space="0" w:color="000000"/>
              <w:bottom w:val="single" w:sz="4" w:space="0" w:color="000000"/>
              <w:right w:val="single" w:sz="4" w:space="0" w:color="000000"/>
            </w:tcBorders>
          </w:tcPr>
          <w:p w:rsidR="00812C86">
            <w:pPr>
              <w:widowControl w:val="0"/>
              <w:tabs>
                <w:tab w:val="left" w:pos="1260"/>
              </w:tabs>
              <w:suppressAutoHyphens/>
              <w:spacing w:after="0" w:line="240" w:lineRule="auto"/>
              <w:jc w:val="center"/>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6</w:t>
            </w:r>
          </w:p>
        </w:tc>
        <w:tc>
          <w:tcPr>
            <w:tcW w:w="3613" w:type="dxa"/>
            <w:tcBorders>
              <w:top w:val="single" w:sz="4" w:space="0" w:color="000000"/>
              <w:left w:val="single" w:sz="4" w:space="0" w:color="000000"/>
              <w:bottom w:val="single" w:sz="4" w:space="0" w:color="000000"/>
              <w:right w:val="single" w:sz="4" w:space="0" w:color="000000"/>
            </w:tcBorders>
          </w:tcPr>
          <w:p w:rsidR="00812C86">
            <w:pPr>
              <w:widowControl w:val="0"/>
              <w:tabs>
                <w:tab w:val="left" w:pos="1260"/>
              </w:tabs>
              <w:suppressAutoHyphens/>
              <w:spacing w:after="0" w:line="240" w:lineRule="auto"/>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Іноземна мова(англійська)</w:t>
            </w:r>
          </w:p>
        </w:tc>
        <w:tc>
          <w:tcPr>
            <w:tcW w:w="2433" w:type="dxa"/>
            <w:tcBorders>
              <w:top w:val="single" w:sz="4" w:space="0" w:color="000000"/>
              <w:left w:val="single" w:sz="4" w:space="0" w:color="000000"/>
              <w:bottom w:val="single" w:sz="4" w:space="0" w:color="000000"/>
              <w:right w:val="single" w:sz="4" w:space="0" w:color="000000"/>
            </w:tcBorders>
          </w:tcPr>
          <w:p w:rsidR="00812C86">
            <w:pPr>
              <w:widowControl w:val="0"/>
              <w:tabs>
                <w:tab w:val="left" w:pos="1260"/>
              </w:tabs>
              <w:suppressAutoHyphens/>
              <w:spacing w:after="0" w:line="240" w:lineRule="auto"/>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ІІ тиждень січня</w:t>
            </w:r>
          </w:p>
        </w:tc>
        <w:tc>
          <w:tcPr>
            <w:tcW w:w="1535" w:type="dxa"/>
            <w:vMerge/>
            <w:tcBorders>
              <w:top w:val="single" w:sz="4" w:space="0" w:color="000000"/>
              <w:left w:val="single" w:sz="4" w:space="0" w:color="000000"/>
              <w:bottom w:val="single" w:sz="4" w:space="0" w:color="000000"/>
              <w:right w:val="single" w:sz="4" w:space="0" w:color="000000"/>
            </w:tcBorders>
            <w:vAlign w:val="center"/>
          </w:tcPr>
          <w:p w:rsidR="00812C86">
            <w:pPr>
              <w:widowControl w:val="0"/>
              <w:suppressAutoHyphens/>
              <w:spacing w:after="0" w:line="240" w:lineRule="auto"/>
              <w:rPr>
                <w:rFonts w:ascii="Times New Roman" w:eastAsia="Times New Roman" w:hAnsi="Times New Roman" w:cs="Times New Roman"/>
                <w:sz w:val="20"/>
                <w:szCs w:val="20"/>
                <w:lang w:val="uk-UA" w:eastAsia="ru-RU" w:bidi="ar-SA"/>
              </w:rPr>
            </w:pPr>
          </w:p>
        </w:tc>
        <w:tc>
          <w:tcPr>
            <w:tcW w:w="1279" w:type="dxa"/>
            <w:vMerge/>
            <w:tcBorders>
              <w:top w:val="single" w:sz="4" w:space="0" w:color="000000"/>
              <w:left w:val="single" w:sz="4" w:space="0" w:color="000000"/>
              <w:bottom w:val="single" w:sz="4" w:space="0" w:color="000000"/>
              <w:right w:val="single" w:sz="4" w:space="0" w:color="000000"/>
            </w:tcBorders>
            <w:vAlign w:val="center"/>
          </w:tcPr>
          <w:p w:rsidR="00812C86">
            <w:pPr>
              <w:widowControl w:val="0"/>
              <w:suppressAutoHyphens/>
              <w:spacing w:after="0" w:line="240" w:lineRule="auto"/>
              <w:rPr>
                <w:rFonts w:ascii="Times New Roman" w:eastAsia="Times New Roman" w:hAnsi="Times New Roman" w:cs="Times New Roman"/>
                <w:sz w:val="20"/>
                <w:szCs w:val="20"/>
                <w:lang w:val="uk-UA" w:eastAsia="ru-RU" w:bidi="ar-SA"/>
              </w:rPr>
            </w:pPr>
          </w:p>
        </w:tc>
      </w:tr>
      <w:tr>
        <w:tblPrEx>
          <w:tblW w:w="9568" w:type="dxa"/>
          <w:jc w:val="center"/>
          <w:tblLayout w:type="fixed"/>
          <w:tblLook w:val="04A0"/>
        </w:tblPrEx>
        <w:trPr>
          <w:cantSplit/>
          <w:jc w:val="center"/>
        </w:trPr>
        <w:tc>
          <w:tcPr>
            <w:tcW w:w="708" w:type="dxa"/>
            <w:tcBorders>
              <w:top w:val="single" w:sz="4" w:space="0" w:color="000000"/>
              <w:left w:val="single" w:sz="4" w:space="0" w:color="000000"/>
              <w:bottom w:val="single" w:sz="4" w:space="0" w:color="000000"/>
              <w:right w:val="single" w:sz="4" w:space="0" w:color="000000"/>
            </w:tcBorders>
          </w:tcPr>
          <w:p w:rsidR="00812C86">
            <w:pPr>
              <w:widowControl w:val="0"/>
              <w:tabs>
                <w:tab w:val="left" w:pos="1260"/>
              </w:tabs>
              <w:suppressAutoHyphens/>
              <w:spacing w:after="0" w:line="240" w:lineRule="auto"/>
              <w:jc w:val="center"/>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7</w:t>
            </w:r>
          </w:p>
        </w:tc>
        <w:tc>
          <w:tcPr>
            <w:tcW w:w="3613" w:type="dxa"/>
            <w:tcBorders>
              <w:top w:val="single" w:sz="4" w:space="0" w:color="000000"/>
              <w:left w:val="single" w:sz="4" w:space="0" w:color="000000"/>
              <w:bottom w:val="single" w:sz="4" w:space="0" w:color="000000"/>
              <w:right w:val="single" w:sz="4" w:space="0" w:color="000000"/>
            </w:tcBorders>
          </w:tcPr>
          <w:p w:rsidR="00812C86">
            <w:pPr>
              <w:widowControl w:val="0"/>
              <w:tabs>
                <w:tab w:val="left" w:pos="1260"/>
              </w:tabs>
              <w:suppressAutoHyphens/>
              <w:spacing w:after="0" w:line="240" w:lineRule="auto"/>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Українська мова та література,</w:t>
            </w:r>
          </w:p>
        </w:tc>
        <w:tc>
          <w:tcPr>
            <w:tcW w:w="2433" w:type="dxa"/>
            <w:tcBorders>
              <w:top w:val="single" w:sz="4" w:space="0" w:color="000000"/>
              <w:left w:val="single" w:sz="4" w:space="0" w:color="000000"/>
              <w:bottom w:val="single" w:sz="4" w:space="0" w:color="000000"/>
              <w:right w:val="single" w:sz="4" w:space="0" w:color="000000"/>
            </w:tcBorders>
          </w:tcPr>
          <w:p w:rsidR="00812C86">
            <w:pPr>
              <w:widowControl w:val="0"/>
              <w:tabs>
                <w:tab w:val="left" w:pos="1260"/>
              </w:tabs>
              <w:suppressAutoHyphens/>
              <w:spacing w:after="0" w:line="240" w:lineRule="auto"/>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ІІ тиждень березня</w:t>
            </w:r>
          </w:p>
        </w:tc>
        <w:tc>
          <w:tcPr>
            <w:tcW w:w="1535" w:type="dxa"/>
            <w:vMerge/>
            <w:tcBorders>
              <w:top w:val="single" w:sz="4" w:space="0" w:color="000000"/>
              <w:left w:val="single" w:sz="4" w:space="0" w:color="000000"/>
              <w:bottom w:val="single" w:sz="4" w:space="0" w:color="000000"/>
              <w:right w:val="single" w:sz="4" w:space="0" w:color="000000"/>
            </w:tcBorders>
            <w:vAlign w:val="center"/>
          </w:tcPr>
          <w:p w:rsidR="00812C86">
            <w:pPr>
              <w:widowControl w:val="0"/>
              <w:suppressAutoHyphens/>
              <w:spacing w:after="0" w:line="240" w:lineRule="auto"/>
              <w:rPr>
                <w:rFonts w:ascii="Times New Roman" w:eastAsia="Times New Roman" w:hAnsi="Times New Roman" w:cs="Times New Roman"/>
                <w:sz w:val="20"/>
                <w:szCs w:val="20"/>
                <w:lang w:val="uk-UA" w:eastAsia="ru-RU" w:bidi="ar-SA"/>
              </w:rPr>
            </w:pPr>
          </w:p>
        </w:tc>
        <w:tc>
          <w:tcPr>
            <w:tcW w:w="1279" w:type="dxa"/>
            <w:vMerge/>
            <w:tcBorders>
              <w:top w:val="single" w:sz="4" w:space="0" w:color="000000"/>
              <w:left w:val="single" w:sz="4" w:space="0" w:color="000000"/>
              <w:bottom w:val="single" w:sz="4" w:space="0" w:color="000000"/>
              <w:right w:val="single" w:sz="4" w:space="0" w:color="000000"/>
            </w:tcBorders>
            <w:vAlign w:val="center"/>
          </w:tcPr>
          <w:p w:rsidR="00812C86">
            <w:pPr>
              <w:widowControl w:val="0"/>
              <w:suppressAutoHyphens/>
              <w:spacing w:after="0" w:line="240" w:lineRule="auto"/>
              <w:rPr>
                <w:rFonts w:ascii="Times New Roman" w:eastAsia="Times New Roman" w:hAnsi="Times New Roman" w:cs="Times New Roman"/>
                <w:sz w:val="20"/>
                <w:szCs w:val="20"/>
                <w:lang w:val="uk-UA" w:eastAsia="ru-RU" w:bidi="ar-SA"/>
              </w:rPr>
            </w:pPr>
          </w:p>
        </w:tc>
      </w:tr>
      <w:tr>
        <w:tblPrEx>
          <w:tblW w:w="9568" w:type="dxa"/>
          <w:jc w:val="center"/>
          <w:tblLayout w:type="fixed"/>
          <w:tblLook w:val="04A0"/>
        </w:tblPrEx>
        <w:trPr>
          <w:cantSplit/>
          <w:jc w:val="center"/>
        </w:trPr>
        <w:tc>
          <w:tcPr>
            <w:tcW w:w="708" w:type="dxa"/>
            <w:tcBorders>
              <w:top w:val="single" w:sz="4" w:space="0" w:color="000000"/>
              <w:left w:val="single" w:sz="4" w:space="0" w:color="000000"/>
              <w:bottom w:val="single" w:sz="4" w:space="0" w:color="000000"/>
              <w:right w:val="single" w:sz="4" w:space="0" w:color="000000"/>
            </w:tcBorders>
          </w:tcPr>
          <w:p w:rsidR="00812C86">
            <w:pPr>
              <w:widowControl w:val="0"/>
              <w:tabs>
                <w:tab w:val="left" w:pos="1260"/>
              </w:tabs>
              <w:suppressAutoHyphens/>
              <w:spacing w:after="0" w:line="240" w:lineRule="auto"/>
              <w:jc w:val="center"/>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8</w:t>
            </w:r>
          </w:p>
        </w:tc>
        <w:tc>
          <w:tcPr>
            <w:tcW w:w="3613" w:type="dxa"/>
            <w:tcBorders>
              <w:top w:val="single" w:sz="4" w:space="0" w:color="000000"/>
              <w:left w:val="single" w:sz="4" w:space="0" w:color="000000"/>
              <w:bottom w:val="single" w:sz="4" w:space="0" w:color="000000"/>
              <w:right w:val="single" w:sz="4" w:space="0" w:color="000000"/>
            </w:tcBorders>
          </w:tcPr>
          <w:p w:rsidR="00812C86">
            <w:pPr>
              <w:widowControl w:val="0"/>
              <w:tabs>
                <w:tab w:val="left" w:pos="1260"/>
              </w:tabs>
              <w:suppressAutoHyphens/>
              <w:spacing w:after="0" w:line="240" w:lineRule="auto"/>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Зару</w:t>
            </w:r>
            <w:r w:rsidR="00B740DF">
              <w:rPr>
                <w:rFonts w:ascii="Times New Roman" w:eastAsia="Times New Roman" w:hAnsi="Times New Roman" w:cs="Times New Roman"/>
                <w:sz w:val="20"/>
                <w:szCs w:val="20"/>
                <w:lang w:val="uk-UA" w:eastAsia="ru-RU" w:bidi="ar-SA"/>
              </w:rPr>
              <w:t>біжна література</w:t>
            </w:r>
          </w:p>
        </w:tc>
        <w:tc>
          <w:tcPr>
            <w:tcW w:w="2433" w:type="dxa"/>
            <w:tcBorders>
              <w:top w:val="single" w:sz="4" w:space="0" w:color="000000"/>
              <w:left w:val="single" w:sz="4" w:space="0" w:color="000000"/>
              <w:bottom w:val="single" w:sz="4" w:space="0" w:color="000000"/>
              <w:right w:val="single" w:sz="4" w:space="0" w:color="000000"/>
            </w:tcBorders>
          </w:tcPr>
          <w:p w:rsidR="00812C86">
            <w:pPr>
              <w:widowControl w:val="0"/>
              <w:tabs>
                <w:tab w:val="left" w:pos="1260"/>
              </w:tabs>
              <w:suppressAutoHyphens/>
              <w:spacing w:after="0" w:line="240" w:lineRule="auto"/>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ІІІ тиждень березня</w:t>
            </w:r>
          </w:p>
        </w:tc>
        <w:tc>
          <w:tcPr>
            <w:tcW w:w="1535" w:type="dxa"/>
            <w:vMerge/>
            <w:tcBorders>
              <w:top w:val="single" w:sz="4" w:space="0" w:color="000000"/>
              <w:left w:val="single" w:sz="4" w:space="0" w:color="000000"/>
              <w:bottom w:val="single" w:sz="4" w:space="0" w:color="000000"/>
              <w:right w:val="single" w:sz="4" w:space="0" w:color="000000"/>
            </w:tcBorders>
            <w:vAlign w:val="center"/>
          </w:tcPr>
          <w:p w:rsidR="00812C86">
            <w:pPr>
              <w:widowControl w:val="0"/>
              <w:suppressAutoHyphens/>
              <w:spacing w:after="0" w:line="240" w:lineRule="auto"/>
              <w:rPr>
                <w:rFonts w:ascii="Times New Roman" w:eastAsia="Times New Roman" w:hAnsi="Times New Roman" w:cs="Times New Roman"/>
                <w:sz w:val="20"/>
                <w:szCs w:val="20"/>
                <w:lang w:val="uk-UA" w:eastAsia="ru-RU" w:bidi="ar-SA"/>
              </w:rPr>
            </w:pPr>
          </w:p>
        </w:tc>
        <w:tc>
          <w:tcPr>
            <w:tcW w:w="1279" w:type="dxa"/>
            <w:vMerge/>
            <w:tcBorders>
              <w:top w:val="single" w:sz="4" w:space="0" w:color="000000"/>
              <w:left w:val="single" w:sz="4" w:space="0" w:color="000000"/>
              <w:bottom w:val="single" w:sz="4" w:space="0" w:color="000000"/>
              <w:right w:val="single" w:sz="4" w:space="0" w:color="000000"/>
            </w:tcBorders>
            <w:vAlign w:val="center"/>
          </w:tcPr>
          <w:p w:rsidR="00812C86">
            <w:pPr>
              <w:widowControl w:val="0"/>
              <w:suppressAutoHyphens/>
              <w:spacing w:after="0" w:line="240" w:lineRule="auto"/>
              <w:rPr>
                <w:rFonts w:ascii="Times New Roman" w:eastAsia="Times New Roman" w:hAnsi="Times New Roman" w:cs="Times New Roman"/>
                <w:sz w:val="20"/>
                <w:szCs w:val="20"/>
                <w:lang w:val="uk-UA" w:eastAsia="ru-RU" w:bidi="ar-SA"/>
              </w:rPr>
            </w:pPr>
          </w:p>
        </w:tc>
      </w:tr>
      <w:tr>
        <w:tblPrEx>
          <w:tblW w:w="9568" w:type="dxa"/>
          <w:jc w:val="center"/>
          <w:tblLayout w:type="fixed"/>
          <w:tblLook w:val="04A0"/>
        </w:tblPrEx>
        <w:trPr>
          <w:cantSplit/>
          <w:jc w:val="center"/>
        </w:trPr>
        <w:tc>
          <w:tcPr>
            <w:tcW w:w="708" w:type="dxa"/>
            <w:tcBorders>
              <w:top w:val="single" w:sz="4" w:space="0" w:color="000000"/>
              <w:left w:val="single" w:sz="4" w:space="0" w:color="000000"/>
              <w:bottom w:val="single" w:sz="4" w:space="0" w:color="000000"/>
              <w:right w:val="single" w:sz="4" w:space="0" w:color="000000"/>
            </w:tcBorders>
          </w:tcPr>
          <w:p w:rsidR="00812C86">
            <w:pPr>
              <w:widowControl w:val="0"/>
              <w:tabs>
                <w:tab w:val="left" w:pos="1260"/>
              </w:tabs>
              <w:suppressAutoHyphens/>
              <w:spacing w:after="0" w:line="240" w:lineRule="auto"/>
              <w:jc w:val="center"/>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9</w:t>
            </w:r>
          </w:p>
        </w:tc>
        <w:tc>
          <w:tcPr>
            <w:tcW w:w="3613" w:type="dxa"/>
            <w:tcBorders>
              <w:top w:val="single" w:sz="4" w:space="0" w:color="000000"/>
              <w:left w:val="single" w:sz="4" w:space="0" w:color="000000"/>
              <w:bottom w:val="single" w:sz="4" w:space="0" w:color="000000"/>
              <w:right w:val="single" w:sz="4" w:space="0" w:color="000000"/>
            </w:tcBorders>
          </w:tcPr>
          <w:p w:rsidR="00812C86">
            <w:pPr>
              <w:widowControl w:val="0"/>
              <w:tabs>
                <w:tab w:val="left" w:pos="1260"/>
              </w:tabs>
              <w:suppressAutoHyphens/>
              <w:spacing w:after="0" w:line="240" w:lineRule="auto"/>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 xml:space="preserve">Фізика </w:t>
            </w:r>
          </w:p>
        </w:tc>
        <w:tc>
          <w:tcPr>
            <w:tcW w:w="2433" w:type="dxa"/>
            <w:tcBorders>
              <w:top w:val="single" w:sz="4" w:space="0" w:color="000000"/>
              <w:left w:val="single" w:sz="4" w:space="0" w:color="000000"/>
              <w:bottom w:val="single" w:sz="4" w:space="0" w:color="000000"/>
              <w:right w:val="single" w:sz="4" w:space="0" w:color="000000"/>
            </w:tcBorders>
          </w:tcPr>
          <w:p w:rsidR="00812C86">
            <w:pPr>
              <w:widowControl w:val="0"/>
              <w:tabs>
                <w:tab w:val="left" w:pos="1260"/>
              </w:tabs>
              <w:suppressAutoHyphens/>
              <w:spacing w:after="0" w:line="240" w:lineRule="auto"/>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ІІ тиждень квітня</w:t>
            </w:r>
          </w:p>
        </w:tc>
        <w:tc>
          <w:tcPr>
            <w:tcW w:w="1535" w:type="dxa"/>
            <w:vMerge/>
            <w:tcBorders>
              <w:top w:val="single" w:sz="4" w:space="0" w:color="000000"/>
              <w:left w:val="single" w:sz="4" w:space="0" w:color="000000"/>
              <w:bottom w:val="single" w:sz="4" w:space="0" w:color="000000"/>
              <w:right w:val="single" w:sz="4" w:space="0" w:color="000000"/>
            </w:tcBorders>
            <w:vAlign w:val="center"/>
          </w:tcPr>
          <w:p w:rsidR="00812C86">
            <w:pPr>
              <w:widowControl w:val="0"/>
              <w:suppressAutoHyphens/>
              <w:spacing w:after="0" w:line="240" w:lineRule="auto"/>
              <w:rPr>
                <w:rFonts w:ascii="Times New Roman" w:eastAsia="Times New Roman" w:hAnsi="Times New Roman" w:cs="Times New Roman"/>
                <w:sz w:val="20"/>
                <w:szCs w:val="20"/>
                <w:lang w:val="uk-UA" w:eastAsia="ru-RU" w:bidi="ar-SA"/>
              </w:rPr>
            </w:pPr>
          </w:p>
        </w:tc>
        <w:tc>
          <w:tcPr>
            <w:tcW w:w="1279" w:type="dxa"/>
            <w:vMerge/>
            <w:tcBorders>
              <w:top w:val="single" w:sz="4" w:space="0" w:color="000000"/>
              <w:left w:val="single" w:sz="4" w:space="0" w:color="000000"/>
              <w:bottom w:val="single" w:sz="4" w:space="0" w:color="000000"/>
              <w:right w:val="single" w:sz="4" w:space="0" w:color="000000"/>
            </w:tcBorders>
            <w:vAlign w:val="center"/>
          </w:tcPr>
          <w:p w:rsidR="00812C86">
            <w:pPr>
              <w:widowControl w:val="0"/>
              <w:suppressAutoHyphens/>
              <w:spacing w:after="0" w:line="240" w:lineRule="auto"/>
              <w:rPr>
                <w:rFonts w:ascii="Times New Roman" w:eastAsia="Times New Roman" w:hAnsi="Times New Roman" w:cs="Times New Roman"/>
                <w:sz w:val="20"/>
                <w:szCs w:val="20"/>
                <w:lang w:val="uk-UA" w:eastAsia="ru-RU" w:bidi="ar-SA"/>
              </w:rPr>
            </w:pPr>
          </w:p>
        </w:tc>
      </w:tr>
      <w:tr>
        <w:tblPrEx>
          <w:tblW w:w="9568" w:type="dxa"/>
          <w:jc w:val="center"/>
          <w:tblLayout w:type="fixed"/>
          <w:tblLook w:val="04A0"/>
        </w:tblPrEx>
        <w:trPr>
          <w:cantSplit/>
          <w:jc w:val="center"/>
        </w:trPr>
        <w:tc>
          <w:tcPr>
            <w:tcW w:w="708" w:type="dxa"/>
            <w:tcBorders>
              <w:top w:val="single" w:sz="4" w:space="0" w:color="000000"/>
              <w:left w:val="single" w:sz="4" w:space="0" w:color="000000"/>
              <w:bottom w:val="single" w:sz="4" w:space="0" w:color="000000"/>
              <w:right w:val="single" w:sz="4" w:space="0" w:color="000000"/>
            </w:tcBorders>
          </w:tcPr>
          <w:p w:rsidR="00812C86">
            <w:pPr>
              <w:widowControl w:val="0"/>
              <w:tabs>
                <w:tab w:val="left" w:pos="1260"/>
              </w:tabs>
              <w:suppressAutoHyphens/>
              <w:spacing w:after="0" w:line="240" w:lineRule="auto"/>
              <w:jc w:val="center"/>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10</w:t>
            </w:r>
          </w:p>
        </w:tc>
        <w:tc>
          <w:tcPr>
            <w:tcW w:w="3613" w:type="dxa"/>
            <w:tcBorders>
              <w:top w:val="single" w:sz="4" w:space="0" w:color="000000"/>
              <w:left w:val="single" w:sz="4" w:space="0" w:color="000000"/>
              <w:bottom w:val="single" w:sz="4" w:space="0" w:color="000000"/>
              <w:right w:val="single" w:sz="4" w:space="0" w:color="000000"/>
            </w:tcBorders>
          </w:tcPr>
          <w:p w:rsidR="00812C86">
            <w:pPr>
              <w:widowControl w:val="0"/>
              <w:tabs>
                <w:tab w:val="left" w:pos="1260"/>
              </w:tabs>
              <w:suppressAutoHyphens/>
              <w:spacing w:after="0" w:line="240" w:lineRule="auto"/>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Трудове навчання</w:t>
            </w:r>
          </w:p>
        </w:tc>
        <w:tc>
          <w:tcPr>
            <w:tcW w:w="2433" w:type="dxa"/>
            <w:tcBorders>
              <w:top w:val="single" w:sz="4" w:space="0" w:color="000000"/>
              <w:left w:val="single" w:sz="4" w:space="0" w:color="000000"/>
              <w:bottom w:val="single" w:sz="4" w:space="0" w:color="000000"/>
              <w:right w:val="single" w:sz="4" w:space="0" w:color="000000"/>
            </w:tcBorders>
          </w:tcPr>
          <w:p w:rsidR="00812C86">
            <w:pPr>
              <w:widowControl w:val="0"/>
              <w:tabs>
                <w:tab w:val="left" w:pos="1260"/>
              </w:tabs>
              <w:suppressAutoHyphens/>
              <w:spacing w:after="0" w:line="240" w:lineRule="auto"/>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en-US" w:eastAsia="ru-RU" w:bidi="ar-SA"/>
              </w:rPr>
              <w:t>I</w:t>
            </w:r>
            <w:r>
              <w:rPr>
                <w:rFonts w:ascii="Times New Roman" w:eastAsia="Times New Roman" w:hAnsi="Times New Roman" w:cs="Times New Roman"/>
                <w:sz w:val="20"/>
                <w:szCs w:val="20"/>
                <w:lang w:val="uk-UA" w:eastAsia="ru-RU" w:bidi="ar-SA"/>
              </w:rPr>
              <w:t>ІІ тиждень квітня</w:t>
            </w:r>
          </w:p>
        </w:tc>
        <w:tc>
          <w:tcPr>
            <w:tcW w:w="1535" w:type="dxa"/>
            <w:vMerge/>
            <w:tcBorders>
              <w:top w:val="single" w:sz="4" w:space="0" w:color="000000"/>
              <w:left w:val="single" w:sz="4" w:space="0" w:color="000000"/>
              <w:bottom w:val="single" w:sz="4" w:space="0" w:color="000000"/>
              <w:right w:val="single" w:sz="4" w:space="0" w:color="000000"/>
            </w:tcBorders>
            <w:vAlign w:val="center"/>
          </w:tcPr>
          <w:p w:rsidR="00812C86">
            <w:pPr>
              <w:widowControl w:val="0"/>
              <w:suppressAutoHyphens/>
              <w:spacing w:after="0" w:line="240" w:lineRule="auto"/>
              <w:rPr>
                <w:rFonts w:ascii="Times New Roman" w:eastAsia="Times New Roman" w:hAnsi="Times New Roman" w:cs="Times New Roman"/>
                <w:sz w:val="20"/>
                <w:szCs w:val="20"/>
                <w:lang w:val="uk-UA" w:eastAsia="ru-RU" w:bidi="ar-SA"/>
              </w:rPr>
            </w:pPr>
          </w:p>
        </w:tc>
        <w:tc>
          <w:tcPr>
            <w:tcW w:w="1279" w:type="dxa"/>
            <w:vMerge/>
            <w:tcBorders>
              <w:top w:val="single" w:sz="4" w:space="0" w:color="000000"/>
              <w:left w:val="single" w:sz="4" w:space="0" w:color="000000"/>
              <w:bottom w:val="single" w:sz="4" w:space="0" w:color="000000"/>
              <w:right w:val="single" w:sz="4" w:space="0" w:color="000000"/>
            </w:tcBorders>
            <w:vAlign w:val="center"/>
          </w:tcPr>
          <w:p w:rsidR="00812C86">
            <w:pPr>
              <w:widowControl w:val="0"/>
              <w:suppressAutoHyphens/>
              <w:spacing w:after="0" w:line="240" w:lineRule="auto"/>
              <w:rPr>
                <w:rFonts w:ascii="Times New Roman" w:eastAsia="Times New Roman" w:hAnsi="Times New Roman" w:cs="Times New Roman"/>
                <w:sz w:val="20"/>
                <w:szCs w:val="20"/>
                <w:lang w:val="uk-UA" w:eastAsia="ru-RU" w:bidi="ar-SA"/>
              </w:rPr>
            </w:pPr>
          </w:p>
        </w:tc>
      </w:tr>
      <w:tr>
        <w:tblPrEx>
          <w:tblW w:w="9568" w:type="dxa"/>
          <w:jc w:val="center"/>
          <w:tblLayout w:type="fixed"/>
          <w:tblLook w:val="04A0"/>
        </w:tblPrEx>
        <w:trPr>
          <w:cantSplit/>
          <w:jc w:val="center"/>
        </w:trPr>
        <w:tc>
          <w:tcPr>
            <w:tcW w:w="708" w:type="dxa"/>
            <w:tcBorders>
              <w:top w:val="single" w:sz="4" w:space="0" w:color="000000"/>
              <w:left w:val="single" w:sz="4" w:space="0" w:color="000000"/>
              <w:bottom w:val="single" w:sz="4" w:space="0" w:color="000000"/>
              <w:right w:val="single" w:sz="4" w:space="0" w:color="000000"/>
            </w:tcBorders>
          </w:tcPr>
          <w:p w:rsidR="00812C86">
            <w:pPr>
              <w:widowControl w:val="0"/>
              <w:tabs>
                <w:tab w:val="left" w:pos="1260"/>
              </w:tabs>
              <w:suppressAutoHyphens/>
              <w:spacing w:after="0" w:line="240" w:lineRule="auto"/>
              <w:jc w:val="center"/>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11</w:t>
            </w:r>
          </w:p>
        </w:tc>
        <w:tc>
          <w:tcPr>
            <w:tcW w:w="3613" w:type="dxa"/>
            <w:tcBorders>
              <w:top w:val="single" w:sz="4" w:space="0" w:color="000000"/>
              <w:left w:val="single" w:sz="4" w:space="0" w:color="000000"/>
              <w:bottom w:val="single" w:sz="4" w:space="0" w:color="000000"/>
              <w:right w:val="single" w:sz="4" w:space="0" w:color="000000"/>
            </w:tcBorders>
          </w:tcPr>
          <w:p w:rsidR="00812C86">
            <w:pPr>
              <w:widowControl w:val="0"/>
              <w:tabs>
                <w:tab w:val="left" w:pos="1260"/>
              </w:tabs>
              <w:suppressAutoHyphens/>
              <w:spacing w:after="0" w:line="240" w:lineRule="auto"/>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Хімія, біологія</w:t>
            </w:r>
          </w:p>
        </w:tc>
        <w:tc>
          <w:tcPr>
            <w:tcW w:w="2433" w:type="dxa"/>
            <w:tcBorders>
              <w:top w:val="single" w:sz="4" w:space="0" w:color="000000"/>
              <w:left w:val="single" w:sz="4" w:space="0" w:color="000000"/>
              <w:bottom w:val="single" w:sz="4" w:space="0" w:color="000000"/>
              <w:right w:val="single" w:sz="4" w:space="0" w:color="000000"/>
            </w:tcBorders>
          </w:tcPr>
          <w:p w:rsidR="00812C86">
            <w:pPr>
              <w:widowControl w:val="0"/>
              <w:tabs>
                <w:tab w:val="left" w:pos="1260"/>
              </w:tabs>
              <w:suppressAutoHyphens/>
              <w:spacing w:after="0" w:line="240" w:lineRule="auto"/>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en-US" w:eastAsia="ru-RU" w:bidi="ar-SA"/>
              </w:rPr>
              <w:t>IV</w:t>
            </w:r>
            <w:r>
              <w:rPr>
                <w:rFonts w:ascii="Times New Roman" w:eastAsia="Times New Roman" w:hAnsi="Times New Roman" w:cs="Times New Roman"/>
                <w:sz w:val="20"/>
                <w:szCs w:val="20"/>
                <w:lang w:val="uk-UA" w:eastAsia="ru-RU" w:bidi="ar-SA"/>
              </w:rPr>
              <w:t xml:space="preserve"> тиждень квітня</w:t>
            </w:r>
          </w:p>
        </w:tc>
        <w:tc>
          <w:tcPr>
            <w:tcW w:w="1535" w:type="dxa"/>
            <w:vMerge/>
            <w:tcBorders>
              <w:top w:val="single" w:sz="4" w:space="0" w:color="000000"/>
              <w:left w:val="single" w:sz="4" w:space="0" w:color="000000"/>
              <w:bottom w:val="single" w:sz="4" w:space="0" w:color="000000"/>
              <w:right w:val="single" w:sz="4" w:space="0" w:color="000000"/>
            </w:tcBorders>
            <w:vAlign w:val="center"/>
          </w:tcPr>
          <w:p w:rsidR="00812C86">
            <w:pPr>
              <w:widowControl w:val="0"/>
              <w:suppressAutoHyphens/>
              <w:spacing w:after="0" w:line="240" w:lineRule="auto"/>
              <w:rPr>
                <w:rFonts w:ascii="Times New Roman" w:eastAsia="Times New Roman" w:hAnsi="Times New Roman" w:cs="Times New Roman"/>
                <w:sz w:val="20"/>
                <w:szCs w:val="20"/>
                <w:lang w:val="uk-UA" w:eastAsia="ru-RU" w:bidi="ar-SA"/>
              </w:rPr>
            </w:pPr>
          </w:p>
        </w:tc>
        <w:tc>
          <w:tcPr>
            <w:tcW w:w="1279" w:type="dxa"/>
            <w:vMerge/>
            <w:tcBorders>
              <w:top w:val="single" w:sz="4" w:space="0" w:color="000000"/>
              <w:left w:val="single" w:sz="4" w:space="0" w:color="000000"/>
              <w:bottom w:val="single" w:sz="4" w:space="0" w:color="000000"/>
              <w:right w:val="single" w:sz="4" w:space="0" w:color="000000"/>
            </w:tcBorders>
            <w:vAlign w:val="center"/>
          </w:tcPr>
          <w:p w:rsidR="00812C86">
            <w:pPr>
              <w:widowControl w:val="0"/>
              <w:suppressAutoHyphens/>
              <w:spacing w:after="0" w:line="240" w:lineRule="auto"/>
              <w:rPr>
                <w:rFonts w:ascii="Times New Roman" w:eastAsia="Times New Roman" w:hAnsi="Times New Roman" w:cs="Times New Roman"/>
                <w:sz w:val="20"/>
                <w:szCs w:val="20"/>
                <w:lang w:val="uk-UA" w:eastAsia="ru-RU" w:bidi="ar-SA"/>
              </w:rPr>
            </w:pPr>
          </w:p>
        </w:tc>
      </w:tr>
      <w:tr>
        <w:tblPrEx>
          <w:tblW w:w="9568" w:type="dxa"/>
          <w:jc w:val="center"/>
          <w:tblLayout w:type="fixed"/>
          <w:tblLook w:val="04A0"/>
        </w:tblPrEx>
        <w:trPr>
          <w:cantSplit/>
          <w:jc w:val="center"/>
        </w:trPr>
        <w:tc>
          <w:tcPr>
            <w:tcW w:w="708" w:type="dxa"/>
            <w:tcBorders>
              <w:top w:val="single" w:sz="4" w:space="0" w:color="000000"/>
              <w:left w:val="single" w:sz="4" w:space="0" w:color="000000"/>
              <w:bottom w:val="single" w:sz="4" w:space="0" w:color="000000"/>
              <w:right w:val="single" w:sz="4" w:space="0" w:color="000000"/>
            </w:tcBorders>
          </w:tcPr>
          <w:p w:rsidR="00812C86">
            <w:pPr>
              <w:widowControl w:val="0"/>
              <w:tabs>
                <w:tab w:val="left" w:pos="1260"/>
              </w:tabs>
              <w:suppressAutoHyphens/>
              <w:spacing w:after="0" w:line="240" w:lineRule="auto"/>
              <w:jc w:val="center"/>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12</w:t>
            </w:r>
          </w:p>
        </w:tc>
        <w:tc>
          <w:tcPr>
            <w:tcW w:w="3613" w:type="dxa"/>
            <w:tcBorders>
              <w:top w:val="single" w:sz="4" w:space="0" w:color="000000"/>
              <w:left w:val="single" w:sz="4" w:space="0" w:color="000000"/>
              <w:bottom w:val="single" w:sz="4" w:space="0" w:color="000000"/>
              <w:right w:val="single" w:sz="4" w:space="0" w:color="000000"/>
            </w:tcBorders>
          </w:tcPr>
          <w:p w:rsidR="00812C86">
            <w:pPr>
              <w:widowControl w:val="0"/>
              <w:tabs>
                <w:tab w:val="left" w:pos="1260"/>
              </w:tabs>
              <w:suppressAutoHyphens/>
              <w:spacing w:after="0" w:line="240" w:lineRule="auto"/>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Фізична культура,  основи здоров’я</w:t>
            </w:r>
          </w:p>
        </w:tc>
        <w:tc>
          <w:tcPr>
            <w:tcW w:w="2433" w:type="dxa"/>
            <w:tcBorders>
              <w:top w:val="single" w:sz="4" w:space="0" w:color="000000"/>
              <w:left w:val="single" w:sz="4" w:space="0" w:color="000000"/>
              <w:bottom w:val="single" w:sz="4" w:space="0" w:color="000000"/>
              <w:right w:val="single" w:sz="4" w:space="0" w:color="000000"/>
            </w:tcBorders>
          </w:tcPr>
          <w:p w:rsidR="00812C86">
            <w:pPr>
              <w:widowControl w:val="0"/>
              <w:tabs>
                <w:tab w:val="left" w:pos="1260"/>
              </w:tabs>
              <w:suppressAutoHyphens/>
              <w:spacing w:after="0" w:line="240" w:lineRule="auto"/>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ІІІ тиждень травня</w:t>
            </w:r>
          </w:p>
        </w:tc>
        <w:tc>
          <w:tcPr>
            <w:tcW w:w="1535" w:type="dxa"/>
            <w:vMerge/>
            <w:tcBorders>
              <w:top w:val="single" w:sz="4" w:space="0" w:color="000000"/>
              <w:left w:val="single" w:sz="4" w:space="0" w:color="000000"/>
              <w:bottom w:val="single" w:sz="4" w:space="0" w:color="000000"/>
              <w:right w:val="single" w:sz="4" w:space="0" w:color="000000"/>
            </w:tcBorders>
            <w:vAlign w:val="center"/>
          </w:tcPr>
          <w:p w:rsidR="00812C86">
            <w:pPr>
              <w:widowControl w:val="0"/>
              <w:suppressAutoHyphens/>
              <w:spacing w:after="0" w:line="240" w:lineRule="auto"/>
              <w:rPr>
                <w:rFonts w:ascii="Times New Roman" w:eastAsia="Times New Roman" w:hAnsi="Times New Roman" w:cs="Times New Roman"/>
                <w:sz w:val="20"/>
                <w:szCs w:val="20"/>
                <w:lang w:val="uk-UA" w:eastAsia="ru-RU" w:bidi="ar-SA"/>
              </w:rPr>
            </w:pPr>
          </w:p>
        </w:tc>
        <w:tc>
          <w:tcPr>
            <w:tcW w:w="1279" w:type="dxa"/>
            <w:vMerge/>
            <w:tcBorders>
              <w:top w:val="single" w:sz="4" w:space="0" w:color="000000"/>
              <w:left w:val="single" w:sz="4" w:space="0" w:color="000000"/>
              <w:bottom w:val="single" w:sz="4" w:space="0" w:color="000000"/>
              <w:right w:val="single" w:sz="4" w:space="0" w:color="000000"/>
            </w:tcBorders>
            <w:vAlign w:val="center"/>
          </w:tcPr>
          <w:p w:rsidR="00812C86">
            <w:pPr>
              <w:widowControl w:val="0"/>
              <w:suppressAutoHyphens/>
              <w:spacing w:after="0" w:line="240" w:lineRule="auto"/>
              <w:rPr>
                <w:rFonts w:ascii="Times New Roman" w:eastAsia="Times New Roman" w:hAnsi="Times New Roman" w:cs="Times New Roman"/>
                <w:sz w:val="20"/>
                <w:szCs w:val="20"/>
                <w:lang w:val="uk-UA" w:eastAsia="ru-RU" w:bidi="ar-SA"/>
              </w:rPr>
            </w:pPr>
          </w:p>
        </w:tc>
      </w:tr>
    </w:tbl>
    <w:p w:rsidR="00812C86">
      <w:pPr>
        <w:tabs>
          <w:tab w:val="left" w:pos="2370"/>
        </w:tabs>
        <w:suppressAutoHyphens/>
        <w:spacing w:after="200" w:line="276" w:lineRule="auto"/>
        <w:rPr>
          <w:rFonts w:ascii="Times New Roman" w:eastAsia="Calibri" w:hAnsi="Times New Roman" w:cs="Times New Roman"/>
          <w:b/>
          <w:color w:val="548DD4" w:themeTint="99"/>
          <w:sz w:val="24"/>
          <w:szCs w:val="24"/>
          <w:lang w:val="uk-UA" w:eastAsia="en-US" w:bidi="ar-SA"/>
        </w:rPr>
      </w:pPr>
    </w:p>
    <w:p w:rsidR="00812C86">
      <w:pPr>
        <w:tabs>
          <w:tab w:val="left" w:pos="2370"/>
        </w:tabs>
        <w:suppressAutoHyphens/>
        <w:spacing w:after="200" w:line="276" w:lineRule="auto"/>
        <w:rPr>
          <w:rFonts w:ascii="Times New Roman" w:eastAsia="Calibri" w:hAnsi="Times New Roman" w:cs="Times New Roman"/>
          <w:b/>
          <w:sz w:val="24"/>
          <w:szCs w:val="24"/>
          <w:lang w:val="uk-UA" w:eastAsia="en-US" w:bidi="ar-SA"/>
        </w:rPr>
      </w:pPr>
      <w:r>
        <w:rPr>
          <w:rFonts w:ascii="Times New Roman" w:eastAsia="Calibri" w:hAnsi="Times New Roman" w:cs="Times New Roman"/>
          <w:b/>
          <w:sz w:val="24"/>
          <w:szCs w:val="24"/>
          <w:lang w:val="uk-UA" w:eastAsia="en-US" w:bidi="ar-SA"/>
        </w:rPr>
        <w:t>5.1.5. Здійснення класно- узагальнюючого контролю</w:t>
      </w:r>
    </w:p>
    <w:tbl>
      <w:tblPr>
        <w:tblStyle w:val="TableNormal"/>
        <w:tblW w:w="9929" w:type="dxa"/>
        <w:jc w:val="center"/>
        <w:tblLayout w:type="fixed"/>
        <w:tblLook w:val="04A0"/>
      </w:tblPr>
      <w:tblGrid>
        <w:gridCol w:w="710"/>
        <w:gridCol w:w="4137"/>
        <w:gridCol w:w="1999"/>
        <w:gridCol w:w="1660"/>
        <w:gridCol w:w="1423"/>
      </w:tblGrid>
      <w:tr>
        <w:tblPrEx>
          <w:tblW w:w="9929" w:type="dxa"/>
          <w:jc w:val="center"/>
          <w:tblLayout w:type="fixed"/>
          <w:tblLook w:val="04A0"/>
        </w:tblPrEx>
        <w:trPr>
          <w:cantSplit/>
          <w:trHeight w:val="588"/>
          <w:jc w:val="center"/>
        </w:trPr>
        <w:tc>
          <w:tcPr>
            <w:tcW w:w="710"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w:t>
            </w:r>
          </w:p>
          <w:p w:rsidR="00812C86">
            <w:pPr>
              <w:widowControl w:val="0"/>
              <w:suppressAutoHyphens/>
              <w:spacing w:after="0" w:line="240" w:lineRule="auto"/>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з/п</w:t>
            </w:r>
          </w:p>
        </w:tc>
        <w:tc>
          <w:tcPr>
            <w:tcW w:w="4137"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Зміст діяльності</w:t>
            </w:r>
          </w:p>
        </w:tc>
        <w:tc>
          <w:tcPr>
            <w:tcW w:w="1999" w:type="dxa"/>
            <w:tcBorders>
              <w:top w:val="single" w:sz="4" w:space="0" w:color="000000"/>
              <w:left w:val="single" w:sz="4" w:space="0" w:color="000000"/>
              <w:bottom w:val="single" w:sz="4" w:space="0" w:color="000000"/>
              <w:right w:val="single" w:sz="4" w:space="0" w:color="000000"/>
            </w:tcBorders>
          </w:tcPr>
          <w:p w:rsidR="00812C86">
            <w:pPr>
              <w:widowControl w:val="0"/>
              <w:tabs>
                <w:tab w:val="left" w:pos="1275"/>
              </w:tabs>
              <w:suppressAutoHyphens/>
              <w:spacing w:after="0" w:line="240" w:lineRule="auto"/>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Термін проведення</w:t>
            </w:r>
          </w:p>
        </w:tc>
        <w:tc>
          <w:tcPr>
            <w:tcW w:w="1660" w:type="dxa"/>
            <w:tcBorders>
              <w:top w:val="single" w:sz="4" w:space="0" w:color="000000"/>
              <w:left w:val="single" w:sz="4" w:space="0" w:color="000000"/>
              <w:bottom w:val="single" w:sz="4" w:space="0" w:color="000000"/>
              <w:right w:val="single" w:sz="4" w:space="0" w:color="000000"/>
            </w:tcBorders>
          </w:tcPr>
          <w:p w:rsidR="00812C86">
            <w:pPr>
              <w:widowControl w:val="0"/>
              <w:tabs>
                <w:tab w:val="left" w:pos="1275"/>
              </w:tabs>
              <w:suppressAutoHyphens/>
              <w:spacing w:after="0" w:line="240" w:lineRule="auto"/>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Відповідальний</w:t>
            </w:r>
          </w:p>
        </w:tc>
        <w:tc>
          <w:tcPr>
            <w:tcW w:w="1423"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Відмітка про виконання</w:t>
            </w:r>
          </w:p>
        </w:tc>
      </w:tr>
      <w:tr>
        <w:tblPrEx>
          <w:tblW w:w="9929" w:type="dxa"/>
          <w:jc w:val="center"/>
          <w:tblLayout w:type="fixed"/>
          <w:tblLook w:val="04A0"/>
        </w:tblPrEx>
        <w:trPr>
          <w:cantSplit/>
          <w:trHeight w:val="641"/>
          <w:jc w:val="center"/>
        </w:trPr>
        <w:tc>
          <w:tcPr>
            <w:tcW w:w="710"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1</w:t>
            </w:r>
          </w:p>
        </w:tc>
        <w:tc>
          <w:tcPr>
            <w:tcW w:w="4137"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Управління адаптацією учнів 5-х класів до навчання в школі ІІ ступеню</w:t>
            </w:r>
          </w:p>
        </w:tc>
        <w:tc>
          <w:tcPr>
            <w:tcW w:w="1999"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rPr>
                <w:rFonts w:ascii="Times New Roman" w:eastAsia="Times New Roman" w:hAnsi="Times New Roman" w:cs="Times New Roman"/>
                <w:bCs/>
                <w:sz w:val="20"/>
                <w:szCs w:val="20"/>
                <w:lang w:val="uk-UA" w:eastAsia="ru-RU" w:bidi="ar-SA"/>
              </w:rPr>
            </w:pPr>
            <w:r>
              <w:rPr>
                <w:rFonts w:ascii="Times New Roman" w:eastAsia="Times New Roman" w:hAnsi="Times New Roman" w:cs="Times New Roman"/>
                <w:bCs/>
                <w:sz w:val="20"/>
                <w:szCs w:val="20"/>
                <w:lang w:val="uk-UA" w:eastAsia="ru-RU" w:bidi="ar-SA"/>
              </w:rPr>
              <w:t>Жовтень</w:t>
            </w:r>
          </w:p>
          <w:p w:rsidR="00812C86">
            <w:pPr>
              <w:widowControl w:val="0"/>
              <w:suppressAutoHyphens/>
              <w:spacing w:after="0" w:line="240" w:lineRule="auto"/>
              <w:rPr>
                <w:rFonts w:ascii="Times New Roman" w:eastAsia="Times New Roman" w:hAnsi="Times New Roman" w:cs="Times New Roman"/>
                <w:sz w:val="20"/>
                <w:szCs w:val="20"/>
                <w:lang w:val="uk-UA" w:eastAsia="ru-RU" w:bidi="ar-SA"/>
              </w:rPr>
            </w:pPr>
          </w:p>
          <w:p w:rsidR="00812C86">
            <w:pPr>
              <w:widowControl w:val="0"/>
              <w:suppressAutoHyphens/>
              <w:spacing w:after="0" w:line="240" w:lineRule="auto"/>
              <w:rPr>
                <w:rFonts w:ascii="Times New Roman" w:eastAsia="Times New Roman" w:hAnsi="Times New Roman" w:cs="Times New Roman"/>
                <w:sz w:val="20"/>
                <w:szCs w:val="20"/>
                <w:lang w:val="uk-UA" w:eastAsia="ru-RU" w:bidi="ar-SA"/>
              </w:rPr>
            </w:pPr>
          </w:p>
        </w:tc>
        <w:tc>
          <w:tcPr>
            <w:tcW w:w="1660"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Касьян</w:t>
            </w:r>
            <w:r>
              <w:rPr>
                <w:rFonts w:ascii="Times New Roman" w:eastAsia="Times New Roman" w:hAnsi="Times New Roman" w:cs="Times New Roman"/>
                <w:sz w:val="20"/>
                <w:szCs w:val="20"/>
                <w:lang w:val="uk-UA" w:eastAsia="ru-RU" w:bidi="ar-SA"/>
              </w:rPr>
              <w:t xml:space="preserve"> С.В.</w:t>
            </w:r>
          </w:p>
          <w:p w:rsidR="00812C86">
            <w:pPr>
              <w:widowControl w:val="0"/>
              <w:suppressAutoHyphens/>
              <w:spacing w:after="0" w:line="240" w:lineRule="auto"/>
              <w:rPr>
                <w:rFonts w:ascii="Times New Roman" w:eastAsia="Times New Roman" w:hAnsi="Times New Roman" w:cs="Times New Roman"/>
                <w:sz w:val="20"/>
                <w:szCs w:val="20"/>
                <w:lang w:val="uk-UA" w:eastAsia="ru-RU" w:bidi="ar-SA"/>
              </w:rPr>
            </w:pPr>
          </w:p>
          <w:p w:rsidR="00812C86">
            <w:pPr>
              <w:widowControl w:val="0"/>
              <w:suppressAutoHyphens/>
              <w:spacing w:after="0" w:line="240" w:lineRule="auto"/>
              <w:rPr>
                <w:rFonts w:ascii="Times New Roman" w:eastAsia="Times New Roman" w:hAnsi="Times New Roman" w:cs="Times New Roman"/>
                <w:sz w:val="20"/>
                <w:szCs w:val="20"/>
                <w:lang w:val="uk-UA" w:eastAsia="ru-RU" w:bidi="ar-SA"/>
              </w:rPr>
            </w:pPr>
          </w:p>
        </w:tc>
        <w:tc>
          <w:tcPr>
            <w:tcW w:w="1423"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rPr>
                <w:rFonts w:ascii="Times New Roman" w:eastAsia="Times New Roman" w:hAnsi="Times New Roman" w:cs="Times New Roman"/>
                <w:sz w:val="20"/>
                <w:szCs w:val="20"/>
                <w:lang w:val="uk-UA" w:eastAsia="ru-RU" w:bidi="ar-SA"/>
              </w:rPr>
            </w:pPr>
          </w:p>
          <w:p w:rsidR="00812C86">
            <w:pPr>
              <w:widowControl w:val="0"/>
              <w:suppressAutoHyphens/>
              <w:spacing w:after="0" w:line="240" w:lineRule="auto"/>
              <w:rPr>
                <w:rFonts w:ascii="Times New Roman" w:eastAsia="Times New Roman" w:hAnsi="Times New Roman" w:cs="Times New Roman"/>
                <w:sz w:val="20"/>
                <w:szCs w:val="20"/>
                <w:lang w:val="uk-UA" w:eastAsia="ru-RU" w:bidi="ar-SA"/>
              </w:rPr>
            </w:pPr>
          </w:p>
          <w:p w:rsidR="00812C86">
            <w:pPr>
              <w:widowControl w:val="0"/>
              <w:tabs>
                <w:tab w:val="left" w:pos="1065"/>
              </w:tabs>
              <w:suppressAutoHyphens/>
              <w:spacing w:after="0" w:line="240" w:lineRule="auto"/>
              <w:rPr>
                <w:rFonts w:ascii="Times New Roman" w:eastAsia="Times New Roman" w:hAnsi="Times New Roman" w:cs="Times New Roman"/>
                <w:sz w:val="20"/>
                <w:szCs w:val="20"/>
                <w:lang w:val="uk-UA" w:eastAsia="ru-RU" w:bidi="ar-SA"/>
              </w:rPr>
            </w:pPr>
          </w:p>
        </w:tc>
      </w:tr>
      <w:tr>
        <w:tblPrEx>
          <w:tblW w:w="9929" w:type="dxa"/>
          <w:jc w:val="center"/>
          <w:tblLayout w:type="fixed"/>
          <w:tblLook w:val="04A0"/>
        </w:tblPrEx>
        <w:trPr>
          <w:cantSplit/>
          <w:trHeight w:val="1144"/>
          <w:jc w:val="center"/>
        </w:trPr>
        <w:tc>
          <w:tcPr>
            <w:tcW w:w="710"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3</w:t>
            </w:r>
          </w:p>
        </w:tc>
        <w:tc>
          <w:tcPr>
            <w:tcW w:w="4137"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Управління адаптацією учнів 1-х класів до навчання в школі І ступеня</w:t>
            </w:r>
          </w:p>
          <w:p w:rsidR="00812C86">
            <w:pPr>
              <w:widowControl w:val="0"/>
              <w:suppressAutoHyphens/>
              <w:spacing w:after="0" w:line="240" w:lineRule="auto"/>
              <w:rPr>
                <w:rFonts w:ascii="Times New Roman" w:eastAsia="Times New Roman" w:hAnsi="Times New Roman" w:cs="Times New Roman"/>
                <w:sz w:val="20"/>
                <w:szCs w:val="20"/>
                <w:lang w:val="uk-UA" w:eastAsia="ru-RU" w:bidi="ar-SA"/>
              </w:rPr>
            </w:pPr>
          </w:p>
          <w:p w:rsidR="00812C86">
            <w:pPr>
              <w:widowControl w:val="0"/>
              <w:suppressAutoHyphens/>
              <w:spacing w:after="0" w:line="240" w:lineRule="auto"/>
              <w:rPr>
                <w:rFonts w:ascii="Times New Roman" w:eastAsia="Times New Roman" w:hAnsi="Times New Roman" w:cs="Times New Roman"/>
                <w:sz w:val="20"/>
                <w:szCs w:val="20"/>
                <w:lang w:val="uk-UA" w:eastAsia="ru-RU" w:bidi="ar-SA"/>
              </w:rPr>
            </w:pPr>
          </w:p>
          <w:p w:rsidR="00812C86">
            <w:pPr>
              <w:widowControl w:val="0"/>
              <w:suppressAutoHyphens/>
              <w:spacing w:after="0" w:line="240" w:lineRule="auto"/>
              <w:rPr>
                <w:rFonts w:ascii="Times New Roman" w:eastAsia="Times New Roman" w:hAnsi="Times New Roman" w:cs="Times New Roman"/>
                <w:sz w:val="20"/>
                <w:szCs w:val="20"/>
                <w:lang w:val="uk-UA" w:eastAsia="ru-RU" w:bidi="ar-SA"/>
              </w:rPr>
            </w:pPr>
          </w:p>
        </w:tc>
        <w:tc>
          <w:tcPr>
            <w:tcW w:w="1999"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rPr>
                <w:rFonts w:ascii="Times New Roman" w:eastAsia="Times New Roman" w:hAnsi="Times New Roman" w:cs="Times New Roman"/>
                <w:bCs/>
                <w:sz w:val="20"/>
                <w:szCs w:val="20"/>
                <w:lang w:val="uk-UA" w:eastAsia="ru-RU" w:bidi="ar-SA"/>
              </w:rPr>
            </w:pPr>
            <w:r>
              <w:rPr>
                <w:rFonts w:ascii="Times New Roman" w:eastAsia="Times New Roman" w:hAnsi="Times New Roman" w:cs="Times New Roman"/>
                <w:bCs/>
                <w:sz w:val="20"/>
                <w:szCs w:val="20"/>
                <w:lang w:val="uk-UA" w:eastAsia="ru-RU" w:bidi="ar-SA"/>
              </w:rPr>
              <w:t>Січень</w:t>
            </w:r>
          </w:p>
          <w:p w:rsidR="00812C86">
            <w:pPr>
              <w:widowControl w:val="0"/>
              <w:suppressAutoHyphens/>
              <w:spacing w:after="0" w:line="240" w:lineRule="auto"/>
              <w:rPr>
                <w:rFonts w:ascii="Times New Roman" w:eastAsia="Times New Roman" w:hAnsi="Times New Roman" w:cs="Times New Roman"/>
                <w:sz w:val="20"/>
                <w:szCs w:val="20"/>
                <w:lang w:val="uk-UA" w:eastAsia="ru-RU" w:bidi="ar-SA"/>
              </w:rPr>
            </w:pPr>
          </w:p>
          <w:p w:rsidR="00812C86">
            <w:pPr>
              <w:widowControl w:val="0"/>
              <w:suppressAutoHyphens/>
              <w:spacing w:after="0" w:line="240" w:lineRule="auto"/>
              <w:rPr>
                <w:rFonts w:ascii="Times New Roman" w:eastAsia="Times New Roman" w:hAnsi="Times New Roman" w:cs="Times New Roman"/>
                <w:sz w:val="20"/>
                <w:szCs w:val="20"/>
                <w:lang w:val="uk-UA" w:eastAsia="ru-RU" w:bidi="ar-SA"/>
              </w:rPr>
            </w:pPr>
          </w:p>
          <w:p w:rsidR="00812C86">
            <w:pPr>
              <w:widowControl w:val="0"/>
              <w:suppressAutoHyphens/>
              <w:spacing w:after="0" w:line="240" w:lineRule="auto"/>
              <w:rPr>
                <w:rFonts w:ascii="Times New Roman" w:eastAsia="Times New Roman" w:hAnsi="Times New Roman" w:cs="Times New Roman"/>
                <w:sz w:val="20"/>
                <w:szCs w:val="20"/>
                <w:lang w:val="uk-UA" w:eastAsia="ru-RU" w:bidi="ar-SA"/>
              </w:rPr>
            </w:pPr>
          </w:p>
          <w:p w:rsidR="00812C86">
            <w:pPr>
              <w:widowControl w:val="0"/>
              <w:suppressAutoHyphens/>
              <w:spacing w:after="0" w:line="240" w:lineRule="auto"/>
              <w:rPr>
                <w:rFonts w:ascii="Times New Roman" w:eastAsia="Times New Roman" w:hAnsi="Times New Roman" w:cs="Times New Roman"/>
                <w:sz w:val="20"/>
                <w:szCs w:val="20"/>
                <w:lang w:val="uk-UA" w:eastAsia="ru-RU" w:bidi="ar-SA"/>
              </w:rPr>
            </w:pPr>
          </w:p>
        </w:tc>
        <w:tc>
          <w:tcPr>
            <w:tcW w:w="1660"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Подлесна</w:t>
            </w:r>
            <w:r>
              <w:rPr>
                <w:rFonts w:ascii="Times New Roman" w:eastAsia="Times New Roman" w:hAnsi="Times New Roman" w:cs="Times New Roman"/>
                <w:sz w:val="20"/>
                <w:szCs w:val="20"/>
                <w:lang w:val="uk-UA" w:eastAsia="ru-RU" w:bidi="ar-SA"/>
              </w:rPr>
              <w:t xml:space="preserve"> Н.</w:t>
            </w:r>
            <w:r w:rsidR="00865365">
              <w:rPr>
                <w:rFonts w:ascii="Times New Roman" w:eastAsia="Times New Roman" w:hAnsi="Times New Roman" w:cs="Times New Roman"/>
                <w:sz w:val="20"/>
                <w:szCs w:val="20"/>
                <w:lang w:val="uk-UA" w:eastAsia="ru-RU" w:bidi="ar-SA"/>
              </w:rPr>
              <w:t>.М.</w:t>
            </w:r>
          </w:p>
          <w:p w:rsidR="00812C86">
            <w:pPr>
              <w:widowControl w:val="0"/>
              <w:suppressAutoHyphens/>
              <w:spacing w:after="0" w:line="240" w:lineRule="auto"/>
              <w:jc w:val="both"/>
              <w:rPr>
                <w:rFonts w:ascii="Times New Roman" w:eastAsia="Times New Roman" w:hAnsi="Times New Roman" w:cs="Times New Roman"/>
                <w:sz w:val="20"/>
                <w:szCs w:val="20"/>
                <w:lang w:val="uk-UA" w:eastAsia="ru-RU" w:bidi="ar-SA"/>
              </w:rPr>
            </w:pPr>
          </w:p>
        </w:tc>
        <w:tc>
          <w:tcPr>
            <w:tcW w:w="1423"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rPr>
                <w:rFonts w:ascii="Times New Roman" w:eastAsia="Times New Roman" w:hAnsi="Times New Roman" w:cs="Times New Roman"/>
                <w:sz w:val="20"/>
                <w:szCs w:val="20"/>
                <w:lang w:val="uk-UA" w:eastAsia="ru-RU" w:bidi="ar-SA"/>
              </w:rPr>
            </w:pPr>
          </w:p>
        </w:tc>
      </w:tr>
      <w:tr>
        <w:tblPrEx>
          <w:tblW w:w="9929" w:type="dxa"/>
          <w:jc w:val="center"/>
          <w:tblLayout w:type="fixed"/>
          <w:tblLook w:val="04A0"/>
        </w:tblPrEx>
        <w:trPr>
          <w:cantSplit/>
          <w:trHeight w:val="693"/>
          <w:jc w:val="center"/>
        </w:trPr>
        <w:tc>
          <w:tcPr>
            <w:tcW w:w="710"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rPr>
                <w:rFonts w:ascii="Times New Roman" w:eastAsia="Times New Roman" w:hAnsi="Times New Roman" w:cs="Times New Roman"/>
                <w:b/>
                <w:bCs/>
                <w:sz w:val="20"/>
                <w:szCs w:val="20"/>
                <w:lang w:val="uk-UA" w:eastAsia="ru-RU" w:bidi="ar-SA"/>
              </w:rPr>
            </w:pPr>
            <w:r>
              <w:rPr>
                <w:rFonts w:ascii="Times New Roman" w:eastAsia="Times New Roman" w:hAnsi="Times New Roman" w:cs="Times New Roman"/>
                <w:b/>
                <w:bCs/>
                <w:sz w:val="20"/>
                <w:szCs w:val="20"/>
                <w:lang w:val="uk-UA" w:eastAsia="ru-RU" w:bidi="ar-SA"/>
              </w:rPr>
              <w:t>4</w:t>
            </w:r>
          </w:p>
        </w:tc>
        <w:tc>
          <w:tcPr>
            <w:tcW w:w="4137"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Стан готовності  учнів 9-х класів до закінчення основної  школи</w:t>
            </w:r>
          </w:p>
        </w:tc>
        <w:tc>
          <w:tcPr>
            <w:tcW w:w="1999"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rPr>
                <w:rFonts w:ascii="Times New Roman" w:eastAsia="Times New Roman" w:hAnsi="Times New Roman" w:cs="Times New Roman"/>
                <w:bCs/>
                <w:sz w:val="20"/>
                <w:szCs w:val="20"/>
                <w:lang w:val="uk-UA" w:eastAsia="ru-RU" w:bidi="ar-SA"/>
              </w:rPr>
            </w:pPr>
            <w:r>
              <w:rPr>
                <w:rFonts w:ascii="Times New Roman" w:eastAsia="Times New Roman" w:hAnsi="Times New Roman" w:cs="Times New Roman"/>
                <w:bCs/>
                <w:sz w:val="20"/>
                <w:szCs w:val="20"/>
                <w:lang w:val="uk-UA" w:eastAsia="ru-RU" w:bidi="ar-SA"/>
              </w:rPr>
              <w:t>Березень</w:t>
            </w:r>
          </w:p>
        </w:tc>
        <w:tc>
          <w:tcPr>
            <w:tcW w:w="1660"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Федчишин</w:t>
            </w:r>
            <w:r>
              <w:rPr>
                <w:rFonts w:ascii="Times New Roman" w:eastAsia="Times New Roman" w:hAnsi="Times New Roman" w:cs="Times New Roman"/>
                <w:sz w:val="20"/>
                <w:szCs w:val="20"/>
                <w:lang w:val="uk-UA" w:eastAsia="ru-RU" w:bidi="ar-SA"/>
              </w:rPr>
              <w:t xml:space="preserve"> В.С.</w:t>
            </w:r>
          </w:p>
          <w:p w:rsidR="00812C86">
            <w:pPr>
              <w:widowControl w:val="0"/>
              <w:suppressAutoHyphens/>
              <w:spacing w:after="0" w:line="240" w:lineRule="auto"/>
              <w:rPr>
                <w:rFonts w:ascii="Times New Roman" w:eastAsia="Times New Roman" w:hAnsi="Times New Roman" w:cs="Times New Roman"/>
                <w:sz w:val="20"/>
                <w:szCs w:val="20"/>
                <w:lang w:val="uk-UA" w:eastAsia="ru-RU" w:bidi="ar-SA"/>
              </w:rPr>
            </w:pPr>
          </w:p>
        </w:tc>
        <w:tc>
          <w:tcPr>
            <w:tcW w:w="1423"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rPr>
                <w:rFonts w:ascii="Times New Roman" w:eastAsia="Times New Roman" w:hAnsi="Times New Roman" w:cs="Times New Roman"/>
                <w:sz w:val="20"/>
                <w:szCs w:val="20"/>
                <w:lang w:val="uk-UA" w:eastAsia="ru-RU" w:bidi="ar-SA"/>
              </w:rPr>
            </w:pPr>
          </w:p>
        </w:tc>
      </w:tr>
      <w:tr>
        <w:tblPrEx>
          <w:tblW w:w="9929" w:type="dxa"/>
          <w:jc w:val="center"/>
          <w:tblLayout w:type="fixed"/>
          <w:tblLook w:val="04A0"/>
        </w:tblPrEx>
        <w:trPr>
          <w:cantSplit/>
          <w:trHeight w:val="703"/>
          <w:jc w:val="center"/>
        </w:trPr>
        <w:tc>
          <w:tcPr>
            <w:tcW w:w="710"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rPr>
                <w:rFonts w:ascii="Times New Roman" w:eastAsia="Times New Roman" w:hAnsi="Times New Roman" w:cs="Times New Roman"/>
                <w:b/>
                <w:bCs/>
                <w:sz w:val="20"/>
                <w:szCs w:val="20"/>
                <w:lang w:val="uk-UA" w:eastAsia="ru-RU" w:bidi="ar-SA"/>
              </w:rPr>
            </w:pPr>
            <w:r>
              <w:rPr>
                <w:rFonts w:ascii="Times New Roman" w:eastAsia="Times New Roman" w:hAnsi="Times New Roman" w:cs="Times New Roman"/>
                <w:b/>
                <w:bCs/>
                <w:sz w:val="20"/>
                <w:szCs w:val="20"/>
                <w:lang w:val="uk-UA" w:eastAsia="ru-RU" w:bidi="ar-SA"/>
              </w:rPr>
              <w:t>5</w:t>
            </w:r>
          </w:p>
        </w:tc>
        <w:tc>
          <w:tcPr>
            <w:tcW w:w="4137"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 xml:space="preserve">Стан готовності учнів 4-х класів до навчання в школі </w:t>
            </w:r>
            <w:r>
              <w:rPr>
                <w:rFonts w:ascii="Times New Roman" w:eastAsia="Times New Roman" w:hAnsi="Times New Roman" w:cs="Times New Roman"/>
                <w:sz w:val="20"/>
                <w:szCs w:val="20"/>
                <w:lang w:val="en-US" w:eastAsia="ru-RU" w:bidi="ar-SA"/>
              </w:rPr>
              <w:t>II</w:t>
            </w:r>
            <w:r>
              <w:rPr>
                <w:rFonts w:ascii="Times New Roman" w:eastAsia="Times New Roman" w:hAnsi="Times New Roman" w:cs="Times New Roman"/>
                <w:sz w:val="20"/>
                <w:szCs w:val="20"/>
                <w:lang w:val="uk-UA" w:eastAsia="ru-RU" w:bidi="ar-SA"/>
              </w:rPr>
              <w:t>-го ступеню</w:t>
            </w:r>
          </w:p>
        </w:tc>
        <w:tc>
          <w:tcPr>
            <w:tcW w:w="1999"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rPr>
                <w:rFonts w:ascii="Times New Roman" w:eastAsia="Times New Roman" w:hAnsi="Times New Roman" w:cs="Times New Roman"/>
                <w:bCs/>
                <w:sz w:val="20"/>
                <w:szCs w:val="20"/>
                <w:lang w:val="uk-UA" w:eastAsia="ru-RU" w:bidi="ar-SA"/>
              </w:rPr>
            </w:pPr>
            <w:r>
              <w:rPr>
                <w:rFonts w:ascii="Times New Roman" w:eastAsia="Times New Roman" w:hAnsi="Times New Roman" w:cs="Times New Roman"/>
                <w:bCs/>
                <w:sz w:val="20"/>
                <w:szCs w:val="20"/>
                <w:lang w:val="uk-UA" w:eastAsia="ru-RU" w:bidi="ar-SA"/>
              </w:rPr>
              <w:t>Квітень</w:t>
            </w:r>
          </w:p>
          <w:p w:rsidR="00812C86">
            <w:pPr>
              <w:widowControl w:val="0"/>
              <w:suppressAutoHyphens/>
              <w:spacing w:after="0" w:line="240" w:lineRule="auto"/>
              <w:rPr>
                <w:rFonts w:ascii="Times New Roman" w:eastAsia="Times New Roman" w:hAnsi="Times New Roman" w:cs="Times New Roman"/>
                <w:bCs/>
                <w:sz w:val="20"/>
                <w:szCs w:val="20"/>
                <w:lang w:val="uk-UA" w:eastAsia="ru-RU" w:bidi="ar-SA"/>
              </w:rPr>
            </w:pPr>
          </w:p>
          <w:p w:rsidR="00812C86">
            <w:pPr>
              <w:widowControl w:val="0"/>
              <w:suppressAutoHyphens/>
              <w:spacing w:after="0" w:line="240" w:lineRule="auto"/>
              <w:rPr>
                <w:rFonts w:ascii="Times New Roman" w:eastAsia="Times New Roman" w:hAnsi="Times New Roman" w:cs="Times New Roman"/>
                <w:bCs/>
                <w:sz w:val="20"/>
                <w:szCs w:val="20"/>
                <w:lang w:val="uk-UA" w:eastAsia="ru-RU" w:bidi="ar-SA"/>
              </w:rPr>
            </w:pPr>
          </w:p>
        </w:tc>
        <w:tc>
          <w:tcPr>
            <w:tcW w:w="1660"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Литвинюк</w:t>
            </w:r>
            <w:r>
              <w:rPr>
                <w:rFonts w:ascii="Times New Roman" w:eastAsia="Times New Roman" w:hAnsi="Times New Roman" w:cs="Times New Roman"/>
                <w:sz w:val="20"/>
                <w:szCs w:val="20"/>
                <w:lang w:val="uk-UA" w:eastAsia="ru-RU" w:bidi="ar-SA"/>
              </w:rPr>
              <w:t xml:space="preserve"> Т.А.</w:t>
            </w:r>
          </w:p>
          <w:p w:rsidR="00812C86">
            <w:pPr>
              <w:widowControl w:val="0"/>
              <w:tabs>
                <w:tab w:val="left" w:pos="1275"/>
              </w:tabs>
              <w:suppressAutoHyphens/>
              <w:spacing w:after="0" w:line="240" w:lineRule="auto"/>
              <w:rPr>
                <w:rFonts w:ascii="Times New Roman" w:eastAsia="Times New Roman" w:hAnsi="Times New Roman" w:cs="Times New Roman"/>
                <w:sz w:val="20"/>
                <w:szCs w:val="20"/>
                <w:lang w:val="uk-UA" w:eastAsia="ru-RU" w:bidi="ar-SA"/>
              </w:rPr>
            </w:pPr>
          </w:p>
        </w:tc>
        <w:tc>
          <w:tcPr>
            <w:tcW w:w="1423"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rPr>
                <w:rFonts w:ascii="Times New Roman" w:eastAsia="Times New Roman" w:hAnsi="Times New Roman" w:cs="Times New Roman"/>
                <w:sz w:val="20"/>
                <w:szCs w:val="20"/>
                <w:lang w:val="uk-UA" w:eastAsia="ru-RU" w:bidi="ar-SA"/>
              </w:rPr>
            </w:pPr>
          </w:p>
        </w:tc>
      </w:tr>
    </w:tbl>
    <w:p w:rsidR="00812C86">
      <w:pPr>
        <w:tabs>
          <w:tab w:val="left" w:pos="2370"/>
        </w:tabs>
        <w:suppressAutoHyphens/>
        <w:spacing w:after="200" w:line="276" w:lineRule="auto"/>
        <w:rPr>
          <w:rFonts w:ascii="Times New Roman" w:eastAsia="Calibri" w:hAnsi="Times New Roman" w:cs="Times New Roman"/>
          <w:b/>
          <w:color w:val="548DD4" w:themeTint="99"/>
          <w:sz w:val="24"/>
          <w:szCs w:val="24"/>
          <w:lang w:val="uk-UA" w:eastAsia="en-US" w:bidi="ar-SA"/>
        </w:rPr>
      </w:pPr>
    </w:p>
    <w:p w:rsidR="00812C86">
      <w:pPr>
        <w:tabs>
          <w:tab w:val="left" w:pos="2370"/>
        </w:tabs>
        <w:suppressAutoHyphens/>
        <w:spacing w:after="200" w:line="276" w:lineRule="auto"/>
        <w:rPr>
          <w:rFonts w:ascii="Times New Roman" w:eastAsia="Calibri" w:hAnsi="Times New Roman" w:cs="Times New Roman"/>
          <w:b/>
          <w:sz w:val="24"/>
          <w:szCs w:val="24"/>
          <w:lang w:val="uk-UA" w:eastAsia="en-US" w:bidi="ar-SA"/>
        </w:rPr>
      </w:pPr>
      <w:r>
        <w:rPr>
          <w:rFonts w:ascii="Times New Roman" w:eastAsia="Calibri" w:hAnsi="Times New Roman" w:cs="Times New Roman"/>
          <w:b/>
          <w:sz w:val="24"/>
          <w:szCs w:val="24"/>
          <w:lang w:val="uk-UA" w:eastAsia="en-US" w:bidi="ar-SA"/>
        </w:rPr>
        <w:t>5.1.6. Оглядовий контроль</w:t>
      </w:r>
    </w:p>
    <w:tbl>
      <w:tblPr>
        <w:tblStyle w:val="TableNormal"/>
        <w:tblW w:w="9342" w:type="dxa"/>
        <w:jc w:val="center"/>
        <w:tblLayout w:type="fixed"/>
        <w:tblLook w:val="00A0"/>
      </w:tblPr>
      <w:tblGrid>
        <w:gridCol w:w="547"/>
        <w:gridCol w:w="4805"/>
        <w:gridCol w:w="1276"/>
        <w:gridCol w:w="1594"/>
        <w:gridCol w:w="1120"/>
      </w:tblGrid>
      <w:tr>
        <w:tblPrEx>
          <w:tblW w:w="9342" w:type="dxa"/>
          <w:jc w:val="center"/>
          <w:tblLayout w:type="fixed"/>
          <w:tblLook w:val="00A0"/>
        </w:tblPrEx>
        <w:trPr>
          <w:jc w:val="center"/>
        </w:trPr>
        <w:tc>
          <w:tcPr>
            <w:tcW w:w="547"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w:t>
            </w:r>
          </w:p>
          <w:p w:rsidR="00812C86">
            <w:pPr>
              <w:widowControl w:val="0"/>
              <w:suppressAutoHyphens/>
              <w:spacing w:after="0" w:line="240" w:lineRule="auto"/>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з/п</w:t>
            </w:r>
          </w:p>
        </w:tc>
        <w:tc>
          <w:tcPr>
            <w:tcW w:w="4805"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Захід</w:t>
            </w:r>
          </w:p>
        </w:tc>
        <w:tc>
          <w:tcPr>
            <w:tcW w:w="1276"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Термін</w:t>
            </w:r>
          </w:p>
        </w:tc>
        <w:tc>
          <w:tcPr>
            <w:tcW w:w="1594"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Відповідальний</w:t>
            </w:r>
          </w:p>
        </w:tc>
        <w:tc>
          <w:tcPr>
            <w:tcW w:w="1120"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Відмітка про виконання</w:t>
            </w:r>
          </w:p>
        </w:tc>
      </w:tr>
      <w:tr>
        <w:tblPrEx>
          <w:tblW w:w="9342" w:type="dxa"/>
          <w:jc w:val="center"/>
          <w:tblLayout w:type="fixed"/>
          <w:tblLook w:val="00A0"/>
        </w:tblPrEx>
        <w:trPr>
          <w:jc w:val="center"/>
        </w:trPr>
        <w:tc>
          <w:tcPr>
            <w:tcW w:w="547"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1</w:t>
            </w:r>
          </w:p>
        </w:tc>
        <w:tc>
          <w:tcPr>
            <w:tcW w:w="4805"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ind w:left="33" w:right="-39"/>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С</w:t>
            </w:r>
            <w:r>
              <w:rPr>
                <w:rFonts w:ascii="Times New Roman" w:eastAsia="Times New Roman" w:hAnsi="Times New Roman" w:cs="Times New Roman"/>
                <w:sz w:val="20"/>
                <w:szCs w:val="20"/>
                <w:lang w:val="ru-RU" w:eastAsia="ru-RU" w:bidi="ar-SA"/>
              </w:rPr>
              <w:t>тан</w:t>
            </w:r>
            <w:r>
              <w:rPr>
                <w:rFonts w:ascii="Times New Roman" w:eastAsia="Times New Roman" w:hAnsi="Times New Roman" w:cs="Times New Roman"/>
                <w:sz w:val="20"/>
                <w:szCs w:val="20"/>
                <w:lang w:val="ru-RU" w:eastAsia="ru-RU" w:bidi="ar-SA"/>
              </w:rPr>
              <w:t xml:space="preserve"> к</w:t>
            </w:r>
            <w:r>
              <w:rPr>
                <w:rFonts w:ascii="Times New Roman" w:eastAsia="Times New Roman" w:hAnsi="Times New Roman" w:cs="Times New Roman"/>
                <w:sz w:val="20"/>
                <w:szCs w:val="20"/>
                <w:lang w:val="uk-UA" w:eastAsia="ru-RU" w:bidi="ar-SA"/>
              </w:rPr>
              <w:t>а</w:t>
            </w:r>
            <w:r>
              <w:rPr>
                <w:rFonts w:ascii="Times New Roman" w:eastAsia="Times New Roman" w:hAnsi="Times New Roman" w:cs="Times New Roman"/>
                <w:sz w:val="20"/>
                <w:szCs w:val="20"/>
                <w:lang w:val="ru-RU" w:eastAsia="ru-RU" w:bidi="ar-SA"/>
              </w:rPr>
              <w:t>ле</w:t>
            </w:r>
            <w:r>
              <w:rPr>
                <w:rFonts w:ascii="Times New Roman" w:eastAsia="Times New Roman" w:hAnsi="Times New Roman" w:cs="Times New Roman"/>
                <w:sz w:val="20"/>
                <w:szCs w:val="20"/>
                <w:lang w:val="uk-UA" w:eastAsia="ru-RU" w:bidi="ar-SA"/>
              </w:rPr>
              <w:t>н</w:t>
            </w:r>
            <w:r>
              <w:rPr>
                <w:rFonts w:ascii="Times New Roman" w:eastAsia="Times New Roman" w:hAnsi="Times New Roman" w:cs="Times New Roman"/>
                <w:sz w:val="20"/>
                <w:szCs w:val="20"/>
                <w:lang w:val="ru-RU" w:eastAsia="ru-RU" w:bidi="ar-SA"/>
              </w:rPr>
              <w:t>дарного</w:t>
            </w:r>
            <w:r>
              <w:rPr>
                <w:rFonts w:ascii="Times New Roman" w:eastAsia="Times New Roman" w:hAnsi="Times New Roman" w:cs="Times New Roman"/>
                <w:sz w:val="20"/>
                <w:szCs w:val="20"/>
                <w:lang w:val="ru-RU" w:eastAsia="ru-RU" w:bidi="ar-SA"/>
              </w:rPr>
              <w:t xml:space="preserve"> </w:t>
            </w:r>
            <w:r>
              <w:rPr>
                <w:rFonts w:ascii="Times New Roman" w:eastAsia="Times New Roman" w:hAnsi="Times New Roman" w:cs="Times New Roman"/>
                <w:sz w:val="20"/>
                <w:szCs w:val="20"/>
                <w:lang w:val="ru-RU" w:eastAsia="ru-RU" w:bidi="ar-SA"/>
              </w:rPr>
              <w:t>планування</w:t>
            </w:r>
            <w:r>
              <w:rPr>
                <w:rFonts w:ascii="Times New Roman" w:eastAsia="Times New Roman" w:hAnsi="Times New Roman" w:cs="Times New Roman"/>
                <w:sz w:val="20"/>
                <w:szCs w:val="20"/>
                <w:lang w:val="uk-UA" w:eastAsia="ru-RU" w:bidi="ar-SA"/>
              </w:rPr>
              <w:t>;</w:t>
            </w:r>
          </w:p>
          <w:p w:rsidR="00812C86">
            <w:pPr>
              <w:widowControl w:val="0"/>
              <w:suppressAutoHyphens/>
              <w:spacing w:after="0" w:line="240" w:lineRule="auto"/>
              <w:ind w:left="33"/>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В</w:t>
            </w:r>
            <w:r>
              <w:rPr>
                <w:rFonts w:ascii="Times New Roman" w:eastAsia="Times New Roman" w:hAnsi="Times New Roman" w:cs="Times New Roman"/>
                <w:sz w:val="20"/>
                <w:szCs w:val="20"/>
                <w:lang w:val="ru-RU" w:eastAsia="ru-RU" w:bidi="ar-SA"/>
              </w:rPr>
              <w:t>едення</w:t>
            </w:r>
            <w:r>
              <w:rPr>
                <w:rFonts w:ascii="Times New Roman" w:eastAsia="Times New Roman" w:hAnsi="Times New Roman" w:cs="Times New Roman"/>
                <w:sz w:val="20"/>
                <w:szCs w:val="20"/>
                <w:lang w:val="ru-RU" w:eastAsia="ru-RU" w:bidi="ar-SA"/>
              </w:rPr>
              <w:t xml:space="preserve"> </w:t>
            </w:r>
            <w:r>
              <w:rPr>
                <w:rFonts w:ascii="Times New Roman" w:eastAsia="Times New Roman" w:hAnsi="Times New Roman" w:cs="Times New Roman"/>
                <w:sz w:val="20"/>
                <w:szCs w:val="20"/>
                <w:lang w:val="ru-RU" w:eastAsia="ru-RU" w:bidi="ar-SA"/>
              </w:rPr>
              <w:t>особових</w:t>
            </w:r>
            <w:r>
              <w:rPr>
                <w:rFonts w:ascii="Times New Roman" w:eastAsia="Times New Roman" w:hAnsi="Times New Roman" w:cs="Times New Roman"/>
                <w:sz w:val="20"/>
                <w:szCs w:val="20"/>
                <w:lang w:val="ru-RU" w:eastAsia="ru-RU" w:bidi="ar-SA"/>
              </w:rPr>
              <w:t xml:space="preserve"> справ</w:t>
            </w:r>
            <w:r>
              <w:rPr>
                <w:rFonts w:ascii="Times New Roman" w:eastAsia="Times New Roman" w:hAnsi="Times New Roman" w:cs="Times New Roman"/>
                <w:sz w:val="20"/>
                <w:szCs w:val="20"/>
                <w:lang w:val="uk-UA" w:eastAsia="ru-RU" w:bidi="ar-SA"/>
              </w:rPr>
              <w:t>.</w:t>
            </w:r>
          </w:p>
          <w:p w:rsidR="00812C86">
            <w:pPr>
              <w:widowControl w:val="0"/>
              <w:suppressAutoHyphens/>
              <w:spacing w:after="0" w:line="240" w:lineRule="auto"/>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 xml:space="preserve">Стан ведення зошитів </w:t>
            </w:r>
            <w:r w:rsidR="00B740DF">
              <w:rPr>
                <w:rFonts w:ascii="Times New Roman" w:eastAsia="Times New Roman" w:hAnsi="Times New Roman" w:cs="Times New Roman"/>
                <w:sz w:val="20"/>
                <w:szCs w:val="20"/>
                <w:lang w:val="uk-UA" w:eastAsia="ru-RU" w:bidi="ar-SA"/>
              </w:rPr>
              <w:t>учнів з української,</w:t>
            </w:r>
            <w:r>
              <w:rPr>
                <w:rFonts w:ascii="Times New Roman" w:eastAsia="Times New Roman" w:hAnsi="Times New Roman" w:cs="Times New Roman"/>
                <w:sz w:val="20"/>
                <w:szCs w:val="20"/>
                <w:lang w:val="uk-UA" w:eastAsia="ru-RU" w:bidi="ar-SA"/>
              </w:rPr>
              <w:t xml:space="preserve"> англійської мови, математики</w:t>
            </w:r>
          </w:p>
        </w:tc>
        <w:tc>
          <w:tcPr>
            <w:tcW w:w="1276"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вересень</w:t>
            </w:r>
          </w:p>
        </w:tc>
        <w:tc>
          <w:tcPr>
            <w:tcW w:w="1594"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Подлесна</w:t>
            </w:r>
            <w:r>
              <w:rPr>
                <w:rFonts w:ascii="Times New Roman" w:eastAsia="Times New Roman" w:hAnsi="Times New Roman" w:cs="Times New Roman"/>
                <w:sz w:val="20"/>
                <w:szCs w:val="20"/>
                <w:lang w:val="uk-UA" w:eastAsia="ru-RU" w:bidi="ar-SA"/>
              </w:rPr>
              <w:t xml:space="preserve"> Н.М.</w:t>
            </w:r>
          </w:p>
        </w:tc>
        <w:tc>
          <w:tcPr>
            <w:tcW w:w="1120"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rPr>
                <w:rFonts w:ascii="Times New Roman" w:eastAsia="Times New Roman" w:hAnsi="Times New Roman" w:cs="Times New Roman"/>
                <w:sz w:val="20"/>
                <w:szCs w:val="20"/>
                <w:lang w:val="uk-UA" w:eastAsia="ru-RU" w:bidi="ar-SA"/>
              </w:rPr>
            </w:pPr>
          </w:p>
        </w:tc>
      </w:tr>
      <w:tr>
        <w:tblPrEx>
          <w:tblW w:w="9342" w:type="dxa"/>
          <w:jc w:val="center"/>
          <w:tblLayout w:type="fixed"/>
          <w:tblLook w:val="00A0"/>
        </w:tblPrEx>
        <w:trPr>
          <w:jc w:val="center"/>
        </w:trPr>
        <w:tc>
          <w:tcPr>
            <w:tcW w:w="547"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2</w:t>
            </w:r>
          </w:p>
        </w:tc>
        <w:tc>
          <w:tcPr>
            <w:tcW w:w="4805"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П</w:t>
            </w:r>
            <w:r>
              <w:rPr>
                <w:rFonts w:ascii="Times New Roman" w:eastAsia="Times New Roman" w:hAnsi="Times New Roman" w:cs="Times New Roman"/>
                <w:sz w:val="20"/>
                <w:szCs w:val="20"/>
                <w:lang w:val="ru-RU" w:eastAsia="ru-RU" w:bidi="ar-SA"/>
              </w:rPr>
              <w:t>ідготовк</w:t>
            </w:r>
            <w:r>
              <w:rPr>
                <w:rFonts w:ascii="Times New Roman" w:eastAsia="Times New Roman" w:hAnsi="Times New Roman" w:cs="Times New Roman"/>
                <w:sz w:val="20"/>
                <w:szCs w:val="20"/>
                <w:lang w:val="uk-UA" w:eastAsia="ru-RU" w:bidi="ar-SA"/>
              </w:rPr>
              <w:t>а</w:t>
            </w:r>
            <w:r>
              <w:rPr>
                <w:rFonts w:ascii="Times New Roman" w:eastAsia="Times New Roman" w:hAnsi="Times New Roman" w:cs="Times New Roman"/>
                <w:sz w:val="20"/>
                <w:szCs w:val="20"/>
                <w:lang w:val="ru-RU" w:eastAsia="ru-RU" w:bidi="ar-SA"/>
              </w:rPr>
              <w:t xml:space="preserve"> </w:t>
            </w:r>
            <w:r>
              <w:rPr>
                <w:rFonts w:ascii="Times New Roman" w:eastAsia="Times New Roman" w:hAnsi="Times New Roman" w:cs="Times New Roman"/>
                <w:sz w:val="20"/>
                <w:szCs w:val="20"/>
                <w:lang w:val="ru-RU" w:eastAsia="ru-RU" w:bidi="ar-SA"/>
              </w:rPr>
              <w:t>вчителів</w:t>
            </w:r>
            <w:r>
              <w:rPr>
                <w:rFonts w:ascii="Times New Roman" w:eastAsia="Times New Roman" w:hAnsi="Times New Roman" w:cs="Times New Roman"/>
                <w:sz w:val="20"/>
                <w:szCs w:val="20"/>
                <w:lang w:val="ru-RU" w:eastAsia="ru-RU" w:bidi="ar-SA"/>
              </w:rPr>
              <w:t xml:space="preserve"> до </w:t>
            </w:r>
            <w:r>
              <w:rPr>
                <w:rFonts w:ascii="Times New Roman" w:eastAsia="Times New Roman" w:hAnsi="Times New Roman" w:cs="Times New Roman"/>
                <w:sz w:val="20"/>
                <w:szCs w:val="20"/>
                <w:lang w:val="ru-RU" w:eastAsia="ru-RU" w:bidi="ar-SA"/>
              </w:rPr>
              <w:t>уроків</w:t>
            </w:r>
            <w:r>
              <w:rPr>
                <w:rFonts w:ascii="Times New Roman" w:eastAsia="Times New Roman" w:hAnsi="Times New Roman" w:cs="Times New Roman"/>
                <w:sz w:val="20"/>
                <w:szCs w:val="20"/>
                <w:lang w:val="uk-UA" w:eastAsia="ru-RU" w:bidi="ar-SA"/>
              </w:rPr>
              <w:t xml:space="preserve">            </w:t>
            </w:r>
            <w:r>
              <w:rPr>
                <w:rFonts w:ascii="Times New Roman" w:eastAsia="Times New Roman" w:hAnsi="Times New Roman" w:cs="Times New Roman"/>
                <w:sz w:val="20"/>
                <w:szCs w:val="20"/>
                <w:lang w:val="ru-RU" w:eastAsia="ru-RU" w:bidi="ar-SA"/>
              </w:rPr>
              <w:t xml:space="preserve"> (</w:t>
            </w:r>
            <w:r>
              <w:rPr>
                <w:rFonts w:ascii="Times New Roman" w:eastAsia="Times New Roman" w:hAnsi="Times New Roman" w:cs="Times New Roman"/>
                <w:sz w:val="20"/>
                <w:szCs w:val="20"/>
                <w:lang w:val="ru-RU" w:eastAsia="ru-RU" w:bidi="ar-SA"/>
              </w:rPr>
              <w:t>поурочне</w:t>
            </w:r>
            <w:r>
              <w:rPr>
                <w:rFonts w:ascii="Times New Roman" w:eastAsia="Times New Roman" w:hAnsi="Times New Roman" w:cs="Times New Roman"/>
                <w:sz w:val="20"/>
                <w:szCs w:val="20"/>
                <w:lang w:val="ru-RU" w:eastAsia="ru-RU" w:bidi="ar-SA"/>
              </w:rPr>
              <w:t xml:space="preserve"> </w:t>
            </w:r>
            <w:r>
              <w:rPr>
                <w:rFonts w:ascii="Times New Roman" w:eastAsia="Times New Roman" w:hAnsi="Times New Roman" w:cs="Times New Roman"/>
                <w:sz w:val="20"/>
                <w:szCs w:val="20"/>
                <w:lang w:val="ru-RU" w:eastAsia="ru-RU" w:bidi="ar-SA"/>
              </w:rPr>
              <w:t>планування</w:t>
            </w:r>
            <w:r>
              <w:rPr>
                <w:rFonts w:ascii="Times New Roman" w:eastAsia="Times New Roman" w:hAnsi="Times New Roman" w:cs="Times New Roman"/>
                <w:sz w:val="20"/>
                <w:szCs w:val="20"/>
                <w:lang w:val="ru-RU" w:eastAsia="ru-RU" w:bidi="ar-SA"/>
              </w:rPr>
              <w:t>)</w:t>
            </w:r>
            <w:r>
              <w:rPr>
                <w:rFonts w:ascii="Times New Roman" w:eastAsia="Times New Roman" w:hAnsi="Times New Roman" w:cs="Times New Roman"/>
                <w:sz w:val="20"/>
                <w:szCs w:val="20"/>
                <w:lang w:val="uk-UA" w:eastAsia="ru-RU" w:bidi="ar-SA"/>
              </w:rPr>
              <w:t>; контроль за веденням щоденників учнів 3-5 класів.</w:t>
            </w:r>
          </w:p>
          <w:p w:rsidR="00812C86">
            <w:pPr>
              <w:widowControl w:val="0"/>
              <w:suppressAutoHyphens/>
              <w:spacing w:after="0" w:line="240" w:lineRule="auto"/>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Стан ведення зошитів учнів початкових класів</w:t>
            </w:r>
          </w:p>
        </w:tc>
        <w:tc>
          <w:tcPr>
            <w:tcW w:w="1276"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жовтень</w:t>
            </w:r>
          </w:p>
        </w:tc>
        <w:tc>
          <w:tcPr>
            <w:tcW w:w="1594"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Вчителі-</w:t>
            </w:r>
            <w:r>
              <w:rPr>
                <w:rFonts w:ascii="Times New Roman" w:eastAsia="Times New Roman" w:hAnsi="Times New Roman" w:cs="Times New Roman"/>
                <w:sz w:val="20"/>
                <w:szCs w:val="20"/>
                <w:lang w:val="uk-UA" w:eastAsia="ru-RU" w:bidi="ar-SA"/>
              </w:rPr>
              <w:t>предметники</w:t>
            </w:r>
          </w:p>
        </w:tc>
        <w:tc>
          <w:tcPr>
            <w:tcW w:w="1120"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rPr>
                <w:rFonts w:ascii="Times New Roman" w:eastAsia="Times New Roman" w:hAnsi="Times New Roman" w:cs="Times New Roman"/>
                <w:sz w:val="20"/>
                <w:szCs w:val="20"/>
                <w:lang w:val="uk-UA" w:eastAsia="ru-RU" w:bidi="ar-SA"/>
              </w:rPr>
            </w:pPr>
          </w:p>
        </w:tc>
      </w:tr>
      <w:tr>
        <w:tblPrEx>
          <w:tblW w:w="9342" w:type="dxa"/>
          <w:jc w:val="center"/>
          <w:tblLayout w:type="fixed"/>
          <w:tblLook w:val="00A0"/>
        </w:tblPrEx>
        <w:trPr>
          <w:jc w:val="center"/>
        </w:trPr>
        <w:tc>
          <w:tcPr>
            <w:tcW w:w="547"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3</w:t>
            </w:r>
          </w:p>
        </w:tc>
        <w:tc>
          <w:tcPr>
            <w:tcW w:w="4805"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ind w:left="57"/>
              <w:rPr>
                <w:rFonts w:ascii="Times New Roman" w:eastAsia="Times New Roman" w:hAnsi="Times New Roman" w:cs="Times New Roman"/>
                <w:sz w:val="20"/>
                <w:szCs w:val="20"/>
                <w:lang w:val="ru-RU" w:eastAsia="ru-RU" w:bidi="ar-SA"/>
              </w:rPr>
            </w:pPr>
            <w:r>
              <w:rPr>
                <w:rFonts w:ascii="Times New Roman" w:eastAsia="Times New Roman" w:hAnsi="Times New Roman" w:cs="Times New Roman"/>
                <w:sz w:val="20"/>
                <w:szCs w:val="20"/>
                <w:lang w:val="ru-RU" w:eastAsia="ru-RU" w:bidi="ar-SA"/>
              </w:rPr>
              <w:t>Контроль</w:t>
            </w:r>
            <w:r>
              <w:rPr>
                <w:rFonts w:ascii="Times New Roman" w:eastAsia="Times New Roman" w:hAnsi="Times New Roman" w:cs="Times New Roman"/>
                <w:sz w:val="20"/>
                <w:szCs w:val="20"/>
                <w:lang w:val="uk-UA" w:eastAsia="ru-RU" w:bidi="ar-SA"/>
              </w:rPr>
              <w:t xml:space="preserve">   </w:t>
            </w:r>
            <w:r>
              <w:rPr>
                <w:rFonts w:ascii="Times New Roman" w:eastAsia="Times New Roman" w:hAnsi="Times New Roman" w:cs="Times New Roman"/>
                <w:sz w:val="20"/>
                <w:szCs w:val="20"/>
                <w:lang w:val="ru-RU" w:eastAsia="ru-RU" w:bidi="ar-SA"/>
              </w:rPr>
              <w:t xml:space="preserve">за </w:t>
            </w:r>
            <w:r>
              <w:rPr>
                <w:rFonts w:ascii="Times New Roman" w:eastAsia="Times New Roman" w:hAnsi="Times New Roman" w:cs="Times New Roman"/>
                <w:sz w:val="20"/>
                <w:szCs w:val="20"/>
                <w:lang w:val="ru-RU" w:eastAsia="ru-RU" w:bidi="ar-SA"/>
              </w:rPr>
              <w:t>веденням</w:t>
            </w:r>
            <w:r>
              <w:rPr>
                <w:rFonts w:ascii="Times New Roman" w:eastAsia="Times New Roman" w:hAnsi="Times New Roman" w:cs="Times New Roman"/>
                <w:sz w:val="20"/>
                <w:szCs w:val="20"/>
                <w:lang w:val="ru-RU" w:eastAsia="ru-RU" w:bidi="ar-SA"/>
              </w:rPr>
              <w:t xml:space="preserve"> </w:t>
            </w:r>
            <w:r>
              <w:rPr>
                <w:rFonts w:ascii="Times New Roman" w:eastAsia="Times New Roman" w:hAnsi="Times New Roman" w:cs="Times New Roman"/>
                <w:sz w:val="20"/>
                <w:szCs w:val="20"/>
                <w:lang w:val="ru-RU" w:eastAsia="ru-RU" w:bidi="ar-SA"/>
              </w:rPr>
              <w:t>щоденників</w:t>
            </w:r>
            <w:r>
              <w:rPr>
                <w:rFonts w:ascii="Times New Roman" w:eastAsia="Times New Roman" w:hAnsi="Times New Roman" w:cs="Times New Roman"/>
                <w:sz w:val="20"/>
                <w:szCs w:val="20"/>
                <w:lang w:val="ru-RU" w:eastAsia="ru-RU" w:bidi="ar-SA"/>
              </w:rPr>
              <w:t xml:space="preserve"> </w:t>
            </w:r>
            <w:r>
              <w:rPr>
                <w:rFonts w:ascii="Times New Roman" w:eastAsia="Times New Roman" w:hAnsi="Times New Roman" w:cs="Times New Roman"/>
                <w:sz w:val="20"/>
                <w:szCs w:val="20"/>
                <w:lang w:val="uk-UA" w:eastAsia="ru-RU" w:bidi="ar-SA"/>
              </w:rPr>
              <w:t xml:space="preserve"> </w:t>
            </w:r>
            <w:r>
              <w:rPr>
                <w:rFonts w:ascii="Times New Roman" w:eastAsia="Times New Roman" w:hAnsi="Times New Roman" w:cs="Times New Roman"/>
                <w:sz w:val="20"/>
                <w:szCs w:val="20"/>
                <w:lang w:val="ru-RU" w:eastAsia="ru-RU" w:bidi="ar-SA"/>
              </w:rPr>
              <w:t>учнями</w:t>
            </w:r>
            <w:r>
              <w:rPr>
                <w:rFonts w:ascii="Times New Roman" w:eastAsia="Times New Roman" w:hAnsi="Times New Roman" w:cs="Times New Roman"/>
                <w:sz w:val="20"/>
                <w:szCs w:val="20"/>
                <w:lang w:val="uk-UA" w:eastAsia="ru-RU" w:bidi="ar-SA"/>
              </w:rPr>
              <w:t xml:space="preserve"> 6-8 </w:t>
            </w:r>
            <w:r>
              <w:rPr>
                <w:rFonts w:ascii="Times New Roman" w:eastAsia="Times New Roman" w:hAnsi="Times New Roman" w:cs="Times New Roman"/>
                <w:sz w:val="20"/>
                <w:szCs w:val="20"/>
                <w:lang w:val="ru-RU" w:eastAsia="ru-RU" w:bidi="ar-SA"/>
              </w:rPr>
              <w:t>класів</w:t>
            </w:r>
          </w:p>
        </w:tc>
        <w:tc>
          <w:tcPr>
            <w:tcW w:w="1276"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листопад</w:t>
            </w:r>
          </w:p>
        </w:tc>
        <w:tc>
          <w:tcPr>
            <w:tcW w:w="1594"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Подлесна</w:t>
            </w:r>
            <w:r>
              <w:rPr>
                <w:rFonts w:ascii="Times New Roman" w:eastAsia="Times New Roman" w:hAnsi="Times New Roman" w:cs="Times New Roman"/>
                <w:sz w:val="20"/>
                <w:szCs w:val="20"/>
                <w:lang w:val="uk-UA" w:eastAsia="ru-RU" w:bidi="ar-SA"/>
              </w:rPr>
              <w:t xml:space="preserve"> Н.</w:t>
            </w:r>
            <w:r w:rsidR="00865365">
              <w:rPr>
                <w:rFonts w:ascii="Times New Roman" w:eastAsia="Times New Roman" w:hAnsi="Times New Roman" w:cs="Times New Roman"/>
                <w:sz w:val="20"/>
                <w:szCs w:val="20"/>
                <w:lang w:val="uk-UA" w:eastAsia="ru-RU" w:bidi="ar-SA"/>
              </w:rPr>
              <w:t>.М.</w:t>
            </w:r>
          </w:p>
        </w:tc>
        <w:tc>
          <w:tcPr>
            <w:tcW w:w="1120"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rPr>
                <w:rFonts w:ascii="Times New Roman" w:eastAsia="Times New Roman" w:hAnsi="Times New Roman" w:cs="Times New Roman"/>
                <w:sz w:val="20"/>
                <w:szCs w:val="20"/>
                <w:lang w:val="uk-UA" w:eastAsia="ru-RU" w:bidi="ar-SA"/>
              </w:rPr>
            </w:pPr>
          </w:p>
        </w:tc>
      </w:tr>
      <w:tr>
        <w:tblPrEx>
          <w:tblW w:w="9342" w:type="dxa"/>
          <w:jc w:val="center"/>
          <w:tblLayout w:type="fixed"/>
          <w:tblLook w:val="00A0"/>
        </w:tblPrEx>
        <w:trPr>
          <w:jc w:val="center"/>
        </w:trPr>
        <w:tc>
          <w:tcPr>
            <w:tcW w:w="547" w:type="dxa"/>
            <w:tcBorders>
              <w:top w:val="single" w:sz="4" w:space="0" w:color="000000"/>
              <w:left w:val="single" w:sz="4" w:space="0" w:color="000000"/>
              <w:bottom w:val="single" w:sz="4" w:space="0" w:color="000000"/>
              <w:right w:val="single" w:sz="4" w:space="0" w:color="000000"/>
            </w:tcBorders>
          </w:tcPr>
          <w:p w:rsidR="00B740DF">
            <w:pPr>
              <w:widowControl w:val="0"/>
              <w:suppressAutoHyphens/>
              <w:spacing w:after="0" w:line="240" w:lineRule="auto"/>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5</w:t>
            </w:r>
          </w:p>
        </w:tc>
        <w:tc>
          <w:tcPr>
            <w:tcW w:w="4805" w:type="dxa"/>
            <w:tcBorders>
              <w:top w:val="single" w:sz="4" w:space="0" w:color="000000"/>
              <w:left w:val="single" w:sz="4" w:space="0" w:color="000000"/>
              <w:bottom w:val="single" w:sz="4" w:space="0" w:color="000000"/>
              <w:right w:val="single" w:sz="4" w:space="0" w:color="000000"/>
            </w:tcBorders>
          </w:tcPr>
          <w:p w:rsidR="00B740DF">
            <w:pPr>
              <w:widowControl w:val="0"/>
              <w:suppressAutoHyphens/>
              <w:spacing w:after="0" w:line="240" w:lineRule="auto"/>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С</w:t>
            </w:r>
            <w:r>
              <w:rPr>
                <w:rFonts w:ascii="Times New Roman" w:eastAsia="Times New Roman" w:hAnsi="Times New Roman" w:cs="Times New Roman"/>
                <w:sz w:val="20"/>
                <w:szCs w:val="20"/>
                <w:lang w:val="ru-RU" w:eastAsia="ru-RU" w:bidi="ar-SA"/>
              </w:rPr>
              <w:t>тан</w:t>
            </w:r>
            <w:r>
              <w:rPr>
                <w:rFonts w:ascii="Times New Roman" w:eastAsia="Times New Roman" w:hAnsi="Times New Roman" w:cs="Times New Roman"/>
                <w:sz w:val="20"/>
                <w:szCs w:val="20"/>
                <w:lang w:val="ru-RU" w:eastAsia="ru-RU" w:bidi="ar-SA"/>
              </w:rPr>
              <w:t xml:space="preserve"> к</w:t>
            </w:r>
            <w:r>
              <w:rPr>
                <w:rFonts w:ascii="Times New Roman" w:eastAsia="Times New Roman" w:hAnsi="Times New Roman" w:cs="Times New Roman"/>
                <w:sz w:val="20"/>
                <w:szCs w:val="20"/>
                <w:lang w:val="uk-UA" w:eastAsia="ru-RU" w:bidi="ar-SA"/>
              </w:rPr>
              <w:t>а</w:t>
            </w:r>
            <w:r>
              <w:rPr>
                <w:rFonts w:ascii="Times New Roman" w:eastAsia="Times New Roman" w:hAnsi="Times New Roman" w:cs="Times New Roman"/>
                <w:sz w:val="20"/>
                <w:szCs w:val="20"/>
                <w:lang w:val="ru-RU" w:eastAsia="ru-RU" w:bidi="ar-SA"/>
              </w:rPr>
              <w:t>ле</w:t>
            </w:r>
            <w:r>
              <w:rPr>
                <w:rFonts w:ascii="Times New Roman" w:eastAsia="Times New Roman" w:hAnsi="Times New Roman" w:cs="Times New Roman"/>
                <w:sz w:val="20"/>
                <w:szCs w:val="20"/>
                <w:lang w:val="uk-UA" w:eastAsia="ru-RU" w:bidi="ar-SA"/>
              </w:rPr>
              <w:t>н</w:t>
            </w:r>
            <w:r>
              <w:rPr>
                <w:rFonts w:ascii="Times New Roman" w:eastAsia="Times New Roman" w:hAnsi="Times New Roman" w:cs="Times New Roman"/>
                <w:sz w:val="20"/>
                <w:szCs w:val="20"/>
                <w:lang w:val="ru-RU" w:eastAsia="ru-RU" w:bidi="ar-SA"/>
              </w:rPr>
              <w:t>дарного</w:t>
            </w:r>
            <w:r>
              <w:rPr>
                <w:rFonts w:ascii="Times New Roman" w:eastAsia="Times New Roman" w:hAnsi="Times New Roman" w:cs="Times New Roman"/>
                <w:sz w:val="20"/>
                <w:szCs w:val="20"/>
                <w:lang w:val="ru-RU" w:eastAsia="ru-RU" w:bidi="ar-SA"/>
              </w:rPr>
              <w:t xml:space="preserve"> планування</w:t>
            </w:r>
            <w:r>
              <w:rPr>
                <w:rFonts w:ascii="Times New Roman" w:eastAsia="Times New Roman" w:hAnsi="Times New Roman" w:cs="Times New Roman"/>
                <w:sz w:val="20"/>
                <w:szCs w:val="20"/>
                <w:lang w:val="uk-UA" w:eastAsia="ru-RU" w:bidi="ar-SA"/>
              </w:rPr>
              <w:t xml:space="preserve">           на ІІ семестр навчального року.</w:t>
            </w:r>
          </w:p>
        </w:tc>
        <w:tc>
          <w:tcPr>
            <w:tcW w:w="1276" w:type="dxa"/>
            <w:tcBorders>
              <w:top w:val="single" w:sz="4" w:space="0" w:color="000000"/>
              <w:left w:val="single" w:sz="4" w:space="0" w:color="000000"/>
              <w:bottom w:val="single" w:sz="4" w:space="0" w:color="000000"/>
              <w:right w:val="single" w:sz="4" w:space="0" w:color="000000"/>
            </w:tcBorders>
          </w:tcPr>
          <w:p w:rsidR="00B740DF">
            <w:pPr>
              <w:widowControl w:val="0"/>
              <w:suppressAutoHyphens/>
              <w:spacing w:after="0" w:line="240" w:lineRule="auto"/>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січень</w:t>
            </w:r>
          </w:p>
        </w:tc>
        <w:tc>
          <w:tcPr>
            <w:tcW w:w="1594" w:type="dxa"/>
            <w:tcBorders>
              <w:top w:val="single" w:sz="4" w:space="0" w:color="000000"/>
              <w:left w:val="single" w:sz="4" w:space="0" w:color="000000"/>
              <w:bottom w:val="single" w:sz="4" w:space="0" w:color="000000"/>
              <w:right w:val="single" w:sz="4" w:space="0" w:color="000000"/>
            </w:tcBorders>
          </w:tcPr>
          <w:p w:rsidR="00B740DF">
            <w:pPr>
              <w:suppressAutoHyphens/>
              <w:spacing w:after="200" w:line="276" w:lineRule="auto"/>
              <w:rPr>
                <w:rFonts w:ascii="Calibri" w:eastAsia="Calibri" w:hAnsi="Calibri" w:cs="Times New Roman"/>
                <w:sz w:val="22"/>
                <w:szCs w:val="22"/>
                <w:lang w:val="ru-RU" w:eastAsia="en-US" w:bidi="ar-SA"/>
              </w:rPr>
            </w:pPr>
            <w:r w:rsidRPr="001F4C99">
              <w:rPr>
                <w:rFonts w:ascii="Times New Roman" w:eastAsia="Times New Roman" w:hAnsi="Times New Roman" w:cs="Times New Roman"/>
                <w:sz w:val="20"/>
                <w:szCs w:val="20"/>
                <w:lang w:val="uk-UA" w:eastAsia="ru-RU" w:bidi="ar-SA"/>
              </w:rPr>
              <w:t>Подлесна</w:t>
            </w:r>
            <w:r w:rsidRPr="001F4C99">
              <w:rPr>
                <w:rFonts w:ascii="Times New Roman" w:eastAsia="Times New Roman" w:hAnsi="Times New Roman" w:cs="Times New Roman"/>
                <w:sz w:val="20"/>
                <w:szCs w:val="20"/>
                <w:lang w:val="uk-UA" w:eastAsia="ru-RU" w:bidi="ar-SA"/>
              </w:rPr>
              <w:t xml:space="preserve"> Н..М.</w:t>
            </w:r>
          </w:p>
        </w:tc>
        <w:tc>
          <w:tcPr>
            <w:tcW w:w="1120" w:type="dxa"/>
            <w:tcBorders>
              <w:top w:val="single" w:sz="4" w:space="0" w:color="000000"/>
              <w:left w:val="single" w:sz="4" w:space="0" w:color="000000"/>
              <w:bottom w:val="single" w:sz="4" w:space="0" w:color="000000"/>
              <w:right w:val="single" w:sz="4" w:space="0" w:color="000000"/>
            </w:tcBorders>
          </w:tcPr>
          <w:p w:rsidR="00B740DF">
            <w:pPr>
              <w:widowControl w:val="0"/>
              <w:suppressAutoHyphens/>
              <w:spacing w:after="0" w:line="240" w:lineRule="auto"/>
              <w:rPr>
                <w:rFonts w:ascii="Times New Roman" w:eastAsia="Times New Roman" w:hAnsi="Times New Roman" w:cs="Times New Roman"/>
                <w:sz w:val="20"/>
                <w:szCs w:val="20"/>
                <w:lang w:val="uk-UA" w:eastAsia="ru-RU" w:bidi="ar-SA"/>
              </w:rPr>
            </w:pPr>
          </w:p>
        </w:tc>
      </w:tr>
      <w:tr>
        <w:tblPrEx>
          <w:tblW w:w="9342" w:type="dxa"/>
          <w:jc w:val="center"/>
          <w:tblLayout w:type="fixed"/>
          <w:tblLook w:val="00A0"/>
        </w:tblPrEx>
        <w:trPr>
          <w:jc w:val="center"/>
        </w:trPr>
        <w:tc>
          <w:tcPr>
            <w:tcW w:w="547" w:type="dxa"/>
            <w:tcBorders>
              <w:top w:val="single" w:sz="4" w:space="0" w:color="000000"/>
              <w:left w:val="single" w:sz="4" w:space="0" w:color="000000"/>
              <w:bottom w:val="single" w:sz="4" w:space="0" w:color="000000"/>
              <w:right w:val="single" w:sz="4" w:space="0" w:color="000000"/>
            </w:tcBorders>
          </w:tcPr>
          <w:p w:rsidR="00B740DF">
            <w:pPr>
              <w:widowControl w:val="0"/>
              <w:suppressAutoHyphens/>
              <w:spacing w:after="0" w:line="240" w:lineRule="auto"/>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6</w:t>
            </w:r>
          </w:p>
        </w:tc>
        <w:tc>
          <w:tcPr>
            <w:tcW w:w="4805" w:type="dxa"/>
            <w:tcBorders>
              <w:top w:val="single" w:sz="4" w:space="0" w:color="000000"/>
              <w:left w:val="single" w:sz="4" w:space="0" w:color="000000"/>
              <w:bottom w:val="single" w:sz="4" w:space="0" w:color="000000"/>
              <w:right w:val="single" w:sz="4" w:space="0" w:color="000000"/>
            </w:tcBorders>
          </w:tcPr>
          <w:p w:rsidR="00B740DF">
            <w:pPr>
              <w:widowControl w:val="0"/>
              <w:suppressAutoHyphens/>
              <w:spacing w:after="0" w:line="240" w:lineRule="auto"/>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Експрес-аналіз календарного та поурочного планування учителів</w:t>
            </w:r>
          </w:p>
        </w:tc>
        <w:tc>
          <w:tcPr>
            <w:tcW w:w="1276" w:type="dxa"/>
            <w:tcBorders>
              <w:top w:val="single" w:sz="4" w:space="0" w:color="000000"/>
              <w:left w:val="single" w:sz="4" w:space="0" w:color="000000"/>
              <w:bottom w:val="single" w:sz="4" w:space="0" w:color="000000"/>
              <w:right w:val="single" w:sz="4" w:space="0" w:color="000000"/>
            </w:tcBorders>
          </w:tcPr>
          <w:p w:rsidR="00B740DF">
            <w:pPr>
              <w:widowControl w:val="0"/>
              <w:suppressAutoHyphens/>
              <w:spacing w:after="0" w:line="240" w:lineRule="auto"/>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лютий</w:t>
            </w:r>
          </w:p>
        </w:tc>
        <w:tc>
          <w:tcPr>
            <w:tcW w:w="1594" w:type="dxa"/>
            <w:tcBorders>
              <w:top w:val="single" w:sz="4" w:space="0" w:color="000000"/>
              <w:left w:val="single" w:sz="4" w:space="0" w:color="000000"/>
              <w:bottom w:val="single" w:sz="4" w:space="0" w:color="000000"/>
              <w:right w:val="single" w:sz="4" w:space="0" w:color="000000"/>
            </w:tcBorders>
          </w:tcPr>
          <w:p w:rsidR="00B740DF">
            <w:pPr>
              <w:suppressAutoHyphens/>
              <w:spacing w:after="200" w:line="276" w:lineRule="auto"/>
              <w:rPr>
                <w:rFonts w:ascii="Calibri" w:eastAsia="Calibri" w:hAnsi="Calibri" w:cs="Times New Roman"/>
                <w:sz w:val="22"/>
                <w:szCs w:val="22"/>
                <w:lang w:val="ru-RU" w:eastAsia="en-US" w:bidi="ar-SA"/>
              </w:rPr>
            </w:pPr>
            <w:r w:rsidRPr="001F4C99">
              <w:rPr>
                <w:rFonts w:ascii="Times New Roman" w:eastAsia="Times New Roman" w:hAnsi="Times New Roman" w:cs="Times New Roman"/>
                <w:sz w:val="20"/>
                <w:szCs w:val="20"/>
                <w:lang w:val="uk-UA" w:eastAsia="ru-RU" w:bidi="ar-SA"/>
              </w:rPr>
              <w:t>Подлесна</w:t>
            </w:r>
            <w:r w:rsidRPr="001F4C99">
              <w:rPr>
                <w:rFonts w:ascii="Times New Roman" w:eastAsia="Times New Roman" w:hAnsi="Times New Roman" w:cs="Times New Roman"/>
                <w:sz w:val="20"/>
                <w:szCs w:val="20"/>
                <w:lang w:val="uk-UA" w:eastAsia="ru-RU" w:bidi="ar-SA"/>
              </w:rPr>
              <w:t xml:space="preserve"> Н..М.</w:t>
            </w:r>
          </w:p>
        </w:tc>
        <w:tc>
          <w:tcPr>
            <w:tcW w:w="1120" w:type="dxa"/>
            <w:tcBorders>
              <w:top w:val="single" w:sz="4" w:space="0" w:color="000000"/>
              <w:left w:val="single" w:sz="4" w:space="0" w:color="000000"/>
              <w:bottom w:val="single" w:sz="4" w:space="0" w:color="000000"/>
              <w:right w:val="single" w:sz="4" w:space="0" w:color="000000"/>
            </w:tcBorders>
          </w:tcPr>
          <w:p w:rsidR="00B740DF">
            <w:pPr>
              <w:widowControl w:val="0"/>
              <w:suppressAutoHyphens/>
              <w:spacing w:after="0" w:line="240" w:lineRule="auto"/>
              <w:rPr>
                <w:rFonts w:ascii="Times New Roman" w:eastAsia="Times New Roman" w:hAnsi="Times New Roman" w:cs="Times New Roman"/>
                <w:sz w:val="20"/>
                <w:szCs w:val="20"/>
                <w:lang w:val="uk-UA" w:eastAsia="ru-RU" w:bidi="ar-SA"/>
              </w:rPr>
            </w:pPr>
          </w:p>
        </w:tc>
      </w:tr>
      <w:tr>
        <w:tblPrEx>
          <w:tblW w:w="9342" w:type="dxa"/>
          <w:jc w:val="center"/>
          <w:tblLayout w:type="fixed"/>
          <w:tblLook w:val="00A0"/>
        </w:tblPrEx>
        <w:trPr>
          <w:jc w:val="center"/>
        </w:trPr>
        <w:tc>
          <w:tcPr>
            <w:tcW w:w="547" w:type="dxa"/>
            <w:tcBorders>
              <w:top w:val="single" w:sz="4" w:space="0" w:color="000000"/>
              <w:left w:val="single" w:sz="4" w:space="0" w:color="000000"/>
              <w:bottom w:val="single" w:sz="4" w:space="0" w:color="000000"/>
              <w:right w:val="single" w:sz="4" w:space="0" w:color="000000"/>
            </w:tcBorders>
          </w:tcPr>
          <w:p w:rsidR="00B740DF">
            <w:pPr>
              <w:widowControl w:val="0"/>
              <w:suppressAutoHyphens/>
              <w:spacing w:after="0" w:line="240" w:lineRule="auto"/>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7</w:t>
            </w:r>
          </w:p>
        </w:tc>
        <w:tc>
          <w:tcPr>
            <w:tcW w:w="4805" w:type="dxa"/>
            <w:tcBorders>
              <w:top w:val="single" w:sz="4" w:space="0" w:color="000000"/>
              <w:left w:val="single" w:sz="4" w:space="0" w:color="000000"/>
              <w:bottom w:val="single" w:sz="4" w:space="0" w:color="000000"/>
              <w:right w:val="single" w:sz="4" w:space="0" w:color="000000"/>
            </w:tcBorders>
          </w:tcPr>
          <w:p w:rsidR="00B740DF">
            <w:pPr>
              <w:widowControl w:val="0"/>
              <w:suppressAutoHyphens/>
              <w:spacing w:after="0" w:line="240" w:lineRule="auto"/>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Стан ведення зошитів учнів з української, англійської мови, математики</w:t>
            </w:r>
          </w:p>
        </w:tc>
        <w:tc>
          <w:tcPr>
            <w:tcW w:w="1276" w:type="dxa"/>
            <w:tcBorders>
              <w:top w:val="single" w:sz="4" w:space="0" w:color="000000"/>
              <w:left w:val="single" w:sz="4" w:space="0" w:color="000000"/>
              <w:bottom w:val="single" w:sz="4" w:space="0" w:color="000000"/>
              <w:right w:val="single" w:sz="4" w:space="0" w:color="000000"/>
            </w:tcBorders>
          </w:tcPr>
          <w:p w:rsidR="00B740DF">
            <w:pPr>
              <w:widowControl w:val="0"/>
              <w:suppressAutoHyphens/>
              <w:spacing w:after="0" w:line="240" w:lineRule="auto"/>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березень</w:t>
            </w:r>
          </w:p>
        </w:tc>
        <w:tc>
          <w:tcPr>
            <w:tcW w:w="1594" w:type="dxa"/>
            <w:tcBorders>
              <w:top w:val="single" w:sz="4" w:space="0" w:color="000000"/>
              <w:left w:val="single" w:sz="4" w:space="0" w:color="000000"/>
              <w:bottom w:val="single" w:sz="4" w:space="0" w:color="000000"/>
              <w:right w:val="single" w:sz="4" w:space="0" w:color="000000"/>
            </w:tcBorders>
          </w:tcPr>
          <w:p w:rsidR="00B740DF">
            <w:pPr>
              <w:suppressAutoHyphens/>
              <w:spacing w:after="200" w:line="276" w:lineRule="auto"/>
              <w:rPr>
                <w:rFonts w:ascii="Calibri" w:eastAsia="Calibri" w:hAnsi="Calibri" w:cs="Times New Roman"/>
                <w:sz w:val="22"/>
                <w:szCs w:val="22"/>
                <w:lang w:val="ru-RU" w:eastAsia="en-US" w:bidi="ar-SA"/>
              </w:rPr>
            </w:pPr>
            <w:r w:rsidRPr="001F4C99">
              <w:rPr>
                <w:rFonts w:ascii="Times New Roman" w:eastAsia="Times New Roman" w:hAnsi="Times New Roman" w:cs="Times New Roman"/>
                <w:sz w:val="20"/>
                <w:szCs w:val="20"/>
                <w:lang w:val="uk-UA" w:eastAsia="ru-RU" w:bidi="ar-SA"/>
              </w:rPr>
              <w:t>Подлесна</w:t>
            </w:r>
            <w:r w:rsidRPr="001F4C99">
              <w:rPr>
                <w:rFonts w:ascii="Times New Roman" w:eastAsia="Times New Roman" w:hAnsi="Times New Roman" w:cs="Times New Roman"/>
                <w:sz w:val="20"/>
                <w:szCs w:val="20"/>
                <w:lang w:val="uk-UA" w:eastAsia="ru-RU" w:bidi="ar-SA"/>
              </w:rPr>
              <w:t xml:space="preserve"> Н..М.</w:t>
            </w:r>
          </w:p>
        </w:tc>
        <w:tc>
          <w:tcPr>
            <w:tcW w:w="1120" w:type="dxa"/>
            <w:tcBorders>
              <w:top w:val="single" w:sz="4" w:space="0" w:color="000000"/>
              <w:left w:val="single" w:sz="4" w:space="0" w:color="000000"/>
              <w:bottom w:val="single" w:sz="4" w:space="0" w:color="000000"/>
              <w:right w:val="single" w:sz="4" w:space="0" w:color="000000"/>
            </w:tcBorders>
          </w:tcPr>
          <w:p w:rsidR="00B740DF">
            <w:pPr>
              <w:widowControl w:val="0"/>
              <w:suppressAutoHyphens/>
              <w:spacing w:after="0" w:line="240" w:lineRule="auto"/>
              <w:rPr>
                <w:rFonts w:ascii="Times New Roman" w:eastAsia="Times New Roman" w:hAnsi="Times New Roman" w:cs="Times New Roman"/>
                <w:sz w:val="20"/>
                <w:szCs w:val="20"/>
                <w:lang w:val="uk-UA" w:eastAsia="ru-RU" w:bidi="ar-SA"/>
              </w:rPr>
            </w:pPr>
          </w:p>
        </w:tc>
      </w:tr>
      <w:tr>
        <w:tblPrEx>
          <w:tblW w:w="9342" w:type="dxa"/>
          <w:jc w:val="center"/>
          <w:tblLayout w:type="fixed"/>
          <w:tblLook w:val="00A0"/>
        </w:tblPrEx>
        <w:trPr>
          <w:jc w:val="center"/>
        </w:trPr>
        <w:tc>
          <w:tcPr>
            <w:tcW w:w="547" w:type="dxa"/>
            <w:tcBorders>
              <w:top w:val="single" w:sz="4" w:space="0" w:color="000000"/>
              <w:left w:val="single" w:sz="4" w:space="0" w:color="000000"/>
              <w:bottom w:val="single" w:sz="4" w:space="0" w:color="000000"/>
              <w:right w:val="single" w:sz="4" w:space="0" w:color="000000"/>
            </w:tcBorders>
          </w:tcPr>
          <w:p w:rsidR="00B740DF">
            <w:pPr>
              <w:widowControl w:val="0"/>
              <w:suppressAutoHyphens/>
              <w:spacing w:after="0" w:line="240" w:lineRule="auto"/>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8</w:t>
            </w:r>
          </w:p>
        </w:tc>
        <w:tc>
          <w:tcPr>
            <w:tcW w:w="4805" w:type="dxa"/>
            <w:tcBorders>
              <w:top w:val="single" w:sz="4" w:space="0" w:color="000000"/>
              <w:left w:val="single" w:sz="4" w:space="0" w:color="000000"/>
              <w:bottom w:val="single" w:sz="4" w:space="0" w:color="000000"/>
              <w:right w:val="single" w:sz="4" w:space="0" w:color="000000"/>
            </w:tcBorders>
          </w:tcPr>
          <w:p w:rsidR="00B740DF">
            <w:pPr>
              <w:widowControl w:val="0"/>
              <w:suppressAutoHyphens/>
              <w:spacing w:after="0" w:line="240" w:lineRule="auto"/>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Стан ведення зошитів учнів початкових класів</w:t>
            </w:r>
          </w:p>
        </w:tc>
        <w:tc>
          <w:tcPr>
            <w:tcW w:w="1276" w:type="dxa"/>
            <w:tcBorders>
              <w:top w:val="single" w:sz="4" w:space="0" w:color="000000"/>
              <w:left w:val="single" w:sz="4" w:space="0" w:color="000000"/>
              <w:bottom w:val="single" w:sz="4" w:space="0" w:color="000000"/>
              <w:right w:val="single" w:sz="4" w:space="0" w:color="000000"/>
            </w:tcBorders>
          </w:tcPr>
          <w:p w:rsidR="00B740DF">
            <w:pPr>
              <w:widowControl w:val="0"/>
              <w:suppressAutoHyphens/>
              <w:spacing w:after="0" w:line="240" w:lineRule="auto"/>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квітень</w:t>
            </w:r>
          </w:p>
        </w:tc>
        <w:tc>
          <w:tcPr>
            <w:tcW w:w="1594" w:type="dxa"/>
            <w:tcBorders>
              <w:top w:val="single" w:sz="4" w:space="0" w:color="000000"/>
              <w:left w:val="single" w:sz="4" w:space="0" w:color="000000"/>
              <w:bottom w:val="single" w:sz="4" w:space="0" w:color="000000"/>
              <w:right w:val="single" w:sz="4" w:space="0" w:color="000000"/>
            </w:tcBorders>
          </w:tcPr>
          <w:p w:rsidR="00B740DF">
            <w:pPr>
              <w:suppressAutoHyphens/>
              <w:spacing w:after="200" w:line="276" w:lineRule="auto"/>
              <w:rPr>
                <w:rFonts w:ascii="Calibri" w:eastAsia="Calibri" w:hAnsi="Calibri" w:cs="Times New Roman"/>
                <w:sz w:val="22"/>
                <w:szCs w:val="22"/>
                <w:lang w:val="ru-RU" w:eastAsia="en-US" w:bidi="ar-SA"/>
              </w:rPr>
            </w:pPr>
            <w:r w:rsidRPr="001F4C99">
              <w:rPr>
                <w:rFonts w:ascii="Times New Roman" w:eastAsia="Times New Roman" w:hAnsi="Times New Roman" w:cs="Times New Roman"/>
                <w:sz w:val="20"/>
                <w:szCs w:val="20"/>
                <w:lang w:val="uk-UA" w:eastAsia="ru-RU" w:bidi="ar-SA"/>
              </w:rPr>
              <w:t>Подлесна</w:t>
            </w:r>
            <w:r w:rsidRPr="001F4C99">
              <w:rPr>
                <w:rFonts w:ascii="Times New Roman" w:eastAsia="Times New Roman" w:hAnsi="Times New Roman" w:cs="Times New Roman"/>
                <w:sz w:val="20"/>
                <w:szCs w:val="20"/>
                <w:lang w:val="uk-UA" w:eastAsia="ru-RU" w:bidi="ar-SA"/>
              </w:rPr>
              <w:t xml:space="preserve"> Н..М.</w:t>
            </w:r>
          </w:p>
        </w:tc>
        <w:tc>
          <w:tcPr>
            <w:tcW w:w="1120" w:type="dxa"/>
            <w:tcBorders>
              <w:top w:val="single" w:sz="4" w:space="0" w:color="000000"/>
              <w:left w:val="single" w:sz="4" w:space="0" w:color="000000"/>
              <w:bottom w:val="single" w:sz="4" w:space="0" w:color="000000"/>
              <w:right w:val="single" w:sz="4" w:space="0" w:color="000000"/>
            </w:tcBorders>
          </w:tcPr>
          <w:p w:rsidR="00B740DF">
            <w:pPr>
              <w:widowControl w:val="0"/>
              <w:suppressAutoHyphens/>
              <w:spacing w:after="0" w:line="240" w:lineRule="auto"/>
              <w:rPr>
                <w:rFonts w:ascii="Times New Roman" w:eastAsia="Times New Roman" w:hAnsi="Times New Roman" w:cs="Times New Roman"/>
                <w:sz w:val="20"/>
                <w:szCs w:val="20"/>
                <w:lang w:val="uk-UA" w:eastAsia="ru-RU" w:bidi="ar-SA"/>
              </w:rPr>
            </w:pPr>
          </w:p>
        </w:tc>
      </w:tr>
      <w:tr>
        <w:tblPrEx>
          <w:tblW w:w="9342" w:type="dxa"/>
          <w:jc w:val="center"/>
          <w:tblLayout w:type="fixed"/>
          <w:tblLook w:val="00A0"/>
        </w:tblPrEx>
        <w:trPr>
          <w:jc w:val="center"/>
        </w:trPr>
        <w:tc>
          <w:tcPr>
            <w:tcW w:w="547" w:type="dxa"/>
            <w:tcBorders>
              <w:top w:val="single" w:sz="4" w:space="0" w:color="000000"/>
              <w:left w:val="single" w:sz="4" w:space="0" w:color="000000"/>
              <w:bottom w:val="single" w:sz="4" w:space="0" w:color="000000"/>
              <w:right w:val="single" w:sz="4" w:space="0" w:color="000000"/>
            </w:tcBorders>
          </w:tcPr>
          <w:p w:rsidR="00B740DF">
            <w:pPr>
              <w:widowControl w:val="0"/>
              <w:suppressAutoHyphens/>
              <w:spacing w:after="0" w:line="240" w:lineRule="auto"/>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9</w:t>
            </w:r>
          </w:p>
        </w:tc>
        <w:tc>
          <w:tcPr>
            <w:tcW w:w="4805" w:type="dxa"/>
            <w:tcBorders>
              <w:top w:val="single" w:sz="4" w:space="0" w:color="000000"/>
              <w:left w:val="single" w:sz="4" w:space="0" w:color="000000"/>
              <w:bottom w:val="single" w:sz="4" w:space="0" w:color="000000"/>
              <w:right w:val="single" w:sz="4" w:space="0" w:color="000000"/>
            </w:tcBorders>
          </w:tcPr>
          <w:p w:rsidR="00B740DF">
            <w:pPr>
              <w:widowControl w:val="0"/>
              <w:suppressAutoHyphens/>
              <w:spacing w:after="0" w:line="240" w:lineRule="auto"/>
              <w:rPr>
                <w:rFonts w:ascii="Times New Roman" w:eastAsia="Times New Roman" w:hAnsi="Times New Roman" w:cs="Times New Roman"/>
                <w:sz w:val="20"/>
                <w:szCs w:val="20"/>
                <w:lang w:val="ru-RU" w:eastAsia="ru-RU" w:bidi="ar-SA"/>
              </w:rPr>
            </w:pPr>
            <w:r>
              <w:rPr>
                <w:rFonts w:ascii="Times New Roman" w:eastAsia="Times New Roman" w:hAnsi="Times New Roman" w:cs="Times New Roman"/>
                <w:sz w:val="20"/>
                <w:szCs w:val="20"/>
                <w:lang w:val="ru-RU" w:eastAsia="ru-RU" w:bidi="ar-SA"/>
              </w:rPr>
              <w:t>Контроль</w:t>
            </w:r>
            <w:r>
              <w:rPr>
                <w:rFonts w:ascii="Times New Roman" w:eastAsia="Times New Roman" w:hAnsi="Times New Roman" w:cs="Times New Roman"/>
                <w:sz w:val="20"/>
                <w:szCs w:val="20"/>
                <w:lang w:val="uk-UA" w:eastAsia="ru-RU" w:bidi="ar-SA"/>
              </w:rPr>
              <w:t xml:space="preserve"> </w:t>
            </w:r>
            <w:r>
              <w:rPr>
                <w:rFonts w:ascii="Times New Roman" w:eastAsia="Times New Roman" w:hAnsi="Times New Roman" w:cs="Times New Roman"/>
                <w:sz w:val="20"/>
                <w:szCs w:val="20"/>
                <w:lang w:val="ru-RU" w:eastAsia="ru-RU" w:bidi="ar-SA"/>
              </w:rPr>
              <w:t xml:space="preserve">за </w:t>
            </w:r>
            <w:r>
              <w:rPr>
                <w:rFonts w:ascii="Times New Roman" w:eastAsia="Times New Roman" w:hAnsi="Times New Roman" w:cs="Times New Roman"/>
                <w:sz w:val="20"/>
                <w:szCs w:val="20"/>
                <w:lang w:val="ru-RU" w:eastAsia="ru-RU" w:bidi="ar-SA"/>
              </w:rPr>
              <w:t>веденням</w:t>
            </w:r>
            <w:r>
              <w:rPr>
                <w:rFonts w:ascii="Times New Roman" w:eastAsia="Times New Roman" w:hAnsi="Times New Roman" w:cs="Times New Roman"/>
                <w:sz w:val="20"/>
                <w:szCs w:val="20"/>
                <w:lang w:val="uk-UA" w:eastAsia="ru-RU" w:bidi="ar-SA"/>
              </w:rPr>
              <w:t xml:space="preserve"> </w:t>
            </w:r>
            <w:r>
              <w:rPr>
                <w:rFonts w:ascii="Times New Roman" w:eastAsia="Times New Roman" w:hAnsi="Times New Roman" w:cs="Times New Roman"/>
                <w:sz w:val="20"/>
                <w:szCs w:val="20"/>
                <w:lang w:val="uk-UA" w:eastAsia="ru-RU" w:bidi="ar-SA"/>
              </w:rPr>
              <w:t>семестрового  і</w:t>
            </w:r>
            <w:r>
              <w:rPr>
                <w:rFonts w:ascii="Times New Roman" w:eastAsia="Times New Roman" w:hAnsi="Times New Roman" w:cs="Times New Roman"/>
                <w:sz w:val="20"/>
                <w:szCs w:val="20"/>
                <w:lang w:val="uk-UA" w:eastAsia="ru-RU" w:bidi="ar-SA"/>
              </w:rPr>
              <w:t xml:space="preserve"> річного </w:t>
            </w:r>
            <w:r>
              <w:rPr>
                <w:rFonts w:ascii="Times New Roman" w:eastAsia="Times New Roman" w:hAnsi="Times New Roman" w:cs="Times New Roman"/>
                <w:sz w:val="20"/>
                <w:szCs w:val="20"/>
                <w:lang w:val="ru-RU" w:eastAsia="ru-RU" w:bidi="ar-SA"/>
              </w:rPr>
              <w:t>обліку</w:t>
            </w:r>
            <w:r>
              <w:rPr>
                <w:rFonts w:ascii="Times New Roman" w:eastAsia="Times New Roman" w:hAnsi="Times New Roman" w:cs="Times New Roman"/>
                <w:sz w:val="20"/>
                <w:szCs w:val="20"/>
                <w:lang w:val="ru-RU" w:eastAsia="ru-RU" w:bidi="ar-SA"/>
              </w:rPr>
              <w:t xml:space="preserve"> </w:t>
            </w:r>
            <w:r>
              <w:rPr>
                <w:rFonts w:ascii="Times New Roman" w:eastAsia="Times New Roman" w:hAnsi="Times New Roman" w:cs="Times New Roman"/>
                <w:sz w:val="20"/>
                <w:szCs w:val="20"/>
                <w:lang w:val="uk-UA" w:eastAsia="ru-RU" w:bidi="ar-SA"/>
              </w:rPr>
              <w:t>навчальних досягнень</w:t>
            </w:r>
            <w:r>
              <w:rPr>
                <w:rFonts w:ascii="Times New Roman" w:eastAsia="Times New Roman" w:hAnsi="Times New Roman" w:cs="Times New Roman"/>
                <w:sz w:val="20"/>
                <w:szCs w:val="20"/>
                <w:lang w:val="ru-RU" w:eastAsia="ru-RU" w:bidi="ar-SA"/>
              </w:rPr>
              <w:t xml:space="preserve"> у </w:t>
            </w:r>
            <w:r>
              <w:rPr>
                <w:rFonts w:ascii="Times New Roman" w:eastAsia="Times New Roman" w:hAnsi="Times New Roman" w:cs="Times New Roman"/>
                <w:sz w:val="20"/>
                <w:szCs w:val="20"/>
                <w:lang w:val="ru-RU" w:eastAsia="ru-RU" w:bidi="ar-SA"/>
              </w:rPr>
              <w:t>класних</w:t>
            </w:r>
            <w:r>
              <w:rPr>
                <w:rFonts w:ascii="Times New Roman" w:eastAsia="Times New Roman" w:hAnsi="Times New Roman" w:cs="Times New Roman"/>
                <w:sz w:val="20"/>
                <w:szCs w:val="20"/>
                <w:lang w:val="ru-RU" w:eastAsia="ru-RU" w:bidi="ar-SA"/>
              </w:rPr>
              <w:t xml:space="preserve"> журналах</w:t>
            </w:r>
            <w:r>
              <w:rPr>
                <w:rFonts w:ascii="Times New Roman" w:eastAsia="Times New Roman" w:hAnsi="Times New Roman" w:cs="Times New Roman"/>
                <w:sz w:val="20"/>
                <w:szCs w:val="20"/>
                <w:lang w:val="uk-UA" w:eastAsia="ru-RU" w:bidi="ar-SA"/>
              </w:rPr>
              <w:t>; ведення особових справ</w:t>
            </w:r>
          </w:p>
        </w:tc>
        <w:tc>
          <w:tcPr>
            <w:tcW w:w="1276" w:type="dxa"/>
            <w:tcBorders>
              <w:top w:val="single" w:sz="4" w:space="0" w:color="000000"/>
              <w:left w:val="single" w:sz="4" w:space="0" w:color="000000"/>
              <w:bottom w:val="single" w:sz="4" w:space="0" w:color="000000"/>
              <w:right w:val="single" w:sz="4" w:space="0" w:color="000000"/>
            </w:tcBorders>
          </w:tcPr>
          <w:p w:rsidR="00B740DF">
            <w:pPr>
              <w:widowControl w:val="0"/>
              <w:suppressAutoHyphens/>
              <w:spacing w:after="0" w:line="240" w:lineRule="auto"/>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травень</w:t>
            </w:r>
          </w:p>
        </w:tc>
        <w:tc>
          <w:tcPr>
            <w:tcW w:w="1594" w:type="dxa"/>
            <w:tcBorders>
              <w:top w:val="single" w:sz="4" w:space="0" w:color="000000"/>
              <w:left w:val="single" w:sz="4" w:space="0" w:color="000000"/>
              <w:bottom w:val="single" w:sz="4" w:space="0" w:color="000000"/>
              <w:right w:val="single" w:sz="4" w:space="0" w:color="000000"/>
            </w:tcBorders>
          </w:tcPr>
          <w:p w:rsidR="00B740DF">
            <w:pPr>
              <w:suppressAutoHyphens/>
              <w:spacing w:after="200" w:line="276" w:lineRule="auto"/>
              <w:rPr>
                <w:rFonts w:ascii="Calibri" w:eastAsia="Calibri" w:hAnsi="Calibri" w:cs="Times New Roman"/>
                <w:sz w:val="22"/>
                <w:szCs w:val="22"/>
                <w:lang w:val="ru-RU" w:eastAsia="en-US" w:bidi="ar-SA"/>
              </w:rPr>
            </w:pPr>
            <w:r w:rsidRPr="001F4C99">
              <w:rPr>
                <w:rFonts w:ascii="Times New Roman" w:eastAsia="Times New Roman" w:hAnsi="Times New Roman" w:cs="Times New Roman"/>
                <w:sz w:val="20"/>
                <w:szCs w:val="20"/>
                <w:lang w:val="uk-UA" w:eastAsia="ru-RU" w:bidi="ar-SA"/>
              </w:rPr>
              <w:t>Подлесна</w:t>
            </w:r>
            <w:r w:rsidRPr="001F4C99">
              <w:rPr>
                <w:rFonts w:ascii="Times New Roman" w:eastAsia="Times New Roman" w:hAnsi="Times New Roman" w:cs="Times New Roman"/>
                <w:sz w:val="20"/>
                <w:szCs w:val="20"/>
                <w:lang w:val="uk-UA" w:eastAsia="ru-RU" w:bidi="ar-SA"/>
              </w:rPr>
              <w:t xml:space="preserve"> Н..М.</w:t>
            </w:r>
          </w:p>
        </w:tc>
        <w:tc>
          <w:tcPr>
            <w:tcW w:w="1120" w:type="dxa"/>
            <w:tcBorders>
              <w:top w:val="single" w:sz="4" w:space="0" w:color="000000"/>
              <w:left w:val="single" w:sz="4" w:space="0" w:color="000000"/>
              <w:bottom w:val="single" w:sz="4" w:space="0" w:color="000000"/>
              <w:right w:val="single" w:sz="4" w:space="0" w:color="000000"/>
            </w:tcBorders>
          </w:tcPr>
          <w:p w:rsidR="00B740DF">
            <w:pPr>
              <w:widowControl w:val="0"/>
              <w:suppressAutoHyphens/>
              <w:spacing w:after="0" w:line="240" w:lineRule="auto"/>
              <w:rPr>
                <w:rFonts w:ascii="Times New Roman" w:eastAsia="Times New Roman" w:hAnsi="Times New Roman" w:cs="Times New Roman"/>
                <w:sz w:val="20"/>
                <w:szCs w:val="20"/>
                <w:lang w:val="uk-UA" w:eastAsia="ru-RU" w:bidi="ar-SA"/>
              </w:rPr>
            </w:pPr>
          </w:p>
        </w:tc>
      </w:tr>
    </w:tbl>
    <w:p w:rsidR="00812C86">
      <w:pPr>
        <w:tabs>
          <w:tab w:val="left" w:pos="2370"/>
        </w:tabs>
        <w:suppressAutoHyphens/>
        <w:spacing w:after="200" w:line="276" w:lineRule="auto"/>
        <w:rPr>
          <w:rFonts w:ascii="Times New Roman" w:eastAsia="Calibri" w:hAnsi="Times New Roman" w:cs="Times New Roman"/>
          <w:b/>
          <w:sz w:val="24"/>
          <w:szCs w:val="24"/>
          <w:lang w:val="uk-UA" w:eastAsia="en-US" w:bidi="ar-SA"/>
        </w:rPr>
      </w:pPr>
      <w:r>
        <w:rPr>
          <w:rFonts w:ascii="Times New Roman" w:eastAsia="Calibri" w:hAnsi="Times New Roman" w:cs="Times New Roman"/>
          <w:b/>
          <w:sz w:val="24"/>
          <w:szCs w:val="24"/>
          <w:lang w:val="uk-UA" w:eastAsia="en-US" w:bidi="ar-SA"/>
        </w:rPr>
        <w:t>5.1.7. Здійснення персонального контролю</w:t>
      </w:r>
    </w:p>
    <w:tbl>
      <w:tblPr>
        <w:tblStyle w:val="TableNormal"/>
        <w:tblW w:w="9284" w:type="dxa"/>
        <w:jc w:val="center"/>
        <w:tblLayout w:type="fixed"/>
        <w:tblLook w:val="00A0"/>
      </w:tblPr>
      <w:tblGrid>
        <w:gridCol w:w="598"/>
        <w:gridCol w:w="3797"/>
        <w:gridCol w:w="1384"/>
        <w:gridCol w:w="1752"/>
        <w:gridCol w:w="1753"/>
      </w:tblGrid>
      <w:tr>
        <w:tblPrEx>
          <w:tblW w:w="9284" w:type="dxa"/>
          <w:jc w:val="center"/>
          <w:tblLayout w:type="fixed"/>
          <w:tblLook w:val="00A0"/>
        </w:tblPrEx>
        <w:trPr>
          <w:jc w:val="center"/>
        </w:trPr>
        <w:tc>
          <w:tcPr>
            <w:tcW w:w="598"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w:t>
            </w:r>
          </w:p>
          <w:p w:rsidR="00812C86">
            <w:pPr>
              <w:widowControl w:val="0"/>
              <w:suppressAutoHyphens/>
              <w:spacing w:after="0" w:line="240" w:lineRule="auto"/>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з/п</w:t>
            </w:r>
          </w:p>
        </w:tc>
        <w:tc>
          <w:tcPr>
            <w:tcW w:w="3797"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Захід</w:t>
            </w:r>
          </w:p>
        </w:tc>
        <w:tc>
          <w:tcPr>
            <w:tcW w:w="1384"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Термін</w:t>
            </w:r>
          </w:p>
        </w:tc>
        <w:tc>
          <w:tcPr>
            <w:tcW w:w="1752"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Відповідальний</w:t>
            </w:r>
          </w:p>
        </w:tc>
        <w:tc>
          <w:tcPr>
            <w:tcW w:w="1753"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Відмітка про виконання</w:t>
            </w:r>
          </w:p>
        </w:tc>
      </w:tr>
      <w:tr>
        <w:tblPrEx>
          <w:tblW w:w="9284" w:type="dxa"/>
          <w:jc w:val="center"/>
          <w:tblLayout w:type="fixed"/>
          <w:tblLook w:val="00A0"/>
        </w:tblPrEx>
        <w:trPr>
          <w:jc w:val="center"/>
        </w:trPr>
        <w:tc>
          <w:tcPr>
            <w:tcW w:w="598" w:type="dxa"/>
            <w:tcBorders>
              <w:top w:val="single" w:sz="4" w:space="0" w:color="000000"/>
              <w:left w:val="single" w:sz="4" w:space="0" w:color="000000"/>
              <w:bottom w:val="single" w:sz="4" w:space="0" w:color="000000"/>
              <w:right w:val="single" w:sz="4" w:space="0" w:color="000000"/>
            </w:tcBorders>
          </w:tcPr>
          <w:p w:rsidR="00B740DF">
            <w:pPr>
              <w:widowControl w:val="0"/>
              <w:suppressAutoHyphens/>
              <w:spacing w:after="0" w:line="240" w:lineRule="auto"/>
              <w:rPr>
                <w:rFonts w:ascii="Times New Roman" w:eastAsia="Times New Roman" w:hAnsi="Times New Roman" w:cs="Times New Roman"/>
                <w:bCs/>
                <w:sz w:val="20"/>
                <w:szCs w:val="20"/>
                <w:lang w:val="uk-UA" w:eastAsia="ru-RU" w:bidi="ar-SA"/>
              </w:rPr>
            </w:pPr>
            <w:r>
              <w:rPr>
                <w:rFonts w:ascii="Times New Roman" w:eastAsia="Times New Roman" w:hAnsi="Times New Roman" w:cs="Times New Roman"/>
                <w:bCs/>
                <w:sz w:val="20"/>
                <w:szCs w:val="20"/>
                <w:lang w:val="uk-UA" w:eastAsia="ru-RU" w:bidi="ar-SA"/>
              </w:rPr>
              <w:t>1</w:t>
            </w:r>
          </w:p>
        </w:tc>
        <w:tc>
          <w:tcPr>
            <w:tcW w:w="3797" w:type="dxa"/>
            <w:tcBorders>
              <w:top w:val="single" w:sz="4" w:space="0" w:color="000000"/>
              <w:left w:val="single" w:sz="4" w:space="0" w:color="000000"/>
              <w:bottom w:val="single" w:sz="4" w:space="0" w:color="000000"/>
              <w:right w:val="single" w:sz="4" w:space="0" w:color="000000"/>
            </w:tcBorders>
          </w:tcPr>
          <w:p w:rsidR="00B740DF">
            <w:pPr>
              <w:widowControl w:val="0"/>
              <w:tabs>
                <w:tab w:val="left" w:pos="233"/>
              </w:tabs>
              <w:suppressAutoHyphens/>
              <w:spacing w:after="0" w:line="240" w:lineRule="auto"/>
              <w:ind w:hanging="7"/>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1. Надання методичної допомоги учителям, які цього потребують.</w:t>
            </w:r>
          </w:p>
        </w:tc>
        <w:tc>
          <w:tcPr>
            <w:tcW w:w="1384" w:type="dxa"/>
            <w:tcBorders>
              <w:top w:val="single" w:sz="4" w:space="0" w:color="000000"/>
              <w:left w:val="single" w:sz="4" w:space="0" w:color="000000"/>
              <w:bottom w:val="single" w:sz="4" w:space="0" w:color="000000"/>
              <w:right w:val="single" w:sz="4" w:space="0" w:color="000000"/>
            </w:tcBorders>
          </w:tcPr>
          <w:p w:rsidR="00B740DF">
            <w:pPr>
              <w:widowControl w:val="0"/>
              <w:suppressAutoHyphens/>
              <w:spacing w:after="0" w:line="240" w:lineRule="auto"/>
              <w:rPr>
                <w:rFonts w:ascii="Times New Roman" w:eastAsia="Times New Roman" w:hAnsi="Times New Roman" w:cs="Times New Roman"/>
                <w:bCs/>
                <w:sz w:val="20"/>
                <w:szCs w:val="20"/>
                <w:lang w:val="uk-UA" w:eastAsia="ru-RU" w:bidi="ar-SA"/>
              </w:rPr>
            </w:pPr>
            <w:r>
              <w:rPr>
                <w:rFonts w:ascii="Times New Roman" w:eastAsia="Times New Roman" w:hAnsi="Times New Roman" w:cs="Times New Roman"/>
                <w:bCs/>
                <w:sz w:val="20"/>
                <w:szCs w:val="20"/>
                <w:lang w:val="uk-UA" w:eastAsia="ru-RU" w:bidi="ar-SA"/>
              </w:rPr>
              <w:t>Вересень</w:t>
            </w:r>
          </w:p>
          <w:p w:rsidR="00B740DF">
            <w:pPr>
              <w:widowControl w:val="0"/>
              <w:suppressAutoHyphens/>
              <w:spacing w:after="0" w:line="240" w:lineRule="auto"/>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bCs/>
                <w:sz w:val="20"/>
                <w:szCs w:val="20"/>
                <w:lang w:val="uk-UA" w:eastAsia="ru-RU" w:bidi="ar-SA"/>
              </w:rPr>
              <w:t>Жовтень</w:t>
            </w:r>
          </w:p>
          <w:p w:rsidR="00B740DF">
            <w:pPr>
              <w:widowControl w:val="0"/>
              <w:suppressAutoHyphens/>
              <w:spacing w:after="0" w:line="240" w:lineRule="auto"/>
              <w:rPr>
                <w:rFonts w:ascii="Times New Roman" w:eastAsia="Times New Roman" w:hAnsi="Times New Roman" w:cs="Times New Roman"/>
                <w:sz w:val="20"/>
                <w:szCs w:val="20"/>
                <w:lang w:val="uk-UA" w:eastAsia="ru-RU" w:bidi="ar-SA"/>
              </w:rPr>
            </w:pPr>
          </w:p>
          <w:p w:rsidR="00B740DF">
            <w:pPr>
              <w:widowControl w:val="0"/>
              <w:suppressAutoHyphens/>
              <w:spacing w:after="0" w:line="240" w:lineRule="auto"/>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Упродовж навчального року</w:t>
            </w:r>
          </w:p>
        </w:tc>
        <w:tc>
          <w:tcPr>
            <w:tcW w:w="1752" w:type="dxa"/>
            <w:tcBorders>
              <w:top w:val="single" w:sz="4" w:space="0" w:color="000000"/>
              <w:left w:val="single" w:sz="4" w:space="0" w:color="000000"/>
              <w:bottom w:val="single" w:sz="4" w:space="0" w:color="000000"/>
              <w:right w:val="single" w:sz="4" w:space="0" w:color="000000"/>
            </w:tcBorders>
          </w:tcPr>
          <w:p w:rsidR="00B740DF">
            <w:pPr>
              <w:suppressAutoHyphens/>
              <w:spacing w:after="200" w:line="276" w:lineRule="auto"/>
              <w:rPr>
                <w:rFonts w:ascii="Calibri" w:eastAsia="Calibri" w:hAnsi="Calibri" w:cs="Times New Roman"/>
                <w:sz w:val="22"/>
                <w:szCs w:val="22"/>
                <w:lang w:val="ru-RU" w:eastAsia="en-US" w:bidi="ar-SA"/>
              </w:rPr>
            </w:pPr>
            <w:r w:rsidRPr="00E305B0">
              <w:rPr>
                <w:rFonts w:ascii="Times New Roman" w:eastAsia="Times New Roman" w:hAnsi="Times New Roman" w:cs="Times New Roman"/>
                <w:sz w:val="20"/>
                <w:szCs w:val="20"/>
                <w:lang w:val="uk-UA" w:eastAsia="ru-RU" w:bidi="ar-SA"/>
              </w:rPr>
              <w:t>Подлесна</w:t>
            </w:r>
            <w:r w:rsidRPr="00E305B0">
              <w:rPr>
                <w:rFonts w:ascii="Times New Roman" w:eastAsia="Times New Roman" w:hAnsi="Times New Roman" w:cs="Times New Roman"/>
                <w:sz w:val="20"/>
                <w:szCs w:val="20"/>
                <w:lang w:val="uk-UA" w:eastAsia="ru-RU" w:bidi="ar-SA"/>
              </w:rPr>
              <w:t xml:space="preserve"> Н..М.</w:t>
            </w:r>
          </w:p>
        </w:tc>
        <w:tc>
          <w:tcPr>
            <w:tcW w:w="1753" w:type="dxa"/>
            <w:tcBorders>
              <w:top w:val="single" w:sz="4" w:space="0" w:color="000000"/>
              <w:left w:val="single" w:sz="4" w:space="0" w:color="000000"/>
              <w:bottom w:val="single" w:sz="4" w:space="0" w:color="000000"/>
              <w:right w:val="single" w:sz="4" w:space="0" w:color="000000"/>
            </w:tcBorders>
          </w:tcPr>
          <w:p w:rsidR="00B740DF">
            <w:pPr>
              <w:widowControl w:val="0"/>
              <w:suppressAutoHyphens/>
              <w:spacing w:after="0" w:line="240" w:lineRule="auto"/>
              <w:rPr>
                <w:rFonts w:ascii="Times New Roman" w:eastAsia="Times New Roman" w:hAnsi="Times New Roman" w:cs="Times New Roman"/>
                <w:sz w:val="20"/>
                <w:szCs w:val="20"/>
                <w:lang w:val="uk-UA" w:eastAsia="ru-RU" w:bidi="ar-SA"/>
              </w:rPr>
            </w:pPr>
          </w:p>
        </w:tc>
      </w:tr>
      <w:tr>
        <w:tblPrEx>
          <w:tblW w:w="9284" w:type="dxa"/>
          <w:jc w:val="center"/>
          <w:tblLayout w:type="fixed"/>
          <w:tblLook w:val="00A0"/>
        </w:tblPrEx>
        <w:trPr>
          <w:jc w:val="center"/>
        </w:trPr>
        <w:tc>
          <w:tcPr>
            <w:tcW w:w="598" w:type="dxa"/>
            <w:tcBorders>
              <w:top w:val="single" w:sz="4" w:space="0" w:color="000000"/>
              <w:left w:val="single" w:sz="4" w:space="0" w:color="000000"/>
              <w:bottom w:val="single" w:sz="4" w:space="0" w:color="000000"/>
              <w:right w:val="single" w:sz="4" w:space="0" w:color="000000"/>
            </w:tcBorders>
          </w:tcPr>
          <w:p w:rsidR="00B740DF">
            <w:pPr>
              <w:widowControl w:val="0"/>
              <w:suppressAutoHyphens/>
              <w:spacing w:after="0" w:line="240" w:lineRule="auto"/>
              <w:rPr>
                <w:rFonts w:ascii="Times New Roman" w:eastAsia="Times New Roman" w:hAnsi="Times New Roman" w:cs="Times New Roman"/>
                <w:bCs/>
                <w:sz w:val="20"/>
                <w:szCs w:val="20"/>
                <w:lang w:val="uk-UA" w:eastAsia="ru-RU" w:bidi="ar-SA"/>
              </w:rPr>
            </w:pPr>
            <w:r>
              <w:rPr>
                <w:rFonts w:ascii="Times New Roman" w:eastAsia="Times New Roman" w:hAnsi="Times New Roman" w:cs="Times New Roman"/>
                <w:bCs/>
                <w:sz w:val="20"/>
                <w:szCs w:val="20"/>
                <w:lang w:val="uk-UA" w:eastAsia="ru-RU" w:bidi="ar-SA"/>
              </w:rPr>
              <w:t>2</w:t>
            </w:r>
          </w:p>
        </w:tc>
        <w:tc>
          <w:tcPr>
            <w:tcW w:w="3797" w:type="dxa"/>
            <w:tcBorders>
              <w:top w:val="single" w:sz="4" w:space="0" w:color="000000"/>
              <w:left w:val="single" w:sz="4" w:space="0" w:color="000000"/>
              <w:bottom w:val="single" w:sz="4" w:space="0" w:color="000000"/>
              <w:right w:val="single" w:sz="4" w:space="0" w:color="000000"/>
            </w:tcBorders>
          </w:tcPr>
          <w:p w:rsidR="00B740DF">
            <w:pPr>
              <w:widowControl w:val="0"/>
              <w:suppressAutoHyphens/>
              <w:spacing w:after="0" w:line="240" w:lineRule="auto"/>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ru-RU" w:eastAsia="ru-RU" w:bidi="ar-SA"/>
              </w:rPr>
              <w:t>Вивчення</w:t>
            </w:r>
            <w:r>
              <w:rPr>
                <w:rFonts w:ascii="Times New Roman" w:eastAsia="Times New Roman" w:hAnsi="Times New Roman" w:cs="Times New Roman"/>
                <w:sz w:val="20"/>
                <w:szCs w:val="20"/>
                <w:lang w:val="ru-RU" w:eastAsia="ru-RU" w:bidi="ar-SA"/>
              </w:rPr>
              <w:t xml:space="preserve"> </w:t>
            </w:r>
            <w:r>
              <w:rPr>
                <w:rFonts w:ascii="Times New Roman" w:eastAsia="Times New Roman" w:hAnsi="Times New Roman" w:cs="Times New Roman"/>
                <w:sz w:val="20"/>
                <w:szCs w:val="20"/>
                <w:lang w:val="ru-RU" w:eastAsia="ru-RU" w:bidi="ar-SA"/>
              </w:rPr>
              <w:t>системи</w:t>
            </w:r>
            <w:r>
              <w:rPr>
                <w:rFonts w:ascii="Times New Roman" w:eastAsia="Times New Roman" w:hAnsi="Times New Roman" w:cs="Times New Roman"/>
                <w:sz w:val="20"/>
                <w:szCs w:val="20"/>
                <w:lang w:val="ru-RU" w:eastAsia="ru-RU" w:bidi="ar-SA"/>
              </w:rPr>
              <w:t xml:space="preserve"> </w:t>
            </w:r>
            <w:r>
              <w:rPr>
                <w:rFonts w:ascii="Times New Roman" w:eastAsia="Times New Roman" w:hAnsi="Times New Roman" w:cs="Times New Roman"/>
                <w:sz w:val="20"/>
                <w:szCs w:val="20"/>
                <w:lang w:val="ru-RU" w:eastAsia="ru-RU" w:bidi="ar-SA"/>
              </w:rPr>
              <w:t>роботи</w:t>
            </w:r>
            <w:r>
              <w:rPr>
                <w:rFonts w:ascii="Times New Roman" w:eastAsia="Times New Roman" w:hAnsi="Times New Roman" w:cs="Times New Roman"/>
                <w:sz w:val="20"/>
                <w:szCs w:val="20"/>
                <w:lang w:val="ru-RU" w:eastAsia="ru-RU" w:bidi="ar-SA"/>
              </w:rPr>
              <w:t xml:space="preserve"> </w:t>
            </w:r>
            <w:r>
              <w:rPr>
                <w:rFonts w:ascii="Times New Roman" w:eastAsia="Times New Roman" w:hAnsi="Times New Roman" w:cs="Times New Roman"/>
                <w:sz w:val="20"/>
                <w:szCs w:val="20"/>
                <w:lang w:val="ru-RU" w:eastAsia="ru-RU" w:bidi="ar-SA"/>
              </w:rPr>
              <w:t>учител</w:t>
            </w:r>
            <w:r>
              <w:rPr>
                <w:rFonts w:ascii="Times New Roman" w:eastAsia="Times New Roman" w:hAnsi="Times New Roman" w:cs="Times New Roman"/>
                <w:sz w:val="20"/>
                <w:szCs w:val="20"/>
                <w:lang w:val="uk-UA" w:eastAsia="ru-RU" w:bidi="ar-SA"/>
              </w:rPr>
              <w:t xml:space="preserve">я початкових класів </w:t>
            </w:r>
            <w:r>
              <w:rPr>
                <w:rFonts w:ascii="Times New Roman" w:eastAsia="Times New Roman" w:hAnsi="Times New Roman" w:cs="Times New Roman"/>
                <w:sz w:val="20"/>
                <w:szCs w:val="20"/>
                <w:lang w:val="uk-UA" w:eastAsia="ru-RU" w:bidi="ar-SA"/>
              </w:rPr>
              <w:t>Литвинюк</w:t>
            </w:r>
            <w:r>
              <w:rPr>
                <w:rFonts w:ascii="Times New Roman" w:eastAsia="Times New Roman" w:hAnsi="Times New Roman" w:cs="Times New Roman"/>
                <w:sz w:val="20"/>
                <w:szCs w:val="20"/>
                <w:lang w:val="uk-UA" w:eastAsia="ru-RU" w:bidi="ar-SA"/>
              </w:rPr>
              <w:t xml:space="preserve"> Т.А.</w:t>
            </w:r>
          </w:p>
        </w:tc>
        <w:tc>
          <w:tcPr>
            <w:tcW w:w="1384" w:type="dxa"/>
            <w:tcBorders>
              <w:top w:val="single" w:sz="4" w:space="0" w:color="000000"/>
              <w:left w:val="single" w:sz="4" w:space="0" w:color="000000"/>
              <w:bottom w:val="single" w:sz="4" w:space="0" w:color="000000"/>
              <w:right w:val="single" w:sz="4" w:space="0" w:color="000000"/>
            </w:tcBorders>
          </w:tcPr>
          <w:p w:rsidR="00B740DF">
            <w:pPr>
              <w:widowControl w:val="0"/>
              <w:suppressAutoHyphens/>
              <w:spacing w:after="0" w:line="240" w:lineRule="auto"/>
              <w:rPr>
                <w:rFonts w:ascii="Times New Roman" w:eastAsia="Times New Roman" w:hAnsi="Times New Roman" w:cs="Times New Roman"/>
                <w:bCs/>
                <w:sz w:val="20"/>
                <w:szCs w:val="20"/>
                <w:lang w:val="uk-UA" w:eastAsia="ru-RU" w:bidi="ar-SA"/>
              </w:rPr>
            </w:pPr>
            <w:r>
              <w:rPr>
                <w:rFonts w:ascii="Times New Roman" w:eastAsia="Times New Roman" w:hAnsi="Times New Roman" w:cs="Times New Roman"/>
                <w:bCs/>
                <w:sz w:val="20"/>
                <w:szCs w:val="20"/>
                <w:lang w:val="uk-UA" w:eastAsia="ru-RU" w:bidi="ar-SA"/>
              </w:rPr>
              <w:t>Листопад-</w:t>
            </w:r>
          </w:p>
          <w:p w:rsidR="00B740DF">
            <w:pPr>
              <w:widowControl w:val="0"/>
              <w:suppressAutoHyphens/>
              <w:spacing w:after="0" w:line="240" w:lineRule="auto"/>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bCs/>
                <w:sz w:val="20"/>
                <w:szCs w:val="20"/>
                <w:lang w:val="uk-UA" w:eastAsia="ru-RU" w:bidi="ar-SA"/>
              </w:rPr>
              <w:t>Квітень</w:t>
            </w:r>
          </w:p>
        </w:tc>
        <w:tc>
          <w:tcPr>
            <w:tcW w:w="1752" w:type="dxa"/>
            <w:tcBorders>
              <w:top w:val="single" w:sz="4" w:space="0" w:color="000000"/>
              <w:left w:val="single" w:sz="4" w:space="0" w:color="000000"/>
              <w:bottom w:val="single" w:sz="4" w:space="0" w:color="000000"/>
              <w:right w:val="single" w:sz="4" w:space="0" w:color="000000"/>
            </w:tcBorders>
          </w:tcPr>
          <w:p w:rsidR="00B740DF">
            <w:pPr>
              <w:suppressAutoHyphens/>
              <w:spacing w:after="200" w:line="276" w:lineRule="auto"/>
              <w:rPr>
                <w:rFonts w:ascii="Calibri" w:eastAsia="Calibri" w:hAnsi="Calibri" w:cs="Times New Roman"/>
                <w:sz w:val="22"/>
                <w:szCs w:val="22"/>
                <w:lang w:val="ru-RU" w:eastAsia="en-US" w:bidi="ar-SA"/>
              </w:rPr>
            </w:pPr>
            <w:r w:rsidRPr="00E305B0">
              <w:rPr>
                <w:rFonts w:ascii="Times New Roman" w:eastAsia="Times New Roman" w:hAnsi="Times New Roman" w:cs="Times New Roman"/>
                <w:sz w:val="20"/>
                <w:szCs w:val="20"/>
                <w:lang w:val="uk-UA" w:eastAsia="ru-RU" w:bidi="ar-SA"/>
              </w:rPr>
              <w:t>Подлесна</w:t>
            </w:r>
            <w:r w:rsidRPr="00E305B0">
              <w:rPr>
                <w:rFonts w:ascii="Times New Roman" w:eastAsia="Times New Roman" w:hAnsi="Times New Roman" w:cs="Times New Roman"/>
                <w:sz w:val="20"/>
                <w:szCs w:val="20"/>
                <w:lang w:val="uk-UA" w:eastAsia="ru-RU" w:bidi="ar-SA"/>
              </w:rPr>
              <w:t xml:space="preserve"> Н..М.</w:t>
            </w:r>
          </w:p>
        </w:tc>
        <w:tc>
          <w:tcPr>
            <w:tcW w:w="1753" w:type="dxa"/>
            <w:tcBorders>
              <w:top w:val="single" w:sz="4" w:space="0" w:color="000000"/>
              <w:left w:val="single" w:sz="4" w:space="0" w:color="000000"/>
              <w:bottom w:val="single" w:sz="4" w:space="0" w:color="000000"/>
              <w:right w:val="single" w:sz="4" w:space="0" w:color="000000"/>
            </w:tcBorders>
          </w:tcPr>
          <w:p w:rsidR="00B740DF">
            <w:pPr>
              <w:widowControl w:val="0"/>
              <w:suppressAutoHyphens/>
              <w:spacing w:after="0" w:line="240" w:lineRule="auto"/>
              <w:rPr>
                <w:rFonts w:ascii="Times New Roman" w:eastAsia="Times New Roman" w:hAnsi="Times New Roman" w:cs="Times New Roman"/>
                <w:sz w:val="20"/>
                <w:szCs w:val="20"/>
                <w:lang w:val="uk-UA" w:eastAsia="ru-RU" w:bidi="ar-SA"/>
              </w:rPr>
            </w:pPr>
          </w:p>
        </w:tc>
      </w:tr>
      <w:tr>
        <w:tblPrEx>
          <w:tblW w:w="9284" w:type="dxa"/>
          <w:jc w:val="center"/>
          <w:tblLayout w:type="fixed"/>
          <w:tblLook w:val="00A0"/>
        </w:tblPrEx>
        <w:trPr>
          <w:jc w:val="center"/>
        </w:trPr>
        <w:tc>
          <w:tcPr>
            <w:tcW w:w="598"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rPr>
                <w:rFonts w:ascii="Times New Roman" w:eastAsia="Times New Roman" w:hAnsi="Times New Roman" w:cs="Times New Roman"/>
                <w:bCs/>
                <w:sz w:val="20"/>
                <w:szCs w:val="20"/>
                <w:lang w:val="uk-UA" w:eastAsia="ru-RU" w:bidi="ar-SA"/>
              </w:rPr>
            </w:pPr>
            <w:r>
              <w:rPr>
                <w:rFonts w:ascii="Times New Roman" w:eastAsia="Times New Roman" w:hAnsi="Times New Roman" w:cs="Times New Roman"/>
                <w:bCs/>
                <w:sz w:val="20"/>
                <w:szCs w:val="20"/>
                <w:lang w:val="uk-UA" w:eastAsia="ru-RU" w:bidi="ar-SA"/>
              </w:rPr>
              <w:t>3</w:t>
            </w:r>
          </w:p>
        </w:tc>
        <w:tc>
          <w:tcPr>
            <w:tcW w:w="3797"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Контроль за роботою учителів, які атестуються.</w:t>
            </w:r>
          </w:p>
        </w:tc>
        <w:tc>
          <w:tcPr>
            <w:tcW w:w="1384"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rPr>
                <w:rFonts w:ascii="Times New Roman" w:eastAsia="Times New Roman" w:hAnsi="Times New Roman" w:cs="Times New Roman"/>
                <w:bCs/>
                <w:sz w:val="20"/>
                <w:szCs w:val="20"/>
                <w:lang w:val="uk-UA" w:eastAsia="ru-RU" w:bidi="ar-SA"/>
              </w:rPr>
            </w:pPr>
            <w:r>
              <w:rPr>
                <w:rFonts w:ascii="Times New Roman" w:eastAsia="Times New Roman" w:hAnsi="Times New Roman" w:cs="Times New Roman"/>
                <w:bCs/>
                <w:sz w:val="20"/>
                <w:szCs w:val="20"/>
                <w:lang w:val="uk-UA" w:eastAsia="ru-RU" w:bidi="ar-SA"/>
              </w:rPr>
              <w:t>Вересень-Березень</w:t>
            </w:r>
          </w:p>
        </w:tc>
        <w:tc>
          <w:tcPr>
            <w:tcW w:w="1752"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члени атестаційної комісії</w:t>
            </w:r>
          </w:p>
        </w:tc>
        <w:tc>
          <w:tcPr>
            <w:tcW w:w="1753"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rPr>
                <w:rFonts w:ascii="Times New Roman" w:eastAsia="Times New Roman" w:hAnsi="Times New Roman" w:cs="Times New Roman"/>
                <w:sz w:val="20"/>
                <w:szCs w:val="20"/>
                <w:lang w:val="uk-UA" w:eastAsia="ru-RU" w:bidi="ar-SA"/>
              </w:rPr>
            </w:pPr>
          </w:p>
        </w:tc>
      </w:tr>
      <w:tr>
        <w:tblPrEx>
          <w:tblW w:w="9284" w:type="dxa"/>
          <w:jc w:val="center"/>
          <w:tblLayout w:type="fixed"/>
          <w:tblLook w:val="00A0"/>
        </w:tblPrEx>
        <w:trPr>
          <w:jc w:val="center"/>
        </w:trPr>
        <w:tc>
          <w:tcPr>
            <w:tcW w:w="598"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4</w:t>
            </w:r>
          </w:p>
        </w:tc>
        <w:tc>
          <w:tcPr>
            <w:tcW w:w="3797"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Контроль за проходженням курсів підвищення кваліфікації вчителів</w:t>
            </w:r>
          </w:p>
        </w:tc>
        <w:tc>
          <w:tcPr>
            <w:tcW w:w="1384"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Упродовж року</w:t>
            </w:r>
          </w:p>
        </w:tc>
        <w:tc>
          <w:tcPr>
            <w:tcW w:w="1752" w:type="dxa"/>
            <w:tcBorders>
              <w:top w:val="single" w:sz="4" w:space="0" w:color="000000"/>
              <w:left w:val="single" w:sz="4" w:space="0" w:color="000000"/>
              <w:bottom w:val="single" w:sz="4" w:space="0" w:color="000000"/>
              <w:right w:val="single" w:sz="4" w:space="0" w:color="000000"/>
            </w:tcBorders>
          </w:tcPr>
          <w:p w:rsidR="00812C86" w:rsidP="00B740DF">
            <w:pPr>
              <w:widowControl w:val="0"/>
              <w:suppressAutoHyphens/>
              <w:spacing w:after="0" w:line="240" w:lineRule="auto"/>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Подлесна</w:t>
            </w:r>
            <w:r>
              <w:rPr>
                <w:rFonts w:ascii="Times New Roman" w:eastAsia="Times New Roman" w:hAnsi="Times New Roman" w:cs="Times New Roman"/>
                <w:sz w:val="20"/>
                <w:szCs w:val="20"/>
                <w:lang w:val="uk-UA" w:eastAsia="ru-RU" w:bidi="ar-SA"/>
              </w:rPr>
              <w:t xml:space="preserve"> Н..М.</w:t>
            </w:r>
          </w:p>
        </w:tc>
        <w:tc>
          <w:tcPr>
            <w:tcW w:w="1753"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rPr>
                <w:rFonts w:ascii="Times New Roman" w:eastAsia="Times New Roman" w:hAnsi="Times New Roman" w:cs="Times New Roman"/>
                <w:sz w:val="20"/>
                <w:szCs w:val="20"/>
                <w:lang w:val="uk-UA" w:eastAsia="ru-RU" w:bidi="ar-SA"/>
              </w:rPr>
            </w:pPr>
          </w:p>
        </w:tc>
      </w:tr>
      <w:tr>
        <w:tblPrEx>
          <w:tblW w:w="9284" w:type="dxa"/>
          <w:jc w:val="center"/>
          <w:tblLayout w:type="fixed"/>
          <w:tblLook w:val="00A0"/>
        </w:tblPrEx>
        <w:trPr>
          <w:jc w:val="center"/>
        </w:trPr>
        <w:tc>
          <w:tcPr>
            <w:tcW w:w="598"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5</w:t>
            </w:r>
          </w:p>
        </w:tc>
        <w:tc>
          <w:tcPr>
            <w:tcW w:w="3797"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Взаємоідвідування</w:t>
            </w:r>
            <w:r>
              <w:rPr>
                <w:rFonts w:ascii="Times New Roman" w:eastAsia="Times New Roman" w:hAnsi="Times New Roman" w:cs="Times New Roman"/>
                <w:sz w:val="20"/>
                <w:szCs w:val="20"/>
                <w:lang w:val="uk-UA" w:eastAsia="ru-RU" w:bidi="ar-SA"/>
              </w:rPr>
              <w:t xml:space="preserve">  уроків учителями-</w:t>
            </w:r>
            <w:r>
              <w:rPr>
                <w:rFonts w:ascii="Times New Roman" w:eastAsia="Times New Roman" w:hAnsi="Times New Roman" w:cs="Times New Roman"/>
                <w:sz w:val="20"/>
                <w:szCs w:val="20"/>
                <w:lang w:val="uk-UA" w:eastAsia="ru-RU" w:bidi="ar-SA"/>
              </w:rPr>
              <w:t>предметниками</w:t>
            </w:r>
            <w:r>
              <w:rPr>
                <w:rFonts w:ascii="Times New Roman" w:eastAsia="Times New Roman" w:hAnsi="Times New Roman" w:cs="Times New Roman"/>
                <w:sz w:val="20"/>
                <w:szCs w:val="20"/>
                <w:lang w:val="uk-UA" w:eastAsia="ru-RU" w:bidi="ar-SA"/>
              </w:rPr>
              <w:t>, класоводами, класними керівниками</w:t>
            </w:r>
          </w:p>
        </w:tc>
        <w:tc>
          <w:tcPr>
            <w:tcW w:w="1384"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Упродовж року</w:t>
            </w:r>
          </w:p>
        </w:tc>
        <w:tc>
          <w:tcPr>
            <w:tcW w:w="1752"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Подлесна</w:t>
            </w:r>
            <w:r>
              <w:rPr>
                <w:rFonts w:ascii="Times New Roman" w:eastAsia="Times New Roman" w:hAnsi="Times New Roman" w:cs="Times New Roman"/>
                <w:sz w:val="20"/>
                <w:szCs w:val="20"/>
                <w:lang w:val="uk-UA" w:eastAsia="ru-RU" w:bidi="ar-SA"/>
              </w:rPr>
              <w:t xml:space="preserve"> Н..М.</w:t>
            </w:r>
          </w:p>
          <w:p w:rsidR="00812C86">
            <w:pPr>
              <w:widowControl w:val="0"/>
              <w:suppressAutoHyphens/>
              <w:spacing w:after="0" w:line="240" w:lineRule="auto"/>
              <w:rPr>
                <w:rFonts w:ascii="Times New Roman" w:eastAsia="Times New Roman" w:hAnsi="Times New Roman" w:cs="Times New Roman"/>
                <w:sz w:val="20"/>
                <w:szCs w:val="20"/>
                <w:lang w:val="uk-UA" w:eastAsia="ru-RU" w:bidi="ar-SA"/>
              </w:rPr>
            </w:pPr>
          </w:p>
        </w:tc>
        <w:tc>
          <w:tcPr>
            <w:tcW w:w="1753"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rPr>
                <w:rFonts w:ascii="Times New Roman" w:eastAsia="Times New Roman" w:hAnsi="Times New Roman" w:cs="Times New Roman"/>
                <w:sz w:val="20"/>
                <w:szCs w:val="20"/>
                <w:lang w:val="uk-UA" w:eastAsia="ru-RU" w:bidi="ar-SA"/>
              </w:rPr>
            </w:pPr>
          </w:p>
        </w:tc>
      </w:tr>
    </w:tbl>
    <w:p w:rsidR="00812C86">
      <w:pPr>
        <w:tabs>
          <w:tab w:val="left" w:pos="2370"/>
        </w:tabs>
        <w:suppressAutoHyphens/>
        <w:spacing w:after="200" w:line="276" w:lineRule="auto"/>
        <w:rPr>
          <w:rFonts w:ascii="Times New Roman" w:eastAsia="Calibri" w:hAnsi="Times New Roman" w:cs="Times New Roman"/>
          <w:b/>
          <w:sz w:val="28"/>
          <w:szCs w:val="28"/>
          <w:lang w:val="uk-UA" w:eastAsia="en-US" w:bidi="ar-SA"/>
        </w:rPr>
      </w:pPr>
    </w:p>
    <w:p w:rsidR="00812C86">
      <w:pPr>
        <w:tabs>
          <w:tab w:val="left" w:pos="2370"/>
        </w:tabs>
        <w:suppressAutoHyphens/>
        <w:spacing w:after="200" w:line="276" w:lineRule="auto"/>
        <w:rPr>
          <w:rFonts w:ascii="Times New Roman" w:eastAsia="Calibri" w:hAnsi="Times New Roman" w:cs="Times New Roman"/>
          <w:b/>
          <w:sz w:val="28"/>
          <w:szCs w:val="28"/>
          <w:lang w:val="uk-UA" w:eastAsia="en-US" w:bidi="ar-SA"/>
        </w:rPr>
      </w:pPr>
      <w:r>
        <w:rPr>
          <w:rFonts w:ascii="Times New Roman" w:eastAsia="Calibri" w:hAnsi="Times New Roman" w:cs="Times New Roman"/>
          <w:b/>
          <w:sz w:val="28"/>
          <w:szCs w:val="28"/>
          <w:lang w:val="uk-UA" w:eastAsia="en-US" w:bidi="ar-SA"/>
        </w:rPr>
        <w:t>5.3</w:t>
      </w:r>
      <w:r w:rsidR="00865365">
        <w:rPr>
          <w:rFonts w:ascii="Times New Roman" w:eastAsia="Calibri" w:hAnsi="Times New Roman" w:cs="Times New Roman"/>
          <w:b/>
          <w:sz w:val="28"/>
          <w:szCs w:val="28"/>
          <w:lang w:val="uk-UA" w:eastAsia="en-US" w:bidi="ar-SA"/>
        </w:rPr>
        <w:t>. Кадрова політика та забезпечення можливостей для професійного розвитку педагогічних працівників</w:t>
      </w:r>
    </w:p>
    <w:p w:rsidR="00812C86">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sz w:val="24"/>
          <w:szCs w:val="24"/>
          <w:lang w:val="uk-UA" w:eastAsia="ru-RU" w:bidi="ar-SA"/>
        </w:rPr>
      </w:pPr>
    </w:p>
    <w:tbl>
      <w:tblPr>
        <w:tblStyle w:val="TableNormal"/>
        <w:tblW w:w="10413" w:type="dxa"/>
        <w:jc w:val="center"/>
        <w:tblLayout w:type="fixed"/>
        <w:tblLook w:val="04A0"/>
      </w:tblPr>
      <w:tblGrid>
        <w:gridCol w:w="424"/>
        <w:gridCol w:w="5592"/>
        <w:gridCol w:w="1314"/>
        <w:gridCol w:w="1808"/>
        <w:gridCol w:w="1275"/>
      </w:tblGrid>
      <w:tr>
        <w:tblPrEx>
          <w:tblW w:w="10413" w:type="dxa"/>
          <w:jc w:val="center"/>
          <w:tblLayout w:type="fixed"/>
          <w:tblLook w:val="04A0"/>
        </w:tblPrEx>
        <w:trPr>
          <w:jc w:val="center"/>
        </w:trPr>
        <w:tc>
          <w:tcPr>
            <w:tcW w:w="424"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center"/>
              <w:rPr>
                <w:rFonts w:ascii="Times New Roman" w:eastAsia="Times New Roman" w:hAnsi="Times New Roman" w:cs="Times New Roman"/>
                <w:b/>
                <w:sz w:val="20"/>
                <w:szCs w:val="20"/>
                <w:lang w:val="uk-UA" w:eastAsia="ru-RU" w:bidi="ar-SA"/>
              </w:rPr>
            </w:pPr>
            <w:r>
              <w:rPr>
                <w:rFonts w:ascii="Times New Roman" w:eastAsia="Times New Roman" w:hAnsi="Times New Roman" w:cs="Times New Roman"/>
                <w:b/>
                <w:sz w:val="20"/>
                <w:szCs w:val="20"/>
                <w:lang w:val="uk-UA" w:eastAsia="ru-RU" w:bidi="ar-SA"/>
              </w:rPr>
              <w:t>№</w:t>
            </w:r>
          </w:p>
          <w:p w:rsidR="00812C86">
            <w:pPr>
              <w:widowControl w:val="0"/>
              <w:suppressAutoHyphens/>
              <w:spacing w:after="0" w:line="240" w:lineRule="auto"/>
              <w:jc w:val="center"/>
              <w:rPr>
                <w:rFonts w:ascii="Times New Roman" w:eastAsia="Times New Roman" w:hAnsi="Times New Roman" w:cs="Times New Roman"/>
                <w:b/>
                <w:sz w:val="20"/>
                <w:szCs w:val="20"/>
                <w:lang w:val="uk-UA" w:eastAsia="ru-RU" w:bidi="ar-SA"/>
              </w:rPr>
            </w:pPr>
            <w:r>
              <w:rPr>
                <w:rFonts w:ascii="Times New Roman" w:eastAsia="Times New Roman" w:hAnsi="Times New Roman" w:cs="Times New Roman"/>
                <w:b/>
                <w:sz w:val="20"/>
                <w:szCs w:val="20"/>
                <w:lang w:val="uk-UA" w:eastAsia="ru-RU" w:bidi="ar-SA"/>
              </w:rPr>
              <w:t>з\п</w:t>
            </w:r>
          </w:p>
        </w:tc>
        <w:tc>
          <w:tcPr>
            <w:tcW w:w="5592" w:type="dxa"/>
            <w:tcBorders>
              <w:top w:val="single" w:sz="4" w:space="0" w:color="000000"/>
              <w:left w:val="single" w:sz="4" w:space="0" w:color="000000"/>
              <w:bottom w:val="single" w:sz="4" w:space="0" w:color="000000"/>
              <w:right w:val="single" w:sz="4" w:space="0" w:color="000000"/>
            </w:tcBorders>
          </w:tcPr>
          <w:p w:rsidR="00812C86">
            <w:pPr>
              <w:keepNext/>
              <w:widowControl w:val="0"/>
              <w:suppressAutoHyphens/>
              <w:spacing w:after="0" w:line="240" w:lineRule="auto"/>
              <w:jc w:val="center"/>
              <w:outlineLvl w:val="5"/>
              <w:rPr>
                <w:rFonts w:ascii="Times New Roman" w:eastAsia="Times New Roman" w:hAnsi="Times New Roman" w:cs="Times New Roman"/>
                <w:b/>
                <w:sz w:val="20"/>
                <w:szCs w:val="20"/>
                <w:lang w:val="uk-UA" w:eastAsia="ru-RU" w:bidi="ar-SA"/>
              </w:rPr>
            </w:pPr>
            <w:r>
              <w:rPr>
                <w:rFonts w:ascii="Times New Roman" w:eastAsia="Times New Roman" w:hAnsi="Times New Roman" w:cs="Times New Roman"/>
                <w:b/>
                <w:sz w:val="20"/>
                <w:szCs w:val="20"/>
                <w:lang w:val="uk-UA" w:eastAsia="ru-RU" w:bidi="ar-SA"/>
              </w:rPr>
              <w:t>Зміст  діяльності</w:t>
            </w:r>
          </w:p>
        </w:tc>
        <w:tc>
          <w:tcPr>
            <w:tcW w:w="1314" w:type="dxa"/>
            <w:tcBorders>
              <w:top w:val="single" w:sz="4" w:space="0" w:color="000000"/>
              <w:left w:val="single" w:sz="4" w:space="0" w:color="000000"/>
              <w:bottom w:val="single" w:sz="4" w:space="0" w:color="000000"/>
              <w:right w:val="single" w:sz="4" w:space="0" w:color="000000"/>
            </w:tcBorders>
          </w:tcPr>
          <w:p w:rsidR="00812C86">
            <w:pPr>
              <w:keepNext/>
              <w:widowControl w:val="0"/>
              <w:suppressAutoHyphens/>
              <w:spacing w:after="0" w:line="240" w:lineRule="auto"/>
              <w:jc w:val="center"/>
              <w:outlineLvl w:val="1"/>
              <w:rPr>
                <w:rFonts w:ascii="Times New Roman" w:eastAsia="Times New Roman" w:hAnsi="Times New Roman" w:cs="Times New Roman"/>
                <w:b/>
                <w:sz w:val="20"/>
                <w:szCs w:val="20"/>
                <w:lang w:val="uk-UA" w:eastAsia="ru-RU" w:bidi="ar-SA"/>
              </w:rPr>
            </w:pPr>
            <w:r>
              <w:rPr>
                <w:rFonts w:ascii="Times New Roman" w:eastAsia="Times New Roman" w:hAnsi="Times New Roman" w:cs="Times New Roman"/>
                <w:b/>
                <w:sz w:val="20"/>
                <w:szCs w:val="20"/>
                <w:lang w:val="uk-UA" w:eastAsia="ru-RU" w:bidi="ar-SA"/>
              </w:rPr>
              <w:t>Термін</w:t>
            </w:r>
          </w:p>
        </w:tc>
        <w:tc>
          <w:tcPr>
            <w:tcW w:w="1808" w:type="dxa"/>
            <w:tcBorders>
              <w:top w:val="single" w:sz="4" w:space="0" w:color="000000"/>
              <w:left w:val="single" w:sz="4" w:space="0" w:color="000000"/>
              <w:bottom w:val="single" w:sz="4" w:space="0" w:color="000000"/>
              <w:right w:val="single" w:sz="4" w:space="0" w:color="000000"/>
            </w:tcBorders>
          </w:tcPr>
          <w:p w:rsidR="00812C86">
            <w:pPr>
              <w:keepNext/>
              <w:widowControl w:val="0"/>
              <w:suppressAutoHyphens/>
              <w:spacing w:after="0" w:line="240" w:lineRule="auto"/>
              <w:jc w:val="center"/>
              <w:outlineLvl w:val="1"/>
              <w:rPr>
                <w:rFonts w:ascii="Times New Roman" w:eastAsia="Times New Roman" w:hAnsi="Times New Roman" w:cs="Times New Roman"/>
                <w:b/>
                <w:sz w:val="20"/>
                <w:szCs w:val="20"/>
                <w:lang w:val="uk-UA" w:eastAsia="ru-RU" w:bidi="ar-SA"/>
              </w:rPr>
            </w:pPr>
            <w:r>
              <w:rPr>
                <w:rFonts w:ascii="Times New Roman" w:eastAsia="Times New Roman" w:hAnsi="Times New Roman" w:cs="Times New Roman"/>
                <w:b/>
                <w:sz w:val="20"/>
                <w:szCs w:val="20"/>
                <w:lang w:val="uk-UA" w:eastAsia="ru-RU" w:bidi="ar-SA"/>
              </w:rPr>
              <w:t>Відповідальний</w:t>
            </w:r>
          </w:p>
        </w:tc>
        <w:tc>
          <w:tcPr>
            <w:tcW w:w="1275" w:type="dxa"/>
            <w:tcBorders>
              <w:top w:val="single" w:sz="4" w:space="0" w:color="000000"/>
              <w:left w:val="single" w:sz="4" w:space="0" w:color="000000"/>
              <w:bottom w:val="single" w:sz="4" w:space="0" w:color="000000"/>
              <w:right w:val="single" w:sz="4" w:space="0" w:color="000000"/>
            </w:tcBorders>
          </w:tcPr>
          <w:p w:rsidR="00812C86">
            <w:pPr>
              <w:keepNext/>
              <w:widowControl w:val="0"/>
              <w:suppressAutoHyphens/>
              <w:spacing w:after="0" w:line="240" w:lineRule="auto"/>
              <w:jc w:val="center"/>
              <w:outlineLvl w:val="1"/>
              <w:rPr>
                <w:rFonts w:ascii="Times New Roman" w:eastAsia="Times New Roman" w:hAnsi="Times New Roman" w:cs="Times New Roman"/>
                <w:b/>
                <w:sz w:val="20"/>
                <w:szCs w:val="20"/>
                <w:lang w:val="uk-UA" w:eastAsia="ru-RU" w:bidi="ar-SA"/>
              </w:rPr>
            </w:pPr>
            <w:r>
              <w:rPr>
                <w:rFonts w:ascii="Times New Roman" w:eastAsia="Times New Roman" w:hAnsi="Times New Roman" w:cs="Times New Roman"/>
                <w:b/>
                <w:sz w:val="20"/>
                <w:szCs w:val="20"/>
                <w:lang w:val="uk-UA" w:eastAsia="ru-RU" w:bidi="ar-SA"/>
              </w:rPr>
              <w:t>Відмітка</w:t>
            </w:r>
          </w:p>
          <w:p w:rsidR="00812C86">
            <w:pPr>
              <w:keepNext/>
              <w:widowControl w:val="0"/>
              <w:suppressAutoHyphens/>
              <w:spacing w:after="0" w:line="240" w:lineRule="auto"/>
              <w:jc w:val="center"/>
              <w:outlineLvl w:val="1"/>
              <w:rPr>
                <w:rFonts w:ascii="Times New Roman" w:eastAsia="Times New Roman" w:hAnsi="Times New Roman" w:cs="Times New Roman"/>
                <w:b/>
                <w:sz w:val="20"/>
                <w:szCs w:val="20"/>
                <w:lang w:val="uk-UA" w:eastAsia="ru-RU" w:bidi="ar-SA"/>
              </w:rPr>
            </w:pPr>
            <w:r>
              <w:rPr>
                <w:rFonts w:ascii="Times New Roman" w:eastAsia="Times New Roman" w:hAnsi="Times New Roman" w:cs="Times New Roman"/>
                <w:b/>
                <w:sz w:val="20"/>
                <w:szCs w:val="20"/>
                <w:lang w:val="uk-UA" w:eastAsia="ru-RU" w:bidi="ar-SA"/>
              </w:rPr>
              <w:t>про виконання</w:t>
            </w:r>
          </w:p>
        </w:tc>
      </w:tr>
      <w:tr>
        <w:tblPrEx>
          <w:tblW w:w="10413" w:type="dxa"/>
          <w:jc w:val="center"/>
          <w:tblLayout w:type="fixed"/>
          <w:tblLook w:val="04A0"/>
        </w:tblPrEx>
        <w:trPr>
          <w:jc w:val="center"/>
        </w:trPr>
        <w:tc>
          <w:tcPr>
            <w:tcW w:w="424"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center"/>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1</w:t>
            </w:r>
          </w:p>
        </w:tc>
        <w:tc>
          <w:tcPr>
            <w:tcW w:w="5592"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both"/>
              <w:rPr>
                <w:rFonts w:ascii="Times New Roman" w:eastAsia="Times New Roman" w:hAnsi="Times New Roman" w:cs="Times New Roman"/>
                <w:sz w:val="20"/>
                <w:szCs w:val="20"/>
                <w:lang w:val="ru-RU" w:eastAsia="ru-RU" w:bidi="ar-SA"/>
              </w:rPr>
            </w:pPr>
            <w:r>
              <w:rPr>
                <w:rFonts w:ascii="Times New Roman" w:eastAsia="Times New Roman" w:hAnsi="Times New Roman" w:cs="Times New Roman"/>
                <w:sz w:val="20"/>
                <w:szCs w:val="20"/>
                <w:lang w:val="uk-UA" w:eastAsia="ru-RU" w:bidi="ar-SA"/>
              </w:rPr>
              <w:t xml:space="preserve">Організувати роботу щодо систематизації </w:t>
            </w:r>
            <w:r>
              <w:rPr>
                <w:rFonts w:ascii="Times New Roman" w:eastAsia="Times New Roman" w:hAnsi="Times New Roman" w:cs="Times New Roman"/>
                <w:sz w:val="20"/>
                <w:szCs w:val="20"/>
                <w:lang w:val="ru-RU" w:eastAsia="ru-RU" w:bidi="ar-SA"/>
              </w:rPr>
              <w:t>нормативно-</w:t>
            </w:r>
            <w:r>
              <w:rPr>
                <w:rFonts w:ascii="Times New Roman" w:eastAsia="Times New Roman" w:hAnsi="Times New Roman" w:cs="Times New Roman"/>
                <w:sz w:val="20"/>
                <w:szCs w:val="20"/>
                <w:lang w:val="ru-RU" w:eastAsia="ru-RU" w:bidi="ar-SA"/>
              </w:rPr>
              <w:t>правов</w:t>
            </w:r>
            <w:r>
              <w:rPr>
                <w:rFonts w:ascii="Times New Roman" w:eastAsia="Times New Roman" w:hAnsi="Times New Roman" w:cs="Times New Roman"/>
                <w:sz w:val="20"/>
                <w:szCs w:val="20"/>
                <w:lang w:val="uk-UA" w:eastAsia="ru-RU" w:bidi="ar-SA"/>
              </w:rPr>
              <w:t>их</w:t>
            </w:r>
            <w:r>
              <w:rPr>
                <w:rFonts w:ascii="Times New Roman" w:eastAsia="Times New Roman" w:hAnsi="Times New Roman" w:cs="Times New Roman"/>
                <w:sz w:val="20"/>
                <w:szCs w:val="20"/>
                <w:lang w:val="uk-UA" w:eastAsia="ru-RU" w:bidi="ar-SA"/>
              </w:rPr>
              <w:t xml:space="preserve"> документів з кадрових питань, а саме</w:t>
            </w:r>
            <w:r>
              <w:rPr>
                <w:rFonts w:ascii="Times New Roman" w:eastAsia="Times New Roman" w:hAnsi="Times New Roman" w:cs="Times New Roman"/>
                <w:sz w:val="20"/>
                <w:szCs w:val="20"/>
                <w:lang w:val="ru-RU" w:eastAsia="ru-RU" w:bidi="ar-SA"/>
              </w:rPr>
              <w:t>:</w:t>
            </w:r>
          </w:p>
          <w:p w:rsidR="00812C86">
            <w:pPr>
              <w:widowControl w:val="0"/>
              <w:suppressAutoHyphens/>
              <w:spacing w:after="0" w:line="240" w:lineRule="auto"/>
              <w:jc w:val="both"/>
              <w:rPr>
                <w:rFonts w:ascii="Times New Roman" w:eastAsia="Times New Roman" w:hAnsi="Times New Roman" w:cs="Times New Roman"/>
                <w:sz w:val="20"/>
                <w:szCs w:val="20"/>
                <w:lang w:val="ru-RU" w:eastAsia="ru-RU" w:bidi="ar-SA"/>
              </w:rPr>
            </w:pPr>
            <w:r>
              <w:rPr>
                <w:rFonts w:ascii="Times New Roman" w:eastAsia="Times New Roman" w:hAnsi="Times New Roman" w:cs="Times New Roman"/>
                <w:sz w:val="20"/>
                <w:szCs w:val="20"/>
                <w:lang w:val="uk-UA" w:eastAsia="ru-RU" w:bidi="ar-SA"/>
              </w:rPr>
              <w:t xml:space="preserve">    </w:t>
            </w:r>
            <w:r>
              <w:rPr>
                <w:rFonts w:ascii="Times New Roman" w:eastAsia="Times New Roman" w:hAnsi="Times New Roman" w:cs="Times New Roman"/>
                <w:sz w:val="20"/>
                <w:szCs w:val="20"/>
                <w:lang w:val="ru-RU" w:eastAsia="ru-RU" w:bidi="ar-SA"/>
              </w:rPr>
              <w:t>Конституці</w:t>
            </w:r>
            <w:r>
              <w:rPr>
                <w:rFonts w:ascii="Times New Roman" w:eastAsia="Times New Roman" w:hAnsi="Times New Roman" w:cs="Times New Roman"/>
                <w:sz w:val="20"/>
                <w:szCs w:val="20"/>
                <w:lang w:val="uk-UA" w:eastAsia="ru-RU" w:bidi="ar-SA"/>
              </w:rPr>
              <w:t>ї</w:t>
            </w:r>
            <w:r>
              <w:rPr>
                <w:rFonts w:ascii="Times New Roman" w:eastAsia="Times New Roman" w:hAnsi="Times New Roman" w:cs="Times New Roman"/>
                <w:sz w:val="20"/>
                <w:szCs w:val="20"/>
                <w:lang w:val="ru-RU" w:eastAsia="ru-RU" w:bidi="ar-SA"/>
              </w:rPr>
              <w:t xml:space="preserve"> </w:t>
            </w:r>
            <w:r>
              <w:rPr>
                <w:rFonts w:ascii="Times New Roman" w:eastAsia="Times New Roman" w:hAnsi="Times New Roman" w:cs="Times New Roman"/>
                <w:sz w:val="20"/>
                <w:szCs w:val="20"/>
                <w:lang w:val="ru-RU" w:eastAsia="ru-RU" w:bidi="ar-SA"/>
              </w:rPr>
              <w:t>України</w:t>
            </w:r>
            <w:r>
              <w:rPr>
                <w:rFonts w:ascii="Times New Roman" w:eastAsia="Times New Roman" w:hAnsi="Times New Roman" w:cs="Times New Roman"/>
                <w:sz w:val="20"/>
                <w:szCs w:val="20"/>
                <w:lang w:val="ru-RU" w:eastAsia="ru-RU" w:bidi="ar-SA"/>
              </w:rPr>
              <w:t>,</w:t>
            </w:r>
          </w:p>
          <w:p w:rsidR="00812C86" w:rsidP="00CB118A">
            <w:pPr>
              <w:widowControl w:val="0"/>
              <w:numPr>
                <w:ilvl w:val="0"/>
                <w:numId w:val="66"/>
              </w:numPr>
              <w:tabs>
                <w:tab w:val="left" w:pos="175"/>
                <w:tab w:val="clear" w:pos="720"/>
              </w:tabs>
              <w:suppressAutoHyphens/>
              <w:spacing w:after="0" w:line="240" w:lineRule="auto"/>
              <w:ind w:left="720" w:hanging="141"/>
              <w:jc w:val="both"/>
              <w:rPr>
                <w:rFonts w:ascii="Times New Roman" w:eastAsia="Times New Roman" w:hAnsi="Times New Roman" w:cs="Times New Roman"/>
                <w:sz w:val="20"/>
                <w:szCs w:val="20"/>
                <w:lang w:val="ru-RU" w:eastAsia="ru-RU" w:bidi="ar-SA"/>
              </w:rPr>
            </w:pPr>
            <w:r>
              <w:rPr>
                <w:rFonts w:ascii="Times New Roman" w:eastAsia="Times New Roman" w:hAnsi="Times New Roman" w:cs="Times New Roman"/>
                <w:sz w:val="20"/>
                <w:szCs w:val="20"/>
                <w:lang w:val="ru-RU" w:eastAsia="ru-RU" w:bidi="ar-SA"/>
              </w:rPr>
              <w:t>Закон</w:t>
            </w:r>
            <w:r>
              <w:rPr>
                <w:rFonts w:ascii="Times New Roman" w:eastAsia="Times New Roman" w:hAnsi="Times New Roman" w:cs="Times New Roman"/>
                <w:sz w:val="20"/>
                <w:szCs w:val="20"/>
                <w:lang w:val="uk-UA" w:eastAsia="ru-RU" w:bidi="ar-SA"/>
              </w:rPr>
              <w:t>у</w:t>
            </w:r>
            <w:r>
              <w:rPr>
                <w:rFonts w:ascii="Times New Roman" w:eastAsia="Times New Roman" w:hAnsi="Times New Roman" w:cs="Times New Roman"/>
                <w:sz w:val="20"/>
                <w:szCs w:val="20"/>
                <w:lang w:val="ru-RU" w:eastAsia="ru-RU" w:bidi="ar-SA"/>
              </w:rPr>
              <w:t xml:space="preserve"> </w:t>
            </w:r>
            <w:r>
              <w:rPr>
                <w:rFonts w:ascii="Times New Roman" w:eastAsia="Times New Roman" w:hAnsi="Times New Roman" w:cs="Times New Roman"/>
                <w:sz w:val="20"/>
                <w:szCs w:val="20"/>
                <w:lang w:val="ru-RU" w:eastAsia="ru-RU" w:bidi="ar-SA"/>
              </w:rPr>
              <w:t>України</w:t>
            </w:r>
            <w:r>
              <w:rPr>
                <w:rFonts w:ascii="Times New Roman" w:eastAsia="Times New Roman" w:hAnsi="Times New Roman" w:cs="Times New Roman"/>
                <w:sz w:val="20"/>
                <w:szCs w:val="20"/>
                <w:lang w:val="ru-RU" w:eastAsia="ru-RU" w:bidi="ar-SA"/>
              </w:rPr>
              <w:t xml:space="preserve"> </w:t>
            </w:r>
            <w:r>
              <w:rPr>
                <w:rFonts w:ascii="Times New Roman" w:eastAsia="Times New Roman" w:hAnsi="Times New Roman" w:cs="Times New Roman"/>
                <w:sz w:val="20"/>
                <w:szCs w:val="20"/>
                <w:lang w:val="en-US" w:eastAsia="ru-RU" w:bidi="ar-SA"/>
              </w:rPr>
              <w:t>“</w:t>
            </w:r>
            <w:r>
              <w:rPr>
                <w:rFonts w:ascii="Times New Roman" w:eastAsia="Times New Roman" w:hAnsi="Times New Roman" w:cs="Times New Roman"/>
                <w:sz w:val="20"/>
                <w:szCs w:val="20"/>
                <w:lang w:val="ru-RU" w:eastAsia="ru-RU" w:bidi="ar-SA"/>
              </w:rPr>
              <w:t xml:space="preserve">Про </w:t>
            </w:r>
            <w:r>
              <w:rPr>
                <w:rFonts w:ascii="Times New Roman" w:eastAsia="Times New Roman" w:hAnsi="Times New Roman" w:cs="Times New Roman"/>
                <w:sz w:val="20"/>
                <w:szCs w:val="20"/>
                <w:lang w:val="ru-RU" w:eastAsia="ru-RU" w:bidi="ar-SA"/>
              </w:rPr>
              <w:t>освіту</w:t>
            </w:r>
            <w:r>
              <w:rPr>
                <w:rFonts w:ascii="Times New Roman" w:eastAsia="Times New Roman" w:hAnsi="Times New Roman" w:cs="Times New Roman"/>
                <w:sz w:val="20"/>
                <w:szCs w:val="20"/>
                <w:lang w:val="ru-RU" w:eastAsia="ru-RU" w:bidi="ar-SA"/>
              </w:rPr>
              <w:t>”,</w:t>
            </w:r>
          </w:p>
          <w:p w:rsidR="00812C86" w:rsidP="00CB118A">
            <w:pPr>
              <w:widowControl w:val="0"/>
              <w:numPr>
                <w:ilvl w:val="0"/>
                <w:numId w:val="66"/>
              </w:numPr>
              <w:tabs>
                <w:tab w:val="left" w:pos="175"/>
                <w:tab w:val="clear" w:pos="720"/>
              </w:tabs>
              <w:suppressAutoHyphens/>
              <w:spacing w:after="0" w:line="240" w:lineRule="auto"/>
              <w:ind w:left="720" w:hanging="141"/>
              <w:rPr>
                <w:rFonts w:ascii="Times New Roman" w:eastAsia="Times New Roman" w:hAnsi="Times New Roman" w:cs="Times New Roman"/>
                <w:sz w:val="20"/>
                <w:szCs w:val="20"/>
                <w:lang w:val="ru-RU" w:eastAsia="ru-RU" w:bidi="ar-SA"/>
              </w:rPr>
            </w:pPr>
            <w:r>
              <w:rPr>
                <w:rFonts w:ascii="Times New Roman" w:eastAsia="Times New Roman" w:hAnsi="Times New Roman" w:cs="Times New Roman"/>
                <w:sz w:val="20"/>
                <w:szCs w:val="20"/>
                <w:lang w:val="ru-RU" w:eastAsia="ru-RU" w:bidi="ar-SA"/>
              </w:rPr>
              <w:t>Закон</w:t>
            </w:r>
            <w:r>
              <w:rPr>
                <w:rFonts w:ascii="Times New Roman" w:eastAsia="Times New Roman" w:hAnsi="Times New Roman" w:cs="Times New Roman"/>
                <w:sz w:val="20"/>
                <w:szCs w:val="20"/>
                <w:lang w:val="uk-UA" w:eastAsia="ru-RU" w:bidi="ar-SA"/>
              </w:rPr>
              <w:t>у</w:t>
            </w:r>
            <w:r>
              <w:rPr>
                <w:rFonts w:ascii="Times New Roman" w:eastAsia="Times New Roman" w:hAnsi="Times New Roman" w:cs="Times New Roman"/>
                <w:sz w:val="20"/>
                <w:szCs w:val="20"/>
                <w:lang w:val="ru-RU" w:eastAsia="ru-RU" w:bidi="ar-SA"/>
              </w:rPr>
              <w:t xml:space="preserve"> </w:t>
            </w:r>
            <w:r>
              <w:rPr>
                <w:rFonts w:ascii="Times New Roman" w:eastAsia="Times New Roman" w:hAnsi="Times New Roman" w:cs="Times New Roman"/>
                <w:sz w:val="20"/>
                <w:szCs w:val="20"/>
                <w:lang w:val="ru-RU" w:eastAsia="ru-RU" w:bidi="ar-SA"/>
              </w:rPr>
              <w:t>України</w:t>
            </w:r>
            <w:r>
              <w:rPr>
                <w:rFonts w:ascii="Times New Roman" w:eastAsia="Times New Roman" w:hAnsi="Times New Roman" w:cs="Times New Roman"/>
                <w:sz w:val="20"/>
                <w:szCs w:val="20"/>
                <w:lang w:val="ru-RU" w:eastAsia="ru-RU" w:bidi="ar-SA"/>
              </w:rPr>
              <w:t xml:space="preserve"> “Про </w:t>
            </w:r>
            <w:r>
              <w:rPr>
                <w:rFonts w:ascii="Times New Roman" w:eastAsia="Times New Roman" w:hAnsi="Times New Roman" w:cs="Times New Roman"/>
                <w:sz w:val="20"/>
                <w:szCs w:val="20"/>
                <w:lang w:val="ru-RU" w:eastAsia="ru-RU" w:bidi="ar-SA"/>
              </w:rPr>
              <w:t>середній</w:t>
            </w:r>
            <w:r>
              <w:rPr>
                <w:rFonts w:ascii="Times New Roman" w:eastAsia="Times New Roman" w:hAnsi="Times New Roman" w:cs="Times New Roman"/>
                <w:sz w:val="20"/>
                <w:szCs w:val="20"/>
                <w:lang w:val="ru-RU" w:eastAsia="ru-RU" w:bidi="ar-SA"/>
              </w:rPr>
              <w:t xml:space="preserve"> </w:t>
            </w:r>
            <w:r>
              <w:rPr>
                <w:rFonts w:ascii="Times New Roman" w:eastAsia="Times New Roman" w:hAnsi="Times New Roman" w:cs="Times New Roman"/>
                <w:sz w:val="20"/>
                <w:szCs w:val="20"/>
                <w:lang w:val="ru-RU" w:eastAsia="ru-RU" w:bidi="ar-SA"/>
              </w:rPr>
              <w:t>загальноосвітній</w:t>
            </w:r>
            <w:r>
              <w:rPr>
                <w:rFonts w:ascii="Times New Roman" w:eastAsia="Times New Roman" w:hAnsi="Times New Roman" w:cs="Times New Roman"/>
                <w:sz w:val="20"/>
                <w:szCs w:val="20"/>
                <w:lang w:val="ru-RU" w:eastAsia="ru-RU" w:bidi="ar-SA"/>
              </w:rPr>
              <w:t xml:space="preserve"> </w:t>
            </w:r>
            <w:r>
              <w:rPr>
                <w:rFonts w:ascii="Times New Roman" w:eastAsia="Times New Roman" w:hAnsi="Times New Roman" w:cs="Times New Roman"/>
                <w:sz w:val="20"/>
                <w:szCs w:val="20"/>
                <w:lang w:val="ru-RU" w:eastAsia="ru-RU" w:bidi="ar-SA"/>
              </w:rPr>
              <w:t>навчальний</w:t>
            </w:r>
            <w:r>
              <w:rPr>
                <w:rFonts w:ascii="Times New Roman" w:eastAsia="Times New Roman" w:hAnsi="Times New Roman" w:cs="Times New Roman"/>
                <w:sz w:val="20"/>
                <w:szCs w:val="20"/>
                <w:lang w:val="ru-RU" w:eastAsia="ru-RU" w:bidi="ar-SA"/>
              </w:rPr>
              <w:t xml:space="preserve"> заклад”</w:t>
            </w:r>
          </w:p>
          <w:p w:rsidR="00812C86" w:rsidP="00CB118A">
            <w:pPr>
              <w:widowControl w:val="0"/>
              <w:numPr>
                <w:ilvl w:val="0"/>
                <w:numId w:val="66"/>
              </w:numPr>
              <w:tabs>
                <w:tab w:val="left" w:pos="175"/>
                <w:tab w:val="clear" w:pos="720"/>
              </w:tabs>
              <w:suppressAutoHyphens/>
              <w:spacing w:after="0" w:line="240" w:lineRule="auto"/>
              <w:ind w:left="720" w:hanging="141"/>
              <w:jc w:val="both"/>
              <w:rPr>
                <w:rFonts w:ascii="Times New Roman" w:eastAsia="Times New Roman" w:hAnsi="Times New Roman" w:cs="Times New Roman"/>
                <w:sz w:val="20"/>
                <w:szCs w:val="20"/>
                <w:lang w:val="ru-RU" w:eastAsia="ru-RU" w:bidi="ar-SA"/>
              </w:rPr>
            </w:pPr>
            <w:r>
              <w:rPr>
                <w:rFonts w:ascii="Times New Roman" w:eastAsia="Times New Roman" w:hAnsi="Times New Roman" w:cs="Times New Roman"/>
                <w:sz w:val="20"/>
                <w:szCs w:val="20"/>
                <w:lang w:val="ru-RU" w:eastAsia="ru-RU" w:bidi="ar-SA"/>
              </w:rPr>
              <w:t>Кодекс</w:t>
            </w:r>
            <w:r>
              <w:rPr>
                <w:rFonts w:ascii="Times New Roman" w:eastAsia="Times New Roman" w:hAnsi="Times New Roman" w:cs="Times New Roman"/>
                <w:sz w:val="20"/>
                <w:szCs w:val="20"/>
                <w:lang w:val="uk-UA" w:eastAsia="ru-RU" w:bidi="ar-SA"/>
              </w:rPr>
              <w:t>у</w:t>
            </w:r>
            <w:r>
              <w:rPr>
                <w:rFonts w:ascii="Times New Roman" w:eastAsia="Times New Roman" w:hAnsi="Times New Roman" w:cs="Times New Roman"/>
                <w:sz w:val="20"/>
                <w:szCs w:val="20"/>
                <w:lang w:val="ru-RU" w:eastAsia="ru-RU" w:bidi="ar-SA"/>
              </w:rPr>
              <w:t xml:space="preserve"> </w:t>
            </w:r>
            <w:r>
              <w:rPr>
                <w:rFonts w:ascii="Times New Roman" w:eastAsia="Times New Roman" w:hAnsi="Times New Roman" w:cs="Times New Roman"/>
                <w:sz w:val="20"/>
                <w:szCs w:val="20"/>
                <w:lang w:val="ru-RU" w:eastAsia="ru-RU" w:bidi="ar-SA"/>
              </w:rPr>
              <w:t>Законів</w:t>
            </w:r>
            <w:r>
              <w:rPr>
                <w:rFonts w:ascii="Times New Roman" w:eastAsia="Times New Roman" w:hAnsi="Times New Roman" w:cs="Times New Roman"/>
                <w:sz w:val="20"/>
                <w:szCs w:val="20"/>
                <w:lang w:val="ru-RU" w:eastAsia="ru-RU" w:bidi="ar-SA"/>
              </w:rPr>
              <w:t xml:space="preserve"> </w:t>
            </w:r>
            <w:r>
              <w:rPr>
                <w:rFonts w:ascii="Times New Roman" w:eastAsia="Times New Roman" w:hAnsi="Times New Roman" w:cs="Times New Roman"/>
                <w:sz w:val="20"/>
                <w:szCs w:val="20"/>
                <w:lang w:val="ru-RU" w:eastAsia="ru-RU" w:bidi="ar-SA"/>
              </w:rPr>
              <w:t>України</w:t>
            </w:r>
            <w:r>
              <w:rPr>
                <w:rFonts w:ascii="Times New Roman" w:eastAsia="Times New Roman" w:hAnsi="Times New Roman" w:cs="Times New Roman"/>
                <w:sz w:val="20"/>
                <w:szCs w:val="20"/>
                <w:lang w:val="ru-RU" w:eastAsia="ru-RU" w:bidi="ar-SA"/>
              </w:rPr>
              <w:t xml:space="preserve"> про </w:t>
            </w:r>
            <w:r>
              <w:rPr>
                <w:rFonts w:ascii="Times New Roman" w:eastAsia="Times New Roman" w:hAnsi="Times New Roman" w:cs="Times New Roman"/>
                <w:sz w:val="20"/>
                <w:szCs w:val="20"/>
                <w:lang w:val="ru-RU" w:eastAsia="ru-RU" w:bidi="ar-SA"/>
              </w:rPr>
              <w:t>Працю</w:t>
            </w:r>
            <w:r>
              <w:rPr>
                <w:rFonts w:ascii="Times New Roman" w:eastAsia="Times New Roman" w:hAnsi="Times New Roman" w:cs="Times New Roman"/>
                <w:sz w:val="20"/>
                <w:szCs w:val="20"/>
                <w:lang w:val="ru-RU" w:eastAsia="ru-RU" w:bidi="ar-SA"/>
              </w:rPr>
              <w:t>,</w:t>
            </w:r>
          </w:p>
          <w:p w:rsidR="00812C86" w:rsidP="00CB118A">
            <w:pPr>
              <w:widowControl w:val="0"/>
              <w:numPr>
                <w:ilvl w:val="0"/>
                <w:numId w:val="66"/>
              </w:numPr>
              <w:tabs>
                <w:tab w:val="left" w:pos="175"/>
                <w:tab w:val="clear" w:pos="720"/>
              </w:tabs>
              <w:suppressAutoHyphens/>
              <w:spacing w:after="0" w:line="240" w:lineRule="auto"/>
              <w:ind w:left="720" w:hanging="141"/>
              <w:jc w:val="both"/>
              <w:rPr>
                <w:rFonts w:ascii="Times New Roman" w:eastAsia="Times New Roman" w:hAnsi="Times New Roman" w:cs="Times New Roman"/>
                <w:sz w:val="20"/>
                <w:szCs w:val="20"/>
                <w:lang w:val="ru-RU" w:eastAsia="ru-RU" w:bidi="ar-SA"/>
              </w:rPr>
            </w:pPr>
            <w:r>
              <w:rPr>
                <w:rFonts w:ascii="Times New Roman" w:eastAsia="Times New Roman" w:hAnsi="Times New Roman" w:cs="Times New Roman"/>
                <w:sz w:val="20"/>
                <w:szCs w:val="20"/>
                <w:lang w:val="ru-RU" w:eastAsia="ru-RU" w:bidi="ar-SA"/>
              </w:rPr>
              <w:t>Закон</w:t>
            </w:r>
            <w:r>
              <w:rPr>
                <w:rFonts w:ascii="Times New Roman" w:eastAsia="Times New Roman" w:hAnsi="Times New Roman" w:cs="Times New Roman"/>
                <w:sz w:val="20"/>
                <w:szCs w:val="20"/>
                <w:lang w:val="uk-UA" w:eastAsia="ru-RU" w:bidi="ar-SA"/>
              </w:rPr>
              <w:t>у</w:t>
            </w:r>
            <w:r>
              <w:rPr>
                <w:rFonts w:ascii="Times New Roman" w:eastAsia="Times New Roman" w:hAnsi="Times New Roman" w:cs="Times New Roman"/>
                <w:sz w:val="20"/>
                <w:szCs w:val="20"/>
                <w:lang w:val="ru-RU" w:eastAsia="ru-RU" w:bidi="ar-SA"/>
              </w:rPr>
              <w:t xml:space="preserve"> </w:t>
            </w:r>
            <w:r>
              <w:rPr>
                <w:rFonts w:ascii="Times New Roman" w:eastAsia="Times New Roman" w:hAnsi="Times New Roman" w:cs="Times New Roman"/>
                <w:sz w:val="20"/>
                <w:szCs w:val="20"/>
                <w:lang w:val="ru-RU" w:eastAsia="ru-RU" w:bidi="ar-SA"/>
              </w:rPr>
              <w:t>України</w:t>
            </w:r>
            <w:r>
              <w:rPr>
                <w:rFonts w:ascii="Times New Roman" w:eastAsia="Times New Roman" w:hAnsi="Times New Roman" w:cs="Times New Roman"/>
                <w:sz w:val="20"/>
                <w:szCs w:val="20"/>
                <w:lang w:val="ru-RU" w:eastAsia="ru-RU" w:bidi="ar-SA"/>
              </w:rPr>
              <w:t xml:space="preserve"> </w:t>
            </w:r>
            <w:r>
              <w:rPr>
                <w:rFonts w:ascii="Times New Roman" w:eastAsia="Times New Roman" w:hAnsi="Times New Roman" w:cs="Times New Roman"/>
                <w:sz w:val="20"/>
                <w:szCs w:val="20"/>
                <w:lang w:val="en-US" w:eastAsia="ru-RU" w:bidi="ar-SA"/>
              </w:rPr>
              <w:t>“</w:t>
            </w:r>
            <w:r>
              <w:rPr>
                <w:rFonts w:ascii="Times New Roman" w:eastAsia="Times New Roman" w:hAnsi="Times New Roman" w:cs="Times New Roman"/>
                <w:sz w:val="20"/>
                <w:szCs w:val="20"/>
                <w:lang w:val="ru-RU" w:eastAsia="ru-RU" w:bidi="ar-SA"/>
              </w:rPr>
              <w:t xml:space="preserve">Про </w:t>
            </w:r>
            <w:r>
              <w:rPr>
                <w:rFonts w:ascii="Times New Roman" w:eastAsia="Times New Roman" w:hAnsi="Times New Roman" w:cs="Times New Roman"/>
                <w:sz w:val="20"/>
                <w:szCs w:val="20"/>
                <w:lang w:val="ru-RU" w:eastAsia="ru-RU" w:bidi="ar-SA"/>
              </w:rPr>
              <w:t>відпустки</w:t>
            </w:r>
            <w:r>
              <w:rPr>
                <w:rFonts w:ascii="Times New Roman" w:eastAsia="Times New Roman" w:hAnsi="Times New Roman" w:cs="Times New Roman"/>
                <w:sz w:val="20"/>
                <w:szCs w:val="20"/>
                <w:lang w:val="ru-RU" w:eastAsia="ru-RU" w:bidi="ar-SA"/>
              </w:rPr>
              <w:t>”,</w:t>
            </w:r>
          </w:p>
          <w:p w:rsidR="00812C86" w:rsidP="00CB118A">
            <w:pPr>
              <w:widowControl w:val="0"/>
              <w:numPr>
                <w:ilvl w:val="0"/>
                <w:numId w:val="66"/>
              </w:numPr>
              <w:tabs>
                <w:tab w:val="left" w:pos="175"/>
                <w:tab w:val="clear" w:pos="720"/>
              </w:tabs>
              <w:suppressAutoHyphens/>
              <w:spacing w:after="0" w:line="240" w:lineRule="auto"/>
              <w:ind w:left="720" w:hanging="141"/>
              <w:jc w:val="both"/>
              <w:rPr>
                <w:rFonts w:ascii="Times New Roman" w:eastAsia="Times New Roman" w:hAnsi="Times New Roman" w:cs="Times New Roman"/>
                <w:sz w:val="20"/>
                <w:szCs w:val="20"/>
                <w:lang w:val="ru-RU" w:eastAsia="ru-RU" w:bidi="ar-SA"/>
              </w:rPr>
            </w:pPr>
            <w:r>
              <w:rPr>
                <w:rFonts w:ascii="Times New Roman" w:eastAsia="Times New Roman" w:hAnsi="Times New Roman" w:cs="Times New Roman"/>
                <w:sz w:val="20"/>
                <w:szCs w:val="20"/>
                <w:lang w:val="ru-RU" w:eastAsia="ru-RU" w:bidi="ar-SA"/>
              </w:rPr>
              <w:t>Інструкці</w:t>
            </w:r>
            <w:r>
              <w:rPr>
                <w:rFonts w:ascii="Times New Roman" w:eastAsia="Times New Roman" w:hAnsi="Times New Roman" w:cs="Times New Roman"/>
                <w:sz w:val="20"/>
                <w:szCs w:val="20"/>
                <w:lang w:val="uk-UA" w:eastAsia="ru-RU" w:bidi="ar-SA"/>
              </w:rPr>
              <w:t>ї</w:t>
            </w:r>
            <w:r>
              <w:rPr>
                <w:rFonts w:ascii="Times New Roman" w:eastAsia="Times New Roman" w:hAnsi="Times New Roman" w:cs="Times New Roman"/>
                <w:sz w:val="20"/>
                <w:szCs w:val="20"/>
                <w:lang w:val="ru-RU" w:eastAsia="ru-RU" w:bidi="ar-SA"/>
              </w:rPr>
              <w:t xml:space="preserve"> про </w:t>
            </w:r>
            <w:r>
              <w:rPr>
                <w:rFonts w:ascii="Times New Roman" w:eastAsia="Times New Roman" w:hAnsi="Times New Roman" w:cs="Times New Roman"/>
                <w:sz w:val="20"/>
                <w:szCs w:val="20"/>
                <w:lang w:val="ru-RU" w:eastAsia="ru-RU" w:bidi="ar-SA"/>
              </w:rPr>
              <w:t>ведення</w:t>
            </w:r>
            <w:r>
              <w:rPr>
                <w:rFonts w:ascii="Times New Roman" w:eastAsia="Times New Roman" w:hAnsi="Times New Roman" w:cs="Times New Roman"/>
                <w:sz w:val="20"/>
                <w:szCs w:val="20"/>
                <w:lang w:val="ru-RU" w:eastAsia="ru-RU" w:bidi="ar-SA"/>
              </w:rPr>
              <w:t xml:space="preserve"> </w:t>
            </w:r>
            <w:r>
              <w:rPr>
                <w:rFonts w:ascii="Times New Roman" w:eastAsia="Times New Roman" w:hAnsi="Times New Roman" w:cs="Times New Roman"/>
                <w:sz w:val="20"/>
                <w:szCs w:val="20"/>
                <w:lang w:val="ru-RU" w:eastAsia="ru-RU" w:bidi="ar-SA"/>
              </w:rPr>
              <w:t>трудових</w:t>
            </w:r>
            <w:r>
              <w:rPr>
                <w:rFonts w:ascii="Times New Roman" w:eastAsia="Times New Roman" w:hAnsi="Times New Roman" w:cs="Times New Roman"/>
                <w:sz w:val="20"/>
                <w:szCs w:val="20"/>
                <w:lang w:val="ru-RU" w:eastAsia="ru-RU" w:bidi="ar-SA"/>
              </w:rPr>
              <w:t xml:space="preserve"> </w:t>
            </w:r>
            <w:r>
              <w:rPr>
                <w:rFonts w:ascii="Times New Roman" w:eastAsia="Times New Roman" w:hAnsi="Times New Roman" w:cs="Times New Roman"/>
                <w:sz w:val="20"/>
                <w:szCs w:val="20"/>
                <w:lang w:val="ru-RU" w:eastAsia="ru-RU" w:bidi="ar-SA"/>
              </w:rPr>
              <w:t>книжок</w:t>
            </w:r>
            <w:r>
              <w:rPr>
                <w:rFonts w:ascii="Times New Roman" w:eastAsia="Times New Roman" w:hAnsi="Times New Roman" w:cs="Times New Roman"/>
                <w:sz w:val="20"/>
                <w:szCs w:val="20"/>
                <w:lang w:val="ru-RU" w:eastAsia="ru-RU" w:bidi="ar-SA"/>
              </w:rPr>
              <w:t>,</w:t>
            </w:r>
          </w:p>
          <w:p w:rsidR="00812C86" w:rsidP="00CB118A">
            <w:pPr>
              <w:widowControl w:val="0"/>
              <w:numPr>
                <w:ilvl w:val="0"/>
                <w:numId w:val="66"/>
              </w:numPr>
              <w:tabs>
                <w:tab w:val="left" w:pos="175"/>
                <w:tab w:val="clear" w:pos="720"/>
              </w:tabs>
              <w:suppressAutoHyphens/>
              <w:spacing w:after="0" w:line="240" w:lineRule="auto"/>
              <w:ind w:left="720" w:hanging="141"/>
              <w:jc w:val="both"/>
              <w:rPr>
                <w:rFonts w:ascii="Times New Roman" w:eastAsia="Times New Roman" w:hAnsi="Times New Roman" w:cs="Times New Roman"/>
                <w:sz w:val="20"/>
                <w:szCs w:val="20"/>
                <w:lang w:val="ru-RU" w:eastAsia="ru-RU" w:bidi="ar-SA"/>
              </w:rPr>
            </w:pPr>
            <w:r>
              <w:rPr>
                <w:rFonts w:ascii="Times New Roman" w:eastAsia="Times New Roman" w:hAnsi="Times New Roman" w:cs="Times New Roman"/>
                <w:sz w:val="20"/>
                <w:szCs w:val="20"/>
                <w:lang w:val="ru-RU" w:eastAsia="ru-RU" w:bidi="ar-SA"/>
              </w:rPr>
              <w:t>Наказ</w:t>
            </w:r>
            <w:r>
              <w:rPr>
                <w:rFonts w:ascii="Times New Roman" w:eastAsia="Times New Roman" w:hAnsi="Times New Roman" w:cs="Times New Roman"/>
                <w:sz w:val="20"/>
                <w:szCs w:val="20"/>
                <w:lang w:val="uk-UA" w:eastAsia="ru-RU" w:bidi="ar-SA"/>
              </w:rPr>
              <w:t>ів</w:t>
            </w:r>
            <w:r>
              <w:rPr>
                <w:rFonts w:ascii="Times New Roman" w:eastAsia="Times New Roman" w:hAnsi="Times New Roman" w:cs="Times New Roman"/>
                <w:sz w:val="20"/>
                <w:szCs w:val="20"/>
                <w:lang w:val="ru-RU" w:eastAsia="ru-RU" w:bidi="ar-SA"/>
              </w:rPr>
              <w:t xml:space="preserve">, </w:t>
            </w:r>
            <w:r>
              <w:rPr>
                <w:rFonts w:ascii="Times New Roman" w:eastAsia="Times New Roman" w:hAnsi="Times New Roman" w:cs="Times New Roman"/>
                <w:sz w:val="20"/>
                <w:szCs w:val="20"/>
                <w:lang w:val="ru-RU" w:eastAsia="ru-RU" w:bidi="ar-SA"/>
              </w:rPr>
              <w:t>методичн</w:t>
            </w:r>
            <w:r>
              <w:rPr>
                <w:rFonts w:ascii="Times New Roman" w:eastAsia="Times New Roman" w:hAnsi="Times New Roman" w:cs="Times New Roman"/>
                <w:sz w:val="20"/>
                <w:szCs w:val="20"/>
                <w:lang w:val="uk-UA" w:eastAsia="ru-RU" w:bidi="ar-SA"/>
              </w:rPr>
              <w:t>их</w:t>
            </w:r>
            <w:r>
              <w:rPr>
                <w:rFonts w:ascii="Times New Roman" w:eastAsia="Times New Roman" w:hAnsi="Times New Roman" w:cs="Times New Roman"/>
                <w:sz w:val="20"/>
                <w:szCs w:val="20"/>
                <w:lang w:val="ru-RU" w:eastAsia="ru-RU" w:bidi="ar-SA"/>
              </w:rPr>
              <w:t xml:space="preserve"> лист</w:t>
            </w:r>
            <w:r>
              <w:rPr>
                <w:rFonts w:ascii="Times New Roman" w:eastAsia="Times New Roman" w:hAnsi="Times New Roman" w:cs="Times New Roman"/>
                <w:sz w:val="20"/>
                <w:szCs w:val="20"/>
                <w:lang w:val="uk-UA" w:eastAsia="ru-RU" w:bidi="ar-SA"/>
              </w:rPr>
              <w:t>ів</w:t>
            </w:r>
            <w:r>
              <w:rPr>
                <w:rFonts w:ascii="Times New Roman" w:eastAsia="Times New Roman" w:hAnsi="Times New Roman" w:cs="Times New Roman"/>
                <w:sz w:val="20"/>
                <w:szCs w:val="20"/>
                <w:lang w:val="ru-RU" w:eastAsia="ru-RU" w:bidi="ar-SA"/>
              </w:rPr>
              <w:t xml:space="preserve"> </w:t>
            </w:r>
            <w:r>
              <w:rPr>
                <w:rFonts w:ascii="Times New Roman" w:eastAsia="Times New Roman" w:hAnsi="Times New Roman" w:cs="Times New Roman"/>
                <w:sz w:val="20"/>
                <w:szCs w:val="20"/>
                <w:lang w:val="ru-RU" w:eastAsia="ru-RU" w:bidi="ar-SA"/>
              </w:rPr>
              <w:t>органів</w:t>
            </w:r>
            <w:r>
              <w:rPr>
                <w:rFonts w:ascii="Times New Roman" w:eastAsia="Times New Roman" w:hAnsi="Times New Roman" w:cs="Times New Roman"/>
                <w:sz w:val="20"/>
                <w:szCs w:val="20"/>
                <w:lang w:val="ru-RU" w:eastAsia="ru-RU" w:bidi="ar-SA"/>
              </w:rPr>
              <w:t xml:space="preserve"> </w:t>
            </w:r>
            <w:r>
              <w:rPr>
                <w:rFonts w:ascii="Times New Roman" w:eastAsia="Times New Roman" w:hAnsi="Times New Roman" w:cs="Times New Roman"/>
                <w:sz w:val="20"/>
                <w:szCs w:val="20"/>
                <w:lang w:val="ru-RU" w:eastAsia="ru-RU" w:bidi="ar-SA"/>
              </w:rPr>
              <w:t>управління</w:t>
            </w:r>
            <w:r>
              <w:rPr>
                <w:rFonts w:ascii="Times New Roman" w:eastAsia="Times New Roman" w:hAnsi="Times New Roman" w:cs="Times New Roman"/>
                <w:sz w:val="20"/>
                <w:szCs w:val="20"/>
                <w:lang w:val="ru-RU" w:eastAsia="ru-RU" w:bidi="ar-SA"/>
              </w:rPr>
              <w:t xml:space="preserve"> </w:t>
            </w:r>
            <w:r>
              <w:rPr>
                <w:rFonts w:ascii="Times New Roman" w:eastAsia="Times New Roman" w:hAnsi="Times New Roman" w:cs="Times New Roman"/>
                <w:sz w:val="20"/>
                <w:szCs w:val="20"/>
                <w:lang w:val="ru-RU" w:eastAsia="ru-RU" w:bidi="ar-SA"/>
              </w:rPr>
              <w:t>освітою</w:t>
            </w:r>
            <w:r>
              <w:rPr>
                <w:rFonts w:ascii="Times New Roman" w:eastAsia="Times New Roman" w:hAnsi="Times New Roman" w:cs="Times New Roman"/>
                <w:sz w:val="20"/>
                <w:szCs w:val="20"/>
                <w:lang w:val="uk-UA" w:eastAsia="ru-RU" w:bidi="ar-SA"/>
              </w:rPr>
              <w:t>.</w:t>
            </w:r>
          </w:p>
        </w:tc>
        <w:tc>
          <w:tcPr>
            <w:tcW w:w="1314" w:type="dxa"/>
            <w:tcBorders>
              <w:top w:val="single" w:sz="4" w:space="0" w:color="000000"/>
              <w:left w:val="single" w:sz="4" w:space="0" w:color="000000"/>
              <w:bottom w:val="single" w:sz="4" w:space="0" w:color="000000"/>
              <w:right w:val="single" w:sz="4" w:space="0" w:color="000000"/>
            </w:tcBorders>
          </w:tcPr>
          <w:p w:rsidR="00812C86">
            <w:pPr>
              <w:keepNext/>
              <w:widowControl w:val="0"/>
              <w:suppressAutoHyphens/>
              <w:spacing w:after="0" w:line="240" w:lineRule="auto"/>
              <w:jc w:val="center"/>
              <w:outlineLvl w:val="1"/>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вересень</w:t>
            </w:r>
          </w:p>
        </w:tc>
        <w:tc>
          <w:tcPr>
            <w:tcW w:w="1808"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Подлесна</w:t>
            </w:r>
            <w:r>
              <w:rPr>
                <w:rFonts w:ascii="Times New Roman" w:eastAsia="Times New Roman" w:hAnsi="Times New Roman" w:cs="Times New Roman"/>
                <w:sz w:val="20"/>
                <w:szCs w:val="20"/>
                <w:lang w:val="uk-UA" w:eastAsia="ru-RU" w:bidi="ar-SA"/>
              </w:rPr>
              <w:t xml:space="preserve"> Н.М.</w:t>
            </w:r>
          </w:p>
        </w:tc>
        <w:tc>
          <w:tcPr>
            <w:tcW w:w="1275" w:type="dxa"/>
            <w:tcBorders>
              <w:top w:val="single" w:sz="4" w:space="0" w:color="000000"/>
              <w:left w:val="single" w:sz="4" w:space="0" w:color="000000"/>
              <w:bottom w:val="single" w:sz="4" w:space="0" w:color="000000"/>
              <w:right w:val="single" w:sz="4" w:space="0" w:color="000000"/>
            </w:tcBorders>
          </w:tcPr>
          <w:p w:rsidR="00812C86">
            <w:pPr>
              <w:keepNext/>
              <w:widowControl w:val="0"/>
              <w:suppressAutoHyphens/>
              <w:spacing w:after="0" w:line="240" w:lineRule="auto"/>
              <w:jc w:val="center"/>
              <w:outlineLvl w:val="1"/>
              <w:rPr>
                <w:rFonts w:ascii="Times New Roman" w:eastAsia="Times New Roman" w:hAnsi="Times New Roman" w:cs="Times New Roman"/>
                <w:sz w:val="20"/>
                <w:szCs w:val="20"/>
                <w:lang w:val="uk-UA" w:eastAsia="ru-RU" w:bidi="ar-SA"/>
              </w:rPr>
            </w:pPr>
          </w:p>
        </w:tc>
      </w:tr>
      <w:tr>
        <w:tblPrEx>
          <w:tblW w:w="10413" w:type="dxa"/>
          <w:jc w:val="center"/>
          <w:tblLayout w:type="fixed"/>
          <w:tblLook w:val="04A0"/>
        </w:tblPrEx>
        <w:trPr>
          <w:jc w:val="center"/>
        </w:trPr>
        <w:tc>
          <w:tcPr>
            <w:tcW w:w="424" w:type="dxa"/>
            <w:tcBorders>
              <w:top w:val="single" w:sz="4" w:space="0" w:color="000000"/>
              <w:left w:val="single" w:sz="4" w:space="0" w:color="000000"/>
              <w:bottom w:val="single" w:sz="4" w:space="0" w:color="000000"/>
              <w:right w:val="single" w:sz="4" w:space="0" w:color="000000"/>
            </w:tcBorders>
          </w:tcPr>
          <w:p w:rsidR="002C5E96" w:rsidP="002C5E96">
            <w:pPr>
              <w:widowControl w:val="0"/>
              <w:suppressAutoHyphens/>
              <w:spacing w:after="0" w:line="240" w:lineRule="auto"/>
              <w:jc w:val="center"/>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2.</w:t>
            </w:r>
          </w:p>
          <w:p w:rsidR="002C5E96" w:rsidP="002C5E96">
            <w:pPr>
              <w:widowControl w:val="0"/>
              <w:suppressAutoHyphens/>
              <w:spacing w:after="0" w:line="240" w:lineRule="auto"/>
              <w:jc w:val="center"/>
              <w:rPr>
                <w:rFonts w:ascii="Times New Roman" w:eastAsia="Times New Roman" w:hAnsi="Times New Roman" w:cs="Times New Roman"/>
                <w:sz w:val="20"/>
                <w:szCs w:val="20"/>
                <w:lang w:val="uk-UA" w:eastAsia="ru-RU" w:bidi="ar-SA"/>
              </w:rPr>
            </w:pPr>
          </w:p>
        </w:tc>
        <w:tc>
          <w:tcPr>
            <w:tcW w:w="5592" w:type="dxa"/>
            <w:tcBorders>
              <w:top w:val="single" w:sz="4" w:space="0" w:color="000000"/>
              <w:left w:val="single" w:sz="4" w:space="0" w:color="000000"/>
              <w:bottom w:val="single" w:sz="4" w:space="0" w:color="000000"/>
              <w:right w:val="single" w:sz="4" w:space="0" w:color="000000"/>
            </w:tcBorders>
          </w:tcPr>
          <w:p w:rsidR="002C5E96" w:rsidP="002C5E96">
            <w:pPr>
              <w:keepNext/>
              <w:widowControl w:val="0"/>
              <w:suppressAutoHyphens/>
              <w:spacing w:after="0" w:line="240" w:lineRule="auto"/>
              <w:jc w:val="both"/>
              <w:outlineLvl w:val="5"/>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Систематизувати нормативно – правові документи з кадрових питань щодо функціонування закладу освіти, а саме:</w:t>
            </w:r>
          </w:p>
          <w:p w:rsidR="002C5E96" w:rsidP="002C5E96">
            <w:pPr>
              <w:keepNext/>
              <w:widowControl w:val="0"/>
              <w:tabs>
                <w:tab w:val="left" w:pos="0"/>
                <w:tab w:val="left" w:pos="617"/>
              </w:tabs>
              <w:suppressAutoHyphens/>
              <w:spacing w:after="0" w:line="240" w:lineRule="auto"/>
              <w:ind w:firstLine="617"/>
              <w:outlineLvl w:val="5"/>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-Статут: права та обов’язки учасників освітнього процесу;</w:t>
            </w:r>
          </w:p>
          <w:p w:rsidR="002C5E96" w:rsidP="002C5E96">
            <w:pPr>
              <w:keepNext/>
              <w:widowControl w:val="0"/>
              <w:tabs>
                <w:tab w:val="left" w:pos="0"/>
                <w:tab w:val="left" w:pos="617"/>
              </w:tabs>
              <w:suppressAutoHyphens/>
              <w:spacing w:after="0" w:line="240" w:lineRule="auto"/>
              <w:ind w:firstLine="617"/>
              <w:jc w:val="both"/>
              <w:outlineLvl w:val="5"/>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-річний план;</w:t>
            </w:r>
          </w:p>
          <w:p w:rsidR="002C5E96" w:rsidP="002C5E96">
            <w:pPr>
              <w:keepNext/>
              <w:widowControl w:val="0"/>
              <w:tabs>
                <w:tab w:val="left" w:pos="0"/>
                <w:tab w:val="left" w:pos="617"/>
              </w:tabs>
              <w:suppressAutoHyphens/>
              <w:spacing w:after="0" w:line="240" w:lineRule="auto"/>
              <w:ind w:firstLine="617"/>
              <w:jc w:val="both"/>
              <w:outlineLvl w:val="5"/>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-робочий навчальний план:</w:t>
            </w:r>
          </w:p>
          <w:p w:rsidR="002C5E96" w:rsidP="002C5E96">
            <w:pPr>
              <w:widowControl w:val="0"/>
              <w:numPr>
                <w:ilvl w:val="0"/>
                <w:numId w:val="67"/>
              </w:numPr>
              <w:tabs>
                <w:tab w:val="left" w:pos="617"/>
                <w:tab w:val="clear" w:pos="720"/>
              </w:tabs>
              <w:suppressAutoHyphens/>
              <w:spacing w:after="0" w:line="240" w:lineRule="auto"/>
              <w:ind w:left="720" w:hanging="103"/>
              <w:jc w:val="both"/>
              <w:rPr>
                <w:rFonts w:ascii="Times New Roman" w:eastAsia="Times New Roman" w:hAnsi="Times New Roman" w:cs="Times New Roman"/>
                <w:sz w:val="20"/>
                <w:szCs w:val="20"/>
                <w:lang w:val="ru-RU" w:eastAsia="ru-RU" w:bidi="ar-SA"/>
              </w:rPr>
            </w:pPr>
            <w:r>
              <w:rPr>
                <w:rFonts w:ascii="Times New Roman" w:eastAsia="Times New Roman" w:hAnsi="Times New Roman" w:cs="Times New Roman"/>
                <w:sz w:val="20"/>
                <w:szCs w:val="20"/>
                <w:lang w:val="ru-RU" w:eastAsia="ru-RU" w:bidi="ar-SA"/>
              </w:rPr>
              <w:t>кадрове</w:t>
            </w:r>
            <w:r>
              <w:rPr>
                <w:rFonts w:ascii="Times New Roman" w:eastAsia="Times New Roman" w:hAnsi="Times New Roman" w:cs="Times New Roman"/>
                <w:sz w:val="20"/>
                <w:szCs w:val="20"/>
                <w:lang w:val="ru-RU" w:eastAsia="ru-RU" w:bidi="ar-SA"/>
              </w:rPr>
              <w:t xml:space="preserve"> </w:t>
            </w:r>
            <w:r>
              <w:rPr>
                <w:rFonts w:ascii="Times New Roman" w:eastAsia="Times New Roman" w:hAnsi="Times New Roman" w:cs="Times New Roman"/>
                <w:sz w:val="20"/>
                <w:szCs w:val="20"/>
                <w:lang w:val="ru-RU" w:eastAsia="ru-RU" w:bidi="ar-SA"/>
              </w:rPr>
              <w:t>забезпечення</w:t>
            </w:r>
            <w:r>
              <w:rPr>
                <w:rFonts w:ascii="Times New Roman" w:eastAsia="Times New Roman" w:hAnsi="Times New Roman" w:cs="Times New Roman"/>
                <w:sz w:val="20"/>
                <w:szCs w:val="20"/>
                <w:lang w:val="ru-RU" w:eastAsia="ru-RU" w:bidi="ar-SA"/>
              </w:rPr>
              <w:t xml:space="preserve"> </w:t>
            </w:r>
            <w:r>
              <w:rPr>
                <w:rFonts w:ascii="Times New Roman" w:eastAsia="Times New Roman" w:hAnsi="Times New Roman" w:cs="Times New Roman"/>
                <w:sz w:val="20"/>
                <w:szCs w:val="20"/>
                <w:lang w:val="ru-RU" w:eastAsia="ru-RU" w:bidi="ar-SA"/>
              </w:rPr>
              <w:t>інваріантної</w:t>
            </w:r>
            <w:r>
              <w:rPr>
                <w:rFonts w:ascii="Times New Roman" w:eastAsia="Times New Roman" w:hAnsi="Times New Roman" w:cs="Times New Roman"/>
                <w:sz w:val="20"/>
                <w:szCs w:val="20"/>
                <w:lang w:val="ru-RU" w:eastAsia="ru-RU" w:bidi="ar-SA"/>
              </w:rPr>
              <w:t xml:space="preserve"> та </w:t>
            </w:r>
            <w:r>
              <w:rPr>
                <w:rFonts w:ascii="Times New Roman" w:eastAsia="Times New Roman" w:hAnsi="Times New Roman" w:cs="Times New Roman"/>
                <w:sz w:val="20"/>
                <w:szCs w:val="20"/>
                <w:lang w:val="ru-RU" w:eastAsia="ru-RU" w:bidi="ar-SA"/>
              </w:rPr>
              <w:t>варіативної</w:t>
            </w:r>
            <w:r>
              <w:rPr>
                <w:rFonts w:ascii="Times New Roman" w:eastAsia="Times New Roman" w:hAnsi="Times New Roman" w:cs="Times New Roman"/>
                <w:sz w:val="20"/>
                <w:szCs w:val="20"/>
                <w:lang w:val="ru-RU" w:eastAsia="ru-RU" w:bidi="ar-SA"/>
              </w:rPr>
              <w:t xml:space="preserve"> </w:t>
            </w:r>
            <w:r>
              <w:rPr>
                <w:rFonts w:ascii="Times New Roman" w:eastAsia="Times New Roman" w:hAnsi="Times New Roman" w:cs="Times New Roman"/>
                <w:sz w:val="20"/>
                <w:szCs w:val="20"/>
                <w:lang w:val="ru-RU" w:eastAsia="ru-RU" w:bidi="ar-SA"/>
              </w:rPr>
              <w:t>складової</w:t>
            </w:r>
            <w:r>
              <w:rPr>
                <w:rFonts w:ascii="Times New Roman" w:eastAsia="Times New Roman" w:hAnsi="Times New Roman" w:cs="Times New Roman"/>
                <w:sz w:val="20"/>
                <w:szCs w:val="20"/>
                <w:lang w:val="uk-UA" w:eastAsia="ru-RU" w:bidi="ar-SA"/>
              </w:rPr>
              <w:t>;</w:t>
            </w:r>
          </w:p>
          <w:p w:rsidR="002C5E96" w:rsidP="002C5E96">
            <w:pPr>
              <w:widowControl w:val="0"/>
              <w:numPr>
                <w:ilvl w:val="0"/>
                <w:numId w:val="67"/>
              </w:numPr>
              <w:tabs>
                <w:tab w:val="left" w:pos="617"/>
                <w:tab w:val="clear" w:pos="720"/>
              </w:tabs>
              <w:suppressAutoHyphens/>
              <w:spacing w:after="0" w:line="240" w:lineRule="auto"/>
              <w:ind w:left="720" w:hanging="103"/>
              <w:jc w:val="both"/>
              <w:rPr>
                <w:rFonts w:ascii="Times New Roman" w:eastAsia="Times New Roman" w:hAnsi="Times New Roman" w:cs="Times New Roman"/>
                <w:sz w:val="20"/>
                <w:szCs w:val="20"/>
                <w:lang w:val="ru-RU" w:eastAsia="ru-RU" w:bidi="ar-SA"/>
              </w:rPr>
            </w:pPr>
            <w:r>
              <w:rPr>
                <w:rFonts w:ascii="Times New Roman" w:eastAsia="Times New Roman" w:hAnsi="Times New Roman" w:cs="Times New Roman"/>
                <w:sz w:val="20"/>
                <w:szCs w:val="20"/>
                <w:lang w:val="uk-UA" w:eastAsia="ru-RU" w:bidi="ar-SA"/>
              </w:rPr>
              <w:t>забезпення</w:t>
            </w:r>
            <w:r>
              <w:rPr>
                <w:rFonts w:ascii="Times New Roman" w:eastAsia="Times New Roman" w:hAnsi="Times New Roman" w:cs="Times New Roman"/>
                <w:sz w:val="20"/>
                <w:szCs w:val="20"/>
                <w:lang w:val="uk-UA" w:eastAsia="ru-RU" w:bidi="ar-SA"/>
              </w:rPr>
              <w:t xml:space="preserve"> зайнятості </w:t>
            </w:r>
            <w:r>
              <w:rPr>
                <w:rFonts w:ascii="Times New Roman" w:eastAsia="Times New Roman" w:hAnsi="Times New Roman" w:cs="Times New Roman"/>
                <w:sz w:val="20"/>
                <w:szCs w:val="20"/>
                <w:lang w:val="ru-RU" w:eastAsia="ru-RU" w:bidi="ar-SA"/>
              </w:rPr>
              <w:t>педагогічного</w:t>
            </w:r>
            <w:r>
              <w:rPr>
                <w:rFonts w:ascii="Times New Roman" w:eastAsia="Times New Roman" w:hAnsi="Times New Roman" w:cs="Times New Roman"/>
                <w:sz w:val="20"/>
                <w:szCs w:val="20"/>
                <w:lang w:val="ru-RU" w:eastAsia="ru-RU" w:bidi="ar-SA"/>
              </w:rPr>
              <w:t xml:space="preserve"> персоналу</w:t>
            </w:r>
            <w:r>
              <w:rPr>
                <w:rFonts w:ascii="Times New Roman" w:eastAsia="Times New Roman" w:hAnsi="Times New Roman" w:cs="Times New Roman"/>
                <w:sz w:val="20"/>
                <w:szCs w:val="20"/>
                <w:lang w:val="uk-UA" w:eastAsia="ru-RU" w:bidi="ar-SA"/>
              </w:rPr>
              <w:t>.</w:t>
            </w:r>
          </w:p>
        </w:tc>
        <w:tc>
          <w:tcPr>
            <w:tcW w:w="1314" w:type="dxa"/>
            <w:tcBorders>
              <w:top w:val="single" w:sz="4" w:space="0" w:color="000000"/>
              <w:left w:val="single" w:sz="4" w:space="0" w:color="000000"/>
              <w:bottom w:val="single" w:sz="4" w:space="0" w:color="000000"/>
              <w:right w:val="single" w:sz="4" w:space="0" w:color="000000"/>
            </w:tcBorders>
          </w:tcPr>
          <w:p w:rsidR="002C5E96" w:rsidP="002C5E96">
            <w:pPr>
              <w:keepNext/>
              <w:widowControl w:val="0"/>
              <w:suppressAutoHyphens/>
              <w:spacing w:after="0" w:line="240" w:lineRule="auto"/>
              <w:jc w:val="center"/>
              <w:outlineLvl w:val="1"/>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вересень</w:t>
            </w:r>
          </w:p>
        </w:tc>
        <w:tc>
          <w:tcPr>
            <w:tcW w:w="1808" w:type="dxa"/>
            <w:tcBorders>
              <w:top w:val="single" w:sz="4" w:space="0" w:color="000000"/>
              <w:left w:val="single" w:sz="4" w:space="0" w:color="000000"/>
              <w:bottom w:val="single" w:sz="4" w:space="0" w:color="000000"/>
              <w:right w:val="single" w:sz="4" w:space="0" w:color="000000"/>
            </w:tcBorders>
          </w:tcPr>
          <w:p w:rsidR="002C5E96" w:rsidP="002C5E96">
            <w:pPr>
              <w:suppressAutoHyphens/>
              <w:spacing w:after="200" w:line="276" w:lineRule="auto"/>
              <w:rPr>
                <w:rFonts w:ascii="Calibri" w:eastAsia="Calibri" w:hAnsi="Calibri" w:cs="Times New Roman"/>
                <w:sz w:val="22"/>
                <w:szCs w:val="22"/>
                <w:lang w:val="ru-RU" w:eastAsia="en-US" w:bidi="ar-SA"/>
              </w:rPr>
            </w:pPr>
            <w:r w:rsidRPr="00CC5AA4">
              <w:rPr>
                <w:rFonts w:ascii="Times New Roman" w:eastAsia="Times New Roman" w:hAnsi="Times New Roman" w:cs="Times New Roman"/>
                <w:sz w:val="20"/>
                <w:szCs w:val="20"/>
                <w:lang w:val="uk-UA" w:eastAsia="ru-RU" w:bidi="ar-SA"/>
              </w:rPr>
              <w:t>Подлесна</w:t>
            </w:r>
            <w:r w:rsidRPr="00CC5AA4">
              <w:rPr>
                <w:rFonts w:ascii="Times New Roman" w:eastAsia="Times New Roman" w:hAnsi="Times New Roman" w:cs="Times New Roman"/>
                <w:sz w:val="20"/>
                <w:szCs w:val="20"/>
                <w:lang w:val="uk-UA" w:eastAsia="ru-RU" w:bidi="ar-SA"/>
              </w:rPr>
              <w:t xml:space="preserve"> Н.М.</w:t>
            </w:r>
          </w:p>
        </w:tc>
        <w:tc>
          <w:tcPr>
            <w:tcW w:w="1275" w:type="dxa"/>
            <w:tcBorders>
              <w:top w:val="single" w:sz="4" w:space="0" w:color="000000"/>
              <w:left w:val="single" w:sz="4" w:space="0" w:color="000000"/>
              <w:bottom w:val="single" w:sz="4" w:space="0" w:color="000000"/>
              <w:right w:val="single" w:sz="4" w:space="0" w:color="000000"/>
            </w:tcBorders>
          </w:tcPr>
          <w:p w:rsidR="002C5E96" w:rsidP="002C5E96">
            <w:pPr>
              <w:keepNext/>
              <w:widowControl w:val="0"/>
              <w:suppressAutoHyphens/>
              <w:spacing w:after="0" w:line="240" w:lineRule="auto"/>
              <w:jc w:val="center"/>
              <w:outlineLvl w:val="1"/>
              <w:rPr>
                <w:rFonts w:ascii="Times New Roman" w:eastAsia="Times New Roman" w:hAnsi="Times New Roman" w:cs="Times New Roman"/>
                <w:sz w:val="20"/>
                <w:szCs w:val="20"/>
                <w:lang w:val="uk-UA" w:eastAsia="ru-RU" w:bidi="ar-SA"/>
              </w:rPr>
            </w:pPr>
          </w:p>
        </w:tc>
      </w:tr>
      <w:tr>
        <w:tblPrEx>
          <w:tblW w:w="10413" w:type="dxa"/>
          <w:jc w:val="center"/>
          <w:tblLayout w:type="fixed"/>
          <w:tblLook w:val="04A0"/>
        </w:tblPrEx>
        <w:trPr>
          <w:trHeight w:val="1771"/>
          <w:jc w:val="center"/>
        </w:trPr>
        <w:tc>
          <w:tcPr>
            <w:tcW w:w="424" w:type="dxa"/>
            <w:tcBorders>
              <w:top w:val="single" w:sz="4" w:space="0" w:color="000000"/>
              <w:left w:val="single" w:sz="4" w:space="0" w:color="000000"/>
              <w:bottom w:val="single" w:sz="4" w:space="0" w:color="000000"/>
              <w:right w:val="single" w:sz="4" w:space="0" w:color="000000"/>
            </w:tcBorders>
          </w:tcPr>
          <w:p w:rsidR="002C5E96" w:rsidP="002C5E96">
            <w:pPr>
              <w:widowControl w:val="0"/>
              <w:suppressAutoHyphens/>
              <w:spacing w:after="0" w:line="240" w:lineRule="auto"/>
              <w:jc w:val="center"/>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3.</w:t>
            </w:r>
          </w:p>
        </w:tc>
        <w:tc>
          <w:tcPr>
            <w:tcW w:w="5592" w:type="dxa"/>
            <w:tcBorders>
              <w:top w:val="single" w:sz="4" w:space="0" w:color="000000"/>
              <w:left w:val="single" w:sz="4" w:space="0" w:color="000000"/>
              <w:bottom w:val="single" w:sz="4" w:space="0" w:color="000000"/>
              <w:right w:val="single" w:sz="4" w:space="0" w:color="000000"/>
            </w:tcBorders>
          </w:tcPr>
          <w:p w:rsidR="002C5E96" w:rsidP="002C5E96">
            <w:pPr>
              <w:keepNext/>
              <w:widowControl w:val="0"/>
              <w:suppressAutoHyphens/>
              <w:spacing w:after="0" w:line="240" w:lineRule="auto"/>
              <w:outlineLvl w:val="5"/>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Здійснити комплектування закладу освіти  обслуговую</w:t>
            </w:r>
            <w:r>
              <w:rPr>
                <w:rFonts w:ascii="Times New Roman" w:eastAsia="Times New Roman" w:hAnsi="Times New Roman" w:cs="Times New Roman"/>
                <w:sz w:val="20"/>
                <w:szCs w:val="20"/>
                <w:lang w:val="uk-UA" w:eastAsia="ru-RU" w:bidi="ar-SA"/>
              </w:rPr>
              <w:softHyphen/>
              <w:t>чим персона</w:t>
            </w:r>
            <w:r>
              <w:rPr>
                <w:rFonts w:ascii="Times New Roman" w:eastAsia="Times New Roman" w:hAnsi="Times New Roman" w:cs="Times New Roman"/>
                <w:sz w:val="20"/>
                <w:szCs w:val="20"/>
                <w:lang w:val="uk-UA" w:eastAsia="ru-RU" w:bidi="ar-SA"/>
              </w:rPr>
              <w:softHyphen/>
              <w:t>лом  та педагогічними кад</w:t>
            </w:r>
            <w:r>
              <w:rPr>
                <w:rFonts w:ascii="Times New Roman" w:eastAsia="Times New Roman" w:hAnsi="Times New Roman" w:cs="Times New Roman"/>
                <w:sz w:val="20"/>
                <w:szCs w:val="20"/>
                <w:lang w:val="uk-UA" w:eastAsia="ru-RU" w:bidi="ar-SA"/>
              </w:rPr>
              <w:softHyphen/>
              <w:t>ра</w:t>
            </w:r>
            <w:r>
              <w:rPr>
                <w:rFonts w:ascii="Times New Roman" w:eastAsia="Times New Roman" w:hAnsi="Times New Roman" w:cs="Times New Roman"/>
                <w:sz w:val="20"/>
                <w:szCs w:val="20"/>
                <w:lang w:val="uk-UA" w:eastAsia="ru-RU" w:bidi="ar-SA"/>
              </w:rPr>
              <w:softHyphen/>
              <w:t>ми.</w:t>
            </w:r>
          </w:p>
          <w:p w:rsidR="002C5E96" w:rsidP="002C5E96">
            <w:pPr>
              <w:widowControl w:val="0"/>
              <w:suppressAutoHyphens/>
              <w:spacing w:after="0" w:line="240" w:lineRule="auto"/>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ru-RU" w:eastAsia="ru-RU" w:bidi="ar-SA"/>
              </w:rPr>
              <w:t>Здійснити</w:t>
            </w:r>
            <w:r>
              <w:rPr>
                <w:rFonts w:ascii="Times New Roman" w:eastAsia="Times New Roman" w:hAnsi="Times New Roman" w:cs="Times New Roman"/>
                <w:sz w:val="20"/>
                <w:szCs w:val="20"/>
                <w:lang w:val="ru-RU" w:eastAsia="ru-RU" w:bidi="ar-SA"/>
              </w:rPr>
              <w:t xml:space="preserve"> </w:t>
            </w:r>
            <w:r>
              <w:rPr>
                <w:rFonts w:ascii="Times New Roman" w:eastAsia="Times New Roman" w:hAnsi="Times New Roman" w:cs="Times New Roman"/>
                <w:sz w:val="20"/>
                <w:szCs w:val="20"/>
                <w:lang w:val="ru-RU" w:eastAsia="ru-RU" w:bidi="ar-SA"/>
              </w:rPr>
              <w:t>аналіз</w:t>
            </w:r>
            <w:r>
              <w:rPr>
                <w:rFonts w:ascii="Times New Roman" w:eastAsia="Times New Roman" w:hAnsi="Times New Roman" w:cs="Times New Roman"/>
                <w:sz w:val="20"/>
                <w:szCs w:val="20"/>
                <w:lang w:val="ru-RU" w:eastAsia="ru-RU" w:bidi="ar-SA"/>
              </w:rPr>
              <w:t xml:space="preserve"> </w:t>
            </w:r>
            <w:r>
              <w:rPr>
                <w:rFonts w:ascii="Times New Roman" w:eastAsia="Times New Roman" w:hAnsi="Times New Roman" w:cs="Times New Roman"/>
                <w:sz w:val="20"/>
                <w:szCs w:val="20"/>
                <w:lang w:val="ru-RU" w:eastAsia="ru-RU" w:bidi="ar-SA"/>
              </w:rPr>
              <w:t>якісного</w:t>
            </w:r>
            <w:r>
              <w:rPr>
                <w:rFonts w:ascii="Times New Roman" w:eastAsia="Times New Roman" w:hAnsi="Times New Roman" w:cs="Times New Roman"/>
                <w:sz w:val="20"/>
                <w:szCs w:val="20"/>
                <w:lang w:val="ru-RU" w:eastAsia="ru-RU" w:bidi="ar-SA"/>
              </w:rPr>
              <w:t xml:space="preserve"> складу </w:t>
            </w:r>
            <w:r>
              <w:rPr>
                <w:rFonts w:ascii="Times New Roman" w:eastAsia="Times New Roman" w:hAnsi="Times New Roman" w:cs="Times New Roman"/>
                <w:sz w:val="20"/>
                <w:szCs w:val="20"/>
                <w:lang w:val="ru-RU" w:eastAsia="ru-RU" w:bidi="ar-SA"/>
              </w:rPr>
              <w:t>працівників</w:t>
            </w:r>
            <w:r>
              <w:rPr>
                <w:rFonts w:ascii="Times New Roman" w:eastAsia="Times New Roman" w:hAnsi="Times New Roman" w:cs="Times New Roman"/>
                <w:sz w:val="20"/>
                <w:szCs w:val="20"/>
                <w:lang w:val="ru-RU" w:eastAsia="ru-RU" w:bidi="ar-SA"/>
              </w:rPr>
              <w:t xml:space="preserve"> за </w:t>
            </w:r>
            <w:r>
              <w:rPr>
                <w:rFonts w:ascii="Times New Roman" w:eastAsia="Times New Roman" w:hAnsi="Times New Roman" w:cs="Times New Roman"/>
                <w:sz w:val="20"/>
                <w:szCs w:val="20"/>
                <w:lang w:val="ru-RU" w:eastAsia="ru-RU" w:bidi="ar-SA"/>
              </w:rPr>
              <w:t>критеріями</w:t>
            </w:r>
            <w:r>
              <w:rPr>
                <w:rFonts w:ascii="Times New Roman" w:eastAsia="Times New Roman" w:hAnsi="Times New Roman" w:cs="Times New Roman"/>
                <w:sz w:val="20"/>
                <w:szCs w:val="20"/>
                <w:lang w:val="ru-RU" w:eastAsia="ru-RU" w:bidi="ar-SA"/>
              </w:rPr>
              <w:t>:</w:t>
            </w:r>
          </w:p>
          <w:p w:rsidR="002C5E96" w:rsidP="002C5E96">
            <w:pPr>
              <w:widowControl w:val="0"/>
              <w:suppressAutoHyphens/>
              <w:spacing w:after="0" w:line="240" w:lineRule="auto"/>
              <w:jc w:val="both"/>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-всього  педагогічних працівників;</w:t>
            </w:r>
          </w:p>
          <w:p w:rsidR="002C5E96" w:rsidP="002C5E96">
            <w:pPr>
              <w:widowControl w:val="0"/>
              <w:suppressAutoHyphens/>
              <w:spacing w:after="0" w:line="240" w:lineRule="auto"/>
              <w:jc w:val="both"/>
              <w:rPr>
                <w:rFonts w:ascii="Times New Roman" w:eastAsia="Times New Roman" w:hAnsi="Times New Roman" w:cs="Times New Roman"/>
                <w:sz w:val="20"/>
                <w:szCs w:val="20"/>
                <w:lang w:val="ru-RU" w:eastAsia="ru-RU" w:bidi="ar-SA"/>
              </w:rPr>
            </w:pPr>
            <w:r>
              <w:rPr>
                <w:rFonts w:ascii="Times New Roman" w:eastAsia="Times New Roman" w:hAnsi="Times New Roman" w:cs="Times New Roman"/>
                <w:sz w:val="20"/>
                <w:szCs w:val="20"/>
                <w:lang w:val="uk-UA" w:eastAsia="ru-RU" w:bidi="ar-SA"/>
              </w:rPr>
              <w:t xml:space="preserve">-за освітою:  вища;  середня спеціальна;   </w:t>
            </w:r>
            <w:r>
              <w:rPr>
                <w:rFonts w:ascii="Times New Roman" w:eastAsia="Times New Roman" w:hAnsi="Times New Roman" w:cs="Times New Roman"/>
                <w:sz w:val="20"/>
                <w:szCs w:val="20"/>
                <w:lang w:val="uk-UA" w:eastAsia="ru-RU" w:bidi="ar-SA"/>
              </w:rPr>
              <w:t>навчают</w:t>
            </w:r>
            <w:r>
              <w:rPr>
                <w:rFonts w:ascii="Times New Roman" w:eastAsia="Times New Roman" w:hAnsi="Times New Roman" w:cs="Times New Roman"/>
                <w:sz w:val="20"/>
                <w:szCs w:val="20"/>
                <w:lang w:val="ru-RU" w:eastAsia="ru-RU" w:bidi="ar-SA"/>
              </w:rPr>
              <w:t>ься</w:t>
            </w:r>
            <w:r>
              <w:rPr>
                <w:rFonts w:ascii="Times New Roman" w:eastAsia="Times New Roman" w:hAnsi="Times New Roman" w:cs="Times New Roman"/>
                <w:sz w:val="20"/>
                <w:szCs w:val="20"/>
                <w:lang w:val="ru-RU" w:eastAsia="ru-RU" w:bidi="ar-SA"/>
              </w:rPr>
              <w:t>;</w:t>
            </w:r>
          </w:p>
          <w:p w:rsidR="002C5E96" w:rsidP="002C5E96">
            <w:pPr>
              <w:keepNext/>
              <w:widowControl w:val="0"/>
              <w:suppressAutoHyphens/>
              <w:spacing w:after="0" w:line="240" w:lineRule="auto"/>
              <w:outlineLvl w:val="5"/>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ru-RU" w:eastAsia="ru-RU" w:bidi="ar-SA"/>
              </w:rPr>
              <w:t>-</w:t>
            </w:r>
            <w:r>
              <w:rPr>
                <w:rFonts w:ascii="Times New Roman" w:eastAsia="Times New Roman" w:hAnsi="Times New Roman" w:cs="Times New Roman"/>
                <w:sz w:val="20"/>
                <w:szCs w:val="20"/>
                <w:lang w:val="uk-UA" w:eastAsia="ru-RU" w:bidi="ar-SA"/>
              </w:rPr>
              <w:t xml:space="preserve">за </w:t>
            </w:r>
            <w:r>
              <w:rPr>
                <w:rFonts w:ascii="Times New Roman" w:eastAsia="Times New Roman" w:hAnsi="Times New Roman" w:cs="Times New Roman"/>
                <w:sz w:val="20"/>
                <w:szCs w:val="20"/>
                <w:lang w:val="uk-UA" w:eastAsia="ru-RU" w:bidi="ar-SA"/>
              </w:rPr>
              <w:t xml:space="preserve">категоріями:   </w:t>
            </w:r>
            <w:r>
              <w:rPr>
                <w:rFonts w:ascii="Times New Roman" w:eastAsia="Times New Roman" w:hAnsi="Times New Roman" w:cs="Times New Roman"/>
                <w:sz w:val="20"/>
                <w:szCs w:val="20"/>
                <w:lang w:val="uk-UA" w:eastAsia="ru-RU" w:bidi="ar-SA"/>
              </w:rPr>
              <w:t>вища;  перша; друга; спеціалісти;</w:t>
            </w:r>
          </w:p>
          <w:p w:rsidR="002C5E96" w:rsidP="002C5E96">
            <w:pPr>
              <w:keepNext/>
              <w:widowControl w:val="0"/>
              <w:suppressAutoHyphens/>
              <w:spacing w:after="0" w:line="240" w:lineRule="auto"/>
              <w:outlineLvl w:val="5"/>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-за віковим складом:  пенсіонери;   молоді спеціалісти.</w:t>
            </w:r>
          </w:p>
        </w:tc>
        <w:tc>
          <w:tcPr>
            <w:tcW w:w="1314" w:type="dxa"/>
            <w:tcBorders>
              <w:top w:val="single" w:sz="4" w:space="0" w:color="000000"/>
              <w:left w:val="single" w:sz="4" w:space="0" w:color="000000"/>
              <w:bottom w:val="single" w:sz="4" w:space="0" w:color="000000"/>
              <w:right w:val="single" w:sz="4" w:space="0" w:color="000000"/>
            </w:tcBorders>
          </w:tcPr>
          <w:p w:rsidR="002C5E96" w:rsidP="002C5E96">
            <w:pPr>
              <w:keepNext/>
              <w:widowControl w:val="0"/>
              <w:suppressAutoHyphens/>
              <w:spacing w:after="0" w:line="240" w:lineRule="auto"/>
              <w:jc w:val="center"/>
              <w:outlineLvl w:val="1"/>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серпень-вересень</w:t>
            </w:r>
          </w:p>
        </w:tc>
        <w:tc>
          <w:tcPr>
            <w:tcW w:w="1808" w:type="dxa"/>
            <w:tcBorders>
              <w:top w:val="single" w:sz="4" w:space="0" w:color="000000"/>
              <w:left w:val="single" w:sz="4" w:space="0" w:color="000000"/>
              <w:bottom w:val="single" w:sz="4" w:space="0" w:color="000000"/>
              <w:right w:val="single" w:sz="4" w:space="0" w:color="000000"/>
            </w:tcBorders>
          </w:tcPr>
          <w:p w:rsidR="002C5E96" w:rsidP="002C5E96">
            <w:pPr>
              <w:suppressAutoHyphens/>
              <w:spacing w:after="200" w:line="276" w:lineRule="auto"/>
              <w:rPr>
                <w:rFonts w:ascii="Calibri" w:eastAsia="Calibri" w:hAnsi="Calibri" w:cs="Times New Roman"/>
                <w:sz w:val="22"/>
                <w:szCs w:val="22"/>
                <w:lang w:val="ru-RU" w:eastAsia="en-US" w:bidi="ar-SA"/>
              </w:rPr>
            </w:pPr>
            <w:r w:rsidRPr="00CC5AA4">
              <w:rPr>
                <w:rFonts w:ascii="Times New Roman" w:eastAsia="Times New Roman" w:hAnsi="Times New Roman" w:cs="Times New Roman"/>
                <w:sz w:val="20"/>
                <w:szCs w:val="20"/>
                <w:lang w:val="uk-UA" w:eastAsia="ru-RU" w:bidi="ar-SA"/>
              </w:rPr>
              <w:t>Подлесна</w:t>
            </w:r>
            <w:r w:rsidRPr="00CC5AA4">
              <w:rPr>
                <w:rFonts w:ascii="Times New Roman" w:eastAsia="Times New Roman" w:hAnsi="Times New Roman" w:cs="Times New Roman"/>
                <w:sz w:val="20"/>
                <w:szCs w:val="20"/>
                <w:lang w:val="uk-UA" w:eastAsia="ru-RU" w:bidi="ar-SA"/>
              </w:rPr>
              <w:t xml:space="preserve"> Н.М.</w:t>
            </w:r>
          </w:p>
        </w:tc>
        <w:tc>
          <w:tcPr>
            <w:tcW w:w="1275" w:type="dxa"/>
            <w:tcBorders>
              <w:top w:val="single" w:sz="4" w:space="0" w:color="000000"/>
              <w:left w:val="single" w:sz="4" w:space="0" w:color="000000"/>
              <w:bottom w:val="single" w:sz="4" w:space="0" w:color="000000"/>
              <w:right w:val="single" w:sz="4" w:space="0" w:color="000000"/>
            </w:tcBorders>
          </w:tcPr>
          <w:p w:rsidR="002C5E96" w:rsidP="002C5E96">
            <w:pPr>
              <w:keepNext/>
              <w:widowControl w:val="0"/>
              <w:suppressAutoHyphens/>
              <w:spacing w:after="0" w:line="240" w:lineRule="auto"/>
              <w:jc w:val="center"/>
              <w:outlineLvl w:val="1"/>
              <w:rPr>
                <w:rFonts w:ascii="Times New Roman" w:eastAsia="Times New Roman" w:hAnsi="Times New Roman" w:cs="Times New Roman"/>
                <w:color w:val="5B9BD5"/>
                <w:sz w:val="20"/>
                <w:szCs w:val="20"/>
                <w:lang w:val="uk-UA" w:eastAsia="ru-RU" w:bidi="ar-SA"/>
              </w:rPr>
            </w:pPr>
          </w:p>
        </w:tc>
      </w:tr>
      <w:tr>
        <w:tblPrEx>
          <w:tblW w:w="10413" w:type="dxa"/>
          <w:jc w:val="center"/>
          <w:tblLayout w:type="fixed"/>
          <w:tblLook w:val="04A0"/>
        </w:tblPrEx>
        <w:trPr>
          <w:jc w:val="center"/>
        </w:trPr>
        <w:tc>
          <w:tcPr>
            <w:tcW w:w="424" w:type="dxa"/>
            <w:tcBorders>
              <w:top w:val="single" w:sz="4" w:space="0" w:color="000000"/>
              <w:left w:val="single" w:sz="4" w:space="0" w:color="000000"/>
              <w:bottom w:val="single" w:sz="4" w:space="0" w:color="000000"/>
              <w:right w:val="single" w:sz="4" w:space="0" w:color="000000"/>
            </w:tcBorders>
          </w:tcPr>
          <w:p w:rsidR="002C5E96" w:rsidP="002C5E96">
            <w:pPr>
              <w:widowControl w:val="0"/>
              <w:suppressAutoHyphens/>
              <w:spacing w:after="0" w:line="240" w:lineRule="auto"/>
              <w:jc w:val="center"/>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4.</w:t>
            </w:r>
          </w:p>
        </w:tc>
        <w:tc>
          <w:tcPr>
            <w:tcW w:w="5592" w:type="dxa"/>
            <w:tcBorders>
              <w:top w:val="single" w:sz="4" w:space="0" w:color="000000"/>
              <w:left w:val="single" w:sz="4" w:space="0" w:color="000000"/>
              <w:bottom w:val="single" w:sz="4" w:space="0" w:color="000000"/>
              <w:right w:val="single" w:sz="4" w:space="0" w:color="000000"/>
            </w:tcBorders>
          </w:tcPr>
          <w:p w:rsidR="002C5E96" w:rsidP="002C5E96">
            <w:pPr>
              <w:widowControl w:val="0"/>
              <w:suppressAutoHyphens/>
              <w:spacing w:after="0" w:line="240" w:lineRule="auto"/>
              <w:jc w:val="both"/>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Здійснювати</w:t>
            </w:r>
            <w:r>
              <w:rPr>
                <w:rFonts w:ascii="Times New Roman" w:eastAsia="Times New Roman" w:hAnsi="Times New Roman" w:cs="Times New Roman"/>
                <w:sz w:val="20"/>
                <w:szCs w:val="20"/>
                <w:lang w:val="ru-RU" w:eastAsia="ru-RU" w:bidi="ar-SA"/>
              </w:rPr>
              <w:t xml:space="preserve"> </w:t>
            </w:r>
            <w:r>
              <w:rPr>
                <w:rFonts w:ascii="Times New Roman" w:eastAsia="Times New Roman" w:hAnsi="Times New Roman" w:cs="Times New Roman"/>
                <w:sz w:val="20"/>
                <w:szCs w:val="20"/>
                <w:lang w:val="ru-RU" w:eastAsia="ru-RU" w:bidi="ar-SA"/>
              </w:rPr>
              <w:t>своєчасне</w:t>
            </w:r>
            <w:r>
              <w:rPr>
                <w:rFonts w:ascii="Times New Roman" w:eastAsia="Times New Roman" w:hAnsi="Times New Roman" w:cs="Times New Roman"/>
                <w:sz w:val="20"/>
                <w:szCs w:val="20"/>
                <w:lang w:val="ru-RU" w:eastAsia="ru-RU" w:bidi="ar-SA"/>
              </w:rPr>
              <w:t xml:space="preserve"> та </w:t>
            </w:r>
            <w:r>
              <w:rPr>
                <w:rFonts w:ascii="Times New Roman" w:eastAsia="Times New Roman" w:hAnsi="Times New Roman" w:cs="Times New Roman"/>
                <w:sz w:val="20"/>
                <w:szCs w:val="20"/>
                <w:lang w:val="ru-RU" w:eastAsia="ru-RU" w:bidi="ar-SA"/>
              </w:rPr>
              <w:t>якісне</w:t>
            </w:r>
            <w:r>
              <w:rPr>
                <w:rFonts w:ascii="Times New Roman" w:eastAsia="Times New Roman" w:hAnsi="Times New Roman" w:cs="Times New Roman"/>
                <w:sz w:val="20"/>
                <w:szCs w:val="20"/>
                <w:lang w:val="ru-RU" w:eastAsia="ru-RU" w:bidi="ar-SA"/>
              </w:rPr>
              <w:t xml:space="preserve"> </w:t>
            </w:r>
            <w:r>
              <w:rPr>
                <w:rFonts w:ascii="Times New Roman" w:eastAsia="Times New Roman" w:hAnsi="Times New Roman" w:cs="Times New Roman"/>
                <w:sz w:val="20"/>
                <w:szCs w:val="20"/>
                <w:lang w:val="ru-RU" w:eastAsia="ru-RU" w:bidi="ar-SA"/>
              </w:rPr>
              <w:t>ведення</w:t>
            </w:r>
            <w:r>
              <w:rPr>
                <w:rFonts w:ascii="Times New Roman" w:eastAsia="Times New Roman" w:hAnsi="Times New Roman" w:cs="Times New Roman"/>
                <w:sz w:val="20"/>
                <w:szCs w:val="20"/>
                <w:lang w:val="ru-RU" w:eastAsia="ru-RU" w:bidi="ar-SA"/>
              </w:rPr>
              <w:t xml:space="preserve"> Книг</w:t>
            </w:r>
            <w:r>
              <w:rPr>
                <w:rFonts w:ascii="Times New Roman" w:eastAsia="Times New Roman" w:hAnsi="Times New Roman" w:cs="Times New Roman"/>
                <w:sz w:val="20"/>
                <w:szCs w:val="20"/>
                <w:lang w:val="uk-UA" w:eastAsia="ru-RU" w:bidi="ar-SA"/>
              </w:rPr>
              <w:t>и</w:t>
            </w:r>
            <w:r>
              <w:rPr>
                <w:rFonts w:ascii="Times New Roman" w:eastAsia="Times New Roman" w:hAnsi="Times New Roman" w:cs="Times New Roman"/>
                <w:sz w:val="20"/>
                <w:szCs w:val="20"/>
                <w:lang w:val="ru-RU" w:eastAsia="ru-RU" w:bidi="ar-SA"/>
              </w:rPr>
              <w:t xml:space="preserve"> </w:t>
            </w:r>
            <w:r>
              <w:rPr>
                <w:rFonts w:ascii="Times New Roman" w:eastAsia="Times New Roman" w:hAnsi="Times New Roman" w:cs="Times New Roman"/>
                <w:sz w:val="20"/>
                <w:szCs w:val="20"/>
                <w:lang w:val="ru-RU" w:eastAsia="ru-RU" w:bidi="ar-SA"/>
              </w:rPr>
              <w:t>обліку</w:t>
            </w:r>
            <w:r>
              <w:rPr>
                <w:rFonts w:ascii="Times New Roman" w:eastAsia="Times New Roman" w:hAnsi="Times New Roman" w:cs="Times New Roman"/>
                <w:sz w:val="20"/>
                <w:szCs w:val="20"/>
                <w:lang w:val="ru-RU" w:eastAsia="ru-RU" w:bidi="ar-SA"/>
              </w:rPr>
              <w:t xml:space="preserve"> </w:t>
            </w:r>
            <w:r>
              <w:rPr>
                <w:rFonts w:ascii="Times New Roman" w:eastAsia="Times New Roman" w:hAnsi="Times New Roman" w:cs="Times New Roman"/>
                <w:sz w:val="20"/>
                <w:szCs w:val="20"/>
                <w:lang w:val="ru-RU" w:eastAsia="ru-RU" w:bidi="ar-SA"/>
              </w:rPr>
              <w:t>педагогічних</w:t>
            </w:r>
            <w:r>
              <w:rPr>
                <w:rFonts w:ascii="Times New Roman" w:eastAsia="Times New Roman" w:hAnsi="Times New Roman" w:cs="Times New Roman"/>
                <w:sz w:val="20"/>
                <w:szCs w:val="20"/>
                <w:lang w:val="ru-RU" w:eastAsia="ru-RU" w:bidi="ar-SA"/>
              </w:rPr>
              <w:t xml:space="preserve"> </w:t>
            </w:r>
            <w:r>
              <w:rPr>
                <w:rFonts w:ascii="Times New Roman" w:eastAsia="Times New Roman" w:hAnsi="Times New Roman" w:cs="Times New Roman"/>
                <w:sz w:val="20"/>
                <w:szCs w:val="20"/>
                <w:lang w:val="ru-RU" w:eastAsia="ru-RU" w:bidi="ar-SA"/>
              </w:rPr>
              <w:t>працівників</w:t>
            </w:r>
            <w:r>
              <w:rPr>
                <w:rFonts w:ascii="Times New Roman" w:eastAsia="Times New Roman" w:hAnsi="Times New Roman" w:cs="Times New Roman"/>
                <w:sz w:val="20"/>
                <w:szCs w:val="20"/>
                <w:lang w:val="ru-RU" w:eastAsia="ru-RU" w:bidi="ar-SA"/>
              </w:rPr>
              <w:t>.</w:t>
            </w:r>
          </w:p>
        </w:tc>
        <w:tc>
          <w:tcPr>
            <w:tcW w:w="1314" w:type="dxa"/>
            <w:tcBorders>
              <w:top w:val="single" w:sz="4" w:space="0" w:color="000000"/>
              <w:left w:val="single" w:sz="4" w:space="0" w:color="000000"/>
              <w:bottom w:val="single" w:sz="4" w:space="0" w:color="000000"/>
              <w:right w:val="single" w:sz="4" w:space="0" w:color="000000"/>
            </w:tcBorders>
          </w:tcPr>
          <w:p w:rsidR="002C5E96" w:rsidP="002C5E96">
            <w:pPr>
              <w:keepNext/>
              <w:widowControl w:val="0"/>
              <w:suppressAutoHyphens/>
              <w:spacing w:after="0" w:line="240" w:lineRule="auto"/>
              <w:jc w:val="center"/>
              <w:outlineLvl w:val="1"/>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протягом року</w:t>
            </w:r>
          </w:p>
        </w:tc>
        <w:tc>
          <w:tcPr>
            <w:tcW w:w="1808" w:type="dxa"/>
            <w:tcBorders>
              <w:top w:val="single" w:sz="4" w:space="0" w:color="000000"/>
              <w:left w:val="single" w:sz="4" w:space="0" w:color="000000"/>
              <w:bottom w:val="single" w:sz="4" w:space="0" w:color="000000"/>
              <w:right w:val="single" w:sz="4" w:space="0" w:color="000000"/>
            </w:tcBorders>
          </w:tcPr>
          <w:p w:rsidR="002C5E96" w:rsidP="002C5E96">
            <w:pPr>
              <w:suppressAutoHyphens/>
              <w:spacing w:after="200" w:line="276" w:lineRule="auto"/>
              <w:rPr>
                <w:rFonts w:ascii="Calibri" w:eastAsia="Calibri" w:hAnsi="Calibri" w:cs="Times New Roman"/>
                <w:sz w:val="22"/>
                <w:szCs w:val="22"/>
                <w:lang w:val="ru-RU" w:eastAsia="en-US" w:bidi="ar-SA"/>
              </w:rPr>
            </w:pPr>
            <w:r w:rsidRPr="00CC5AA4">
              <w:rPr>
                <w:rFonts w:ascii="Times New Roman" w:eastAsia="Times New Roman" w:hAnsi="Times New Roman" w:cs="Times New Roman"/>
                <w:sz w:val="20"/>
                <w:szCs w:val="20"/>
                <w:lang w:val="uk-UA" w:eastAsia="ru-RU" w:bidi="ar-SA"/>
              </w:rPr>
              <w:t>Подлесна</w:t>
            </w:r>
            <w:r w:rsidRPr="00CC5AA4">
              <w:rPr>
                <w:rFonts w:ascii="Times New Roman" w:eastAsia="Times New Roman" w:hAnsi="Times New Roman" w:cs="Times New Roman"/>
                <w:sz w:val="20"/>
                <w:szCs w:val="20"/>
                <w:lang w:val="uk-UA" w:eastAsia="ru-RU" w:bidi="ar-SA"/>
              </w:rPr>
              <w:t xml:space="preserve"> Н.М.</w:t>
            </w:r>
          </w:p>
        </w:tc>
        <w:tc>
          <w:tcPr>
            <w:tcW w:w="1275" w:type="dxa"/>
            <w:tcBorders>
              <w:top w:val="single" w:sz="4" w:space="0" w:color="000000"/>
              <w:left w:val="single" w:sz="4" w:space="0" w:color="000000"/>
              <w:bottom w:val="single" w:sz="4" w:space="0" w:color="000000"/>
              <w:right w:val="single" w:sz="4" w:space="0" w:color="000000"/>
            </w:tcBorders>
          </w:tcPr>
          <w:p w:rsidR="002C5E96" w:rsidP="002C5E96">
            <w:pPr>
              <w:keepNext/>
              <w:widowControl w:val="0"/>
              <w:suppressAutoHyphens/>
              <w:spacing w:after="0" w:line="240" w:lineRule="auto"/>
              <w:jc w:val="center"/>
              <w:outlineLvl w:val="1"/>
              <w:rPr>
                <w:rFonts w:ascii="Times New Roman" w:eastAsia="Times New Roman" w:hAnsi="Times New Roman" w:cs="Times New Roman"/>
                <w:color w:val="5B9BD5"/>
                <w:sz w:val="20"/>
                <w:szCs w:val="20"/>
                <w:lang w:val="uk-UA" w:eastAsia="ru-RU" w:bidi="ar-SA"/>
              </w:rPr>
            </w:pPr>
          </w:p>
        </w:tc>
      </w:tr>
      <w:tr>
        <w:tblPrEx>
          <w:tblW w:w="10413" w:type="dxa"/>
          <w:jc w:val="center"/>
          <w:tblLayout w:type="fixed"/>
          <w:tblLook w:val="04A0"/>
        </w:tblPrEx>
        <w:trPr>
          <w:jc w:val="center"/>
        </w:trPr>
        <w:tc>
          <w:tcPr>
            <w:tcW w:w="424"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center"/>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5.</w:t>
            </w:r>
          </w:p>
        </w:tc>
        <w:tc>
          <w:tcPr>
            <w:tcW w:w="5592"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rPr>
                <w:rFonts w:ascii="Times New Roman" w:eastAsia="Times New Roman" w:hAnsi="Times New Roman" w:cs="Times New Roman"/>
                <w:sz w:val="20"/>
                <w:szCs w:val="20"/>
                <w:lang w:val="ru-RU" w:eastAsia="ru-RU" w:bidi="ar-SA"/>
              </w:rPr>
            </w:pPr>
            <w:r>
              <w:rPr>
                <w:rFonts w:ascii="Times New Roman" w:eastAsia="Times New Roman" w:hAnsi="Times New Roman" w:cs="Times New Roman"/>
                <w:sz w:val="20"/>
                <w:szCs w:val="20"/>
                <w:lang w:val="ru-RU" w:eastAsia="ru-RU" w:bidi="ar-SA"/>
              </w:rPr>
              <w:t>Організувати</w:t>
            </w:r>
            <w:r>
              <w:rPr>
                <w:rFonts w:ascii="Times New Roman" w:eastAsia="Times New Roman" w:hAnsi="Times New Roman" w:cs="Times New Roman"/>
                <w:sz w:val="20"/>
                <w:szCs w:val="20"/>
                <w:lang w:val="ru-RU" w:eastAsia="ru-RU" w:bidi="ar-SA"/>
              </w:rPr>
              <w:t xml:space="preserve"> </w:t>
            </w:r>
            <w:r>
              <w:rPr>
                <w:rFonts w:ascii="Times New Roman" w:eastAsia="Times New Roman" w:hAnsi="Times New Roman" w:cs="Times New Roman"/>
                <w:sz w:val="20"/>
                <w:szCs w:val="20"/>
                <w:lang w:val="uk-UA" w:eastAsia="ru-RU" w:bidi="ar-SA"/>
              </w:rPr>
              <w:t>роботу щодо дотримання ш</w:t>
            </w:r>
            <w:r>
              <w:rPr>
                <w:rFonts w:ascii="Times New Roman" w:eastAsia="Times New Roman" w:hAnsi="Times New Roman" w:cs="Times New Roman"/>
                <w:sz w:val="20"/>
                <w:szCs w:val="20"/>
                <w:lang w:val="ru-RU" w:eastAsia="ru-RU" w:bidi="ar-SA"/>
              </w:rPr>
              <w:t>татн</w:t>
            </w:r>
            <w:r>
              <w:rPr>
                <w:rFonts w:ascii="Times New Roman" w:eastAsia="Times New Roman" w:hAnsi="Times New Roman" w:cs="Times New Roman"/>
                <w:sz w:val="20"/>
                <w:szCs w:val="20"/>
                <w:lang w:val="uk-UA" w:eastAsia="ru-RU" w:bidi="ar-SA"/>
              </w:rPr>
              <w:t>ого</w:t>
            </w:r>
            <w:r>
              <w:rPr>
                <w:rFonts w:ascii="Times New Roman" w:eastAsia="Times New Roman" w:hAnsi="Times New Roman" w:cs="Times New Roman"/>
                <w:sz w:val="20"/>
                <w:szCs w:val="20"/>
                <w:lang w:val="ru-RU" w:eastAsia="ru-RU" w:bidi="ar-SA"/>
              </w:rPr>
              <w:t xml:space="preserve"> </w:t>
            </w:r>
            <w:r>
              <w:rPr>
                <w:rFonts w:ascii="Times New Roman" w:eastAsia="Times New Roman" w:hAnsi="Times New Roman" w:cs="Times New Roman"/>
                <w:sz w:val="20"/>
                <w:szCs w:val="20"/>
                <w:lang w:val="ru-RU" w:eastAsia="ru-RU" w:bidi="ar-SA"/>
              </w:rPr>
              <w:t>розпис</w:t>
            </w:r>
            <w:r>
              <w:rPr>
                <w:rFonts w:ascii="Times New Roman" w:eastAsia="Times New Roman" w:hAnsi="Times New Roman" w:cs="Times New Roman"/>
                <w:sz w:val="20"/>
                <w:szCs w:val="20"/>
                <w:lang w:val="uk-UA" w:eastAsia="ru-RU" w:bidi="ar-SA"/>
              </w:rPr>
              <w:t>у, а саме:</w:t>
            </w:r>
          </w:p>
          <w:p w:rsidR="00812C86">
            <w:pPr>
              <w:widowControl w:val="0"/>
              <w:suppressAutoHyphens/>
              <w:spacing w:after="0" w:line="240" w:lineRule="auto"/>
              <w:jc w:val="both"/>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ru-RU" w:eastAsia="ru-RU" w:bidi="ar-SA"/>
              </w:rPr>
              <w:t xml:space="preserve">- </w:t>
            </w:r>
            <w:r>
              <w:rPr>
                <w:rFonts w:ascii="Times New Roman" w:eastAsia="Times New Roman" w:hAnsi="Times New Roman" w:cs="Times New Roman"/>
                <w:sz w:val="20"/>
                <w:szCs w:val="20"/>
                <w:lang w:val="ru-RU" w:eastAsia="ru-RU" w:bidi="ar-SA"/>
              </w:rPr>
              <w:t>нормативність</w:t>
            </w:r>
            <w:r>
              <w:rPr>
                <w:rFonts w:ascii="Times New Roman" w:eastAsia="Times New Roman" w:hAnsi="Times New Roman" w:cs="Times New Roman"/>
                <w:sz w:val="20"/>
                <w:szCs w:val="20"/>
                <w:lang w:val="ru-RU" w:eastAsia="ru-RU" w:bidi="ar-SA"/>
              </w:rPr>
              <w:t xml:space="preserve"> </w:t>
            </w:r>
            <w:r>
              <w:rPr>
                <w:rFonts w:ascii="Times New Roman" w:eastAsia="Times New Roman" w:hAnsi="Times New Roman" w:cs="Times New Roman"/>
                <w:sz w:val="20"/>
                <w:szCs w:val="20"/>
                <w:lang w:val="ru-RU" w:eastAsia="ru-RU" w:bidi="ar-SA"/>
              </w:rPr>
              <w:t>затвердження</w:t>
            </w:r>
            <w:r>
              <w:rPr>
                <w:rFonts w:ascii="Times New Roman" w:eastAsia="Times New Roman" w:hAnsi="Times New Roman" w:cs="Times New Roman"/>
                <w:sz w:val="20"/>
                <w:szCs w:val="20"/>
                <w:lang w:val="uk-UA" w:eastAsia="ru-RU" w:bidi="ar-SA"/>
              </w:rPr>
              <w:t>;</w:t>
            </w:r>
          </w:p>
          <w:p w:rsidR="00812C86">
            <w:pPr>
              <w:widowControl w:val="0"/>
              <w:suppressAutoHyphens/>
              <w:spacing w:after="0" w:line="240" w:lineRule="auto"/>
              <w:jc w:val="both"/>
              <w:rPr>
                <w:rFonts w:ascii="Times New Roman" w:eastAsia="Times New Roman" w:hAnsi="Times New Roman" w:cs="Times New Roman"/>
                <w:sz w:val="20"/>
                <w:szCs w:val="20"/>
                <w:lang w:val="ru-RU" w:eastAsia="ru-RU" w:bidi="ar-SA"/>
              </w:rPr>
            </w:pPr>
            <w:r>
              <w:rPr>
                <w:rFonts w:ascii="Times New Roman" w:eastAsia="Times New Roman" w:hAnsi="Times New Roman" w:cs="Times New Roman"/>
                <w:sz w:val="20"/>
                <w:szCs w:val="20"/>
                <w:lang w:val="ru-RU" w:eastAsia="ru-RU" w:bidi="ar-SA"/>
              </w:rPr>
              <w:t xml:space="preserve">- </w:t>
            </w:r>
            <w:r>
              <w:rPr>
                <w:rFonts w:ascii="Times New Roman" w:eastAsia="Times New Roman" w:hAnsi="Times New Roman" w:cs="Times New Roman"/>
                <w:sz w:val="20"/>
                <w:szCs w:val="20"/>
                <w:lang w:val="ru-RU" w:eastAsia="ru-RU" w:bidi="ar-SA"/>
              </w:rPr>
              <w:t>дотримання</w:t>
            </w:r>
            <w:r>
              <w:rPr>
                <w:rFonts w:ascii="Times New Roman" w:eastAsia="Times New Roman" w:hAnsi="Times New Roman" w:cs="Times New Roman"/>
                <w:sz w:val="20"/>
                <w:szCs w:val="20"/>
                <w:lang w:val="ru-RU" w:eastAsia="ru-RU" w:bidi="ar-SA"/>
              </w:rPr>
              <w:t xml:space="preserve"> </w:t>
            </w:r>
            <w:r>
              <w:rPr>
                <w:rFonts w:ascii="Times New Roman" w:eastAsia="Times New Roman" w:hAnsi="Times New Roman" w:cs="Times New Roman"/>
                <w:sz w:val="20"/>
                <w:szCs w:val="20"/>
                <w:lang w:val="ru-RU" w:eastAsia="ru-RU" w:bidi="ar-SA"/>
              </w:rPr>
              <w:t>номенклатури</w:t>
            </w:r>
            <w:r>
              <w:rPr>
                <w:rFonts w:ascii="Times New Roman" w:eastAsia="Times New Roman" w:hAnsi="Times New Roman" w:cs="Times New Roman"/>
                <w:sz w:val="20"/>
                <w:szCs w:val="20"/>
                <w:lang w:val="ru-RU" w:eastAsia="ru-RU" w:bidi="ar-SA"/>
              </w:rPr>
              <w:t xml:space="preserve"> посад;</w:t>
            </w:r>
          </w:p>
          <w:p w:rsidR="00812C86">
            <w:pPr>
              <w:keepNext/>
              <w:widowControl w:val="0"/>
              <w:suppressAutoHyphens/>
              <w:spacing w:after="0" w:line="240" w:lineRule="auto"/>
              <w:jc w:val="both"/>
              <w:outlineLvl w:val="5"/>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 всього працівників за штатним розписом.</w:t>
            </w:r>
          </w:p>
        </w:tc>
        <w:tc>
          <w:tcPr>
            <w:tcW w:w="1314" w:type="dxa"/>
            <w:tcBorders>
              <w:top w:val="single" w:sz="4" w:space="0" w:color="000000"/>
              <w:left w:val="single" w:sz="4" w:space="0" w:color="000000"/>
              <w:bottom w:val="single" w:sz="4" w:space="0" w:color="000000"/>
              <w:right w:val="single" w:sz="4" w:space="0" w:color="000000"/>
            </w:tcBorders>
          </w:tcPr>
          <w:p w:rsidR="00812C86">
            <w:pPr>
              <w:keepNext/>
              <w:widowControl w:val="0"/>
              <w:suppressAutoHyphens/>
              <w:spacing w:after="0" w:line="240" w:lineRule="auto"/>
              <w:jc w:val="center"/>
              <w:outlineLvl w:val="1"/>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до 10.09.</w:t>
            </w:r>
          </w:p>
        </w:tc>
        <w:tc>
          <w:tcPr>
            <w:tcW w:w="1808" w:type="dxa"/>
            <w:tcBorders>
              <w:top w:val="single" w:sz="4" w:space="0" w:color="000000"/>
              <w:left w:val="single" w:sz="4" w:space="0" w:color="000000"/>
              <w:bottom w:val="single" w:sz="4" w:space="0" w:color="000000"/>
              <w:right w:val="single" w:sz="4" w:space="0" w:color="000000"/>
            </w:tcBorders>
          </w:tcPr>
          <w:p w:rsidR="00812C86">
            <w:pPr>
              <w:keepNext/>
              <w:widowControl w:val="0"/>
              <w:suppressAutoHyphens/>
              <w:spacing w:after="0" w:line="240" w:lineRule="auto"/>
              <w:jc w:val="center"/>
              <w:outlineLvl w:val="1"/>
              <w:rPr>
                <w:rFonts w:ascii="Times New Roman" w:eastAsia="Times New Roman" w:hAnsi="Times New Roman" w:cs="Times New Roman"/>
                <w:sz w:val="20"/>
                <w:szCs w:val="20"/>
                <w:lang w:val="uk-UA" w:eastAsia="ru-RU" w:bidi="ar-SA"/>
              </w:rPr>
            </w:pPr>
          </w:p>
        </w:tc>
        <w:tc>
          <w:tcPr>
            <w:tcW w:w="1275" w:type="dxa"/>
            <w:tcBorders>
              <w:top w:val="single" w:sz="4" w:space="0" w:color="000000"/>
              <w:left w:val="single" w:sz="4" w:space="0" w:color="000000"/>
              <w:bottom w:val="single" w:sz="4" w:space="0" w:color="000000"/>
              <w:right w:val="single" w:sz="4" w:space="0" w:color="000000"/>
            </w:tcBorders>
          </w:tcPr>
          <w:p w:rsidR="00812C86">
            <w:pPr>
              <w:keepNext/>
              <w:widowControl w:val="0"/>
              <w:suppressAutoHyphens/>
              <w:spacing w:after="0" w:line="240" w:lineRule="auto"/>
              <w:jc w:val="center"/>
              <w:outlineLvl w:val="1"/>
              <w:rPr>
                <w:rFonts w:ascii="Times New Roman" w:eastAsia="Times New Roman" w:hAnsi="Times New Roman" w:cs="Times New Roman"/>
                <w:color w:val="5B9BD5"/>
                <w:sz w:val="20"/>
                <w:szCs w:val="20"/>
                <w:lang w:val="uk-UA" w:eastAsia="ru-RU" w:bidi="ar-SA"/>
              </w:rPr>
            </w:pPr>
          </w:p>
        </w:tc>
      </w:tr>
      <w:tr>
        <w:tblPrEx>
          <w:tblW w:w="10413" w:type="dxa"/>
          <w:jc w:val="center"/>
          <w:tblLayout w:type="fixed"/>
          <w:tblLook w:val="04A0"/>
        </w:tblPrEx>
        <w:trPr>
          <w:jc w:val="center"/>
        </w:trPr>
        <w:tc>
          <w:tcPr>
            <w:tcW w:w="424"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center"/>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6.</w:t>
            </w:r>
          </w:p>
        </w:tc>
        <w:tc>
          <w:tcPr>
            <w:tcW w:w="5592"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both"/>
              <w:rPr>
                <w:rFonts w:ascii="Times New Roman" w:eastAsia="Times New Roman" w:hAnsi="Times New Roman" w:cs="Times New Roman"/>
                <w:sz w:val="20"/>
                <w:szCs w:val="20"/>
                <w:lang w:val="ru-RU" w:eastAsia="ru-RU" w:bidi="ar-SA"/>
              </w:rPr>
            </w:pPr>
            <w:r>
              <w:rPr>
                <w:rFonts w:ascii="Times New Roman" w:eastAsia="Times New Roman" w:hAnsi="Times New Roman" w:cs="Times New Roman"/>
                <w:sz w:val="20"/>
                <w:szCs w:val="20"/>
                <w:lang w:val="uk-UA" w:eastAsia="ru-RU" w:bidi="ar-SA"/>
              </w:rPr>
              <w:t>Організувати роботу щодо систематичного забезпечення звітності щодо п</w:t>
            </w:r>
            <w:r>
              <w:rPr>
                <w:rFonts w:ascii="Times New Roman" w:eastAsia="Times New Roman" w:hAnsi="Times New Roman" w:cs="Times New Roman"/>
                <w:sz w:val="20"/>
                <w:szCs w:val="20"/>
                <w:lang w:val="ru-RU" w:eastAsia="ru-RU" w:bidi="ar-SA"/>
              </w:rPr>
              <w:t>линн</w:t>
            </w:r>
            <w:r>
              <w:rPr>
                <w:rFonts w:ascii="Times New Roman" w:eastAsia="Times New Roman" w:hAnsi="Times New Roman" w:cs="Times New Roman"/>
                <w:sz w:val="20"/>
                <w:szCs w:val="20"/>
                <w:lang w:val="uk-UA" w:eastAsia="ru-RU" w:bidi="ar-SA"/>
              </w:rPr>
              <w:t>о</w:t>
            </w:r>
            <w:r>
              <w:rPr>
                <w:rFonts w:ascii="Times New Roman" w:eastAsia="Times New Roman" w:hAnsi="Times New Roman" w:cs="Times New Roman"/>
                <w:sz w:val="20"/>
                <w:szCs w:val="20"/>
                <w:lang w:val="ru-RU" w:eastAsia="ru-RU" w:bidi="ar-SA"/>
              </w:rPr>
              <w:t>ст</w:t>
            </w:r>
            <w:r>
              <w:rPr>
                <w:rFonts w:ascii="Times New Roman" w:eastAsia="Times New Roman" w:hAnsi="Times New Roman" w:cs="Times New Roman"/>
                <w:sz w:val="20"/>
                <w:szCs w:val="20"/>
                <w:lang w:val="uk-UA" w:eastAsia="ru-RU" w:bidi="ar-SA"/>
              </w:rPr>
              <w:t>і кадрів за наступними критеріями</w:t>
            </w:r>
            <w:r>
              <w:rPr>
                <w:rFonts w:ascii="Times New Roman" w:eastAsia="Times New Roman" w:hAnsi="Times New Roman" w:cs="Times New Roman"/>
                <w:sz w:val="20"/>
                <w:szCs w:val="20"/>
                <w:lang w:val="ru-RU" w:eastAsia="ru-RU" w:bidi="ar-SA"/>
              </w:rPr>
              <w:t>:</w:t>
            </w:r>
          </w:p>
          <w:p w:rsidR="00812C86">
            <w:pPr>
              <w:widowControl w:val="0"/>
              <w:suppressAutoHyphens/>
              <w:spacing w:after="0" w:line="240" w:lineRule="auto"/>
              <w:jc w:val="both"/>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ru-RU" w:eastAsia="ru-RU" w:bidi="ar-SA"/>
              </w:rPr>
              <w:t xml:space="preserve">- </w:t>
            </w:r>
            <w:r>
              <w:rPr>
                <w:rFonts w:ascii="Times New Roman" w:eastAsia="Times New Roman" w:hAnsi="Times New Roman" w:cs="Times New Roman"/>
                <w:sz w:val="20"/>
                <w:szCs w:val="20"/>
                <w:lang w:val="ru-RU" w:eastAsia="ru-RU" w:bidi="ar-SA"/>
              </w:rPr>
              <w:t>прийнято</w:t>
            </w:r>
            <w:r>
              <w:rPr>
                <w:rFonts w:ascii="Times New Roman" w:eastAsia="Times New Roman" w:hAnsi="Times New Roman" w:cs="Times New Roman"/>
                <w:sz w:val="20"/>
                <w:szCs w:val="20"/>
                <w:lang w:val="ru-RU" w:eastAsia="ru-RU" w:bidi="ar-SA"/>
              </w:rPr>
              <w:t xml:space="preserve"> </w:t>
            </w:r>
            <w:r>
              <w:rPr>
                <w:rFonts w:ascii="Times New Roman" w:eastAsia="Times New Roman" w:hAnsi="Times New Roman" w:cs="Times New Roman"/>
                <w:sz w:val="20"/>
                <w:szCs w:val="20"/>
                <w:lang w:val="ru-RU" w:eastAsia="ru-RU" w:bidi="ar-SA"/>
              </w:rPr>
              <w:t>на роботу</w:t>
            </w:r>
            <w:r>
              <w:rPr>
                <w:rFonts w:ascii="Times New Roman" w:eastAsia="Times New Roman" w:hAnsi="Times New Roman" w:cs="Times New Roman"/>
                <w:sz w:val="20"/>
                <w:szCs w:val="20"/>
                <w:lang w:val="uk-UA" w:eastAsia="ru-RU" w:bidi="ar-SA"/>
              </w:rPr>
              <w:t>;</w:t>
            </w:r>
          </w:p>
          <w:p w:rsidR="00812C86">
            <w:pPr>
              <w:widowControl w:val="0"/>
              <w:suppressAutoHyphens/>
              <w:spacing w:after="0" w:line="240" w:lineRule="auto"/>
              <w:jc w:val="both"/>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ru-RU" w:eastAsia="ru-RU" w:bidi="ar-SA"/>
              </w:rPr>
              <w:t xml:space="preserve">- </w:t>
            </w:r>
            <w:r>
              <w:rPr>
                <w:rFonts w:ascii="Times New Roman" w:eastAsia="Times New Roman" w:hAnsi="Times New Roman" w:cs="Times New Roman"/>
                <w:sz w:val="20"/>
                <w:szCs w:val="20"/>
                <w:lang w:val="ru-RU" w:eastAsia="ru-RU" w:bidi="ar-SA"/>
              </w:rPr>
              <w:t>звільнено</w:t>
            </w:r>
            <w:r>
              <w:rPr>
                <w:rFonts w:ascii="Times New Roman" w:eastAsia="Times New Roman" w:hAnsi="Times New Roman" w:cs="Times New Roman"/>
                <w:sz w:val="20"/>
                <w:szCs w:val="20"/>
                <w:lang w:val="ru-RU" w:eastAsia="ru-RU" w:bidi="ar-SA"/>
              </w:rPr>
              <w:t xml:space="preserve"> з </w:t>
            </w:r>
            <w:r>
              <w:rPr>
                <w:rFonts w:ascii="Times New Roman" w:eastAsia="Times New Roman" w:hAnsi="Times New Roman" w:cs="Times New Roman"/>
                <w:sz w:val="20"/>
                <w:szCs w:val="20"/>
                <w:lang w:val="ru-RU" w:eastAsia="ru-RU" w:bidi="ar-SA"/>
              </w:rPr>
              <w:t>роботи</w:t>
            </w:r>
            <w:r>
              <w:rPr>
                <w:rFonts w:ascii="Times New Roman" w:eastAsia="Times New Roman" w:hAnsi="Times New Roman" w:cs="Times New Roman"/>
                <w:sz w:val="20"/>
                <w:szCs w:val="20"/>
                <w:lang w:val="uk-UA" w:eastAsia="ru-RU" w:bidi="ar-SA"/>
              </w:rPr>
              <w:t>;</w:t>
            </w:r>
          </w:p>
          <w:p w:rsidR="00812C86">
            <w:pPr>
              <w:widowControl w:val="0"/>
              <w:suppressAutoHyphens/>
              <w:spacing w:after="0" w:line="240" w:lineRule="auto"/>
              <w:jc w:val="both"/>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ru-RU" w:eastAsia="ru-RU" w:bidi="ar-SA"/>
              </w:rPr>
              <w:t xml:space="preserve">- </w:t>
            </w:r>
            <w:r>
              <w:rPr>
                <w:rFonts w:ascii="Times New Roman" w:eastAsia="Times New Roman" w:hAnsi="Times New Roman" w:cs="Times New Roman"/>
                <w:sz w:val="20"/>
                <w:szCs w:val="20"/>
                <w:lang w:val="ru-RU" w:eastAsia="ru-RU" w:bidi="ar-SA"/>
              </w:rPr>
              <w:t>вакансії</w:t>
            </w:r>
            <w:r>
              <w:rPr>
                <w:rFonts w:ascii="Times New Roman" w:eastAsia="Times New Roman" w:hAnsi="Times New Roman" w:cs="Times New Roman"/>
                <w:sz w:val="20"/>
                <w:szCs w:val="20"/>
                <w:lang w:val="ru-RU" w:eastAsia="ru-RU" w:bidi="ar-SA"/>
              </w:rPr>
              <w:t xml:space="preserve"> </w:t>
            </w:r>
            <w:r>
              <w:rPr>
                <w:rFonts w:ascii="Times New Roman" w:eastAsia="Times New Roman" w:hAnsi="Times New Roman" w:cs="Times New Roman"/>
                <w:sz w:val="20"/>
                <w:szCs w:val="20"/>
                <w:lang w:val="ru-RU" w:eastAsia="ru-RU" w:bidi="ar-SA"/>
              </w:rPr>
              <w:t>обслуговуючого</w:t>
            </w:r>
            <w:r>
              <w:rPr>
                <w:rFonts w:ascii="Times New Roman" w:eastAsia="Times New Roman" w:hAnsi="Times New Roman" w:cs="Times New Roman"/>
                <w:sz w:val="20"/>
                <w:szCs w:val="20"/>
                <w:lang w:val="ru-RU" w:eastAsia="ru-RU" w:bidi="ar-SA"/>
              </w:rPr>
              <w:t xml:space="preserve"> персоналу та </w:t>
            </w:r>
            <w:r>
              <w:rPr>
                <w:rFonts w:ascii="Times New Roman" w:eastAsia="Times New Roman" w:hAnsi="Times New Roman" w:cs="Times New Roman"/>
                <w:sz w:val="20"/>
                <w:szCs w:val="20"/>
                <w:lang w:val="ru-RU" w:eastAsia="ru-RU" w:bidi="ar-SA"/>
              </w:rPr>
              <w:t>пед</w:t>
            </w:r>
            <w:r>
              <w:rPr>
                <w:rFonts w:ascii="Times New Roman" w:eastAsia="Times New Roman" w:hAnsi="Times New Roman" w:cs="Times New Roman"/>
                <w:sz w:val="20"/>
                <w:szCs w:val="20"/>
                <w:lang w:val="uk-UA" w:eastAsia="ru-RU" w:bidi="ar-SA"/>
              </w:rPr>
              <w:t>агогічних</w:t>
            </w:r>
            <w:r>
              <w:rPr>
                <w:rFonts w:ascii="Times New Roman" w:eastAsia="Times New Roman" w:hAnsi="Times New Roman" w:cs="Times New Roman"/>
                <w:sz w:val="20"/>
                <w:szCs w:val="20"/>
                <w:lang w:val="uk-UA" w:eastAsia="ru-RU" w:bidi="ar-SA"/>
              </w:rPr>
              <w:t xml:space="preserve"> </w:t>
            </w:r>
            <w:r>
              <w:rPr>
                <w:rFonts w:ascii="Times New Roman" w:eastAsia="Times New Roman" w:hAnsi="Times New Roman" w:cs="Times New Roman"/>
                <w:sz w:val="20"/>
                <w:szCs w:val="20"/>
                <w:lang w:val="ru-RU" w:eastAsia="ru-RU" w:bidi="ar-SA"/>
              </w:rPr>
              <w:t>кадрів</w:t>
            </w:r>
            <w:r>
              <w:rPr>
                <w:rFonts w:ascii="Times New Roman" w:eastAsia="Times New Roman" w:hAnsi="Times New Roman" w:cs="Times New Roman"/>
                <w:sz w:val="20"/>
                <w:szCs w:val="20"/>
                <w:lang w:val="uk-UA" w:eastAsia="ru-RU" w:bidi="ar-SA"/>
              </w:rPr>
              <w:t>;</w:t>
            </w:r>
          </w:p>
          <w:p w:rsidR="00812C86">
            <w:pPr>
              <w:keepNext/>
              <w:widowControl w:val="0"/>
              <w:suppressAutoHyphens/>
              <w:spacing w:after="0" w:line="240" w:lineRule="auto"/>
              <w:jc w:val="both"/>
              <w:outlineLvl w:val="5"/>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 сумісники.</w:t>
            </w:r>
          </w:p>
        </w:tc>
        <w:tc>
          <w:tcPr>
            <w:tcW w:w="1314" w:type="dxa"/>
            <w:tcBorders>
              <w:top w:val="single" w:sz="4" w:space="0" w:color="000000"/>
              <w:left w:val="single" w:sz="4" w:space="0" w:color="000000"/>
              <w:bottom w:val="single" w:sz="4" w:space="0" w:color="000000"/>
              <w:right w:val="single" w:sz="4" w:space="0" w:color="000000"/>
            </w:tcBorders>
          </w:tcPr>
          <w:p w:rsidR="00812C86">
            <w:pPr>
              <w:keepNext/>
              <w:widowControl w:val="0"/>
              <w:suppressAutoHyphens/>
              <w:spacing w:after="0" w:line="240" w:lineRule="auto"/>
              <w:jc w:val="center"/>
              <w:outlineLvl w:val="1"/>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щомісяця</w:t>
            </w:r>
          </w:p>
        </w:tc>
        <w:tc>
          <w:tcPr>
            <w:tcW w:w="1808" w:type="dxa"/>
            <w:tcBorders>
              <w:top w:val="single" w:sz="4" w:space="0" w:color="000000"/>
              <w:left w:val="single" w:sz="4" w:space="0" w:color="000000"/>
              <w:bottom w:val="single" w:sz="4" w:space="0" w:color="000000"/>
              <w:right w:val="single" w:sz="4" w:space="0" w:color="000000"/>
            </w:tcBorders>
          </w:tcPr>
          <w:p w:rsidR="00812C86" w:rsidP="002C5E96">
            <w:pPr>
              <w:widowControl w:val="0"/>
              <w:suppressAutoHyphens/>
              <w:spacing w:after="0" w:line="240" w:lineRule="auto"/>
              <w:jc w:val="center"/>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Гусар М.А.</w:t>
            </w:r>
          </w:p>
        </w:tc>
        <w:tc>
          <w:tcPr>
            <w:tcW w:w="1275" w:type="dxa"/>
            <w:tcBorders>
              <w:top w:val="single" w:sz="4" w:space="0" w:color="000000"/>
              <w:left w:val="single" w:sz="4" w:space="0" w:color="000000"/>
              <w:bottom w:val="single" w:sz="4" w:space="0" w:color="000000"/>
              <w:right w:val="single" w:sz="4" w:space="0" w:color="000000"/>
            </w:tcBorders>
          </w:tcPr>
          <w:p w:rsidR="00812C86">
            <w:pPr>
              <w:keepNext/>
              <w:widowControl w:val="0"/>
              <w:suppressAutoHyphens/>
              <w:spacing w:after="0" w:line="240" w:lineRule="auto"/>
              <w:jc w:val="center"/>
              <w:outlineLvl w:val="1"/>
              <w:rPr>
                <w:rFonts w:ascii="Times New Roman" w:eastAsia="Times New Roman" w:hAnsi="Times New Roman" w:cs="Times New Roman"/>
                <w:color w:val="5B9BD5"/>
                <w:sz w:val="20"/>
                <w:szCs w:val="20"/>
                <w:lang w:val="uk-UA" w:eastAsia="ru-RU" w:bidi="ar-SA"/>
              </w:rPr>
            </w:pPr>
          </w:p>
        </w:tc>
      </w:tr>
      <w:tr>
        <w:tblPrEx>
          <w:tblW w:w="10413" w:type="dxa"/>
          <w:jc w:val="center"/>
          <w:tblLayout w:type="fixed"/>
          <w:tblLook w:val="04A0"/>
        </w:tblPrEx>
        <w:trPr>
          <w:jc w:val="center"/>
        </w:trPr>
        <w:tc>
          <w:tcPr>
            <w:tcW w:w="424"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center"/>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7.</w:t>
            </w:r>
          </w:p>
        </w:tc>
        <w:tc>
          <w:tcPr>
            <w:tcW w:w="5592" w:type="dxa"/>
            <w:tcBorders>
              <w:top w:val="single" w:sz="4" w:space="0" w:color="000000"/>
              <w:left w:val="single" w:sz="4" w:space="0" w:color="000000"/>
              <w:bottom w:val="single" w:sz="4" w:space="0" w:color="000000"/>
              <w:right w:val="single" w:sz="4" w:space="0" w:color="000000"/>
            </w:tcBorders>
          </w:tcPr>
          <w:p w:rsidR="00812C86">
            <w:pPr>
              <w:keepNext/>
              <w:widowControl w:val="0"/>
              <w:suppressAutoHyphens/>
              <w:spacing w:after="0" w:line="240" w:lineRule="auto"/>
              <w:jc w:val="both"/>
              <w:outlineLvl w:val="5"/>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Організувати роботу щодо надання працівникам закладу освіти соціальних відпусток.</w:t>
            </w:r>
          </w:p>
        </w:tc>
        <w:tc>
          <w:tcPr>
            <w:tcW w:w="1314" w:type="dxa"/>
            <w:tcBorders>
              <w:top w:val="single" w:sz="4" w:space="0" w:color="000000"/>
              <w:left w:val="single" w:sz="4" w:space="0" w:color="000000"/>
              <w:bottom w:val="single" w:sz="4" w:space="0" w:color="000000"/>
              <w:right w:val="single" w:sz="4" w:space="0" w:color="000000"/>
            </w:tcBorders>
          </w:tcPr>
          <w:p w:rsidR="00812C86">
            <w:pPr>
              <w:keepNext/>
              <w:widowControl w:val="0"/>
              <w:suppressAutoHyphens/>
              <w:spacing w:after="0" w:line="240" w:lineRule="auto"/>
              <w:jc w:val="center"/>
              <w:outlineLvl w:val="1"/>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протягом року</w:t>
            </w:r>
          </w:p>
        </w:tc>
        <w:tc>
          <w:tcPr>
            <w:tcW w:w="1808" w:type="dxa"/>
            <w:tcBorders>
              <w:top w:val="single" w:sz="4" w:space="0" w:color="000000"/>
              <w:left w:val="single" w:sz="4" w:space="0" w:color="000000"/>
              <w:bottom w:val="single" w:sz="4" w:space="0" w:color="000000"/>
              <w:right w:val="single" w:sz="4" w:space="0" w:color="000000"/>
            </w:tcBorders>
          </w:tcPr>
          <w:p w:rsidR="00812C86">
            <w:pPr>
              <w:keepNext/>
              <w:widowControl w:val="0"/>
              <w:suppressAutoHyphens/>
              <w:spacing w:after="0" w:line="240" w:lineRule="auto"/>
              <w:jc w:val="center"/>
              <w:outlineLvl w:val="1"/>
              <w:rPr>
                <w:rFonts w:ascii="Times New Roman" w:eastAsia="Times New Roman" w:hAnsi="Times New Roman" w:cs="Times New Roman"/>
                <w:sz w:val="20"/>
                <w:szCs w:val="20"/>
                <w:lang w:val="uk-UA" w:eastAsia="ru-RU" w:bidi="ar-SA"/>
              </w:rPr>
            </w:pPr>
          </w:p>
        </w:tc>
        <w:tc>
          <w:tcPr>
            <w:tcW w:w="1275" w:type="dxa"/>
            <w:tcBorders>
              <w:top w:val="single" w:sz="4" w:space="0" w:color="000000"/>
              <w:left w:val="single" w:sz="4" w:space="0" w:color="000000"/>
              <w:bottom w:val="single" w:sz="4" w:space="0" w:color="000000"/>
              <w:right w:val="single" w:sz="4" w:space="0" w:color="000000"/>
            </w:tcBorders>
          </w:tcPr>
          <w:p w:rsidR="00812C86">
            <w:pPr>
              <w:keepNext/>
              <w:widowControl w:val="0"/>
              <w:suppressAutoHyphens/>
              <w:spacing w:after="0" w:line="240" w:lineRule="auto"/>
              <w:jc w:val="center"/>
              <w:outlineLvl w:val="1"/>
              <w:rPr>
                <w:rFonts w:ascii="Times New Roman" w:eastAsia="Times New Roman" w:hAnsi="Times New Roman" w:cs="Times New Roman"/>
                <w:color w:val="5B9BD5"/>
                <w:sz w:val="20"/>
                <w:szCs w:val="20"/>
                <w:lang w:val="uk-UA" w:eastAsia="ru-RU" w:bidi="ar-SA"/>
              </w:rPr>
            </w:pPr>
          </w:p>
        </w:tc>
      </w:tr>
      <w:tr>
        <w:tblPrEx>
          <w:tblW w:w="10413" w:type="dxa"/>
          <w:jc w:val="center"/>
          <w:tblLayout w:type="fixed"/>
          <w:tblLook w:val="04A0"/>
        </w:tblPrEx>
        <w:trPr>
          <w:jc w:val="center"/>
        </w:trPr>
        <w:tc>
          <w:tcPr>
            <w:tcW w:w="424"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center"/>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8.</w:t>
            </w:r>
          </w:p>
        </w:tc>
        <w:tc>
          <w:tcPr>
            <w:tcW w:w="5592" w:type="dxa"/>
            <w:tcBorders>
              <w:top w:val="single" w:sz="4" w:space="0" w:color="000000"/>
              <w:left w:val="single" w:sz="4" w:space="0" w:color="000000"/>
              <w:bottom w:val="single" w:sz="4" w:space="0" w:color="000000"/>
              <w:right w:val="single" w:sz="4" w:space="0" w:color="000000"/>
            </w:tcBorders>
          </w:tcPr>
          <w:p w:rsidR="00812C86">
            <w:pPr>
              <w:keepNext/>
              <w:widowControl w:val="0"/>
              <w:suppressAutoHyphens/>
              <w:spacing w:after="0" w:line="240" w:lineRule="auto"/>
              <w:jc w:val="both"/>
              <w:outlineLvl w:val="5"/>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Організувати роботу щодо систематичного забезпечення звітності                       з надання працівникам закладу освіти соціальних відпусток.</w:t>
            </w:r>
          </w:p>
        </w:tc>
        <w:tc>
          <w:tcPr>
            <w:tcW w:w="1314" w:type="dxa"/>
            <w:tcBorders>
              <w:top w:val="single" w:sz="4" w:space="0" w:color="000000"/>
              <w:left w:val="single" w:sz="4" w:space="0" w:color="000000"/>
              <w:bottom w:val="single" w:sz="4" w:space="0" w:color="000000"/>
              <w:right w:val="single" w:sz="4" w:space="0" w:color="000000"/>
            </w:tcBorders>
          </w:tcPr>
          <w:p w:rsidR="00812C86">
            <w:pPr>
              <w:keepNext/>
              <w:widowControl w:val="0"/>
              <w:suppressAutoHyphens/>
              <w:spacing w:after="0" w:line="240" w:lineRule="auto"/>
              <w:jc w:val="center"/>
              <w:outlineLvl w:val="1"/>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за наявності</w:t>
            </w:r>
          </w:p>
        </w:tc>
        <w:tc>
          <w:tcPr>
            <w:tcW w:w="1808" w:type="dxa"/>
            <w:tcBorders>
              <w:top w:val="single" w:sz="4" w:space="0" w:color="000000"/>
              <w:left w:val="single" w:sz="4" w:space="0" w:color="000000"/>
              <w:bottom w:val="single" w:sz="4" w:space="0" w:color="000000"/>
              <w:right w:val="single" w:sz="4" w:space="0" w:color="000000"/>
            </w:tcBorders>
          </w:tcPr>
          <w:p w:rsidR="00812C86">
            <w:pPr>
              <w:keepNext/>
              <w:widowControl w:val="0"/>
              <w:suppressAutoHyphens/>
              <w:spacing w:after="0" w:line="240" w:lineRule="auto"/>
              <w:jc w:val="center"/>
              <w:outlineLvl w:val="1"/>
              <w:rPr>
                <w:rFonts w:ascii="Times New Roman" w:eastAsia="Times New Roman" w:hAnsi="Times New Roman" w:cs="Times New Roman"/>
                <w:sz w:val="20"/>
                <w:szCs w:val="20"/>
                <w:lang w:val="uk-UA" w:eastAsia="ru-RU" w:bidi="ar-SA"/>
              </w:rPr>
            </w:pPr>
          </w:p>
        </w:tc>
        <w:tc>
          <w:tcPr>
            <w:tcW w:w="1275" w:type="dxa"/>
            <w:tcBorders>
              <w:top w:val="single" w:sz="4" w:space="0" w:color="000000"/>
              <w:left w:val="single" w:sz="4" w:space="0" w:color="000000"/>
              <w:bottom w:val="single" w:sz="4" w:space="0" w:color="000000"/>
              <w:right w:val="single" w:sz="4" w:space="0" w:color="000000"/>
            </w:tcBorders>
          </w:tcPr>
          <w:p w:rsidR="00812C86">
            <w:pPr>
              <w:keepNext/>
              <w:widowControl w:val="0"/>
              <w:suppressAutoHyphens/>
              <w:spacing w:after="0" w:line="240" w:lineRule="auto"/>
              <w:jc w:val="center"/>
              <w:outlineLvl w:val="1"/>
              <w:rPr>
                <w:rFonts w:ascii="Times New Roman" w:eastAsia="Times New Roman" w:hAnsi="Times New Roman" w:cs="Times New Roman"/>
                <w:color w:val="5B9BD5"/>
                <w:sz w:val="20"/>
                <w:szCs w:val="20"/>
                <w:lang w:val="uk-UA" w:eastAsia="ru-RU" w:bidi="ar-SA"/>
              </w:rPr>
            </w:pPr>
          </w:p>
        </w:tc>
      </w:tr>
      <w:tr>
        <w:tblPrEx>
          <w:tblW w:w="10413" w:type="dxa"/>
          <w:jc w:val="center"/>
          <w:tblLayout w:type="fixed"/>
          <w:tblLook w:val="04A0"/>
        </w:tblPrEx>
        <w:trPr>
          <w:jc w:val="center"/>
        </w:trPr>
        <w:tc>
          <w:tcPr>
            <w:tcW w:w="424"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center"/>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9.</w:t>
            </w:r>
          </w:p>
        </w:tc>
        <w:tc>
          <w:tcPr>
            <w:tcW w:w="5592" w:type="dxa"/>
            <w:tcBorders>
              <w:top w:val="single" w:sz="4" w:space="0" w:color="000000"/>
              <w:left w:val="single" w:sz="4" w:space="0" w:color="000000"/>
              <w:bottom w:val="single" w:sz="4" w:space="0" w:color="000000"/>
              <w:right w:val="single" w:sz="4" w:space="0" w:color="000000"/>
            </w:tcBorders>
          </w:tcPr>
          <w:p w:rsidR="00812C86">
            <w:pPr>
              <w:keepNext/>
              <w:widowControl w:val="0"/>
              <w:suppressAutoHyphens/>
              <w:spacing w:after="0" w:line="240" w:lineRule="auto"/>
              <w:jc w:val="both"/>
              <w:outlineLvl w:val="5"/>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Провести тарифікацію педагогічних працівників.</w:t>
            </w:r>
          </w:p>
        </w:tc>
        <w:tc>
          <w:tcPr>
            <w:tcW w:w="1314" w:type="dxa"/>
            <w:tcBorders>
              <w:top w:val="single" w:sz="4" w:space="0" w:color="000000"/>
              <w:left w:val="single" w:sz="4" w:space="0" w:color="000000"/>
              <w:bottom w:val="single" w:sz="4" w:space="0" w:color="000000"/>
              <w:right w:val="single" w:sz="4" w:space="0" w:color="000000"/>
            </w:tcBorders>
          </w:tcPr>
          <w:p w:rsidR="00812C86">
            <w:pPr>
              <w:keepNext/>
              <w:widowControl w:val="0"/>
              <w:suppressAutoHyphens/>
              <w:spacing w:after="0" w:line="240" w:lineRule="auto"/>
              <w:jc w:val="center"/>
              <w:outlineLvl w:val="1"/>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До 01.09.</w:t>
            </w:r>
          </w:p>
        </w:tc>
        <w:tc>
          <w:tcPr>
            <w:tcW w:w="1808"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center"/>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Подлесна</w:t>
            </w:r>
            <w:r>
              <w:rPr>
                <w:rFonts w:ascii="Times New Roman" w:eastAsia="Times New Roman" w:hAnsi="Times New Roman" w:cs="Times New Roman"/>
                <w:sz w:val="20"/>
                <w:szCs w:val="20"/>
                <w:lang w:val="uk-UA" w:eastAsia="ru-RU" w:bidi="ar-SA"/>
              </w:rPr>
              <w:t xml:space="preserve"> Н.М.</w:t>
            </w:r>
          </w:p>
        </w:tc>
        <w:tc>
          <w:tcPr>
            <w:tcW w:w="1275" w:type="dxa"/>
            <w:tcBorders>
              <w:top w:val="single" w:sz="4" w:space="0" w:color="000000"/>
              <w:left w:val="single" w:sz="4" w:space="0" w:color="000000"/>
              <w:bottom w:val="single" w:sz="4" w:space="0" w:color="000000"/>
              <w:right w:val="single" w:sz="4" w:space="0" w:color="000000"/>
            </w:tcBorders>
          </w:tcPr>
          <w:p w:rsidR="00812C86">
            <w:pPr>
              <w:keepNext/>
              <w:widowControl w:val="0"/>
              <w:suppressAutoHyphens/>
              <w:spacing w:after="0" w:line="240" w:lineRule="auto"/>
              <w:jc w:val="center"/>
              <w:outlineLvl w:val="1"/>
              <w:rPr>
                <w:rFonts w:ascii="Times New Roman" w:eastAsia="Times New Roman" w:hAnsi="Times New Roman" w:cs="Times New Roman"/>
                <w:color w:val="5B9BD5"/>
                <w:sz w:val="20"/>
                <w:szCs w:val="20"/>
                <w:lang w:val="uk-UA" w:eastAsia="ru-RU" w:bidi="ar-SA"/>
              </w:rPr>
            </w:pPr>
          </w:p>
        </w:tc>
      </w:tr>
      <w:tr>
        <w:tblPrEx>
          <w:tblW w:w="10413" w:type="dxa"/>
          <w:jc w:val="center"/>
          <w:tblLayout w:type="fixed"/>
          <w:tblLook w:val="04A0"/>
        </w:tblPrEx>
        <w:trPr>
          <w:jc w:val="center"/>
        </w:trPr>
        <w:tc>
          <w:tcPr>
            <w:tcW w:w="424"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center"/>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10.</w:t>
            </w:r>
          </w:p>
        </w:tc>
        <w:tc>
          <w:tcPr>
            <w:tcW w:w="5592"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both"/>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Забезпечити роботу щодо систематизації тарифікаційних документів про педагогічне навантаження:</w:t>
            </w:r>
          </w:p>
          <w:p w:rsidR="00812C86">
            <w:pPr>
              <w:widowControl w:val="0"/>
              <w:suppressAutoHyphens/>
              <w:spacing w:after="0" w:line="240" w:lineRule="auto"/>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-видання наказу щодо попередження про навантаження на наступний навчальний рік, ознайомлення педагогічних працівників, рівномірність розподілу;</w:t>
            </w:r>
          </w:p>
          <w:p w:rsidR="00812C86">
            <w:pPr>
              <w:widowControl w:val="0"/>
              <w:suppressAutoHyphens/>
              <w:spacing w:after="0" w:line="240" w:lineRule="auto"/>
              <w:jc w:val="both"/>
              <w:rPr>
                <w:rFonts w:ascii="Times New Roman" w:eastAsia="Times New Roman" w:hAnsi="Times New Roman" w:cs="Times New Roman"/>
                <w:sz w:val="20"/>
                <w:szCs w:val="20"/>
                <w:lang w:val="ru-RU" w:eastAsia="ru-RU" w:bidi="ar-SA"/>
              </w:rPr>
            </w:pPr>
            <w:r>
              <w:rPr>
                <w:rFonts w:ascii="Times New Roman" w:eastAsia="Times New Roman" w:hAnsi="Times New Roman" w:cs="Times New Roman"/>
                <w:sz w:val="20"/>
                <w:szCs w:val="20"/>
                <w:lang w:val="uk-UA" w:eastAsia="ru-RU" w:bidi="ar-SA"/>
              </w:rPr>
              <w:t>-</w:t>
            </w:r>
            <w:r>
              <w:rPr>
                <w:rFonts w:ascii="Times New Roman" w:eastAsia="Times New Roman" w:hAnsi="Times New Roman" w:cs="Times New Roman"/>
                <w:sz w:val="20"/>
                <w:szCs w:val="20"/>
                <w:lang w:val="uk-UA" w:eastAsia="ru-RU" w:bidi="ar-SA"/>
              </w:rPr>
              <w:t>пого</w:t>
            </w:r>
            <w:r>
              <w:rPr>
                <w:rFonts w:ascii="Times New Roman" w:eastAsia="Times New Roman" w:hAnsi="Times New Roman" w:cs="Times New Roman"/>
                <w:sz w:val="20"/>
                <w:szCs w:val="20"/>
                <w:lang w:val="ru-RU" w:eastAsia="ru-RU" w:bidi="ar-SA"/>
              </w:rPr>
              <w:t>дження</w:t>
            </w:r>
            <w:r>
              <w:rPr>
                <w:rFonts w:ascii="Times New Roman" w:eastAsia="Times New Roman" w:hAnsi="Times New Roman" w:cs="Times New Roman"/>
                <w:sz w:val="20"/>
                <w:szCs w:val="20"/>
                <w:lang w:val="ru-RU" w:eastAsia="ru-RU" w:bidi="ar-SA"/>
              </w:rPr>
              <w:t xml:space="preserve"> з профкомом</w:t>
            </w:r>
            <w:r>
              <w:rPr>
                <w:rFonts w:ascii="Times New Roman" w:eastAsia="Times New Roman" w:hAnsi="Times New Roman" w:cs="Times New Roman"/>
                <w:sz w:val="20"/>
                <w:szCs w:val="20"/>
                <w:lang w:val="uk-UA" w:eastAsia="ru-RU" w:bidi="ar-SA"/>
              </w:rPr>
              <w:t xml:space="preserve"> закладу освіти;</w:t>
            </w:r>
          </w:p>
          <w:p w:rsidR="00812C86">
            <w:pPr>
              <w:widowControl w:val="0"/>
              <w:suppressAutoHyphens/>
              <w:spacing w:after="0" w:line="240" w:lineRule="auto"/>
              <w:jc w:val="both"/>
              <w:rPr>
                <w:rFonts w:ascii="Times New Roman" w:eastAsia="Times New Roman" w:hAnsi="Times New Roman" w:cs="Times New Roman"/>
                <w:sz w:val="20"/>
                <w:szCs w:val="20"/>
                <w:lang w:val="ru-RU" w:eastAsia="ru-RU" w:bidi="ar-SA"/>
              </w:rPr>
            </w:pPr>
            <w:r>
              <w:rPr>
                <w:rFonts w:ascii="Times New Roman" w:eastAsia="Times New Roman" w:hAnsi="Times New Roman" w:cs="Times New Roman"/>
                <w:sz w:val="20"/>
                <w:szCs w:val="20"/>
                <w:lang w:val="uk-UA" w:eastAsia="ru-RU" w:bidi="ar-SA"/>
              </w:rPr>
              <w:t>-</w:t>
            </w:r>
            <w:r>
              <w:rPr>
                <w:rFonts w:ascii="Times New Roman" w:eastAsia="Times New Roman" w:hAnsi="Times New Roman" w:cs="Times New Roman"/>
                <w:sz w:val="20"/>
                <w:szCs w:val="20"/>
                <w:lang w:val="ru-RU" w:eastAsia="ru-RU" w:bidi="ar-SA"/>
              </w:rPr>
              <w:t xml:space="preserve">заяви про </w:t>
            </w:r>
            <w:r>
              <w:rPr>
                <w:rFonts w:ascii="Times New Roman" w:eastAsia="Times New Roman" w:hAnsi="Times New Roman" w:cs="Times New Roman"/>
                <w:sz w:val="20"/>
                <w:szCs w:val="20"/>
                <w:lang w:val="ru-RU" w:eastAsia="ru-RU" w:bidi="ar-SA"/>
              </w:rPr>
              <w:t>згоду</w:t>
            </w:r>
            <w:r>
              <w:rPr>
                <w:rFonts w:ascii="Times New Roman" w:eastAsia="Times New Roman" w:hAnsi="Times New Roman" w:cs="Times New Roman"/>
                <w:sz w:val="20"/>
                <w:szCs w:val="20"/>
                <w:lang w:val="ru-RU" w:eastAsia="ru-RU" w:bidi="ar-SA"/>
              </w:rPr>
              <w:t xml:space="preserve"> на </w:t>
            </w:r>
            <w:r>
              <w:rPr>
                <w:rFonts w:ascii="Times New Roman" w:eastAsia="Times New Roman" w:hAnsi="Times New Roman" w:cs="Times New Roman"/>
                <w:sz w:val="20"/>
                <w:szCs w:val="20"/>
                <w:lang w:val="ru-RU" w:eastAsia="ru-RU" w:bidi="ar-SA"/>
              </w:rPr>
              <w:t>неповне</w:t>
            </w:r>
            <w:r>
              <w:rPr>
                <w:rFonts w:ascii="Times New Roman" w:eastAsia="Times New Roman" w:hAnsi="Times New Roman" w:cs="Times New Roman"/>
                <w:sz w:val="20"/>
                <w:szCs w:val="20"/>
                <w:lang w:val="ru-RU" w:eastAsia="ru-RU" w:bidi="ar-SA"/>
              </w:rPr>
              <w:t xml:space="preserve"> </w:t>
            </w:r>
            <w:r>
              <w:rPr>
                <w:rFonts w:ascii="Times New Roman" w:eastAsia="Times New Roman" w:hAnsi="Times New Roman" w:cs="Times New Roman"/>
                <w:sz w:val="20"/>
                <w:szCs w:val="20"/>
                <w:lang w:val="ru-RU" w:eastAsia="ru-RU" w:bidi="ar-SA"/>
              </w:rPr>
              <w:t>педагогічне</w:t>
            </w:r>
            <w:r>
              <w:rPr>
                <w:rFonts w:ascii="Times New Roman" w:eastAsia="Times New Roman" w:hAnsi="Times New Roman" w:cs="Times New Roman"/>
                <w:sz w:val="20"/>
                <w:szCs w:val="20"/>
                <w:lang w:val="ru-RU" w:eastAsia="ru-RU" w:bidi="ar-SA"/>
              </w:rPr>
              <w:t xml:space="preserve"> </w:t>
            </w:r>
            <w:r>
              <w:rPr>
                <w:rFonts w:ascii="Times New Roman" w:eastAsia="Times New Roman" w:hAnsi="Times New Roman" w:cs="Times New Roman"/>
                <w:sz w:val="20"/>
                <w:szCs w:val="20"/>
                <w:lang w:val="ru-RU" w:eastAsia="ru-RU" w:bidi="ar-SA"/>
              </w:rPr>
              <w:t>навантаження</w:t>
            </w:r>
            <w:r>
              <w:rPr>
                <w:rFonts w:ascii="Times New Roman" w:eastAsia="Times New Roman" w:hAnsi="Times New Roman" w:cs="Times New Roman"/>
                <w:sz w:val="20"/>
                <w:szCs w:val="20"/>
                <w:lang w:val="uk-UA" w:eastAsia="ru-RU" w:bidi="ar-SA"/>
              </w:rPr>
              <w:t>;</w:t>
            </w:r>
          </w:p>
          <w:p w:rsidR="00812C86">
            <w:pPr>
              <w:widowControl w:val="0"/>
              <w:suppressAutoHyphens/>
              <w:spacing w:after="0" w:line="240" w:lineRule="auto"/>
              <w:jc w:val="both"/>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-тарифікаційні накази (рішення тарифікаційної комісії, погодження з ПК)</w:t>
            </w:r>
          </w:p>
        </w:tc>
        <w:tc>
          <w:tcPr>
            <w:tcW w:w="1314" w:type="dxa"/>
            <w:tcBorders>
              <w:top w:val="single" w:sz="4" w:space="0" w:color="000000"/>
              <w:left w:val="single" w:sz="4" w:space="0" w:color="000000"/>
              <w:bottom w:val="single" w:sz="4" w:space="0" w:color="000000"/>
              <w:right w:val="single" w:sz="4" w:space="0" w:color="000000"/>
            </w:tcBorders>
          </w:tcPr>
          <w:p w:rsidR="00812C86">
            <w:pPr>
              <w:keepNext/>
              <w:widowControl w:val="0"/>
              <w:suppressAutoHyphens/>
              <w:spacing w:after="0" w:line="240" w:lineRule="auto"/>
              <w:jc w:val="center"/>
              <w:outlineLvl w:val="1"/>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01.09.</w:t>
            </w:r>
          </w:p>
        </w:tc>
        <w:tc>
          <w:tcPr>
            <w:tcW w:w="1808" w:type="dxa"/>
            <w:tcBorders>
              <w:top w:val="single" w:sz="4" w:space="0" w:color="000000"/>
              <w:left w:val="single" w:sz="4" w:space="0" w:color="000000"/>
              <w:bottom w:val="single" w:sz="4" w:space="0" w:color="000000"/>
              <w:right w:val="single" w:sz="4" w:space="0" w:color="000000"/>
            </w:tcBorders>
          </w:tcPr>
          <w:p w:rsidR="00812C86">
            <w:pPr>
              <w:keepNext/>
              <w:widowControl w:val="0"/>
              <w:suppressAutoHyphens/>
              <w:spacing w:after="0" w:line="240" w:lineRule="auto"/>
              <w:jc w:val="center"/>
              <w:outlineLvl w:val="1"/>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Подлесна</w:t>
            </w:r>
            <w:r>
              <w:rPr>
                <w:rFonts w:ascii="Times New Roman" w:eastAsia="Times New Roman" w:hAnsi="Times New Roman" w:cs="Times New Roman"/>
                <w:sz w:val="20"/>
                <w:szCs w:val="20"/>
                <w:lang w:val="uk-UA" w:eastAsia="ru-RU" w:bidi="ar-SA"/>
              </w:rPr>
              <w:t xml:space="preserve"> Н.М.</w:t>
            </w:r>
          </w:p>
        </w:tc>
        <w:tc>
          <w:tcPr>
            <w:tcW w:w="1275" w:type="dxa"/>
            <w:tcBorders>
              <w:top w:val="single" w:sz="4" w:space="0" w:color="000000"/>
              <w:left w:val="single" w:sz="4" w:space="0" w:color="000000"/>
              <w:bottom w:val="single" w:sz="4" w:space="0" w:color="000000"/>
              <w:right w:val="single" w:sz="4" w:space="0" w:color="000000"/>
            </w:tcBorders>
          </w:tcPr>
          <w:p w:rsidR="00812C86">
            <w:pPr>
              <w:keepNext/>
              <w:widowControl w:val="0"/>
              <w:suppressAutoHyphens/>
              <w:spacing w:after="0" w:line="240" w:lineRule="auto"/>
              <w:jc w:val="center"/>
              <w:outlineLvl w:val="1"/>
              <w:rPr>
                <w:rFonts w:ascii="Times New Roman" w:eastAsia="Times New Roman" w:hAnsi="Times New Roman" w:cs="Times New Roman"/>
                <w:color w:val="5B9BD5"/>
                <w:sz w:val="20"/>
                <w:szCs w:val="20"/>
                <w:lang w:val="uk-UA" w:eastAsia="ru-RU" w:bidi="ar-SA"/>
              </w:rPr>
            </w:pPr>
          </w:p>
        </w:tc>
      </w:tr>
      <w:tr>
        <w:tblPrEx>
          <w:tblW w:w="10413" w:type="dxa"/>
          <w:jc w:val="center"/>
          <w:tblLayout w:type="fixed"/>
          <w:tblLook w:val="04A0"/>
        </w:tblPrEx>
        <w:trPr>
          <w:jc w:val="center"/>
        </w:trPr>
        <w:tc>
          <w:tcPr>
            <w:tcW w:w="424" w:type="dxa"/>
            <w:tcBorders>
              <w:top w:val="single" w:sz="4" w:space="0" w:color="000000"/>
              <w:left w:val="single" w:sz="4" w:space="0" w:color="000000"/>
              <w:bottom w:val="single" w:sz="4" w:space="0" w:color="000000"/>
              <w:right w:val="single" w:sz="4" w:space="0" w:color="000000"/>
            </w:tcBorders>
          </w:tcPr>
          <w:p w:rsidR="002C5E96" w:rsidP="002C5E96">
            <w:pPr>
              <w:widowControl w:val="0"/>
              <w:suppressAutoHyphens/>
              <w:spacing w:after="0" w:line="240" w:lineRule="auto"/>
              <w:jc w:val="center"/>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11.</w:t>
            </w:r>
          </w:p>
        </w:tc>
        <w:tc>
          <w:tcPr>
            <w:tcW w:w="5592" w:type="dxa"/>
            <w:tcBorders>
              <w:top w:val="single" w:sz="4" w:space="0" w:color="000000"/>
              <w:left w:val="single" w:sz="4" w:space="0" w:color="000000"/>
              <w:bottom w:val="single" w:sz="4" w:space="0" w:color="000000"/>
              <w:right w:val="single" w:sz="4" w:space="0" w:color="000000"/>
            </w:tcBorders>
          </w:tcPr>
          <w:p w:rsidR="002C5E96" w:rsidP="002C5E96">
            <w:pPr>
              <w:widowControl w:val="0"/>
              <w:suppressAutoHyphens/>
              <w:spacing w:after="0" w:line="240" w:lineRule="auto"/>
              <w:jc w:val="both"/>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Забезпечити систематичну роботу щодо ведення о</w:t>
            </w:r>
            <w:r>
              <w:rPr>
                <w:rFonts w:ascii="Times New Roman" w:eastAsia="Times New Roman" w:hAnsi="Times New Roman" w:cs="Times New Roman"/>
                <w:sz w:val="20"/>
                <w:szCs w:val="20"/>
                <w:lang w:val="ru-RU" w:eastAsia="ru-RU" w:bidi="ar-SA"/>
              </w:rPr>
              <w:t>собов</w:t>
            </w:r>
            <w:r>
              <w:rPr>
                <w:rFonts w:ascii="Times New Roman" w:eastAsia="Times New Roman" w:hAnsi="Times New Roman" w:cs="Times New Roman"/>
                <w:sz w:val="20"/>
                <w:szCs w:val="20"/>
                <w:lang w:val="uk-UA" w:eastAsia="ru-RU" w:bidi="ar-SA"/>
              </w:rPr>
              <w:t>их</w:t>
            </w:r>
            <w:r>
              <w:rPr>
                <w:rFonts w:ascii="Times New Roman" w:eastAsia="Times New Roman" w:hAnsi="Times New Roman" w:cs="Times New Roman"/>
                <w:sz w:val="20"/>
                <w:szCs w:val="20"/>
                <w:lang w:val="uk-UA" w:eastAsia="ru-RU" w:bidi="ar-SA"/>
              </w:rPr>
              <w:t xml:space="preserve"> </w:t>
            </w:r>
            <w:r>
              <w:rPr>
                <w:rFonts w:ascii="Times New Roman" w:eastAsia="Times New Roman" w:hAnsi="Times New Roman" w:cs="Times New Roman"/>
                <w:sz w:val="20"/>
                <w:szCs w:val="20"/>
                <w:lang w:val="ru-RU" w:eastAsia="ru-RU" w:bidi="ar-SA"/>
              </w:rPr>
              <w:t xml:space="preserve">справ </w:t>
            </w:r>
            <w:r>
              <w:rPr>
                <w:rFonts w:ascii="Times New Roman" w:eastAsia="Times New Roman" w:hAnsi="Times New Roman" w:cs="Times New Roman"/>
                <w:sz w:val="20"/>
                <w:szCs w:val="20"/>
                <w:lang w:val="ru-RU" w:eastAsia="ru-RU" w:bidi="ar-SA"/>
              </w:rPr>
              <w:t>працівників</w:t>
            </w:r>
            <w:r>
              <w:rPr>
                <w:rFonts w:ascii="Times New Roman" w:eastAsia="Times New Roman" w:hAnsi="Times New Roman" w:cs="Times New Roman"/>
                <w:sz w:val="20"/>
                <w:szCs w:val="20"/>
                <w:lang w:val="uk-UA" w:eastAsia="ru-RU" w:bidi="ar-SA"/>
              </w:rPr>
              <w:t>.</w:t>
            </w:r>
          </w:p>
        </w:tc>
        <w:tc>
          <w:tcPr>
            <w:tcW w:w="1314" w:type="dxa"/>
            <w:tcBorders>
              <w:top w:val="single" w:sz="4" w:space="0" w:color="000000"/>
              <w:left w:val="single" w:sz="4" w:space="0" w:color="000000"/>
              <w:bottom w:val="single" w:sz="4" w:space="0" w:color="000000"/>
              <w:right w:val="single" w:sz="4" w:space="0" w:color="000000"/>
            </w:tcBorders>
          </w:tcPr>
          <w:p w:rsidR="002C5E96" w:rsidP="002C5E96">
            <w:pPr>
              <w:keepNext/>
              <w:widowControl w:val="0"/>
              <w:suppressAutoHyphens/>
              <w:spacing w:after="0" w:line="240" w:lineRule="auto"/>
              <w:jc w:val="center"/>
              <w:outlineLvl w:val="1"/>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протягом року</w:t>
            </w:r>
          </w:p>
        </w:tc>
        <w:tc>
          <w:tcPr>
            <w:tcW w:w="1808" w:type="dxa"/>
            <w:tcBorders>
              <w:top w:val="single" w:sz="4" w:space="0" w:color="000000"/>
              <w:left w:val="single" w:sz="4" w:space="0" w:color="000000"/>
              <w:bottom w:val="single" w:sz="4" w:space="0" w:color="000000"/>
              <w:right w:val="single" w:sz="4" w:space="0" w:color="000000"/>
            </w:tcBorders>
          </w:tcPr>
          <w:p w:rsidR="002C5E96" w:rsidP="002C5E96">
            <w:pPr>
              <w:suppressAutoHyphens/>
              <w:spacing w:after="200" w:line="276" w:lineRule="auto"/>
              <w:rPr>
                <w:rFonts w:ascii="Calibri" w:eastAsia="Calibri" w:hAnsi="Calibri" w:cs="Times New Roman"/>
                <w:sz w:val="22"/>
                <w:szCs w:val="22"/>
                <w:lang w:val="ru-RU" w:eastAsia="en-US" w:bidi="ar-SA"/>
              </w:rPr>
            </w:pPr>
            <w:r w:rsidRPr="006C56BC">
              <w:rPr>
                <w:rFonts w:ascii="Times New Roman" w:eastAsia="Times New Roman" w:hAnsi="Times New Roman" w:cs="Times New Roman"/>
                <w:sz w:val="20"/>
                <w:szCs w:val="20"/>
                <w:lang w:val="uk-UA" w:eastAsia="ru-RU" w:bidi="ar-SA"/>
              </w:rPr>
              <w:t>Подлесна</w:t>
            </w:r>
            <w:r w:rsidRPr="006C56BC">
              <w:rPr>
                <w:rFonts w:ascii="Times New Roman" w:eastAsia="Times New Roman" w:hAnsi="Times New Roman" w:cs="Times New Roman"/>
                <w:sz w:val="20"/>
                <w:szCs w:val="20"/>
                <w:lang w:val="uk-UA" w:eastAsia="ru-RU" w:bidi="ar-SA"/>
              </w:rPr>
              <w:t xml:space="preserve"> Н.М.</w:t>
            </w:r>
          </w:p>
        </w:tc>
        <w:tc>
          <w:tcPr>
            <w:tcW w:w="1275" w:type="dxa"/>
            <w:tcBorders>
              <w:top w:val="single" w:sz="4" w:space="0" w:color="000000"/>
              <w:left w:val="single" w:sz="4" w:space="0" w:color="000000"/>
              <w:bottom w:val="single" w:sz="4" w:space="0" w:color="000000"/>
              <w:right w:val="single" w:sz="4" w:space="0" w:color="000000"/>
            </w:tcBorders>
          </w:tcPr>
          <w:p w:rsidR="002C5E96" w:rsidP="002C5E96">
            <w:pPr>
              <w:keepNext/>
              <w:widowControl w:val="0"/>
              <w:suppressAutoHyphens/>
              <w:spacing w:after="0" w:line="240" w:lineRule="auto"/>
              <w:jc w:val="center"/>
              <w:outlineLvl w:val="1"/>
              <w:rPr>
                <w:rFonts w:ascii="Times New Roman" w:eastAsia="Times New Roman" w:hAnsi="Times New Roman" w:cs="Times New Roman"/>
                <w:color w:val="5B9BD5"/>
                <w:sz w:val="20"/>
                <w:szCs w:val="20"/>
                <w:lang w:val="uk-UA" w:eastAsia="ru-RU" w:bidi="ar-SA"/>
              </w:rPr>
            </w:pPr>
          </w:p>
        </w:tc>
      </w:tr>
      <w:tr>
        <w:tblPrEx>
          <w:tblW w:w="10413" w:type="dxa"/>
          <w:jc w:val="center"/>
          <w:tblLayout w:type="fixed"/>
          <w:tblLook w:val="04A0"/>
        </w:tblPrEx>
        <w:trPr>
          <w:jc w:val="center"/>
        </w:trPr>
        <w:tc>
          <w:tcPr>
            <w:tcW w:w="424" w:type="dxa"/>
            <w:tcBorders>
              <w:top w:val="single" w:sz="4" w:space="0" w:color="000000"/>
              <w:left w:val="single" w:sz="4" w:space="0" w:color="000000"/>
              <w:bottom w:val="single" w:sz="4" w:space="0" w:color="000000"/>
              <w:right w:val="single" w:sz="4" w:space="0" w:color="000000"/>
            </w:tcBorders>
          </w:tcPr>
          <w:p w:rsidR="002C5E96" w:rsidP="002C5E96">
            <w:pPr>
              <w:widowControl w:val="0"/>
              <w:suppressAutoHyphens/>
              <w:spacing w:after="0" w:line="240" w:lineRule="auto"/>
              <w:jc w:val="center"/>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12.</w:t>
            </w:r>
          </w:p>
        </w:tc>
        <w:tc>
          <w:tcPr>
            <w:tcW w:w="5592" w:type="dxa"/>
            <w:tcBorders>
              <w:top w:val="single" w:sz="4" w:space="0" w:color="000000"/>
              <w:left w:val="single" w:sz="4" w:space="0" w:color="000000"/>
              <w:bottom w:val="single" w:sz="4" w:space="0" w:color="000000"/>
              <w:right w:val="single" w:sz="4" w:space="0" w:color="000000"/>
            </w:tcBorders>
          </w:tcPr>
          <w:p w:rsidR="002C5E96" w:rsidP="002C5E96">
            <w:pPr>
              <w:widowControl w:val="0"/>
              <w:suppressAutoHyphens/>
              <w:spacing w:after="0" w:line="240" w:lineRule="auto"/>
              <w:jc w:val="both"/>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Здійснити перевірку ведення о</w:t>
            </w:r>
            <w:r>
              <w:rPr>
                <w:rFonts w:ascii="Times New Roman" w:eastAsia="Times New Roman" w:hAnsi="Times New Roman" w:cs="Times New Roman"/>
                <w:sz w:val="20"/>
                <w:szCs w:val="20"/>
                <w:lang w:val="ru-RU" w:eastAsia="ru-RU" w:bidi="ar-SA"/>
              </w:rPr>
              <w:t>собов</w:t>
            </w:r>
            <w:r>
              <w:rPr>
                <w:rFonts w:ascii="Times New Roman" w:eastAsia="Times New Roman" w:hAnsi="Times New Roman" w:cs="Times New Roman"/>
                <w:sz w:val="20"/>
                <w:szCs w:val="20"/>
                <w:lang w:val="uk-UA" w:eastAsia="ru-RU" w:bidi="ar-SA"/>
              </w:rPr>
              <w:t>их</w:t>
            </w:r>
            <w:r>
              <w:rPr>
                <w:rFonts w:ascii="Times New Roman" w:eastAsia="Times New Roman" w:hAnsi="Times New Roman" w:cs="Times New Roman"/>
                <w:sz w:val="20"/>
                <w:szCs w:val="20"/>
                <w:lang w:val="uk-UA" w:eastAsia="ru-RU" w:bidi="ar-SA"/>
              </w:rPr>
              <w:t xml:space="preserve"> </w:t>
            </w:r>
            <w:r>
              <w:rPr>
                <w:rFonts w:ascii="Times New Roman" w:eastAsia="Times New Roman" w:hAnsi="Times New Roman" w:cs="Times New Roman"/>
                <w:sz w:val="20"/>
                <w:szCs w:val="20"/>
                <w:lang w:val="ru-RU" w:eastAsia="ru-RU" w:bidi="ar-SA"/>
              </w:rPr>
              <w:t xml:space="preserve">справ </w:t>
            </w:r>
            <w:r>
              <w:rPr>
                <w:rFonts w:ascii="Times New Roman" w:eastAsia="Times New Roman" w:hAnsi="Times New Roman" w:cs="Times New Roman"/>
                <w:sz w:val="20"/>
                <w:szCs w:val="20"/>
                <w:lang w:val="ru-RU" w:eastAsia="ru-RU" w:bidi="ar-SA"/>
              </w:rPr>
              <w:t>працівників</w:t>
            </w:r>
            <w:r>
              <w:rPr>
                <w:rFonts w:ascii="Times New Roman" w:eastAsia="Times New Roman" w:hAnsi="Times New Roman" w:cs="Times New Roman"/>
                <w:sz w:val="20"/>
                <w:szCs w:val="20"/>
                <w:lang w:val="uk-UA" w:eastAsia="ru-RU" w:bidi="ar-SA"/>
              </w:rPr>
              <w:t>.</w:t>
            </w:r>
          </w:p>
        </w:tc>
        <w:tc>
          <w:tcPr>
            <w:tcW w:w="1314" w:type="dxa"/>
            <w:tcBorders>
              <w:top w:val="single" w:sz="4" w:space="0" w:color="000000"/>
              <w:left w:val="single" w:sz="4" w:space="0" w:color="000000"/>
              <w:bottom w:val="single" w:sz="4" w:space="0" w:color="000000"/>
              <w:right w:val="single" w:sz="4" w:space="0" w:color="000000"/>
            </w:tcBorders>
          </w:tcPr>
          <w:p w:rsidR="002C5E96" w:rsidP="002C5E96">
            <w:pPr>
              <w:keepNext/>
              <w:widowControl w:val="0"/>
              <w:suppressAutoHyphens/>
              <w:spacing w:after="0" w:line="240" w:lineRule="auto"/>
              <w:jc w:val="center"/>
              <w:outlineLvl w:val="1"/>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листопад,</w:t>
            </w:r>
          </w:p>
          <w:p w:rsidR="002C5E96" w:rsidP="002C5E96">
            <w:pPr>
              <w:widowControl w:val="0"/>
              <w:suppressAutoHyphens/>
              <w:spacing w:after="0" w:line="240" w:lineRule="auto"/>
              <w:jc w:val="center"/>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червень</w:t>
            </w:r>
          </w:p>
        </w:tc>
        <w:tc>
          <w:tcPr>
            <w:tcW w:w="1808" w:type="dxa"/>
            <w:tcBorders>
              <w:top w:val="single" w:sz="4" w:space="0" w:color="000000"/>
              <w:left w:val="single" w:sz="4" w:space="0" w:color="000000"/>
              <w:bottom w:val="single" w:sz="4" w:space="0" w:color="000000"/>
              <w:right w:val="single" w:sz="4" w:space="0" w:color="000000"/>
            </w:tcBorders>
          </w:tcPr>
          <w:p w:rsidR="002C5E96" w:rsidP="002C5E96">
            <w:pPr>
              <w:suppressAutoHyphens/>
              <w:spacing w:after="200" w:line="276" w:lineRule="auto"/>
              <w:rPr>
                <w:rFonts w:ascii="Calibri" w:eastAsia="Calibri" w:hAnsi="Calibri" w:cs="Times New Roman"/>
                <w:sz w:val="22"/>
                <w:szCs w:val="22"/>
                <w:lang w:val="ru-RU" w:eastAsia="en-US" w:bidi="ar-SA"/>
              </w:rPr>
            </w:pPr>
            <w:r w:rsidRPr="006C56BC">
              <w:rPr>
                <w:rFonts w:ascii="Times New Roman" w:eastAsia="Times New Roman" w:hAnsi="Times New Roman" w:cs="Times New Roman"/>
                <w:sz w:val="20"/>
                <w:szCs w:val="20"/>
                <w:lang w:val="uk-UA" w:eastAsia="ru-RU" w:bidi="ar-SA"/>
              </w:rPr>
              <w:t>Подлесна</w:t>
            </w:r>
            <w:r w:rsidRPr="006C56BC">
              <w:rPr>
                <w:rFonts w:ascii="Times New Roman" w:eastAsia="Times New Roman" w:hAnsi="Times New Roman" w:cs="Times New Roman"/>
                <w:sz w:val="20"/>
                <w:szCs w:val="20"/>
                <w:lang w:val="uk-UA" w:eastAsia="ru-RU" w:bidi="ar-SA"/>
              </w:rPr>
              <w:t xml:space="preserve"> Н.М.</w:t>
            </w:r>
          </w:p>
        </w:tc>
        <w:tc>
          <w:tcPr>
            <w:tcW w:w="1275" w:type="dxa"/>
            <w:tcBorders>
              <w:top w:val="single" w:sz="4" w:space="0" w:color="000000"/>
              <w:left w:val="single" w:sz="4" w:space="0" w:color="000000"/>
              <w:bottom w:val="single" w:sz="4" w:space="0" w:color="000000"/>
              <w:right w:val="single" w:sz="4" w:space="0" w:color="000000"/>
            </w:tcBorders>
          </w:tcPr>
          <w:p w:rsidR="002C5E96" w:rsidP="002C5E96">
            <w:pPr>
              <w:keepNext/>
              <w:widowControl w:val="0"/>
              <w:suppressAutoHyphens/>
              <w:spacing w:after="0" w:line="240" w:lineRule="auto"/>
              <w:jc w:val="center"/>
              <w:outlineLvl w:val="1"/>
              <w:rPr>
                <w:rFonts w:ascii="Times New Roman" w:eastAsia="Times New Roman" w:hAnsi="Times New Roman" w:cs="Times New Roman"/>
                <w:color w:val="5B9BD5"/>
                <w:sz w:val="20"/>
                <w:szCs w:val="20"/>
                <w:lang w:val="uk-UA" w:eastAsia="ru-RU" w:bidi="ar-SA"/>
              </w:rPr>
            </w:pPr>
          </w:p>
        </w:tc>
      </w:tr>
      <w:tr>
        <w:tblPrEx>
          <w:tblW w:w="10413" w:type="dxa"/>
          <w:jc w:val="center"/>
          <w:tblLayout w:type="fixed"/>
          <w:tblLook w:val="04A0"/>
        </w:tblPrEx>
        <w:trPr>
          <w:jc w:val="center"/>
        </w:trPr>
        <w:tc>
          <w:tcPr>
            <w:tcW w:w="424" w:type="dxa"/>
            <w:tcBorders>
              <w:top w:val="single" w:sz="4" w:space="0" w:color="000000"/>
              <w:left w:val="single" w:sz="4" w:space="0" w:color="000000"/>
              <w:bottom w:val="single" w:sz="4" w:space="0" w:color="000000"/>
              <w:right w:val="single" w:sz="4" w:space="0" w:color="000000"/>
            </w:tcBorders>
          </w:tcPr>
          <w:p w:rsidR="002C5E96" w:rsidP="002C5E96">
            <w:pPr>
              <w:widowControl w:val="0"/>
              <w:suppressAutoHyphens/>
              <w:spacing w:after="0" w:line="240" w:lineRule="auto"/>
              <w:jc w:val="center"/>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13.</w:t>
            </w:r>
          </w:p>
        </w:tc>
        <w:tc>
          <w:tcPr>
            <w:tcW w:w="5592" w:type="dxa"/>
            <w:tcBorders>
              <w:top w:val="single" w:sz="4" w:space="0" w:color="000000"/>
              <w:left w:val="single" w:sz="4" w:space="0" w:color="000000"/>
              <w:bottom w:val="single" w:sz="4" w:space="0" w:color="000000"/>
              <w:right w:val="single" w:sz="4" w:space="0" w:color="000000"/>
            </w:tcBorders>
          </w:tcPr>
          <w:p w:rsidR="002C5E96" w:rsidP="002C5E96">
            <w:pPr>
              <w:widowControl w:val="0"/>
              <w:suppressAutoHyphens/>
              <w:spacing w:after="0" w:line="240" w:lineRule="auto"/>
              <w:jc w:val="both"/>
              <w:rPr>
                <w:rFonts w:ascii="Times New Roman" w:eastAsia="Times New Roman" w:hAnsi="Times New Roman" w:cs="Times New Roman"/>
                <w:sz w:val="20"/>
                <w:szCs w:val="20"/>
                <w:lang w:val="ru-RU" w:eastAsia="ru-RU" w:bidi="ar-SA"/>
              </w:rPr>
            </w:pPr>
            <w:r>
              <w:rPr>
                <w:rFonts w:ascii="Times New Roman" w:eastAsia="Times New Roman" w:hAnsi="Times New Roman" w:cs="Times New Roman"/>
                <w:sz w:val="20"/>
                <w:szCs w:val="20"/>
                <w:lang w:val="uk-UA" w:eastAsia="ru-RU" w:bidi="ar-SA"/>
              </w:rPr>
              <w:t>Організувати роботу щодо систематизації п</w:t>
            </w:r>
            <w:r>
              <w:rPr>
                <w:rFonts w:ascii="Times New Roman" w:eastAsia="Times New Roman" w:hAnsi="Times New Roman" w:cs="Times New Roman"/>
                <w:sz w:val="20"/>
                <w:szCs w:val="20"/>
                <w:lang w:val="ru-RU" w:eastAsia="ru-RU" w:bidi="ar-SA"/>
              </w:rPr>
              <w:t>осадов</w:t>
            </w:r>
            <w:r>
              <w:rPr>
                <w:rFonts w:ascii="Times New Roman" w:eastAsia="Times New Roman" w:hAnsi="Times New Roman" w:cs="Times New Roman"/>
                <w:sz w:val="20"/>
                <w:szCs w:val="20"/>
                <w:lang w:val="uk-UA" w:eastAsia="ru-RU" w:bidi="ar-SA"/>
              </w:rPr>
              <w:t>их</w:t>
            </w:r>
            <w:r>
              <w:rPr>
                <w:rFonts w:ascii="Times New Roman" w:eastAsia="Times New Roman" w:hAnsi="Times New Roman" w:cs="Times New Roman"/>
                <w:sz w:val="20"/>
                <w:szCs w:val="20"/>
                <w:lang w:val="ru-RU" w:eastAsia="ru-RU" w:bidi="ar-SA"/>
              </w:rPr>
              <w:t xml:space="preserve"> </w:t>
            </w:r>
            <w:r>
              <w:rPr>
                <w:rFonts w:ascii="Times New Roman" w:eastAsia="Times New Roman" w:hAnsi="Times New Roman" w:cs="Times New Roman"/>
                <w:sz w:val="20"/>
                <w:szCs w:val="20"/>
                <w:lang w:val="ru-RU" w:eastAsia="ru-RU" w:bidi="ar-SA"/>
              </w:rPr>
              <w:t>інструкці</w:t>
            </w:r>
            <w:r>
              <w:rPr>
                <w:rFonts w:ascii="Times New Roman" w:eastAsia="Times New Roman" w:hAnsi="Times New Roman" w:cs="Times New Roman"/>
                <w:sz w:val="20"/>
                <w:szCs w:val="20"/>
                <w:lang w:val="uk-UA" w:eastAsia="ru-RU" w:bidi="ar-SA"/>
              </w:rPr>
              <w:t>й працівників за наступними критеріями</w:t>
            </w:r>
            <w:r>
              <w:rPr>
                <w:rFonts w:ascii="Times New Roman" w:eastAsia="Times New Roman" w:hAnsi="Times New Roman" w:cs="Times New Roman"/>
                <w:sz w:val="20"/>
                <w:szCs w:val="20"/>
                <w:lang w:val="ru-RU" w:eastAsia="ru-RU" w:bidi="ar-SA"/>
              </w:rPr>
              <w:t>:</w:t>
            </w:r>
          </w:p>
          <w:p w:rsidR="002C5E96" w:rsidP="002C5E96">
            <w:pPr>
              <w:widowControl w:val="0"/>
              <w:suppressAutoHyphens/>
              <w:spacing w:after="0" w:line="240" w:lineRule="auto"/>
              <w:jc w:val="both"/>
              <w:rPr>
                <w:rFonts w:ascii="Times New Roman" w:eastAsia="Times New Roman" w:hAnsi="Times New Roman" w:cs="Times New Roman"/>
                <w:sz w:val="20"/>
                <w:szCs w:val="20"/>
                <w:lang w:val="ru-RU" w:eastAsia="ru-RU" w:bidi="ar-SA"/>
              </w:rPr>
            </w:pPr>
            <w:r>
              <w:rPr>
                <w:rFonts w:ascii="Times New Roman" w:eastAsia="Times New Roman" w:hAnsi="Times New Roman" w:cs="Times New Roman"/>
                <w:sz w:val="20"/>
                <w:szCs w:val="20"/>
                <w:lang w:val="uk-UA" w:eastAsia="ru-RU" w:bidi="ar-SA"/>
              </w:rPr>
              <w:t>-</w:t>
            </w:r>
            <w:r>
              <w:rPr>
                <w:rFonts w:ascii="Times New Roman" w:eastAsia="Times New Roman" w:hAnsi="Times New Roman" w:cs="Times New Roman"/>
                <w:sz w:val="20"/>
                <w:szCs w:val="20"/>
                <w:lang w:val="ru-RU" w:eastAsia="ru-RU" w:bidi="ar-SA"/>
              </w:rPr>
              <w:t>відповідність</w:t>
            </w:r>
            <w:r>
              <w:rPr>
                <w:rFonts w:ascii="Times New Roman" w:eastAsia="Times New Roman" w:hAnsi="Times New Roman" w:cs="Times New Roman"/>
                <w:sz w:val="20"/>
                <w:szCs w:val="20"/>
                <w:lang w:val="ru-RU" w:eastAsia="ru-RU" w:bidi="ar-SA"/>
              </w:rPr>
              <w:t xml:space="preserve"> нормативам</w:t>
            </w:r>
            <w:r>
              <w:rPr>
                <w:rFonts w:ascii="Times New Roman" w:eastAsia="Times New Roman" w:hAnsi="Times New Roman" w:cs="Times New Roman"/>
                <w:sz w:val="20"/>
                <w:szCs w:val="20"/>
                <w:lang w:val="uk-UA" w:eastAsia="ru-RU" w:bidi="ar-SA"/>
              </w:rPr>
              <w:t>;</w:t>
            </w:r>
          </w:p>
          <w:p w:rsidR="002C5E96" w:rsidP="002C5E96">
            <w:pPr>
              <w:widowControl w:val="0"/>
              <w:suppressAutoHyphens/>
              <w:spacing w:after="0" w:line="240" w:lineRule="auto"/>
              <w:jc w:val="both"/>
              <w:rPr>
                <w:rFonts w:ascii="Times New Roman" w:eastAsia="Times New Roman" w:hAnsi="Times New Roman" w:cs="Times New Roman"/>
                <w:sz w:val="20"/>
                <w:szCs w:val="20"/>
                <w:lang w:val="ru-RU" w:eastAsia="ru-RU" w:bidi="ar-SA"/>
              </w:rPr>
            </w:pPr>
            <w:r>
              <w:rPr>
                <w:rFonts w:ascii="Times New Roman" w:eastAsia="Times New Roman" w:hAnsi="Times New Roman" w:cs="Times New Roman"/>
                <w:sz w:val="20"/>
                <w:szCs w:val="20"/>
                <w:lang w:val="uk-UA" w:eastAsia="ru-RU" w:bidi="ar-SA"/>
              </w:rPr>
              <w:t>-</w:t>
            </w:r>
            <w:r>
              <w:rPr>
                <w:rFonts w:ascii="Times New Roman" w:eastAsia="Times New Roman" w:hAnsi="Times New Roman" w:cs="Times New Roman"/>
                <w:sz w:val="20"/>
                <w:szCs w:val="20"/>
                <w:lang w:val="ru-RU" w:eastAsia="ru-RU" w:bidi="ar-SA"/>
              </w:rPr>
              <w:t>затвердження</w:t>
            </w:r>
            <w:r>
              <w:rPr>
                <w:rFonts w:ascii="Times New Roman" w:eastAsia="Times New Roman" w:hAnsi="Times New Roman" w:cs="Times New Roman"/>
                <w:sz w:val="20"/>
                <w:szCs w:val="20"/>
                <w:lang w:val="ru-RU" w:eastAsia="ru-RU" w:bidi="ar-SA"/>
              </w:rPr>
              <w:t xml:space="preserve"> </w:t>
            </w:r>
            <w:r>
              <w:rPr>
                <w:rFonts w:ascii="Times New Roman" w:eastAsia="Times New Roman" w:hAnsi="Times New Roman" w:cs="Times New Roman"/>
                <w:sz w:val="20"/>
                <w:szCs w:val="20"/>
                <w:lang w:val="ru-RU" w:eastAsia="ru-RU" w:bidi="ar-SA"/>
              </w:rPr>
              <w:t>адміністрацією</w:t>
            </w:r>
            <w:r>
              <w:rPr>
                <w:rFonts w:ascii="Times New Roman" w:eastAsia="Times New Roman" w:hAnsi="Times New Roman" w:cs="Times New Roman"/>
                <w:sz w:val="20"/>
                <w:szCs w:val="20"/>
                <w:lang w:val="uk-UA" w:eastAsia="ru-RU" w:bidi="ar-SA"/>
              </w:rPr>
              <w:t>;</w:t>
            </w:r>
          </w:p>
          <w:p w:rsidR="002C5E96" w:rsidP="002C5E96">
            <w:pPr>
              <w:widowControl w:val="0"/>
              <w:suppressAutoHyphens/>
              <w:spacing w:after="0" w:line="240" w:lineRule="auto"/>
              <w:jc w:val="both"/>
              <w:rPr>
                <w:rFonts w:ascii="Times New Roman" w:eastAsia="Times New Roman" w:hAnsi="Times New Roman" w:cs="Times New Roman"/>
                <w:sz w:val="20"/>
                <w:szCs w:val="20"/>
                <w:lang w:val="ru-RU" w:eastAsia="ru-RU" w:bidi="ar-SA"/>
              </w:rPr>
            </w:pPr>
            <w:r>
              <w:rPr>
                <w:rFonts w:ascii="Times New Roman" w:eastAsia="Times New Roman" w:hAnsi="Times New Roman" w:cs="Times New Roman"/>
                <w:sz w:val="20"/>
                <w:szCs w:val="20"/>
                <w:lang w:val="uk-UA" w:eastAsia="ru-RU" w:bidi="ar-SA"/>
              </w:rPr>
              <w:t>-</w:t>
            </w:r>
            <w:r>
              <w:rPr>
                <w:rFonts w:ascii="Times New Roman" w:eastAsia="Times New Roman" w:hAnsi="Times New Roman" w:cs="Times New Roman"/>
                <w:sz w:val="20"/>
                <w:szCs w:val="20"/>
                <w:lang w:val="ru-RU" w:eastAsia="ru-RU" w:bidi="ar-SA"/>
              </w:rPr>
              <w:t>ознайомлення</w:t>
            </w:r>
            <w:r>
              <w:rPr>
                <w:rFonts w:ascii="Times New Roman" w:eastAsia="Times New Roman" w:hAnsi="Times New Roman" w:cs="Times New Roman"/>
                <w:sz w:val="20"/>
                <w:szCs w:val="20"/>
                <w:lang w:val="ru-RU" w:eastAsia="ru-RU" w:bidi="ar-SA"/>
              </w:rPr>
              <w:t xml:space="preserve"> </w:t>
            </w:r>
            <w:r>
              <w:rPr>
                <w:rFonts w:ascii="Times New Roman" w:eastAsia="Times New Roman" w:hAnsi="Times New Roman" w:cs="Times New Roman"/>
                <w:sz w:val="20"/>
                <w:szCs w:val="20"/>
                <w:lang w:val="ru-RU" w:eastAsia="ru-RU" w:bidi="ar-SA"/>
              </w:rPr>
              <w:t>працівників</w:t>
            </w:r>
            <w:r>
              <w:rPr>
                <w:rFonts w:ascii="Times New Roman" w:eastAsia="Times New Roman" w:hAnsi="Times New Roman" w:cs="Times New Roman"/>
                <w:sz w:val="20"/>
                <w:szCs w:val="20"/>
                <w:lang w:val="uk-UA" w:eastAsia="ru-RU" w:bidi="ar-SA"/>
              </w:rPr>
              <w:t>.</w:t>
            </w:r>
          </w:p>
        </w:tc>
        <w:tc>
          <w:tcPr>
            <w:tcW w:w="1314" w:type="dxa"/>
            <w:tcBorders>
              <w:top w:val="single" w:sz="4" w:space="0" w:color="000000"/>
              <w:left w:val="single" w:sz="4" w:space="0" w:color="000000"/>
              <w:bottom w:val="single" w:sz="4" w:space="0" w:color="000000"/>
              <w:right w:val="single" w:sz="4" w:space="0" w:color="000000"/>
            </w:tcBorders>
          </w:tcPr>
          <w:p w:rsidR="002C5E96" w:rsidP="002C5E96">
            <w:pPr>
              <w:keepNext/>
              <w:widowControl w:val="0"/>
              <w:suppressAutoHyphens/>
              <w:spacing w:after="0" w:line="240" w:lineRule="auto"/>
              <w:jc w:val="center"/>
              <w:outlineLvl w:val="1"/>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вересень-жовтень</w:t>
            </w:r>
          </w:p>
        </w:tc>
        <w:tc>
          <w:tcPr>
            <w:tcW w:w="1808" w:type="dxa"/>
            <w:tcBorders>
              <w:top w:val="single" w:sz="4" w:space="0" w:color="000000"/>
              <w:left w:val="single" w:sz="4" w:space="0" w:color="000000"/>
              <w:bottom w:val="single" w:sz="4" w:space="0" w:color="000000"/>
              <w:right w:val="single" w:sz="4" w:space="0" w:color="000000"/>
            </w:tcBorders>
          </w:tcPr>
          <w:p w:rsidR="002C5E96" w:rsidP="002C5E96">
            <w:pPr>
              <w:suppressAutoHyphens/>
              <w:spacing w:after="200" w:line="276" w:lineRule="auto"/>
              <w:rPr>
                <w:rFonts w:ascii="Calibri" w:eastAsia="Calibri" w:hAnsi="Calibri" w:cs="Times New Roman"/>
                <w:sz w:val="22"/>
                <w:szCs w:val="22"/>
                <w:lang w:val="ru-RU" w:eastAsia="en-US" w:bidi="ar-SA"/>
              </w:rPr>
            </w:pPr>
            <w:r w:rsidRPr="006C56BC">
              <w:rPr>
                <w:rFonts w:ascii="Times New Roman" w:eastAsia="Times New Roman" w:hAnsi="Times New Roman" w:cs="Times New Roman"/>
                <w:sz w:val="20"/>
                <w:szCs w:val="20"/>
                <w:lang w:val="uk-UA" w:eastAsia="ru-RU" w:bidi="ar-SA"/>
              </w:rPr>
              <w:t>Подлесна</w:t>
            </w:r>
            <w:r w:rsidRPr="006C56BC">
              <w:rPr>
                <w:rFonts w:ascii="Times New Roman" w:eastAsia="Times New Roman" w:hAnsi="Times New Roman" w:cs="Times New Roman"/>
                <w:sz w:val="20"/>
                <w:szCs w:val="20"/>
                <w:lang w:val="uk-UA" w:eastAsia="ru-RU" w:bidi="ar-SA"/>
              </w:rPr>
              <w:t xml:space="preserve"> Н.М.</w:t>
            </w:r>
          </w:p>
        </w:tc>
        <w:tc>
          <w:tcPr>
            <w:tcW w:w="1275" w:type="dxa"/>
            <w:tcBorders>
              <w:top w:val="single" w:sz="4" w:space="0" w:color="000000"/>
              <w:left w:val="single" w:sz="4" w:space="0" w:color="000000"/>
              <w:bottom w:val="single" w:sz="4" w:space="0" w:color="000000"/>
              <w:right w:val="single" w:sz="4" w:space="0" w:color="000000"/>
            </w:tcBorders>
          </w:tcPr>
          <w:p w:rsidR="002C5E96" w:rsidP="002C5E96">
            <w:pPr>
              <w:keepNext/>
              <w:widowControl w:val="0"/>
              <w:suppressAutoHyphens/>
              <w:spacing w:after="0" w:line="240" w:lineRule="auto"/>
              <w:jc w:val="center"/>
              <w:outlineLvl w:val="1"/>
              <w:rPr>
                <w:rFonts w:ascii="Times New Roman" w:eastAsia="Times New Roman" w:hAnsi="Times New Roman" w:cs="Times New Roman"/>
                <w:color w:val="5B9BD5"/>
                <w:sz w:val="20"/>
                <w:szCs w:val="20"/>
                <w:lang w:val="uk-UA" w:eastAsia="ru-RU" w:bidi="ar-SA"/>
              </w:rPr>
            </w:pPr>
          </w:p>
        </w:tc>
      </w:tr>
      <w:tr>
        <w:tblPrEx>
          <w:tblW w:w="10413" w:type="dxa"/>
          <w:jc w:val="center"/>
          <w:tblLayout w:type="fixed"/>
          <w:tblLook w:val="04A0"/>
        </w:tblPrEx>
        <w:trPr>
          <w:jc w:val="center"/>
        </w:trPr>
        <w:tc>
          <w:tcPr>
            <w:tcW w:w="424" w:type="dxa"/>
            <w:tcBorders>
              <w:top w:val="single" w:sz="4" w:space="0" w:color="000000"/>
              <w:left w:val="single" w:sz="4" w:space="0" w:color="000000"/>
              <w:bottom w:val="single" w:sz="4" w:space="0" w:color="000000"/>
              <w:right w:val="single" w:sz="4" w:space="0" w:color="000000"/>
            </w:tcBorders>
          </w:tcPr>
          <w:p w:rsidR="002C5E96" w:rsidP="002C5E96">
            <w:pPr>
              <w:widowControl w:val="0"/>
              <w:suppressAutoHyphens/>
              <w:spacing w:after="0" w:line="240" w:lineRule="auto"/>
              <w:jc w:val="center"/>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14.</w:t>
            </w:r>
          </w:p>
        </w:tc>
        <w:tc>
          <w:tcPr>
            <w:tcW w:w="5592" w:type="dxa"/>
            <w:tcBorders>
              <w:top w:val="single" w:sz="4" w:space="0" w:color="000000"/>
              <w:left w:val="single" w:sz="4" w:space="0" w:color="000000"/>
              <w:bottom w:val="single" w:sz="4" w:space="0" w:color="000000"/>
              <w:right w:val="single" w:sz="4" w:space="0" w:color="000000"/>
            </w:tcBorders>
          </w:tcPr>
          <w:p w:rsidR="002C5E96" w:rsidP="002C5E96">
            <w:pPr>
              <w:widowControl w:val="0"/>
              <w:suppressAutoHyphens/>
              <w:spacing w:after="0" w:line="240" w:lineRule="auto"/>
              <w:jc w:val="both"/>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ru-RU" w:eastAsia="ru-RU" w:bidi="ar-SA"/>
              </w:rPr>
              <w:t>Скласти</w:t>
            </w:r>
            <w:r>
              <w:rPr>
                <w:rFonts w:ascii="Times New Roman" w:eastAsia="Times New Roman" w:hAnsi="Times New Roman" w:cs="Times New Roman"/>
                <w:sz w:val="20"/>
                <w:szCs w:val="20"/>
                <w:lang w:val="ru-RU" w:eastAsia="ru-RU" w:bidi="ar-SA"/>
              </w:rPr>
              <w:t xml:space="preserve"> </w:t>
            </w:r>
            <w:r>
              <w:rPr>
                <w:rFonts w:ascii="Times New Roman" w:eastAsia="Times New Roman" w:hAnsi="Times New Roman" w:cs="Times New Roman"/>
                <w:sz w:val="20"/>
                <w:szCs w:val="20"/>
                <w:lang w:val="ru-RU" w:eastAsia="ru-RU" w:bidi="ar-SA"/>
              </w:rPr>
              <w:t>графіки</w:t>
            </w:r>
            <w:r>
              <w:rPr>
                <w:rFonts w:ascii="Times New Roman" w:eastAsia="Times New Roman" w:hAnsi="Times New Roman" w:cs="Times New Roman"/>
                <w:sz w:val="20"/>
                <w:szCs w:val="20"/>
                <w:lang w:val="ru-RU" w:eastAsia="ru-RU" w:bidi="ar-SA"/>
              </w:rPr>
              <w:t xml:space="preserve"> </w:t>
            </w:r>
            <w:r>
              <w:rPr>
                <w:rFonts w:ascii="Times New Roman" w:eastAsia="Times New Roman" w:hAnsi="Times New Roman" w:cs="Times New Roman"/>
                <w:sz w:val="20"/>
                <w:szCs w:val="20"/>
                <w:lang w:val="ru-RU" w:eastAsia="ru-RU" w:bidi="ar-SA"/>
              </w:rPr>
              <w:t>роботи</w:t>
            </w:r>
            <w:r>
              <w:rPr>
                <w:rFonts w:ascii="Times New Roman" w:eastAsia="Times New Roman" w:hAnsi="Times New Roman" w:cs="Times New Roman"/>
                <w:sz w:val="20"/>
                <w:szCs w:val="20"/>
                <w:lang w:val="ru-RU" w:eastAsia="ru-RU" w:bidi="ar-SA"/>
              </w:rPr>
              <w:t xml:space="preserve"> </w:t>
            </w:r>
            <w:r>
              <w:rPr>
                <w:rFonts w:ascii="Times New Roman" w:eastAsia="Times New Roman" w:hAnsi="Times New Roman" w:cs="Times New Roman"/>
                <w:sz w:val="20"/>
                <w:szCs w:val="20"/>
                <w:lang w:val="ru-RU" w:eastAsia="ru-RU" w:bidi="ar-SA"/>
              </w:rPr>
              <w:t>адміністрації</w:t>
            </w:r>
            <w:r>
              <w:rPr>
                <w:rFonts w:ascii="Times New Roman" w:eastAsia="Times New Roman" w:hAnsi="Times New Roman" w:cs="Times New Roman"/>
                <w:sz w:val="20"/>
                <w:szCs w:val="20"/>
                <w:lang w:val="ru-RU" w:eastAsia="ru-RU" w:bidi="ar-SA"/>
              </w:rPr>
              <w:t xml:space="preserve">, </w:t>
            </w:r>
            <w:r>
              <w:rPr>
                <w:rFonts w:ascii="Times New Roman" w:eastAsia="Times New Roman" w:hAnsi="Times New Roman" w:cs="Times New Roman"/>
                <w:sz w:val="20"/>
                <w:szCs w:val="20"/>
                <w:lang w:val="ru-RU" w:eastAsia="ru-RU" w:bidi="ar-SA"/>
              </w:rPr>
              <w:t>спеціалістів</w:t>
            </w:r>
            <w:r>
              <w:rPr>
                <w:rFonts w:ascii="Times New Roman" w:eastAsia="Times New Roman" w:hAnsi="Times New Roman" w:cs="Times New Roman"/>
                <w:sz w:val="20"/>
                <w:szCs w:val="20"/>
                <w:lang w:val="ru-RU" w:eastAsia="ru-RU" w:bidi="ar-SA"/>
              </w:rPr>
              <w:t xml:space="preserve">, </w:t>
            </w:r>
            <w:r>
              <w:rPr>
                <w:rFonts w:ascii="Times New Roman" w:eastAsia="Times New Roman" w:hAnsi="Times New Roman" w:cs="Times New Roman"/>
                <w:sz w:val="20"/>
                <w:szCs w:val="20"/>
                <w:lang w:val="ru-RU" w:eastAsia="ru-RU" w:bidi="ar-SA"/>
              </w:rPr>
              <w:t>обслуговуючого</w:t>
            </w:r>
            <w:r>
              <w:rPr>
                <w:rFonts w:ascii="Times New Roman" w:eastAsia="Times New Roman" w:hAnsi="Times New Roman" w:cs="Times New Roman"/>
                <w:sz w:val="20"/>
                <w:szCs w:val="20"/>
                <w:lang w:val="ru-RU" w:eastAsia="ru-RU" w:bidi="ar-SA"/>
              </w:rPr>
              <w:t xml:space="preserve"> персоналу</w:t>
            </w:r>
            <w:r>
              <w:rPr>
                <w:rFonts w:ascii="Times New Roman" w:eastAsia="Times New Roman" w:hAnsi="Times New Roman" w:cs="Times New Roman"/>
                <w:sz w:val="20"/>
                <w:szCs w:val="20"/>
                <w:lang w:val="uk-UA" w:eastAsia="ru-RU" w:bidi="ar-SA"/>
              </w:rPr>
              <w:t xml:space="preserve"> </w:t>
            </w:r>
            <w:r>
              <w:rPr>
                <w:rFonts w:ascii="Times New Roman" w:eastAsia="Times New Roman" w:hAnsi="Times New Roman" w:cs="Times New Roman"/>
                <w:sz w:val="20"/>
                <w:szCs w:val="20"/>
                <w:lang w:val="ru-RU" w:eastAsia="ru-RU" w:bidi="ar-SA"/>
              </w:rPr>
              <w:t>відповідн</w:t>
            </w:r>
            <w:r>
              <w:rPr>
                <w:rFonts w:ascii="Times New Roman" w:eastAsia="Times New Roman" w:hAnsi="Times New Roman" w:cs="Times New Roman"/>
                <w:sz w:val="20"/>
                <w:szCs w:val="20"/>
                <w:lang w:val="uk-UA" w:eastAsia="ru-RU" w:bidi="ar-SA"/>
              </w:rPr>
              <w:t>о до</w:t>
            </w:r>
            <w:r>
              <w:rPr>
                <w:rFonts w:ascii="Times New Roman" w:eastAsia="Times New Roman" w:hAnsi="Times New Roman" w:cs="Times New Roman"/>
                <w:sz w:val="20"/>
                <w:szCs w:val="20"/>
                <w:lang w:val="ru-RU" w:eastAsia="ru-RU" w:bidi="ar-SA"/>
              </w:rPr>
              <w:t xml:space="preserve"> штатному </w:t>
            </w:r>
            <w:r>
              <w:rPr>
                <w:rFonts w:ascii="Times New Roman" w:eastAsia="Times New Roman" w:hAnsi="Times New Roman" w:cs="Times New Roman"/>
                <w:sz w:val="20"/>
                <w:szCs w:val="20"/>
                <w:lang w:val="ru-RU" w:eastAsia="ru-RU" w:bidi="ar-SA"/>
              </w:rPr>
              <w:t>розпису</w:t>
            </w:r>
            <w:r>
              <w:rPr>
                <w:rFonts w:ascii="Times New Roman" w:eastAsia="Times New Roman" w:hAnsi="Times New Roman" w:cs="Times New Roman"/>
                <w:sz w:val="20"/>
                <w:szCs w:val="20"/>
                <w:lang w:val="ru-RU" w:eastAsia="ru-RU" w:bidi="ar-SA"/>
              </w:rPr>
              <w:t xml:space="preserve"> </w:t>
            </w:r>
            <w:r>
              <w:rPr>
                <w:rFonts w:ascii="Times New Roman" w:eastAsia="Times New Roman" w:hAnsi="Times New Roman" w:cs="Times New Roman"/>
                <w:sz w:val="20"/>
                <w:szCs w:val="20"/>
                <w:lang w:val="uk-UA" w:eastAsia="ru-RU" w:bidi="ar-SA"/>
              </w:rPr>
              <w:t xml:space="preserve">та </w:t>
            </w:r>
            <w:r>
              <w:rPr>
                <w:rFonts w:ascii="Times New Roman" w:eastAsia="Times New Roman" w:hAnsi="Times New Roman" w:cs="Times New Roman"/>
                <w:sz w:val="20"/>
                <w:szCs w:val="20"/>
                <w:lang w:val="ru-RU" w:eastAsia="ru-RU" w:bidi="ar-SA"/>
              </w:rPr>
              <w:t>законодавств</w:t>
            </w:r>
            <w:r>
              <w:rPr>
                <w:rFonts w:ascii="Times New Roman" w:eastAsia="Times New Roman" w:hAnsi="Times New Roman" w:cs="Times New Roman"/>
                <w:sz w:val="20"/>
                <w:szCs w:val="20"/>
                <w:lang w:val="uk-UA" w:eastAsia="ru-RU" w:bidi="ar-SA"/>
              </w:rPr>
              <w:t xml:space="preserve">а </w:t>
            </w:r>
            <w:r>
              <w:rPr>
                <w:rFonts w:ascii="Times New Roman" w:eastAsia="Times New Roman" w:hAnsi="Times New Roman" w:cs="Times New Roman"/>
                <w:sz w:val="20"/>
                <w:szCs w:val="20"/>
                <w:lang w:val="uk-UA" w:eastAsia="ru-RU" w:bidi="ar-SA"/>
              </w:rPr>
              <w:t xml:space="preserve">  </w:t>
            </w:r>
            <w:r>
              <w:rPr>
                <w:rFonts w:ascii="Times New Roman" w:eastAsia="Times New Roman" w:hAnsi="Times New Roman" w:cs="Times New Roman"/>
                <w:sz w:val="20"/>
                <w:szCs w:val="20"/>
                <w:lang w:val="ru-RU" w:eastAsia="ru-RU" w:bidi="ar-SA"/>
              </w:rPr>
              <w:t xml:space="preserve"> (</w:t>
            </w:r>
            <w:r>
              <w:rPr>
                <w:rFonts w:ascii="Times New Roman" w:eastAsia="Times New Roman" w:hAnsi="Times New Roman" w:cs="Times New Roman"/>
                <w:sz w:val="20"/>
                <w:szCs w:val="20"/>
                <w:lang w:val="ru-RU" w:eastAsia="ru-RU" w:bidi="ar-SA"/>
              </w:rPr>
              <w:t>робочий</w:t>
            </w:r>
            <w:r>
              <w:rPr>
                <w:rFonts w:ascii="Times New Roman" w:eastAsia="Times New Roman" w:hAnsi="Times New Roman" w:cs="Times New Roman"/>
                <w:sz w:val="20"/>
                <w:szCs w:val="20"/>
                <w:lang w:val="ru-RU" w:eastAsia="ru-RU" w:bidi="ar-SA"/>
              </w:rPr>
              <w:t xml:space="preserve"> час, перерви на </w:t>
            </w:r>
            <w:r>
              <w:rPr>
                <w:rFonts w:ascii="Times New Roman" w:eastAsia="Times New Roman" w:hAnsi="Times New Roman" w:cs="Times New Roman"/>
                <w:sz w:val="20"/>
                <w:szCs w:val="20"/>
                <w:lang w:val="ru-RU" w:eastAsia="ru-RU" w:bidi="ar-SA"/>
              </w:rPr>
              <w:t>обід</w:t>
            </w:r>
            <w:r>
              <w:rPr>
                <w:rFonts w:ascii="Times New Roman" w:eastAsia="Times New Roman" w:hAnsi="Times New Roman" w:cs="Times New Roman"/>
                <w:sz w:val="20"/>
                <w:szCs w:val="20"/>
                <w:lang w:val="ru-RU" w:eastAsia="ru-RU" w:bidi="ar-SA"/>
              </w:rPr>
              <w:t>)</w:t>
            </w:r>
          </w:p>
        </w:tc>
        <w:tc>
          <w:tcPr>
            <w:tcW w:w="1314" w:type="dxa"/>
            <w:tcBorders>
              <w:top w:val="single" w:sz="4" w:space="0" w:color="000000"/>
              <w:left w:val="single" w:sz="4" w:space="0" w:color="000000"/>
              <w:bottom w:val="single" w:sz="4" w:space="0" w:color="000000"/>
              <w:right w:val="single" w:sz="4" w:space="0" w:color="000000"/>
            </w:tcBorders>
          </w:tcPr>
          <w:p w:rsidR="002C5E96" w:rsidP="002C5E96">
            <w:pPr>
              <w:keepNext/>
              <w:widowControl w:val="0"/>
              <w:suppressAutoHyphens/>
              <w:spacing w:after="0" w:line="240" w:lineRule="auto"/>
              <w:jc w:val="center"/>
              <w:outlineLvl w:val="1"/>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вересень</w:t>
            </w:r>
          </w:p>
        </w:tc>
        <w:tc>
          <w:tcPr>
            <w:tcW w:w="1808" w:type="dxa"/>
            <w:tcBorders>
              <w:top w:val="single" w:sz="4" w:space="0" w:color="000000"/>
              <w:left w:val="single" w:sz="4" w:space="0" w:color="000000"/>
              <w:bottom w:val="single" w:sz="4" w:space="0" w:color="000000"/>
              <w:right w:val="single" w:sz="4" w:space="0" w:color="000000"/>
            </w:tcBorders>
          </w:tcPr>
          <w:p w:rsidR="002C5E96" w:rsidP="002C5E96">
            <w:pPr>
              <w:suppressAutoHyphens/>
              <w:spacing w:after="200" w:line="276" w:lineRule="auto"/>
              <w:rPr>
                <w:rFonts w:ascii="Calibri" w:eastAsia="Calibri" w:hAnsi="Calibri" w:cs="Times New Roman"/>
                <w:sz w:val="22"/>
                <w:szCs w:val="22"/>
                <w:lang w:val="ru-RU" w:eastAsia="en-US" w:bidi="ar-SA"/>
              </w:rPr>
            </w:pPr>
            <w:r w:rsidRPr="006C56BC">
              <w:rPr>
                <w:rFonts w:ascii="Times New Roman" w:eastAsia="Times New Roman" w:hAnsi="Times New Roman" w:cs="Times New Roman"/>
                <w:sz w:val="20"/>
                <w:szCs w:val="20"/>
                <w:lang w:val="uk-UA" w:eastAsia="ru-RU" w:bidi="ar-SA"/>
              </w:rPr>
              <w:t>Подлесна</w:t>
            </w:r>
            <w:r w:rsidRPr="006C56BC">
              <w:rPr>
                <w:rFonts w:ascii="Times New Roman" w:eastAsia="Times New Roman" w:hAnsi="Times New Roman" w:cs="Times New Roman"/>
                <w:sz w:val="20"/>
                <w:szCs w:val="20"/>
                <w:lang w:val="uk-UA" w:eastAsia="ru-RU" w:bidi="ar-SA"/>
              </w:rPr>
              <w:t xml:space="preserve"> Н.М.</w:t>
            </w:r>
          </w:p>
        </w:tc>
        <w:tc>
          <w:tcPr>
            <w:tcW w:w="1275" w:type="dxa"/>
            <w:tcBorders>
              <w:top w:val="single" w:sz="4" w:space="0" w:color="000000"/>
              <w:left w:val="single" w:sz="4" w:space="0" w:color="000000"/>
              <w:bottom w:val="single" w:sz="4" w:space="0" w:color="000000"/>
              <w:right w:val="single" w:sz="4" w:space="0" w:color="000000"/>
            </w:tcBorders>
          </w:tcPr>
          <w:p w:rsidR="002C5E96" w:rsidP="002C5E96">
            <w:pPr>
              <w:keepNext/>
              <w:widowControl w:val="0"/>
              <w:suppressAutoHyphens/>
              <w:spacing w:after="0" w:line="240" w:lineRule="auto"/>
              <w:jc w:val="center"/>
              <w:outlineLvl w:val="1"/>
              <w:rPr>
                <w:rFonts w:ascii="Times New Roman" w:eastAsia="Times New Roman" w:hAnsi="Times New Roman" w:cs="Times New Roman"/>
                <w:color w:val="5B9BD5"/>
                <w:sz w:val="20"/>
                <w:szCs w:val="20"/>
                <w:lang w:val="uk-UA" w:eastAsia="ru-RU" w:bidi="ar-SA"/>
              </w:rPr>
            </w:pPr>
          </w:p>
        </w:tc>
      </w:tr>
      <w:tr>
        <w:tblPrEx>
          <w:tblW w:w="10413" w:type="dxa"/>
          <w:jc w:val="center"/>
          <w:tblLayout w:type="fixed"/>
          <w:tblLook w:val="04A0"/>
        </w:tblPrEx>
        <w:trPr>
          <w:jc w:val="center"/>
        </w:trPr>
        <w:tc>
          <w:tcPr>
            <w:tcW w:w="424" w:type="dxa"/>
            <w:tcBorders>
              <w:top w:val="single" w:sz="4" w:space="0" w:color="000000"/>
              <w:left w:val="single" w:sz="4" w:space="0" w:color="000000"/>
              <w:bottom w:val="single" w:sz="4" w:space="0" w:color="000000"/>
              <w:right w:val="single" w:sz="4" w:space="0" w:color="000000"/>
            </w:tcBorders>
          </w:tcPr>
          <w:p w:rsidR="002C5E96" w:rsidP="002C5E96">
            <w:pPr>
              <w:widowControl w:val="0"/>
              <w:suppressAutoHyphens/>
              <w:spacing w:after="0" w:line="240" w:lineRule="auto"/>
              <w:jc w:val="center"/>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15.</w:t>
            </w:r>
          </w:p>
        </w:tc>
        <w:tc>
          <w:tcPr>
            <w:tcW w:w="5592" w:type="dxa"/>
            <w:tcBorders>
              <w:top w:val="single" w:sz="4" w:space="0" w:color="000000"/>
              <w:left w:val="single" w:sz="4" w:space="0" w:color="000000"/>
              <w:bottom w:val="single" w:sz="4" w:space="0" w:color="000000"/>
              <w:right w:val="single" w:sz="4" w:space="0" w:color="000000"/>
            </w:tcBorders>
          </w:tcPr>
          <w:p w:rsidR="002C5E96" w:rsidP="002C5E96">
            <w:pPr>
              <w:keepNext/>
              <w:widowControl w:val="0"/>
              <w:suppressAutoHyphens/>
              <w:spacing w:after="0" w:line="240" w:lineRule="auto"/>
              <w:jc w:val="both"/>
              <w:outlineLvl w:val="5"/>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Організувати систематичну роботу щодо складання графіків роботи спеціалістів, обслуговуючого персоналу, сторожів у разі прийняття працівників  на роботу тощо.</w:t>
            </w:r>
          </w:p>
        </w:tc>
        <w:tc>
          <w:tcPr>
            <w:tcW w:w="1314" w:type="dxa"/>
            <w:tcBorders>
              <w:top w:val="single" w:sz="4" w:space="0" w:color="000000"/>
              <w:left w:val="single" w:sz="4" w:space="0" w:color="000000"/>
              <w:bottom w:val="single" w:sz="4" w:space="0" w:color="000000"/>
              <w:right w:val="single" w:sz="4" w:space="0" w:color="000000"/>
            </w:tcBorders>
          </w:tcPr>
          <w:p w:rsidR="002C5E96" w:rsidP="002C5E96">
            <w:pPr>
              <w:keepNext/>
              <w:widowControl w:val="0"/>
              <w:suppressAutoHyphens/>
              <w:spacing w:after="0" w:line="240" w:lineRule="auto"/>
              <w:jc w:val="center"/>
              <w:outlineLvl w:val="1"/>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протягом року</w:t>
            </w:r>
          </w:p>
        </w:tc>
        <w:tc>
          <w:tcPr>
            <w:tcW w:w="1808" w:type="dxa"/>
            <w:tcBorders>
              <w:top w:val="single" w:sz="4" w:space="0" w:color="000000"/>
              <w:left w:val="single" w:sz="4" w:space="0" w:color="000000"/>
              <w:bottom w:val="single" w:sz="4" w:space="0" w:color="000000"/>
              <w:right w:val="single" w:sz="4" w:space="0" w:color="000000"/>
            </w:tcBorders>
          </w:tcPr>
          <w:p w:rsidR="002C5E96" w:rsidP="002C5E96">
            <w:pPr>
              <w:suppressAutoHyphens/>
              <w:spacing w:after="200" w:line="276" w:lineRule="auto"/>
              <w:rPr>
                <w:rFonts w:ascii="Calibri" w:eastAsia="Calibri" w:hAnsi="Calibri" w:cs="Times New Roman"/>
                <w:sz w:val="22"/>
                <w:szCs w:val="22"/>
                <w:lang w:val="ru-RU" w:eastAsia="en-US" w:bidi="ar-SA"/>
              </w:rPr>
            </w:pPr>
            <w:r w:rsidRPr="006C56BC">
              <w:rPr>
                <w:rFonts w:ascii="Times New Roman" w:eastAsia="Times New Roman" w:hAnsi="Times New Roman" w:cs="Times New Roman"/>
                <w:sz w:val="20"/>
                <w:szCs w:val="20"/>
                <w:lang w:val="uk-UA" w:eastAsia="ru-RU" w:bidi="ar-SA"/>
              </w:rPr>
              <w:t>Подлесна</w:t>
            </w:r>
            <w:r w:rsidRPr="006C56BC">
              <w:rPr>
                <w:rFonts w:ascii="Times New Roman" w:eastAsia="Times New Roman" w:hAnsi="Times New Roman" w:cs="Times New Roman"/>
                <w:sz w:val="20"/>
                <w:szCs w:val="20"/>
                <w:lang w:val="uk-UA" w:eastAsia="ru-RU" w:bidi="ar-SA"/>
              </w:rPr>
              <w:t xml:space="preserve"> Н.М.</w:t>
            </w:r>
          </w:p>
        </w:tc>
        <w:tc>
          <w:tcPr>
            <w:tcW w:w="1275" w:type="dxa"/>
            <w:tcBorders>
              <w:top w:val="single" w:sz="4" w:space="0" w:color="000000"/>
              <w:left w:val="single" w:sz="4" w:space="0" w:color="000000"/>
              <w:bottom w:val="single" w:sz="4" w:space="0" w:color="000000"/>
              <w:right w:val="single" w:sz="4" w:space="0" w:color="000000"/>
            </w:tcBorders>
          </w:tcPr>
          <w:p w:rsidR="002C5E96" w:rsidP="002C5E96">
            <w:pPr>
              <w:keepNext/>
              <w:widowControl w:val="0"/>
              <w:suppressAutoHyphens/>
              <w:spacing w:after="0" w:line="240" w:lineRule="auto"/>
              <w:jc w:val="center"/>
              <w:outlineLvl w:val="1"/>
              <w:rPr>
                <w:rFonts w:ascii="Times New Roman" w:eastAsia="Times New Roman" w:hAnsi="Times New Roman" w:cs="Times New Roman"/>
                <w:color w:val="5B9BD5"/>
                <w:sz w:val="20"/>
                <w:szCs w:val="20"/>
                <w:lang w:val="uk-UA" w:eastAsia="ru-RU" w:bidi="ar-SA"/>
              </w:rPr>
            </w:pPr>
          </w:p>
        </w:tc>
      </w:tr>
      <w:tr>
        <w:tblPrEx>
          <w:tblW w:w="10413" w:type="dxa"/>
          <w:jc w:val="center"/>
          <w:tblLayout w:type="fixed"/>
          <w:tblLook w:val="04A0"/>
        </w:tblPrEx>
        <w:trPr>
          <w:jc w:val="center"/>
        </w:trPr>
        <w:tc>
          <w:tcPr>
            <w:tcW w:w="424" w:type="dxa"/>
            <w:tcBorders>
              <w:top w:val="single" w:sz="4" w:space="0" w:color="000000"/>
              <w:left w:val="single" w:sz="4" w:space="0" w:color="000000"/>
              <w:bottom w:val="single" w:sz="4" w:space="0" w:color="000000"/>
              <w:right w:val="single" w:sz="4" w:space="0" w:color="000000"/>
            </w:tcBorders>
          </w:tcPr>
          <w:p w:rsidR="002C5E96" w:rsidP="002C5E96">
            <w:pPr>
              <w:widowControl w:val="0"/>
              <w:suppressAutoHyphens/>
              <w:spacing w:after="0" w:line="240" w:lineRule="auto"/>
              <w:jc w:val="center"/>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16.</w:t>
            </w:r>
          </w:p>
        </w:tc>
        <w:tc>
          <w:tcPr>
            <w:tcW w:w="5592" w:type="dxa"/>
            <w:tcBorders>
              <w:top w:val="single" w:sz="4" w:space="0" w:color="000000"/>
              <w:left w:val="single" w:sz="4" w:space="0" w:color="000000"/>
              <w:bottom w:val="single" w:sz="4" w:space="0" w:color="000000"/>
              <w:right w:val="single" w:sz="4" w:space="0" w:color="000000"/>
            </w:tcBorders>
          </w:tcPr>
          <w:p w:rsidR="002C5E96" w:rsidP="002C5E96">
            <w:pPr>
              <w:widowControl w:val="0"/>
              <w:suppressAutoHyphens/>
              <w:spacing w:after="0" w:line="240" w:lineRule="auto"/>
              <w:jc w:val="both"/>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Скласти р</w:t>
            </w:r>
            <w:r>
              <w:rPr>
                <w:rFonts w:ascii="Times New Roman" w:eastAsia="Times New Roman" w:hAnsi="Times New Roman" w:cs="Times New Roman"/>
                <w:sz w:val="20"/>
                <w:szCs w:val="20"/>
                <w:lang w:val="ru-RU" w:eastAsia="ru-RU" w:bidi="ar-SA"/>
              </w:rPr>
              <w:t>озклад</w:t>
            </w:r>
            <w:r>
              <w:rPr>
                <w:rFonts w:ascii="Times New Roman" w:eastAsia="Times New Roman" w:hAnsi="Times New Roman" w:cs="Times New Roman"/>
                <w:sz w:val="20"/>
                <w:szCs w:val="20"/>
                <w:lang w:val="ru-RU" w:eastAsia="ru-RU" w:bidi="ar-SA"/>
              </w:rPr>
              <w:t xml:space="preserve"> </w:t>
            </w:r>
            <w:r>
              <w:rPr>
                <w:rFonts w:ascii="Times New Roman" w:eastAsia="Times New Roman" w:hAnsi="Times New Roman" w:cs="Times New Roman"/>
                <w:sz w:val="20"/>
                <w:szCs w:val="20"/>
                <w:lang w:val="ru-RU" w:eastAsia="ru-RU" w:bidi="ar-SA"/>
              </w:rPr>
              <w:t>уроків</w:t>
            </w:r>
            <w:r>
              <w:rPr>
                <w:rFonts w:ascii="Times New Roman" w:eastAsia="Times New Roman" w:hAnsi="Times New Roman" w:cs="Times New Roman"/>
                <w:sz w:val="20"/>
                <w:szCs w:val="20"/>
                <w:lang w:val="uk-UA" w:eastAsia="ru-RU" w:bidi="ar-SA"/>
              </w:rPr>
              <w:t xml:space="preserve"> відповідно до</w:t>
            </w:r>
            <w:r>
              <w:rPr>
                <w:rFonts w:ascii="Times New Roman" w:eastAsia="Times New Roman" w:hAnsi="Times New Roman" w:cs="Times New Roman"/>
                <w:sz w:val="20"/>
                <w:szCs w:val="20"/>
                <w:lang w:val="ru-RU" w:eastAsia="ru-RU" w:bidi="ar-SA"/>
              </w:rPr>
              <w:t xml:space="preserve"> </w:t>
            </w:r>
            <w:r>
              <w:rPr>
                <w:rFonts w:ascii="Times New Roman" w:eastAsia="Times New Roman" w:hAnsi="Times New Roman" w:cs="Times New Roman"/>
                <w:sz w:val="20"/>
                <w:szCs w:val="20"/>
                <w:lang w:val="ru-RU" w:eastAsia="ru-RU" w:bidi="ar-SA"/>
              </w:rPr>
              <w:t>навчально</w:t>
            </w:r>
            <w:r>
              <w:rPr>
                <w:rFonts w:ascii="Times New Roman" w:eastAsia="Times New Roman" w:hAnsi="Times New Roman" w:cs="Times New Roman"/>
                <w:sz w:val="20"/>
                <w:szCs w:val="20"/>
                <w:lang w:val="uk-UA" w:eastAsia="ru-RU" w:bidi="ar-SA"/>
              </w:rPr>
              <w:t>го</w:t>
            </w:r>
            <w:r>
              <w:rPr>
                <w:rFonts w:ascii="Times New Roman" w:eastAsia="Times New Roman" w:hAnsi="Times New Roman" w:cs="Times New Roman"/>
                <w:sz w:val="20"/>
                <w:szCs w:val="20"/>
                <w:lang w:val="ru-RU" w:eastAsia="ru-RU" w:bidi="ar-SA"/>
              </w:rPr>
              <w:t xml:space="preserve"> плану</w:t>
            </w:r>
          </w:p>
        </w:tc>
        <w:tc>
          <w:tcPr>
            <w:tcW w:w="1314" w:type="dxa"/>
            <w:tcBorders>
              <w:top w:val="single" w:sz="4" w:space="0" w:color="000000"/>
              <w:left w:val="single" w:sz="4" w:space="0" w:color="000000"/>
              <w:bottom w:val="single" w:sz="4" w:space="0" w:color="000000"/>
              <w:right w:val="single" w:sz="4" w:space="0" w:color="000000"/>
            </w:tcBorders>
          </w:tcPr>
          <w:p w:rsidR="002C5E96" w:rsidP="002C5E96">
            <w:pPr>
              <w:keepNext/>
              <w:widowControl w:val="0"/>
              <w:suppressAutoHyphens/>
              <w:spacing w:after="0" w:line="240" w:lineRule="auto"/>
              <w:jc w:val="center"/>
              <w:outlineLvl w:val="1"/>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до 01.09.</w:t>
            </w:r>
          </w:p>
        </w:tc>
        <w:tc>
          <w:tcPr>
            <w:tcW w:w="1808" w:type="dxa"/>
            <w:tcBorders>
              <w:top w:val="single" w:sz="4" w:space="0" w:color="000000"/>
              <w:left w:val="single" w:sz="4" w:space="0" w:color="000000"/>
              <w:bottom w:val="single" w:sz="4" w:space="0" w:color="000000"/>
              <w:right w:val="single" w:sz="4" w:space="0" w:color="000000"/>
            </w:tcBorders>
          </w:tcPr>
          <w:p w:rsidR="002C5E96" w:rsidP="002C5E96">
            <w:pPr>
              <w:suppressAutoHyphens/>
              <w:spacing w:after="200" w:line="276" w:lineRule="auto"/>
              <w:rPr>
                <w:rFonts w:ascii="Calibri" w:eastAsia="Calibri" w:hAnsi="Calibri" w:cs="Times New Roman"/>
                <w:sz w:val="22"/>
                <w:szCs w:val="22"/>
                <w:lang w:val="ru-RU" w:eastAsia="en-US" w:bidi="ar-SA"/>
              </w:rPr>
            </w:pPr>
            <w:r w:rsidRPr="006C56BC">
              <w:rPr>
                <w:rFonts w:ascii="Times New Roman" w:eastAsia="Times New Roman" w:hAnsi="Times New Roman" w:cs="Times New Roman"/>
                <w:sz w:val="20"/>
                <w:szCs w:val="20"/>
                <w:lang w:val="uk-UA" w:eastAsia="ru-RU" w:bidi="ar-SA"/>
              </w:rPr>
              <w:t>Подлесна</w:t>
            </w:r>
            <w:r w:rsidRPr="006C56BC">
              <w:rPr>
                <w:rFonts w:ascii="Times New Roman" w:eastAsia="Times New Roman" w:hAnsi="Times New Roman" w:cs="Times New Roman"/>
                <w:sz w:val="20"/>
                <w:szCs w:val="20"/>
                <w:lang w:val="uk-UA" w:eastAsia="ru-RU" w:bidi="ar-SA"/>
              </w:rPr>
              <w:t xml:space="preserve"> Н.М.</w:t>
            </w:r>
          </w:p>
        </w:tc>
        <w:tc>
          <w:tcPr>
            <w:tcW w:w="1275" w:type="dxa"/>
            <w:tcBorders>
              <w:top w:val="single" w:sz="4" w:space="0" w:color="000000"/>
              <w:left w:val="single" w:sz="4" w:space="0" w:color="000000"/>
              <w:bottom w:val="single" w:sz="4" w:space="0" w:color="000000"/>
              <w:right w:val="single" w:sz="4" w:space="0" w:color="000000"/>
            </w:tcBorders>
          </w:tcPr>
          <w:p w:rsidR="002C5E96" w:rsidP="002C5E96">
            <w:pPr>
              <w:keepNext/>
              <w:widowControl w:val="0"/>
              <w:suppressAutoHyphens/>
              <w:spacing w:after="0" w:line="240" w:lineRule="auto"/>
              <w:jc w:val="center"/>
              <w:outlineLvl w:val="1"/>
              <w:rPr>
                <w:rFonts w:ascii="Times New Roman" w:eastAsia="Times New Roman" w:hAnsi="Times New Roman" w:cs="Times New Roman"/>
                <w:color w:val="5B9BD5"/>
                <w:sz w:val="20"/>
                <w:szCs w:val="20"/>
                <w:lang w:val="uk-UA" w:eastAsia="ru-RU" w:bidi="ar-SA"/>
              </w:rPr>
            </w:pPr>
          </w:p>
        </w:tc>
      </w:tr>
      <w:tr>
        <w:tblPrEx>
          <w:tblW w:w="10413" w:type="dxa"/>
          <w:jc w:val="center"/>
          <w:tblLayout w:type="fixed"/>
          <w:tblLook w:val="04A0"/>
        </w:tblPrEx>
        <w:trPr>
          <w:jc w:val="center"/>
        </w:trPr>
        <w:tc>
          <w:tcPr>
            <w:tcW w:w="424" w:type="dxa"/>
            <w:tcBorders>
              <w:top w:val="single" w:sz="4" w:space="0" w:color="000000"/>
              <w:left w:val="single" w:sz="4" w:space="0" w:color="000000"/>
              <w:bottom w:val="single" w:sz="4" w:space="0" w:color="000000"/>
              <w:right w:val="single" w:sz="4" w:space="0" w:color="000000"/>
            </w:tcBorders>
          </w:tcPr>
          <w:p w:rsidR="002C5E96" w:rsidP="002C5E96">
            <w:pPr>
              <w:widowControl w:val="0"/>
              <w:suppressAutoHyphens/>
              <w:spacing w:after="0" w:line="240" w:lineRule="auto"/>
              <w:jc w:val="center"/>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17</w:t>
            </w:r>
          </w:p>
        </w:tc>
        <w:tc>
          <w:tcPr>
            <w:tcW w:w="5592" w:type="dxa"/>
            <w:tcBorders>
              <w:top w:val="single" w:sz="4" w:space="0" w:color="000000"/>
              <w:left w:val="single" w:sz="4" w:space="0" w:color="000000"/>
              <w:bottom w:val="single" w:sz="4" w:space="0" w:color="000000"/>
              <w:right w:val="single" w:sz="4" w:space="0" w:color="000000"/>
            </w:tcBorders>
          </w:tcPr>
          <w:p w:rsidR="002C5E96" w:rsidP="002C5E96">
            <w:pPr>
              <w:widowControl w:val="0"/>
              <w:suppressAutoHyphens/>
              <w:spacing w:after="0" w:line="240" w:lineRule="auto"/>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Організувати і здійснювати  роботу щодо проведення а</w:t>
            </w:r>
            <w:r>
              <w:rPr>
                <w:rFonts w:ascii="Times New Roman" w:eastAsia="Times New Roman" w:hAnsi="Times New Roman" w:cs="Times New Roman"/>
                <w:sz w:val="20"/>
                <w:szCs w:val="20"/>
                <w:lang w:val="ru-RU" w:eastAsia="ru-RU" w:bidi="ar-SA"/>
              </w:rPr>
              <w:t>тестаці</w:t>
            </w:r>
            <w:r>
              <w:rPr>
                <w:rFonts w:ascii="Times New Roman" w:eastAsia="Times New Roman" w:hAnsi="Times New Roman" w:cs="Times New Roman"/>
                <w:sz w:val="20"/>
                <w:szCs w:val="20"/>
                <w:lang w:val="uk-UA" w:eastAsia="ru-RU" w:bidi="ar-SA"/>
              </w:rPr>
              <w:t>ї</w:t>
            </w:r>
            <w:r>
              <w:rPr>
                <w:rFonts w:ascii="Times New Roman" w:eastAsia="Times New Roman" w:hAnsi="Times New Roman" w:cs="Times New Roman"/>
                <w:sz w:val="20"/>
                <w:szCs w:val="20"/>
                <w:lang w:val="ru-RU" w:eastAsia="ru-RU" w:bidi="ar-SA"/>
              </w:rPr>
              <w:t xml:space="preserve"> </w:t>
            </w:r>
            <w:r>
              <w:rPr>
                <w:rFonts w:ascii="Times New Roman" w:eastAsia="Times New Roman" w:hAnsi="Times New Roman" w:cs="Times New Roman"/>
                <w:sz w:val="20"/>
                <w:szCs w:val="20"/>
                <w:lang w:val="ru-RU" w:eastAsia="ru-RU" w:bidi="ar-SA"/>
              </w:rPr>
              <w:t>педагогічних</w:t>
            </w:r>
            <w:r>
              <w:rPr>
                <w:rFonts w:ascii="Times New Roman" w:eastAsia="Times New Roman" w:hAnsi="Times New Roman" w:cs="Times New Roman"/>
                <w:sz w:val="20"/>
                <w:szCs w:val="20"/>
                <w:lang w:val="ru-RU" w:eastAsia="ru-RU" w:bidi="ar-SA"/>
              </w:rPr>
              <w:t xml:space="preserve"> </w:t>
            </w:r>
            <w:r>
              <w:rPr>
                <w:rFonts w:ascii="Times New Roman" w:eastAsia="Times New Roman" w:hAnsi="Times New Roman" w:cs="Times New Roman"/>
                <w:sz w:val="20"/>
                <w:szCs w:val="20"/>
                <w:lang w:val="ru-RU" w:eastAsia="ru-RU" w:bidi="ar-SA"/>
              </w:rPr>
              <w:t>кадрів</w:t>
            </w:r>
            <w:r>
              <w:rPr>
                <w:rFonts w:ascii="Times New Roman" w:eastAsia="Times New Roman" w:hAnsi="Times New Roman" w:cs="Times New Roman"/>
                <w:sz w:val="20"/>
                <w:szCs w:val="20"/>
                <w:lang w:val="uk-UA" w:eastAsia="ru-RU" w:bidi="ar-SA"/>
              </w:rPr>
              <w:t>.</w:t>
            </w:r>
          </w:p>
        </w:tc>
        <w:tc>
          <w:tcPr>
            <w:tcW w:w="1314" w:type="dxa"/>
            <w:tcBorders>
              <w:top w:val="single" w:sz="4" w:space="0" w:color="000000"/>
              <w:left w:val="single" w:sz="4" w:space="0" w:color="000000"/>
              <w:bottom w:val="single" w:sz="4" w:space="0" w:color="000000"/>
              <w:right w:val="single" w:sz="4" w:space="0" w:color="000000"/>
            </w:tcBorders>
          </w:tcPr>
          <w:p w:rsidR="002C5E96" w:rsidP="002C5E96">
            <w:pPr>
              <w:keepNext/>
              <w:widowControl w:val="0"/>
              <w:suppressAutoHyphens/>
              <w:spacing w:after="0" w:line="240" w:lineRule="auto"/>
              <w:jc w:val="center"/>
              <w:outlineLvl w:val="1"/>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з 01.09.</w:t>
            </w:r>
          </w:p>
        </w:tc>
        <w:tc>
          <w:tcPr>
            <w:tcW w:w="1808" w:type="dxa"/>
            <w:tcBorders>
              <w:top w:val="single" w:sz="4" w:space="0" w:color="000000"/>
              <w:left w:val="single" w:sz="4" w:space="0" w:color="000000"/>
              <w:bottom w:val="single" w:sz="4" w:space="0" w:color="000000"/>
              <w:right w:val="single" w:sz="4" w:space="0" w:color="000000"/>
            </w:tcBorders>
          </w:tcPr>
          <w:p w:rsidR="002C5E96" w:rsidP="002C5E96">
            <w:pPr>
              <w:suppressAutoHyphens/>
              <w:spacing w:after="200" w:line="276" w:lineRule="auto"/>
              <w:rPr>
                <w:rFonts w:ascii="Calibri" w:eastAsia="Calibri" w:hAnsi="Calibri" w:cs="Times New Roman"/>
                <w:sz w:val="22"/>
                <w:szCs w:val="22"/>
                <w:lang w:val="ru-RU" w:eastAsia="en-US" w:bidi="ar-SA"/>
              </w:rPr>
            </w:pPr>
            <w:r w:rsidRPr="006C56BC">
              <w:rPr>
                <w:rFonts w:ascii="Times New Roman" w:eastAsia="Times New Roman" w:hAnsi="Times New Roman" w:cs="Times New Roman"/>
                <w:sz w:val="20"/>
                <w:szCs w:val="20"/>
                <w:lang w:val="uk-UA" w:eastAsia="ru-RU" w:bidi="ar-SA"/>
              </w:rPr>
              <w:t>Подлесна</w:t>
            </w:r>
            <w:r w:rsidRPr="006C56BC">
              <w:rPr>
                <w:rFonts w:ascii="Times New Roman" w:eastAsia="Times New Roman" w:hAnsi="Times New Roman" w:cs="Times New Roman"/>
                <w:sz w:val="20"/>
                <w:szCs w:val="20"/>
                <w:lang w:val="uk-UA" w:eastAsia="ru-RU" w:bidi="ar-SA"/>
              </w:rPr>
              <w:t xml:space="preserve"> Н.М.</w:t>
            </w:r>
          </w:p>
        </w:tc>
        <w:tc>
          <w:tcPr>
            <w:tcW w:w="1275" w:type="dxa"/>
            <w:tcBorders>
              <w:top w:val="single" w:sz="4" w:space="0" w:color="000000"/>
              <w:left w:val="single" w:sz="4" w:space="0" w:color="000000"/>
              <w:bottom w:val="single" w:sz="4" w:space="0" w:color="000000"/>
              <w:right w:val="single" w:sz="4" w:space="0" w:color="000000"/>
            </w:tcBorders>
          </w:tcPr>
          <w:p w:rsidR="002C5E96" w:rsidP="002C5E96">
            <w:pPr>
              <w:keepNext/>
              <w:widowControl w:val="0"/>
              <w:suppressAutoHyphens/>
              <w:spacing w:after="0" w:line="240" w:lineRule="auto"/>
              <w:jc w:val="center"/>
              <w:outlineLvl w:val="1"/>
              <w:rPr>
                <w:rFonts w:ascii="Times New Roman" w:eastAsia="Times New Roman" w:hAnsi="Times New Roman" w:cs="Times New Roman"/>
                <w:color w:val="5B9BD5"/>
                <w:sz w:val="20"/>
                <w:szCs w:val="20"/>
                <w:lang w:val="uk-UA" w:eastAsia="ru-RU" w:bidi="ar-SA"/>
              </w:rPr>
            </w:pPr>
          </w:p>
        </w:tc>
      </w:tr>
      <w:tr>
        <w:tblPrEx>
          <w:tblW w:w="10413" w:type="dxa"/>
          <w:jc w:val="center"/>
          <w:tblLayout w:type="fixed"/>
          <w:tblLook w:val="04A0"/>
        </w:tblPrEx>
        <w:trPr>
          <w:trHeight w:val="1484"/>
          <w:jc w:val="center"/>
        </w:trPr>
        <w:tc>
          <w:tcPr>
            <w:tcW w:w="424" w:type="dxa"/>
            <w:tcBorders>
              <w:top w:val="single" w:sz="4" w:space="0" w:color="000000"/>
              <w:left w:val="single" w:sz="4" w:space="0" w:color="000000"/>
              <w:bottom w:val="single" w:sz="4" w:space="0" w:color="000000"/>
              <w:right w:val="single" w:sz="4" w:space="0" w:color="000000"/>
            </w:tcBorders>
          </w:tcPr>
          <w:p w:rsidR="002C5E96" w:rsidP="002C5E96">
            <w:pPr>
              <w:widowControl w:val="0"/>
              <w:suppressAutoHyphens/>
              <w:spacing w:after="0" w:line="240" w:lineRule="auto"/>
              <w:jc w:val="center"/>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18.</w:t>
            </w:r>
          </w:p>
        </w:tc>
        <w:tc>
          <w:tcPr>
            <w:tcW w:w="5592" w:type="dxa"/>
            <w:tcBorders>
              <w:top w:val="single" w:sz="4" w:space="0" w:color="000000"/>
              <w:left w:val="single" w:sz="4" w:space="0" w:color="000000"/>
              <w:bottom w:val="single" w:sz="4" w:space="0" w:color="000000"/>
              <w:right w:val="single" w:sz="4" w:space="0" w:color="000000"/>
            </w:tcBorders>
          </w:tcPr>
          <w:p w:rsidR="002C5E96" w:rsidP="002C5E96">
            <w:pPr>
              <w:widowControl w:val="0"/>
              <w:tabs>
                <w:tab w:val="left" w:pos="317"/>
              </w:tabs>
              <w:suppressAutoHyphens/>
              <w:spacing w:after="0" w:line="240" w:lineRule="auto"/>
              <w:jc w:val="both"/>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Забезпечити н</w:t>
            </w:r>
            <w:r>
              <w:rPr>
                <w:rFonts w:ascii="Times New Roman" w:eastAsia="Times New Roman" w:hAnsi="Times New Roman" w:cs="Times New Roman"/>
                <w:sz w:val="20"/>
                <w:szCs w:val="20"/>
                <w:lang w:val="ru-RU" w:eastAsia="ru-RU" w:bidi="ar-SA"/>
              </w:rPr>
              <w:t>аявність</w:t>
            </w:r>
            <w:r>
              <w:rPr>
                <w:rFonts w:ascii="Times New Roman" w:eastAsia="Times New Roman" w:hAnsi="Times New Roman" w:cs="Times New Roman"/>
                <w:sz w:val="20"/>
                <w:szCs w:val="20"/>
                <w:lang w:val="ru-RU" w:eastAsia="ru-RU" w:bidi="ar-SA"/>
              </w:rPr>
              <w:t xml:space="preserve"> </w:t>
            </w:r>
            <w:r>
              <w:rPr>
                <w:rFonts w:ascii="Times New Roman" w:eastAsia="Times New Roman" w:hAnsi="Times New Roman" w:cs="Times New Roman"/>
                <w:sz w:val="20"/>
                <w:szCs w:val="20"/>
                <w:lang w:val="ru-RU" w:eastAsia="ru-RU" w:bidi="ar-SA"/>
              </w:rPr>
              <w:t>нормативних</w:t>
            </w:r>
            <w:r>
              <w:rPr>
                <w:rFonts w:ascii="Times New Roman" w:eastAsia="Times New Roman" w:hAnsi="Times New Roman" w:cs="Times New Roman"/>
                <w:sz w:val="20"/>
                <w:szCs w:val="20"/>
                <w:lang w:val="ru-RU" w:eastAsia="ru-RU" w:bidi="ar-SA"/>
              </w:rPr>
              <w:t xml:space="preserve"> </w:t>
            </w:r>
            <w:r>
              <w:rPr>
                <w:rFonts w:ascii="Times New Roman" w:eastAsia="Times New Roman" w:hAnsi="Times New Roman" w:cs="Times New Roman"/>
                <w:sz w:val="20"/>
                <w:szCs w:val="20"/>
                <w:lang w:val="ru-RU" w:eastAsia="ru-RU" w:bidi="ar-SA"/>
              </w:rPr>
              <w:t>документів</w:t>
            </w:r>
            <w:r>
              <w:rPr>
                <w:rFonts w:ascii="Times New Roman" w:eastAsia="Times New Roman" w:hAnsi="Times New Roman" w:cs="Times New Roman"/>
                <w:sz w:val="20"/>
                <w:szCs w:val="20"/>
                <w:lang w:val="ru-RU" w:eastAsia="ru-RU" w:bidi="ar-SA"/>
              </w:rPr>
              <w:t xml:space="preserve"> про </w:t>
            </w:r>
            <w:r>
              <w:rPr>
                <w:rFonts w:ascii="Times New Roman" w:eastAsia="Times New Roman" w:hAnsi="Times New Roman" w:cs="Times New Roman"/>
                <w:sz w:val="20"/>
                <w:szCs w:val="20"/>
                <w:lang w:val="ru-RU" w:eastAsia="ru-RU" w:bidi="ar-SA"/>
              </w:rPr>
              <w:t>атестацію</w:t>
            </w:r>
            <w:r>
              <w:rPr>
                <w:rFonts w:ascii="Times New Roman" w:eastAsia="Times New Roman" w:hAnsi="Times New Roman" w:cs="Times New Roman"/>
                <w:sz w:val="20"/>
                <w:szCs w:val="20"/>
                <w:lang w:val="uk-UA" w:eastAsia="ru-RU" w:bidi="ar-SA"/>
              </w:rPr>
              <w:t>, а саме:</w:t>
            </w:r>
          </w:p>
          <w:p w:rsidR="002C5E96" w:rsidP="002C5E96">
            <w:pPr>
              <w:widowControl w:val="0"/>
              <w:numPr>
                <w:ilvl w:val="0"/>
                <w:numId w:val="68"/>
              </w:numPr>
              <w:tabs>
                <w:tab w:val="left" w:pos="187"/>
                <w:tab w:val="clear" w:pos="720"/>
              </w:tabs>
              <w:suppressAutoHyphens/>
              <w:spacing w:after="0" w:line="240" w:lineRule="auto"/>
              <w:ind w:left="720" w:hanging="187"/>
              <w:jc w:val="both"/>
              <w:rPr>
                <w:rFonts w:ascii="Times New Roman" w:eastAsia="Times New Roman" w:hAnsi="Times New Roman" w:cs="Times New Roman"/>
                <w:sz w:val="20"/>
                <w:szCs w:val="20"/>
                <w:lang w:val="ru-RU" w:eastAsia="ru-RU" w:bidi="ar-SA"/>
              </w:rPr>
            </w:pPr>
            <w:r>
              <w:rPr>
                <w:rFonts w:ascii="Times New Roman" w:eastAsia="Times New Roman" w:hAnsi="Times New Roman" w:cs="Times New Roman"/>
                <w:sz w:val="20"/>
                <w:szCs w:val="20"/>
                <w:lang w:val="uk-UA" w:eastAsia="ru-RU" w:bidi="ar-SA"/>
              </w:rPr>
              <w:t>п</w:t>
            </w:r>
            <w:r>
              <w:rPr>
                <w:rFonts w:ascii="Times New Roman" w:eastAsia="Times New Roman" w:hAnsi="Times New Roman" w:cs="Times New Roman"/>
                <w:sz w:val="20"/>
                <w:szCs w:val="20"/>
                <w:lang w:val="ru-RU" w:eastAsia="ru-RU" w:bidi="ar-SA"/>
              </w:rPr>
              <w:t>ерспективн</w:t>
            </w:r>
            <w:r>
              <w:rPr>
                <w:rFonts w:ascii="Times New Roman" w:eastAsia="Times New Roman" w:hAnsi="Times New Roman" w:cs="Times New Roman"/>
                <w:sz w:val="20"/>
                <w:szCs w:val="20"/>
                <w:lang w:val="uk-UA" w:eastAsia="ru-RU" w:bidi="ar-SA"/>
              </w:rPr>
              <w:t>ого</w:t>
            </w:r>
            <w:r>
              <w:rPr>
                <w:rFonts w:ascii="Times New Roman" w:eastAsia="Times New Roman" w:hAnsi="Times New Roman" w:cs="Times New Roman"/>
                <w:sz w:val="20"/>
                <w:szCs w:val="20"/>
                <w:lang w:val="ru-RU" w:eastAsia="ru-RU" w:bidi="ar-SA"/>
              </w:rPr>
              <w:t xml:space="preserve"> план</w:t>
            </w:r>
            <w:r>
              <w:rPr>
                <w:rFonts w:ascii="Times New Roman" w:eastAsia="Times New Roman" w:hAnsi="Times New Roman" w:cs="Times New Roman"/>
                <w:sz w:val="20"/>
                <w:szCs w:val="20"/>
                <w:lang w:val="uk-UA" w:eastAsia="ru-RU" w:bidi="ar-SA"/>
              </w:rPr>
              <w:t>у</w:t>
            </w:r>
            <w:r>
              <w:rPr>
                <w:rFonts w:ascii="Times New Roman" w:eastAsia="Times New Roman" w:hAnsi="Times New Roman" w:cs="Times New Roman"/>
                <w:sz w:val="20"/>
                <w:szCs w:val="20"/>
                <w:lang w:val="ru-RU" w:eastAsia="ru-RU" w:bidi="ar-SA"/>
              </w:rPr>
              <w:t xml:space="preserve"> </w:t>
            </w:r>
            <w:r>
              <w:rPr>
                <w:rFonts w:ascii="Times New Roman" w:eastAsia="Times New Roman" w:hAnsi="Times New Roman" w:cs="Times New Roman"/>
                <w:sz w:val="20"/>
                <w:szCs w:val="20"/>
                <w:lang w:val="ru-RU" w:eastAsia="ru-RU" w:bidi="ar-SA"/>
              </w:rPr>
              <w:t>підвищення</w:t>
            </w:r>
            <w:r>
              <w:rPr>
                <w:rFonts w:ascii="Times New Roman" w:eastAsia="Times New Roman" w:hAnsi="Times New Roman" w:cs="Times New Roman"/>
                <w:sz w:val="20"/>
                <w:szCs w:val="20"/>
                <w:lang w:val="ru-RU" w:eastAsia="ru-RU" w:bidi="ar-SA"/>
              </w:rPr>
              <w:t xml:space="preserve"> </w:t>
            </w:r>
            <w:r>
              <w:rPr>
                <w:rFonts w:ascii="Times New Roman" w:eastAsia="Times New Roman" w:hAnsi="Times New Roman" w:cs="Times New Roman"/>
                <w:sz w:val="20"/>
                <w:szCs w:val="20"/>
                <w:lang w:val="ru-RU" w:eastAsia="ru-RU" w:bidi="ar-SA"/>
              </w:rPr>
              <w:t>кваліфікації</w:t>
            </w:r>
            <w:r>
              <w:rPr>
                <w:rFonts w:ascii="Times New Roman" w:eastAsia="Times New Roman" w:hAnsi="Times New Roman" w:cs="Times New Roman"/>
                <w:sz w:val="20"/>
                <w:szCs w:val="20"/>
                <w:lang w:val="uk-UA" w:eastAsia="ru-RU" w:bidi="ar-SA"/>
              </w:rPr>
              <w:t>;</w:t>
            </w:r>
          </w:p>
          <w:p w:rsidR="002C5E96" w:rsidP="002C5E96">
            <w:pPr>
              <w:widowControl w:val="0"/>
              <w:numPr>
                <w:ilvl w:val="0"/>
                <w:numId w:val="68"/>
              </w:numPr>
              <w:tabs>
                <w:tab w:val="left" w:pos="187"/>
                <w:tab w:val="clear" w:pos="720"/>
              </w:tabs>
              <w:suppressAutoHyphens/>
              <w:spacing w:after="0" w:line="240" w:lineRule="auto"/>
              <w:ind w:left="720" w:hanging="187"/>
              <w:jc w:val="both"/>
              <w:rPr>
                <w:rFonts w:ascii="Times New Roman" w:eastAsia="Times New Roman" w:hAnsi="Times New Roman" w:cs="Times New Roman"/>
                <w:sz w:val="20"/>
                <w:szCs w:val="20"/>
                <w:lang w:val="ru-RU" w:eastAsia="ru-RU" w:bidi="ar-SA"/>
              </w:rPr>
            </w:pPr>
            <w:r>
              <w:rPr>
                <w:rFonts w:ascii="Times New Roman" w:eastAsia="Times New Roman" w:hAnsi="Times New Roman" w:cs="Times New Roman"/>
                <w:sz w:val="20"/>
                <w:szCs w:val="20"/>
                <w:lang w:val="uk-UA" w:eastAsia="ru-RU" w:bidi="ar-SA"/>
              </w:rPr>
              <w:t>п</w:t>
            </w:r>
            <w:r>
              <w:rPr>
                <w:rFonts w:ascii="Times New Roman" w:eastAsia="Times New Roman" w:hAnsi="Times New Roman" w:cs="Times New Roman"/>
                <w:sz w:val="20"/>
                <w:szCs w:val="20"/>
                <w:lang w:val="ru-RU" w:eastAsia="ru-RU" w:bidi="ar-SA"/>
              </w:rPr>
              <w:t>ерспективн</w:t>
            </w:r>
            <w:r>
              <w:rPr>
                <w:rFonts w:ascii="Times New Roman" w:eastAsia="Times New Roman" w:hAnsi="Times New Roman" w:cs="Times New Roman"/>
                <w:sz w:val="20"/>
                <w:szCs w:val="20"/>
                <w:lang w:val="uk-UA" w:eastAsia="ru-RU" w:bidi="ar-SA"/>
              </w:rPr>
              <w:t>ого</w:t>
            </w:r>
            <w:r>
              <w:rPr>
                <w:rFonts w:ascii="Times New Roman" w:eastAsia="Times New Roman" w:hAnsi="Times New Roman" w:cs="Times New Roman"/>
                <w:sz w:val="20"/>
                <w:szCs w:val="20"/>
                <w:lang w:val="ru-RU" w:eastAsia="ru-RU" w:bidi="ar-SA"/>
              </w:rPr>
              <w:t xml:space="preserve"> план</w:t>
            </w:r>
            <w:r>
              <w:rPr>
                <w:rFonts w:ascii="Times New Roman" w:eastAsia="Times New Roman" w:hAnsi="Times New Roman" w:cs="Times New Roman"/>
                <w:sz w:val="20"/>
                <w:szCs w:val="20"/>
                <w:lang w:val="uk-UA" w:eastAsia="ru-RU" w:bidi="ar-SA"/>
              </w:rPr>
              <w:t>у</w:t>
            </w:r>
            <w:r>
              <w:rPr>
                <w:rFonts w:ascii="Times New Roman" w:eastAsia="Times New Roman" w:hAnsi="Times New Roman" w:cs="Times New Roman"/>
                <w:sz w:val="20"/>
                <w:szCs w:val="20"/>
                <w:lang w:val="ru-RU" w:eastAsia="ru-RU" w:bidi="ar-SA"/>
              </w:rPr>
              <w:t xml:space="preserve"> </w:t>
            </w:r>
            <w:r>
              <w:rPr>
                <w:rFonts w:ascii="Times New Roman" w:eastAsia="Times New Roman" w:hAnsi="Times New Roman" w:cs="Times New Roman"/>
                <w:sz w:val="20"/>
                <w:szCs w:val="20"/>
                <w:lang w:val="ru-RU" w:eastAsia="ru-RU" w:bidi="ar-SA"/>
              </w:rPr>
              <w:t>атестації</w:t>
            </w:r>
            <w:r>
              <w:rPr>
                <w:rFonts w:ascii="Times New Roman" w:eastAsia="Times New Roman" w:hAnsi="Times New Roman" w:cs="Times New Roman"/>
                <w:sz w:val="20"/>
                <w:szCs w:val="20"/>
                <w:lang w:val="uk-UA" w:eastAsia="ru-RU" w:bidi="ar-SA"/>
              </w:rPr>
              <w:t>;</w:t>
            </w:r>
          </w:p>
          <w:p w:rsidR="002C5E96" w:rsidP="002C5E96">
            <w:pPr>
              <w:widowControl w:val="0"/>
              <w:numPr>
                <w:ilvl w:val="0"/>
                <w:numId w:val="68"/>
              </w:numPr>
              <w:tabs>
                <w:tab w:val="left" w:pos="187"/>
                <w:tab w:val="clear" w:pos="720"/>
              </w:tabs>
              <w:suppressAutoHyphens/>
              <w:spacing w:after="0" w:line="240" w:lineRule="auto"/>
              <w:ind w:left="720" w:hanging="187"/>
              <w:jc w:val="both"/>
              <w:rPr>
                <w:rFonts w:ascii="Times New Roman" w:eastAsia="Times New Roman" w:hAnsi="Times New Roman" w:cs="Times New Roman"/>
                <w:sz w:val="20"/>
                <w:szCs w:val="20"/>
                <w:lang w:val="ru-RU" w:eastAsia="ru-RU" w:bidi="ar-SA"/>
              </w:rPr>
            </w:pPr>
            <w:r>
              <w:rPr>
                <w:rFonts w:ascii="Times New Roman" w:eastAsia="Times New Roman" w:hAnsi="Times New Roman" w:cs="Times New Roman"/>
                <w:sz w:val="20"/>
                <w:szCs w:val="20"/>
                <w:lang w:val="uk-UA" w:eastAsia="ru-RU" w:bidi="ar-SA"/>
              </w:rPr>
              <w:t>п</w:t>
            </w:r>
            <w:r>
              <w:rPr>
                <w:rFonts w:ascii="Times New Roman" w:eastAsia="Times New Roman" w:hAnsi="Times New Roman" w:cs="Times New Roman"/>
                <w:sz w:val="20"/>
                <w:szCs w:val="20"/>
                <w:lang w:val="ru-RU" w:eastAsia="ru-RU" w:bidi="ar-SA"/>
              </w:rPr>
              <w:t>ротокол</w:t>
            </w:r>
            <w:r>
              <w:rPr>
                <w:rFonts w:ascii="Times New Roman" w:eastAsia="Times New Roman" w:hAnsi="Times New Roman" w:cs="Times New Roman"/>
                <w:sz w:val="20"/>
                <w:szCs w:val="20"/>
                <w:lang w:val="uk-UA" w:eastAsia="ru-RU" w:bidi="ar-SA"/>
              </w:rPr>
              <w:t>ів</w:t>
            </w:r>
            <w:r>
              <w:rPr>
                <w:rFonts w:ascii="Times New Roman" w:eastAsia="Times New Roman" w:hAnsi="Times New Roman" w:cs="Times New Roman"/>
                <w:sz w:val="20"/>
                <w:szCs w:val="20"/>
                <w:lang w:val="ru-RU" w:eastAsia="ru-RU" w:bidi="ar-SA"/>
              </w:rPr>
              <w:t xml:space="preserve"> </w:t>
            </w:r>
            <w:r>
              <w:rPr>
                <w:rFonts w:ascii="Times New Roman" w:eastAsia="Times New Roman" w:hAnsi="Times New Roman" w:cs="Times New Roman"/>
                <w:sz w:val="20"/>
                <w:szCs w:val="20"/>
                <w:lang w:val="ru-RU" w:eastAsia="ru-RU" w:bidi="ar-SA"/>
              </w:rPr>
              <w:t>засідання</w:t>
            </w:r>
            <w:r>
              <w:rPr>
                <w:rFonts w:ascii="Times New Roman" w:eastAsia="Times New Roman" w:hAnsi="Times New Roman" w:cs="Times New Roman"/>
                <w:sz w:val="20"/>
                <w:szCs w:val="20"/>
                <w:lang w:val="ru-RU" w:eastAsia="ru-RU" w:bidi="ar-SA"/>
              </w:rPr>
              <w:t xml:space="preserve"> </w:t>
            </w:r>
            <w:r>
              <w:rPr>
                <w:rFonts w:ascii="Times New Roman" w:eastAsia="Times New Roman" w:hAnsi="Times New Roman" w:cs="Times New Roman"/>
                <w:sz w:val="20"/>
                <w:szCs w:val="20"/>
                <w:lang w:val="ru-RU" w:eastAsia="ru-RU" w:bidi="ar-SA"/>
              </w:rPr>
              <w:t>атестаційної</w:t>
            </w:r>
            <w:r>
              <w:rPr>
                <w:rFonts w:ascii="Times New Roman" w:eastAsia="Times New Roman" w:hAnsi="Times New Roman" w:cs="Times New Roman"/>
                <w:sz w:val="20"/>
                <w:szCs w:val="20"/>
                <w:lang w:val="ru-RU" w:eastAsia="ru-RU" w:bidi="ar-SA"/>
              </w:rPr>
              <w:t xml:space="preserve"> </w:t>
            </w:r>
            <w:r>
              <w:rPr>
                <w:rFonts w:ascii="Times New Roman" w:eastAsia="Times New Roman" w:hAnsi="Times New Roman" w:cs="Times New Roman"/>
                <w:sz w:val="20"/>
                <w:szCs w:val="20"/>
                <w:lang w:val="ru-RU" w:eastAsia="ru-RU" w:bidi="ar-SA"/>
              </w:rPr>
              <w:t>комісії</w:t>
            </w:r>
            <w:r>
              <w:rPr>
                <w:rFonts w:ascii="Times New Roman" w:eastAsia="Times New Roman" w:hAnsi="Times New Roman" w:cs="Times New Roman"/>
                <w:sz w:val="20"/>
                <w:szCs w:val="20"/>
                <w:lang w:val="uk-UA" w:eastAsia="ru-RU" w:bidi="ar-SA"/>
              </w:rPr>
              <w:t>;</w:t>
            </w:r>
          </w:p>
          <w:p w:rsidR="002C5E96" w:rsidP="002C5E96">
            <w:pPr>
              <w:widowControl w:val="0"/>
              <w:numPr>
                <w:ilvl w:val="0"/>
                <w:numId w:val="68"/>
              </w:numPr>
              <w:tabs>
                <w:tab w:val="left" w:pos="187"/>
                <w:tab w:val="clear" w:pos="720"/>
              </w:tabs>
              <w:suppressAutoHyphens/>
              <w:spacing w:after="0" w:line="240" w:lineRule="auto"/>
              <w:ind w:left="720" w:hanging="187"/>
              <w:jc w:val="both"/>
              <w:rPr>
                <w:rFonts w:ascii="Times New Roman" w:eastAsia="Times New Roman" w:hAnsi="Times New Roman" w:cs="Times New Roman"/>
                <w:sz w:val="20"/>
                <w:szCs w:val="20"/>
                <w:lang w:val="ru-RU" w:eastAsia="ru-RU" w:bidi="ar-SA"/>
              </w:rPr>
            </w:pPr>
            <w:r>
              <w:rPr>
                <w:rFonts w:ascii="Times New Roman" w:eastAsia="Times New Roman" w:hAnsi="Times New Roman" w:cs="Times New Roman"/>
                <w:sz w:val="20"/>
                <w:szCs w:val="20"/>
                <w:lang w:val="ru-RU" w:eastAsia="ru-RU" w:bidi="ar-SA"/>
              </w:rPr>
              <w:t>заяв</w:t>
            </w:r>
            <w:r>
              <w:rPr>
                <w:rFonts w:ascii="Times New Roman" w:eastAsia="Times New Roman" w:hAnsi="Times New Roman" w:cs="Times New Roman"/>
                <w:sz w:val="20"/>
                <w:szCs w:val="20"/>
                <w:lang w:val="ru-RU" w:eastAsia="ru-RU" w:bidi="ar-SA"/>
              </w:rPr>
              <w:t xml:space="preserve"> </w:t>
            </w:r>
            <w:r>
              <w:rPr>
                <w:rFonts w:ascii="Times New Roman" w:eastAsia="Times New Roman" w:hAnsi="Times New Roman" w:cs="Times New Roman"/>
                <w:sz w:val="20"/>
                <w:szCs w:val="20"/>
                <w:lang w:val="ru-RU" w:eastAsia="ru-RU" w:bidi="ar-SA"/>
              </w:rPr>
              <w:t>працівників</w:t>
            </w:r>
            <w:r>
              <w:rPr>
                <w:rFonts w:ascii="Times New Roman" w:eastAsia="Times New Roman" w:hAnsi="Times New Roman" w:cs="Times New Roman"/>
                <w:sz w:val="20"/>
                <w:szCs w:val="20"/>
                <w:lang w:val="ru-RU" w:eastAsia="ru-RU" w:bidi="ar-SA"/>
              </w:rPr>
              <w:t xml:space="preserve"> про </w:t>
            </w:r>
            <w:r>
              <w:rPr>
                <w:rFonts w:ascii="Times New Roman" w:eastAsia="Times New Roman" w:hAnsi="Times New Roman" w:cs="Times New Roman"/>
                <w:sz w:val="20"/>
                <w:szCs w:val="20"/>
                <w:lang w:val="ru-RU" w:eastAsia="ru-RU" w:bidi="ar-SA"/>
              </w:rPr>
              <w:t>атестацію</w:t>
            </w:r>
            <w:r>
              <w:rPr>
                <w:rFonts w:ascii="Times New Roman" w:eastAsia="Times New Roman" w:hAnsi="Times New Roman" w:cs="Times New Roman"/>
                <w:sz w:val="20"/>
                <w:szCs w:val="20"/>
                <w:lang w:val="uk-UA" w:eastAsia="ru-RU" w:bidi="ar-SA"/>
              </w:rPr>
              <w:t>;</w:t>
            </w:r>
          </w:p>
          <w:p w:rsidR="002C5E96" w:rsidP="002C5E96">
            <w:pPr>
              <w:widowControl w:val="0"/>
              <w:numPr>
                <w:ilvl w:val="0"/>
                <w:numId w:val="68"/>
              </w:numPr>
              <w:tabs>
                <w:tab w:val="left" w:pos="187"/>
                <w:tab w:val="clear" w:pos="720"/>
              </w:tabs>
              <w:suppressAutoHyphens/>
              <w:spacing w:after="0" w:line="240" w:lineRule="auto"/>
              <w:ind w:left="720" w:hanging="187"/>
              <w:jc w:val="both"/>
              <w:rPr>
                <w:rFonts w:ascii="Times New Roman" w:eastAsia="Times New Roman" w:hAnsi="Times New Roman" w:cs="Times New Roman"/>
                <w:sz w:val="20"/>
                <w:szCs w:val="20"/>
                <w:lang w:val="ru-RU" w:eastAsia="ru-RU" w:bidi="ar-SA"/>
              </w:rPr>
            </w:pPr>
            <w:r>
              <w:rPr>
                <w:rFonts w:ascii="Times New Roman" w:eastAsia="Times New Roman" w:hAnsi="Times New Roman" w:cs="Times New Roman"/>
                <w:sz w:val="20"/>
                <w:szCs w:val="20"/>
                <w:lang w:val="uk-UA" w:eastAsia="ru-RU" w:bidi="ar-SA"/>
              </w:rPr>
              <w:t>в</w:t>
            </w:r>
            <w:r>
              <w:rPr>
                <w:rFonts w:ascii="Times New Roman" w:eastAsia="Times New Roman" w:hAnsi="Times New Roman" w:cs="Times New Roman"/>
                <w:sz w:val="20"/>
                <w:szCs w:val="20"/>
                <w:lang w:val="ru-RU" w:eastAsia="ru-RU" w:bidi="ar-SA"/>
              </w:rPr>
              <w:t>идання</w:t>
            </w:r>
            <w:r>
              <w:rPr>
                <w:rFonts w:ascii="Times New Roman" w:eastAsia="Times New Roman" w:hAnsi="Times New Roman" w:cs="Times New Roman"/>
                <w:sz w:val="20"/>
                <w:szCs w:val="20"/>
                <w:lang w:val="ru-RU" w:eastAsia="ru-RU" w:bidi="ar-SA"/>
              </w:rPr>
              <w:t xml:space="preserve"> </w:t>
            </w:r>
            <w:r>
              <w:rPr>
                <w:rFonts w:ascii="Times New Roman" w:eastAsia="Times New Roman" w:hAnsi="Times New Roman" w:cs="Times New Roman"/>
                <w:sz w:val="20"/>
                <w:szCs w:val="20"/>
                <w:lang w:val="ru-RU" w:eastAsia="ru-RU" w:bidi="ar-SA"/>
              </w:rPr>
              <w:t>наказів</w:t>
            </w:r>
            <w:r>
              <w:rPr>
                <w:rFonts w:ascii="Times New Roman" w:eastAsia="Times New Roman" w:hAnsi="Times New Roman" w:cs="Times New Roman"/>
                <w:sz w:val="20"/>
                <w:szCs w:val="20"/>
                <w:lang w:val="uk-UA" w:eastAsia="ru-RU" w:bidi="ar-SA"/>
              </w:rPr>
              <w:t>.</w:t>
            </w:r>
          </w:p>
        </w:tc>
        <w:tc>
          <w:tcPr>
            <w:tcW w:w="1314" w:type="dxa"/>
            <w:tcBorders>
              <w:top w:val="single" w:sz="4" w:space="0" w:color="000000"/>
              <w:left w:val="single" w:sz="4" w:space="0" w:color="000000"/>
              <w:bottom w:val="single" w:sz="4" w:space="0" w:color="000000"/>
              <w:right w:val="single" w:sz="4" w:space="0" w:color="000000"/>
            </w:tcBorders>
          </w:tcPr>
          <w:p w:rsidR="002C5E96" w:rsidP="002C5E96">
            <w:pPr>
              <w:keepNext/>
              <w:widowControl w:val="0"/>
              <w:suppressAutoHyphens/>
              <w:spacing w:after="0" w:line="240" w:lineRule="auto"/>
              <w:jc w:val="center"/>
              <w:outlineLvl w:val="1"/>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в період атестації</w:t>
            </w:r>
          </w:p>
        </w:tc>
        <w:tc>
          <w:tcPr>
            <w:tcW w:w="1808" w:type="dxa"/>
            <w:tcBorders>
              <w:top w:val="single" w:sz="4" w:space="0" w:color="000000"/>
              <w:left w:val="single" w:sz="4" w:space="0" w:color="000000"/>
              <w:bottom w:val="single" w:sz="4" w:space="0" w:color="000000"/>
              <w:right w:val="single" w:sz="4" w:space="0" w:color="000000"/>
            </w:tcBorders>
          </w:tcPr>
          <w:p w:rsidR="002C5E96" w:rsidP="002C5E96">
            <w:pPr>
              <w:suppressAutoHyphens/>
              <w:spacing w:after="200" w:line="276" w:lineRule="auto"/>
              <w:rPr>
                <w:rFonts w:ascii="Calibri" w:eastAsia="Calibri" w:hAnsi="Calibri" w:cs="Times New Roman"/>
                <w:sz w:val="22"/>
                <w:szCs w:val="22"/>
                <w:lang w:val="ru-RU" w:eastAsia="en-US" w:bidi="ar-SA"/>
              </w:rPr>
            </w:pPr>
            <w:r w:rsidRPr="006C56BC">
              <w:rPr>
                <w:rFonts w:ascii="Times New Roman" w:eastAsia="Times New Roman" w:hAnsi="Times New Roman" w:cs="Times New Roman"/>
                <w:sz w:val="20"/>
                <w:szCs w:val="20"/>
                <w:lang w:val="uk-UA" w:eastAsia="ru-RU" w:bidi="ar-SA"/>
              </w:rPr>
              <w:t>Подлесна</w:t>
            </w:r>
            <w:r w:rsidRPr="006C56BC">
              <w:rPr>
                <w:rFonts w:ascii="Times New Roman" w:eastAsia="Times New Roman" w:hAnsi="Times New Roman" w:cs="Times New Roman"/>
                <w:sz w:val="20"/>
                <w:szCs w:val="20"/>
                <w:lang w:val="uk-UA" w:eastAsia="ru-RU" w:bidi="ar-SA"/>
              </w:rPr>
              <w:t xml:space="preserve"> Н.М.</w:t>
            </w:r>
          </w:p>
        </w:tc>
        <w:tc>
          <w:tcPr>
            <w:tcW w:w="1275" w:type="dxa"/>
            <w:tcBorders>
              <w:top w:val="single" w:sz="4" w:space="0" w:color="000000"/>
              <w:left w:val="single" w:sz="4" w:space="0" w:color="000000"/>
              <w:bottom w:val="single" w:sz="4" w:space="0" w:color="000000"/>
              <w:right w:val="single" w:sz="4" w:space="0" w:color="000000"/>
            </w:tcBorders>
          </w:tcPr>
          <w:p w:rsidR="002C5E96" w:rsidP="002C5E96">
            <w:pPr>
              <w:keepNext/>
              <w:widowControl w:val="0"/>
              <w:suppressAutoHyphens/>
              <w:spacing w:after="0" w:line="240" w:lineRule="auto"/>
              <w:jc w:val="center"/>
              <w:outlineLvl w:val="1"/>
              <w:rPr>
                <w:rFonts w:ascii="Times New Roman" w:eastAsia="Times New Roman" w:hAnsi="Times New Roman" w:cs="Times New Roman"/>
                <w:color w:val="5B9BD5"/>
                <w:sz w:val="20"/>
                <w:szCs w:val="20"/>
                <w:lang w:val="uk-UA" w:eastAsia="ru-RU" w:bidi="ar-SA"/>
              </w:rPr>
            </w:pPr>
          </w:p>
        </w:tc>
      </w:tr>
      <w:tr>
        <w:tblPrEx>
          <w:tblW w:w="10413" w:type="dxa"/>
          <w:jc w:val="center"/>
          <w:tblLayout w:type="fixed"/>
          <w:tblLook w:val="04A0"/>
        </w:tblPrEx>
        <w:trPr>
          <w:jc w:val="center"/>
        </w:trPr>
        <w:tc>
          <w:tcPr>
            <w:tcW w:w="424" w:type="dxa"/>
            <w:vMerge w:val="restart"/>
            <w:tcBorders>
              <w:top w:val="single" w:sz="4" w:space="0" w:color="000000"/>
              <w:left w:val="single" w:sz="4" w:space="0" w:color="000000"/>
              <w:bottom w:val="single" w:sz="4" w:space="0" w:color="000000"/>
              <w:right w:val="single" w:sz="4" w:space="0" w:color="000000"/>
            </w:tcBorders>
          </w:tcPr>
          <w:p w:rsidR="002C5E96" w:rsidP="002C5E96">
            <w:pPr>
              <w:widowControl w:val="0"/>
              <w:suppressAutoHyphens/>
              <w:spacing w:after="0" w:line="240" w:lineRule="auto"/>
              <w:jc w:val="center"/>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19.</w:t>
            </w:r>
          </w:p>
        </w:tc>
        <w:tc>
          <w:tcPr>
            <w:tcW w:w="5592" w:type="dxa"/>
            <w:tcBorders>
              <w:top w:val="single" w:sz="4" w:space="0" w:color="000000"/>
              <w:left w:val="single" w:sz="4" w:space="0" w:color="000000"/>
              <w:bottom w:val="single" w:sz="4" w:space="0" w:color="000000"/>
              <w:right w:val="single" w:sz="4" w:space="0" w:color="000000"/>
            </w:tcBorders>
          </w:tcPr>
          <w:p w:rsidR="002C5E96" w:rsidP="002C5E96">
            <w:pPr>
              <w:keepNext/>
              <w:widowControl w:val="0"/>
              <w:suppressAutoHyphens/>
              <w:spacing w:after="0" w:line="240" w:lineRule="auto"/>
              <w:jc w:val="both"/>
              <w:outlineLvl w:val="5"/>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Здійснювати забезпечення дотримання положень нормативних документів з трудового законодавства щодо ведення Книги обліку трудових книжок.</w:t>
            </w:r>
          </w:p>
        </w:tc>
        <w:tc>
          <w:tcPr>
            <w:tcW w:w="1314" w:type="dxa"/>
            <w:vMerge w:val="restart"/>
            <w:tcBorders>
              <w:top w:val="single" w:sz="4" w:space="0" w:color="000000"/>
              <w:left w:val="single" w:sz="4" w:space="0" w:color="000000"/>
              <w:bottom w:val="single" w:sz="4" w:space="0" w:color="000000"/>
              <w:right w:val="single" w:sz="4" w:space="0" w:color="000000"/>
            </w:tcBorders>
          </w:tcPr>
          <w:p w:rsidR="002C5E96" w:rsidP="002C5E96">
            <w:pPr>
              <w:keepNext/>
              <w:widowControl w:val="0"/>
              <w:suppressAutoHyphens/>
              <w:spacing w:after="0" w:line="240" w:lineRule="auto"/>
              <w:jc w:val="center"/>
              <w:outlineLvl w:val="1"/>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постійно</w:t>
            </w:r>
          </w:p>
        </w:tc>
        <w:tc>
          <w:tcPr>
            <w:tcW w:w="1808" w:type="dxa"/>
            <w:vMerge w:val="restart"/>
            <w:tcBorders>
              <w:top w:val="single" w:sz="4" w:space="0" w:color="000000"/>
              <w:left w:val="single" w:sz="4" w:space="0" w:color="000000"/>
              <w:bottom w:val="single" w:sz="4" w:space="0" w:color="000000"/>
              <w:right w:val="single" w:sz="4" w:space="0" w:color="000000"/>
            </w:tcBorders>
          </w:tcPr>
          <w:p w:rsidR="002C5E96" w:rsidP="002C5E96">
            <w:pPr>
              <w:suppressAutoHyphens/>
              <w:spacing w:after="200" w:line="276" w:lineRule="auto"/>
              <w:rPr>
                <w:rFonts w:ascii="Calibri" w:eastAsia="Calibri" w:hAnsi="Calibri" w:cs="Times New Roman"/>
                <w:sz w:val="22"/>
                <w:szCs w:val="22"/>
                <w:lang w:val="ru-RU" w:eastAsia="en-US" w:bidi="ar-SA"/>
              </w:rPr>
            </w:pPr>
            <w:r w:rsidRPr="006C56BC">
              <w:rPr>
                <w:rFonts w:ascii="Times New Roman" w:eastAsia="Times New Roman" w:hAnsi="Times New Roman" w:cs="Times New Roman"/>
                <w:sz w:val="20"/>
                <w:szCs w:val="20"/>
                <w:lang w:val="uk-UA" w:eastAsia="ru-RU" w:bidi="ar-SA"/>
              </w:rPr>
              <w:t>Подлесна</w:t>
            </w:r>
            <w:r w:rsidRPr="006C56BC">
              <w:rPr>
                <w:rFonts w:ascii="Times New Roman" w:eastAsia="Times New Roman" w:hAnsi="Times New Roman" w:cs="Times New Roman"/>
                <w:sz w:val="20"/>
                <w:szCs w:val="20"/>
                <w:lang w:val="uk-UA" w:eastAsia="ru-RU" w:bidi="ar-SA"/>
              </w:rPr>
              <w:t xml:space="preserve"> Н.М.</w:t>
            </w:r>
          </w:p>
        </w:tc>
        <w:tc>
          <w:tcPr>
            <w:tcW w:w="1275" w:type="dxa"/>
            <w:vMerge w:val="restart"/>
            <w:tcBorders>
              <w:top w:val="single" w:sz="4" w:space="0" w:color="000000"/>
              <w:left w:val="single" w:sz="4" w:space="0" w:color="000000"/>
              <w:bottom w:val="single" w:sz="4" w:space="0" w:color="000000"/>
              <w:right w:val="single" w:sz="4" w:space="0" w:color="000000"/>
            </w:tcBorders>
          </w:tcPr>
          <w:p w:rsidR="002C5E96" w:rsidP="002C5E96">
            <w:pPr>
              <w:keepNext/>
              <w:widowControl w:val="0"/>
              <w:suppressAutoHyphens/>
              <w:spacing w:after="0" w:line="240" w:lineRule="auto"/>
              <w:jc w:val="center"/>
              <w:outlineLvl w:val="1"/>
              <w:rPr>
                <w:rFonts w:ascii="Times New Roman" w:eastAsia="Times New Roman" w:hAnsi="Times New Roman" w:cs="Times New Roman"/>
                <w:color w:val="5B9BD5"/>
                <w:sz w:val="20"/>
                <w:szCs w:val="20"/>
                <w:lang w:val="uk-UA" w:eastAsia="ru-RU" w:bidi="ar-SA"/>
              </w:rPr>
            </w:pPr>
          </w:p>
        </w:tc>
      </w:tr>
      <w:tr>
        <w:tblPrEx>
          <w:tblW w:w="10413" w:type="dxa"/>
          <w:jc w:val="center"/>
          <w:tblLayout w:type="fixed"/>
          <w:tblLook w:val="04A0"/>
        </w:tblPrEx>
        <w:trPr>
          <w:jc w:val="center"/>
        </w:trPr>
        <w:tc>
          <w:tcPr>
            <w:tcW w:w="424" w:type="dxa"/>
            <w:vMerge/>
            <w:tcBorders>
              <w:top w:val="single" w:sz="4" w:space="0" w:color="000000"/>
              <w:left w:val="single" w:sz="4" w:space="0" w:color="000000"/>
              <w:bottom w:val="single" w:sz="4" w:space="0" w:color="000000"/>
              <w:right w:val="single" w:sz="4" w:space="0" w:color="000000"/>
            </w:tcBorders>
            <w:vAlign w:val="center"/>
          </w:tcPr>
          <w:p w:rsidR="00812C86">
            <w:pPr>
              <w:widowControl w:val="0"/>
              <w:suppressAutoHyphens/>
              <w:spacing w:after="0" w:line="240" w:lineRule="auto"/>
              <w:rPr>
                <w:rFonts w:ascii="Times New Roman" w:eastAsia="Times New Roman" w:hAnsi="Times New Roman" w:cs="Times New Roman"/>
                <w:sz w:val="20"/>
                <w:szCs w:val="20"/>
                <w:lang w:val="uk-UA" w:eastAsia="ru-RU" w:bidi="ar-SA"/>
              </w:rPr>
            </w:pPr>
          </w:p>
        </w:tc>
        <w:tc>
          <w:tcPr>
            <w:tcW w:w="5592"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both"/>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ru-RU" w:eastAsia="ru-RU" w:bidi="ar-SA"/>
              </w:rPr>
              <w:t>Здійснювати</w:t>
            </w:r>
            <w:r>
              <w:rPr>
                <w:rFonts w:ascii="Times New Roman" w:eastAsia="Times New Roman" w:hAnsi="Times New Roman" w:cs="Times New Roman"/>
                <w:sz w:val="20"/>
                <w:szCs w:val="20"/>
                <w:lang w:val="ru-RU" w:eastAsia="ru-RU" w:bidi="ar-SA"/>
              </w:rPr>
              <w:t xml:space="preserve"> </w:t>
            </w:r>
            <w:r>
              <w:rPr>
                <w:rFonts w:ascii="Times New Roman" w:eastAsia="Times New Roman" w:hAnsi="Times New Roman" w:cs="Times New Roman"/>
                <w:sz w:val="20"/>
                <w:szCs w:val="20"/>
                <w:lang w:val="ru-RU" w:eastAsia="ru-RU" w:bidi="ar-SA"/>
              </w:rPr>
              <w:t>забезпечення</w:t>
            </w:r>
            <w:r>
              <w:rPr>
                <w:rFonts w:ascii="Times New Roman" w:eastAsia="Times New Roman" w:hAnsi="Times New Roman" w:cs="Times New Roman"/>
                <w:sz w:val="20"/>
                <w:szCs w:val="20"/>
                <w:lang w:val="ru-RU" w:eastAsia="ru-RU" w:bidi="ar-SA"/>
              </w:rPr>
              <w:t xml:space="preserve"> </w:t>
            </w:r>
            <w:r>
              <w:rPr>
                <w:rFonts w:ascii="Times New Roman" w:eastAsia="Times New Roman" w:hAnsi="Times New Roman" w:cs="Times New Roman"/>
                <w:sz w:val="20"/>
                <w:szCs w:val="20"/>
                <w:lang w:val="ru-RU" w:eastAsia="ru-RU" w:bidi="ar-SA"/>
              </w:rPr>
              <w:t>дотримання</w:t>
            </w:r>
            <w:r>
              <w:rPr>
                <w:rFonts w:ascii="Times New Roman" w:eastAsia="Times New Roman" w:hAnsi="Times New Roman" w:cs="Times New Roman"/>
                <w:sz w:val="20"/>
                <w:szCs w:val="20"/>
                <w:lang w:val="ru-RU" w:eastAsia="ru-RU" w:bidi="ar-SA"/>
              </w:rPr>
              <w:t xml:space="preserve"> </w:t>
            </w:r>
            <w:r>
              <w:rPr>
                <w:rFonts w:ascii="Times New Roman" w:eastAsia="Times New Roman" w:hAnsi="Times New Roman" w:cs="Times New Roman"/>
                <w:sz w:val="20"/>
                <w:szCs w:val="20"/>
                <w:lang w:val="ru-RU" w:eastAsia="ru-RU" w:bidi="ar-SA"/>
              </w:rPr>
              <w:t>положень</w:t>
            </w:r>
            <w:r>
              <w:rPr>
                <w:rFonts w:ascii="Times New Roman" w:eastAsia="Times New Roman" w:hAnsi="Times New Roman" w:cs="Times New Roman"/>
                <w:sz w:val="20"/>
                <w:szCs w:val="20"/>
                <w:lang w:val="ru-RU" w:eastAsia="ru-RU" w:bidi="ar-SA"/>
              </w:rPr>
              <w:t xml:space="preserve"> </w:t>
            </w:r>
            <w:r>
              <w:rPr>
                <w:rFonts w:ascii="Times New Roman" w:eastAsia="Times New Roman" w:hAnsi="Times New Roman" w:cs="Times New Roman"/>
                <w:sz w:val="20"/>
                <w:szCs w:val="20"/>
                <w:lang w:val="ru-RU" w:eastAsia="ru-RU" w:bidi="ar-SA"/>
              </w:rPr>
              <w:t>нормативних</w:t>
            </w:r>
            <w:r>
              <w:rPr>
                <w:rFonts w:ascii="Times New Roman" w:eastAsia="Times New Roman" w:hAnsi="Times New Roman" w:cs="Times New Roman"/>
                <w:sz w:val="20"/>
                <w:szCs w:val="20"/>
                <w:lang w:val="ru-RU" w:eastAsia="ru-RU" w:bidi="ar-SA"/>
              </w:rPr>
              <w:t xml:space="preserve"> </w:t>
            </w:r>
            <w:r>
              <w:rPr>
                <w:rFonts w:ascii="Times New Roman" w:eastAsia="Times New Roman" w:hAnsi="Times New Roman" w:cs="Times New Roman"/>
                <w:sz w:val="20"/>
                <w:szCs w:val="20"/>
                <w:lang w:val="ru-RU" w:eastAsia="ru-RU" w:bidi="ar-SA"/>
              </w:rPr>
              <w:t>документів</w:t>
            </w:r>
            <w:r>
              <w:rPr>
                <w:rFonts w:ascii="Times New Roman" w:eastAsia="Times New Roman" w:hAnsi="Times New Roman" w:cs="Times New Roman"/>
                <w:sz w:val="20"/>
                <w:szCs w:val="20"/>
                <w:lang w:val="ru-RU" w:eastAsia="ru-RU" w:bidi="ar-SA"/>
              </w:rPr>
              <w:t xml:space="preserve"> з трудового </w:t>
            </w:r>
            <w:r>
              <w:rPr>
                <w:rFonts w:ascii="Times New Roman" w:eastAsia="Times New Roman" w:hAnsi="Times New Roman" w:cs="Times New Roman"/>
                <w:sz w:val="20"/>
                <w:szCs w:val="20"/>
                <w:lang w:val="ru-RU" w:eastAsia="ru-RU" w:bidi="ar-SA"/>
              </w:rPr>
              <w:t>законодавства</w:t>
            </w:r>
            <w:r>
              <w:rPr>
                <w:rFonts w:ascii="Times New Roman" w:eastAsia="Times New Roman" w:hAnsi="Times New Roman" w:cs="Times New Roman"/>
                <w:sz w:val="20"/>
                <w:szCs w:val="20"/>
                <w:lang w:val="ru-RU" w:eastAsia="ru-RU" w:bidi="ar-SA"/>
              </w:rPr>
              <w:t xml:space="preserve"> </w:t>
            </w:r>
            <w:r>
              <w:rPr>
                <w:rFonts w:ascii="Times New Roman" w:eastAsia="Times New Roman" w:hAnsi="Times New Roman" w:cs="Times New Roman"/>
                <w:sz w:val="20"/>
                <w:szCs w:val="20"/>
                <w:lang w:val="ru-RU" w:eastAsia="ru-RU" w:bidi="ar-SA"/>
              </w:rPr>
              <w:t>щодо</w:t>
            </w:r>
            <w:r>
              <w:rPr>
                <w:rFonts w:ascii="Times New Roman" w:eastAsia="Times New Roman" w:hAnsi="Times New Roman" w:cs="Times New Roman"/>
                <w:sz w:val="20"/>
                <w:szCs w:val="20"/>
                <w:lang w:val="ru-RU" w:eastAsia="ru-RU" w:bidi="ar-SA"/>
              </w:rPr>
              <w:t xml:space="preserve"> </w:t>
            </w:r>
            <w:r>
              <w:rPr>
                <w:rFonts w:ascii="Times New Roman" w:eastAsia="Times New Roman" w:hAnsi="Times New Roman" w:cs="Times New Roman"/>
                <w:sz w:val="20"/>
                <w:szCs w:val="20"/>
                <w:lang w:val="ru-RU" w:eastAsia="ru-RU" w:bidi="ar-SA"/>
              </w:rPr>
              <w:t>ведення</w:t>
            </w:r>
            <w:r>
              <w:rPr>
                <w:rFonts w:ascii="Times New Roman" w:eastAsia="Times New Roman" w:hAnsi="Times New Roman" w:cs="Times New Roman"/>
                <w:sz w:val="20"/>
                <w:szCs w:val="20"/>
                <w:lang w:val="ru-RU" w:eastAsia="ru-RU" w:bidi="ar-SA"/>
              </w:rPr>
              <w:t xml:space="preserve"> </w:t>
            </w:r>
            <w:r>
              <w:rPr>
                <w:rFonts w:ascii="Times New Roman" w:eastAsia="Times New Roman" w:hAnsi="Times New Roman" w:cs="Times New Roman"/>
                <w:sz w:val="20"/>
                <w:szCs w:val="20"/>
                <w:lang w:val="ru-RU" w:eastAsia="ru-RU" w:bidi="ar-SA"/>
              </w:rPr>
              <w:t>трудових</w:t>
            </w:r>
            <w:r>
              <w:rPr>
                <w:rFonts w:ascii="Times New Roman" w:eastAsia="Times New Roman" w:hAnsi="Times New Roman" w:cs="Times New Roman"/>
                <w:sz w:val="20"/>
                <w:szCs w:val="20"/>
                <w:lang w:val="ru-RU" w:eastAsia="ru-RU" w:bidi="ar-SA"/>
              </w:rPr>
              <w:t xml:space="preserve"> </w:t>
            </w:r>
            <w:r>
              <w:rPr>
                <w:rFonts w:ascii="Times New Roman" w:eastAsia="Times New Roman" w:hAnsi="Times New Roman" w:cs="Times New Roman"/>
                <w:sz w:val="20"/>
                <w:szCs w:val="20"/>
                <w:lang w:val="ru-RU" w:eastAsia="ru-RU" w:bidi="ar-SA"/>
              </w:rPr>
              <w:t>книжок</w:t>
            </w:r>
            <w:r>
              <w:rPr>
                <w:rFonts w:ascii="Times New Roman" w:eastAsia="Times New Roman" w:hAnsi="Times New Roman" w:cs="Times New Roman"/>
                <w:sz w:val="20"/>
                <w:szCs w:val="20"/>
                <w:lang w:val="uk-UA" w:eastAsia="ru-RU" w:bidi="ar-SA"/>
              </w:rPr>
              <w:t>, а саме:</w:t>
            </w:r>
          </w:p>
          <w:p w:rsidR="00812C86" w:rsidP="00CB118A">
            <w:pPr>
              <w:widowControl w:val="0"/>
              <w:numPr>
                <w:ilvl w:val="0"/>
                <w:numId w:val="69"/>
              </w:numPr>
              <w:tabs>
                <w:tab w:val="left" w:pos="187"/>
                <w:tab w:val="clear" w:pos="720"/>
              </w:tabs>
              <w:suppressAutoHyphens/>
              <w:spacing w:after="0" w:line="240" w:lineRule="auto"/>
              <w:ind w:left="720" w:hanging="187"/>
              <w:jc w:val="both"/>
              <w:rPr>
                <w:rFonts w:ascii="Times New Roman" w:eastAsia="Times New Roman" w:hAnsi="Times New Roman" w:cs="Times New Roman"/>
                <w:sz w:val="20"/>
                <w:szCs w:val="20"/>
                <w:lang w:val="ru-RU" w:eastAsia="ru-RU" w:bidi="ar-SA"/>
              </w:rPr>
            </w:pPr>
            <w:r>
              <w:rPr>
                <w:rFonts w:ascii="Times New Roman" w:eastAsia="Times New Roman" w:hAnsi="Times New Roman" w:cs="Times New Roman"/>
                <w:sz w:val="20"/>
                <w:szCs w:val="20"/>
                <w:lang w:val="ru-RU" w:eastAsia="ru-RU" w:bidi="ar-SA"/>
              </w:rPr>
              <w:t>нормативність</w:t>
            </w:r>
            <w:r>
              <w:rPr>
                <w:rFonts w:ascii="Times New Roman" w:eastAsia="Times New Roman" w:hAnsi="Times New Roman" w:cs="Times New Roman"/>
                <w:sz w:val="20"/>
                <w:szCs w:val="20"/>
                <w:lang w:val="ru-RU" w:eastAsia="ru-RU" w:bidi="ar-SA"/>
              </w:rPr>
              <w:t xml:space="preserve"> </w:t>
            </w:r>
            <w:r>
              <w:rPr>
                <w:rFonts w:ascii="Times New Roman" w:eastAsia="Times New Roman" w:hAnsi="Times New Roman" w:cs="Times New Roman"/>
                <w:sz w:val="20"/>
                <w:szCs w:val="20"/>
                <w:lang w:val="ru-RU" w:eastAsia="ru-RU" w:bidi="ar-SA"/>
              </w:rPr>
              <w:t>ведення</w:t>
            </w:r>
            <w:r>
              <w:rPr>
                <w:rFonts w:ascii="Times New Roman" w:eastAsia="Times New Roman" w:hAnsi="Times New Roman" w:cs="Times New Roman"/>
                <w:sz w:val="20"/>
                <w:szCs w:val="20"/>
                <w:lang w:val="ru-RU" w:eastAsia="ru-RU" w:bidi="ar-SA"/>
              </w:rPr>
              <w:t xml:space="preserve"> </w:t>
            </w:r>
            <w:r>
              <w:rPr>
                <w:rFonts w:ascii="Times New Roman" w:eastAsia="Times New Roman" w:hAnsi="Times New Roman" w:cs="Times New Roman"/>
                <w:sz w:val="20"/>
                <w:szCs w:val="20"/>
                <w:lang w:val="ru-RU" w:eastAsia="ru-RU" w:bidi="ar-SA"/>
              </w:rPr>
              <w:t>записів</w:t>
            </w:r>
            <w:r>
              <w:rPr>
                <w:rFonts w:ascii="Times New Roman" w:eastAsia="Times New Roman" w:hAnsi="Times New Roman" w:cs="Times New Roman"/>
                <w:sz w:val="20"/>
                <w:szCs w:val="20"/>
                <w:lang w:val="ru-RU" w:eastAsia="ru-RU" w:bidi="ar-SA"/>
              </w:rPr>
              <w:t xml:space="preserve">, </w:t>
            </w:r>
            <w:r>
              <w:rPr>
                <w:rFonts w:ascii="Times New Roman" w:eastAsia="Times New Roman" w:hAnsi="Times New Roman" w:cs="Times New Roman"/>
                <w:sz w:val="20"/>
                <w:szCs w:val="20"/>
                <w:lang w:val="ru-RU" w:eastAsia="ru-RU" w:bidi="ar-SA"/>
              </w:rPr>
              <w:t>їх</w:t>
            </w:r>
            <w:r>
              <w:rPr>
                <w:rFonts w:ascii="Times New Roman" w:eastAsia="Times New Roman" w:hAnsi="Times New Roman" w:cs="Times New Roman"/>
                <w:sz w:val="20"/>
                <w:szCs w:val="20"/>
                <w:lang w:val="ru-RU" w:eastAsia="ru-RU" w:bidi="ar-SA"/>
              </w:rPr>
              <w:t xml:space="preserve"> </w:t>
            </w:r>
            <w:r>
              <w:rPr>
                <w:rFonts w:ascii="Times New Roman" w:eastAsia="Times New Roman" w:hAnsi="Times New Roman" w:cs="Times New Roman"/>
                <w:sz w:val="20"/>
                <w:szCs w:val="20"/>
                <w:lang w:val="ru-RU" w:eastAsia="ru-RU" w:bidi="ar-SA"/>
              </w:rPr>
              <w:t>відповідність</w:t>
            </w:r>
            <w:r>
              <w:rPr>
                <w:rFonts w:ascii="Times New Roman" w:eastAsia="Times New Roman" w:hAnsi="Times New Roman" w:cs="Times New Roman"/>
                <w:sz w:val="20"/>
                <w:szCs w:val="20"/>
                <w:lang w:val="ru-RU" w:eastAsia="ru-RU" w:bidi="ar-SA"/>
              </w:rPr>
              <w:t xml:space="preserve"> наказам</w:t>
            </w:r>
            <w:r>
              <w:rPr>
                <w:rFonts w:ascii="Times New Roman" w:eastAsia="Times New Roman" w:hAnsi="Times New Roman" w:cs="Times New Roman"/>
                <w:sz w:val="20"/>
                <w:szCs w:val="20"/>
                <w:lang w:val="uk-UA" w:eastAsia="ru-RU" w:bidi="ar-SA"/>
              </w:rPr>
              <w:t>;</w:t>
            </w:r>
          </w:p>
          <w:p w:rsidR="00812C86" w:rsidP="00CB118A">
            <w:pPr>
              <w:widowControl w:val="0"/>
              <w:numPr>
                <w:ilvl w:val="0"/>
                <w:numId w:val="69"/>
              </w:numPr>
              <w:tabs>
                <w:tab w:val="left" w:pos="187"/>
                <w:tab w:val="clear" w:pos="720"/>
              </w:tabs>
              <w:suppressAutoHyphens/>
              <w:spacing w:after="0" w:line="240" w:lineRule="auto"/>
              <w:ind w:left="720" w:hanging="187"/>
              <w:jc w:val="both"/>
              <w:rPr>
                <w:rFonts w:ascii="Times New Roman" w:eastAsia="Times New Roman" w:hAnsi="Times New Roman" w:cs="Times New Roman"/>
                <w:sz w:val="20"/>
                <w:szCs w:val="20"/>
                <w:lang w:val="ru-RU" w:eastAsia="ru-RU" w:bidi="ar-SA"/>
              </w:rPr>
            </w:pPr>
            <w:r>
              <w:rPr>
                <w:rFonts w:ascii="Times New Roman" w:eastAsia="Times New Roman" w:hAnsi="Times New Roman" w:cs="Times New Roman"/>
                <w:sz w:val="20"/>
                <w:szCs w:val="20"/>
                <w:lang w:val="ru-RU" w:eastAsia="ru-RU" w:bidi="ar-SA"/>
              </w:rPr>
              <w:t>відповідність</w:t>
            </w:r>
            <w:r>
              <w:rPr>
                <w:rFonts w:ascii="Times New Roman" w:eastAsia="Times New Roman" w:hAnsi="Times New Roman" w:cs="Times New Roman"/>
                <w:sz w:val="20"/>
                <w:szCs w:val="20"/>
                <w:lang w:val="ru-RU" w:eastAsia="ru-RU" w:bidi="ar-SA"/>
              </w:rPr>
              <w:t xml:space="preserve"> </w:t>
            </w:r>
            <w:r>
              <w:rPr>
                <w:rFonts w:ascii="Times New Roman" w:eastAsia="Times New Roman" w:hAnsi="Times New Roman" w:cs="Times New Roman"/>
                <w:sz w:val="20"/>
                <w:szCs w:val="20"/>
                <w:lang w:val="ru-RU" w:eastAsia="ru-RU" w:bidi="ar-SA"/>
              </w:rPr>
              <w:t>кількості</w:t>
            </w:r>
            <w:r>
              <w:rPr>
                <w:rFonts w:ascii="Times New Roman" w:eastAsia="Times New Roman" w:hAnsi="Times New Roman" w:cs="Times New Roman"/>
                <w:sz w:val="20"/>
                <w:szCs w:val="20"/>
                <w:lang w:val="ru-RU" w:eastAsia="ru-RU" w:bidi="ar-SA"/>
              </w:rPr>
              <w:t xml:space="preserve"> </w:t>
            </w:r>
            <w:r>
              <w:rPr>
                <w:rFonts w:ascii="Times New Roman" w:eastAsia="Times New Roman" w:hAnsi="Times New Roman" w:cs="Times New Roman"/>
                <w:sz w:val="20"/>
                <w:szCs w:val="20"/>
                <w:lang w:val="ru-RU" w:eastAsia="ru-RU" w:bidi="ar-SA"/>
              </w:rPr>
              <w:t>трудових</w:t>
            </w:r>
            <w:r>
              <w:rPr>
                <w:rFonts w:ascii="Times New Roman" w:eastAsia="Times New Roman" w:hAnsi="Times New Roman" w:cs="Times New Roman"/>
                <w:sz w:val="20"/>
                <w:szCs w:val="20"/>
                <w:lang w:val="ru-RU" w:eastAsia="ru-RU" w:bidi="ar-SA"/>
              </w:rPr>
              <w:t xml:space="preserve"> </w:t>
            </w:r>
            <w:r>
              <w:rPr>
                <w:rFonts w:ascii="Times New Roman" w:eastAsia="Times New Roman" w:hAnsi="Times New Roman" w:cs="Times New Roman"/>
                <w:sz w:val="20"/>
                <w:szCs w:val="20"/>
                <w:lang w:val="ru-RU" w:eastAsia="ru-RU" w:bidi="ar-SA"/>
              </w:rPr>
              <w:t>книжок</w:t>
            </w:r>
            <w:r>
              <w:rPr>
                <w:rFonts w:ascii="Times New Roman" w:eastAsia="Times New Roman" w:hAnsi="Times New Roman" w:cs="Times New Roman"/>
                <w:sz w:val="20"/>
                <w:szCs w:val="20"/>
                <w:lang w:val="ru-RU" w:eastAsia="ru-RU" w:bidi="ar-SA"/>
              </w:rPr>
              <w:t xml:space="preserve"> </w:t>
            </w:r>
            <w:r>
              <w:rPr>
                <w:rFonts w:ascii="Times New Roman" w:eastAsia="Times New Roman" w:hAnsi="Times New Roman" w:cs="Times New Roman"/>
                <w:sz w:val="20"/>
                <w:szCs w:val="20"/>
                <w:lang w:val="ru-RU" w:eastAsia="ru-RU" w:bidi="ar-SA"/>
              </w:rPr>
              <w:t>кількості</w:t>
            </w:r>
            <w:r>
              <w:rPr>
                <w:rFonts w:ascii="Times New Roman" w:eastAsia="Times New Roman" w:hAnsi="Times New Roman" w:cs="Times New Roman"/>
                <w:sz w:val="20"/>
                <w:szCs w:val="20"/>
                <w:lang w:val="ru-RU" w:eastAsia="ru-RU" w:bidi="ar-SA"/>
              </w:rPr>
              <w:t xml:space="preserve"> </w:t>
            </w:r>
            <w:r>
              <w:rPr>
                <w:rFonts w:ascii="Times New Roman" w:eastAsia="Times New Roman" w:hAnsi="Times New Roman" w:cs="Times New Roman"/>
                <w:sz w:val="20"/>
                <w:szCs w:val="20"/>
                <w:lang w:val="ru-RU" w:eastAsia="ru-RU" w:bidi="ar-SA"/>
              </w:rPr>
              <w:t>працівників</w:t>
            </w:r>
            <w:r>
              <w:rPr>
                <w:rFonts w:ascii="Times New Roman" w:eastAsia="Times New Roman" w:hAnsi="Times New Roman" w:cs="Times New Roman"/>
                <w:sz w:val="20"/>
                <w:szCs w:val="20"/>
                <w:lang w:val="uk-UA" w:eastAsia="ru-RU" w:bidi="ar-SA"/>
              </w:rPr>
              <w:t>.</w:t>
            </w:r>
          </w:p>
        </w:tc>
        <w:tc>
          <w:tcPr>
            <w:tcW w:w="1314" w:type="dxa"/>
            <w:vMerge/>
            <w:tcBorders>
              <w:top w:val="single" w:sz="4" w:space="0" w:color="000000"/>
              <w:left w:val="single" w:sz="4" w:space="0" w:color="000000"/>
              <w:bottom w:val="single" w:sz="4" w:space="0" w:color="000000"/>
              <w:right w:val="single" w:sz="4" w:space="0" w:color="000000"/>
            </w:tcBorders>
            <w:vAlign w:val="center"/>
          </w:tcPr>
          <w:p w:rsidR="00812C86">
            <w:pPr>
              <w:widowControl w:val="0"/>
              <w:suppressAutoHyphens/>
              <w:spacing w:after="0" w:line="240" w:lineRule="auto"/>
              <w:rPr>
                <w:rFonts w:ascii="Times New Roman" w:eastAsia="Times New Roman" w:hAnsi="Times New Roman" w:cs="Times New Roman"/>
                <w:sz w:val="20"/>
                <w:szCs w:val="20"/>
                <w:lang w:val="uk-UA" w:eastAsia="ru-RU" w:bidi="ar-SA"/>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rsidR="00812C86">
            <w:pPr>
              <w:widowControl w:val="0"/>
              <w:suppressAutoHyphens/>
              <w:spacing w:after="0" w:line="240" w:lineRule="auto"/>
              <w:rPr>
                <w:rFonts w:ascii="Times New Roman" w:eastAsia="Times New Roman" w:hAnsi="Times New Roman" w:cs="Times New Roman"/>
                <w:sz w:val="20"/>
                <w:szCs w:val="20"/>
                <w:lang w:val="uk-UA" w:eastAsia="ru-RU" w:bidi="ar-SA"/>
              </w:rPr>
            </w:pPr>
          </w:p>
        </w:tc>
        <w:tc>
          <w:tcPr>
            <w:tcW w:w="1275" w:type="dxa"/>
            <w:vMerge/>
            <w:tcBorders>
              <w:top w:val="single" w:sz="4" w:space="0" w:color="000000"/>
              <w:left w:val="single" w:sz="4" w:space="0" w:color="000000"/>
              <w:bottom w:val="single" w:sz="4" w:space="0" w:color="000000"/>
              <w:right w:val="single" w:sz="4" w:space="0" w:color="000000"/>
            </w:tcBorders>
            <w:vAlign w:val="center"/>
          </w:tcPr>
          <w:p w:rsidR="00812C86">
            <w:pPr>
              <w:widowControl w:val="0"/>
              <w:suppressAutoHyphens/>
              <w:spacing w:after="0" w:line="240" w:lineRule="auto"/>
              <w:rPr>
                <w:rFonts w:ascii="Times New Roman" w:eastAsia="Times New Roman" w:hAnsi="Times New Roman" w:cs="Times New Roman"/>
                <w:color w:val="5B9BD5"/>
                <w:sz w:val="20"/>
                <w:szCs w:val="20"/>
                <w:lang w:val="uk-UA" w:eastAsia="ru-RU" w:bidi="ar-SA"/>
              </w:rPr>
            </w:pPr>
          </w:p>
        </w:tc>
      </w:tr>
      <w:tr>
        <w:tblPrEx>
          <w:tblW w:w="10413" w:type="dxa"/>
          <w:jc w:val="center"/>
          <w:tblLayout w:type="fixed"/>
          <w:tblLook w:val="04A0"/>
        </w:tblPrEx>
        <w:trPr>
          <w:jc w:val="center"/>
        </w:trPr>
        <w:tc>
          <w:tcPr>
            <w:tcW w:w="424"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center"/>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20.</w:t>
            </w:r>
          </w:p>
        </w:tc>
        <w:tc>
          <w:tcPr>
            <w:tcW w:w="5592"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both"/>
              <w:rPr>
                <w:rFonts w:ascii="Times New Roman" w:eastAsia="Times New Roman" w:hAnsi="Times New Roman" w:cs="Times New Roman"/>
                <w:sz w:val="20"/>
                <w:szCs w:val="20"/>
                <w:lang w:val="ru-RU" w:eastAsia="ru-RU" w:bidi="ar-SA"/>
              </w:rPr>
            </w:pPr>
            <w:r>
              <w:rPr>
                <w:rFonts w:ascii="Times New Roman" w:eastAsia="Times New Roman" w:hAnsi="Times New Roman" w:cs="Times New Roman"/>
                <w:sz w:val="20"/>
                <w:szCs w:val="20"/>
                <w:lang w:val="ru-RU" w:eastAsia="ru-RU" w:bidi="ar-SA"/>
              </w:rPr>
              <w:t>Здійснювати</w:t>
            </w:r>
            <w:r>
              <w:rPr>
                <w:rFonts w:ascii="Times New Roman" w:eastAsia="Times New Roman" w:hAnsi="Times New Roman" w:cs="Times New Roman"/>
                <w:sz w:val="20"/>
                <w:szCs w:val="20"/>
                <w:lang w:val="ru-RU" w:eastAsia="ru-RU" w:bidi="ar-SA"/>
              </w:rPr>
              <w:t xml:space="preserve"> </w:t>
            </w:r>
            <w:r>
              <w:rPr>
                <w:rFonts w:ascii="Times New Roman" w:eastAsia="Times New Roman" w:hAnsi="Times New Roman" w:cs="Times New Roman"/>
                <w:sz w:val="20"/>
                <w:szCs w:val="20"/>
                <w:lang w:val="ru-RU" w:eastAsia="ru-RU" w:bidi="ar-SA"/>
              </w:rPr>
              <w:t>своєчасне</w:t>
            </w:r>
            <w:r>
              <w:rPr>
                <w:rFonts w:ascii="Times New Roman" w:eastAsia="Times New Roman" w:hAnsi="Times New Roman" w:cs="Times New Roman"/>
                <w:sz w:val="20"/>
                <w:szCs w:val="20"/>
                <w:lang w:val="ru-RU" w:eastAsia="ru-RU" w:bidi="ar-SA"/>
              </w:rPr>
              <w:t xml:space="preserve"> </w:t>
            </w:r>
            <w:r>
              <w:rPr>
                <w:rFonts w:ascii="Times New Roman" w:eastAsia="Times New Roman" w:hAnsi="Times New Roman" w:cs="Times New Roman"/>
                <w:sz w:val="20"/>
                <w:szCs w:val="20"/>
                <w:lang w:val="ru-RU" w:eastAsia="ru-RU" w:bidi="ar-SA"/>
              </w:rPr>
              <w:t>видання</w:t>
            </w:r>
            <w:r>
              <w:rPr>
                <w:rFonts w:ascii="Times New Roman" w:eastAsia="Times New Roman" w:hAnsi="Times New Roman" w:cs="Times New Roman"/>
                <w:sz w:val="20"/>
                <w:szCs w:val="20"/>
                <w:lang w:val="ru-RU" w:eastAsia="ru-RU" w:bidi="ar-SA"/>
              </w:rPr>
              <w:t xml:space="preserve"> </w:t>
            </w:r>
            <w:r>
              <w:rPr>
                <w:rFonts w:ascii="Times New Roman" w:eastAsia="Times New Roman" w:hAnsi="Times New Roman" w:cs="Times New Roman"/>
                <w:sz w:val="20"/>
                <w:szCs w:val="20"/>
                <w:lang w:val="ru-RU" w:eastAsia="ru-RU" w:bidi="ar-SA"/>
              </w:rPr>
              <w:t>наказів</w:t>
            </w:r>
            <w:r>
              <w:rPr>
                <w:rFonts w:ascii="Times New Roman" w:eastAsia="Times New Roman" w:hAnsi="Times New Roman" w:cs="Times New Roman"/>
                <w:sz w:val="20"/>
                <w:szCs w:val="20"/>
                <w:lang w:val="ru-RU" w:eastAsia="ru-RU" w:bidi="ar-SA"/>
              </w:rPr>
              <w:t xml:space="preserve"> з </w:t>
            </w:r>
            <w:r>
              <w:rPr>
                <w:rFonts w:ascii="Times New Roman" w:eastAsia="Times New Roman" w:hAnsi="Times New Roman" w:cs="Times New Roman"/>
                <w:sz w:val="20"/>
                <w:szCs w:val="20"/>
                <w:lang w:val="ru-RU" w:eastAsia="ru-RU" w:bidi="ar-SA"/>
              </w:rPr>
              <w:t>кадрових</w:t>
            </w:r>
            <w:r>
              <w:rPr>
                <w:rFonts w:ascii="Times New Roman" w:eastAsia="Times New Roman" w:hAnsi="Times New Roman" w:cs="Times New Roman"/>
                <w:sz w:val="20"/>
                <w:szCs w:val="20"/>
                <w:lang w:val="ru-RU" w:eastAsia="ru-RU" w:bidi="ar-SA"/>
              </w:rPr>
              <w:t xml:space="preserve"> </w:t>
            </w:r>
            <w:r>
              <w:rPr>
                <w:rFonts w:ascii="Times New Roman" w:eastAsia="Times New Roman" w:hAnsi="Times New Roman" w:cs="Times New Roman"/>
                <w:sz w:val="20"/>
                <w:szCs w:val="20"/>
                <w:lang w:val="ru-RU" w:eastAsia="ru-RU" w:bidi="ar-SA"/>
              </w:rPr>
              <w:t>питань</w:t>
            </w:r>
            <w:r>
              <w:rPr>
                <w:rFonts w:ascii="Times New Roman" w:eastAsia="Times New Roman" w:hAnsi="Times New Roman" w:cs="Times New Roman"/>
                <w:sz w:val="20"/>
                <w:szCs w:val="20"/>
                <w:lang w:val="ru-RU" w:eastAsia="ru-RU" w:bidi="ar-SA"/>
              </w:rPr>
              <w:t xml:space="preserve"> </w:t>
            </w:r>
            <w:r>
              <w:rPr>
                <w:rFonts w:ascii="Times New Roman" w:eastAsia="Times New Roman" w:hAnsi="Times New Roman" w:cs="Times New Roman"/>
                <w:sz w:val="20"/>
                <w:szCs w:val="20"/>
                <w:lang w:val="ru-RU" w:eastAsia="ru-RU" w:bidi="ar-SA"/>
              </w:rPr>
              <w:t>відповідно</w:t>
            </w:r>
            <w:r>
              <w:rPr>
                <w:rFonts w:ascii="Times New Roman" w:eastAsia="Times New Roman" w:hAnsi="Times New Roman" w:cs="Times New Roman"/>
                <w:sz w:val="20"/>
                <w:szCs w:val="20"/>
                <w:lang w:val="ru-RU" w:eastAsia="ru-RU" w:bidi="ar-SA"/>
              </w:rPr>
              <w:t xml:space="preserve"> до </w:t>
            </w:r>
            <w:r>
              <w:rPr>
                <w:rFonts w:ascii="Times New Roman" w:eastAsia="Times New Roman" w:hAnsi="Times New Roman" w:cs="Times New Roman"/>
                <w:sz w:val="20"/>
                <w:szCs w:val="20"/>
                <w:lang w:val="ru-RU" w:eastAsia="ru-RU" w:bidi="ar-SA"/>
              </w:rPr>
              <w:t>Інструкції</w:t>
            </w:r>
            <w:r>
              <w:rPr>
                <w:rFonts w:ascii="Times New Roman" w:eastAsia="Times New Roman" w:hAnsi="Times New Roman" w:cs="Times New Roman"/>
                <w:sz w:val="20"/>
                <w:szCs w:val="20"/>
                <w:lang w:val="ru-RU" w:eastAsia="ru-RU" w:bidi="ar-SA"/>
              </w:rPr>
              <w:t xml:space="preserve"> з </w:t>
            </w:r>
            <w:r>
              <w:rPr>
                <w:rFonts w:ascii="Times New Roman" w:eastAsia="Times New Roman" w:hAnsi="Times New Roman" w:cs="Times New Roman"/>
                <w:sz w:val="20"/>
                <w:szCs w:val="20"/>
                <w:lang w:val="ru-RU" w:eastAsia="ru-RU" w:bidi="ar-SA"/>
              </w:rPr>
              <w:t>ведення</w:t>
            </w:r>
            <w:r>
              <w:rPr>
                <w:rFonts w:ascii="Times New Roman" w:eastAsia="Times New Roman" w:hAnsi="Times New Roman" w:cs="Times New Roman"/>
                <w:sz w:val="20"/>
                <w:szCs w:val="20"/>
                <w:lang w:val="ru-RU" w:eastAsia="ru-RU" w:bidi="ar-SA"/>
              </w:rPr>
              <w:t xml:space="preserve"> </w:t>
            </w:r>
            <w:r>
              <w:rPr>
                <w:rFonts w:ascii="Times New Roman" w:eastAsia="Times New Roman" w:hAnsi="Times New Roman" w:cs="Times New Roman"/>
                <w:sz w:val="20"/>
                <w:szCs w:val="20"/>
                <w:lang w:val="ru-RU" w:eastAsia="ru-RU" w:bidi="ar-SA"/>
              </w:rPr>
              <w:t>ділової</w:t>
            </w:r>
            <w:r>
              <w:rPr>
                <w:rFonts w:ascii="Times New Roman" w:eastAsia="Times New Roman" w:hAnsi="Times New Roman" w:cs="Times New Roman"/>
                <w:sz w:val="20"/>
                <w:szCs w:val="20"/>
                <w:lang w:val="ru-RU" w:eastAsia="ru-RU" w:bidi="ar-SA"/>
              </w:rPr>
              <w:t xml:space="preserve"> </w:t>
            </w:r>
            <w:r>
              <w:rPr>
                <w:rFonts w:ascii="Times New Roman" w:eastAsia="Times New Roman" w:hAnsi="Times New Roman" w:cs="Times New Roman"/>
                <w:sz w:val="20"/>
                <w:szCs w:val="20"/>
                <w:lang w:val="ru-RU" w:eastAsia="ru-RU" w:bidi="ar-SA"/>
              </w:rPr>
              <w:t>документації</w:t>
            </w:r>
            <w:r>
              <w:rPr>
                <w:rFonts w:ascii="Times New Roman" w:eastAsia="Times New Roman" w:hAnsi="Times New Roman" w:cs="Times New Roman"/>
                <w:sz w:val="20"/>
                <w:szCs w:val="20"/>
                <w:lang w:val="uk-UA" w:eastAsia="ru-RU" w:bidi="ar-SA"/>
              </w:rPr>
              <w:t>, а саме:</w:t>
            </w:r>
          </w:p>
          <w:p w:rsidR="00812C86" w:rsidP="00CB118A">
            <w:pPr>
              <w:widowControl w:val="0"/>
              <w:numPr>
                <w:ilvl w:val="0"/>
                <w:numId w:val="70"/>
              </w:numPr>
              <w:tabs>
                <w:tab w:val="left" w:pos="187"/>
                <w:tab w:val="clear" w:pos="720"/>
              </w:tabs>
              <w:suppressAutoHyphens/>
              <w:spacing w:after="0" w:line="240" w:lineRule="auto"/>
              <w:ind w:left="720" w:hanging="187"/>
              <w:jc w:val="both"/>
              <w:rPr>
                <w:rFonts w:ascii="Times New Roman" w:eastAsia="Times New Roman" w:hAnsi="Times New Roman" w:cs="Times New Roman"/>
                <w:sz w:val="20"/>
                <w:szCs w:val="20"/>
                <w:lang w:val="ru-RU" w:eastAsia="ru-RU" w:bidi="ar-SA"/>
              </w:rPr>
            </w:pPr>
            <w:r>
              <w:rPr>
                <w:rFonts w:ascii="Times New Roman" w:eastAsia="Times New Roman" w:hAnsi="Times New Roman" w:cs="Times New Roman"/>
                <w:sz w:val="20"/>
                <w:szCs w:val="20"/>
                <w:lang w:val="ru-RU" w:eastAsia="ru-RU" w:bidi="ar-SA"/>
              </w:rPr>
              <w:t xml:space="preserve">про </w:t>
            </w:r>
            <w:r>
              <w:rPr>
                <w:rFonts w:ascii="Times New Roman" w:eastAsia="Times New Roman" w:hAnsi="Times New Roman" w:cs="Times New Roman"/>
                <w:sz w:val="20"/>
                <w:szCs w:val="20"/>
                <w:lang w:val="ru-RU" w:eastAsia="ru-RU" w:bidi="ar-SA"/>
              </w:rPr>
              <w:t>призначення</w:t>
            </w:r>
            <w:r>
              <w:rPr>
                <w:rFonts w:ascii="Times New Roman" w:eastAsia="Times New Roman" w:hAnsi="Times New Roman" w:cs="Times New Roman"/>
                <w:sz w:val="20"/>
                <w:szCs w:val="20"/>
                <w:lang w:val="ru-RU" w:eastAsia="ru-RU" w:bidi="ar-SA"/>
              </w:rPr>
              <w:t xml:space="preserve"> (</w:t>
            </w:r>
            <w:r>
              <w:rPr>
                <w:rFonts w:ascii="Times New Roman" w:eastAsia="Times New Roman" w:hAnsi="Times New Roman" w:cs="Times New Roman"/>
                <w:sz w:val="20"/>
                <w:szCs w:val="20"/>
                <w:lang w:val="ru-RU" w:eastAsia="ru-RU" w:bidi="ar-SA"/>
              </w:rPr>
              <w:t>дотримання</w:t>
            </w:r>
            <w:r>
              <w:rPr>
                <w:rFonts w:ascii="Times New Roman" w:eastAsia="Times New Roman" w:hAnsi="Times New Roman" w:cs="Times New Roman"/>
                <w:sz w:val="20"/>
                <w:szCs w:val="20"/>
                <w:lang w:val="ru-RU" w:eastAsia="ru-RU" w:bidi="ar-SA"/>
              </w:rPr>
              <w:t xml:space="preserve"> </w:t>
            </w:r>
            <w:r>
              <w:rPr>
                <w:rFonts w:ascii="Times New Roman" w:eastAsia="Times New Roman" w:hAnsi="Times New Roman" w:cs="Times New Roman"/>
                <w:sz w:val="20"/>
                <w:szCs w:val="20"/>
                <w:lang w:val="ru-RU" w:eastAsia="ru-RU" w:bidi="ar-SA"/>
              </w:rPr>
              <w:t>номенклатури</w:t>
            </w:r>
            <w:r>
              <w:rPr>
                <w:rFonts w:ascii="Times New Roman" w:eastAsia="Times New Roman" w:hAnsi="Times New Roman" w:cs="Times New Roman"/>
                <w:sz w:val="20"/>
                <w:szCs w:val="20"/>
                <w:lang w:val="ru-RU" w:eastAsia="ru-RU" w:bidi="ar-SA"/>
              </w:rPr>
              <w:t xml:space="preserve"> посад)</w:t>
            </w:r>
            <w:r>
              <w:rPr>
                <w:rFonts w:ascii="Times New Roman" w:eastAsia="Times New Roman" w:hAnsi="Times New Roman" w:cs="Times New Roman"/>
                <w:sz w:val="20"/>
                <w:szCs w:val="20"/>
                <w:lang w:val="uk-UA" w:eastAsia="ru-RU" w:bidi="ar-SA"/>
              </w:rPr>
              <w:t>;</w:t>
            </w:r>
          </w:p>
          <w:p w:rsidR="00812C86" w:rsidP="00CB118A">
            <w:pPr>
              <w:widowControl w:val="0"/>
              <w:numPr>
                <w:ilvl w:val="0"/>
                <w:numId w:val="70"/>
              </w:numPr>
              <w:tabs>
                <w:tab w:val="left" w:pos="187"/>
                <w:tab w:val="clear" w:pos="720"/>
              </w:tabs>
              <w:suppressAutoHyphens/>
              <w:spacing w:after="0" w:line="240" w:lineRule="auto"/>
              <w:ind w:left="720" w:hanging="187"/>
              <w:jc w:val="both"/>
              <w:rPr>
                <w:rFonts w:ascii="Times New Roman" w:eastAsia="Times New Roman" w:hAnsi="Times New Roman" w:cs="Times New Roman"/>
                <w:sz w:val="20"/>
                <w:szCs w:val="20"/>
                <w:lang w:val="ru-RU" w:eastAsia="ru-RU" w:bidi="ar-SA"/>
              </w:rPr>
            </w:pPr>
            <w:r>
              <w:rPr>
                <w:rFonts w:ascii="Times New Roman" w:eastAsia="Times New Roman" w:hAnsi="Times New Roman" w:cs="Times New Roman"/>
                <w:sz w:val="20"/>
                <w:szCs w:val="20"/>
                <w:lang w:val="ru-RU" w:eastAsia="ru-RU" w:bidi="ar-SA"/>
              </w:rPr>
              <w:t xml:space="preserve">про </w:t>
            </w:r>
            <w:r>
              <w:rPr>
                <w:rFonts w:ascii="Times New Roman" w:eastAsia="Times New Roman" w:hAnsi="Times New Roman" w:cs="Times New Roman"/>
                <w:sz w:val="20"/>
                <w:szCs w:val="20"/>
                <w:lang w:val="ru-RU" w:eastAsia="ru-RU" w:bidi="ar-SA"/>
              </w:rPr>
              <w:t>звільнення</w:t>
            </w:r>
            <w:r>
              <w:rPr>
                <w:rFonts w:ascii="Times New Roman" w:eastAsia="Times New Roman" w:hAnsi="Times New Roman" w:cs="Times New Roman"/>
                <w:sz w:val="20"/>
                <w:szCs w:val="20"/>
                <w:lang w:val="ru-RU" w:eastAsia="ru-RU" w:bidi="ar-SA"/>
              </w:rPr>
              <w:t xml:space="preserve"> (</w:t>
            </w:r>
            <w:r>
              <w:rPr>
                <w:rFonts w:ascii="Times New Roman" w:eastAsia="Times New Roman" w:hAnsi="Times New Roman" w:cs="Times New Roman"/>
                <w:sz w:val="20"/>
                <w:szCs w:val="20"/>
                <w:lang w:val="ru-RU" w:eastAsia="ru-RU" w:bidi="ar-SA"/>
              </w:rPr>
              <w:t>вказання</w:t>
            </w:r>
            <w:r>
              <w:rPr>
                <w:rFonts w:ascii="Times New Roman" w:eastAsia="Times New Roman" w:hAnsi="Times New Roman" w:cs="Times New Roman"/>
                <w:sz w:val="20"/>
                <w:szCs w:val="20"/>
                <w:lang w:val="ru-RU" w:eastAsia="ru-RU" w:bidi="ar-SA"/>
              </w:rPr>
              <w:t xml:space="preserve"> причини </w:t>
            </w:r>
            <w:r>
              <w:rPr>
                <w:rFonts w:ascii="Times New Roman" w:eastAsia="Times New Roman" w:hAnsi="Times New Roman" w:cs="Times New Roman"/>
                <w:sz w:val="20"/>
                <w:szCs w:val="20"/>
                <w:lang w:val="ru-RU" w:eastAsia="ru-RU" w:bidi="ar-SA"/>
              </w:rPr>
              <w:t>звільнення</w:t>
            </w:r>
            <w:r>
              <w:rPr>
                <w:rFonts w:ascii="Times New Roman" w:eastAsia="Times New Roman" w:hAnsi="Times New Roman" w:cs="Times New Roman"/>
                <w:sz w:val="20"/>
                <w:szCs w:val="20"/>
                <w:lang w:val="ru-RU" w:eastAsia="ru-RU" w:bidi="ar-SA"/>
              </w:rPr>
              <w:t xml:space="preserve">, </w:t>
            </w:r>
            <w:r>
              <w:rPr>
                <w:rFonts w:ascii="Times New Roman" w:eastAsia="Times New Roman" w:hAnsi="Times New Roman" w:cs="Times New Roman"/>
                <w:sz w:val="20"/>
                <w:szCs w:val="20"/>
                <w:lang w:val="ru-RU" w:eastAsia="ru-RU" w:bidi="ar-SA"/>
              </w:rPr>
              <w:t>посилання</w:t>
            </w:r>
            <w:r>
              <w:rPr>
                <w:rFonts w:ascii="Times New Roman" w:eastAsia="Times New Roman" w:hAnsi="Times New Roman" w:cs="Times New Roman"/>
                <w:sz w:val="20"/>
                <w:szCs w:val="20"/>
                <w:lang w:val="ru-RU" w:eastAsia="ru-RU" w:bidi="ar-SA"/>
              </w:rPr>
              <w:t xml:space="preserve"> </w:t>
            </w:r>
            <w:r>
              <w:rPr>
                <w:rFonts w:ascii="Times New Roman" w:eastAsia="Times New Roman" w:hAnsi="Times New Roman" w:cs="Times New Roman"/>
                <w:sz w:val="20"/>
                <w:szCs w:val="20"/>
                <w:lang w:val="uk-UA" w:eastAsia="ru-RU" w:bidi="ar-SA"/>
              </w:rPr>
              <w:t xml:space="preserve">                 </w:t>
            </w:r>
            <w:r>
              <w:rPr>
                <w:rFonts w:ascii="Times New Roman" w:eastAsia="Times New Roman" w:hAnsi="Times New Roman" w:cs="Times New Roman"/>
                <w:sz w:val="20"/>
                <w:szCs w:val="20"/>
                <w:lang w:val="ru-RU" w:eastAsia="ru-RU" w:bidi="ar-SA"/>
              </w:rPr>
              <w:t xml:space="preserve">на </w:t>
            </w:r>
            <w:r>
              <w:rPr>
                <w:rFonts w:ascii="Times New Roman" w:eastAsia="Times New Roman" w:hAnsi="Times New Roman" w:cs="Times New Roman"/>
                <w:sz w:val="20"/>
                <w:szCs w:val="20"/>
                <w:lang w:val="ru-RU" w:eastAsia="ru-RU" w:bidi="ar-SA"/>
              </w:rPr>
              <w:t>відповідні</w:t>
            </w:r>
            <w:r>
              <w:rPr>
                <w:rFonts w:ascii="Times New Roman" w:eastAsia="Times New Roman" w:hAnsi="Times New Roman" w:cs="Times New Roman"/>
                <w:sz w:val="20"/>
                <w:szCs w:val="20"/>
                <w:lang w:val="ru-RU" w:eastAsia="ru-RU" w:bidi="ar-SA"/>
              </w:rPr>
              <w:t xml:space="preserve"> </w:t>
            </w:r>
            <w:r>
              <w:rPr>
                <w:rFonts w:ascii="Times New Roman" w:eastAsia="Times New Roman" w:hAnsi="Times New Roman" w:cs="Times New Roman"/>
                <w:sz w:val="20"/>
                <w:szCs w:val="20"/>
                <w:lang w:val="ru-RU" w:eastAsia="ru-RU" w:bidi="ar-SA"/>
              </w:rPr>
              <w:t>статті</w:t>
            </w:r>
            <w:r>
              <w:rPr>
                <w:rFonts w:ascii="Times New Roman" w:eastAsia="Times New Roman" w:hAnsi="Times New Roman" w:cs="Times New Roman"/>
                <w:sz w:val="20"/>
                <w:szCs w:val="20"/>
                <w:lang w:val="ru-RU" w:eastAsia="ru-RU" w:bidi="ar-SA"/>
              </w:rPr>
              <w:t xml:space="preserve"> </w:t>
            </w:r>
            <w:r>
              <w:rPr>
                <w:rFonts w:ascii="Times New Roman" w:eastAsia="Times New Roman" w:hAnsi="Times New Roman" w:cs="Times New Roman"/>
                <w:sz w:val="20"/>
                <w:szCs w:val="20"/>
                <w:lang w:val="ru-RU" w:eastAsia="ru-RU" w:bidi="ar-SA"/>
              </w:rPr>
              <w:t>КЗпП</w:t>
            </w:r>
            <w:r>
              <w:rPr>
                <w:rFonts w:ascii="Times New Roman" w:eastAsia="Times New Roman" w:hAnsi="Times New Roman" w:cs="Times New Roman"/>
                <w:sz w:val="20"/>
                <w:szCs w:val="20"/>
                <w:lang w:val="ru-RU" w:eastAsia="ru-RU" w:bidi="ar-SA"/>
              </w:rPr>
              <w:t>)</w:t>
            </w:r>
            <w:r>
              <w:rPr>
                <w:rFonts w:ascii="Times New Roman" w:eastAsia="Times New Roman" w:hAnsi="Times New Roman" w:cs="Times New Roman"/>
                <w:sz w:val="20"/>
                <w:szCs w:val="20"/>
                <w:lang w:val="uk-UA" w:eastAsia="ru-RU" w:bidi="ar-SA"/>
              </w:rPr>
              <w:t>;</w:t>
            </w:r>
          </w:p>
          <w:p w:rsidR="00812C86" w:rsidP="00CB118A">
            <w:pPr>
              <w:widowControl w:val="0"/>
              <w:numPr>
                <w:ilvl w:val="0"/>
                <w:numId w:val="70"/>
              </w:numPr>
              <w:tabs>
                <w:tab w:val="left" w:pos="187"/>
                <w:tab w:val="clear" w:pos="720"/>
              </w:tabs>
              <w:suppressAutoHyphens/>
              <w:spacing w:after="0" w:line="240" w:lineRule="auto"/>
              <w:ind w:left="720" w:hanging="187"/>
              <w:jc w:val="both"/>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ru-RU" w:eastAsia="ru-RU" w:bidi="ar-SA"/>
              </w:rPr>
              <w:t xml:space="preserve">за </w:t>
            </w:r>
            <w:r>
              <w:rPr>
                <w:rFonts w:ascii="Times New Roman" w:eastAsia="Times New Roman" w:hAnsi="Times New Roman" w:cs="Times New Roman"/>
                <w:sz w:val="20"/>
                <w:szCs w:val="20"/>
                <w:lang w:val="ru-RU" w:eastAsia="ru-RU" w:bidi="ar-SA"/>
              </w:rPr>
              <w:t>сумісництвом</w:t>
            </w:r>
            <w:r>
              <w:rPr>
                <w:rFonts w:ascii="Times New Roman" w:eastAsia="Times New Roman" w:hAnsi="Times New Roman" w:cs="Times New Roman"/>
                <w:sz w:val="20"/>
                <w:szCs w:val="20"/>
                <w:lang w:val="uk-UA" w:eastAsia="ru-RU" w:bidi="ar-SA"/>
              </w:rPr>
              <w:t>;</w:t>
            </w:r>
          </w:p>
          <w:p w:rsidR="00812C86" w:rsidP="00CB118A">
            <w:pPr>
              <w:widowControl w:val="0"/>
              <w:numPr>
                <w:ilvl w:val="0"/>
                <w:numId w:val="70"/>
              </w:numPr>
              <w:tabs>
                <w:tab w:val="left" w:pos="187"/>
                <w:tab w:val="clear" w:pos="720"/>
              </w:tabs>
              <w:suppressAutoHyphens/>
              <w:spacing w:after="0" w:line="240" w:lineRule="auto"/>
              <w:ind w:left="720" w:hanging="187"/>
              <w:jc w:val="both"/>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ru-RU" w:eastAsia="ru-RU" w:bidi="ar-SA"/>
              </w:rPr>
              <w:t>встановлення</w:t>
            </w:r>
            <w:r>
              <w:rPr>
                <w:rFonts w:ascii="Times New Roman" w:eastAsia="Times New Roman" w:hAnsi="Times New Roman" w:cs="Times New Roman"/>
                <w:sz w:val="20"/>
                <w:szCs w:val="20"/>
                <w:lang w:val="ru-RU" w:eastAsia="ru-RU" w:bidi="ar-SA"/>
              </w:rPr>
              <w:t xml:space="preserve"> доплат за </w:t>
            </w:r>
            <w:r>
              <w:rPr>
                <w:rFonts w:ascii="Times New Roman" w:eastAsia="Times New Roman" w:hAnsi="Times New Roman" w:cs="Times New Roman"/>
                <w:sz w:val="20"/>
                <w:szCs w:val="20"/>
                <w:lang w:val="ru-RU" w:eastAsia="ru-RU" w:bidi="ar-SA"/>
              </w:rPr>
              <w:t>суміщення</w:t>
            </w:r>
            <w:r>
              <w:rPr>
                <w:rFonts w:ascii="Times New Roman" w:eastAsia="Times New Roman" w:hAnsi="Times New Roman" w:cs="Times New Roman"/>
                <w:sz w:val="20"/>
                <w:szCs w:val="20"/>
                <w:lang w:val="ru-RU" w:eastAsia="ru-RU" w:bidi="ar-SA"/>
              </w:rPr>
              <w:t xml:space="preserve"> посад та </w:t>
            </w:r>
            <w:r>
              <w:rPr>
                <w:rFonts w:ascii="Times New Roman" w:eastAsia="Times New Roman" w:hAnsi="Times New Roman" w:cs="Times New Roman"/>
                <w:sz w:val="20"/>
                <w:szCs w:val="20"/>
                <w:lang w:val="ru-RU" w:eastAsia="ru-RU" w:bidi="ar-SA"/>
              </w:rPr>
              <w:t>інше</w:t>
            </w:r>
            <w:r>
              <w:rPr>
                <w:rFonts w:ascii="Times New Roman" w:eastAsia="Times New Roman" w:hAnsi="Times New Roman" w:cs="Times New Roman"/>
                <w:sz w:val="20"/>
                <w:szCs w:val="20"/>
                <w:lang w:val="ru-RU" w:eastAsia="ru-RU" w:bidi="ar-SA"/>
              </w:rPr>
              <w:t>.</w:t>
            </w:r>
          </w:p>
          <w:p w:rsidR="00812C86">
            <w:pPr>
              <w:widowControl w:val="0"/>
              <w:suppressAutoHyphens/>
              <w:spacing w:after="0" w:line="240" w:lineRule="auto"/>
              <w:jc w:val="both"/>
              <w:rPr>
                <w:rFonts w:ascii="Times New Roman" w:eastAsia="Times New Roman" w:hAnsi="Times New Roman" w:cs="Times New Roman"/>
                <w:sz w:val="20"/>
                <w:szCs w:val="20"/>
                <w:lang w:val="uk-UA" w:eastAsia="ru-RU" w:bidi="ar-SA"/>
              </w:rPr>
            </w:pPr>
          </w:p>
        </w:tc>
        <w:tc>
          <w:tcPr>
            <w:tcW w:w="1314" w:type="dxa"/>
            <w:tcBorders>
              <w:top w:val="single" w:sz="4" w:space="0" w:color="000000"/>
              <w:left w:val="single" w:sz="4" w:space="0" w:color="000000"/>
              <w:bottom w:val="single" w:sz="4" w:space="0" w:color="000000"/>
              <w:right w:val="single" w:sz="4" w:space="0" w:color="000000"/>
            </w:tcBorders>
          </w:tcPr>
          <w:p w:rsidR="00812C86">
            <w:pPr>
              <w:keepNext/>
              <w:widowControl w:val="0"/>
              <w:suppressAutoHyphens/>
              <w:spacing w:after="0" w:line="240" w:lineRule="auto"/>
              <w:jc w:val="center"/>
              <w:outlineLvl w:val="1"/>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постійно</w:t>
            </w:r>
          </w:p>
        </w:tc>
        <w:tc>
          <w:tcPr>
            <w:tcW w:w="1808"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center"/>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Гусар М.А.</w:t>
            </w:r>
          </w:p>
        </w:tc>
        <w:tc>
          <w:tcPr>
            <w:tcW w:w="1275" w:type="dxa"/>
            <w:tcBorders>
              <w:top w:val="single" w:sz="4" w:space="0" w:color="000000"/>
              <w:left w:val="single" w:sz="4" w:space="0" w:color="000000"/>
              <w:bottom w:val="single" w:sz="4" w:space="0" w:color="000000"/>
              <w:right w:val="single" w:sz="4" w:space="0" w:color="000000"/>
            </w:tcBorders>
          </w:tcPr>
          <w:p w:rsidR="00812C86">
            <w:pPr>
              <w:keepNext/>
              <w:widowControl w:val="0"/>
              <w:suppressAutoHyphens/>
              <w:spacing w:after="0" w:line="240" w:lineRule="auto"/>
              <w:jc w:val="center"/>
              <w:outlineLvl w:val="1"/>
              <w:rPr>
                <w:rFonts w:ascii="Times New Roman" w:eastAsia="Times New Roman" w:hAnsi="Times New Roman" w:cs="Times New Roman"/>
                <w:color w:val="5B9BD5"/>
                <w:sz w:val="20"/>
                <w:szCs w:val="20"/>
                <w:lang w:val="uk-UA" w:eastAsia="ru-RU" w:bidi="ar-SA"/>
              </w:rPr>
            </w:pPr>
          </w:p>
        </w:tc>
      </w:tr>
      <w:tr>
        <w:tblPrEx>
          <w:tblW w:w="10413" w:type="dxa"/>
          <w:jc w:val="center"/>
          <w:tblLayout w:type="fixed"/>
          <w:tblLook w:val="04A0"/>
        </w:tblPrEx>
        <w:trPr>
          <w:jc w:val="center"/>
        </w:trPr>
        <w:tc>
          <w:tcPr>
            <w:tcW w:w="424"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center"/>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21.</w:t>
            </w:r>
          </w:p>
        </w:tc>
        <w:tc>
          <w:tcPr>
            <w:tcW w:w="5592"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both"/>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Здійснювати своєчасну реєстрацію наказів з кадрових питань     у Книзі реєстрації наказів з кадрових питань за критеріями:</w:t>
            </w:r>
          </w:p>
          <w:p w:rsidR="00812C86" w:rsidP="00CB118A">
            <w:pPr>
              <w:widowControl w:val="0"/>
              <w:numPr>
                <w:ilvl w:val="0"/>
                <w:numId w:val="71"/>
              </w:numPr>
              <w:tabs>
                <w:tab w:val="left" w:pos="187"/>
                <w:tab w:val="num" w:pos="754"/>
              </w:tabs>
              <w:suppressAutoHyphens/>
              <w:spacing w:after="0" w:line="240" w:lineRule="auto"/>
              <w:ind w:left="754" w:hanging="187"/>
              <w:rPr>
                <w:rFonts w:ascii="Times New Roman" w:eastAsia="Times New Roman" w:hAnsi="Times New Roman" w:cs="Times New Roman"/>
                <w:sz w:val="20"/>
                <w:szCs w:val="20"/>
                <w:lang w:val="ru-RU" w:eastAsia="ru-RU" w:bidi="ar-SA"/>
              </w:rPr>
            </w:pPr>
            <w:r>
              <w:rPr>
                <w:rFonts w:ascii="Times New Roman" w:eastAsia="Times New Roman" w:hAnsi="Times New Roman" w:cs="Times New Roman"/>
                <w:sz w:val="20"/>
                <w:szCs w:val="20"/>
                <w:lang w:val="uk-UA" w:eastAsia="ru-RU" w:bidi="ar-SA"/>
              </w:rPr>
              <w:t>-</w:t>
            </w:r>
            <w:r>
              <w:rPr>
                <w:rFonts w:ascii="Times New Roman" w:eastAsia="Times New Roman" w:hAnsi="Times New Roman" w:cs="Times New Roman"/>
                <w:sz w:val="20"/>
                <w:szCs w:val="20"/>
                <w:lang w:val="ru-RU" w:eastAsia="ru-RU" w:bidi="ar-SA"/>
              </w:rPr>
              <w:t>нормативність</w:t>
            </w:r>
            <w:r>
              <w:rPr>
                <w:rFonts w:ascii="Times New Roman" w:eastAsia="Times New Roman" w:hAnsi="Times New Roman" w:cs="Times New Roman"/>
                <w:sz w:val="20"/>
                <w:szCs w:val="20"/>
                <w:lang w:val="ru-RU" w:eastAsia="ru-RU" w:bidi="ar-SA"/>
              </w:rPr>
              <w:t xml:space="preserve"> </w:t>
            </w:r>
            <w:r>
              <w:rPr>
                <w:rFonts w:ascii="Times New Roman" w:eastAsia="Times New Roman" w:hAnsi="Times New Roman" w:cs="Times New Roman"/>
                <w:sz w:val="20"/>
                <w:szCs w:val="20"/>
                <w:lang w:val="ru-RU" w:eastAsia="ru-RU" w:bidi="ar-SA"/>
              </w:rPr>
              <w:t>ведення</w:t>
            </w:r>
            <w:r>
              <w:rPr>
                <w:rFonts w:ascii="Times New Roman" w:eastAsia="Times New Roman" w:hAnsi="Times New Roman" w:cs="Times New Roman"/>
                <w:sz w:val="20"/>
                <w:szCs w:val="20"/>
                <w:lang w:val="ru-RU" w:eastAsia="ru-RU" w:bidi="ar-SA"/>
              </w:rPr>
              <w:t xml:space="preserve"> (прошита, пронумерована,</w:t>
            </w:r>
            <w:r>
              <w:rPr>
                <w:rFonts w:ascii="Times New Roman" w:eastAsia="Times New Roman" w:hAnsi="Times New Roman" w:cs="Times New Roman"/>
                <w:sz w:val="20"/>
                <w:szCs w:val="20"/>
                <w:lang w:val="uk-UA" w:eastAsia="ru-RU" w:bidi="ar-SA"/>
              </w:rPr>
              <w:t xml:space="preserve"> </w:t>
            </w:r>
            <w:r>
              <w:rPr>
                <w:rFonts w:ascii="Times New Roman" w:eastAsia="Times New Roman" w:hAnsi="Times New Roman" w:cs="Times New Roman"/>
                <w:sz w:val="20"/>
                <w:szCs w:val="20"/>
                <w:lang w:val="ru-RU" w:eastAsia="ru-RU" w:bidi="ar-SA"/>
              </w:rPr>
              <w:t>скріплена</w:t>
            </w:r>
            <w:r>
              <w:rPr>
                <w:rFonts w:ascii="Times New Roman" w:eastAsia="Times New Roman" w:hAnsi="Times New Roman" w:cs="Times New Roman"/>
                <w:sz w:val="20"/>
                <w:szCs w:val="20"/>
                <w:lang w:val="ru-RU" w:eastAsia="ru-RU" w:bidi="ar-SA"/>
              </w:rPr>
              <w:t xml:space="preserve"> </w:t>
            </w:r>
            <w:r>
              <w:rPr>
                <w:rFonts w:ascii="Times New Roman" w:eastAsia="Times New Roman" w:hAnsi="Times New Roman" w:cs="Times New Roman"/>
                <w:sz w:val="20"/>
                <w:szCs w:val="20"/>
                <w:lang w:val="ru-RU" w:eastAsia="ru-RU" w:bidi="ar-SA"/>
              </w:rPr>
              <w:t>печаткою</w:t>
            </w:r>
            <w:r>
              <w:rPr>
                <w:rFonts w:ascii="Times New Roman" w:eastAsia="Times New Roman" w:hAnsi="Times New Roman" w:cs="Times New Roman"/>
                <w:sz w:val="20"/>
                <w:szCs w:val="20"/>
                <w:lang w:val="ru-RU" w:eastAsia="ru-RU" w:bidi="ar-SA"/>
              </w:rPr>
              <w:t>)</w:t>
            </w:r>
            <w:r>
              <w:rPr>
                <w:rFonts w:ascii="Times New Roman" w:eastAsia="Times New Roman" w:hAnsi="Times New Roman" w:cs="Times New Roman"/>
                <w:sz w:val="20"/>
                <w:szCs w:val="20"/>
                <w:lang w:val="uk-UA" w:eastAsia="ru-RU" w:bidi="ar-SA"/>
              </w:rPr>
              <w:t>;</w:t>
            </w:r>
          </w:p>
          <w:p w:rsidR="00812C86" w:rsidP="00CB118A">
            <w:pPr>
              <w:widowControl w:val="0"/>
              <w:numPr>
                <w:ilvl w:val="0"/>
                <w:numId w:val="71"/>
              </w:numPr>
              <w:tabs>
                <w:tab w:val="left" w:pos="187"/>
                <w:tab w:val="num" w:pos="754"/>
              </w:tabs>
              <w:suppressAutoHyphens/>
              <w:spacing w:after="0" w:line="240" w:lineRule="auto"/>
              <w:ind w:left="754" w:hanging="187"/>
              <w:jc w:val="both"/>
              <w:rPr>
                <w:rFonts w:ascii="Times New Roman" w:eastAsia="Times New Roman" w:hAnsi="Times New Roman" w:cs="Times New Roman"/>
                <w:sz w:val="20"/>
                <w:szCs w:val="20"/>
                <w:lang w:val="ru-RU" w:eastAsia="ru-RU" w:bidi="ar-SA"/>
              </w:rPr>
            </w:pPr>
            <w:r>
              <w:rPr>
                <w:rFonts w:ascii="Times New Roman" w:eastAsia="Times New Roman" w:hAnsi="Times New Roman" w:cs="Times New Roman"/>
                <w:sz w:val="20"/>
                <w:szCs w:val="20"/>
                <w:lang w:val="uk-UA" w:eastAsia="ru-RU" w:bidi="ar-SA"/>
              </w:rPr>
              <w:t>-</w:t>
            </w:r>
            <w:r>
              <w:rPr>
                <w:rFonts w:ascii="Times New Roman" w:eastAsia="Times New Roman" w:hAnsi="Times New Roman" w:cs="Times New Roman"/>
                <w:sz w:val="20"/>
                <w:szCs w:val="20"/>
                <w:lang w:val="ru-RU" w:eastAsia="ru-RU" w:bidi="ar-SA"/>
              </w:rPr>
              <w:t>наявність</w:t>
            </w:r>
            <w:r>
              <w:rPr>
                <w:rFonts w:ascii="Times New Roman" w:eastAsia="Times New Roman" w:hAnsi="Times New Roman" w:cs="Times New Roman"/>
                <w:sz w:val="20"/>
                <w:szCs w:val="20"/>
                <w:lang w:val="ru-RU" w:eastAsia="ru-RU" w:bidi="ar-SA"/>
              </w:rPr>
              <w:t xml:space="preserve"> </w:t>
            </w:r>
            <w:r>
              <w:rPr>
                <w:rFonts w:ascii="Times New Roman" w:eastAsia="Times New Roman" w:hAnsi="Times New Roman" w:cs="Times New Roman"/>
                <w:sz w:val="20"/>
                <w:szCs w:val="20"/>
                <w:lang w:val="ru-RU" w:eastAsia="ru-RU" w:bidi="ar-SA"/>
              </w:rPr>
              <w:t>підписів</w:t>
            </w:r>
            <w:r>
              <w:rPr>
                <w:rFonts w:ascii="Times New Roman" w:eastAsia="Times New Roman" w:hAnsi="Times New Roman" w:cs="Times New Roman"/>
                <w:sz w:val="20"/>
                <w:szCs w:val="20"/>
                <w:lang w:val="ru-RU" w:eastAsia="ru-RU" w:bidi="ar-SA"/>
              </w:rPr>
              <w:t xml:space="preserve"> про </w:t>
            </w:r>
            <w:r>
              <w:rPr>
                <w:rFonts w:ascii="Times New Roman" w:eastAsia="Times New Roman" w:hAnsi="Times New Roman" w:cs="Times New Roman"/>
                <w:sz w:val="20"/>
                <w:szCs w:val="20"/>
                <w:lang w:val="ru-RU" w:eastAsia="ru-RU" w:bidi="ar-SA"/>
              </w:rPr>
              <w:t>ознайомлення</w:t>
            </w:r>
            <w:r>
              <w:rPr>
                <w:rFonts w:ascii="Times New Roman" w:eastAsia="Times New Roman" w:hAnsi="Times New Roman" w:cs="Times New Roman"/>
                <w:sz w:val="20"/>
                <w:szCs w:val="20"/>
                <w:lang w:val="ru-RU" w:eastAsia="ru-RU" w:bidi="ar-SA"/>
              </w:rPr>
              <w:t xml:space="preserve"> з наказами</w:t>
            </w:r>
            <w:r>
              <w:rPr>
                <w:rFonts w:ascii="Times New Roman" w:eastAsia="Times New Roman" w:hAnsi="Times New Roman" w:cs="Times New Roman"/>
                <w:sz w:val="20"/>
                <w:szCs w:val="20"/>
                <w:lang w:val="uk-UA" w:eastAsia="ru-RU" w:bidi="ar-SA"/>
              </w:rPr>
              <w:t>;</w:t>
            </w:r>
          </w:p>
          <w:p w:rsidR="00812C86" w:rsidP="00CB118A">
            <w:pPr>
              <w:widowControl w:val="0"/>
              <w:numPr>
                <w:ilvl w:val="0"/>
                <w:numId w:val="71"/>
              </w:numPr>
              <w:tabs>
                <w:tab w:val="left" w:pos="187"/>
                <w:tab w:val="num" w:pos="754"/>
              </w:tabs>
              <w:suppressAutoHyphens/>
              <w:spacing w:after="0" w:line="240" w:lineRule="auto"/>
              <w:ind w:left="754" w:hanging="187"/>
              <w:jc w:val="both"/>
              <w:rPr>
                <w:rFonts w:ascii="Times New Roman" w:eastAsia="Times New Roman" w:hAnsi="Times New Roman" w:cs="Times New Roman"/>
                <w:sz w:val="20"/>
                <w:szCs w:val="20"/>
                <w:lang w:val="ru-RU" w:eastAsia="ru-RU" w:bidi="ar-SA"/>
              </w:rPr>
            </w:pPr>
            <w:r>
              <w:rPr>
                <w:rFonts w:ascii="Times New Roman" w:eastAsia="Times New Roman" w:hAnsi="Times New Roman" w:cs="Times New Roman"/>
                <w:sz w:val="20"/>
                <w:szCs w:val="20"/>
                <w:lang w:val="uk-UA" w:eastAsia="ru-RU" w:bidi="ar-SA"/>
              </w:rPr>
              <w:t>-</w:t>
            </w:r>
            <w:r>
              <w:rPr>
                <w:rFonts w:ascii="Times New Roman" w:eastAsia="Times New Roman" w:hAnsi="Times New Roman" w:cs="Times New Roman"/>
                <w:sz w:val="20"/>
                <w:szCs w:val="20"/>
                <w:lang w:val="ru-RU" w:eastAsia="ru-RU" w:bidi="ar-SA"/>
              </w:rPr>
              <w:t>відповідність</w:t>
            </w:r>
            <w:r>
              <w:rPr>
                <w:rFonts w:ascii="Times New Roman" w:eastAsia="Times New Roman" w:hAnsi="Times New Roman" w:cs="Times New Roman"/>
                <w:sz w:val="20"/>
                <w:szCs w:val="20"/>
                <w:lang w:val="ru-RU" w:eastAsia="ru-RU" w:bidi="ar-SA"/>
              </w:rPr>
              <w:t xml:space="preserve"> номера наказу номеру </w:t>
            </w:r>
            <w:r>
              <w:rPr>
                <w:rFonts w:ascii="Times New Roman" w:eastAsia="Times New Roman" w:hAnsi="Times New Roman" w:cs="Times New Roman"/>
                <w:sz w:val="20"/>
                <w:szCs w:val="20"/>
                <w:lang w:val="uk-UA" w:eastAsia="ru-RU" w:bidi="ar-SA"/>
              </w:rPr>
              <w:t>в</w:t>
            </w:r>
            <w:r>
              <w:rPr>
                <w:rFonts w:ascii="Times New Roman" w:eastAsia="Times New Roman" w:hAnsi="Times New Roman" w:cs="Times New Roman"/>
                <w:sz w:val="20"/>
                <w:szCs w:val="20"/>
                <w:lang w:val="ru-RU" w:eastAsia="ru-RU" w:bidi="ar-SA"/>
              </w:rPr>
              <w:t xml:space="preserve"> </w:t>
            </w:r>
            <w:r>
              <w:rPr>
                <w:rFonts w:ascii="Times New Roman" w:eastAsia="Times New Roman" w:hAnsi="Times New Roman" w:cs="Times New Roman"/>
                <w:sz w:val="20"/>
                <w:szCs w:val="20"/>
                <w:lang w:val="ru-RU" w:eastAsia="ru-RU" w:bidi="ar-SA"/>
              </w:rPr>
              <w:t>книзі</w:t>
            </w:r>
            <w:r>
              <w:rPr>
                <w:rFonts w:ascii="Times New Roman" w:eastAsia="Times New Roman" w:hAnsi="Times New Roman" w:cs="Times New Roman"/>
                <w:sz w:val="20"/>
                <w:szCs w:val="20"/>
                <w:lang w:val="ru-RU" w:eastAsia="ru-RU" w:bidi="ar-SA"/>
              </w:rPr>
              <w:t xml:space="preserve"> </w:t>
            </w:r>
            <w:r>
              <w:rPr>
                <w:rFonts w:ascii="Times New Roman" w:eastAsia="Times New Roman" w:hAnsi="Times New Roman" w:cs="Times New Roman"/>
                <w:sz w:val="20"/>
                <w:szCs w:val="20"/>
                <w:lang w:val="ru-RU" w:eastAsia="ru-RU" w:bidi="ar-SA"/>
              </w:rPr>
              <w:t>реєстрації</w:t>
            </w:r>
            <w:r>
              <w:rPr>
                <w:rFonts w:ascii="Times New Roman" w:eastAsia="Times New Roman" w:hAnsi="Times New Roman" w:cs="Times New Roman"/>
                <w:sz w:val="20"/>
                <w:szCs w:val="20"/>
                <w:lang w:val="uk-UA" w:eastAsia="ru-RU" w:bidi="ar-SA"/>
              </w:rPr>
              <w:t>.</w:t>
            </w:r>
          </w:p>
          <w:p w:rsidR="00812C86">
            <w:pPr>
              <w:widowControl w:val="0"/>
              <w:suppressAutoHyphens/>
              <w:spacing w:after="0" w:line="240" w:lineRule="auto"/>
              <w:jc w:val="both"/>
              <w:rPr>
                <w:rFonts w:ascii="Times New Roman" w:eastAsia="Times New Roman" w:hAnsi="Times New Roman" w:cs="Times New Roman"/>
                <w:sz w:val="20"/>
                <w:szCs w:val="20"/>
                <w:lang w:val="ru-RU" w:eastAsia="ru-RU" w:bidi="ar-SA"/>
              </w:rPr>
            </w:pPr>
          </w:p>
        </w:tc>
        <w:tc>
          <w:tcPr>
            <w:tcW w:w="1314" w:type="dxa"/>
            <w:tcBorders>
              <w:top w:val="single" w:sz="4" w:space="0" w:color="000000"/>
              <w:left w:val="single" w:sz="4" w:space="0" w:color="000000"/>
              <w:bottom w:val="single" w:sz="4" w:space="0" w:color="000000"/>
              <w:right w:val="single" w:sz="4" w:space="0" w:color="000000"/>
            </w:tcBorders>
          </w:tcPr>
          <w:p w:rsidR="00812C86">
            <w:pPr>
              <w:keepNext/>
              <w:widowControl w:val="0"/>
              <w:suppressAutoHyphens/>
              <w:spacing w:after="0" w:line="240" w:lineRule="auto"/>
              <w:jc w:val="center"/>
              <w:outlineLvl w:val="1"/>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постійно</w:t>
            </w:r>
          </w:p>
        </w:tc>
        <w:tc>
          <w:tcPr>
            <w:tcW w:w="1808" w:type="dxa"/>
            <w:tcBorders>
              <w:top w:val="single" w:sz="4" w:space="0" w:color="000000"/>
              <w:left w:val="single" w:sz="4" w:space="0" w:color="000000"/>
              <w:bottom w:val="single" w:sz="4" w:space="0" w:color="000000"/>
              <w:right w:val="single" w:sz="4" w:space="0" w:color="000000"/>
            </w:tcBorders>
          </w:tcPr>
          <w:p w:rsidR="00812C86">
            <w:pPr>
              <w:keepNext/>
              <w:widowControl w:val="0"/>
              <w:suppressAutoHyphens/>
              <w:spacing w:after="0" w:line="240" w:lineRule="auto"/>
              <w:jc w:val="center"/>
              <w:outlineLvl w:val="1"/>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Гусар М.А.</w:t>
            </w:r>
          </w:p>
        </w:tc>
        <w:tc>
          <w:tcPr>
            <w:tcW w:w="1275" w:type="dxa"/>
            <w:tcBorders>
              <w:top w:val="single" w:sz="4" w:space="0" w:color="000000"/>
              <w:left w:val="single" w:sz="4" w:space="0" w:color="000000"/>
              <w:bottom w:val="single" w:sz="4" w:space="0" w:color="000000"/>
              <w:right w:val="single" w:sz="4" w:space="0" w:color="000000"/>
            </w:tcBorders>
          </w:tcPr>
          <w:p w:rsidR="00812C86">
            <w:pPr>
              <w:keepNext/>
              <w:widowControl w:val="0"/>
              <w:suppressAutoHyphens/>
              <w:spacing w:after="0" w:line="240" w:lineRule="auto"/>
              <w:jc w:val="center"/>
              <w:outlineLvl w:val="1"/>
              <w:rPr>
                <w:rFonts w:ascii="Times New Roman" w:eastAsia="Times New Roman" w:hAnsi="Times New Roman" w:cs="Times New Roman"/>
                <w:color w:val="5B9BD5"/>
                <w:sz w:val="20"/>
                <w:szCs w:val="20"/>
                <w:lang w:val="uk-UA" w:eastAsia="ru-RU" w:bidi="ar-SA"/>
              </w:rPr>
            </w:pPr>
          </w:p>
        </w:tc>
      </w:tr>
      <w:tr>
        <w:tblPrEx>
          <w:tblW w:w="10413" w:type="dxa"/>
          <w:jc w:val="center"/>
          <w:tblLayout w:type="fixed"/>
          <w:tblLook w:val="04A0"/>
        </w:tblPrEx>
        <w:trPr>
          <w:jc w:val="center"/>
        </w:trPr>
        <w:tc>
          <w:tcPr>
            <w:tcW w:w="424"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center"/>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22.</w:t>
            </w:r>
          </w:p>
        </w:tc>
        <w:tc>
          <w:tcPr>
            <w:tcW w:w="5592" w:type="dxa"/>
            <w:tcBorders>
              <w:top w:val="single" w:sz="4" w:space="0" w:color="000000"/>
              <w:left w:val="single" w:sz="4" w:space="0" w:color="000000"/>
              <w:bottom w:val="single" w:sz="4" w:space="0" w:color="000000"/>
              <w:right w:val="single" w:sz="4" w:space="0" w:color="000000"/>
            </w:tcBorders>
          </w:tcPr>
          <w:p w:rsidR="00812C86">
            <w:pPr>
              <w:keepNext/>
              <w:widowControl w:val="0"/>
              <w:suppressAutoHyphens/>
              <w:spacing w:after="0" w:line="240" w:lineRule="auto"/>
              <w:jc w:val="both"/>
              <w:outlineLvl w:val="5"/>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Організувати роботу щодо дотримання вимог Закону України “Про відпустки”, а саме:</w:t>
            </w:r>
          </w:p>
          <w:p w:rsidR="00812C86" w:rsidP="00CB118A">
            <w:pPr>
              <w:widowControl w:val="0"/>
              <w:numPr>
                <w:ilvl w:val="0"/>
                <w:numId w:val="72"/>
              </w:numPr>
              <w:tabs>
                <w:tab w:val="left" w:pos="187"/>
                <w:tab w:val="num" w:pos="754"/>
              </w:tabs>
              <w:suppressAutoHyphens/>
              <w:spacing w:after="0" w:line="240" w:lineRule="auto"/>
              <w:ind w:left="754" w:hanging="187"/>
              <w:jc w:val="both"/>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-видати наказ про</w:t>
            </w:r>
            <w:r>
              <w:rPr>
                <w:rFonts w:ascii="Times New Roman" w:eastAsia="Times New Roman" w:hAnsi="Times New Roman" w:cs="Times New Roman"/>
                <w:sz w:val="20"/>
                <w:szCs w:val="20"/>
                <w:lang w:val="ru-RU" w:eastAsia="ru-RU" w:bidi="ar-SA"/>
              </w:rPr>
              <w:t xml:space="preserve"> </w:t>
            </w:r>
            <w:r>
              <w:rPr>
                <w:rFonts w:ascii="Times New Roman" w:eastAsia="Times New Roman" w:hAnsi="Times New Roman" w:cs="Times New Roman"/>
                <w:sz w:val="20"/>
                <w:szCs w:val="20"/>
                <w:lang w:val="ru-RU" w:eastAsia="ru-RU" w:bidi="ar-SA"/>
              </w:rPr>
              <w:t>графіка</w:t>
            </w:r>
            <w:r>
              <w:rPr>
                <w:rFonts w:ascii="Times New Roman" w:eastAsia="Times New Roman" w:hAnsi="Times New Roman" w:cs="Times New Roman"/>
                <w:sz w:val="20"/>
                <w:szCs w:val="20"/>
                <w:lang w:val="ru-RU" w:eastAsia="ru-RU" w:bidi="ar-SA"/>
              </w:rPr>
              <w:t xml:space="preserve"> </w:t>
            </w:r>
            <w:r>
              <w:rPr>
                <w:rFonts w:ascii="Times New Roman" w:eastAsia="Times New Roman" w:hAnsi="Times New Roman" w:cs="Times New Roman"/>
                <w:sz w:val="20"/>
                <w:szCs w:val="20"/>
                <w:lang w:val="ru-RU" w:eastAsia="ru-RU" w:bidi="ar-SA"/>
              </w:rPr>
              <w:t>відпусток</w:t>
            </w:r>
            <w:r>
              <w:rPr>
                <w:rFonts w:ascii="Times New Roman" w:eastAsia="Times New Roman" w:hAnsi="Times New Roman" w:cs="Times New Roman"/>
                <w:sz w:val="20"/>
                <w:szCs w:val="20"/>
                <w:lang w:val="ru-RU" w:eastAsia="ru-RU" w:bidi="ar-SA"/>
              </w:rPr>
              <w:t xml:space="preserve"> </w:t>
            </w:r>
            <w:r>
              <w:rPr>
                <w:rFonts w:ascii="Times New Roman" w:eastAsia="Times New Roman" w:hAnsi="Times New Roman" w:cs="Times New Roman"/>
                <w:sz w:val="20"/>
                <w:szCs w:val="20"/>
                <w:lang w:val="ru-RU" w:eastAsia="ru-RU" w:bidi="ar-SA"/>
              </w:rPr>
              <w:t>працівників</w:t>
            </w:r>
            <w:r>
              <w:rPr>
                <w:rFonts w:ascii="Times New Roman" w:eastAsia="Times New Roman" w:hAnsi="Times New Roman" w:cs="Times New Roman"/>
                <w:sz w:val="20"/>
                <w:szCs w:val="20"/>
                <w:lang w:val="uk-UA" w:eastAsia="ru-RU" w:bidi="ar-SA"/>
              </w:rPr>
              <w:t xml:space="preserve"> </w:t>
            </w:r>
            <w:r>
              <w:rPr>
                <w:rFonts w:ascii="Times New Roman" w:eastAsia="Times New Roman" w:hAnsi="Times New Roman" w:cs="Times New Roman"/>
                <w:sz w:val="20"/>
                <w:szCs w:val="20"/>
                <w:lang w:val="ru-RU" w:eastAsia="ru-RU" w:bidi="ar-SA"/>
              </w:rPr>
              <w:t xml:space="preserve">у поточному календарному </w:t>
            </w:r>
            <w:r>
              <w:rPr>
                <w:rFonts w:ascii="Times New Roman" w:eastAsia="Times New Roman" w:hAnsi="Times New Roman" w:cs="Times New Roman"/>
                <w:sz w:val="20"/>
                <w:szCs w:val="20"/>
                <w:lang w:val="ru-RU" w:eastAsia="ru-RU" w:bidi="ar-SA"/>
              </w:rPr>
              <w:t>році</w:t>
            </w:r>
            <w:r>
              <w:rPr>
                <w:rFonts w:ascii="Times New Roman" w:eastAsia="Times New Roman" w:hAnsi="Times New Roman" w:cs="Times New Roman"/>
                <w:sz w:val="20"/>
                <w:szCs w:val="20"/>
                <w:lang w:val="uk-UA" w:eastAsia="ru-RU" w:bidi="ar-SA"/>
              </w:rPr>
              <w:t xml:space="preserve">, </w:t>
            </w:r>
            <w:r>
              <w:rPr>
                <w:rFonts w:ascii="Times New Roman" w:eastAsia="Times New Roman" w:hAnsi="Times New Roman" w:cs="Times New Roman"/>
                <w:sz w:val="20"/>
                <w:szCs w:val="20"/>
                <w:lang w:val="ru-RU" w:eastAsia="ru-RU" w:bidi="ar-SA"/>
              </w:rPr>
              <w:t>погод</w:t>
            </w:r>
            <w:r>
              <w:rPr>
                <w:rFonts w:ascii="Times New Roman" w:eastAsia="Times New Roman" w:hAnsi="Times New Roman" w:cs="Times New Roman"/>
                <w:sz w:val="20"/>
                <w:szCs w:val="20"/>
                <w:lang w:val="uk-UA" w:eastAsia="ru-RU" w:bidi="ar-SA"/>
              </w:rPr>
              <w:t>ити</w:t>
            </w:r>
            <w:r>
              <w:rPr>
                <w:rFonts w:ascii="Times New Roman" w:eastAsia="Times New Roman" w:hAnsi="Times New Roman" w:cs="Times New Roman"/>
                <w:sz w:val="20"/>
                <w:szCs w:val="20"/>
                <w:lang w:val="ru-RU" w:eastAsia="ru-RU" w:bidi="ar-SA"/>
              </w:rPr>
              <w:t xml:space="preserve"> з профкомом, </w:t>
            </w:r>
            <w:r>
              <w:rPr>
                <w:rFonts w:ascii="Times New Roman" w:eastAsia="Times New Roman" w:hAnsi="Times New Roman" w:cs="Times New Roman"/>
                <w:sz w:val="20"/>
                <w:szCs w:val="20"/>
                <w:lang w:val="ru-RU" w:eastAsia="ru-RU" w:bidi="ar-SA"/>
              </w:rPr>
              <w:t>дове</w:t>
            </w:r>
            <w:r>
              <w:rPr>
                <w:rFonts w:ascii="Times New Roman" w:eastAsia="Times New Roman" w:hAnsi="Times New Roman" w:cs="Times New Roman"/>
                <w:sz w:val="20"/>
                <w:szCs w:val="20"/>
                <w:lang w:val="uk-UA" w:eastAsia="ru-RU" w:bidi="ar-SA"/>
              </w:rPr>
              <w:t>сти</w:t>
            </w:r>
            <w:r>
              <w:rPr>
                <w:rFonts w:ascii="Times New Roman" w:eastAsia="Times New Roman" w:hAnsi="Times New Roman" w:cs="Times New Roman"/>
                <w:sz w:val="20"/>
                <w:szCs w:val="20"/>
                <w:lang w:val="ru-RU" w:eastAsia="ru-RU" w:bidi="ar-SA"/>
              </w:rPr>
              <w:t xml:space="preserve"> </w:t>
            </w:r>
            <w:r>
              <w:rPr>
                <w:rFonts w:ascii="Times New Roman" w:eastAsia="Times New Roman" w:hAnsi="Times New Roman" w:cs="Times New Roman"/>
                <w:sz w:val="20"/>
                <w:szCs w:val="20"/>
                <w:lang w:val="ru-RU" w:eastAsia="ru-RU" w:bidi="ar-SA"/>
              </w:rPr>
              <w:t>його</w:t>
            </w:r>
            <w:r>
              <w:rPr>
                <w:rFonts w:ascii="Times New Roman" w:eastAsia="Times New Roman" w:hAnsi="Times New Roman" w:cs="Times New Roman"/>
                <w:sz w:val="20"/>
                <w:szCs w:val="20"/>
                <w:lang w:val="ru-RU" w:eastAsia="ru-RU" w:bidi="ar-SA"/>
              </w:rPr>
              <w:t xml:space="preserve"> до </w:t>
            </w:r>
            <w:r>
              <w:rPr>
                <w:rFonts w:ascii="Times New Roman" w:eastAsia="Times New Roman" w:hAnsi="Times New Roman" w:cs="Times New Roman"/>
                <w:sz w:val="20"/>
                <w:szCs w:val="20"/>
                <w:lang w:val="ru-RU" w:eastAsia="ru-RU" w:bidi="ar-SA"/>
              </w:rPr>
              <w:t>всіх</w:t>
            </w:r>
            <w:r>
              <w:rPr>
                <w:rFonts w:ascii="Times New Roman" w:eastAsia="Times New Roman" w:hAnsi="Times New Roman" w:cs="Times New Roman"/>
                <w:sz w:val="20"/>
                <w:szCs w:val="20"/>
                <w:lang w:val="ru-RU" w:eastAsia="ru-RU" w:bidi="ar-SA"/>
              </w:rPr>
              <w:t xml:space="preserve"> </w:t>
            </w:r>
            <w:r>
              <w:rPr>
                <w:rFonts w:ascii="Times New Roman" w:eastAsia="Times New Roman" w:hAnsi="Times New Roman" w:cs="Times New Roman"/>
                <w:sz w:val="20"/>
                <w:szCs w:val="20"/>
                <w:lang w:val="ru-RU" w:eastAsia="ru-RU" w:bidi="ar-SA"/>
              </w:rPr>
              <w:t>працівників</w:t>
            </w:r>
            <w:r>
              <w:rPr>
                <w:rFonts w:ascii="Times New Roman" w:eastAsia="Times New Roman" w:hAnsi="Times New Roman" w:cs="Times New Roman"/>
                <w:sz w:val="20"/>
                <w:szCs w:val="20"/>
                <w:lang w:val="uk-UA" w:eastAsia="ru-RU" w:bidi="ar-SA"/>
              </w:rPr>
              <w:t>;</w:t>
            </w:r>
          </w:p>
          <w:p w:rsidR="00812C86" w:rsidP="00CB118A">
            <w:pPr>
              <w:widowControl w:val="0"/>
              <w:numPr>
                <w:ilvl w:val="0"/>
                <w:numId w:val="73"/>
              </w:numPr>
              <w:tabs>
                <w:tab w:val="left" w:pos="187"/>
                <w:tab w:val="clear" w:pos="720"/>
              </w:tabs>
              <w:suppressAutoHyphens/>
              <w:spacing w:after="0" w:line="240" w:lineRule="auto"/>
              <w:ind w:left="720" w:hanging="187"/>
              <w:jc w:val="both"/>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-надавати повну щорічну основну відпустку через 6 місяців після прийняття на роботу;</w:t>
            </w:r>
          </w:p>
          <w:p w:rsidR="00812C86" w:rsidP="00CB118A">
            <w:pPr>
              <w:widowControl w:val="0"/>
              <w:numPr>
                <w:ilvl w:val="0"/>
                <w:numId w:val="73"/>
              </w:numPr>
              <w:tabs>
                <w:tab w:val="left" w:pos="187"/>
                <w:tab w:val="clear" w:pos="720"/>
              </w:tabs>
              <w:suppressAutoHyphens/>
              <w:spacing w:after="0" w:line="240" w:lineRule="auto"/>
              <w:ind w:left="720" w:hanging="187"/>
              <w:jc w:val="both"/>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-надавати педагогічним працівникам повну щорічну основну відпустку у літній період;</w:t>
            </w:r>
          </w:p>
          <w:p w:rsidR="00812C86" w:rsidP="00CB118A">
            <w:pPr>
              <w:widowControl w:val="0"/>
              <w:numPr>
                <w:ilvl w:val="0"/>
                <w:numId w:val="73"/>
              </w:numPr>
              <w:tabs>
                <w:tab w:val="left" w:pos="187"/>
                <w:tab w:val="clear" w:pos="720"/>
              </w:tabs>
              <w:suppressAutoHyphens/>
              <w:spacing w:after="0" w:line="240" w:lineRule="auto"/>
              <w:ind w:left="720" w:hanging="187"/>
              <w:jc w:val="both"/>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-п</w:t>
            </w:r>
            <w:r>
              <w:rPr>
                <w:rFonts w:ascii="Times New Roman" w:eastAsia="Times New Roman" w:hAnsi="Times New Roman" w:cs="Times New Roman"/>
                <w:sz w:val="20"/>
                <w:szCs w:val="20"/>
                <w:lang w:val="ru-RU" w:eastAsia="ru-RU" w:bidi="ar-SA"/>
              </w:rPr>
              <w:t>овідомл</w:t>
            </w:r>
            <w:r>
              <w:rPr>
                <w:rFonts w:ascii="Times New Roman" w:eastAsia="Times New Roman" w:hAnsi="Times New Roman" w:cs="Times New Roman"/>
                <w:sz w:val="20"/>
                <w:szCs w:val="20"/>
                <w:lang w:val="uk-UA" w:eastAsia="ru-RU" w:bidi="ar-SA"/>
              </w:rPr>
              <w:t>яти</w:t>
            </w:r>
            <w:r>
              <w:rPr>
                <w:rFonts w:ascii="Times New Roman" w:eastAsia="Times New Roman" w:hAnsi="Times New Roman" w:cs="Times New Roman"/>
                <w:sz w:val="20"/>
                <w:szCs w:val="20"/>
                <w:lang w:val="ru-RU" w:eastAsia="ru-RU" w:bidi="ar-SA"/>
              </w:rPr>
              <w:t xml:space="preserve"> </w:t>
            </w:r>
            <w:r>
              <w:rPr>
                <w:rFonts w:ascii="Times New Roman" w:eastAsia="Times New Roman" w:hAnsi="Times New Roman" w:cs="Times New Roman"/>
                <w:sz w:val="20"/>
                <w:szCs w:val="20"/>
                <w:lang w:val="ru-RU" w:eastAsia="ru-RU" w:bidi="ar-SA"/>
              </w:rPr>
              <w:t>працівників</w:t>
            </w:r>
            <w:r>
              <w:rPr>
                <w:rFonts w:ascii="Times New Roman" w:eastAsia="Times New Roman" w:hAnsi="Times New Roman" w:cs="Times New Roman"/>
                <w:sz w:val="20"/>
                <w:szCs w:val="20"/>
                <w:lang w:val="ru-RU" w:eastAsia="ru-RU" w:bidi="ar-SA"/>
              </w:rPr>
              <w:t xml:space="preserve"> про </w:t>
            </w:r>
            <w:r>
              <w:rPr>
                <w:rFonts w:ascii="Times New Roman" w:eastAsia="Times New Roman" w:hAnsi="Times New Roman" w:cs="Times New Roman"/>
                <w:sz w:val="20"/>
                <w:szCs w:val="20"/>
                <w:lang w:val="ru-RU" w:eastAsia="ru-RU" w:bidi="ar-SA"/>
              </w:rPr>
              <w:t>конкретний</w:t>
            </w:r>
            <w:r>
              <w:rPr>
                <w:rFonts w:ascii="Times New Roman" w:eastAsia="Times New Roman" w:hAnsi="Times New Roman" w:cs="Times New Roman"/>
                <w:sz w:val="20"/>
                <w:szCs w:val="20"/>
                <w:lang w:val="ru-RU" w:eastAsia="ru-RU" w:bidi="ar-SA"/>
              </w:rPr>
              <w:t xml:space="preserve"> </w:t>
            </w:r>
            <w:r>
              <w:rPr>
                <w:rFonts w:ascii="Times New Roman" w:eastAsia="Times New Roman" w:hAnsi="Times New Roman" w:cs="Times New Roman"/>
                <w:sz w:val="20"/>
                <w:szCs w:val="20"/>
                <w:lang w:val="ru-RU" w:eastAsia="ru-RU" w:bidi="ar-SA"/>
              </w:rPr>
              <w:t>період</w:t>
            </w:r>
            <w:r>
              <w:rPr>
                <w:rFonts w:ascii="Times New Roman" w:eastAsia="Times New Roman" w:hAnsi="Times New Roman" w:cs="Times New Roman"/>
                <w:sz w:val="20"/>
                <w:szCs w:val="20"/>
                <w:lang w:val="ru-RU" w:eastAsia="ru-RU" w:bidi="ar-SA"/>
              </w:rPr>
              <w:t xml:space="preserve"> </w:t>
            </w:r>
            <w:r>
              <w:rPr>
                <w:rFonts w:ascii="Times New Roman" w:eastAsia="Times New Roman" w:hAnsi="Times New Roman" w:cs="Times New Roman"/>
                <w:sz w:val="20"/>
                <w:szCs w:val="20"/>
                <w:lang w:val="ru-RU" w:eastAsia="ru-RU" w:bidi="ar-SA"/>
              </w:rPr>
              <w:t>відпустки</w:t>
            </w:r>
            <w:r>
              <w:rPr>
                <w:rFonts w:ascii="Times New Roman" w:eastAsia="Times New Roman" w:hAnsi="Times New Roman" w:cs="Times New Roman"/>
                <w:sz w:val="20"/>
                <w:szCs w:val="20"/>
                <w:lang w:val="uk-UA" w:eastAsia="ru-RU" w:bidi="ar-SA"/>
              </w:rPr>
              <w:t xml:space="preserve"> </w:t>
            </w:r>
            <w:r>
              <w:rPr>
                <w:rFonts w:ascii="Times New Roman" w:eastAsia="Times New Roman" w:hAnsi="Times New Roman" w:cs="Times New Roman"/>
                <w:sz w:val="20"/>
                <w:szCs w:val="20"/>
                <w:lang w:val="ru-RU" w:eastAsia="ru-RU" w:bidi="ar-SA"/>
              </w:rPr>
              <w:t xml:space="preserve">за 2 </w:t>
            </w:r>
            <w:r>
              <w:rPr>
                <w:rFonts w:ascii="Times New Roman" w:eastAsia="Times New Roman" w:hAnsi="Times New Roman" w:cs="Times New Roman"/>
                <w:sz w:val="20"/>
                <w:szCs w:val="20"/>
                <w:lang w:val="ru-RU" w:eastAsia="ru-RU" w:bidi="ar-SA"/>
              </w:rPr>
              <w:t>тижні</w:t>
            </w:r>
          </w:p>
          <w:p w:rsidR="00812C86" w:rsidP="00CB118A">
            <w:pPr>
              <w:widowControl w:val="0"/>
              <w:numPr>
                <w:ilvl w:val="0"/>
                <w:numId w:val="73"/>
              </w:numPr>
              <w:tabs>
                <w:tab w:val="left" w:pos="187"/>
                <w:tab w:val="clear" w:pos="720"/>
              </w:tabs>
              <w:suppressAutoHyphens/>
              <w:spacing w:after="0" w:line="240" w:lineRule="auto"/>
              <w:ind w:left="720" w:hanging="187"/>
              <w:jc w:val="both"/>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w:t>
            </w:r>
            <w:r>
              <w:rPr>
                <w:rFonts w:ascii="Times New Roman" w:eastAsia="Times New Roman" w:hAnsi="Times New Roman" w:cs="Times New Roman"/>
                <w:sz w:val="20"/>
                <w:szCs w:val="20"/>
                <w:lang w:val="ru-RU" w:eastAsia="ru-RU" w:bidi="ar-SA"/>
              </w:rPr>
              <w:t>нада</w:t>
            </w:r>
            <w:r>
              <w:rPr>
                <w:rFonts w:ascii="Times New Roman" w:eastAsia="Times New Roman" w:hAnsi="Times New Roman" w:cs="Times New Roman"/>
                <w:sz w:val="20"/>
                <w:szCs w:val="20"/>
                <w:lang w:val="uk-UA" w:eastAsia="ru-RU" w:bidi="ar-SA"/>
              </w:rPr>
              <w:t>вати</w:t>
            </w:r>
            <w:r>
              <w:rPr>
                <w:rFonts w:ascii="Times New Roman" w:eastAsia="Times New Roman" w:hAnsi="Times New Roman" w:cs="Times New Roman"/>
                <w:sz w:val="20"/>
                <w:szCs w:val="20"/>
                <w:lang w:val="ru-RU" w:eastAsia="ru-RU" w:bidi="ar-SA"/>
              </w:rPr>
              <w:t xml:space="preserve"> </w:t>
            </w:r>
            <w:r>
              <w:rPr>
                <w:rFonts w:ascii="Times New Roman" w:eastAsia="Times New Roman" w:hAnsi="Times New Roman" w:cs="Times New Roman"/>
                <w:sz w:val="20"/>
                <w:szCs w:val="20"/>
                <w:lang w:val="ru-RU" w:eastAsia="ru-RU" w:bidi="ar-SA"/>
              </w:rPr>
              <w:t>додатков</w:t>
            </w:r>
            <w:r>
              <w:rPr>
                <w:rFonts w:ascii="Times New Roman" w:eastAsia="Times New Roman" w:hAnsi="Times New Roman" w:cs="Times New Roman"/>
                <w:sz w:val="20"/>
                <w:szCs w:val="20"/>
                <w:lang w:val="uk-UA" w:eastAsia="ru-RU" w:bidi="ar-SA"/>
              </w:rPr>
              <w:t>і</w:t>
            </w:r>
            <w:r>
              <w:rPr>
                <w:rFonts w:ascii="Times New Roman" w:eastAsia="Times New Roman" w:hAnsi="Times New Roman" w:cs="Times New Roman"/>
                <w:sz w:val="20"/>
                <w:szCs w:val="20"/>
                <w:lang w:val="ru-RU" w:eastAsia="ru-RU" w:bidi="ar-SA"/>
              </w:rPr>
              <w:t xml:space="preserve">, </w:t>
            </w:r>
            <w:r>
              <w:rPr>
                <w:rFonts w:ascii="Times New Roman" w:eastAsia="Times New Roman" w:hAnsi="Times New Roman" w:cs="Times New Roman"/>
                <w:sz w:val="20"/>
                <w:szCs w:val="20"/>
                <w:lang w:val="ru-RU" w:eastAsia="ru-RU" w:bidi="ar-SA"/>
              </w:rPr>
              <w:t>соціальн</w:t>
            </w:r>
            <w:r>
              <w:rPr>
                <w:rFonts w:ascii="Times New Roman" w:eastAsia="Times New Roman" w:hAnsi="Times New Roman" w:cs="Times New Roman"/>
                <w:sz w:val="20"/>
                <w:szCs w:val="20"/>
                <w:lang w:val="uk-UA" w:eastAsia="ru-RU" w:bidi="ar-SA"/>
              </w:rPr>
              <w:t>і</w:t>
            </w:r>
            <w:r>
              <w:rPr>
                <w:rFonts w:ascii="Times New Roman" w:eastAsia="Times New Roman" w:hAnsi="Times New Roman" w:cs="Times New Roman"/>
                <w:sz w:val="20"/>
                <w:szCs w:val="20"/>
                <w:lang w:val="ru-RU" w:eastAsia="ru-RU" w:bidi="ar-SA"/>
              </w:rPr>
              <w:t xml:space="preserve"> </w:t>
            </w:r>
            <w:r>
              <w:rPr>
                <w:rFonts w:ascii="Times New Roman" w:eastAsia="Times New Roman" w:hAnsi="Times New Roman" w:cs="Times New Roman"/>
                <w:sz w:val="20"/>
                <w:szCs w:val="20"/>
                <w:lang w:val="ru-RU" w:eastAsia="ru-RU" w:bidi="ar-SA"/>
              </w:rPr>
              <w:t>відпустк</w:t>
            </w:r>
            <w:r>
              <w:rPr>
                <w:rFonts w:ascii="Times New Roman" w:eastAsia="Times New Roman" w:hAnsi="Times New Roman" w:cs="Times New Roman"/>
                <w:sz w:val="20"/>
                <w:szCs w:val="20"/>
                <w:lang w:val="uk-UA" w:eastAsia="ru-RU" w:bidi="ar-SA"/>
              </w:rPr>
              <w:t>и</w:t>
            </w:r>
            <w:r>
              <w:rPr>
                <w:rFonts w:ascii="Times New Roman" w:eastAsia="Times New Roman" w:hAnsi="Times New Roman" w:cs="Times New Roman"/>
                <w:sz w:val="20"/>
                <w:szCs w:val="20"/>
                <w:lang w:val="ru-RU" w:eastAsia="ru-RU" w:bidi="ar-SA"/>
              </w:rPr>
              <w:t xml:space="preserve"> без </w:t>
            </w:r>
            <w:r>
              <w:rPr>
                <w:rFonts w:ascii="Times New Roman" w:eastAsia="Times New Roman" w:hAnsi="Times New Roman" w:cs="Times New Roman"/>
                <w:sz w:val="20"/>
                <w:szCs w:val="20"/>
                <w:lang w:val="ru-RU" w:eastAsia="ru-RU" w:bidi="ar-SA"/>
              </w:rPr>
              <w:t>збереження</w:t>
            </w:r>
            <w:r>
              <w:rPr>
                <w:rFonts w:ascii="Times New Roman" w:eastAsia="Times New Roman" w:hAnsi="Times New Roman" w:cs="Times New Roman"/>
                <w:sz w:val="20"/>
                <w:szCs w:val="20"/>
                <w:lang w:val="ru-RU" w:eastAsia="ru-RU" w:bidi="ar-SA"/>
              </w:rPr>
              <w:t xml:space="preserve"> </w:t>
            </w:r>
            <w:r>
              <w:rPr>
                <w:rFonts w:ascii="Times New Roman" w:eastAsia="Times New Roman" w:hAnsi="Times New Roman" w:cs="Times New Roman"/>
                <w:sz w:val="20"/>
                <w:szCs w:val="20"/>
                <w:lang w:val="ru-RU" w:eastAsia="ru-RU" w:bidi="ar-SA"/>
              </w:rPr>
              <w:t>заробітної</w:t>
            </w:r>
            <w:r>
              <w:rPr>
                <w:rFonts w:ascii="Times New Roman" w:eastAsia="Times New Roman" w:hAnsi="Times New Roman" w:cs="Times New Roman"/>
                <w:sz w:val="20"/>
                <w:szCs w:val="20"/>
                <w:lang w:val="ru-RU" w:eastAsia="ru-RU" w:bidi="ar-SA"/>
              </w:rPr>
              <w:t xml:space="preserve"> плати</w:t>
            </w:r>
          </w:p>
        </w:tc>
        <w:tc>
          <w:tcPr>
            <w:tcW w:w="1314" w:type="dxa"/>
            <w:tcBorders>
              <w:top w:val="single" w:sz="4" w:space="0" w:color="000000"/>
              <w:left w:val="single" w:sz="4" w:space="0" w:color="000000"/>
              <w:bottom w:val="single" w:sz="4" w:space="0" w:color="000000"/>
              <w:right w:val="single" w:sz="4" w:space="0" w:color="000000"/>
            </w:tcBorders>
          </w:tcPr>
          <w:p w:rsidR="00812C86">
            <w:pPr>
              <w:keepNext/>
              <w:widowControl w:val="0"/>
              <w:suppressAutoHyphens/>
              <w:spacing w:after="0" w:line="240" w:lineRule="auto"/>
              <w:jc w:val="center"/>
              <w:outlineLvl w:val="1"/>
              <w:rPr>
                <w:rFonts w:ascii="Times New Roman" w:eastAsia="Times New Roman" w:hAnsi="Times New Roman" w:cs="Times New Roman"/>
                <w:sz w:val="20"/>
                <w:szCs w:val="20"/>
                <w:lang w:val="uk-UA" w:eastAsia="ru-RU" w:bidi="ar-SA"/>
              </w:rPr>
            </w:pPr>
          </w:p>
          <w:p w:rsidR="00812C86">
            <w:pPr>
              <w:keepNext/>
              <w:widowControl w:val="0"/>
              <w:suppressAutoHyphens/>
              <w:spacing w:after="0" w:line="240" w:lineRule="auto"/>
              <w:jc w:val="center"/>
              <w:outlineLvl w:val="1"/>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січень</w:t>
            </w:r>
          </w:p>
          <w:p w:rsidR="00812C86">
            <w:pPr>
              <w:widowControl w:val="0"/>
              <w:suppressAutoHyphens/>
              <w:spacing w:after="0" w:line="240" w:lineRule="auto"/>
              <w:jc w:val="center"/>
              <w:rPr>
                <w:rFonts w:ascii="Times New Roman" w:eastAsia="Times New Roman" w:hAnsi="Times New Roman" w:cs="Times New Roman"/>
                <w:sz w:val="20"/>
                <w:szCs w:val="20"/>
                <w:lang w:val="uk-UA" w:eastAsia="ru-RU" w:bidi="ar-SA"/>
              </w:rPr>
            </w:pPr>
          </w:p>
          <w:p w:rsidR="00812C86">
            <w:pPr>
              <w:widowControl w:val="0"/>
              <w:suppressAutoHyphens/>
              <w:spacing w:after="0" w:line="240" w:lineRule="auto"/>
              <w:jc w:val="center"/>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протягом року</w:t>
            </w:r>
          </w:p>
          <w:p w:rsidR="00812C86">
            <w:pPr>
              <w:widowControl w:val="0"/>
              <w:suppressAutoHyphens/>
              <w:spacing w:after="0" w:line="240" w:lineRule="auto"/>
              <w:jc w:val="center"/>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згідно графіка</w:t>
            </w:r>
          </w:p>
          <w:p w:rsidR="00812C86">
            <w:pPr>
              <w:widowControl w:val="0"/>
              <w:suppressAutoHyphens/>
              <w:spacing w:after="0" w:line="240" w:lineRule="auto"/>
              <w:jc w:val="center"/>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протягом року</w:t>
            </w:r>
          </w:p>
        </w:tc>
        <w:tc>
          <w:tcPr>
            <w:tcW w:w="1808"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center"/>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Гусар</w:t>
            </w:r>
            <w:r w:rsidR="00865365">
              <w:rPr>
                <w:rFonts w:ascii="Times New Roman" w:eastAsia="Times New Roman" w:hAnsi="Times New Roman" w:cs="Times New Roman"/>
                <w:sz w:val="20"/>
                <w:szCs w:val="20"/>
                <w:lang w:val="uk-UA" w:eastAsia="ru-RU" w:bidi="ar-SA"/>
              </w:rPr>
              <w:t xml:space="preserve"> М.</w:t>
            </w:r>
            <w:r>
              <w:rPr>
                <w:rFonts w:ascii="Times New Roman" w:eastAsia="Times New Roman" w:hAnsi="Times New Roman" w:cs="Times New Roman"/>
                <w:sz w:val="20"/>
                <w:szCs w:val="20"/>
                <w:lang w:val="uk-UA" w:eastAsia="ru-RU" w:bidi="ar-SA"/>
              </w:rPr>
              <w:t>А</w:t>
            </w:r>
            <w:r w:rsidR="00865365">
              <w:rPr>
                <w:rFonts w:ascii="Times New Roman" w:eastAsia="Times New Roman" w:hAnsi="Times New Roman" w:cs="Times New Roman"/>
                <w:sz w:val="20"/>
                <w:szCs w:val="20"/>
                <w:lang w:val="uk-UA" w:eastAsia="ru-RU" w:bidi="ar-SA"/>
              </w:rPr>
              <w:t>.</w:t>
            </w:r>
          </w:p>
        </w:tc>
        <w:tc>
          <w:tcPr>
            <w:tcW w:w="1275" w:type="dxa"/>
            <w:tcBorders>
              <w:top w:val="single" w:sz="4" w:space="0" w:color="000000"/>
              <w:left w:val="single" w:sz="4" w:space="0" w:color="000000"/>
              <w:bottom w:val="single" w:sz="4" w:space="0" w:color="000000"/>
              <w:right w:val="single" w:sz="4" w:space="0" w:color="000000"/>
            </w:tcBorders>
          </w:tcPr>
          <w:p w:rsidR="00812C86">
            <w:pPr>
              <w:keepNext/>
              <w:widowControl w:val="0"/>
              <w:suppressAutoHyphens/>
              <w:spacing w:after="0" w:line="240" w:lineRule="auto"/>
              <w:jc w:val="center"/>
              <w:outlineLvl w:val="1"/>
              <w:rPr>
                <w:rFonts w:ascii="Times New Roman" w:eastAsia="Times New Roman" w:hAnsi="Times New Roman" w:cs="Times New Roman"/>
                <w:color w:val="5B9BD5"/>
                <w:sz w:val="20"/>
                <w:szCs w:val="20"/>
                <w:lang w:val="uk-UA" w:eastAsia="ru-RU" w:bidi="ar-SA"/>
              </w:rPr>
            </w:pPr>
          </w:p>
        </w:tc>
      </w:tr>
      <w:tr>
        <w:tblPrEx>
          <w:tblW w:w="10413" w:type="dxa"/>
          <w:jc w:val="center"/>
          <w:tblLayout w:type="fixed"/>
          <w:tblLook w:val="04A0"/>
        </w:tblPrEx>
        <w:trPr>
          <w:jc w:val="center"/>
        </w:trPr>
        <w:tc>
          <w:tcPr>
            <w:tcW w:w="424"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center"/>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23</w:t>
            </w:r>
          </w:p>
        </w:tc>
        <w:tc>
          <w:tcPr>
            <w:tcW w:w="5592" w:type="dxa"/>
            <w:tcBorders>
              <w:top w:val="single" w:sz="4" w:space="0" w:color="000000"/>
              <w:left w:val="single" w:sz="4" w:space="0" w:color="000000"/>
              <w:bottom w:val="single" w:sz="4" w:space="0" w:color="000000"/>
              <w:right w:val="single" w:sz="4" w:space="0" w:color="000000"/>
            </w:tcBorders>
          </w:tcPr>
          <w:p w:rsidR="00812C86">
            <w:pPr>
              <w:keepNext/>
              <w:widowControl w:val="0"/>
              <w:suppressAutoHyphens/>
              <w:spacing w:after="0" w:line="240" w:lineRule="auto"/>
              <w:jc w:val="both"/>
              <w:outlineLvl w:val="5"/>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Забезпечити дотримання вимог чинного законодавства щодо посилення прот</w:t>
            </w:r>
            <w:r w:rsidR="00240455">
              <w:rPr>
                <w:rFonts w:ascii="Times New Roman" w:eastAsia="Times New Roman" w:hAnsi="Times New Roman" w:cs="Times New Roman"/>
                <w:sz w:val="20"/>
                <w:szCs w:val="20"/>
                <w:lang w:val="uk-UA" w:eastAsia="ru-RU" w:bidi="ar-SA"/>
              </w:rPr>
              <w:t>идії корупції працівниками закладу</w:t>
            </w:r>
          </w:p>
        </w:tc>
        <w:tc>
          <w:tcPr>
            <w:tcW w:w="1314" w:type="dxa"/>
            <w:tcBorders>
              <w:top w:val="single" w:sz="4" w:space="0" w:color="000000"/>
              <w:left w:val="single" w:sz="4" w:space="0" w:color="000000"/>
              <w:bottom w:val="single" w:sz="4" w:space="0" w:color="000000"/>
              <w:right w:val="single" w:sz="4" w:space="0" w:color="000000"/>
            </w:tcBorders>
          </w:tcPr>
          <w:p w:rsidR="00812C86">
            <w:pPr>
              <w:keepNext/>
              <w:widowControl w:val="0"/>
              <w:suppressAutoHyphens/>
              <w:spacing w:after="0" w:line="240" w:lineRule="auto"/>
              <w:jc w:val="center"/>
              <w:outlineLvl w:val="1"/>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Протягом року</w:t>
            </w:r>
          </w:p>
        </w:tc>
        <w:tc>
          <w:tcPr>
            <w:tcW w:w="1808"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center"/>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Гусар М.А.</w:t>
            </w:r>
          </w:p>
        </w:tc>
        <w:tc>
          <w:tcPr>
            <w:tcW w:w="1275" w:type="dxa"/>
            <w:tcBorders>
              <w:top w:val="single" w:sz="4" w:space="0" w:color="000000"/>
              <w:left w:val="single" w:sz="4" w:space="0" w:color="000000"/>
              <w:bottom w:val="single" w:sz="4" w:space="0" w:color="000000"/>
              <w:right w:val="single" w:sz="4" w:space="0" w:color="000000"/>
            </w:tcBorders>
          </w:tcPr>
          <w:p w:rsidR="00812C86">
            <w:pPr>
              <w:keepNext/>
              <w:widowControl w:val="0"/>
              <w:suppressAutoHyphens/>
              <w:spacing w:after="0" w:line="240" w:lineRule="auto"/>
              <w:jc w:val="center"/>
              <w:outlineLvl w:val="1"/>
              <w:rPr>
                <w:rFonts w:ascii="Times New Roman" w:eastAsia="Times New Roman" w:hAnsi="Times New Roman" w:cs="Times New Roman"/>
                <w:color w:val="5B9BD5"/>
                <w:sz w:val="20"/>
                <w:szCs w:val="20"/>
                <w:lang w:val="uk-UA" w:eastAsia="ru-RU" w:bidi="ar-SA"/>
              </w:rPr>
            </w:pPr>
          </w:p>
        </w:tc>
      </w:tr>
      <w:tr>
        <w:tblPrEx>
          <w:tblW w:w="10413" w:type="dxa"/>
          <w:jc w:val="center"/>
          <w:tblLayout w:type="fixed"/>
          <w:tblLook w:val="04A0"/>
        </w:tblPrEx>
        <w:trPr>
          <w:jc w:val="center"/>
        </w:trPr>
        <w:tc>
          <w:tcPr>
            <w:tcW w:w="424"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center"/>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24</w:t>
            </w:r>
          </w:p>
        </w:tc>
        <w:tc>
          <w:tcPr>
            <w:tcW w:w="5592" w:type="dxa"/>
            <w:tcBorders>
              <w:top w:val="single" w:sz="4" w:space="0" w:color="000000"/>
              <w:left w:val="single" w:sz="4" w:space="0" w:color="000000"/>
              <w:bottom w:val="single" w:sz="4" w:space="0" w:color="000000"/>
              <w:right w:val="single" w:sz="4" w:space="0" w:color="000000"/>
            </w:tcBorders>
          </w:tcPr>
          <w:p w:rsidR="00812C86">
            <w:pPr>
              <w:keepNext/>
              <w:widowControl w:val="0"/>
              <w:suppressAutoHyphens/>
              <w:spacing w:after="0" w:line="240" w:lineRule="auto"/>
              <w:jc w:val="both"/>
              <w:outlineLvl w:val="5"/>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Переглянути Правила внутрішнього трудового розпорядку закладу.</w:t>
            </w:r>
          </w:p>
        </w:tc>
        <w:tc>
          <w:tcPr>
            <w:tcW w:w="1314" w:type="dxa"/>
            <w:tcBorders>
              <w:top w:val="single" w:sz="4" w:space="0" w:color="000000"/>
              <w:left w:val="single" w:sz="4" w:space="0" w:color="000000"/>
              <w:bottom w:val="single" w:sz="4" w:space="0" w:color="000000"/>
              <w:right w:val="single" w:sz="4" w:space="0" w:color="000000"/>
            </w:tcBorders>
          </w:tcPr>
          <w:p w:rsidR="00812C86">
            <w:pPr>
              <w:keepNext/>
              <w:widowControl w:val="0"/>
              <w:suppressAutoHyphens/>
              <w:spacing w:after="0" w:line="240" w:lineRule="auto"/>
              <w:jc w:val="center"/>
              <w:outlineLvl w:val="1"/>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серпень</w:t>
            </w:r>
          </w:p>
        </w:tc>
        <w:tc>
          <w:tcPr>
            <w:tcW w:w="1808" w:type="dxa"/>
            <w:tcBorders>
              <w:top w:val="single" w:sz="4" w:space="0" w:color="000000"/>
              <w:left w:val="single" w:sz="4" w:space="0" w:color="000000"/>
              <w:bottom w:val="single" w:sz="4" w:space="0" w:color="000000"/>
              <w:right w:val="single" w:sz="4" w:space="0" w:color="000000"/>
            </w:tcBorders>
          </w:tcPr>
          <w:p w:rsidR="00812C86" w:rsidP="00240455">
            <w:pPr>
              <w:widowControl w:val="0"/>
              <w:suppressAutoHyphens/>
              <w:spacing w:after="0" w:line="240" w:lineRule="auto"/>
              <w:jc w:val="center"/>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Гусар М.А.</w:t>
            </w:r>
          </w:p>
        </w:tc>
        <w:tc>
          <w:tcPr>
            <w:tcW w:w="1275" w:type="dxa"/>
            <w:tcBorders>
              <w:top w:val="single" w:sz="4" w:space="0" w:color="000000"/>
              <w:left w:val="single" w:sz="4" w:space="0" w:color="000000"/>
              <w:bottom w:val="single" w:sz="4" w:space="0" w:color="000000"/>
              <w:right w:val="single" w:sz="4" w:space="0" w:color="000000"/>
            </w:tcBorders>
          </w:tcPr>
          <w:p w:rsidR="00812C86">
            <w:pPr>
              <w:keepNext/>
              <w:widowControl w:val="0"/>
              <w:suppressAutoHyphens/>
              <w:spacing w:after="0" w:line="240" w:lineRule="auto"/>
              <w:jc w:val="center"/>
              <w:outlineLvl w:val="1"/>
              <w:rPr>
                <w:rFonts w:ascii="Times New Roman" w:eastAsia="Times New Roman" w:hAnsi="Times New Roman" w:cs="Times New Roman"/>
                <w:color w:val="5B9BD5"/>
                <w:sz w:val="20"/>
                <w:szCs w:val="20"/>
                <w:lang w:val="uk-UA" w:eastAsia="ru-RU" w:bidi="ar-SA"/>
              </w:rPr>
            </w:pPr>
          </w:p>
        </w:tc>
      </w:tr>
      <w:tr>
        <w:tblPrEx>
          <w:tblW w:w="10413" w:type="dxa"/>
          <w:jc w:val="center"/>
          <w:tblLayout w:type="fixed"/>
          <w:tblLook w:val="04A0"/>
        </w:tblPrEx>
        <w:trPr>
          <w:jc w:val="center"/>
        </w:trPr>
        <w:tc>
          <w:tcPr>
            <w:tcW w:w="424"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jc w:val="center"/>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25</w:t>
            </w:r>
          </w:p>
        </w:tc>
        <w:tc>
          <w:tcPr>
            <w:tcW w:w="5592" w:type="dxa"/>
            <w:tcBorders>
              <w:top w:val="single" w:sz="4" w:space="0" w:color="000000"/>
              <w:left w:val="single" w:sz="4" w:space="0" w:color="000000"/>
              <w:bottom w:val="single" w:sz="4" w:space="0" w:color="000000"/>
              <w:right w:val="single" w:sz="4" w:space="0" w:color="000000"/>
            </w:tcBorders>
          </w:tcPr>
          <w:p w:rsidR="00812C86">
            <w:pPr>
              <w:keepNext/>
              <w:widowControl w:val="0"/>
              <w:suppressAutoHyphens/>
              <w:spacing w:after="0" w:line="240" w:lineRule="auto"/>
              <w:jc w:val="both"/>
              <w:outlineLvl w:val="5"/>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Організувати роботу щодо виконання положень Колективного договору.</w:t>
            </w:r>
          </w:p>
        </w:tc>
        <w:tc>
          <w:tcPr>
            <w:tcW w:w="1314" w:type="dxa"/>
            <w:tcBorders>
              <w:top w:val="single" w:sz="4" w:space="0" w:color="000000"/>
              <w:left w:val="single" w:sz="4" w:space="0" w:color="000000"/>
              <w:bottom w:val="single" w:sz="4" w:space="0" w:color="000000"/>
              <w:right w:val="single" w:sz="4" w:space="0" w:color="000000"/>
            </w:tcBorders>
          </w:tcPr>
          <w:p w:rsidR="00812C86">
            <w:pPr>
              <w:keepNext/>
              <w:widowControl w:val="0"/>
              <w:suppressAutoHyphens/>
              <w:spacing w:after="0" w:line="240" w:lineRule="auto"/>
              <w:jc w:val="center"/>
              <w:outlineLvl w:val="1"/>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протягом року</w:t>
            </w:r>
          </w:p>
        </w:tc>
        <w:tc>
          <w:tcPr>
            <w:tcW w:w="1808" w:type="dxa"/>
            <w:tcBorders>
              <w:top w:val="single" w:sz="4" w:space="0" w:color="000000"/>
              <w:left w:val="single" w:sz="4" w:space="0" w:color="000000"/>
              <w:bottom w:val="single" w:sz="4" w:space="0" w:color="000000"/>
              <w:right w:val="single" w:sz="4" w:space="0" w:color="000000"/>
            </w:tcBorders>
          </w:tcPr>
          <w:p w:rsidR="00812C86" w:rsidP="00240455">
            <w:pPr>
              <w:keepNext/>
              <w:widowControl w:val="0"/>
              <w:suppressAutoHyphens/>
              <w:spacing w:after="0" w:line="240" w:lineRule="auto"/>
              <w:jc w:val="center"/>
              <w:outlineLvl w:val="1"/>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Гусар М.А.</w:t>
            </w:r>
          </w:p>
        </w:tc>
        <w:tc>
          <w:tcPr>
            <w:tcW w:w="1275" w:type="dxa"/>
            <w:tcBorders>
              <w:top w:val="single" w:sz="4" w:space="0" w:color="000000"/>
              <w:left w:val="single" w:sz="4" w:space="0" w:color="000000"/>
              <w:bottom w:val="single" w:sz="4" w:space="0" w:color="000000"/>
              <w:right w:val="single" w:sz="4" w:space="0" w:color="000000"/>
            </w:tcBorders>
          </w:tcPr>
          <w:p w:rsidR="00812C86">
            <w:pPr>
              <w:keepNext/>
              <w:widowControl w:val="0"/>
              <w:suppressAutoHyphens/>
              <w:spacing w:after="0" w:line="240" w:lineRule="auto"/>
              <w:jc w:val="center"/>
              <w:outlineLvl w:val="1"/>
              <w:rPr>
                <w:rFonts w:ascii="Times New Roman" w:eastAsia="Times New Roman" w:hAnsi="Times New Roman" w:cs="Times New Roman"/>
                <w:color w:val="5B9BD5"/>
                <w:sz w:val="20"/>
                <w:szCs w:val="20"/>
                <w:lang w:val="uk-UA" w:eastAsia="ru-RU" w:bidi="ar-SA"/>
              </w:rPr>
            </w:pPr>
          </w:p>
        </w:tc>
      </w:tr>
    </w:tbl>
    <w:p w:rsidR="00812C86">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cs="Times New Roman"/>
          <w:b/>
          <w:bCs/>
          <w:iCs/>
          <w:sz w:val="24"/>
          <w:szCs w:val="24"/>
          <w:lang w:val="uk-UA" w:eastAsia="ru-RU" w:bidi="ar-SA"/>
        </w:rPr>
      </w:pPr>
      <w:r>
        <w:rPr>
          <w:rFonts w:ascii="Times New Roman" w:eastAsia="Times New Roman" w:hAnsi="Times New Roman" w:cs="Times New Roman"/>
          <w:b/>
          <w:bCs/>
          <w:iCs/>
          <w:sz w:val="24"/>
          <w:szCs w:val="24"/>
          <w:lang w:val="uk-UA" w:eastAsia="ru-RU" w:bidi="ar-SA"/>
        </w:rPr>
        <w:t>СОЦІАЛЬНИЙ ЗАХИСТ ПРАЦІВНИКІВ</w:t>
      </w:r>
    </w:p>
    <w:tbl>
      <w:tblPr>
        <w:tblStyle w:val="TableNormal"/>
        <w:tblpPr w:leftFromText="180" w:rightFromText="180" w:vertAnchor="text" w:horzAnchor="margin" w:tblpXSpec="center" w:tblpY="60"/>
        <w:tblW w:w="10314" w:type="dxa"/>
        <w:jc w:val="center"/>
        <w:tblLayout w:type="fixed"/>
        <w:tblLook w:val="04A0"/>
      </w:tblPr>
      <w:tblGrid>
        <w:gridCol w:w="534"/>
        <w:gridCol w:w="5386"/>
        <w:gridCol w:w="1418"/>
        <w:gridCol w:w="1701"/>
        <w:gridCol w:w="1275"/>
      </w:tblGrid>
      <w:tr>
        <w:tblPrEx>
          <w:tblW w:w="10314" w:type="dxa"/>
          <w:jc w:val="center"/>
          <w:tblLayout w:type="fixed"/>
          <w:tblLook w:val="04A0"/>
        </w:tblPrEx>
        <w:trPr>
          <w:jc w:val="center"/>
        </w:trPr>
        <w:tc>
          <w:tcPr>
            <w:tcW w:w="534" w:type="dxa"/>
            <w:tcBorders>
              <w:top w:val="single" w:sz="4" w:space="0" w:color="000000"/>
              <w:left w:val="single" w:sz="4" w:space="0" w:color="000000"/>
              <w:bottom w:val="single" w:sz="4" w:space="0" w:color="000000"/>
              <w:right w:val="single" w:sz="4" w:space="0" w:color="000000"/>
            </w:tcBorders>
          </w:tcPr>
          <w:p w:rsidR="00240455">
            <w:pPr>
              <w:widowControl w:val="0"/>
              <w:suppressAutoHyphens/>
              <w:spacing w:after="0" w:line="240" w:lineRule="auto"/>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ru-RU" w:eastAsia="ru-RU" w:bidi="ar-SA"/>
              </w:rPr>
              <w:t>1</w:t>
            </w:r>
          </w:p>
        </w:tc>
        <w:tc>
          <w:tcPr>
            <w:tcW w:w="5386" w:type="dxa"/>
            <w:tcBorders>
              <w:top w:val="single" w:sz="4" w:space="0" w:color="000000"/>
              <w:left w:val="single" w:sz="4" w:space="0" w:color="000000"/>
              <w:bottom w:val="single" w:sz="4" w:space="0" w:color="000000"/>
              <w:right w:val="single" w:sz="4" w:space="0" w:color="000000"/>
            </w:tcBorders>
          </w:tcPr>
          <w:p w:rsidR="00240455">
            <w:pPr>
              <w:widowControl w:val="0"/>
              <w:suppressAutoHyphens/>
              <w:spacing w:after="0" w:line="240" w:lineRule="auto"/>
              <w:rPr>
                <w:rFonts w:ascii="Times New Roman" w:eastAsia="Times New Roman" w:hAnsi="Times New Roman" w:cs="Times New Roman"/>
                <w:sz w:val="20"/>
                <w:szCs w:val="20"/>
                <w:lang w:val="ru-RU" w:eastAsia="ru-RU" w:bidi="ar-SA"/>
              </w:rPr>
            </w:pPr>
            <w:r>
              <w:rPr>
                <w:rFonts w:ascii="Times New Roman" w:eastAsia="Times New Roman" w:hAnsi="Times New Roman" w:cs="Times New Roman"/>
                <w:sz w:val="20"/>
                <w:szCs w:val="20"/>
                <w:lang w:val="ru-RU" w:eastAsia="ru-RU" w:bidi="ar-SA"/>
              </w:rPr>
              <w:t>Забезпечити</w:t>
            </w:r>
            <w:r>
              <w:rPr>
                <w:rFonts w:ascii="Times New Roman" w:eastAsia="Times New Roman" w:hAnsi="Times New Roman" w:cs="Times New Roman"/>
                <w:sz w:val="20"/>
                <w:szCs w:val="20"/>
                <w:lang w:val="ru-RU" w:eastAsia="ru-RU" w:bidi="ar-SA"/>
              </w:rPr>
              <w:t xml:space="preserve"> </w:t>
            </w:r>
            <w:r>
              <w:rPr>
                <w:rFonts w:ascii="Times New Roman" w:eastAsia="Times New Roman" w:hAnsi="Times New Roman" w:cs="Times New Roman"/>
                <w:sz w:val="20"/>
                <w:szCs w:val="20"/>
                <w:lang w:val="ru-RU" w:eastAsia="ru-RU" w:bidi="ar-SA"/>
              </w:rPr>
              <w:t>своєчасну</w:t>
            </w:r>
            <w:r>
              <w:rPr>
                <w:rFonts w:ascii="Times New Roman" w:eastAsia="Times New Roman" w:hAnsi="Times New Roman" w:cs="Times New Roman"/>
                <w:sz w:val="20"/>
                <w:szCs w:val="20"/>
                <w:lang w:val="ru-RU" w:eastAsia="ru-RU" w:bidi="ar-SA"/>
              </w:rPr>
              <w:t xml:space="preserve"> </w:t>
            </w:r>
            <w:r>
              <w:rPr>
                <w:rFonts w:ascii="Times New Roman" w:eastAsia="Times New Roman" w:hAnsi="Times New Roman" w:cs="Times New Roman"/>
                <w:sz w:val="20"/>
                <w:szCs w:val="20"/>
                <w:lang w:val="ru-RU" w:eastAsia="ru-RU" w:bidi="ar-SA"/>
              </w:rPr>
              <w:t>розробку</w:t>
            </w:r>
            <w:r>
              <w:rPr>
                <w:rFonts w:ascii="Times New Roman" w:eastAsia="Times New Roman" w:hAnsi="Times New Roman" w:cs="Times New Roman"/>
                <w:sz w:val="20"/>
                <w:szCs w:val="20"/>
                <w:lang w:val="ru-RU" w:eastAsia="ru-RU" w:bidi="ar-SA"/>
              </w:rPr>
              <w:t xml:space="preserve"> і </w:t>
            </w:r>
            <w:r>
              <w:rPr>
                <w:rFonts w:ascii="Times New Roman" w:eastAsia="Times New Roman" w:hAnsi="Times New Roman" w:cs="Times New Roman"/>
                <w:sz w:val="20"/>
                <w:szCs w:val="20"/>
                <w:lang w:val="ru-RU" w:eastAsia="ru-RU" w:bidi="ar-SA"/>
              </w:rPr>
              <w:t>виконання</w:t>
            </w:r>
            <w:r>
              <w:rPr>
                <w:rFonts w:ascii="Times New Roman" w:eastAsia="Times New Roman" w:hAnsi="Times New Roman" w:cs="Times New Roman"/>
                <w:sz w:val="20"/>
                <w:szCs w:val="20"/>
                <w:lang w:val="ru-RU" w:eastAsia="ru-RU" w:bidi="ar-SA"/>
              </w:rPr>
              <w:t xml:space="preserve"> </w:t>
            </w:r>
            <w:r>
              <w:rPr>
                <w:rFonts w:ascii="Times New Roman" w:eastAsia="Times New Roman" w:hAnsi="Times New Roman" w:cs="Times New Roman"/>
                <w:sz w:val="20"/>
                <w:szCs w:val="20"/>
                <w:lang w:val="ru-RU" w:eastAsia="ru-RU" w:bidi="ar-SA"/>
              </w:rPr>
              <w:t>заходів</w:t>
            </w:r>
            <w:r>
              <w:rPr>
                <w:rFonts w:ascii="Times New Roman" w:eastAsia="Times New Roman" w:hAnsi="Times New Roman" w:cs="Times New Roman"/>
                <w:sz w:val="20"/>
                <w:szCs w:val="20"/>
                <w:lang w:val="ru-RU" w:eastAsia="ru-RU" w:bidi="ar-SA"/>
              </w:rPr>
              <w:t xml:space="preserve"> по </w:t>
            </w:r>
            <w:r>
              <w:rPr>
                <w:rFonts w:ascii="Times New Roman" w:eastAsia="Times New Roman" w:hAnsi="Times New Roman" w:cs="Times New Roman"/>
                <w:sz w:val="20"/>
                <w:szCs w:val="20"/>
                <w:lang w:val="ru-RU" w:eastAsia="ru-RU" w:bidi="ar-SA"/>
              </w:rPr>
              <w:t>створенню</w:t>
            </w:r>
            <w:r>
              <w:rPr>
                <w:rFonts w:ascii="Times New Roman" w:eastAsia="Times New Roman" w:hAnsi="Times New Roman" w:cs="Times New Roman"/>
                <w:sz w:val="20"/>
                <w:szCs w:val="20"/>
                <w:lang w:val="ru-RU" w:eastAsia="ru-RU" w:bidi="ar-SA"/>
              </w:rPr>
              <w:t xml:space="preserve"> </w:t>
            </w:r>
            <w:r>
              <w:rPr>
                <w:rFonts w:ascii="Times New Roman" w:eastAsia="Times New Roman" w:hAnsi="Times New Roman" w:cs="Times New Roman"/>
                <w:sz w:val="20"/>
                <w:szCs w:val="20"/>
                <w:lang w:val="ru-RU" w:eastAsia="ru-RU" w:bidi="ar-SA"/>
              </w:rPr>
              <w:t>безпечних</w:t>
            </w:r>
            <w:r>
              <w:rPr>
                <w:rFonts w:ascii="Times New Roman" w:eastAsia="Times New Roman" w:hAnsi="Times New Roman" w:cs="Times New Roman"/>
                <w:sz w:val="20"/>
                <w:szCs w:val="20"/>
                <w:lang w:val="ru-RU" w:eastAsia="ru-RU" w:bidi="ar-SA"/>
              </w:rPr>
              <w:t xml:space="preserve"> та </w:t>
            </w:r>
            <w:r>
              <w:rPr>
                <w:rFonts w:ascii="Times New Roman" w:eastAsia="Times New Roman" w:hAnsi="Times New Roman" w:cs="Times New Roman"/>
                <w:sz w:val="20"/>
                <w:szCs w:val="20"/>
                <w:lang w:val="ru-RU" w:eastAsia="ru-RU" w:bidi="ar-SA"/>
              </w:rPr>
              <w:t>нешкідливих</w:t>
            </w:r>
            <w:r>
              <w:rPr>
                <w:rFonts w:ascii="Times New Roman" w:eastAsia="Times New Roman" w:hAnsi="Times New Roman" w:cs="Times New Roman"/>
                <w:sz w:val="20"/>
                <w:szCs w:val="20"/>
                <w:lang w:val="ru-RU" w:eastAsia="ru-RU" w:bidi="ar-SA"/>
              </w:rPr>
              <w:t xml:space="preserve"> умов </w:t>
            </w:r>
            <w:r>
              <w:rPr>
                <w:rFonts w:ascii="Times New Roman" w:eastAsia="Times New Roman" w:hAnsi="Times New Roman" w:cs="Times New Roman"/>
                <w:sz w:val="20"/>
                <w:szCs w:val="20"/>
                <w:lang w:val="ru-RU" w:eastAsia="ru-RU" w:bidi="ar-SA"/>
              </w:rPr>
              <w:t>праці</w:t>
            </w:r>
            <w:r>
              <w:rPr>
                <w:rFonts w:ascii="Times New Roman" w:eastAsia="Times New Roman" w:hAnsi="Times New Roman" w:cs="Times New Roman"/>
                <w:sz w:val="20"/>
                <w:szCs w:val="20"/>
                <w:lang w:val="ru-RU" w:eastAsia="ru-RU" w:bidi="ar-SA"/>
              </w:rPr>
              <w:t xml:space="preserve"> </w:t>
            </w:r>
            <w:r>
              <w:rPr>
                <w:rFonts w:ascii="Times New Roman" w:eastAsia="Times New Roman" w:hAnsi="Times New Roman" w:cs="Times New Roman"/>
                <w:sz w:val="20"/>
                <w:szCs w:val="20"/>
                <w:lang w:val="ru-RU" w:eastAsia="ru-RU" w:bidi="ar-SA"/>
              </w:rPr>
              <w:t>відповідно</w:t>
            </w:r>
            <w:r>
              <w:rPr>
                <w:rFonts w:ascii="Times New Roman" w:eastAsia="Times New Roman" w:hAnsi="Times New Roman" w:cs="Times New Roman"/>
                <w:sz w:val="20"/>
                <w:szCs w:val="20"/>
                <w:lang w:val="ru-RU" w:eastAsia="ru-RU" w:bidi="ar-SA"/>
              </w:rPr>
              <w:t xml:space="preserve"> до </w:t>
            </w:r>
            <w:r>
              <w:rPr>
                <w:rFonts w:ascii="Times New Roman" w:eastAsia="Times New Roman" w:hAnsi="Times New Roman" w:cs="Times New Roman"/>
                <w:sz w:val="20"/>
                <w:szCs w:val="20"/>
                <w:lang w:val="ru-RU" w:eastAsia="ru-RU" w:bidi="ar-SA"/>
              </w:rPr>
              <w:t>вимог</w:t>
            </w:r>
            <w:r>
              <w:rPr>
                <w:rFonts w:ascii="Times New Roman" w:eastAsia="Times New Roman" w:hAnsi="Times New Roman" w:cs="Times New Roman"/>
                <w:sz w:val="20"/>
                <w:szCs w:val="20"/>
                <w:lang w:val="ru-RU" w:eastAsia="ru-RU" w:bidi="ar-SA"/>
              </w:rPr>
              <w:t xml:space="preserve"> </w:t>
            </w:r>
            <w:r>
              <w:rPr>
                <w:rFonts w:ascii="Times New Roman" w:eastAsia="Times New Roman" w:hAnsi="Times New Roman" w:cs="Times New Roman"/>
                <w:sz w:val="20"/>
                <w:szCs w:val="20"/>
                <w:lang w:val="ru-RU" w:eastAsia="ru-RU" w:bidi="ar-SA"/>
              </w:rPr>
              <w:t>нормативних</w:t>
            </w:r>
            <w:r>
              <w:rPr>
                <w:rFonts w:ascii="Times New Roman" w:eastAsia="Times New Roman" w:hAnsi="Times New Roman" w:cs="Times New Roman"/>
                <w:sz w:val="20"/>
                <w:szCs w:val="20"/>
                <w:lang w:val="ru-RU" w:eastAsia="ru-RU" w:bidi="ar-SA"/>
              </w:rPr>
              <w:t xml:space="preserve"> </w:t>
            </w:r>
            <w:r>
              <w:rPr>
                <w:rFonts w:ascii="Times New Roman" w:eastAsia="Times New Roman" w:hAnsi="Times New Roman" w:cs="Times New Roman"/>
                <w:sz w:val="20"/>
                <w:szCs w:val="20"/>
                <w:lang w:val="ru-RU" w:eastAsia="ru-RU" w:bidi="ar-SA"/>
              </w:rPr>
              <w:t>документів</w:t>
            </w:r>
            <w:r>
              <w:rPr>
                <w:rFonts w:ascii="Times New Roman" w:eastAsia="Times New Roman" w:hAnsi="Times New Roman" w:cs="Times New Roman"/>
                <w:sz w:val="20"/>
                <w:szCs w:val="20"/>
                <w:lang w:val="ru-RU" w:eastAsia="ru-RU" w:bidi="ar-SA"/>
              </w:rPr>
              <w:t xml:space="preserve"> з </w:t>
            </w:r>
            <w:r>
              <w:rPr>
                <w:rFonts w:ascii="Times New Roman" w:eastAsia="Times New Roman" w:hAnsi="Times New Roman" w:cs="Times New Roman"/>
                <w:sz w:val="20"/>
                <w:szCs w:val="20"/>
                <w:lang w:val="ru-RU" w:eastAsia="ru-RU" w:bidi="ar-SA"/>
              </w:rPr>
              <w:t>охорони</w:t>
            </w:r>
            <w:r>
              <w:rPr>
                <w:rFonts w:ascii="Times New Roman" w:eastAsia="Times New Roman" w:hAnsi="Times New Roman" w:cs="Times New Roman"/>
                <w:sz w:val="20"/>
                <w:szCs w:val="20"/>
                <w:lang w:val="ru-RU" w:eastAsia="ru-RU" w:bidi="ar-SA"/>
              </w:rPr>
              <w:t xml:space="preserve"> </w:t>
            </w:r>
            <w:r>
              <w:rPr>
                <w:rFonts w:ascii="Times New Roman" w:eastAsia="Times New Roman" w:hAnsi="Times New Roman" w:cs="Times New Roman"/>
                <w:sz w:val="20"/>
                <w:szCs w:val="20"/>
                <w:lang w:val="ru-RU" w:eastAsia="ru-RU" w:bidi="ar-SA"/>
              </w:rPr>
              <w:t>праці</w:t>
            </w:r>
            <w:r>
              <w:rPr>
                <w:rFonts w:ascii="Times New Roman" w:eastAsia="Times New Roman" w:hAnsi="Times New Roman" w:cs="Times New Roman"/>
                <w:sz w:val="20"/>
                <w:szCs w:val="20"/>
                <w:lang w:val="ru-RU" w:eastAsia="ru-RU" w:bidi="ar-SA"/>
              </w:rPr>
              <w:t>.</w:t>
            </w:r>
          </w:p>
        </w:tc>
        <w:tc>
          <w:tcPr>
            <w:tcW w:w="1418" w:type="dxa"/>
            <w:tcBorders>
              <w:top w:val="single" w:sz="4" w:space="0" w:color="000000"/>
              <w:left w:val="single" w:sz="4" w:space="0" w:color="000000"/>
              <w:bottom w:val="single" w:sz="4" w:space="0" w:color="000000"/>
              <w:right w:val="single" w:sz="4" w:space="0" w:color="000000"/>
            </w:tcBorders>
          </w:tcPr>
          <w:p w:rsidR="00240455">
            <w:pPr>
              <w:widowControl w:val="0"/>
              <w:suppressAutoHyphens/>
              <w:spacing w:after="0" w:line="240" w:lineRule="auto"/>
              <w:rPr>
                <w:rFonts w:ascii="Times New Roman" w:eastAsia="Times New Roman" w:hAnsi="Times New Roman" w:cs="Times New Roman"/>
                <w:sz w:val="20"/>
                <w:szCs w:val="20"/>
                <w:lang w:val="ru-RU" w:eastAsia="ru-RU" w:bidi="ar-SA"/>
              </w:rPr>
            </w:pPr>
            <w:r>
              <w:rPr>
                <w:rFonts w:ascii="Times New Roman" w:eastAsia="Times New Roman" w:hAnsi="Times New Roman" w:cs="Times New Roman"/>
                <w:sz w:val="20"/>
                <w:szCs w:val="20"/>
                <w:lang w:val="ru-RU" w:eastAsia="ru-RU" w:bidi="ar-SA"/>
              </w:rPr>
              <w:t>Протягом</w:t>
            </w:r>
          </w:p>
          <w:p w:rsidR="00240455">
            <w:pPr>
              <w:widowControl w:val="0"/>
              <w:suppressAutoHyphens/>
              <w:spacing w:after="0" w:line="240" w:lineRule="auto"/>
              <w:rPr>
                <w:rFonts w:ascii="Times New Roman" w:eastAsia="Times New Roman" w:hAnsi="Times New Roman" w:cs="Times New Roman"/>
                <w:sz w:val="20"/>
                <w:szCs w:val="20"/>
                <w:lang w:val="ru-RU" w:eastAsia="ru-RU" w:bidi="ar-SA"/>
              </w:rPr>
            </w:pPr>
            <w:r>
              <w:rPr>
                <w:rFonts w:ascii="Times New Roman" w:eastAsia="Times New Roman" w:hAnsi="Times New Roman" w:cs="Times New Roman"/>
                <w:sz w:val="20"/>
                <w:szCs w:val="20"/>
                <w:lang w:val="ru-RU" w:eastAsia="ru-RU" w:bidi="ar-SA"/>
              </w:rPr>
              <w:t>року</w:t>
            </w:r>
          </w:p>
        </w:tc>
        <w:tc>
          <w:tcPr>
            <w:tcW w:w="1701" w:type="dxa"/>
            <w:tcBorders>
              <w:top w:val="single" w:sz="4" w:space="0" w:color="000000"/>
              <w:left w:val="single" w:sz="4" w:space="0" w:color="000000"/>
              <w:bottom w:val="single" w:sz="4" w:space="0" w:color="000000"/>
              <w:right w:val="single" w:sz="4" w:space="0" w:color="000000"/>
            </w:tcBorders>
          </w:tcPr>
          <w:p w:rsidR="00240455">
            <w:pPr>
              <w:suppressAutoHyphens/>
              <w:spacing w:after="200" w:line="276" w:lineRule="auto"/>
              <w:rPr>
                <w:rFonts w:ascii="Calibri" w:eastAsia="Calibri" w:hAnsi="Calibri" w:cs="Times New Roman"/>
                <w:sz w:val="22"/>
                <w:szCs w:val="22"/>
                <w:lang w:val="ru-RU" w:eastAsia="en-US" w:bidi="ar-SA"/>
              </w:rPr>
            </w:pPr>
            <w:r w:rsidRPr="004B7CC7">
              <w:rPr>
                <w:rFonts w:ascii="Times New Roman" w:eastAsia="Times New Roman" w:hAnsi="Times New Roman" w:cs="Times New Roman"/>
                <w:sz w:val="20"/>
                <w:szCs w:val="20"/>
                <w:lang w:val="uk-UA" w:eastAsia="ru-RU" w:bidi="ar-SA"/>
              </w:rPr>
              <w:t>Гусар М.А.</w:t>
            </w:r>
          </w:p>
        </w:tc>
        <w:tc>
          <w:tcPr>
            <w:tcW w:w="1275" w:type="dxa"/>
            <w:tcBorders>
              <w:top w:val="single" w:sz="4" w:space="0" w:color="000000"/>
              <w:left w:val="single" w:sz="4" w:space="0" w:color="000000"/>
              <w:bottom w:val="single" w:sz="4" w:space="0" w:color="000000"/>
              <w:right w:val="single" w:sz="4" w:space="0" w:color="000000"/>
            </w:tcBorders>
          </w:tcPr>
          <w:p w:rsidR="00240455">
            <w:pPr>
              <w:widowControl w:val="0"/>
              <w:suppressAutoHyphens/>
              <w:spacing w:after="0" w:line="240" w:lineRule="auto"/>
              <w:rPr>
                <w:rFonts w:ascii="Times New Roman" w:eastAsia="Times New Roman" w:hAnsi="Times New Roman" w:cs="Times New Roman"/>
                <w:sz w:val="20"/>
                <w:szCs w:val="20"/>
                <w:lang w:val="ru-RU" w:eastAsia="ru-RU" w:bidi="ar-SA"/>
              </w:rPr>
            </w:pPr>
          </w:p>
        </w:tc>
      </w:tr>
      <w:tr>
        <w:tblPrEx>
          <w:tblW w:w="10314" w:type="dxa"/>
          <w:jc w:val="center"/>
          <w:tblLayout w:type="fixed"/>
          <w:tblLook w:val="04A0"/>
        </w:tblPrEx>
        <w:trPr>
          <w:jc w:val="center"/>
        </w:trPr>
        <w:tc>
          <w:tcPr>
            <w:tcW w:w="534" w:type="dxa"/>
            <w:tcBorders>
              <w:top w:val="single" w:sz="4" w:space="0" w:color="000000"/>
              <w:left w:val="single" w:sz="4" w:space="0" w:color="000000"/>
              <w:bottom w:val="single" w:sz="4" w:space="0" w:color="000000"/>
              <w:right w:val="single" w:sz="4" w:space="0" w:color="000000"/>
            </w:tcBorders>
          </w:tcPr>
          <w:p w:rsidR="00240455">
            <w:pPr>
              <w:widowControl w:val="0"/>
              <w:suppressAutoHyphens/>
              <w:spacing w:after="0" w:line="240" w:lineRule="auto"/>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ru-RU" w:eastAsia="ru-RU" w:bidi="ar-SA"/>
              </w:rPr>
              <w:t>2</w:t>
            </w:r>
          </w:p>
        </w:tc>
        <w:tc>
          <w:tcPr>
            <w:tcW w:w="5386" w:type="dxa"/>
            <w:tcBorders>
              <w:top w:val="single" w:sz="4" w:space="0" w:color="000000"/>
              <w:left w:val="single" w:sz="4" w:space="0" w:color="000000"/>
              <w:bottom w:val="single" w:sz="4" w:space="0" w:color="000000"/>
              <w:right w:val="single" w:sz="4" w:space="0" w:color="000000"/>
            </w:tcBorders>
          </w:tcPr>
          <w:p w:rsidR="00240455">
            <w:pPr>
              <w:widowControl w:val="0"/>
              <w:suppressAutoHyphens/>
              <w:spacing w:after="0" w:line="240" w:lineRule="auto"/>
              <w:rPr>
                <w:rFonts w:ascii="Times New Roman" w:eastAsia="Times New Roman" w:hAnsi="Times New Roman" w:cs="Times New Roman"/>
                <w:sz w:val="20"/>
                <w:szCs w:val="20"/>
                <w:lang w:val="ru-RU" w:eastAsia="ru-RU" w:bidi="ar-SA"/>
              </w:rPr>
            </w:pPr>
            <w:r>
              <w:rPr>
                <w:rFonts w:ascii="Times New Roman" w:eastAsia="Times New Roman" w:hAnsi="Times New Roman" w:cs="Times New Roman"/>
                <w:sz w:val="20"/>
                <w:szCs w:val="20"/>
                <w:lang w:val="ru-RU" w:eastAsia="ru-RU" w:bidi="ar-SA"/>
              </w:rPr>
              <w:t>Забезпечити</w:t>
            </w:r>
            <w:r>
              <w:rPr>
                <w:rFonts w:ascii="Times New Roman" w:eastAsia="Times New Roman" w:hAnsi="Times New Roman" w:cs="Times New Roman"/>
                <w:sz w:val="20"/>
                <w:szCs w:val="20"/>
                <w:lang w:val="ru-RU" w:eastAsia="ru-RU" w:bidi="ar-SA"/>
              </w:rPr>
              <w:t xml:space="preserve"> </w:t>
            </w:r>
            <w:r>
              <w:rPr>
                <w:rFonts w:ascii="Times New Roman" w:eastAsia="Times New Roman" w:hAnsi="Times New Roman" w:cs="Times New Roman"/>
                <w:sz w:val="20"/>
                <w:szCs w:val="20"/>
                <w:lang w:val="ru-RU" w:eastAsia="ru-RU" w:bidi="ar-SA"/>
              </w:rPr>
              <w:t>суворе</w:t>
            </w:r>
            <w:r>
              <w:rPr>
                <w:rFonts w:ascii="Times New Roman" w:eastAsia="Times New Roman" w:hAnsi="Times New Roman" w:cs="Times New Roman"/>
                <w:sz w:val="20"/>
                <w:szCs w:val="20"/>
                <w:lang w:val="ru-RU" w:eastAsia="ru-RU" w:bidi="ar-SA"/>
              </w:rPr>
              <w:t xml:space="preserve"> </w:t>
            </w:r>
            <w:r>
              <w:rPr>
                <w:rFonts w:ascii="Times New Roman" w:eastAsia="Times New Roman" w:hAnsi="Times New Roman" w:cs="Times New Roman"/>
                <w:sz w:val="20"/>
                <w:szCs w:val="20"/>
                <w:lang w:val="ru-RU" w:eastAsia="ru-RU" w:bidi="ar-SA"/>
              </w:rPr>
              <w:t>дотримання</w:t>
            </w:r>
            <w:r>
              <w:rPr>
                <w:rFonts w:ascii="Times New Roman" w:eastAsia="Times New Roman" w:hAnsi="Times New Roman" w:cs="Times New Roman"/>
                <w:sz w:val="20"/>
                <w:szCs w:val="20"/>
                <w:lang w:val="ru-RU" w:eastAsia="ru-RU" w:bidi="ar-SA"/>
              </w:rPr>
              <w:t xml:space="preserve"> </w:t>
            </w:r>
            <w:r>
              <w:rPr>
                <w:rFonts w:ascii="Times New Roman" w:eastAsia="Times New Roman" w:hAnsi="Times New Roman" w:cs="Times New Roman"/>
                <w:sz w:val="20"/>
                <w:szCs w:val="20"/>
                <w:lang w:val="ru-RU" w:eastAsia="ru-RU" w:bidi="ar-SA"/>
              </w:rPr>
              <w:t>посадовими</w:t>
            </w:r>
            <w:r>
              <w:rPr>
                <w:rFonts w:ascii="Times New Roman" w:eastAsia="Times New Roman" w:hAnsi="Times New Roman" w:cs="Times New Roman"/>
                <w:sz w:val="20"/>
                <w:szCs w:val="20"/>
                <w:lang w:val="ru-RU" w:eastAsia="ru-RU" w:bidi="ar-SA"/>
              </w:rPr>
              <w:t xml:space="preserve"> особами та </w:t>
            </w:r>
            <w:r>
              <w:rPr>
                <w:rFonts w:ascii="Times New Roman" w:eastAsia="Times New Roman" w:hAnsi="Times New Roman" w:cs="Times New Roman"/>
                <w:sz w:val="20"/>
                <w:szCs w:val="20"/>
                <w:lang w:val="ru-RU" w:eastAsia="ru-RU" w:bidi="ar-SA"/>
              </w:rPr>
              <w:t>працівниками</w:t>
            </w:r>
            <w:r>
              <w:rPr>
                <w:rFonts w:ascii="Times New Roman" w:eastAsia="Times New Roman" w:hAnsi="Times New Roman" w:cs="Times New Roman"/>
                <w:sz w:val="20"/>
                <w:szCs w:val="20"/>
                <w:lang w:val="ru-RU" w:eastAsia="ru-RU" w:bidi="ar-SA"/>
              </w:rPr>
              <w:t xml:space="preserve"> </w:t>
            </w:r>
            <w:r>
              <w:rPr>
                <w:rFonts w:ascii="Times New Roman" w:eastAsia="Times New Roman" w:hAnsi="Times New Roman" w:cs="Times New Roman"/>
                <w:sz w:val="20"/>
                <w:szCs w:val="20"/>
                <w:lang w:val="ru-RU" w:eastAsia="ru-RU" w:bidi="ar-SA"/>
              </w:rPr>
              <w:t>вимог</w:t>
            </w:r>
            <w:r>
              <w:rPr>
                <w:rFonts w:ascii="Times New Roman" w:eastAsia="Times New Roman" w:hAnsi="Times New Roman" w:cs="Times New Roman"/>
                <w:sz w:val="20"/>
                <w:szCs w:val="20"/>
                <w:lang w:val="ru-RU" w:eastAsia="ru-RU" w:bidi="ar-SA"/>
              </w:rPr>
              <w:t xml:space="preserve"> Закону </w:t>
            </w:r>
            <w:r>
              <w:rPr>
                <w:rFonts w:ascii="Times New Roman" w:eastAsia="Times New Roman" w:hAnsi="Times New Roman" w:cs="Times New Roman"/>
                <w:sz w:val="20"/>
                <w:szCs w:val="20"/>
                <w:lang w:val="ru-RU" w:eastAsia="ru-RU" w:bidi="ar-SA"/>
              </w:rPr>
              <w:t>України</w:t>
            </w:r>
            <w:r>
              <w:rPr>
                <w:rFonts w:ascii="Times New Roman" w:eastAsia="Times New Roman" w:hAnsi="Times New Roman" w:cs="Times New Roman"/>
                <w:sz w:val="20"/>
                <w:szCs w:val="20"/>
                <w:lang w:val="ru-RU" w:eastAsia="ru-RU" w:bidi="ar-SA"/>
              </w:rPr>
              <w:t xml:space="preserve"> “ Про </w:t>
            </w:r>
            <w:r>
              <w:rPr>
                <w:rFonts w:ascii="Times New Roman" w:eastAsia="Times New Roman" w:hAnsi="Times New Roman" w:cs="Times New Roman"/>
                <w:sz w:val="20"/>
                <w:szCs w:val="20"/>
                <w:lang w:val="ru-RU" w:eastAsia="ru-RU" w:bidi="ar-SA"/>
              </w:rPr>
              <w:t>охорону</w:t>
            </w:r>
            <w:r>
              <w:rPr>
                <w:rFonts w:ascii="Times New Roman" w:eastAsia="Times New Roman" w:hAnsi="Times New Roman" w:cs="Times New Roman"/>
                <w:sz w:val="20"/>
                <w:szCs w:val="20"/>
                <w:lang w:val="ru-RU" w:eastAsia="ru-RU" w:bidi="ar-SA"/>
              </w:rPr>
              <w:t xml:space="preserve"> </w:t>
            </w:r>
            <w:r>
              <w:rPr>
                <w:rFonts w:ascii="Times New Roman" w:eastAsia="Times New Roman" w:hAnsi="Times New Roman" w:cs="Times New Roman"/>
                <w:sz w:val="20"/>
                <w:szCs w:val="20"/>
                <w:lang w:val="ru-RU" w:eastAsia="ru-RU" w:bidi="ar-SA"/>
              </w:rPr>
              <w:t>праці</w:t>
            </w:r>
            <w:r>
              <w:rPr>
                <w:rFonts w:ascii="Times New Roman" w:eastAsia="Times New Roman" w:hAnsi="Times New Roman" w:cs="Times New Roman"/>
                <w:sz w:val="20"/>
                <w:szCs w:val="20"/>
                <w:lang w:val="ru-RU" w:eastAsia="ru-RU" w:bidi="ar-SA"/>
              </w:rPr>
              <w:t xml:space="preserve">”, </w:t>
            </w:r>
            <w:r>
              <w:rPr>
                <w:rFonts w:ascii="Times New Roman" w:eastAsia="Times New Roman" w:hAnsi="Times New Roman" w:cs="Times New Roman"/>
                <w:sz w:val="20"/>
                <w:szCs w:val="20"/>
                <w:lang w:val="ru-RU" w:eastAsia="ru-RU" w:bidi="ar-SA"/>
              </w:rPr>
              <w:t>нормативних</w:t>
            </w:r>
            <w:r>
              <w:rPr>
                <w:rFonts w:ascii="Times New Roman" w:eastAsia="Times New Roman" w:hAnsi="Times New Roman" w:cs="Times New Roman"/>
                <w:sz w:val="20"/>
                <w:szCs w:val="20"/>
                <w:lang w:val="ru-RU" w:eastAsia="ru-RU" w:bidi="ar-SA"/>
              </w:rPr>
              <w:t xml:space="preserve"> </w:t>
            </w:r>
            <w:r>
              <w:rPr>
                <w:rFonts w:ascii="Times New Roman" w:eastAsia="Times New Roman" w:hAnsi="Times New Roman" w:cs="Times New Roman"/>
                <w:sz w:val="20"/>
                <w:szCs w:val="20"/>
                <w:lang w:val="ru-RU" w:eastAsia="ru-RU" w:bidi="ar-SA"/>
              </w:rPr>
              <w:t>актів</w:t>
            </w:r>
            <w:r>
              <w:rPr>
                <w:rFonts w:ascii="Times New Roman" w:eastAsia="Times New Roman" w:hAnsi="Times New Roman" w:cs="Times New Roman"/>
                <w:sz w:val="20"/>
                <w:szCs w:val="20"/>
                <w:lang w:val="ru-RU" w:eastAsia="ru-RU" w:bidi="ar-SA"/>
              </w:rPr>
              <w:t xml:space="preserve"> про </w:t>
            </w:r>
            <w:r>
              <w:rPr>
                <w:rFonts w:ascii="Times New Roman" w:eastAsia="Times New Roman" w:hAnsi="Times New Roman" w:cs="Times New Roman"/>
                <w:sz w:val="20"/>
                <w:szCs w:val="20"/>
                <w:lang w:val="ru-RU" w:eastAsia="ru-RU" w:bidi="ar-SA"/>
              </w:rPr>
              <w:t>охорону</w:t>
            </w:r>
            <w:r>
              <w:rPr>
                <w:rFonts w:ascii="Times New Roman" w:eastAsia="Times New Roman" w:hAnsi="Times New Roman" w:cs="Times New Roman"/>
                <w:sz w:val="20"/>
                <w:szCs w:val="20"/>
                <w:lang w:val="ru-RU" w:eastAsia="ru-RU" w:bidi="ar-SA"/>
              </w:rPr>
              <w:t xml:space="preserve"> </w:t>
            </w:r>
            <w:r>
              <w:rPr>
                <w:rFonts w:ascii="Times New Roman" w:eastAsia="Times New Roman" w:hAnsi="Times New Roman" w:cs="Times New Roman"/>
                <w:sz w:val="20"/>
                <w:szCs w:val="20"/>
                <w:lang w:val="ru-RU" w:eastAsia="ru-RU" w:bidi="ar-SA"/>
              </w:rPr>
              <w:t>праці</w:t>
            </w:r>
            <w:r>
              <w:rPr>
                <w:rFonts w:ascii="Times New Roman" w:eastAsia="Times New Roman" w:hAnsi="Times New Roman" w:cs="Times New Roman"/>
                <w:sz w:val="20"/>
                <w:szCs w:val="20"/>
                <w:lang w:val="ru-RU" w:eastAsia="ru-RU" w:bidi="ar-SA"/>
              </w:rPr>
              <w:t>.</w:t>
            </w:r>
          </w:p>
        </w:tc>
        <w:tc>
          <w:tcPr>
            <w:tcW w:w="1418" w:type="dxa"/>
            <w:tcBorders>
              <w:top w:val="single" w:sz="4" w:space="0" w:color="000000"/>
              <w:left w:val="single" w:sz="4" w:space="0" w:color="000000"/>
              <w:bottom w:val="single" w:sz="4" w:space="0" w:color="000000"/>
              <w:right w:val="single" w:sz="4" w:space="0" w:color="000000"/>
            </w:tcBorders>
          </w:tcPr>
          <w:p w:rsidR="00240455">
            <w:pPr>
              <w:widowControl w:val="0"/>
              <w:suppressAutoHyphens/>
              <w:spacing w:after="0" w:line="240" w:lineRule="auto"/>
              <w:rPr>
                <w:rFonts w:ascii="Times New Roman" w:eastAsia="Times New Roman" w:hAnsi="Times New Roman" w:cs="Times New Roman"/>
                <w:sz w:val="20"/>
                <w:szCs w:val="20"/>
                <w:lang w:val="ru-RU" w:eastAsia="ru-RU" w:bidi="ar-SA"/>
              </w:rPr>
            </w:pPr>
            <w:r>
              <w:rPr>
                <w:rFonts w:ascii="Times New Roman" w:eastAsia="Times New Roman" w:hAnsi="Times New Roman" w:cs="Times New Roman"/>
                <w:sz w:val="20"/>
                <w:szCs w:val="20"/>
                <w:lang w:val="ru-RU" w:eastAsia="ru-RU" w:bidi="ar-SA"/>
              </w:rPr>
              <w:t>Протягом</w:t>
            </w:r>
            <w:r>
              <w:rPr>
                <w:rFonts w:ascii="Times New Roman" w:eastAsia="Times New Roman" w:hAnsi="Times New Roman" w:cs="Times New Roman"/>
                <w:sz w:val="20"/>
                <w:szCs w:val="20"/>
                <w:lang w:val="ru-RU" w:eastAsia="ru-RU" w:bidi="ar-SA"/>
              </w:rPr>
              <w:t xml:space="preserve"> року</w:t>
            </w:r>
          </w:p>
        </w:tc>
        <w:tc>
          <w:tcPr>
            <w:tcW w:w="1701" w:type="dxa"/>
            <w:tcBorders>
              <w:top w:val="single" w:sz="4" w:space="0" w:color="000000"/>
              <w:left w:val="single" w:sz="4" w:space="0" w:color="000000"/>
              <w:bottom w:val="single" w:sz="4" w:space="0" w:color="000000"/>
              <w:right w:val="single" w:sz="4" w:space="0" w:color="000000"/>
            </w:tcBorders>
          </w:tcPr>
          <w:p w:rsidR="00240455">
            <w:pPr>
              <w:suppressAutoHyphens/>
              <w:spacing w:after="200" w:line="276" w:lineRule="auto"/>
              <w:rPr>
                <w:rFonts w:ascii="Calibri" w:eastAsia="Calibri" w:hAnsi="Calibri" w:cs="Times New Roman"/>
                <w:sz w:val="22"/>
                <w:szCs w:val="22"/>
                <w:lang w:val="ru-RU" w:eastAsia="en-US" w:bidi="ar-SA"/>
              </w:rPr>
            </w:pPr>
            <w:r w:rsidRPr="004B7CC7">
              <w:rPr>
                <w:rFonts w:ascii="Times New Roman" w:eastAsia="Times New Roman" w:hAnsi="Times New Roman" w:cs="Times New Roman"/>
                <w:sz w:val="20"/>
                <w:szCs w:val="20"/>
                <w:lang w:val="uk-UA" w:eastAsia="ru-RU" w:bidi="ar-SA"/>
              </w:rPr>
              <w:t>Гусар М.А.</w:t>
            </w:r>
          </w:p>
        </w:tc>
        <w:tc>
          <w:tcPr>
            <w:tcW w:w="1275" w:type="dxa"/>
            <w:tcBorders>
              <w:top w:val="single" w:sz="4" w:space="0" w:color="000000"/>
              <w:left w:val="single" w:sz="4" w:space="0" w:color="000000"/>
              <w:bottom w:val="single" w:sz="4" w:space="0" w:color="000000"/>
              <w:right w:val="single" w:sz="4" w:space="0" w:color="000000"/>
            </w:tcBorders>
          </w:tcPr>
          <w:p w:rsidR="00240455">
            <w:pPr>
              <w:widowControl w:val="0"/>
              <w:suppressAutoHyphens/>
              <w:spacing w:after="0" w:line="240" w:lineRule="auto"/>
              <w:rPr>
                <w:rFonts w:ascii="Times New Roman" w:eastAsia="Times New Roman" w:hAnsi="Times New Roman" w:cs="Times New Roman"/>
                <w:sz w:val="20"/>
                <w:szCs w:val="20"/>
                <w:lang w:val="ru-RU" w:eastAsia="ru-RU" w:bidi="ar-SA"/>
              </w:rPr>
            </w:pPr>
          </w:p>
        </w:tc>
      </w:tr>
      <w:tr>
        <w:tblPrEx>
          <w:tblW w:w="10314" w:type="dxa"/>
          <w:jc w:val="center"/>
          <w:tblLayout w:type="fixed"/>
          <w:tblLook w:val="04A0"/>
        </w:tblPrEx>
        <w:trPr>
          <w:jc w:val="center"/>
        </w:trPr>
        <w:tc>
          <w:tcPr>
            <w:tcW w:w="534" w:type="dxa"/>
            <w:tcBorders>
              <w:top w:val="single" w:sz="4" w:space="0" w:color="000000"/>
              <w:left w:val="single" w:sz="4" w:space="0" w:color="000000"/>
              <w:bottom w:val="single" w:sz="4" w:space="0" w:color="000000"/>
              <w:right w:val="single" w:sz="4" w:space="0" w:color="000000"/>
            </w:tcBorders>
          </w:tcPr>
          <w:p w:rsidR="00240455">
            <w:pPr>
              <w:widowControl w:val="0"/>
              <w:suppressAutoHyphens/>
              <w:spacing w:after="0" w:line="240" w:lineRule="auto"/>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ru-RU" w:eastAsia="ru-RU" w:bidi="ar-SA"/>
              </w:rPr>
              <w:t>3</w:t>
            </w:r>
          </w:p>
        </w:tc>
        <w:tc>
          <w:tcPr>
            <w:tcW w:w="5386" w:type="dxa"/>
            <w:tcBorders>
              <w:top w:val="single" w:sz="4" w:space="0" w:color="000000"/>
              <w:left w:val="single" w:sz="4" w:space="0" w:color="000000"/>
              <w:bottom w:val="single" w:sz="4" w:space="0" w:color="000000"/>
              <w:right w:val="single" w:sz="4" w:space="0" w:color="000000"/>
            </w:tcBorders>
          </w:tcPr>
          <w:p w:rsidR="00240455">
            <w:pPr>
              <w:widowControl w:val="0"/>
              <w:suppressAutoHyphens/>
              <w:spacing w:after="0" w:line="240" w:lineRule="auto"/>
              <w:rPr>
                <w:rFonts w:ascii="Times New Roman" w:eastAsia="Times New Roman" w:hAnsi="Times New Roman" w:cs="Times New Roman"/>
                <w:sz w:val="20"/>
                <w:szCs w:val="20"/>
                <w:lang w:val="ru-RU" w:eastAsia="ru-RU" w:bidi="ar-SA"/>
              </w:rPr>
            </w:pPr>
            <w:r>
              <w:rPr>
                <w:rFonts w:ascii="Times New Roman" w:eastAsia="Times New Roman" w:hAnsi="Times New Roman" w:cs="Times New Roman"/>
                <w:sz w:val="20"/>
                <w:szCs w:val="20"/>
                <w:lang w:val="ru-RU" w:eastAsia="ru-RU" w:bidi="ar-SA"/>
              </w:rPr>
              <w:t>Зберігати</w:t>
            </w:r>
            <w:r>
              <w:rPr>
                <w:rFonts w:ascii="Times New Roman" w:eastAsia="Times New Roman" w:hAnsi="Times New Roman" w:cs="Times New Roman"/>
                <w:sz w:val="20"/>
                <w:szCs w:val="20"/>
                <w:lang w:val="ru-RU" w:eastAsia="ru-RU" w:bidi="ar-SA"/>
              </w:rPr>
              <w:t xml:space="preserve"> за </w:t>
            </w:r>
            <w:r>
              <w:rPr>
                <w:rFonts w:ascii="Times New Roman" w:eastAsia="Times New Roman" w:hAnsi="Times New Roman" w:cs="Times New Roman"/>
                <w:sz w:val="20"/>
                <w:szCs w:val="20"/>
                <w:lang w:val="ru-RU" w:eastAsia="ru-RU" w:bidi="ar-SA"/>
              </w:rPr>
              <w:t>працівниками</w:t>
            </w:r>
            <w:r>
              <w:rPr>
                <w:rFonts w:ascii="Times New Roman" w:eastAsia="Times New Roman" w:hAnsi="Times New Roman" w:cs="Times New Roman"/>
                <w:sz w:val="20"/>
                <w:szCs w:val="20"/>
                <w:lang w:val="ru-RU" w:eastAsia="ru-RU" w:bidi="ar-SA"/>
              </w:rPr>
              <w:t xml:space="preserve"> ,</w:t>
            </w:r>
            <w:r>
              <w:rPr>
                <w:rFonts w:ascii="Times New Roman" w:eastAsia="Times New Roman" w:hAnsi="Times New Roman" w:cs="Times New Roman"/>
                <w:sz w:val="20"/>
                <w:szCs w:val="20"/>
                <w:lang w:val="ru-RU" w:eastAsia="ru-RU" w:bidi="ar-SA"/>
              </w:rPr>
              <w:t xml:space="preserve"> </w:t>
            </w:r>
            <w:r>
              <w:rPr>
                <w:rFonts w:ascii="Times New Roman" w:eastAsia="Times New Roman" w:hAnsi="Times New Roman" w:cs="Times New Roman"/>
                <w:sz w:val="20"/>
                <w:szCs w:val="20"/>
                <w:lang w:val="ru-RU" w:eastAsia="ru-RU" w:bidi="ar-SA"/>
              </w:rPr>
              <w:t>які</w:t>
            </w:r>
            <w:r>
              <w:rPr>
                <w:rFonts w:ascii="Times New Roman" w:eastAsia="Times New Roman" w:hAnsi="Times New Roman" w:cs="Times New Roman"/>
                <w:sz w:val="20"/>
                <w:szCs w:val="20"/>
                <w:lang w:val="ru-RU" w:eastAsia="ru-RU" w:bidi="ar-SA"/>
              </w:rPr>
              <w:t xml:space="preserve"> </w:t>
            </w:r>
            <w:r>
              <w:rPr>
                <w:rFonts w:ascii="Times New Roman" w:eastAsia="Times New Roman" w:hAnsi="Times New Roman" w:cs="Times New Roman"/>
                <w:sz w:val="20"/>
                <w:szCs w:val="20"/>
                <w:lang w:val="ru-RU" w:eastAsia="ru-RU" w:bidi="ar-SA"/>
              </w:rPr>
              <w:t>втратили</w:t>
            </w:r>
            <w:r>
              <w:rPr>
                <w:rFonts w:ascii="Times New Roman" w:eastAsia="Times New Roman" w:hAnsi="Times New Roman" w:cs="Times New Roman"/>
                <w:sz w:val="20"/>
                <w:szCs w:val="20"/>
                <w:lang w:val="ru-RU" w:eastAsia="ru-RU" w:bidi="ar-SA"/>
              </w:rPr>
              <w:t xml:space="preserve"> </w:t>
            </w:r>
            <w:r>
              <w:rPr>
                <w:rFonts w:ascii="Times New Roman" w:eastAsia="Times New Roman" w:hAnsi="Times New Roman" w:cs="Times New Roman"/>
                <w:sz w:val="20"/>
                <w:szCs w:val="20"/>
                <w:lang w:val="ru-RU" w:eastAsia="ru-RU" w:bidi="ar-SA"/>
              </w:rPr>
              <w:t>працездатність</w:t>
            </w:r>
            <w:r>
              <w:rPr>
                <w:rFonts w:ascii="Times New Roman" w:eastAsia="Times New Roman" w:hAnsi="Times New Roman" w:cs="Times New Roman"/>
                <w:sz w:val="20"/>
                <w:szCs w:val="20"/>
                <w:lang w:val="ru-RU" w:eastAsia="ru-RU" w:bidi="ar-SA"/>
              </w:rPr>
              <w:t xml:space="preserve"> у </w:t>
            </w:r>
            <w:r>
              <w:rPr>
                <w:rFonts w:ascii="Times New Roman" w:eastAsia="Times New Roman" w:hAnsi="Times New Roman" w:cs="Times New Roman"/>
                <w:sz w:val="20"/>
                <w:szCs w:val="20"/>
                <w:lang w:val="uk-UA" w:eastAsia="ru-RU" w:bidi="ar-SA"/>
              </w:rPr>
              <w:t>з</w:t>
            </w:r>
            <w:r>
              <w:rPr>
                <w:rFonts w:ascii="Times New Roman" w:eastAsia="Times New Roman" w:hAnsi="Times New Roman" w:cs="Times New Roman"/>
                <w:sz w:val="20"/>
                <w:szCs w:val="20"/>
                <w:lang w:val="ru-RU" w:eastAsia="ru-RU" w:bidi="ar-SA"/>
              </w:rPr>
              <w:t>в’язку</w:t>
            </w:r>
            <w:r>
              <w:rPr>
                <w:rFonts w:ascii="Times New Roman" w:eastAsia="Times New Roman" w:hAnsi="Times New Roman" w:cs="Times New Roman"/>
                <w:sz w:val="20"/>
                <w:szCs w:val="20"/>
                <w:lang w:val="ru-RU" w:eastAsia="ru-RU" w:bidi="ar-SA"/>
              </w:rPr>
              <w:t xml:space="preserve"> з </w:t>
            </w:r>
            <w:r>
              <w:rPr>
                <w:rFonts w:ascii="Times New Roman" w:eastAsia="Times New Roman" w:hAnsi="Times New Roman" w:cs="Times New Roman"/>
                <w:sz w:val="20"/>
                <w:szCs w:val="20"/>
                <w:lang w:val="ru-RU" w:eastAsia="ru-RU" w:bidi="ar-SA"/>
              </w:rPr>
              <w:t>нещасним</w:t>
            </w:r>
            <w:r>
              <w:rPr>
                <w:rFonts w:ascii="Times New Roman" w:eastAsia="Times New Roman" w:hAnsi="Times New Roman" w:cs="Times New Roman"/>
                <w:sz w:val="20"/>
                <w:szCs w:val="20"/>
                <w:lang w:val="ru-RU" w:eastAsia="ru-RU" w:bidi="ar-SA"/>
              </w:rPr>
              <w:t xml:space="preserve"> </w:t>
            </w:r>
            <w:r>
              <w:rPr>
                <w:rFonts w:ascii="Times New Roman" w:eastAsia="Times New Roman" w:hAnsi="Times New Roman" w:cs="Times New Roman"/>
                <w:sz w:val="20"/>
                <w:szCs w:val="20"/>
                <w:lang w:val="ru-RU" w:eastAsia="ru-RU" w:bidi="ar-SA"/>
              </w:rPr>
              <w:t>випадком</w:t>
            </w:r>
            <w:r>
              <w:rPr>
                <w:rFonts w:ascii="Times New Roman" w:eastAsia="Times New Roman" w:hAnsi="Times New Roman" w:cs="Times New Roman"/>
                <w:sz w:val="20"/>
                <w:szCs w:val="20"/>
                <w:lang w:val="ru-RU" w:eastAsia="ru-RU" w:bidi="ar-SA"/>
              </w:rPr>
              <w:t xml:space="preserve">, </w:t>
            </w:r>
            <w:r>
              <w:rPr>
                <w:rFonts w:ascii="Times New Roman" w:eastAsia="Times New Roman" w:hAnsi="Times New Roman" w:cs="Times New Roman"/>
                <w:sz w:val="20"/>
                <w:szCs w:val="20"/>
                <w:lang w:val="ru-RU" w:eastAsia="ru-RU" w:bidi="ar-SA"/>
              </w:rPr>
              <w:t>місце</w:t>
            </w:r>
            <w:r>
              <w:rPr>
                <w:rFonts w:ascii="Times New Roman" w:eastAsia="Times New Roman" w:hAnsi="Times New Roman" w:cs="Times New Roman"/>
                <w:sz w:val="20"/>
                <w:szCs w:val="20"/>
                <w:lang w:val="ru-RU" w:eastAsia="ru-RU" w:bidi="ar-SA"/>
              </w:rPr>
              <w:t xml:space="preserve"> </w:t>
            </w:r>
            <w:r>
              <w:rPr>
                <w:rFonts w:ascii="Times New Roman" w:eastAsia="Times New Roman" w:hAnsi="Times New Roman" w:cs="Times New Roman"/>
                <w:sz w:val="20"/>
                <w:szCs w:val="20"/>
                <w:lang w:val="ru-RU" w:eastAsia="ru-RU" w:bidi="ar-SA"/>
              </w:rPr>
              <w:t>роботи</w:t>
            </w:r>
            <w:r>
              <w:rPr>
                <w:rFonts w:ascii="Times New Roman" w:eastAsia="Times New Roman" w:hAnsi="Times New Roman" w:cs="Times New Roman"/>
                <w:sz w:val="20"/>
                <w:szCs w:val="20"/>
                <w:lang w:val="ru-RU" w:eastAsia="ru-RU" w:bidi="ar-SA"/>
              </w:rPr>
              <w:t xml:space="preserve"> та </w:t>
            </w:r>
            <w:r>
              <w:rPr>
                <w:rFonts w:ascii="Times New Roman" w:eastAsia="Times New Roman" w:hAnsi="Times New Roman" w:cs="Times New Roman"/>
                <w:sz w:val="20"/>
                <w:szCs w:val="20"/>
                <w:lang w:val="ru-RU" w:eastAsia="ru-RU" w:bidi="ar-SA"/>
              </w:rPr>
              <w:t>середню</w:t>
            </w:r>
            <w:r>
              <w:rPr>
                <w:rFonts w:ascii="Times New Roman" w:eastAsia="Times New Roman" w:hAnsi="Times New Roman" w:cs="Times New Roman"/>
                <w:sz w:val="20"/>
                <w:szCs w:val="20"/>
                <w:lang w:val="ru-RU" w:eastAsia="ru-RU" w:bidi="ar-SA"/>
              </w:rPr>
              <w:t xml:space="preserve"> </w:t>
            </w:r>
            <w:r>
              <w:rPr>
                <w:rFonts w:ascii="Times New Roman" w:eastAsia="Times New Roman" w:hAnsi="Times New Roman" w:cs="Times New Roman"/>
                <w:sz w:val="20"/>
                <w:szCs w:val="20"/>
                <w:lang w:val="ru-RU" w:eastAsia="ru-RU" w:bidi="ar-SA"/>
              </w:rPr>
              <w:t>заробіню</w:t>
            </w:r>
            <w:r>
              <w:rPr>
                <w:rFonts w:ascii="Times New Roman" w:eastAsia="Times New Roman" w:hAnsi="Times New Roman" w:cs="Times New Roman"/>
                <w:sz w:val="20"/>
                <w:szCs w:val="20"/>
                <w:lang w:val="ru-RU" w:eastAsia="ru-RU" w:bidi="ar-SA"/>
              </w:rPr>
              <w:t xml:space="preserve"> плату на весь </w:t>
            </w:r>
            <w:r>
              <w:rPr>
                <w:rFonts w:ascii="Times New Roman" w:eastAsia="Times New Roman" w:hAnsi="Times New Roman" w:cs="Times New Roman"/>
                <w:sz w:val="20"/>
                <w:szCs w:val="20"/>
                <w:lang w:val="ru-RU" w:eastAsia="ru-RU" w:bidi="ar-SA"/>
              </w:rPr>
              <w:t>період</w:t>
            </w:r>
            <w:r>
              <w:rPr>
                <w:rFonts w:ascii="Times New Roman" w:eastAsia="Times New Roman" w:hAnsi="Times New Roman" w:cs="Times New Roman"/>
                <w:sz w:val="20"/>
                <w:szCs w:val="20"/>
                <w:lang w:val="ru-RU" w:eastAsia="ru-RU" w:bidi="ar-SA"/>
              </w:rPr>
              <w:t xml:space="preserve"> до </w:t>
            </w:r>
            <w:r>
              <w:rPr>
                <w:rFonts w:ascii="Times New Roman" w:eastAsia="Times New Roman" w:hAnsi="Times New Roman" w:cs="Times New Roman"/>
                <w:sz w:val="20"/>
                <w:szCs w:val="20"/>
                <w:lang w:val="ru-RU" w:eastAsia="ru-RU" w:bidi="ar-SA"/>
              </w:rPr>
              <w:t>встановлення</w:t>
            </w:r>
            <w:r>
              <w:rPr>
                <w:rFonts w:ascii="Times New Roman" w:eastAsia="Times New Roman" w:hAnsi="Times New Roman" w:cs="Times New Roman"/>
                <w:sz w:val="20"/>
                <w:szCs w:val="20"/>
                <w:lang w:val="ru-RU" w:eastAsia="ru-RU" w:bidi="ar-SA"/>
              </w:rPr>
              <w:t xml:space="preserve"> </w:t>
            </w:r>
            <w:r>
              <w:rPr>
                <w:rFonts w:ascii="Times New Roman" w:eastAsia="Times New Roman" w:hAnsi="Times New Roman" w:cs="Times New Roman"/>
                <w:sz w:val="20"/>
                <w:szCs w:val="20"/>
                <w:lang w:val="ru-RU" w:eastAsia="ru-RU" w:bidi="ar-SA"/>
              </w:rPr>
              <w:t>відновлення</w:t>
            </w:r>
            <w:r>
              <w:rPr>
                <w:rFonts w:ascii="Times New Roman" w:eastAsia="Times New Roman" w:hAnsi="Times New Roman" w:cs="Times New Roman"/>
                <w:sz w:val="20"/>
                <w:szCs w:val="20"/>
                <w:lang w:val="ru-RU" w:eastAsia="ru-RU" w:bidi="ar-SA"/>
              </w:rPr>
              <w:t xml:space="preserve"> </w:t>
            </w:r>
            <w:r>
              <w:rPr>
                <w:rFonts w:ascii="Times New Roman" w:eastAsia="Times New Roman" w:hAnsi="Times New Roman" w:cs="Times New Roman"/>
                <w:sz w:val="20"/>
                <w:szCs w:val="20"/>
                <w:lang w:val="ru-RU" w:eastAsia="ru-RU" w:bidi="ar-SA"/>
              </w:rPr>
              <w:t>працездатності</w:t>
            </w:r>
            <w:r>
              <w:rPr>
                <w:rFonts w:ascii="Times New Roman" w:eastAsia="Times New Roman" w:hAnsi="Times New Roman" w:cs="Times New Roman"/>
                <w:sz w:val="20"/>
                <w:szCs w:val="20"/>
                <w:lang w:val="ru-RU" w:eastAsia="ru-RU" w:bidi="ar-SA"/>
              </w:rPr>
              <w:t>.</w:t>
            </w:r>
          </w:p>
        </w:tc>
        <w:tc>
          <w:tcPr>
            <w:tcW w:w="1418" w:type="dxa"/>
            <w:tcBorders>
              <w:top w:val="single" w:sz="4" w:space="0" w:color="000000"/>
              <w:left w:val="single" w:sz="4" w:space="0" w:color="000000"/>
              <w:bottom w:val="single" w:sz="4" w:space="0" w:color="000000"/>
              <w:right w:val="single" w:sz="4" w:space="0" w:color="000000"/>
            </w:tcBorders>
          </w:tcPr>
          <w:p w:rsidR="00240455">
            <w:pPr>
              <w:widowControl w:val="0"/>
              <w:suppressAutoHyphens/>
              <w:spacing w:after="0" w:line="240" w:lineRule="auto"/>
              <w:rPr>
                <w:rFonts w:ascii="Times New Roman" w:eastAsia="Times New Roman" w:hAnsi="Times New Roman" w:cs="Times New Roman"/>
                <w:sz w:val="20"/>
                <w:szCs w:val="20"/>
                <w:lang w:val="ru-RU" w:eastAsia="ru-RU" w:bidi="ar-SA"/>
              </w:rPr>
            </w:pPr>
            <w:r>
              <w:rPr>
                <w:rFonts w:ascii="Times New Roman" w:eastAsia="Times New Roman" w:hAnsi="Times New Roman" w:cs="Times New Roman"/>
                <w:sz w:val="20"/>
                <w:szCs w:val="20"/>
                <w:lang w:val="ru-RU" w:eastAsia="ru-RU" w:bidi="ar-SA"/>
              </w:rPr>
              <w:t>Постійно</w:t>
            </w:r>
          </w:p>
          <w:p w:rsidR="00240455">
            <w:pPr>
              <w:widowControl w:val="0"/>
              <w:suppressAutoHyphens/>
              <w:spacing w:after="0" w:line="240" w:lineRule="auto"/>
              <w:rPr>
                <w:rFonts w:ascii="Times New Roman" w:eastAsia="Times New Roman" w:hAnsi="Times New Roman" w:cs="Times New Roman"/>
                <w:sz w:val="20"/>
                <w:szCs w:val="20"/>
                <w:lang w:val="ru-RU" w:eastAsia="ru-RU" w:bidi="ar-SA"/>
              </w:rPr>
            </w:pPr>
          </w:p>
        </w:tc>
        <w:tc>
          <w:tcPr>
            <w:tcW w:w="1701" w:type="dxa"/>
            <w:tcBorders>
              <w:top w:val="single" w:sz="4" w:space="0" w:color="000000"/>
              <w:left w:val="single" w:sz="4" w:space="0" w:color="000000"/>
              <w:bottom w:val="single" w:sz="4" w:space="0" w:color="000000"/>
              <w:right w:val="single" w:sz="4" w:space="0" w:color="000000"/>
            </w:tcBorders>
          </w:tcPr>
          <w:p w:rsidR="00240455">
            <w:pPr>
              <w:suppressAutoHyphens/>
              <w:spacing w:after="200" w:line="276" w:lineRule="auto"/>
              <w:rPr>
                <w:rFonts w:ascii="Calibri" w:eastAsia="Calibri" w:hAnsi="Calibri" w:cs="Times New Roman"/>
                <w:sz w:val="22"/>
                <w:szCs w:val="22"/>
                <w:lang w:val="ru-RU" w:eastAsia="en-US" w:bidi="ar-SA"/>
              </w:rPr>
            </w:pPr>
            <w:r w:rsidRPr="004B7CC7">
              <w:rPr>
                <w:rFonts w:ascii="Times New Roman" w:eastAsia="Times New Roman" w:hAnsi="Times New Roman" w:cs="Times New Roman"/>
                <w:sz w:val="20"/>
                <w:szCs w:val="20"/>
                <w:lang w:val="uk-UA" w:eastAsia="ru-RU" w:bidi="ar-SA"/>
              </w:rPr>
              <w:t>Гусар М.А.</w:t>
            </w:r>
          </w:p>
        </w:tc>
        <w:tc>
          <w:tcPr>
            <w:tcW w:w="1275" w:type="dxa"/>
            <w:tcBorders>
              <w:top w:val="single" w:sz="4" w:space="0" w:color="000000"/>
              <w:left w:val="single" w:sz="4" w:space="0" w:color="000000"/>
              <w:bottom w:val="single" w:sz="4" w:space="0" w:color="000000"/>
              <w:right w:val="single" w:sz="4" w:space="0" w:color="000000"/>
            </w:tcBorders>
          </w:tcPr>
          <w:p w:rsidR="00240455">
            <w:pPr>
              <w:widowControl w:val="0"/>
              <w:suppressAutoHyphens/>
              <w:spacing w:after="0" w:line="240" w:lineRule="auto"/>
              <w:rPr>
                <w:rFonts w:ascii="Times New Roman" w:eastAsia="Times New Roman" w:hAnsi="Times New Roman" w:cs="Times New Roman"/>
                <w:sz w:val="20"/>
                <w:szCs w:val="20"/>
                <w:lang w:val="ru-RU" w:eastAsia="ru-RU" w:bidi="ar-SA"/>
              </w:rPr>
            </w:pPr>
          </w:p>
        </w:tc>
      </w:tr>
      <w:tr>
        <w:tblPrEx>
          <w:tblW w:w="10314" w:type="dxa"/>
          <w:jc w:val="center"/>
          <w:tblLayout w:type="fixed"/>
          <w:tblLook w:val="04A0"/>
        </w:tblPrEx>
        <w:trPr>
          <w:jc w:val="center"/>
        </w:trPr>
        <w:tc>
          <w:tcPr>
            <w:tcW w:w="534" w:type="dxa"/>
            <w:tcBorders>
              <w:top w:val="single" w:sz="4" w:space="0" w:color="000000"/>
              <w:left w:val="single" w:sz="4" w:space="0" w:color="000000"/>
              <w:bottom w:val="single" w:sz="4" w:space="0" w:color="000000"/>
              <w:right w:val="single" w:sz="4" w:space="0" w:color="000000"/>
            </w:tcBorders>
          </w:tcPr>
          <w:p w:rsidR="00240455">
            <w:pPr>
              <w:widowControl w:val="0"/>
              <w:suppressAutoHyphens/>
              <w:spacing w:after="0" w:line="240" w:lineRule="auto"/>
              <w:rPr>
                <w:rFonts w:ascii="Times New Roman" w:eastAsia="Times New Roman" w:hAnsi="Times New Roman" w:cs="Times New Roman"/>
                <w:sz w:val="20"/>
                <w:szCs w:val="20"/>
                <w:lang w:val="ru-RU" w:eastAsia="ru-RU" w:bidi="ar-SA"/>
              </w:rPr>
            </w:pPr>
            <w:r>
              <w:rPr>
                <w:rFonts w:ascii="Times New Roman" w:eastAsia="Times New Roman" w:hAnsi="Times New Roman" w:cs="Times New Roman"/>
                <w:sz w:val="20"/>
                <w:szCs w:val="20"/>
                <w:lang w:val="ru-RU" w:eastAsia="ru-RU" w:bidi="ar-SA"/>
              </w:rPr>
              <w:t>4.</w:t>
            </w:r>
          </w:p>
        </w:tc>
        <w:tc>
          <w:tcPr>
            <w:tcW w:w="5386" w:type="dxa"/>
            <w:tcBorders>
              <w:top w:val="single" w:sz="4" w:space="0" w:color="000000"/>
              <w:left w:val="single" w:sz="4" w:space="0" w:color="000000"/>
              <w:bottom w:val="single" w:sz="4" w:space="0" w:color="000000"/>
              <w:right w:val="single" w:sz="4" w:space="0" w:color="000000"/>
            </w:tcBorders>
          </w:tcPr>
          <w:p w:rsidR="00240455">
            <w:pPr>
              <w:widowControl w:val="0"/>
              <w:suppressAutoHyphens/>
              <w:spacing w:after="0" w:line="240" w:lineRule="auto"/>
              <w:rPr>
                <w:rFonts w:ascii="Times New Roman" w:eastAsia="Times New Roman" w:hAnsi="Times New Roman" w:cs="Times New Roman"/>
                <w:sz w:val="20"/>
                <w:szCs w:val="20"/>
                <w:lang w:val="ru-RU" w:eastAsia="ru-RU" w:bidi="ar-SA"/>
              </w:rPr>
            </w:pPr>
            <w:r>
              <w:rPr>
                <w:rFonts w:ascii="Times New Roman" w:eastAsia="Times New Roman" w:hAnsi="Times New Roman" w:cs="Times New Roman"/>
                <w:sz w:val="20"/>
                <w:szCs w:val="20"/>
                <w:lang w:val="ru-RU" w:eastAsia="ru-RU" w:bidi="ar-SA"/>
              </w:rPr>
              <w:t>Проводити</w:t>
            </w:r>
            <w:r>
              <w:rPr>
                <w:rFonts w:ascii="Times New Roman" w:eastAsia="Times New Roman" w:hAnsi="Times New Roman" w:cs="Times New Roman"/>
                <w:sz w:val="20"/>
                <w:szCs w:val="20"/>
                <w:lang w:val="ru-RU" w:eastAsia="ru-RU" w:bidi="ar-SA"/>
              </w:rPr>
              <w:t xml:space="preserve"> </w:t>
            </w:r>
            <w:r>
              <w:rPr>
                <w:rFonts w:ascii="Times New Roman" w:eastAsia="Times New Roman" w:hAnsi="Times New Roman" w:cs="Times New Roman"/>
                <w:sz w:val="20"/>
                <w:szCs w:val="20"/>
                <w:lang w:val="ru-RU" w:eastAsia="ru-RU" w:bidi="ar-SA"/>
              </w:rPr>
              <w:t>атестацію</w:t>
            </w:r>
            <w:r>
              <w:rPr>
                <w:rFonts w:ascii="Times New Roman" w:eastAsia="Times New Roman" w:hAnsi="Times New Roman" w:cs="Times New Roman"/>
                <w:sz w:val="20"/>
                <w:szCs w:val="20"/>
                <w:lang w:val="ru-RU" w:eastAsia="ru-RU" w:bidi="ar-SA"/>
              </w:rPr>
              <w:t xml:space="preserve"> </w:t>
            </w:r>
            <w:r>
              <w:rPr>
                <w:rFonts w:ascii="Times New Roman" w:eastAsia="Times New Roman" w:hAnsi="Times New Roman" w:cs="Times New Roman"/>
                <w:sz w:val="20"/>
                <w:szCs w:val="20"/>
                <w:lang w:val="ru-RU" w:eastAsia="ru-RU" w:bidi="ar-SA"/>
              </w:rPr>
              <w:t>робочих</w:t>
            </w:r>
            <w:r>
              <w:rPr>
                <w:rFonts w:ascii="Times New Roman" w:eastAsia="Times New Roman" w:hAnsi="Times New Roman" w:cs="Times New Roman"/>
                <w:sz w:val="20"/>
                <w:szCs w:val="20"/>
                <w:lang w:val="ru-RU" w:eastAsia="ru-RU" w:bidi="ar-SA"/>
              </w:rPr>
              <w:t xml:space="preserve"> </w:t>
            </w:r>
            <w:r>
              <w:rPr>
                <w:rFonts w:ascii="Times New Roman" w:eastAsia="Times New Roman" w:hAnsi="Times New Roman" w:cs="Times New Roman"/>
                <w:sz w:val="20"/>
                <w:szCs w:val="20"/>
                <w:lang w:val="ru-RU" w:eastAsia="ru-RU" w:bidi="ar-SA"/>
              </w:rPr>
              <w:t>місць</w:t>
            </w:r>
            <w:r>
              <w:rPr>
                <w:rFonts w:ascii="Times New Roman" w:eastAsia="Times New Roman" w:hAnsi="Times New Roman" w:cs="Times New Roman"/>
                <w:sz w:val="20"/>
                <w:szCs w:val="20"/>
                <w:lang w:val="ru-RU" w:eastAsia="ru-RU" w:bidi="ar-SA"/>
              </w:rPr>
              <w:t xml:space="preserve"> за </w:t>
            </w:r>
            <w:r>
              <w:rPr>
                <w:rFonts w:ascii="Times New Roman" w:eastAsia="Times New Roman" w:hAnsi="Times New Roman" w:cs="Times New Roman"/>
                <w:sz w:val="20"/>
                <w:szCs w:val="20"/>
                <w:lang w:val="ru-RU" w:eastAsia="ru-RU" w:bidi="ar-SA"/>
              </w:rPr>
              <w:t>умовами</w:t>
            </w:r>
            <w:r>
              <w:rPr>
                <w:rFonts w:ascii="Times New Roman" w:eastAsia="Times New Roman" w:hAnsi="Times New Roman" w:cs="Times New Roman"/>
                <w:sz w:val="20"/>
                <w:szCs w:val="20"/>
                <w:lang w:val="ru-RU" w:eastAsia="ru-RU" w:bidi="ar-SA"/>
              </w:rPr>
              <w:t xml:space="preserve"> </w:t>
            </w:r>
            <w:r>
              <w:rPr>
                <w:rFonts w:ascii="Times New Roman" w:eastAsia="Times New Roman" w:hAnsi="Times New Roman" w:cs="Times New Roman"/>
                <w:sz w:val="20"/>
                <w:szCs w:val="20"/>
                <w:lang w:val="ru-RU" w:eastAsia="ru-RU" w:bidi="ar-SA"/>
              </w:rPr>
              <w:t>праці</w:t>
            </w:r>
          </w:p>
        </w:tc>
        <w:tc>
          <w:tcPr>
            <w:tcW w:w="1418" w:type="dxa"/>
            <w:tcBorders>
              <w:top w:val="single" w:sz="4" w:space="0" w:color="000000"/>
              <w:left w:val="single" w:sz="4" w:space="0" w:color="000000"/>
              <w:bottom w:val="single" w:sz="4" w:space="0" w:color="000000"/>
              <w:right w:val="single" w:sz="4" w:space="0" w:color="000000"/>
            </w:tcBorders>
          </w:tcPr>
          <w:p w:rsidR="00240455">
            <w:pPr>
              <w:widowControl w:val="0"/>
              <w:suppressAutoHyphens/>
              <w:spacing w:after="0" w:line="240" w:lineRule="auto"/>
              <w:rPr>
                <w:rFonts w:ascii="Times New Roman" w:eastAsia="Times New Roman" w:hAnsi="Times New Roman" w:cs="Times New Roman"/>
                <w:sz w:val="20"/>
                <w:szCs w:val="20"/>
                <w:lang w:val="ru-RU" w:eastAsia="ru-RU" w:bidi="ar-SA"/>
              </w:rPr>
            </w:pPr>
            <w:r>
              <w:rPr>
                <w:rFonts w:ascii="Times New Roman" w:eastAsia="Times New Roman" w:hAnsi="Times New Roman" w:cs="Times New Roman"/>
                <w:sz w:val="20"/>
                <w:szCs w:val="20"/>
                <w:lang w:val="ru-RU" w:eastAsia="ru-RU" w:bidi="ar-SA"/>
              </w:rPr>
              <w:t>За потребою</w:t>
            </w:r>
          </w:p>
        </w:tc>
        <w:tc>
          <w:tcPr>
            <w:tcW w:w="1701" w:type="dxa"/>
            <w:tcBorders>
              <w:top w:val="single" w:sz="4" w:space="0" w:color="000000"/>
              <w:left w:val="single" w:sz="4" w:space="0" w:color="000000"/>
              <w:bottom w:val="single" w:sz="4" w:space="0" w:color="000000"/>
              <w:right w:val="single" w:sz="4" w:space="0" w:color="000000"/>
            </w:tcBorders>
          </w:tcPr>
          <w:p w:rsidR="00240455">
            <w:pPr>
              <w:suppressAutoHyphens/>
              <w:spacing w:after="200" w:line="276" w:lineRule="auto"/>
              <w:rPr>
                <w:rFonts w:ascii="Calibri" w:eastAsia="Calibri" w:hAnsi="Calibri" w:cs="Times New Roman"/>
                <w:sz w:val="22"/>
                <w:szCs w:val="22"/>
                <w:lang w:val="ru-RU" w:eastAsia="en-US" w:bidi="ar-SA"/>
              </w:rPr>
            </w:pPr>
            <w:r w:rsidRPr="004B7CC7">
              <w:rPr>
                <w:rFonts w:ascii="Times New Roman" w:eastAsia="Times New Roman" w:hAnsi="Times New Roman" w:cs="Times New Roman"/>
                <w:sz w:val="20"/>
                <w:szCs w:val="20"/>
                <w:lang w:val="uk-UA" w:eastAsia="ru-RU" w:bidi="ar-SA"/>
              </w:rPr>
              <w:t>Гусар М.А.</w:t>
            </w:r>
          </w:p>
        </w:tc>
        <w:tc>
          <w:tcPr>
            <w:tcW w:w="1275" w:type="dxa"/>
            <w:tcBorders>
              <w:top w:val="single" w:sz="4" w:space="0" w:color="000000"/>
              <w:left w:val="single" w:sz="4" w:space="0" w:color="000000"/>
              <w:bottom w:val="single" w:sz="4" w:space="0" w:color="000000"/>
              <w:right w:val="single" w:sz="4" w:space="0" w:color="000000"/>
            </w:tcBorders>
          </w:tcPr>
          <w:p w:rsidR="00240455">
            <w:pPr>
              <w:widowControl w:val="0"/>
              <w:suppressAutoHyphens/>
              <w:spacing w:after="0" w:line="240" w:lineRule="auto"/>
              <w:rPr>
                <w:rFonts w:ascii="Times New Roman" w:eastAsia="Times New Roman" w:hAnsi="Times New Roman" w:cs="Times New Roman"/>
                <w:sz w:val="20"/>
                <w:szCs w:val="20"/>
                <w:lang w:val="ru-RU" w:eastAsia="ru-RU" w:bidi="ar-SA"/>
              </w:rPr>
            </w:pPr>
          </w:p>
        </w:tc>
      </w:tr>
      <w:tr>
        <w:tblPrEx>
          <w:tblW w:w="10314" w:type="dxa"/>
          <w:jc w:val="center"/>
          <w:tblLayout w:type="fixed"/>
          <w:tblLook w:val="04A0"/>
        </w:tblPrEx>
        <w:trPr>
          <w:jc w:val="center"/>
        </w:trPr>
        <w:tc>
          <w:tcPr>
            <w:tcW w:w="534" w:type="dxa"/>
            <w:tcBorders>
              <w:top w:val="single" w:sz="4" w:space="0" w:color="000000"/>
              <w:left w:val="single" w:sz="4" w:space="0" w:color="000000"/>
              <w:bottom w:val="single" w:sz="4" w:space="0" w:color="000000"/>
              <w:right w:val="single" w:sz="4" w:space="0" w:color="000000"/>
            </w:tcBorders>
          </w:tcPr>
          <w:p w:rsidR="00240455">
            <w:pPr>
              <w:widowControl w:val="0"/>
              <w:suppressAutoHyphens/>
              <w:spacing w:after="0" w:line="240" w:lineRule="auto"/>
              <w:rPr>
                <w:rFonts w:ascii="Times New Roman" w:eastAsia="Times New Roman" w:hAnsi="Times New Roman" w:cs="Times New Roman"/>
                <w:sz w:val="20"/>
                <w:szCs w:val="20"/>
                <w:lang w:val="ru-RU" w:eastAsia="ru-RU" w:bidi="ar-SA"/>
              </w:rPr>
            </w:pPr>
            <w:r>
              <w:rPr>
                <w:rFonts w:ascii="Times New Roman" w:eastAsia="Times New Roman" w:hAnsi="Times New Roman" w:cs="Times New Roman"/>
                <w:sz w:val="20"/>
                <w:szCs w:val="20"/>
                <w:lang w:val="ru-RU" w:eastAsia="ru-RU" w:bidi="ar-SA"/>
              </w:rPr>
              <w:t>5.</w:t>
            </w:r>
          </w:p>
        </w:tc>
        <w:tc>
          <w:tcPr>
            <w:tcW w:w="5386" w:type="dxa"/>
            <w:tcBorders>
              <w:top w:val="single" w:sz="4" w:space="0" w:color="000000"/>
              <w:left w:val="single" w:sz="4" w:space="0" w:color="000000"/>
              <w:bottom w:val="single" w:sz="4" w:space="0" w:color="000000"/>
              <w:right w:val="single" w:sz="4" w:space="0" w:color="000000"/>
            </w:tcBorders>
          </w:tcPr>
          <w:p w:rsidR="00240455">
            <w:pPr>
              <w:widowControl w:val="0"/>
              <w:suppressAutoHyphens/>
              <w:spacing w:after="0" w:line="240" w:lineRule="auto"/>
              <w:rPr>
                <w:rFonts w:ascii="Times New Roman" w:eastAsia="Times New Roman" w:hAnsi="Times New Roman" w:cs="Times New Roman"/>
                <w:sz w:val="20"/>
                <w:szCs w:val="20"/>
                <w:lang w:val="ru-RU" w:eastAsia="ru-RU" w:bidi="ar-SA"/>
              </w:rPr>
            </w:pPr>
            <w:r>
              <w:rPr>
                <w:rFonts w:ascii="Times New Roman" w:eastAsia="Times New Roman" w:hAnsi="Times New Roman" w:cs="Times New Roman"/>
                <w:sz w:val="20"/>
                <w:szCs w:val="20"/>
                <w:lang w:val="ru-RU" w:eastAsia="ru-RU" w:bidi="ar-SA"/>
              </w:rPr>
              <w:t>Виконувати</w:t>
            </w:r>
            <w:r>
              <w:rPr>
                <w:rFonts w:ascii="Times New Roman" w:eastAsia="Times New Roman" w:hAnsi="Times New Roman" w:cs="Times New Roman"/>
                <w:sz w:val="20"/>
                <w:szCs w:val="20"/>
                <w:lang w:val="ru-RU" w:eastAsia="ru-RU" w:bidi="ar-SA"/>
              </w:rPr>
              <w:t xml:space="preserve"> </w:t>
            </w:r>
            <w:r>
              <w:rPr>
                <w:rFonts w:ascii="Times New Roman" w:eastAsia="Times New Roman" w:hAnsi="Times New Roman" w:cs="Times New Roman"/>
                <w:sz w:val="20"/>
                <w:szCs w:val="20"/>
                <w:lang w:val="ru-RU" w:eastAsia="ru-RU" w:bidi="ar-SA"/>
              </w:rPr>
              <w:t>всі</w:t>
            </w:r>
            <w:r>
              <w:rPr>
                <w:rFonts w:ascii="Times New Roman" w:eastAsia="Times New Roman" w:hAnsi="Times New Roman" w:cs="Times New Roman"/>
                <w:sz w:val="20"/>
                <w:szCs w:val="20"/>
                <w:lang w:val="ru-RU" w:eastAsia="ru-RU" w:bidi="ar-SA"/>
              </w:rPr>
              <w:t xml:space="preserve"> </w:t>
            </w:r>
            <w:r>
              <w:rPr>
                <w:rFonts w:ascii="Times New Roman" w:eastAsia="Times New Roman" w:hAnsi="Times New Roman" w:cs="Times New Roman"/>
                <w:sz w:val="20"/>
                <w:szCs w:val="20"/>
                <w:lang w:val="ru-RU" w:eastAsia="ru-RU" w:bidi="ar-SA"/>
              </w:rPr>
              <w:t>заплановані</w:t>
            </w:r>
            <w:r>
              <w:rPr>
                <w:rFonts w:ascii="Times New Roman" w:eastAsia="Times New Roman" w:hAnsi="Times New Roman" w:cs="Times New Roman"/>
                <w:sz w:val="20"/>
                <w:szCs w:val="20"/>
                <w:lang w:val="ru-RU" w:eastAsia="ru-RU" w:bidi="ar-SA"/>
              </w:rPr>
              <w:t xml:space="preserve"> заходи </w:t>
            </w:r>
            <w:r>
              <w:rPr>
                <w:rFonts w:ascii="Times New Roman" w:eastAsia="Times New Roman" w:hAnsi="Times New Roman" w:cs="Times New Roman"/>
                <w:sz w:val="20"/>
                <w:szCs w:val="20"/>
                <w:lang w:val="ru-RU" w:eastAsia="ru-RU" w:bidi="ar-SA"/>
              </w:rPr>
              <w:t xml:space="preserve">по  </w:t>
            </w:r>
            <w:r>
              <w:rPr>
                <w:rFonts w:ascii="Times New Roman" w:eastAsia="Times New Roman" w:hAnsi="Times New Roman" w:cs="Times New Roman"/>
                <w:sz w:val="20"/>
                <w:szCs w:val="20"/>
                <w:lang w:val="ru-RU" w:eastAsia="ru-RU" w:bidi="ar-SA"/>
              </w:rPr>
              <w:t>підготовці</w:t>
            </w:r>
            <w:r>
              <w:rPr>
                <w:rFonts w:ascii="Times New Roman" w:eastAsia="Times New Roman" w:hAnsi="Times New Roman" w:cs="Times New Roman"/>
                <w:sz w:val="20"/>
                <w:szCs w:val="20"/>
                <w:lang w:val="ru-RU" w:eastAsia="ru-RU" w:bidi="ar-SA"/>
              </w:rPr>
              <w:t xml:space="preserve"> до </w:t>
            </w:r>
            <w:r>
              <w:rPr>
                <w:rFonts w:ascii="Times New Roman" w:eastAsia="Times New Roman" w:hAnsi="Times New Roman" w:cs="Times New Roman"/>
                <w:sz w:val="20"/>
                <w:szCs w:val="20"/>
                <w:lang w:val="ru-RU" w:eastAsia="ru-RU" w:bidi="ar-SA"/>
              </w:rPr>
              <w:t>роботи</w:t>
            </w:r>
            <w:r>
              <w:rPr>
                <w:rFonts w:ascii="Times New Roman" w:eastAsia="Times New Roman" w:hAnsi="Times New Roman" w:cs="Times New Roman"/>
                <w:sz w:val="20"/>
                <w:szCs w:val="20"/>
                <w:lang w:val="ru-RU" w:eastAsia="ru-RU" w:bidi="ar-SA"/>
              </w:rPr>
              <w:t xml:space="preserve"> в зимовий </w:t>
            </w:r>
            <w:r>
              <w:rPr>
                <w:rFonts w:ascii="Times New Roman" w:eastAsia="Times New Roman" w:hAnsi="Times New Roman" w:cs="Times New Roman"/>
                <w:sz w:val="20"/>
                <w:szCs w:val="20"/>
                <w:lang w:val="ru-RU" w:eastAsia="ru-RU" w:bidi="ar-SA"/>
              </w:rPr>
              <w:t>період</w:t>
            </w:r>
          </w:p>
        </w:tc>
        <w:tc>
          <w:tcPr>
            <w:tcW w:w="1418" w:type="dxa"/>
            <w:tcBorders>
              <w:top w:val="single" w:sz="4" w:space="0" w:color="000000"/>
              <w:left w:val="single" w:sz="4" w:space="0" w:color="000000"/>
              <w:bottom w:val="single" w:sz="4" w:space="0" w:color="000000"/>
              <w:right w:val="single" w:sz="4" w:space="0" w:color="000000"/>
            </w:tcBorders>
          </w:tcPr>
          <w:p w:rsidR="00240455">
            <w:pPr>
              <w:widowControl w:val="0"/>
              <w:suppressAutoHyphens/>
              <w:spacing w:after="0" w:line="240" w:lineRule="auto"/>
              <w:rPr>
                <w:rFonts w:ascii="Times New Roman" w:eastAsia="Times New Roman" w:hAnsi="Times New Roman" w:cs="Times New Roman"/>
                <w:sz w:val="20"/>
                <w:szCs w:val="20"/>
                <w:lang w:val="ru-RU" w:eastAsia="ru-RU" w:bidi="ar-SA"/>
              </w:rPr>
            </w:pPr>
            <w:r>
              <w:rPr>
                <w:rFonts w:ascii="Times New Roman" w:eastAsia="Times New Roman" w:hAnsi="Times New Roman" w:cs="Times New Roman"/>
                <w:sz w:val="20"/>
                <w:szCs w:val="20"/>
                <w:lang w:val="ru-RU" w:eastAsia="ru-RU" w:bidi="ar-SA"/>
              </w:rPr>
              <w:t>Вересень –</w:t>
            </w:r>
          </w:p>
          <w:p w:rsidR="00240455">
            <w:pPr>
              <w:widowControl w:val="0"/>
              <w:suppressAutoHyphens/>
              <w:spacing w:after="0" w:line="240" w:lineRule="auto"/>
              <w:rPr>
                <w:rFonts w:ascii="Times New Roman" w:eastAsia="Times New Roman" w:hAnsi="Times New Roman" w:cs="Times New Roman"/>
                <w:sz w:val="20"/>
                <w:szCs w:val="20"/>
                <w:lang w:val="ru-RU" w:eastAsia="ru-RU" w:bidi="ar-SA"/>
              </w:rPr>
            </w:pPr>
            <w:r>
              <w:rPr>
                <w:rFonts w:ascii="Times New Roman" w:eastAsia="Times New Roman" w:hAnsi="Times New Roman" w:cs="Times New Roman"/>
                <w:sz w:val="20"/>
                <w:szCs w:val="20"/>
                <w:lang w:val="ru-RU" w:eastAsia="ru-RU" w:bidi="ar-SA"/>
              </w:rPr>
              <w:t>листопад</w:t>
            </w:r>
          </w:p>
        </w:tc>
        <w:tc>
          <w:tcPr>
            <w:tcW w:w="1701" w:type="dxa"/>
            <w:tcBorders>
              <w:top w:val="single" w:sz="4" w:space="0" w:color="000000"/>
              <w:left w:val="single" w:sz="4" w:space="0" w:color="000000"/>
              <w:bottom w:val="single" w:sz="4" w:space="0" w:color="000000"/>
              <w:right w:val="single" w:sz="4" w:space="0" w:color="000000"/>
            </w:tcBorders>
          </w:tcPr>
          <w:p w:rsidR="00240455">
            <w:pPr>
              <w:suppressAutoHyphens/>
              <w:spacing w:after="200" w:line="276" w:lineRule="auto"/>
              <w:rPr>
                <w:rFonts w:ascii="Calibri" w:eastAsia="Calibri" w:hAnsi="Calibri" w:cs="Times New Roman"/>
                <w:sz w:val="22"/>
                <w:szCs w:val="22"/>
                <w:lang w:val="ru-RU" w:eastAsia="en-US" w:bidi="ar-SA"/>
              </w:rPr>
            </w:pPr>
            <w:r w:rsidRPr="004B7CC7">
              <w:rPr>
                <w:rFonts w:ascii="Times New Roman" w:eastAsia="Times New Roman" w:hAnsi="Times New Roman" w:cs="Times New Roman"/>
                <w:sz w:val="20"/>
                <w:szCs w:val="20"/>
                <w:lang w:val="uk-UA" w:eastAsia="ru-RU" w:bidi="ar-SA"/>
              </w:rPr>
              <w:t>Гусар М.А.</w:t>
            </w:r>
          </w:p>
        </w:tc>
        <w:tc>
          <w:tcPr>
            <w:tcW w:w="1275" w:type="dxa"/>
            <w:tcBorders>
              <w:top w:val="single" w:sz="4" w:space="0" w:color="000000"/>
              <w:left w:val="single" w:sz="4" w:space="0" w:color="000000"/>
              <w:bottom w:val="single" w:sz="4" w:space="0" w:color="000000"/>
              <w:right w:val="single" w:sz="4" w:space="0" w:color="000000"/>
            </w:tcBorders>
          </w:tcPr>
          <w:p w:rsidR="00240455">
            <w:pPr>
              <w:widowControl w:val="0"/>
              <w:suppressAutoHyphens/>
              <w:spacing w:after="0" w:line="240" w:lineRule="auto"/>
              <w:rPr>
                <w:rFonts w:ascii="Times New Roman" w:eastAsia="Times New Roman" w:hAnsi="Times New Roman" w:cs="Times New Roman"/>
                <w:sz w:val="20"/>
                <w:szCs w:val="20"/>
                <w:lang w:val="ru-RU" w:eastAsia="ru-RU" w:bidi="ar-SA"/>
              </w:rPr>
            </w:pPr>
          </w:p>
        </w:tc>
      </w:tr>
      <w:tr>
        <w:tblPrEx>
          <w:tblW w:w="10314" w:type="dxa"/>
          <w:jc w:val="center"/>
          <w:tblLayout w:type="fixed"/>
          <w:tblLook w:val="04A0"/>
        </w:tblPrEx>
        <w:trPr>
          <w:jc w:val="center"/>
        </w:trPr>
        <w:tc>
          <w:tcPr>
            <w:tcW w:w="534" w:type="dxa"/>
            <w:tcBorders>
              <w:top w:val="single" w:sz="4" w:space="0" w:color="000000"/>
              <w:left w:val="single" w:sz="4" w:space="0" w:color="000000"/>
              <w:bottom w:val="single" w:sz="4" w:space="0" w:color="000000"/>
              <w:right w:val="single" w:sz="4" w:space="0" w:color="000000"/>
            </w:tcBorders>
          </w:tcPr>
          <w:p w:rsidR="00240455">
            <w:pPr>
              <w:widowControl w:val="0"/>
              <w:suppressAutoHyphens/>
              <w:spacing w:after="0" w:line="240" w:lineRule="auto"/>
              <w:rPr>
                <w:rFonts w:ascii="Times New Roman" w:eastAsia="Times New Roman" w:hAnsi="Times New Roman" w:cs="Times New Roman"/>
                <w:sz w:val="20"/>
                <w:szCs w:val="20"/>
                <w:lang w:val="ru-RU" w:eastAsia="ru-RU" w:bidi="ar-SA"/>
              </w:rPr>
            </w:pPr>
            <w:r>
              <w:rPr>
                <w:rFonts w:ascii="Times New Roman" w:eastAsia="Times New Roman" w:hAnsi="Times New Roman" w:cs="Times New Roman"/>
                <w:sz w:val="20"/>
                <w:szCs w:val="20"/>
                <w:lang w:val="ru-RU" w:eastAsia="ru-RU" w:bidi="ar-SA"/>
              </w:rPr>
              <w:t>6.</w:t>
            </w:r>
          </w:p>
        </w:tc>
        <w:tc>
          <w:tcPr>
            <w:tcW w:w="5386" w:type="dxa"/>
            <w:tcBorders>
              <w:top w:val="single" w:sz="4" w:space="0" w:color="000000"/>
              <w:left w:val="single" w:sz="4" w:space="0" w:color="000000"/>
              <w:bottom w:val="single" w:sz="4" w:space="0" w:color="000000"/>
              <w:right w:val="single" w:sz="4" w:space="0" w:color="000000"/>
            </w:tcBorders>
          </w:tcPr>
          <w:p w:rsidR="00240455">
            <w:pPr>
              <w:widowControl w:val="0"/>
              <w:suppressAutoHyphens/>
              <w:spacing w:after="0" w:line="240" w:lineRule="auto"/>
              <w:rPr>
                <w:rFonts w:ascii="Times New Roman" w:eastAsia="Times New Roman" w:hAnsi="Times New Roman" w:cs="Times New Roman"/>
                <w:sz w:val="20"/>
                <w:szCs w:val="20"/>
                <w:lang w:val="ru-RU" w:eastAsia="ru-RU" w:bidi="ar-SA"/>
              </w:rPr>
            </w:pPr>
            <w:r>
              <w:rPr>
                <w:rFonts w:ascii="Times New Roman" w:eastAsia="Times New Roman" w:hAnsi="Times New Roman" w:cs="Times New Roman"/>
                <w:sz w:val="20"/>
                <w:szCs w:val="20"/>
                <w:lang w:val="ru-RU" w:eastAsia="ru-RU" w:bidi="ar-SA"/>
              </w:rPr>
              <w:t>Забезпечувати</w:t>
            </w:r>
            <w:r>
              <w:rPr>
                <w:rFonts w:ascii="Times New Roman" w:eastAsia="Times New Roman" w:hAnsi="Times New Roman" w:cs="Times New Roman"/>
                <w:sz w:val="20"/>
                <w:szCs w:val="20"/>
                <w:lang w:val="ru-RU" w:eastAsia="ru-RU" w:bidi="ar-SA"/>
              </w:rPr>
              <w:t xml:space="preserve"> </w:t>
            </w:r>
            <w:r>
              <w:rPr>
                <w:rFonts w:ascii="Times New Roman" w:eastAsia="Times New Roman" w:hAnsi="Times New Roman" w:cs="Times New Roman"/>
                <w:sz w:val="20"/>
                <w:szCs w:val="20"/>
                <w:lang w:val="ru-RU" w:eastAsia="ru-RU" w:bidi="ar-SA"/>
              </w:rPr>
              <w:t>належне</w:t>
            </w:r>
            <w:r>
              <w:rPr>
                <w:rFonts w:ascii="Times New Roman" w:eastAsia="Times New Roman" w:hAnsi="Times New Roman" w:cs="Times New Roman"/>
                <w:sz w:val="20"/>
                <w:szCs w:val="20"/>
                <w:lang w:val="ru-RU" w:eastAsia="ru-RU" w:bidi="ar-SA"/>
              </w:rPr>
              <w:t xml:space="preserve"> </w:t>
            </w:r>
            <w:r>
              <w:rPr>
                <w:rFonts w:ascii="Times New Roman" w:eastAsia="Times New Roman" w:hAnsi="Times New Roman" w:cs="Times New Roman"/>
                <w:sz w:val="20"/>
                <w:szCs w:val="20"/>
                <w:lang w:val="ru-RU" w:eastAsia="ru-RU" w:bidi="ar-SA"/>
              </w:rPr>
              <w:t>утримання</w:t>
            </w:r>
            <w:r>
              <w:rPr>
                <w:rFonts w:ascii="Times New Roman" w:eastAsia="Times New Roman" w:hAnsi="Times New Roman" w:cs="Times New Roman"/>
                <w:sz w:val="20"/>
                <w:szCs w:val="20"/>
                <w:lang w:val="ru-RU" w:eastAsia="ru-RU" w:bidi="ar-SA"/>
              </w:rPr>
              <w:t xml:space="preserve"> </w:t>
            </w:r>
            <w:r>
              <w:rPr>
                <w:rFonts w:ascii="Times New Roman" w:eastAsia="Times New Roman" w:hAnsi="Times New Roman" w:cs="Times New Roman"/>
                <w:sz w:val="20"/>
                <w:szCs w:val="20"/>
                <w:lang w:val="ru-RU" w:eastAsia="ru-RU" w:bidi="ar-SA"/>
              </w:rPr>
              <w:t>санітарно</w:t>
            </w:r>
            <w:r>
              <w:rPr>
                <w:rFonts w:ascii="Times New Roman" w:eastAsia="Times New Roman" w:hAnsi="Times New Roman" w:cs="Times New Roman"/>
                <w:sz w:val="20"/>
                <w:szCs w:val="20"/>
                <w:lang w:val="ru-RU" w:eastAsia="ru-RU" w:bidi="ar-SA"/>
              </w:rPr>
              <w:t xml:space="preserve"> – </w:t>
            </w:r>
            <w:r>
              <w:rPr>
                <w:rFonts w:ascii="Times New Roman" w:eastAsia="Times New Roman" w:hAnsi="Times New Roman" w:cs="Times New Roman"/>
                <w:sz w:val="20"/>
                <w:szCs w:val="20"/>
                <w:lang w:val="ru-RU" w:eastAsia="ru-RU" w:bidi="ar-SA"/>
              </w:rPr>
              <w:t>побутових</w:t>
            </w:r>
            <w:r>
              <w:rPr>
                <w:rFonts w:ascii="Times New Roman" w:eastAsia="Times New Roman" w:hAnsi="Times New Roman" w:cs="Times New Roman"/>
                <w:sz w:val="20"/>
                <w:szCs w:val="20"/>
                <w:lang w:val="ru-RU" w:eastAsia="ru-RU" w:bidi="ar-SA"/>
              </w:rPr>
              <w:t xml:space="preserve"> </w:t>
            </w:r>
            <w:r>
              <w:rPr>
                <w:rFonts w:ascii="Times New Roman" w:eastAsia="Times New Roman" w:hAnsi="Times New Roman" w:cs="Times New Roman"/>
                <w:sz w:val="20"/>
                <w:szCs w:val="20"/>
                <w:lang w:val="ru-RU" w:eastAsia="ru-RU" w:bidi="ar-SA"/>
              </w:rPr>
              <w:t>приміщень</w:t>
            </w:r>
            <w:r>
              <w:rPr>
                <w:rFonts w:ascii="Times New Roman" w:eastAsia="Times New Roman" w:hAnsi="Times New Roman" w:cs="Times New Roman"/>
                <w:sz w:val="20"/>
                <w:szCs w:val="20"/>
                <w:lang w:val="ru-RU" w:eastAsia="ru-RU" w:bidi="ar-SA"/>
              </w:rPr>
              <w:t>.</w:t>
            </w:r>
          </w:p>
        </w:tc>
        <w:tc>
          <w:tcPr>
            <w:tcW w:w="1418" w:type="dxa"/>
            <w:tcBorders>
              <w:top w:val="single" w:sz="4" w:space="0" w:color="000000"/>
              <w:left w:val="single" w:sz="4" w:space="0" w:color="000000"/>
              <w:bottom w:val="single" w:sz="4" w:space="0" w:color="000000"/>
              <w:right w:val="single" w:sz="4" w:space="0" w:color="000000"/>
            </w:tcBorders>
          </w:tcPr>
          <w:p w:rsidR="00240455">
            <w:pPr>
              <w:widowControl w:val="0"/>
              <w:suppressAutoHyphens/>
              <w:spacing w:after="0" w:line="240" w:lineRule="auto"/>
              <w:rPr>
                <w:rFonts w:ascii="Times New Roman" w:eastAsia="Times New Roman" w:hAnsi="Times New Roman" w:cs="Times New Roman"/>
                <w:sz w:val="20"/>
                <w:szCs w:val="20"/>
                <w:lang w:val="ru-RU" w:eastAsia="ru-RU" w:bidi="ar-SA"/>
              </w:rPr>
            </w:pPr>
            <w:r>
              <w:rPr>
                <w:rFonts w:ascii="Times New Roman" w:eastAsia="Times New Roman" w:hAnsi="Times New Roman" w:cs="Times New Roman"/>
                <w:sz w:val="20"/>
                <w:szCs w:val="20"/>
                <w:lang w:val="ru-RU" w:eastAsia="ru-RU" w:bidi="ar-SA"/>
              </w:rPr>
              <w:t>Постійно</w:t>
            </w:r>
          </w:p>
          <w:p w:rsidR="00240455">
            <w:pPr>
              <w:widowControl w:val="0"/>
              <w:suppressAutoHyphens/>
              <w:spacing w:after="0" w:line="240" w:lineRule="auto"/>
              <w:rPr>
                <w:rFonts w:ascii="Times New Roman" w:eastAsia="Times New Roman" w:hAnsi="Times New Roman" w:cs="Times New Roman"/>
                <w:sz w:val="20"/>
                <w:szCs w:val="20"/>
                <w:lang w:val="ru-RU" w:eastAsia="ru-RU" w:bidi="ar-SA"/>
              </w:rPr>
            </w:pPr>
          </w:p>
        </w:tc>
        <w:tc>
          <w:tcPr>
            <w:tcW w:w="1701" w:type="dxa"/>
            <w:tcBorders>
              <w:top w:val="single" w:sz="4" w:space="0" w:color="000000"/>
              <w:left w:val="single" w:sz="4" w:space="0" w:color="000000"/>
              <w:bottom w:val="single" w:sz="4" w:space="0" w:color="000000"/>
              <w:right w:val="single" w:sz="4" w:space="0" w:color="000000"/>
            </w:tcBorders>
          </w:tcPr>
          <w:p w:rsidR="00240455">
            <w:pPr>
              <w:suppressAutoHyphens/>
              <w:spacing w:after="200" w:line="276" w:lineRule="auto"/>
              <w:rPr>
                <w:rFonts w:ascii="Calibri" w:eastAsia="Calibri" w:hAnsi="Calibri" w:cs="Times New Roman"/>
                <w:sz w:val="22"/>
                <w:szCs w:val="22"/>
                <w:lang w:val="ru-RU" w:eastAsia="en-US" w:bidi="ar-SA"/>
              </w:rPr>
            </w:pPr>
            <w:r w:rsidRPr="004B7CC7">
              <w:rPr>
                <w:rFonts w:ascii="Times New Roman" w:eastAsia="Times New Roman" w:hAnsi="Times New Roman" w:cs="Times New Roman"/>
                <w:sz w:val="20"/>
                <w:szCs w:val="20"/>
                <w:lang w:val="uk-UA" w:eastAsia="ru-RU" w:bidi="ar-SA"/>
              </w:rPr>
              <w:t>Гусар М.А.</w:t>
            </w:r>
          </w:p>
        </w:tc>
        <w:tc>
          <w:tcPr>
            <w:tcW w:w="1275" w:type="dxa"/>
            <w:tcBorders>
              <w:top w:val="single" w:sz="4" w:space="0" w:color="000000"/>
              <w:left w:val="single" w:sz="4" w:space="0" w:color="000000"/>
              <w:bottom w:val="single" w:sz="4" w:space="0" w:color="000000"/>
              <w:right w:val="single" w:sz="4" w:space="0" w:color="000000"/>
            </w:tcBorders>
          </w:tcPr>
          <w:p w:rsidR="00240455">
            <w:pPr>
              <w:widowControl w:val="0"/>
              <w:suppressAutoHyphens/>
              <w:spacing w:after="0" w:line="240" w:lineRule="auto"/>
              <w:rPr>
                <w:rFonts w:ascii="Times New Roman" w:eastAsia="Times New Roman" w:hAnsi="Times New Roman" w:cs="Times New Roman"/>
                <w:sz w:val="20"/>
                <w:szCs w:val="20"/>
                <w:lang w:val="ru-RU" w:eastAsia="ru-RU" w:bidi="ar-SA"/>
              </w:rPr>
            </w:pPr>
          </w:p>
        </w:tc>
      </w:tr>
      <w:tr>
        <w:tblPrEx>
          <w:tblW w:w="10314" w:type="dxa"/>
          <w:jc w:val="center"/>
          <w:tblLayout w:type="fixed"/>
          <w:tblLook w:val="04A0"/>
        </w:tblPrEx>
        <w:trPr>
          <w:jc w:val="center"/>
        </w:trPr>
        <w:tc>
          <w:tcPr>
            <w:tcW w:w="534" w:type="dxa"/>
            <w:tcBorders>
              <w:top w:val="single" w:sz="4" w:space="0" w:color="000000"/>
              <w:left w:val="single" w:sz="4" w:space="0" w:color="000000"/>
              <w:bottom w:val="single" w:sz="4" w:space="0" w:color="000000"/>
              <w:right w:val="single" w:sz="4" w:space="0" w:color="000000"/>
            </w:tcBorders>
          </w:tcPr>
          <w:p w:rsidR="00240455">
            <w:pPr>
              <w:widowControl w:val="0"/>
              <w:suppressAutoHyphens/>
              <w:spacing w:after="0" w:line="240" w:lineRule="auto"/>
              <w:rPr>
                <w:rFonts w:ascii="Times New Roman" w:eastAsia="Times New Roman" w:hAnsi="Times New Roman" w:cs="Times New Roman"/>
                <w:sz w:val="20"/>
                <w:szCs w:val="20"/>
                <w:lang w:val="ru-RU" w:eastAsia="ru-RU" w:bidi="ar-SA"/>
              </w:rPr>
            </w:pPr>
            <w:r>
              <w:rPr>
                <w:rFonts w:ascii="Times New Roman" w:eastAsia="Times New Roman" w:hAnsi="Times New Roman" w:cs="Times New Roman"/>
                <w:sz w:val="20"/>
                <w:szCs w:val="20"/>
                <w:lang w:val="ru-RU" w:eastAsia="ru-RU" w:bidi="ar-SA"/>
              </w:rPr>
              <w:t>7.</w:t>
            </w:r>
          </w:p>
        </w:tc>
        <w:tc>
          <w:tcPr>
            <w:tcW w:w="5386" w:type="dxa"/>
            <w:tcBorders>
              <w:top w:val="single" w:sz="4" w:space="0" w:color="000000"/>
              <w:left w:val="single" w:sz="4" w:space="0" w:color="000000"/>
              <w:bottom w:val="single" w:sz="4" w:space="0" w:color="000000"/>
              <w:right w:val="single" w:sz="4" w:space="0" w:color="000000"/>
            </w:tcBorders>
          </w:tcPr>
          <w:p w:rsidR="00240455">
            <w:pPr>
              <w:widowControl w:val="0"/>
              <w:suppressAutoHyphens/>
              <w:spacing w:after="0" w:line="240" w:lineRule="auto"/>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ru-RU" w:eastAsia="ru-RU" w:bidi="ar-SA"/>
              </w:rPr>
              <w:t>Забезпечити</w:t>
            </w:r>
            <w:r>
              <w:rPr>
                <w:rFonts w:ascii="Times New Roman" w:eastAsia="Times New Roman" w:hAnsi="Times New Roman" w:cs="Times New Roman"/>
                <w:sz w:val="20"/>
                <w:szCs w:val="20"/>
                <w:lang w:val="ru-RU" w:eastAsia="ru-RU" w:bidi="ar-SA"/>
              </w:rPr>
              <w:t xml:space="preserve"> </w:t>
            </w:r>
            <w:r>
              <w:rPr>
                <w:rFonts w:ascii="Times New Roman" w:eastAsia="Times New Roman" w:hAnsi="Times New Roman" w:cs="Times New Roman"/>
                <w:sz w:val="20"/>
                <w:szCs w:val="20"/>
                <w:lang w:val="ru-RU" w:eastAsia="ru-RU" w:bidi="ar-SA"/>
              </w:rPr>
              <w:t>постійний</w:t>
            </w:r>
            <w:r>
              <w:rPr>
                <w:rFonts w:ascii="Times New Roman" w:eastAsia="Times New Roman" w:hAnsi="Times New Roman" w:cs="Times New Roman"/>
                <w:sz w:val="20"/>
                <w:szCs w:val="20"/>
                <w:lang w:val="ru-RU" w:eastAsia="ru-RU" w:bidi="ar-SA"/>
              </w:rPr>
              <w:t xml:space="preserve"> контроль за </w:t>
            </w:r>
            <w:r>
              <w:rPr>
                <w:rFonts w:ascii="Times New Roman" w:eastAsia="Times New Roman" w:hAnsi="Times New Roman" w:cs="Times New Roman"/>
                <w:sz w:val="20"/>
                <w:szCs w:val="20"/>
                <w:lang w:val="ru-RU" w:eastAsia="ru-RU" w:bidi="ar-SA"/>
              </w:rPr>
              <w:t>своєчасним</w:t>
            </w:r>
            <w:r>
              <w:rPr>
                <w:rFonts w:ascii="Times New Roman" w:eastAsia="Times New Roman" w:hAnsi="Times New Roman" w:cs="Times New Roman"/>
                <w:sz w:val="20"/>
                <w:szCs w:val="20"/>
                <w:lang w:val="ru-RU" w:eastAsia="ru-RU" w:bidi="ar-SA"/>
              </w:rPr>
              <w:t xml:space="preserve"> </w:t>
            </w:r>
            <w:r>
              <w:rPr>
                <w:rFonts w:ascii="Times New Roman" w:eastAsia="Times New Roman" w:hAnsi="Times New Roman" w:cs="Times New Roman"/>
                <w:sz w:val="20"/>
                <w:szCs w:val="20"/>
                <w:lang w:val="ru-RU" w:eastAsia="ru-RU" w:bidi="ar-SA"/>
              </w:rPr>
              <w:t>введенням</w:t>
            </w:r>
            <w:r>
              <w:rPr>
                <w:rFonts w:ascii="Times New Roman" w:eastAsia="Times New Roman" w:hAnsi="Times New Roman" w:cs="Times New Roman"/>
                <w:sz w:val="20"/>
                <w:szCs w:val="20"/>
                <w:lang w:val="ru-RU" w:eastAsia="ru-RU" w:bidi="ar-SA"/>
              </w:rPr>
              <w:t xml:space="preserve"> в </w:t>
            </w:r>
            <w:r>
              <w:rPr>
                <w:rFonts w:ascii="Times New Roman" w:eastAsia="Times New Roman" w:hAnsi="Times New Roman" w:cs="Times New Roman"/>
                <w:sz w:val="20"/>
                <w:szCs w:val="20"/>
                <w:lang w:val="ru-RU" w:eastAsia="ru-RU" w:bidi="ar-SA"/>
              </w:rPr>
              <w:t>дію</w:t>
            </w:r>
            <w:r>
              <w:rPr>
                <w:rFonts w:ascii="Times New Roman" w:eastAsia="Times New Roman" w:hAnsi="Times New Roman" w:cs="Times New Roman"/>
                <w:sz w:val="20"/>
                <w:szCs w:val="20"/>
                <w:lang w:val="ru-RU" w:eastAsia="ru-RU" w:bidi="ar-SA"/>
              </w:rPr>
              <w:t xml:space="preserve"> </w:t>
            </w:r>
            <w:r>
              <w:rPr>
                <w:rFonts w:ascii="Times New Roman" w:eastAsia="Times New Roman" w:hAnsi="Times New Roman" w:cs="Times New Roman"/>
                <w:sz w:val="20"/>
                <w:szCs w:val="20"/>
                <w:lang w:val="ru-RU" w:eastAsia="ru-RU" w:bidi="ar-SA"/>
              </w:rPr>
              <w:t>нормативних</w:t>
            </w:r>
            <w:r>
              <w:rPr>
                <w:rFonts w:ascii="Times New Roman" w:eastAsia="Times New Roman" w:hAnsi="Times New Roman" w:cs="Times New Roman"/>
                <w:sz w:val="20"/>
                <w:szCs w:val="20"/>
                <w:lang w:val="ru-RU" w:eastAsia="ru-RU" w:bidi="ar-SA"/>
              </w:rPr>
              <w:t xml:space="preserve"> </w:t>
            </w:r>
            <w:r>
              <w:rPr>
                <w:rFonts w:ascii="Times New Roman" w:eastAsia="Times New Roman" w:hAnsi="Times New Roman" w:cs="Times New Roman"/>
                <w:sz w:val="20"/>
                <w:szCs w:val="20"/>
                <w:lang w:val="ru-RU" w:eastAsia="ru-RU" w:bidi="ar-SA"/>
              </w:rPr>
              <w:t>документів</w:t>
            </w:r>
            <w:r>
              <w:rPr>
                <w:rFonts w:ascii="Times New Roman" w:eastAsia="Times New Roman" w:hAnsi="Times New Roman" w:cs="Times New Roman"/>
                <w:sz w:val="20"/>
                <w:szCs w:val="20"/>
                <w:lang w:val="ru-RU" w:eastAsia="ru-RU" w:bidi="ar-SA"/>
              </w:rPr>
              <w:t xml:space="preserve"> з </w:t>
            </w:r>
            <w:r>
              <w:rPr>
                <w:rFonts w:ascii="Times New Roman" w:eastAsia="Times New Roman" w:hAnsi="Times New Roman" w:cs="Times New Roman"/>
                <w:sz w:val="20"/>
                <w:szCs w:val="20"/>
                <w:lang w:val="ru-RU" w:eastAsia="ru-RU" w:bidi="ar-SA"/>
              </w:rPr>
              <w:t>питань</w:t>
            </w:r>
            <w:r>
              <w:rPr>
                <w:rFonts w:ascii="Times New Roman" w:eastAsia="Times New Roman" w:hAnsi="Times New Roman" w:cs="Times New Roman"/>
                <w:sz w:val="20"/>
                <w:szCs w:val="20"/>
                <w:lang w:val="ru-RU" w:eastAsia="ru-RU" w:bidi="ar-SA"/>
              </w:rPr>
              <w:t xml:space="preserve"> </w:t>
            </w:r>
            <w:r>
              <w:rPr>
                <w:rFonts w:ascii="Times New Roman" w:eastAsia="Times New Roman" w:hAnsi="Times New Roman" w:cs="Times New Roman"/>
                <w:sz w:val="20"/>
                <w:szCs w:val="20"/>
                <w:lang w:val="ru-RU" w:eastAsia="ru-RU" w:bidi="ar-SA"/>
              </w:rPr>
              <w:t>організації</w:t>
            </w:r>
            <w:r>
              <w:rPr>
                <w:rFonts w:ascii="Times New Roman" w:eastAsia="Times New Roman" w:hAnsi="Times New Roman" w:cs="Times New Roman"/>
                <w:sz w:val="20"/>
                <w:szCs w:val="20"/>
                <w:lang w:val="ru-RU" w:eastAsia="ru-RU" w:bidi="ar-SA"/>
              </w:rPr>
              <w:t xml:space="preserve">, </w:t>
            </w:r>
            <w:r>
              <w:rPr>
                <w:rFonts w:ascii="Times New Roman" w:eastAsia="Times New Roman" w:hAnsi="Times New Roman" w:cs="Times New Roman"/>
                <w:sz w:val="20"/>
                <w:szCs w:val="20"/>
                <w:lang w:val="ru-RU" w:eastAsia="ru-RU" w:bidi="ar-SA"/>
              </w:rPr>
              <w:t>нормування</w:t>
            </w:r>
            <w:r>
              <w:rPr>
                <w:rFonts w:ascii="Times New Roman" w:eastAsia="Times New Roman" w:hAnsi="Times New Roman" w:cs="Times New Roman"/>
                <w:sz w:val="20"/>
                <w:szCs w:val="20"/>
                <w:lang w:val="ru-RU" w:eastAsia="ru-RU" w:bidi="ar-SA"/>
              </w:rPr>
              <w:t xml:space="preserve"> </w:t>
            </w:r>
            <w:r>
              <w:rPr>
                <w:rFonts w:ascii="Times New Roman" w:eastAsia="Times New Roman" w:hAnsi="Times New Roman" w:cs="Times New Roman"/>
                <w:sz w:val="20"/>
                <w:szCs w:val="20"/>
                <w:lang w:val="ru-RU" w:eastAsia="ru-RU" w:bidi="ar-SA"/>
              </w:rPr>
              <w:t>праці</w:t>
            </w:r>
            <w:r>
              <w:rPr>
                <w:rFonts w:ascii="Times New Roman" w:eastAsia="Times New Roman" w:hAnsi="Times New Roman" w:cs="Times New Roman"/>
                <w:sz w:val="20"/>
                <w:szCs w:val="20"/>
                <w:lang w:val="ru-RU" w:eastAsia="ru-RU" w:bidi="ar-SA"/>
              </w:rPr>
              <w:t xml:space="preserve">, </w:t>
            </w:r>
            <w:r>
              <w:rPr>
                <w:rFonts w:ascii="Times New Roman" w:eastAsia="Times New Roman" w:hAnsi="Times New Roman" w:cs="Times New Roman"/>
                <w:sz w:val="20"/>
                <w:szCs w:val="20"/>
                <w:lang w:val="ru-RU" w:eastAsia="ru-RU" w:bidi="ar-SA"/>
              </w:rPr>
              <w:t>розподіл</w:t>
            </w:r>
            <w:r>
              <w:rPr>
                <w:rFonts w:ascii="Times New Roman" w:eastAsia="Times New Roman" w:hAnsi="Times New Roman" w:cs="Times New Roman"/>
                <w:sz w:val="20"/>
                <w:szCs w:val="20"/>
                <w:lang w:val="uk-UA" w:eastAsia="ru-RU" w:bidi="ar-SA"/>
              </w:rPr>
              <w:t>у</w:t>
            </w:r>
            <w:r>
              <w:rPr>
                <w:rFonts w:ascii="Times New Roman" w:eastAsia="Times New Roman" w:hAnsi="Times New Roman" w:cs="Times New Roman"/>
                <w:sz w:val="20"/>
                <w:szCs w:val="20"/>
                <w:lang w:val="ru-RU" w:eastAsia="ru-RU" w:bidi="ar-SA"/>
              </w:rPr>
              <w:t xml:space="preserve"> </w:t>
            </w:r>
            <w:r>
              <w:rPr>
                <w:rFonts w:ascii="Times New Roman" w:eastAsia="Times New Roman" w:hAnsi="Times New Roman" w:cs="Times New Roman"/>
                <w:sz w:val="20"/>
                <w:szCs w:val="20"/>
                <w:lang w:val="ru-RU" w:eastAsia="ru-RU" w:bidi="ar-SA"/>
              </w:rPr>
              <w:t>навчального</w:t>
            </w:r>
            <w:r>
              <w:rPr>
                <w:rFonts w:ascii="Times New Roman" w:eastAsia="Times New Roman" w:hAnsi="Times New Roman" w:cs="Times New Roman"/>
                <w:sz w:val="20"/>
                <w:szCs w:val="20"/>
                <w:lang w:val="ru-RU" w:eastAsia="ru-RU" w:bidi="ar-SA"/>
              </w:rPr>
              <w:t xml:space="preserve"> </w:t>
            </w:r>
            <w:r>
              <w:rPr>
                <w:rFonts w:ascii="Times New Roman" w:eastAsia="Times New Roman" w:hAnsi="Times New Roman" w:cs="Times New Roman"/>
                <w:sz w:val="20"/>
                <w:szCs w:val="20"/>
                <w:lang w:val="ru-RU" w:eastAsia="ru-RU" w:bidi="ar-SA"/>
              </w:rPr>
              <w:t>навантаження</w:t>
            </w:r>
            <w:r>
              <w:rPr>
                <w:rFonts w:ascii="Times New Roman" w:eastAsia="Times New Roman" w:hAnsi="Times New Roman" w:cs="Times New Roman"/>
                <w:sz w:val="20"/>
                <w:szCs w:val="20"/>
                <w:lang w:val="uk-UA" w:eastAsia="ru-RU" w:bidi="ar-SA"/>
              </w:rPr>
              <w:t>.</w:t>
            </w:r>
          </w:p>
        </w:tc>
        <w:tc>
          <w:tcPr>
            <w:tcW w:w="1418" w:type="dxa"/>
            <w:tcBorders>
              <w:top w:val="single" w:sz="4" w:space="0" w:color="000000"/>
              <w:left w:val="single" w:sz="4" w:space="0" w:color="000000"/>
              <w:bottom w:val="single" w:sz="4" w:space="0" w:color="000000"/>
              <w:right w:val="single" w:sz="4" w:space="0" w:color="000000"/>
            </w:tcBorders>
          </w:tcPr>
          <w:p w:rsidR="00240455">
            <w:pPr>
              <w:widowControl w:val="0"/>
              <w:suppressAutoHyphens/>
              <w:spacing w:after="0" w:line="240" w:lineRule="auto"/>
              <w:rPr>
                <w:rFonts w:ascii="Times New Roman" w:eastAsia="Times New Roman" w:hAnsi="Times New Roman" w:cs="Times New Roman"/>
                <w:sz w:val="20"/>
                <w:szCs w:val="20"/>
                <w:lang w:val="ru-RU" w:eastAsia="ru-RU" w:bidi="ar-SA"/>
              </w:rPr>
            </w:pPr>
            <w:r>
              <w:rPr>
                <w:rFonts w:ascii="Times New Roman" w:eastAsia="Times New Roman" w:hAnsi="Times New Roman" w:cs="Times New Roman"/>
                <w:sz w:val="20"/>
                <w:szCs w:val="20"/>
                <w:lang w:val="ru-RU" w:eastAsia="ru-RU" w:bidi="ar-SA"/>
              </w:rPr>
              <w:t>Постійно</w:t>
            </w:r>
          </w:p>
          <w:p w:rsidR="00240455">
            <w:pPr>
              <w:widowControl w:val="0"/>
              <w:suppressAutoHyphens/>
              <w:spacing w:after="0" w:line="240" w:lineRule="auto"/>
              <w:rPr>
                <w:rFonts w:ascii="Times New Roman" w:eastAsia="Times New Roman" w:hAnsi="Times New Roman" w:cs="Times New Roman"/>
                <w:sz w:val="20"/>
                <w:szCs w:val="20"/>
                <w:lang w:val="ru-RU" w:eastAsia="ru-RU" w:bidi="ar-SA"/>
              </w:rPr>
            </w:pPr>
          </w:p>
        </w:tc>
        <w:tc>
          <w:tcPr>
            <w:tcW w:w="1701" w:type="dxa"/>
            <w:tcBorders>
              <w:top w:val="single" w:sz="4" w:space="0" w:color="000000"/>
              <w:left w:val="single" w:sz="4" w:space="0" w:color="000000"/>
              <w:bottom w:val="single" w:sz="4" w:space="0" w:color="000000"/>
              <w:right w:val="single" w:sz="4" w:space="0" w:color="000000"/>
            </w:tcBorders>
          </w:tcPr>
          <w:p w:rsidR="00240455">
            <w:pPr>
              <w:suppressAutoHyphens/>
              <w:spacing w:after="200" w:line="276" w:lineRule="auto"/>
              <w:rPr>
                <w:rFonts w:ascii="Calibri" w:eastAsia="Calibri" w:hAnsi="Calibri" w:cs="Times New Roman"/>
                <w:sz w:val="22"/>
                <w:szCs w:val="22"/>
                <w:lang w:val="ru-RU" w:eastAsia="en-US" w:bidi="ar-SA"/>
              </w:rPr>
            </w:pPr>
            <w:r w:rsidRPr="004B7CC7">
              <w:rPr>
                <w:rFonts w:ascii="Times New Roman" w:eastAsia="Times New Roman" w:hAnsi="Times New Roman" w:cs="Times New Roman"/>
                <w:sz w:val="20"/>
                <w:szCs w:val="20"/>
                <w:lang w:val="uk-UA" w:eastAsia="ru-RU" w:bidi="ar-SA"/>
              </w:rPr>
              <w:t>Гусар М.А.</w:t>
            </w:r>
          </w:p>
        </w:tc>
        <w:tc>
          <w:tcPr>
            <w:tcW w:w="1275" w:type="dxa"/>
            <w:tcBorders>
              <w:top w:val="single" w:sz="4" w:space="0" w:color="000000"/>
              <w:left w:val="single" w:sz="4" w:space="0" w:color="000000"/>
              <w:bottom w:val="single" w:sz="4" w:space="0" w:color="000000"/>
              <w:right w:val="single" w:sz="4" w:space="0" w:color="000000"/>
            </w:tcBorders>
          </w:tcPr>
          <w:p w:rsidR="00240455">
            <w:pPr>
              <w:widowControl w:val="0"/>
              <w:suppressAutoHyphens/>
              <w:spacing w:after="0" w:line="240" w:lineRule="auto"/>
              <w:rPr>
                <w:rFonts w:ascii="Times New Roman" w:eastAsia="Times New Roman" w:hAnsi="Times New Roman" w:cs="Times New Roman"/>
                <w:sz w:val="20"/>
                <w:szCs w:val="20"/>
                <w:lang w:val="ru-RU" w:eastAsia="ru-RU" w:bidi="ar-SA"/>
              </w:rPr>
            </w:pPr>
          </w:p>
        </w:tc>
      </w:tr>
      <w:tr>
        <w:tblPrEx>
          <w:tblW w:w="10314" w:type="dxa"/>
          <w:jc w:val="center"/>
          <w:tblLayout w:type="fixed"/>
          <w:tblLook w:val="04A0"/>
        </w:tblPrEx>
        <w:trPr>
          <w:jc w:val="center"/>
        </w:trPr>
        <w:tc>
          <w:tcPr>
            <w:tcW w:w="534" w:type="dxa"/>
            <w:tcBorders>
              <w:top w:val="single" w:sz="4" w:space="0" w:color="000000"/>
              <w:left w:val="single" w:sz="4" w:space="0" w:color="000000"/>
              <w:bottom w:val="single" w:sz="4" w:space="0" w:color="000000"/>
              <w:right w:val="single" w:sz="4" w:space="0" w:color="000000"/>
            </w:tcBorders>
          </w:tcPr>
          <w:p w:rsidR="00240455">
            <w:pPr>
              <w:widowControl w:val="0"/>
              <w:suppressAutoHyphens/>
              <w:spacing w:after="0" w:line="240" w:lineRule="auto"/>
              <w:rPr>
                <w:rFonts w:ascii="Times New Roman" w:eastAsia="Times New Roman" w:hAnsi="Times New Roman" w:cs="Times New Roman"/>
                <w:sz w:val="20"/>
                <w:szCs w:val="20"/>
                <w:lang w:val="ru-RU" w:eastAsia="ru-RU" w:bidi="ar-SA"/>
              </w:rPr>
            </w:pPr>
            <w:r>
              <w:rPr>
                <w:rFonts w:ascii="Times New Roman" w:eastAsia="Times New Roman" w:hAnsi="Times New Roman" w:cs="Times New Roman"/>
                <w:sz w:val="20"/>
                <w:szCs w:val="20"/>
                <w:lang w:val="ru-RU" w:eastAsia="ru-RU" w:bidi="ar-SA"/>
              </w:rPr>
              <w:t>8.</w:t>
            </w:r>
          </w:p>
        </w:tc>
        <w:tc>
          <w:tcPr>
            <w:tcW w:w="5386" w:type="dxa"/>
            <w:tcBorders>
              <w:top w:val="single" w:sz="4" w:space="0" w:color="000000"/>
              <w:left w:val="single" w:sz="4" w:space="0" w:color="000000"/>
              <w:bottom w:val="single" w:sz="4" w:space="0" w:color="000000"/>
              <w:right w:val="single" w:sz="4" w:space="0" w:color="000000"/>
            </w:tcBorders>
          </w:tcPr>
          <w:p w:rsidR="00240455">
            <w:pPr>
              <w:widowControl w:val="0"/>
              <w:suppressAutoHyphens/>
              <w:spacing w:after="0" w:line="240" w:lineRule="auto"/>
              <w:rPr>
                <w:rFonts w:ascii="Times New Roman" w:eastAsia="Times New Roman" w:hAnsi="Times New Roman" w:cs="Times New Roman"/>
                <w:sz w:val="20"/>
                <w:szCs w:val="20"/>
                <w:lang w:val="ru-RU" w:eastAsia="ru-RU" w:bidi="ar-SA"/>
              </w:rPr>
            </w:pPr>
            <w:r>
              <w:rPr>
                <w:rFonts w:ascii="Times New Roman" w:eastAsia="Times New Roman" w:hAnsi="Times New Roman" w:cs="Times New Roman"/>
                <w:sz w:val="20"/>
                <w:szCs w:val="20"/>
                <w:lang w:val="ru-RU" w:eastAsia="ru-RU" w:bidi="ar-SA"/>
              </w:rPr>
              <w:t>Забезпечувати</w:t>
            </w:r>
            <w:r>
              <w:rPr>
                <w:rFonts w:ascii="Times New Roman" w:eastAsia="Times New Roman" w:hAnsi="Times New Roman" w:cs="Times New Roman"/>
                <w:sz w:val="20"/>
                <w:szCs w:val="20"/>
                <w:lang w:val="ru-RU" w:eastAsia="ru-RU" w:bidi="ar-SA"/>
              </w:rPr>
              <w:t xml:space="preserve"> </w:t>
            </w:r>
            <w:r>
              <w:rPr>
                <w:rFonts w:ascii="Times New Roman" w:eastAsia="Times New Roman" w:hAnsi="Times New Roman" w:cs="Times New Roman"/>
                <w:sz w:val="20"/>
                <w:szCs w:val="20"/>
                <w:lang w:val="ru-RU" w:eastAsia="ru-RU" w:bidi="ar-SA"/>
              </w:rPr>
              <w:t>ефективний</w:t>
            </w:r>
            <w:r>
              <w:rPr>
                <w:rFonts w:ascii="Times New Roman" w:eastAsia="Times New Roman" w:hAnsi="Times New Roman" w:cs="Times New Roman"/>
                <w:sz w:val="20"/>
                <w:szCs w:val="20"/>
                <w:lang w:val="ru-RU" w:eastAsia="ru-RU" w:bidi="ar-SA"/>
              </w:rPr>
              <w:t xml:space="preserve"> контроль за </w:t>
            </w:r>
            <w:r>
              <w:rPr>
                <w:rFonts w:ascii="Times New Roman" w:eastAsia="Times New Roman" w:hAnsi="Times New Roman" w:cs="Times New Roman"/>
                <w:sz w:val="20"/>
                <w:szCs w:val="20"/>
                <w:lang w:val="ru-RU" w:eastAsia="ru-RU" w:bidi="ar-SA"/>
              </w:rPr>
              <w:t>дотриманням</w:t>
            </w:r>
            <w:r>
              <w:rPr>
                <w:rFonts w:ascii="Times New Roman" w:eastAsia="Times New Roman" w:hAnsi="Times New Roman" w:cs="Times New Roman"/>
                <w:sz w:val="20"/>
                <w:szCs w:val="20"/>
                <w:lang w:val="ru-RU" w:eastAsia="ru-RU" w:bidi="ar-SA"/>
              </w:rPr>
              <w:t xml:space="preserve"> в </w:t>
            </w:r>
            <w:r>
              <w:rPr>
                <w:rFonts w:ascii="Times New Roman" w:eastAsia="Times New Roman" w:hAnsi="Times New Roman" w:cs="Times New Roman"/>
                <w:sz w:val="20"/>
                <w:szCs w:val="20"/>
                <w:lang w:val="uk-UA" w:eastAsia="ru-RU" w:bidi="ar-SA"/>
              </w:rPr>
              <w:t>гімназії</w:t>
            </w:r>
            <w:r>
              <w:rPr>
                <w:rFonts w:ascii="Times New Roman" w:eastAsia="Times New Roman" w:hAnsi="Times New Roman" w:cs="Times New Roman"/>
                <w:sz w:val="20"/>
                <w:szCs w:val="20"/>
                <w:lang w:val="ru-RU" w:eastAsia="ru-RU" w:bidi="ar-SA"/>
              </w:rPr>
              <w:t xml:space="preserve"> </w:t>
            </w:r>
            <w:r>
              <w:rPr>
                <w:rFonts w:ascii="Times New Roman" w:eastAsia="Times New Roman" w:hAnsi="Times New Roman" w:cs="Times New Roman"/>
                <w:sz w:val="20"/>
                <w:szCs w:val="20"/>
                <w:lang w:val="ru-RU" w:eastAsia="ru-RU" w:bidi="ar-SA"/>
              </w:rPr>
              <w:t>законодавства</w:t>
            </w:r>
            <w:r>
              <w:rPr>
                <w:rFonts w:ascii="Times New Roman" w:eastAsia="Times New Roman" w:hAnsi="Times New Roman" w:cs="Times New Roman"/>
                <w:sz w:val="20"/>
                <w:szCs w:val="20"/>
                <w:lang w:val="ru-RU" w:eastAsia="ru-RU" w:bidi="ar-SA"/>
              </w:rPr>
              <w:t xml:space="preserve"> про оплату </w:t>
            </w:r>
            <w:r>
              <w:rPr>
                <w:rFonts w:ascii="Times New Roman" w:eastAsia="Times New Roman" w:hAnsi="Times New Roman" w:cs="Times New Roman"/>
                <w:sz w:val="20"/>
                <w:szCs w:val="20"/>
                <w:lang w:val="ru-RU" w:eastAsia="ru-RU" w:bidi="ar-SA"/>
              </w:rPr>
              <w:t>праці</w:t>
            </w:r>
            <w:r>
              <w:rPr>
                <w:rFonts w:ascii="Times New Roman" w:eastAsia="Times New Roman" w:hAnsi="Times New Roman" w:cs="Times New Roman"/>
                <w:sz w:val="20"/>
                <w:szCs w:val="20"/>
                <w:lang w:val="ru-RU" w:eastAsia="ru-RU" w:bidi="ar-SA"/>
              </w:rPr>
              <w:t>.</w:t>
            </w:r>
          </w:p>
        </w:tc>
        <w:tc>
          <w:tcPr>
            <w:tcW w:w="1418" w:type="dxa"/>
            <w:tcBorders>
              <w:top w:val="single" w:sz="4" w:space="0" w:color="000000"/>
              <w:left w:val="single" w:sz="4" w:space="0" w:color="000000"/>
              <w:bottom w:val="single" w:sz="4" w:space="0" w:color="000000"/>
              <w:right w:val="single" w:sz="4" w:space="0" w:color="000000"/>
            </w:tcBorders>
          </w:tcPr>
          <w:p w:rsidR="00240455">
            <w:pPr>
              <w:widowControl w:val="0"/>
              <w:suppressAutoHyphens/>
              <w:spacing w:after="0" w:line="240" w:lineRule="auto"/>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ru-RU" w:eastAsia="ru-RU" w:bidi="ar-SA"/>
              </w:rPr>
              <w:t>Постійно</w:t>
            </w:r>
          </w:p>
        </w:tc>
        <w:tc>
          <w:tcPr>
            <w:tcW w:w="1701" w:type="dxa"/>
            <w:tcBorders>
              <w:top w:val="single" w:sz="4" w:space="0" w:color="000000"/>
              <w:left w:val="single" w:sz="4" w:space="0" w:color="000000"/>
              <w:bottom w:val="single" w:sz="4" w:space="0" w:color="000000"/>
              <w:right w:val="single" w:sz="4" w:space="0" w:color="000000"/>
            </w:tcBorders>
          </w:tcPr>
          <w:p w:rsidR="00240455">
            <w:pPr>
              <w:suppressAutoHyphens/>
              <w:spacing w:after="200" w:line="276" w:lineRule="auto"/>
              <w:rPr>
                <w:rFonts w:ascii="Calibri" w:eastAsia="Calibri" w:hAnsi="Calibri" w:cs="Times New Roman"/>
                <w:sz w:val="22"/>
                <w:szCs w:val="22"/>
                <w:lang w:val="ru-RU" w:eastAsia="en-US" w:bidi="ar-SA"/>
              </w:rPr>
            </w:pPr>
            <w:r w:rsidRPr="004B7CC7">
              <w:rPr>
                <w:rFonts w:ascii="Times New Roman" w:eastAsia="Times New Roman" w:hAnsi="Times New Roman" w:cs="Times New Roman"/>
                <w:sz w:val="20"/>
                <w:szCs w:val="20"/>
                <w:lang w:val="uk-UA" w:eastAsia="ru-RU" w:bidi="ar-SA"/>
              </w:rPr>
              <w:t>Гусар М.А.</w:t>
            </w:r>
          </w:p>
        </w:tc>
        <w:tc>
          <w:tcPr>
            <w:tcW w:w="1275" w:type="dxa"/>
            <w:tcBorders>
              <w:top w:val="single" w:sz="4" w:space="0" w:color="000000"/>
              <w:left w:val="single" w:sz="4" w:space="0" w:color="000000"/>
              <w:bottom w:val="single" w:sz="4" w:space="0" w:color="000000"/>
              <w:right w:val="single" w:sz="4" w:space="0" w:color="000000"/>
            </w:tcBorders>
          </w:tcPr>
          <w:p w:rsidR="00240455">
            <w:pPr>
              <w:widowControl w:val="0"/>
              <w:suppressAutoHyphens/>
              <w:spacing w:after="0" w:line="240" w:lineRule="auto"/>
              <w:rPr>
                <w:rFonts w:ascii="Times New Roman" w:eastAsia="Times New Roman" w:hAnsi="Times New Roman" w:cs="Times New Roman"/>
                <w:sz w:val="20"/>
                <w:szCs w:val="20"/>
                <w:lang w:val="ru-RU" w:eastAsia="ru-RU" w:bidi="ar-SA"/>
              </w:rPr>
            </w:pPr>
          </w:p>
        </w:tc>
      </w:tr>
      <w:tr>
        <w:tblPrEx>
          <w:tblW w:w="10314" w:type="dxa"/>
          <w:jc w:val="center"/>
          <w:tblLayout w:type="fixed"/>
          <w:tblLook w:val="04A0"/>
        </w:tblPrEx>
        <w:trPr>
          <w:jc w:val="center"/>
        </w:trPr>
        <w:tc>
          <w:tcPr>
            <w:tcW w:w="534"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rPr>
                <w:rFonts w:ascii="Times New Roman" w:eastAsia="Times New Roman" w:hAnsi="Times New Roman" w:cs="Times New Roman"/>
                <w:sz w:val="20"/>
                <w:szCs w:val="20"/>
                <w:lang w:val="ru-RU" w:eastAsia="ru-RU" w:bidi="ar-SA"/>
              </w:rPr>
            </w:pPr>
            <w:r>
              <w:rPr>
                <w:rFonts w:ascii="Times New Roman" w:eastAsia="Times New Roman" w:hAnsi="Times New Roman" w:cs="Times New Roman"/>
                <w:sz w:val="20"/>
                <w:szCs w:val="20"/>
                <w:lang w:val="ru-RU" w:eastAsia="ru-RU" w:bidi="ar-SA"/>
              </w:rPr>
              <w:t>12.</w:t>
            </w:r>
          </w:p>
        </w:tc>
        <w:tc>
          <w:tcPr>
            <w:tcW w:w="5386"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rPr>
                <w:rFonts w:ascii="Times New Roman" w:eastAsia="Times New Roman" w:hAnsi="Times New Roman" w:cs="Times New Roman"/>
                <w:sz w:val="20"/>
                <w:szCs w:val="20"/>
                <w:lang w:val="ru-RU" w:eastAsia="ru-RU" w:bidi="ar-SA"/>
              </w:rPr>
            </w:pPr>
            <w:r>
              <w:rPr>
                <w:rFonts w:ascii="Times New Roman" w:eastAsia="Times New Roman" w:hAnsi="Times New Roman" w:cs="Times New Roman"/>
                <w:sz w:val="20"/>
                <w:szCs w:val="20"/>
                <w:lang w:val="ru-RU" w:eastAsia="ru-RU" w:bidi="ar-SA"/>
              </w:rPr>
              <w:t>Забезпечити</w:t>
            </w:r>
            <w:r>
              <w:rPr>
                <w:rFonts w:ascii="Times New Roman" w:eastAsia="Times New Roman" w:hAnsi="Times New Roman" w:cs="Times New Roman"/>
                <w:sz w:val="20"/>
                <w:szCs w:val="20"/>
                <w:lang w:val="ru-RU" w:eastAsia="ru-RU" w:bidi="ar-SA"/>
              </w:rPr>
              <w:t xml:space="preserve"> </w:t>
            </w:r>
            <w:r w:rsidR="00865365">
              <w:rPr>
                <w:rFonts w:ascii="Times New Roman" w:eastAsia="Times New Roman" w:hAnsi="Times New Roman" w:cs="Times New Roman"/>
                <w:sz w:val="20"/>
                <w:szCs w:val="20"/>
                <w:lang w:val="ru-RU" w:eastAsia="ru-RU" w:bidi="ar-SA"/>
              </w:rPr>
              <w:t xml:space="preserve"> </w:t>
            </w:r>
            <w:r w:rsidR="00865365">
              <w:rPr>
                <w:rFonts w:ascii="Times New Roman" w:eastAsia="Times New Roman" w:hAnsi="Times New Roman" w:cs="Times New Roman"/>
                <w:sz w:val="20"/>
                <w:szCs w:val="20"/>
                <w:lang w:val="ru-RU" w:eastAsia="ru-RU" w:bidi="ar-SA"/>
              </w:rPr>
              <w:t>гласність</w:t>
            </w:r>
            <w:r w:rsidR="00865365">
              <w:rPr>
                <w:rFonts w:ascii="Times New Roman" w:eastAsia="Times New Roman" w:hAnsi="Times New Roman" w:cs="Times New Roman"/>
                <w:sz w:val="20"/>
                <w:szCs w:val="20"/>
                <w:lang w:val="ru-RU" w:eastAsia="ru-RU" w:bidi="ar-SA"/>
              </w:rPr>
              <w:t xml:space="preserve"> умов оплати  </w:t>
            </w:r>
            <w:r w:rsidR="00865365">
              <w:rPr>
                <w:rFonts w:ascii="Times New Roman" w:eastAsia="Times New Roman" w:hAnsi="Times New Roman" w:cs="Times New Roman"/>
                <w:sz w:val="20"/>
                <w:szCs w:val="20"/>
                <w:lang w:val="ru-RU" w:eastAsia="ru-RU" w:bidi="ar-SA"/>
              </w:rPr>
              <w:t>праці</w:t>
            </w:r>
            <w:r w:rsidR="00865365">
              <w:rPr>
                <w:rFonts w:ascii="Times New Roman" w:eastAsia="Times New Roman" w:hAnsi="Times New Roman" w:cs="Times New Roman"/>
                <w:sz w:val="20"/>
                <w:szCs w:val="20"/>
                <w:lang w:val="ru-RU" w:eastAsia="ru-RU" w:bidi="ar-SA"/>
              </w:rPr>
              <w:t xml:space="preserve">, порядку </w:t>
            </w:r>
            <w:r w:rsidR="00865365">
              <w:rPr>
                <w:rFonts w:ascii="Times New Roman" w:eastAsia="Times New Roman" w:hAnsi="Times New Roman" w:cs="Times New Roman"/>
                <w:sz w:val="20"/>
                <w:szCs w:val="20"/>
                <w:lang w:val="ru-RU" w:eastAsia="ru-RU" w:bidi="ar-SA"/>
              </w:rPr>
              <w:t>виплати</w:t>
            </w:r>
            <w:r w:rsidR="00865365">
              <w:rPr>
                <w:rFonts w:ascii="Times New Roman" w:eastAsia="Times New Roman" w:hAnsi="Times New Roman" w:cs="Times New Roman"/>
                <w:sz w:val="20"/>
                <w:szCs w:val="20"/>
                <w:lang w:val="ru-RU" w:eastAsia="ru-RU" w:bidi="ar-SA"/>
              </w:rPr>
              <w:t xml:space="preserve"> доплат, надбавок, </w:t>
            </w:r>
            <w:r w:rsidR="00865365">
              <w:rPr>
                <w:rFonts w:ascii="Times New Roman" w:eastAsia="Times New Roman" w:hAnsi="Times New Roman" w:cs="Times New Roman"/>
                <w:sz w:val="20"/>
                <w:szCs w:val="20"/>
                <w:lang w:val="ru-RU" w:eastAsia="ru-RU" w:bidi="ar-SA"/>
              </w:rPr>
              <w:t>винагород</w:t>
            </w:r>
            <w:r w:rsidR="00865365">
              <w:rPr>
                <w:rFonts w:ascii="Times New Roman" w:eastAsia="Times New Roman" w:hAnsi="Times New Roman" w:cs="Times New Roman"/>
                <w:sz w:val="20"/>
                <w:szCs w:val="20"/>
                <w:lang w:val="ru-RU" w:eastAsia="ru-RU" w:bidi="ar-SA"/>
              </w:rPr>
              <w:t xml:space="preserve">, </w:t>
            </w:r>
            <w:r w:rsidR="00865365">
              <w:rPr>
                <w:rFonts w:ascii="Times New Roman" w:eastAsia="Times New Roman" w:hAnsi="Times New Roman" w:cs="Times New Roman"/>
                <w:sz w:val="20"/>
                <w:szCs w:val="20"/>
                <w:lang w:val="ru-RU" w:eastAsia="ru-RU" w:bidi="ar-SA"/>
              </w:rPr>
              <w:t>інших</w:t>
            </w:r>
            <w:r w:rsidR="00865365">
              <w:rPr>
                <w:rFonts w:ascii="Times New Roman" w:eastAsia="Times New Roman" w:hAnsi="Times New Roman" w:cs="Times New Roman"/>
                <w:sz w:val="20"/>
                <w:szCs w:val="20"/>
                <w:lang w:val="ru-RU" w:eastAsia="ru-RU" w:bidi="ar-SA"/>
              </w:rPr>
              <w:t xml:space="preserve"> </w:t>
            </w:r>
            <w:r w:rsidR="00865365">
              <w:rPr>
                <w:rFonts w:ascii="Times New Roman" w:eastAsia="Times New Roman" w:hAnsi="Times New Roman" w:cs="Times New Roman"/>
                <w:sz w:val="20"/>
                <w:szCs w:val="20"/>
                <w:lang w:val="ru-RU" w:eastAsia="ru-RU" w:bidi="ar-SA"/>
              </w:rPr>
              <w:t>заохочувальних</w:t>
            </w:r>
            <w:r w:rsidR="00865365">
              <w:rPr>
                <w:rFonts w:ascii="Times New Roman" w:eastAsia="Times New Roman" w:hAnsi="Times New Roman" w:cs="Times New Roman"/>
                <w:sz w:val="20"/>
                <w:szCs w:val="20"/>
                <w:lang w:val="ru-RU" w:eastAsia="ru-RU" w:bidi="ar-SA"/>
              </w:rPr>
              <w:t xml:space="preserve"> </w:t>
            </w:r>
            <w:r w:rsidR="00865365">
              <w:rPr>
                <w:rFonts w:ascii="Times New Roman" w:eastAsia="Times New Roman" w:hAnsi="Times New Roman" w:cs="Times New Roman"/>
                <w:sz w:val="20"/>
                <w:szCs w:val="20"/>
                <w:lang w:val="ru-RU" w:eastAsia="ru-RU" w:bidi="ar-SA"/>
              </w:rPr>
              <w:t>компенсаційних</w:t>
            </w:r>
            <w:r w:rsidR="00865365">
              <w:rPr>
                <w:rFonts w:ascii="Times New Roman" w:eastAsia="Times New Roman" w:hAnsi="Times New Roman" w:cs="Times New Roman"/>
                <w:sz w:val="20"/>
                <w:szCs w:val="20"/>
                <w:lang w:val="ru-RU" w:eastAsia="ru-RU" w:bidi="ar-SA"/>
              </w:rPr>
              <w:t xml:space="preserve">  </w:t>
            </w:r>
            <w:r w:rsidR="00865365">
              <w:rPr>
                <w:rFonts w:ascii="Times New Roman" w:eastAsia="Times New Roman" w:hAnsi="Times New Roman" w:cs="Times New Roman"/>
                <w:sz w:val="20"/>
                <w:szCs w:val="20"/>
                <w:lang w:val="ru-RU" w:eastAsia="ru-RU" w:bidi="ar-SA"/>
              </w:rPr>
              <w:t>виплат</w:t>
            </w:r>
            <w:r w:rsidR="00865365">
              <w:rPr>
                <w:rFonts w:ascii="Times New Roman" w:eastAsia="Times New Roman" w:hAnsi="Times New Roman" w:cs="Times New Roman"/>
                <w:sz w:val="20"/>
                <w:szCs w:val="20"/>
                <w:lang w:val="ru-RU" w:eastAsia="ru-RU" w:bidi="ar-SA"/>
              </w:rPr>
              <w:t xml:space="preserve">, </w:t>
            </w:r>
            <w:r w:rsidR="00865365">
              <w:rPr>
                <w:rFonts w:ascii="Times New Roman" w:eastAsia="Times New Roman" w:hAnsi="Times New Roman" w:cs="Times New Roman"/>
                <w:sz w:val="20"/>
                <w:szCs w:val="20"/>
                <w:lang w:val="ru-RU" w:eastAsia="ru-RU" w:bidi="ar-SA"/>
              </w:rPr>
              <w:t>положень</w:t>
            </w:r>
            <w:r w:rsidR="00865365">
              <w:rPr>
                <w:rFonts w:ascii="Times New Roman" w:eastAsia="Times New Roman" w:hAnsi="Times New Roman" w:cs="Times New Roman"/>
                <w:sz w:val="20"/>
                <w:szCs w:val="20"/>
                <w:lang w:val="ru-RU" w:eastAsia="ru-RU" w:bidi="ar-SA"/>
              </w:rPr>
              <w:t xml:space="preserve"> про </w:t>
            </w:r>
            <w:r w:rsidR="00865365">
              <w:rPr>
                <w:rFonts w:ascii="Times New Roman" w:eastAsia="Times New Roman" w:hAnsi="Times New Roman" w:cs="Times New Roman"/>
                <w:sz w:val="20"/>
                <w:szCs w:val="20"/>
                <w:lang w:val="ru-RU" w:eastAsia="ru-RU" w:bidi="ar-SA"/>
              </w:rPr>
              <w:t>преміювання</w:t>
            </w:r>
            <w:r w:rsidR="00865365">
              <w:rPr>
                <w:rFonts w:ascii="Times New Roman" w:eastAsia="Times New Roman" w:hAnsi="Times New Roman" w:cs="Times New Roman"/>
                <w:sz w:val="20"/>
                <w:szCs w:val="20"/>
                <w:lang w:val="ru-RU" w:eastAsia="ru-RU" w:bidi="ar-SA"/>
              </w:rPr>
              <w:t>.</w:t>
            </w:r>
          </w:p>
        </w:tc>
        <w:tc>
          <w:tcPr>
            <w:tcW w:w="1418"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rPr>
                <w:rFonts w:ascii="Times New Roman" w:eastAsia="Times New Roman" w:hAnsi="Times New Roman" w:cs="Times New Roman"/>
                <w:sz w:val="20"/>
                <w:szCs w:val="20"/>
                <w:lang w:val="ru-RU" w:eastAsia="ru-RU" w:bidi="ar-SA"/>
              </w:rPr>
            </w:pPr>
            <w:r>
              <w:rPr>
                <w:rFonts w:ascii="Times New Roman" w:eastAsia="Times New Roman" w:hAnsi="Times New Roman" w:cs="Times New Roman"/>
                <w:sz w:val="20"/>
                <w:szCs w:val="20"/>
                <w:lang w:val="ru-RU" w:eastAsia="ru-RU" w:bidi="ar-SA"/>
              </w:rPr>
              <w:t>Постійно</w:t>
            </w:r>
          </w:p>
          <w:p w:rsidR="00812C86">
            <w:pPr>
              <w:widowControl w:val="0"/>
              <w:suppressAutoHyphens/>
              <w:spacing w:after="0" w:line="240" w:lineRule="auto"/>
              <w:rPr>
                <w:rFonts w:ascii="Times New Roman" w:eastAsia="Times New Roman" w:hAnsi="Times New Roman" w:cs="Times New Roman"/>
                <w:sz w:val="20"/>
                <w:szCs w:val="20"/>
                <w:lang w:val="ru-RU" w:eastAsia="ru-RU" w:bidi="ar-SA"/>
              </w:rPr>
            </w:pPr>
          </w:p>
        </w:tc>
        <w:tc>
          <w:tcPr>
            <w:tcW w:w="1701"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rPr>
                <w:rFonts w:ascii="Times New Roman" w:eastAsia="Times New Roman" w:hAnsi="Times New Roman" w:cs="Times New Roman"/>
                <w:sz w:val="20"/>
                <w:szCs w:val="20"/>
                <w:lang w:val="ru-RU" w:eastAsia="ru-RU" w:bidi="ar-SA"/>
              </w:rPr>
            </w:pPr>
            <w:r>
              <w:rPr>
                <w:rFonts w:ascii="Times New Roman" w:eastAsia="Times New Roman" w:hAnsi="Times New Roman" w:cs="Times New Roman"/>
                <w:sz w:val="20"/>
                <w:szCs w:val="20"/>
                <w:lang w:val="uk-UA" w:eastAsia="ru-RU" w:bidi="ar-SA"/>
              </w:rPr>
              <w:t>Гусар М.А.</w:t>
            </w:r>
          </w:p>
        </w:tc>
        <w:tc>
          <w:tcPr>
            <w:tcW w:w="1275"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rPr>
                <w:rFonts w:ascii="Times New Roman" w:eastAsia="Times New Roman" w:hAnsi="Times New Roman" w:cs="Times New Roman"/>
                <w:sz w:val="20"/>
                <w:szCs w:val="20"/>
                <w:lang w:val="ru-RU" w:eastAsia="ru-RU" w:bidi="ar-SA"/>
              </w:rPr>
            </w:pPr>
          </w:p>
        </w:tc>
      </w:tr>
      <w:tr>
        <w:tblPrEx>
          <w:tblW w:w="10314" w:type="dxa"/>
          <w:jc w:val="center"/>
          <w:tblLayout w:type="fixed"/>
          <w:tblLook w:val="04A0"/>
        </w:tblPrEx>
        <w:trPr>
          <w:jc w:val="center"/>
        </w:trPr>
        <w:tc>
          <w:tcPr>
            <w:tcW w:w="534"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rPr>
                <w:rFonts w:ascii="Times New Roman" w:eastAsia="Times New Roman" w:hAnsi="Times New Roman" w:cs="Times New Roman"/>
                <w:sz w:val="20"/>
                <w:szCs w:val="20"/>
                <w:lang w:val="ru-RU" w:eastAsia="ru-RU" w:bidi="ar-SA"/>
              </w:rPr>
            </w:pPr>
            <w:r>
              <w:rPr>
                <w:rFonts w:ascii="Times New Roman" w:eastAsia="Times New Roman" w:hAnsi="Times New Roman" w:cs="Times New Roman"/>
                <w:sz w:val="20"/>
                <w:szCs w:val="20"/>
                <w:lang w:val="ru-RU" w:eastAsia="ru-RU" w:bidi="ar-SA"/>
              </w:rPr>
              <w:t>13</w:t>
            </w:r>
          </w:p>
        </w:tc>
        <w:tc>
          <w:tcPr>
            <w:tcW w:w="5386"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rPr>
                <w:rFonts w:ascii="Times New Roman" w:eastAsia="Times New Roman" w:hAnsi="Times New Roman" w:cs="Times New Roman"/>
                <w:sz w:val="20"/>
                <w:szCs w:val="20"/>
                <w:lang w:val="ru-RU" w:eastAsia="ru-RU" w:bidi="ar-SA"/>
              </w:rPr>
            </w:pPr>
            <w:r>
              <w:rPr>
                <w:rFonts w:ascii="Times New Roman" w:eastAsia="Times New Roman" w:hAnsi="Times New Roman" w:cs="Times New Roman"/>
                <w:sz w:val="20"/>
                <w:szCs w:val="20"/>
                <w:lang w:val="ru-RU" w:eastAsia="ru-RU" w:bidi="ar-SA"/>
              </w:rPr>
              <w:t>Зберігати</w:t>
            </w:r>
            <w:r>
              <w:rPr>
                <w:rFonts w:ascii="Times New Roman" w:eastAsia="Times New Roman" w:hAnsi="Times New Roman" w:cs="Times New Roman"/>
                <w:sz w:val="20"/>
                <w:szCs w:val="20"/>
                <w:lang w:val="ru-RU" w:eastAsia="ru-RU" w:bidi="ar-SA"/>
              </w:rPr>
              <w:t xml:space="preserve"> за </w:t>
            </w:r>
            <w:r>
              <w:rPr>
                <w:rFonts w:ascii="Times New Roman" w:eastAsia="Times New Roman" w:hAnsi="Times New Roman" w:cs="Times New Roman"/>
                <w:sz w:val="20"/>
                <w:szCs w:val="20"/>
                <w:lang w:val="ru-RU" w:eastAsia="ru-RU" w:bidi="ar-SA"/>
              </w:rPr>
              <w:t>працівниками</w:t>
            </w:r>
            <w:r>
              <w:rPr>
                <w:rFonts w:ascii="Times New Roman" w:eastAsia="Times New Roman" w:hAnsi="Times New Roman" w:cs="Times New Roman"/>
                <w:sz w:val="20"/>
                <w:szCs w:val="20"/>
                <w:lang w:val="ru-RU" w:eastAsia="ru-RU" w:bidi="ar-SA"/>
              </w:rPr>
              <w:t xml:space="preserve"> </w:t>
            </w:r>
            <w:r>
              <w:rPr>
                <w:rFonts w:ascii="Times New Roman" w:eastAsia="Times New Roman" w:hAnsi="Times New Roman" w:cs="Times New Roman"/>
                <w:sz w:val="20"/>
                <w:szCs w:val="20"/>
                <w:lang w:val="ru-RU" w:eastAsia="ru-RU" w:bidi="ar-SA"/>
              </w:rPr>
              <w:t>місце</w:t>
            </w:r>
            <w:r>
              <w:rPr>
                <w:rFonts w:ascii="Times New Roman" w:eastAsia="Times New Roman" w:hAnsi="Times New Roman" w:cs="Times New Roman"/>
                <w:sz w:val="20"/>
                <w:szCs w:val="20"/>
                <w:lang w:val="ru-RU" w:eastAsia="ru-RU" w:bidi="ar-SA"/>
              </w:rPr>
              <w:t xml:space="preserve"> </w:t>
            </w:r>
            <w:r>
              <w:rPr>
                <w:rFonts w:ascii="Times New Roman" w:eastAsia="Times New Roman" w:hAnsi="Times New Roman" w:cs="Times New Roman"/>
                <w:sz w:val="20"/>
                <w:szCs w:val="20"/>
                <w:lang w:val="ru-RU" w:eastAsia="ru-RU" w:bidi="ar-SA"/>
              </w:rPr>
              <w:t>роботи</w:t>
            </w:r>
            <w:r>
              <w:rPr>
                <w:rFonts w:ascii="Times New Roman" w:eastAsia="Times New Roman" w:hAnsi="Times New Roman" w:cs="Times New Roman"/>
                <w:sz w:val="20"/>
                <w:szCs w:val="20"/>
                <w:lang w:val="ru-RU" w:eastAsia="ru-RU" w:bidi="ar-SA"/>
              </w:rPr>
              <w:t xml:space="preserve"> і </w:t>
            </w:r>
            <w:r>
              <w:rPr>
                <w:rFonts w:ascii="Times New Roman" w:eastAsia="Times New Roman" w:hAnsi="Times New Roman" w:cs="Times New Roman"/>
                <w:sz w:val="20"/>
                <w:szCs w:val="20"/>
                <w:lang w:val="ru-RU" w:eastAsia="ru-RU" w:bidi="ar-SA"/>
              </w:rPr>
              <w:t>середній</w:t>
            </w:r>
            <w:r>
              <w:rPr>
                <w:rFonts w:ascii="Times New Roman" w:eastAsia="Times New Roman" w:hAnsi="Times New Roman" w:cs="Times New Roman"/>
                <w:sz w:val="20"/>
                <w:szCs w:val="20"/>
                <w:lang w:val="ru-RU" w:eastAsia="ru-RU" w:bidi="ar-SA"/>
              </w:rPr>
              <w:t xml:space="preserve"> </w:t>
            </w:r>
            <w:r>
              <w:rPr>
                <w:rFonts w:ascii="Times New Roman" w:eastAsia="Times New Roman" w:hAnsi="Times New Roman" w:cs="Times New Roman"/>
                <w:sz w:val="20"/>
                <w:szCs w:val="20"/>
                <w:lang w:val="ru-RU" w:eastAsia="ru-RU" w:bidi="ar-SA"/>
              </w:rPr>
              <w:t>заробіток</w:t>
            </w:r>
            <w:r>
              <w:rPr>
                <w:rFonts w:ascii="Times New Roman" w:eastAsia="Times New Roman" w:hAnsi="Times New Roman" w:cs="Times New Roman"/>
                <w:sz w:val="20"/>
                <w:szCs w:val="20"/>
                <w:lang w:val="ru-RU" w:eastAsia="ru-RU" w:bidi="ar-SA"/>
              </w:rPr>
              <w:t xml:space="preserve"> за час </w:t>
            </w:r>
            <w:r>
              <w:rPr>
                <w:rFonts w:ascii="Times New Roman" w:eastAsia="Times New Roman" w:hAnsi="Times New Roman" w:cs="Times New Roman"/>
                <w:sz w:val="20"/>
                <w:szCs w:val="20"/>
                <w:lang w:val="ru-RU" w:eastAsia="ru-RU" w:bidi="ar-SA"/>
              </w:rPr>
              <w:t>проходження</w:t>
            </w:r>
            <w:r>
              <w:rPr>
                <w:rFonts w:ascii="Times New Roman" w:eastAsia="Times New Roman" w:hAnsi="Times New Roman" w:cs="Times New Roman"/>
                <w:sz w:val="20"/>
                <w:szCs w:val="20"/>
                <w:lang w:val="ru-RU" w:eastAsia="ru-RU" w:bidi="ar-SA"/>
              </w:rPr>
              <w:t xml:space="preserve"> ними </w:t>
            </w:r>
            <w:r>
              <w:rPr>
                <w:rFonts w:ascii="Times New Roman" w:eastAsia="Times New Roman" w:hAnsi="Times New Roman" w:cs="Times New Roman"/>
                <w:sz w:val="20"/>
                <w:szCs w:val="20"/>
                <w:lang w:val="ru-RU" w:eastAsia="ru-RU" w:bidi="ar-SA"/>
              </w:rPr>
              <w:t>медичного</w:t>
            </w:r>
            <w:r>
              <w:rPr>
                <w:rFonts w:ascii="Times New Roman" w:eastAsia="Times New Roman" w:hAnsi="Times New Roman" w:cs="Times New Roman"/>
                <w:sz w:val="20"/>
                <w:szCs w:val="20"/>
                <w:lang w:val="ru-RU" w:eastAsia="ru-RU" w:bidi="ar-SA"/>
              </w:rPr>
              <w:t xml:space="preserve"> </w:t>
            </w:r>
            <w:r>
              <w:rPr>
                <w:rFonts w:ascii="Times New Roman" w:eastAsia="Times New Roman" w:hAnsi="Times New Roman" w:cs="Times New Roman"/>
                <w:sz w:val="20"/>
                <w:szCs w:val="20"/>
                <w:lang w:val="ru-RU" w:eastAsia="ru-RU" w:bidi="ar-SA"/>
              </w:rPr>
              <w:t>огляду</w:t>
            </w:r>
            <w:r>
              <w:rPr>
                <w:rFonts w:ascii="Times New Roman" w:eastAsia="Times New Roman" w:hAnsi="Times New Roman" w:cs="Times New Roman"/>
                <w:sz w:val="20"/>
                <w:szCs w:val="20"/>
                <w:lang w:val="ru-RU" w:eastAsia="ru-RU" w:bidi="ar-SA"/>
              </w:rPr>
              <w:t>.</w:t>
            </w:r>
          </w:p>
        </w:tc>
        <w:tc>
          <w:tcPr>
            <w:tcW w:w="1418"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rPr>
                <w:rFonts w:ascii="Times New Roman" w:eastAsia="Times New Roman" w:hAnsi="Times New Roman" w:cs="Times New Roman"/>
                <w:sz w:val="20"/>
                <w:szCs w:val="20"/>
                <w:lang w:val="ru-RU" w:eastAsia="ru-RU" w:bidi="ar-SA"/>
              </w:rPr>
            </w:pPr>
            <w:r>
              <w:rPr>
                <w:rFonts w:ascii="Times New Roman" w:eastAsia="Times New Roman" w:hAnsi="Times New Roman" w:cs="Times New Roman"/>
                <w:sz w:val="20"/>
                <w:szCs w:val="20"/>
                <w:lang w:val="ru-RU" w:eastAsia="ru-RU" w:bidi="ar-SA"/>
              </w:rPr>
              <w:t xml:space="preserve">Раз на </w:t>
            </w:r>
            <w:r>
              <w:rPr>
                <w:rFonts w:ascii="Times New Roman" w:eastAsia="Times New Roman" w:hAnsi="Times New Roman" w:cs="Times New Roman"/>
                <w:sz w:val="20"/>
                <w:szCs w:val="20"/>
                <w:lang w:val="ru-RU" w:eastAsia="ru-RU" w:bidi="ar-SA"/>
              </w:rPr>
              <w:t>рік</w:t>
            </w:r>
          </w:p>
        </w:tc>
        <w:tc>
          <w:tcPr>
            <w:tcW w:w="1701"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rPr>
                <w:rFonts w:ascii="Times New Roman" w:eastAsia="Times New Roman" w:hAnsi="Times New Roman" w:cs="Times New Roman"/>
                <w:sz w:val="20"/>
                <w:szCs w:val="20"/>
                <w:lang w:val="ru-RU" w:eastAsia="ru-RU" w:bidi="ar-SA"/>
              </w:rPr>
            </w:pPr>
            <w:r>
              <w:rPr>
                <w:rFonts w:ascii="Times New Roman" w:eastAsia="Times New Roman" w:hAnsi="Times New Roman" w:cs="Times New Roman"/>
                <w:sz w:val="20"/>
                <w:szCs w:val="20"/>
                <w:lang w:val="uk-UA" w:eastAsia="ru-RU" w:bidi="ar-SA"/>
              </w:rPr>
              <w:t>Гусар М.А.</w:t>
            </w:r>
          </w:p>
        </w:tc>
        <w:tc>
          <w:tcPr>
            <w:tcW w:w="1275"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rPr>
                <w:rFonts w:ascii="Times New Roman" w:eastAsia="Times New Roman" w:hAnsi="Times New Roman" w:cs="Times New Roman"/>
                <w:sz w:val="20"/>
                <w:szCs w:val="20"/>
                <w:lang w:val="ru-RU" w:eastAsia="ru-RU" w:bidi="ar-SA"/>
              </w:rPr>
            </w:pPr>
          </w:p>
        </w:tc>
      </w:tr>
      <w:tr>
        <w:tblPrEx>
          <w:tblW w:w="10314" w:type="dxa"/>
          <w:jc w:val="center"/>
          <w:tblLayout w:type="fixed"/>
          <w:tblLook w:val="04A0"/>
        </w:tblPrEx>
        <w:trPr>
          <w:jc w:val="center"/>
        </w:trPr>
        <w:tc>
          <w:tcPr>
            <w:tcW w:w="534"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rPr>
                <w:rFonts w:ascii="Times New Roman" w:eastAsia="Times New Roman" w:hAnsi="Times New Roman" w:cs="Times New Roman"/>
                <w:sz w:val="20"/>
                <w:szCs w:val="20"/>
                <w:lang w:val="ru-RU" w:eastAsia="ru-RU" w:bidi="ar-SA"/>
              </w:rPr>
            </w:pPr>
            <w:r>
              <w:rPr>
                <w:rFonts w:ascii="Times New Roman" w:eastAsia="Times New Roman" w:hAnsi="Times New Roman" w:cs="Times New Roman"/>
                <w:sz w:val="20"/>
                <w:szCs w:val="20"/>
                <w:lang w:val="ru-RU" w:eastAsia="ru-RU" w:bidi="ar-SA"/>
              </w:rPr>
              <w:t>14.</w:t>
            </w:r>
          </w:p>
        </w:tc>
        <w:tc>
          <w:tcPr>
            <w:tcW w:w="5386"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rPr>
                <w:rFonts w:ascii="Times New Roman" w:eastAsia="Times New Roman" w:hAnsi="Times New Roman" w:cs="Times New Roman"/>
                <w:sz w:val="20"/>
                <w:szCs w:val="20"/>
                <w:lang w:val="ru-RU" w:eastAsia="ru-RU" w:bidi="ar-SA"/>
              </w:rPr>
            </w:pPr>
            <w:r>
              <w:rPr>
                <w:rFonts w:ascii="Times New Roman" w:eastAsia="Times New Roman" w:hAnsi="Times New Roman" w:cs="Times New Roman"/>
                <w:sz w:val="20"/>
                <w:szCs w:val="20"/>
                <w:lang w:val="ru-RU" w:eastAsia="ru-RU" w:bidi="ar-SA"/>
              </w:rPr>
              <w:t>Надавати</w:t>
            </w:r>
            <w:r>
              <w:rPr>
                <w:rFonts w:ascii="Times New Roman" w:eastAsia="Times New Roman" w:hAnsi="Times New Roman" w:cs="Times New Roman"/>
                <w:sz w:val="20"/>
                <w:szCs w:val="20"/>
                <w:lang w:val="ru-RU" w:eastAsia="ru-RU" w:bidi="ar-SA"/>
              </w:rPr>
              <w:t xml:space="preserve"> </w:t>
            </w:r>
            <w:r>
              <w:rPr>
                <w:rFonts w:ascii="Times New Roman" w:eastAsia="Times New Roman" w:hAnsi="Times New Roman" w:cs="Times New Roman"/>
                <w:sz w:val="20"/>
                <w:szCs w:val="20"/>
                <w:lang w:val="ru-RU" w:eastAsia="ru-RU" w:bidi="ar-SA"/>
              </w:rPr>
              <w:t>щорічні</w:t>
            </w:r>
            <w:r>
              <w:rPr>
                <w:rFonts w:ascii="Times New Roman" w:eastAsia="Times New Roman" w:hAnsi="Times New Roman" w:cs="Times New Roman"/>
                <w:sz w:val="20"/>
                <w:szCs w:val="20"/>
                <w:lang w:val="ru-RU" w:eastAsia="ru-RU" w:bidi="ar-SA"/>
              </w:rPr>
              <w:t xml:space="preserve"> </w:t>
            </w:r>
            <w:r>
              <w:rPr>
                <w:rFonts w:ascii="Times New Roman" w:eastAsia="Times New Roman" w:hAnsi="Times New Roman" w:cs="Times New Roman"/>
                <w:sz w:val="20"/>
                <w:szCs w:val="20"/>
                <w:lang w:val="ru-RU" w:eastAsia="ru-RU" w:bidi="ar-SA"/>
              </w:rPr>
              <w:t>тарифні</w:t>
            </w:r>
            <w:r>
              <w:rPr>
                <w:rFonts w:ascii="Times New Roman" w:eastAsia="Times New Roman" w:hAnsi="Times New Roman" w:cs="Times New Roman"/>
                <w:sz w:val="20"/>
                <w:szCs w:val="20"/>
                <w:lang w:val="ru-RU" w:eastAsia="ru-RU" w:bidi="ar-SA"/>
              </w:rPr>
              <w:t xml:space="preserve"> </w:t>
            </w:r>
            <w:r>
              <w:rPr>
                <w:rFonts w:ascii="Times New Roman" w:eastAsia="Times New Roman" w:hAnsi="Times New Roman" w:cs="Times New Roman"/>
                <w:sz w:val="20"/>
                <w:szCs w:val="20"/>
                <w:lang w:val="ru-RU" w:eastAsia="ru-RU" w:bidi="ar-SA"/>
              </w:rPr>
              <w:t>відпустки</w:t>
            </w:r>
            <w:r>
              <w:rPr>
                <w:rFonts w:ascii="Times New Roman" w:eastAsia="Times New Roman" w:hAnsi="Times New Roman" w:cs="Times New Roman"/>
                <w:sz w:val="20"/>
                <w:szCs w:val="20"/>
                <w:lang w:val="ru-RU" w:eastAsia="ru-RU" w:bidi="ar-SA"/>
              </w:rPr>
              <w:t xml:space="preserve"> </w:t>
            </w:r>
            <w:r>
              <w:rPr>
                <w:rFonts w:ascii="Times New Roman" w:eastAsia="Times New Roman" w:hAnsi="Times New Roman" w:cs="Times New Roman"/>
                <w:sz w:val="20"/>
                <w:szCs w:val="20"/>
                <w:lang w:val="ru-RU" w:eastAsia="ru-RU" w:bidi="ar-SA"/>
              </w:rPr>
              <w:t>педпрацівникам</w:t>
            </w:r>
          </w:p>
        </w:tc>
        <w:tc>
          <w:tcPr>
            <w:tcW w:w="1418"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rPr>
                <w:rFonts w:ascii="Times New Roman" w:eastAsia="Times New Roman" w:hAnsi="Times New Roman" w:cs="Times New Roman"/>
                <w:sz w:val="20"/>
                <w:szCs w:val="20"/>
                <w:lang w:val="ru-RU" w:eastAsia="ru-RU" w:bidi="ar-SA"/>
              </w:rPr>
            </w:pPr>
            <w:r>
              <w:rPr>
                <w:rFonts w:ascii="Times New Roman" w:eastAsia="Times New Roman" w:hAnsi="Times New Roman" w:cs="Times New Roman"/>
                <w:sz w:val="20"/>
                <w:szCs w:val="20"/>
                <w:lang w:val="ru-RU" w:eastAsia="ru-RU" w:bidi="ar-SA"/>
              </w:rPr>
              <w:t>Згідно</w:t>
            </w:r>
            <w:r>
              <w:rPr>
                <w:rFonts w:ascii="Times New Roman" w:eastAsia="Times New Roman" w:hAnsi="Times New Roman" w:cs="Times New Roman"/>
                <w:sz w:val="20"/>
                <w:szCs w:val="20"/>
                <w:lang w:val="ru-RU" w:eastAsia="ru-RU" w:bidi="ar-SA"/>
              </w:rPr>
              <w:t xml:space="preserve"> </w:t>
            </w:r>
            <w:r>
              <w:rPr>
                <w:rFonts w:ascii="Times New Roman" w:eastAsia="Times New Roman" w:hAnsi="Times New Roman" w:cs="Times New Roman"/>
                <w:sz w:val="20"/>
                <w:szCs w:val="20"/>
                <w:lang w:val="ru-RU" w:eastAsia="ru-RU" w:bidi="ar-SA"/>
              </w:rPr>
              <w:t>графіку</w:t>
            </w:r>
          </w:p>
        </w:tc>
        <w:tc>
          <w:tcPr>
            <w:tcW w:w="1701"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rPr>
                <w:rFonts w:ascii="Times New Roman" w:eastAsia="Times New Roman" w:hAnsi="Times New Roman" w:cs="Times New Roman"/>
                <w:sz w:val="20"/>
                <w:szCs w:val="20"/>
                <w:lang w:val="ru-RU" w:eastAsia="ru-RU" w:bidi="ar-SA"/>
              </w:rPr>
            </w:pPr>
            <w:r>
              <w:rPr>
                <w:rFonts w:ascii="Times New Roman" w:eastAsia="Times New Roman" w:hAnsi="Times New Roman" w:cs="Times New Roman"/>
                <w:sz w:val="20"/>
                <w:szCs w:val="20"/>
                <w:lang w:val="uk-UA" w:eastAsia="ru-RU" w:bidi="ar-SA"/>
              </w:rPr>
              <w:t>Гусар М.А.</w:t>
            </w:r>
          </w:p>
        </w:tc>
        <w:tc>
          <w:tcPr>
            <w:tcW w:w="1275"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rPr>
                <w:rFonts w:ascii="Times New Roman" w:eastAsia="Times New Roman" w:hAnsi="Times New Roman" w:cs="Times New Roman"/>
                <w:sz w:val="20"/>
                <w:szCs w:val="20"/>
                <w:lang w:val="uk-UA" w:eastAsia="ru-RU" w:bidi="ar-SA"/>
              </w:rPr>
            </w:pPr>
          </w:p>
        </w:tc>
      </w:tr>
      <w:tr>
        <w:tblPrEx>
          <w:tblW w:w="10314" w:type="dxa"/>
          <w:jc w:val="center"/>
          <w:tblLayout w:type="fixed"/>
          <w:tblLook w:val="04A0"/>
        </w:tblPrEx>
        <w:trPr>
          <w:jc w:val="center"/>
        </w:trPr>
        <w:tc>
          <w:tcPr>
            <w:tcW w:w="534"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16</w:t>
            </w:r>
          </w:p>
        </w:tc>
        <w:tc>
          <w:tcPr>
            <w:tcW w:w="5386"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Забезпечити виконання основних положень закону України «Про захист персональних даних»</w:t>
            </w:r>
          </w:p>
        </w:tc>
        <w:tc>
          <w:tcPr>
            <w:tcW w:w="1418"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Постійно</w:t>
            </w:r>
          </w:p>
        </w:tc>
        <w:tc>
          <w:tcPr>
            <w:tcW w:w="1701"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rPr>
                <w:rFonts w:ascii="Times New Roman" w:eastAsia="Times New Roman" w:hAnsi="Times New Roman" w:cs="Times New Roman"/>
                <w:sz w:val="20"/>
                <w:szCs w:val="20"/>
                <w:lang w:val="ru-RU" w:eastAsia="ru-RU" w:bidi="ar-SA"/>
              </w:rPr>
            </w:pPr>
            <w:r>
              <w:rPr>
                <w:rFonts w:ascii="Times New Roman" w:eastAsia="Times New Roman" w:hAnsi="Times New Roman" w:cs="Times New Roman"/>
                <w:sz w:val="20"/>
                <w:szCs w:val="20"/>
                <w:lang w:val="uk-UA" w:eastAsia="ru-RU" w:bidi="ar-SA"/>
              </w:rPr>
              <w:t>Гусар М.А.</w:t>
            </w:r>
          </w:p>
        </w:tc>
        <w:tc>
          <w:tcPr>
            <w:tcW w:w="1275"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rPr>
                <w:rFonts w:ascii="Times New Roman" w:eastAsia="Times New Roman" w:hAnsi="Times New Roman" w:cs="Times New Roman"/>
                <w:sz w:val="20"/>
                <w:szCs w:val="20"/>
                <w:lang w:val="uk-UA" w:eastAsia="ru-RU" w:bidi="ar-SA"/>
              </w:rPr>
            </w:pPr>
          </w:p>
        </w:tc>
      </w:tr>
      <w:tr>
        <w:tblPrEx>
          <w:tblW w:w="10314" w:type="dxa"/>
          <w:jc w:val="center"/>
          <w:tblLayout w:type="fixed"/>
          <w:tblLook w:val="04A0"/>
        </w:tblPrEx>
        <w:trPr>
          <w:jc w:val="center"/>
        </w:trPr>
        <w:tc>
          <w:tcPr>
            <w:tcW w:w="534"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17</w:t>
            </w:r>
          </w:p>
        </w:tc>
        <w:tc>
          <w:tcPr>
            <w:tcW w:w="5386"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Пров</w:t>
            </w:r>
            <w:r w:rsidR="00240455">
              <w:rPr>
                <w:rFonts w:ascii="Times New Roman" w:eastAsia="Times New Roman" w:hAnsi="Times New Roman" w:cs="Times New Roman"/>
                <w:sz w:val="20"/>
                <w:szCs w:val="20"/>
                <w:lang w:val="uk-UA" w:eastAsia="ru-RU" w:bidi="ar-SA"/>
              </w:rPr>
              <w:t>одити бесіди з працівниками гімназії</w:t>
            </w:r>
            <w:r>
              <w:rPr>
                <w:rFonts w:ascii="Times New Roman" w:eastAsia="Times New Roman" w:hAnsi="Times New Roman" w:cs="Times New Roman"/>
                <w:sz w:val="20"/>
                <w:szCs w:val="20"/>
                <w:lang w:val="uk-UA" w:eastAsia="ru-RU" w:bidi="ar-SA"/>
              </w:rPr>
              <w:t xml:space="preserve"> щодо протидії та подолання корупції</w:t>
            </w:r>
          </w:p>
        </w:tc>
        <w:tc>
          <w:tcPr>
            <w:tcW w:w="1418"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rPr>
                <w:rFonts w:ascii="Times New Roman" w:eastAsia="Times New Roman" w:hAnsi="Times New Roman" w:cs="Times New Roman"/>
                <w:sz w:val="20"/>
                <w:szCs w:val="20"/>
                <w:lang w:val="uk-UA" w:eastAsia="ru-RU" w:bidi="ar-SA"/>
              </w:rPr>
            </w:pPr>
            <w:r>
              <w:rPr>
                <w:rFonts w:ascii="Times New Roman" w:eastAsia="Times New Roman" w:hAnsi="Times New Roman" w:cs="Times New Roman"/>
                <w:sz w:val="20"/>
                <w:szCs w:val="20"/>
                <w:lang w:val="uk-UA" w:eastAsia="ru-RU" w:bidi="ar-SA"/>
              </w:rPr>
              <w:t>Постійно</w:t>
            </w:r>
          </w:p>
        </w:tc>
        <w:tc>
          <w:tcPr>
            <w:tcW w:w="1701"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rPr>
                <w:rFonts w:ascii="Times New Roman" w:eastAsia="Times New Roman" w:hAnsi="Times New Roman" w:cs="Times New Roman"/>
                <w:sz w:val="20"/>
                <w:szCs w:val="20"/>
                <w:lang w:val="ru-RU" w:eastAsia="ru-RU" w:bidi="ar-SA"/>
              </w:rPr>
            </w:pPr>
            <w:r>
              <w:rPr>
                <w:rFonts w:ascii="Times New Roman" w:eastAsia="Times New Roman" w:hAnsi="Times New Roman" w:cs="Times New Roman"/>
                <w:sz w:val="20"/>
                <w:szCs w:val="20"/>
                <w:lang w:val="uk-UA" w:eastAsia="ru-RU" w:bidi="ar-SA"/>
              </w:rPr>
              <w:t>Гусар М.А.</w:t>
            </w:r>
          </w:p>
        </w:tc>
        <w:tc>
          <w:tcPr>
            <w:tcW w:w="1275" w:type="dxa"/>
            <w:tcBorders>
              <w:top w:val="single" w:sz="4" w:space="0" w:color="000000"/>
              <w:left w:val="single" w:sz="4" w:space="0" w:color="000000"/>
              <w:bottom w:val="single" w:sz="4" w:space="0" w:color="000000"/>
              <w:right w:val="single" w:sz="4" w:space="0" w:color="000000"/>
            </w:tcBorders>
          </w:tcPr>
          <w:p w:rsidR="00812C86">
            <w:pPr>
              <w:widowControl w:val="0"/>
              <w:suppressAutoHyphens/>
              <w:spacing w:after="0" w:line="240" w:lineRule="auto"/>
              <w:rPr>
                <w:rFonts w:ascii="Times New Roman" w:eastAsia="Times New Roman" w:hAnsi="Times New Roman" w:cs="Times New Roman"/>
                <w:sz w:val="20"/>
                <w:szCs w:val="20"/>
                <w:lang w:val="uk-UA" w:eastAsia="ru-RU" w:bidi="ar-SA"/>
              </w:rPr>
            </w:pPr>
          </w:p>
        </w:tc>
      </w:tr>
    </w:tbl>
    <w:p w:rsidR="00812C86">
      <w:pPr>
        <w:tabs>
          <w:tab w:val="left" w:pos="2370"/>
        </w:tabs>
        <w:suppressAutoHyphens/>
        <w:spacing w:after="200" w:line="276" w:lineRule="auto"/>
        <w:rPr>
          <w:rFonts w:ascii="Times New Roman" w:eastAsia="Calibri" w:hAnsi="Times New Roman" w:cs="Times New Roman"/>
          <w:b/>
          <w:color w:val="548DD4" w:themeTint="99"/>
          <w:sz w:val="28"/>
          <w:szCs w:val="28"/>
          <w:lang w:val="uk-UA" w:eastAsia="en-US" w:bidi="ar-SA"/>
        </w:rPr>
      </w:pPr>
    </w:p>
    <w:p w:rsidR="002C5E96">
      <w:pPr>
        <w:tabs>
          <w:tab w:val="left" w:pos="2370"/>
        </w:tabs>
        <w:suppressAutoHyphens/>
        <w:spacing w:after="200" w:line="276" w:lineRule="auto"/>
        <w:rPr>
          <w:rFonts w:ascii="Times New Roman" w:eastAsia="Calibri" w:hAnsi="Times New Roman" w:cs="Times New Roman"/>
          <w:b/>
          <w:sz w:val="28"/>
          <w:szCs w:val="28"/>
          <w:lang w:val="uk-UA" w:eastAsia="en-US" w:bidi="ar-SA"/>
        </w:rPr>
      </w:pPr>
    </w:p>
    <w:p w:rsidR="002C5E96">
      <w:pPr>
        <w:tabs>
          <w:tab w:val="left" w:pos="2370"/>
        </w:tabs>
        <w:suppressAutoHyphens/>
        <w:spacing w:after="200" w:line="276" w:lineRule="auto"/>
        <w:rPr>
          <w:rFonts w:ascii="Times New Roman" w:eastAsia="Calibri" w:hAnsi="Times New Roman" w:cs="Times New Roman"/>
          <w:b/>
          <w:sz w:val="28"/>
          <w:szCs w:val="28"/>
          <w:lang w:val="uk-UA" w:eastAsia="en-US" w:bidi="ar-SA"/>
        </w:rPr>
      </w:pPr>
    </w:p>
    <w:p w:rsidR="002C5E96">
      <w:pPr>
        <w:tabs>
          <w:tab w:val="left" w:pos="2370"/>
        </w:tabs>
        <w:suppressAutoHyphens/>
        <w:spacing w:after="200" w:line="276" w:lineRule="auto"/>
        <w:rPr>
          <w:rFonts w:ascii="Times New Roman" w:eastAsia="Calibri" w:hAnsi="Times New Roman" w:cs="Times New Roman"/>
          <w:b/>
          <w:sz w:val="28"/>
          <w:szCs w:val="28"/>
          <w:lang w:val="uk-UA" w:eastAsia="en-US" w:bidi="ar-SA"/>
        </w:rPr>
      </w:pPr>
    </w:p>
    <w:p w:rsidR="002C5E96">
      <w:pPr>
        <w:tabs>
          <w:tab w:val="left" w:pos="2370"/>
        </w:tabs>
        <w:suppressAutoHyphens/>
        <w:spacing w:after="200" w:line="276" w:lineRule="auto"/>
        <w:rPr>
          <w:rFonts w:ascii="Times New Roman" w:eastAsia="Calibri" w:hAnsi="Times New Roman" w:cs="Times New Roman"/>
          <w:b/>
          <w:sz w:val="28"/>
          <w:szCs w:val="28"/>
          <w:lang w:val="uk-UA" w:eastAsia="en-US" w:bidi="ar-SA"/>
        </w:rPr>
      </w:pPr>
    </w:p>
    <w:p w:rsidR="00240455">
      <w:pPr>
        <w:tabs>
          <w:tab w:val="left" w:pos="2370"/>
        </w:tabs>
        <w:suppressAutoHyphens/>
        <w:spacing w:after="200" w:line="276" w:lineRule="auto"/>
        <w:rPr>
          <w:rFonts w:ascii="Times New Roman" w:eastAsia="Calibri" w:hAnsi="Times New Roman" w:cs="Times New Roman"/>
          <w:b/>
          <w:sz w:val="28"/>
          <w:szCs w:val="28"/>
          <w:lang w:val="uk-UA" w:eastAsia="en-US" w:bidi="ar-SA"/>
        </w:rPr>
      </w:pPr>
    </w:p>
    <w:p w:rsidR="00812C86">
      <w:pPr>
        <w:tabs>
          <w:tab w:val="left" w:pos="2370"/>
        </w:tabs>
        <w:suppressAutoHyphens/>
        <w:spacing w:after="200" w:line="276" w:lineRule="auto"/>
        <w:rPr>
          <w:rFonts w:ascii="Times New Roman" w:eastAsia="Calibri" w:hAnsi="Times New Roman" w:cs="Times New Roman"/>
          <w:b/>
          <w:sz w:val="28"/>
          <w:szCs w:val="28"/>
          <w:lang w:val="uk-UA" w:eastAsia="en-US" w:bidi="ar-SA"/>
        </w:rPr>
      </w:pPr>
      <w:r>
        <w:rPr>
          <w:rFonts w:ascii="Times New Roman" w:eastAsia="Calibri" w:hAnsi="Times New Roman" w:cs="Times New Roman"/>
          <w:b/>
          <w:sz w:val="28"/>
          <w:szCs w:val="28"/>
          <w:lang w:val="uk-UA" w:eastAsia="en-US" w:bidi="ar-SA"/>
        </w:rPr>
        <w:t xml:space="preserve">5.5. Організація освітнього процесу на засадах </w:t>
      </w:r>
      <w:r>
        <w:rPr>
          <w:rFonts w:ascii="Times New Roman" w:eastAsia="Calibri" w:hAnsi="Times New Roman" w:cs="Times New Roman"/>
          <w:b/>
          <w:sz w:val="28"/>
          <w:szCs w:val="28"/>
          <w:lang w:val="uk-UA" w:eastAsia="en-US" w:bidi="ar-SA"/>
        </w:rPr>
        <w:t>людиноцентризму</w:t>
      </w:r>
    </w:p>
    <w:p w:rsidR="00812C86">
      <w:pPr>
        <w:tabs>
          <w:tab w:val="left" w:pos="2370"/>
        </w:tabs>
        <w:suppressAutoHyphens/>
        <w:spacing w:after="200" w:line="276" w:lineRule="auto"/>
        <w:rPr>
          <w:rFonts w:ascii="Times New Roman" w:eastAsia="Calibri" w:hAnsi="Times New Roman" w:cs="Times New Roman"/>
          <w:b/>
          <w:sz w:val="24"/>
          <w:szCs w:val="24"/>
          <w:lang w:val="uk-UA" w:eastAsia="en-US" w:bidi="ar-SA"/>
        </w:rPr>
      </w:pPr>
      <w:r>
        <w:rPr>
          <w:rFonts w:ascii="Times New Roman" w:eastAsia="Calibri" w:hAnsi="Times New Roman" w:cs="Times New Roman"/>
          <w:b/>
          <w:sz w:val="24"/>
          <w:szCs w:val="24"/>
          <w:lang w:val="uk-UA" w:eastAsia="en-US" w:bidi="ar-SA"/>
        </w:rPr>
        <w:t>5.5.1. Розвиток громадського самоврядування</w:t>
      </w:r>
    </w:p>
    <w:tbl>
      <w:tblPr>
        <w:tblStyle w:val="TableGrid"/>
        <w:tblW w:w="10030" w:type="dxa"/>
        <w:tblInd w:w="-459" w:type="dxa"/>
        <w:tblLayout w:type="fixed"/>
        <w:tblLook w:val="04A0"/>
      </w:tblPr>
      <w:tblGrid>
        <w:gridCol w:w="563"/>
        <w:gridCol w:w="5028"/>
        <w:gridCol w:w="1406"/>
        <w:gridCol w:w="1650"/>
        <w:gridCol w:w="1383"/>
      </w:tblGrid>
      <w:tr>
        <w:tblPrEx>
          <w:tblW w:w="10030" w:type="dxa"/>
          <w:tblInd w:w="-459" w:type="dxa"/>
          <w:tblLayout w:type="fixed"/>
          <w:tblLook w:val="04A0"/>
        </w:tblPrEx>
        <w:tc>
          <w:tcPr>
            <w:tcW w:w="563" w:type="dxa"/>
          </w:tcPr>
          <w:p w:rsidR="00812C86">
            <w:pPr>
              <w:widowControl w:val="0"/>
              <w:spacing w:after="0" w:line="240" w:lineRule="auto"/>
              <w:jc w:val="center"/>
              <w:rPr>
                <w:rFonts w:ascii="Times New Roman" w:eastAsia="Calibri" w:hAnsi="Times New Roman" w:cs="Times New Roman"/>
                <w:b/>
                <w:sz w:val="20"/>
                <w:szCs w:val="20"/>
                <w:lang w:val="uk-UA"/>
              </w:rPr>
            </w:pPr>
            <w:r>
              <w:rPr>
                <w:rFonts w:ascii="Times New Roman" w:eastAsia="Calibri" w:hAnsi="Times New Roman" w:cs="Times New Roman"/>
                <w:b/>
                <w:sz w:val="20"/>
                <w:szCs w:val="20"/>
                <w:lang w:val="uk-UA"/>
              </w:rPr>
              <w:t>№</w:t>
            </w:r>
          </w:p>
          <w:p w:rsidR="00812C86">
            <w:pPr>
              <w:widowControl w:val="0"/>
              <w:spacing w:after="0" w:line="240" w:lineRule="auto"/>
              <w:jc w:val="center"/>
              <w:rPr>
                <w:rFonts w:ascii="Times New Roman" w:eastAsia="Calibri" w:hAnsi="Times New Roman" w:cs="Times New Roman"/>
                <w:b/>
                <w:sz w:val="20"/>
                <w:szCs w:val="20"/>
                <w:lang w:val="uk-UA"/>
              </w:rPr>
            </w:pPr>
            <w:r>
              <w:rPr>
                <w:rFonts w:ascii="Times New Roman" w:eastAsia="Calibri" w:hAnsi="Times New Roman" w:cs="Times New Roman"/>
                <w:b/>
                <w:sz w:val="20"/>
                <w:szCs w:val="20"/>
                <w:lang w:val="uk-UA"/>
              </w:rPr>
              <w:t>з/п</w:t>
            </w:r>
          </w:p>
        </w:tc>
        <w:tc>
          <w:tcPr>
            <w:tcW w:w="5028" w:type="dxa"/>
          </w:tcPr>
          <w:p w:rsidR="00812C86">
            <w:pPr>
              <w:widowControl w:val="0"/>
              <w:spacing w:after="0" w:line="240" w:lineRule="auto"/>
              <w:jc w:val="center"/>
              <w:rPr>
                <w:rFonts w:ascii="Times New Roman" w:eastAsia="Calibri" w:hAnsi="Times New Roman" w:cs="Times New Roman"/>
                <w:b/>
                <w:sz w:val="20"/>
                <w:szCs w:val="20"/>
                <w:lang w:val="uk-UA"/>
              </w:rPr>
            </w:pPr>
            <w:r>
              <w:rPr>
                <w:rFonts w:ascii="Times New Roman" w:eastAsia="Calibri" w:hAnsi="Times New Roman" w:cs="Times New Roman"/>
                <w:b/>
                <w:sz w:val="20"/>
                <w:szCs w:val="20"/>
                <w:lang w:val="uk-UA"/>
              </w:rPr>
              <w:t>Заходи</w:t>
            </w:r>
          </w:p>
        </w:tc>
        <w:tc>
          <w:tcPr>
            <w:tcW w:w="1406" w:type="dxa"/>
          </w:tcPr>
          <w:p w:rsidR="00812C86">
            <w:pPr>
              <w:widowControl w:val="0"/>
              <w:spacing w:after="0" w:line="240" w:lineRule="auto"/>
              <w:jc w:val="center"/>
              <w:rPr>
                <w:rFonts w:ascii="Times New Roman" w:eastAsia="Calibri" w:hAnsi="Times New Roman" w:cs="Times New Roman"/>
                <w:b/>
                <w:sz w:val="20"/>
                <w:szCs w:val="20"/>
                <w:lang w:val="uk-UA"/>
              </w:rPr>
            </w:pPr>
            <w:r>
              <w:rPr>
                <w:rFonts w:ascii="Times New Roman" w:eastAsia="Calibri" w:hAnsi="Times New Roman" w:cs="Times New Roman"/>
                <w:b/>
                <w:sz w:val="20"/>
                <w:szCs w:val="20"/>
                <w:lang w:val="uk-UA"/>
              </w:rPr>
              <w:t>Термін виконання</w:t>
            </w:r>
          </w:p>
        </w:tc>
        <w:tc>
          <w:tcPr>
            <w:tcW w:w="1650" w:type="dxa"/>
          </w:tcPr>
          <w:p w:rsidR="00812C86">
            <w:pPr>
              <w:widowControl w:val="0"/>
              <w:spacing w:after="0" w:line="240" w:lineRule="auto"/>
              <w:jc w:val="center"/>
              <w:rPr>
                <w:rFonts w:ascii="Times New Roman" w:eastAsia="Calibri" w:hAnsi="Times New Roman" w:cs="Times New Roman"/>
                <w:b/>
                <w:sz w:val="20"/>
                <w:szCs w:val="20"/>
                <w:lang w:val="uk-UA"/>
              </w:rPr>
            </w:pPr>
            <w:r>
              <w:rPr>
                <w:rFonts w:ascii="Times New Roman" w:eastAsia="Calibri" w:hAnsi="Times New Roman" w:cs="Times New Roman"/>
                <w:b/>
                <w:sz w:val="20"/>
                <w:szCs w:val="20"/>
                <w:lang w:val="uk-UA"/>
              </w:rPr>
              <w:t>Відповідальний</w:t>
            </w:r>
          </w:p>
        </w:tc>
        <w:tc>
          <w:tcPr>
            <w:tcW w:w="1383" w:type="dxa"/>
          </w:tcPr>
          <w:p w:rsidR="00812C86">
            <w:pPr>
              <w:widowControl w:val="0"/>
              <w:spacing w:after="0" w:line="240" w:lineRule="auto"/>
              <w:jc w:val="center"/>
              <w:rPr>
                <w:rFonts w:ascii="Times New Roman" w:eastAsia="Calibri" w:hAnsi="Times New Roman" w:cs="Times New Roman"/>
                <w:b/>
                <w:sz w:val="20"/>
                <w:szCs w:val="20"/>
                <w:lang w:val="uk-UA"/>
              </w:rPr>
            </w:pPr>
            <w:r>
              <w:rPr>
                <w:rFonts w:ascii="Times New Roman" w:eastAsia="Calibri" w:hAnsi="Times New Roman" w:cs="Times New Roman"/>
                <w:b/>
                <w:sz w:val="20"/>
                <w:szCs w:val="20"/>
                <w:lang w:val="uk-UA"/>
              </w:rPr>
              <w:t>Відмітка про виконання</w:t>
            </w:r>
          </w:p>
        </w:tc>
      </w:tr>
      <w:tr>
        <w:tblPrEx>
          <w:tblW w:w="10030" w:type="dxa"/>
          <w:tblInd w:w="-459" w:type="dxa"/>
          <w:tblLayout w:type="fixed"/>
          <w:tblLook w:val="04A0"/>
        </w:tblPrEx>
        <w:tc>
          <w:tcPr>
            <w:tcW w:w="563" w:type="dxa"/>
          </w:tcPr>
          <w:p w:rsidR="00812C86">
            <w:pPr>
              <w:widowControl w:val="0"/>
              <w:spacing w:after="0" w:line="240"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1.</w:t>
            </w:r>
          </w:p>
        </w:tc>
        <w:tc>
          <w:tcPr>
            <w:tcW w:w="5028" w:type="dxa"/>
          </w:tcPr>
          <w:p w:rsidR="00812C86">
            <w:pPr>
              <w:widowControl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lang w:val="uk-UA"/>
              </w:rPr>
              <w:t xml:space="preserve">Організувати роботу щодо систематизації законодавчих     та </w:t>
            </w:r>
            <w:r>
              <w:rPr>
                <w:rFonts w:ascii="Times New Roman" w:eastAsia="Times New Roman" w:hAnsi="Times New Roman" w:cs="Times New Roman"/>
                <w:sz w:val="20"/>
                <w:szCs w:val="20"/>
              </w:rPr>
              <w:t>нормативно-</w:t>
            </w:r>
            <w:r>
              <w:rPr>
                <w:rFonts w:ascii="Times New Roman" w:eastAsia="Times New Roman" w:hAnsi="Times New Roman" w:cs="Times New Roman"/>
                <w:sz w:val="20"/>
                <w:szCs w:val="20"/>
              </w:rPr>
              <w:t>правов</w:t>
            </w:r>
            <w:r>
              <w:rPr>
                <w:rFonts w:ascii="Times New Roman" w:eastAsia="Times New Roman" w:hAnsi="Times New Roman" w:cs="Times New Roman"/>
                <w:sz w:val="20"/>
                <w:szCs w:val="20"/>
                <w:lang w:val="uk-UA"/>
              </w:rPr>
              <w:t>их</w:t>
            </w:r>
            <w:r>
              <w:rPr>
                <w:rFonts w:ascii="Times New Roman" w:eastAsia="Times New Roman" w:hAnsi="Times New Roman" w:cs="Times New Roman"/>
                <w:sz w:val="20"/>
                <w:szCs w:val="20"/>
                <w:lang w:val="uk-UA"/>
              </w:rPr>
              <w:t xml:space="preserve"> документів зі зверненнями громадян,   а саме</w:t>
            </w:r>
            <w:r>
              <w:rPr>
                <w:rFonts w:ascii="Times New Roman" w:eastAsia="Times New Roman" w:hAnsi="Times New Roman" w:cs="Times New Roman"/>
                <w:sz w:val="20"/>
                <w:szCs w:val="20"/>
              </w:rPr>
              <w:t>:</w:t>
            </w:r>
          </w:p>
          <w:p w:rsidR="00812C86" w:rsidP="00CB118A">
            <w:pPr>
              <w:widowControl w:val="0"/>
              <w:numPr>
                <w:ilvl w:val="3"/>
                <w:numId w:val="74"/>
              </w:numPr>
              <w:tabs>
                <w:tab w:val="left" w:pos="153"/>
                <w:tab w:val="num" w:pos="2880"/>
              </w:tabs>
              <w:spacing w:after="0" w:line="240" w:lineRule="auto"/>
              <w:ind w:left="153" w:hanging="153"/>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Закон </w:t>
            </w:r>
            <w:r>
              <w:rPr>
                <w:rFonts w:ascii="Times New Roman" w:eastAsia="Times New Roman" w:hAnsi="Times New Roman" w:cs="Times New Roman"/>
                <w:sz w:val="20"/>
                <w:szCs w:val="20"/>
              </w:rPr>
              <w:t>України</w:t>
            </w:r>
            <w:r>
              <w:rPr>
                <w:rFonts w:ascii="Times New Roman" w:eastAsia="Times New Roman" w:hAnsi="Times New Roman" w:cs="Times New Roman"/>
                <w:sz w:val="20"/>
                <w:szCs w:val="20"/>
              </w:rPr>
              <w:t xml:space="preserve"> “Про </w:t>
            </w:r>
            <w:r>
              <w:rPr>
                <w:rFonts w:ascii="Times New Roman" w:eastAsia="Times New Roman" w:hAnsi="Times New Roman" w:cs="Times New Roman"/>
                <w:sz w:val="20"/>
                <w:szCs w:val="20"/>
              </w:rPr>
              <w:t>звернення</w:t>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громадян</w:t>
            </w:r>
            <w:r>
              <w:rPr>
                <w:rFonts w:ascii="Times New Roman" w:eastAsia="Times New Roman" w:hAnsi="Times New Roman" w:cs="Times New Roman"/>
                <w:sz w:val="20"/>
                <w:szCs w:val="20"/>
              </w:rPr>
              <w:t>”</w:t>
            </w:r>
            <w:r>
              <w:rPr>
                <w:rFonts w:ascii="Times New Roman" w:eastAsia="Times New Roman" w:hAnsi="Times New Roman" w:cs="Times New Roman"/>
                <w:sz w:val="20"/>
                <w:szCs w:val="20"/>
                <w:lang w:val="uk-UA"/>
              </w:rPr>
              <w:t xml:space="preserve"> </w:t>
            </w:r>
            <w:r>
              <w:rPr>
                <w:rFonts w:ascii="Times New Roman" w:eastAsia="Times New Roman" w:hAnsi="Times New Roman" w:cs="Times New Roman"/>
                <w:sz w:val="20"/>
                <w:szCs w:val="20"/>
              </w:rPr>
              <w:t>від</w:t>
            </w:r>
            <w:r>
              <w:rPr>
                <w:rFonts w:ascii="Times New Roman" w:eastAsia="Times New Roman" w:hAnsi="Times New Roman" w:cs="Times New Roman"/>
                <w:sz w:val="20"/>
                <w:szCs w:val="20"/>
              </w:rPr>
              <w:t xml:space="preserve"> 02.10.</w:t>
            </w:r>
            <w:r>
              <w:rPr>
                <w:rFonts w:ascii="Times New Roman" w:eastAsia="Times New Roman" w:hAnsi="Times New Roman" w:cs="Times New Roman"/>
                <w:sz w:val="20"/>
                <w:szCs w:val="20"/>
                <w:lang w:val="uk-UA"/>
              </w:rPr>
              <w:t>201</w:t>
            </w:r>
            <w:r>
              <w:rPr>
                <w:rFonts w:ascii="Times New Roman" w:eastAsia="Times New Roman" w:hAnsi="Times New Roman" w:cs="Times New Roman"/>
                <w:sz w:val="20"/>
                <w:szCs w:val="20"/>
              </w:rPr>
              <w:t>1</w:t>
            </w:r>
          </w:p>
          <w:p w:rsidR="00812C86" w:rsidP="00CB118A">
            <w:pPr>
              <w:widowControl w:val="0"/>
              <w:numPr>
                <w:ilvl w:val="3"/>
                <w:numId w:val="74"/>
              </w:numPr>
              <w:tabs>
                <w:tab w:val="left" w:pos="153"/>
                <w:tab w:val="num" w:pos="2880"/>
              </w:tabs>
              <w:spacing w:after="0" w:line="240" w:lineRule="auto"/>
              <w:ind w:left="153" w:hanging="153"/>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Указ Президента </w:t>
            </w:r>
            <w:r>
              <w:rPr>
                <w:rFonts w:ascii="Times New Roman" w:eastAsia="Times New Roman" w:hAnsi="Times New Roman" w:cs="Times New Roman"/>
                <w:sz w:val="20"/>
                <w:szCs w:val="20"/>
              </w:rPr>
              <w:t>України</w:t>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від</w:t>
            </w:r>
            <w:r>
              <w:rPr>
                <w:rFonts w:ascii="Times New Roman" w:eastAsia="Times New Roman" w:hAnsi="Times New Roman" w:cs="Times New Roman"/>
                <w:sz w:val="20"/>
                <w:szCs w:val="20"/>
              </w:rPr>
              <w:t xml:space="preserve"> 19 </w:t>
            </w:r>
            <w:r>
              <w:rPr>
                <w:rFonts w:ascii="Times New Roman" w:eastAsia="Times New Roman" w:hAnsi="Times New Roman" w:cs="Times New Roman"/>
                <w:sz w:val="20"/>
                <w:szCs w:val="20"/>
              </w:rPr>
              <w:t>березня</w:t>
            </w:r>
            <w:r>
              <w:rPr>
                <w:rFonts w:ascii="Times New Roman" w:eastAsia="Times New Roman" w:hAnsi="Times New Roman" w:cs="Times New Roman"/>
                <w:sz w:val="20"/>
                <w:szCs w:val="20"/>
              </w:rPr>
              <w:t xml:space="preserve"> 1997 № 241 “Про заходи </w:t>
            </w:r>
            <w:r>
              <w:rPr>
                <w:rFonts w:ascii="Times New Roman" w:eastAsia="Times New Roman" w:hAnsi="Times New Roman" w:cs="Times New Roman"/>
                <w:sz w:val="20"/>
                <w:szCs w:val="20"/>
              </w:rPr>
              <w:t>щодо</w:t>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забезпечення</w:t>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конституційних</w:t>
            </w:r>
            <w:r>
              <w:rPr>
                <w:rFonts w:ascii="Times New Roman" w:eastAsia="Times New Roman" w:hAnsi="Times New Roman" w:cs="Times New Roman"/>
                <w:sz w:val="20"/>
                <w:szCs w:val="20"/>
              </w:rPr>
              <w:t xml:space="preserve"> прав </w:t>
            </w:r>
            <w:r>
              <w:rPr>
                <w:rFonts w:ascii="Times New Roman" w:eastAsia="Times New Roman" w:hAnsi="Times New Roman" w:cs="Times New Roman"/>
                <w:sz w:val="20"/>
                <w:szCs w:val="20"/>
              </w:rPr>
              <w:t>громадян</w:t>
            </w:r>
            <w:r>
              <w:rPr>
                <w:rFonts w:ascii="Times New Roman" w:eastAsia="Times New Roman" w:hAnsi="Times New Roman" w:cs="Times New Roman"/>
                <w:sz w:val="20"/>
                <w:szCs w:val="20"/>
              </w:rPr>
              <w:t xml:space="preserve"> на </w:t>
            </w:r>
            <w:r>
              <w:rPr>
                <w:rFonts w:ascii="Times New Roman" w:eastAsia="Times New Roman" w:hAnsi="Times New Roman" w:cs="Times New Roman"/>
                <w:sz w:val="20"/>
                <w:szCs w:val="20"/>
              </w:rPr>
              <w:t>звернення</w:t>
            </w:r>
            <w:r>
              <w:rPr>
                <w:rFonts w:ascii="Times New Roman" w:eastAsia="Times New Roman" w:hAnsi="Times New Roman" w:cs="Times New Roman"/>
                <w:sz w:val="20"/>
                <w:szCs w:val="20"/>
              </w:rPr>
              <w:t>”</w:t>
            </w:r>
            <w:r>
              <w:rPr>
                <w:rFonts w:ascii="Times New Roman" w:eastAsia="Times New Roman" w:hAnsi="Times New Roman" w:cs="Times New Roman"/>
                <w:sz w:val="20"/>
                <w:szCs w:val="20"/>
                <w:lang w:val="uk-UA"/>
              </w:rPr>
              <w:t>.</w:t>
            </w:r>
          </w:p>
          <w:p w:rsidR="00812C86" w:rsidP="00CB118A">
            <w:pPr>
              <w:widowControl w:val="0"/>
              <w:numPr>
                <w:ilvl w:val="3"/>
                <w:numId w:val="74"/>
              </w:numPr>
              <w:tabs>
                <w:tab w:val="left" w:pos="153"/>
                <w:tab w:val="num" w:pos="2880"/>
              </w:tabs>
              <w:spacing w:after="0" w:line="240" w:lineRule="auto"/>
              <w:ind w:left="153" w:hanging="153"/>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Указ  Президента</w:t>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України</w:t>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від</w:t>
            </w:r>
            <w:r>
              <w:rPr>
                <w:rFonts w:ascii="Times New Roman" w:eastAsia="Times New Roman" w:hAnsi="Times New Roman" w:cs="Times New Roman"/>
                <w:sz w:val="20"/>
                <w:szCs w:val="20"/>
              </w:rPr>
              <w:t xml:space="preserve"> 13 </w:t>
            </w:r>
            <w:r>
              <w:rPr>
                <w:rFonts w:ascii="Times New Roman" w:eastAsia="Times New Roman" w:hAnsi="Times New Roman" w:cs="Times New Roman"/>
                <w:sz w:val="20"/>
                <w:szCs w:val="20"/>
              </w:rPr>
              <w:t>серпня</w:t>
            </w:r>
            <w:r>
              <w:rPr>
                <w:rFonts w:ascii="Times New Roman" w:eastAsia="Times New Roman" w:hAnsi="Times New Roman" w:cs="Times New Roman"/>
                <w:sz w:val="20"/>
                <w:szCs w:val="20"/>
              </w:rPr>
              <w:t xml:space="preserve"> 2002 №700 “Про </w:t>
            </w:r>
            <w:r>
              <w:rPr>
                <w:rFonts w:ascii="Times New Roman" w:eastAsia="Times New Roman" w:hAnsi="Times New Roman" w:cs="Times New Roman"/>
                <w:sz w:val="20"/>
                <w:szCs w:val="20"/>
              </w:rPr>
              <w:t>додаткові</w:t>
            </w:r>
            <w:r>
              <w:rPr>
                <w:rFonts w:ascii="Times New Roman" w:eastAsia="Times New Roman" w:hAnsi="Times New Roman" w:cs="Times New Roman"/>
                <w:sz w:val="20"/>
                <w:szCs w:val="20"/>
              </w:rPr>
              <w:t xml:space="preserve"> заходи </w:t>
            </w:r>
            <w:r>
              <w:rPr>
                <w:rFonts w:ascii="Times New Roman" w:eastAsia="Times New Roman" w:hAnsi="Times New Roman" w:cs="Times New Roman"/>
                <w:sz w:val="20"/>
                <w:szCs w:val="20"/>
              </w:rPr>
              <w:t>щодо</w:t>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забезпечення</w:t>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реалізації</w:t>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lang w:val="uk-UA"/>
              </w:rPr>
              <w:t>г</w:t>
            </w:r>
            <w:r>
              <w:rPr>
                <w:rFonts w:ascii="Times New Roman" w:eastAsia="Times New Roman" w:hAnsi="Times New Roman" w:cs="Times New Roman"/>
                <w:sz w:val="20"/>
                <w:szCs w:val="20"/>
              </w:rPr>
              <w:t>ромадянами</w:t>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конституційного</w:t>
            </w:r>
            <w:r>
              <w:rPr>
                <w:rFonts w:ascii="Times New Roman" w:eastAsia="Times New Roman" w:hAnsi="Times New Roman" w:cs="Times New Roman"/>
                <w:sz w:val="20"/>
                <w:szCs w:val="20"/>
              </w:rPr>
              <w:t xml:space="preserve"> права на </w:t>
            </w:r>
            <w:r>
              <w:rPr>
                <w:rFonts w:ascii="Times New Roman" w:eastAsia="Times New Roman" w:hAnsi="Times New Roman" w:cs="Times New Roman"/>
                <w:sz w:val="20"/>
                <w:szCs w:val="20"/>
              </w:rPr>
              <w:t>звернення</w:t>
            </w:r>
            <w:r>
              <w:rPr>
                <w:rFonts w:ascii="Times New Roman" w:eastAsia="Times New Roman" w:hAnsi="Times New Roman" w:cs="Times New Roman"/>
                <w:sz w:val="20"/>
                <w:szCs w:val="20"/>
              </w:rPr>
              <w:t>”</w:t>
            </w:r>
            <w:r>
              <w:rPr>
                <w:rFonts w:ascii="Times New Roman" w:eastAsia="Times New Roman" w:hAnsi="Times New Roman" w:cs="Times New Roman"/>
                <w:sz w:val="20"/>
                <w:szCs w:val="20"/>
                <w:lang w:val="uk-UA"/>
              </w:rPr>
              <w:t>.</w:t>
            </w:r>
          </w:p>
          <w:p w:rsidR="00812C86" w:rsidP="00CB118A">
            <w:pPr>
              <w:widowControl w:val="0"/>
              <w:numPr>
                <w:ilvl w:val="3"/>
                <w:numId w:val="74"/>
              </w:numPr>
              <w:tabs>
                <w:tab w:val="left" w:pos="153"/>
                <w:tab w:val="num" w:pos="2880"/>
              </w:tabs>
              <w:spacing w:after="0" w:line="240" w:lineRule="auto"/>
              <w:ind w:left="153" w:hanging="153"/>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Відповідні</w:t>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розпорядження</w:t>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голови</w:t>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Харківської</w:t>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обласної</w:t>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державної</w:t>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адміністрації</w:t>
            </w:r>
            <w:r>
              <w:rPr>
                <w:rFonts w:ascii="Times New Roman" w:eastAsia="Times New Roman" w:hAnsi="Times New Roman" w:cs="Times New Roman"/>
                <w:sz w:val="20"/>
                <w:szCs w:val="20"/>
                <w:lang w:val="uk-UA"/>
              </w:rPr>
              <w:t>.</w:t>
            </w:r>
          </w:p>
        </w:tc>
        <w:tc>
          <w:tcPr>
            <w:tcW w:w="1406" w:type="dxa"/>
          </w:tcPr>
          <w:p w:rsidR="00812C86">
            <w:pPr>
              <w:keepNext/>
              <w:widowControl w:val="0"/>
              <w:spacing w:after="0" w:line="240" w:lineRule="auto"/>
              <w:jc w:val="center"/>
              <w:outlineLvl w:val="1"/>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вересень</w:t>
            </w:r>
          </w:p>
        </w:tc>
        <w:tc>
          <w:tcPr>
            <w:tcW w:w="1650" w:type="dxa"/>
          </w:tcPr>
          <w:p w:rsidR="00812C86">
            <w:pPr>
              <w:widowControl w:val="0"/>
              <w:spacing w:after="0" w:line="240"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Гусар М.А.</w:t>
            </w:r>
          </w:p>
        </w:tc>
        <w:tc>
          <w:tcPr>
            <w:tcW w:w="1383" w:type="dxa"/>
          </w:tcPr>
          <w:p w:rsidR="00812C86">
            <w:pPr>
              <w:widowControl w:val="0"/>
              <w:spacing w:after="0" w:line="240" w:lineRule="auto"/>
              <w:jc w:val="center"/>
              <w:rPr>
                <w:rFonts w:ascii="Times New Roman" w:eastAsia="Calibri" w:hAnsi="Times New Roman" w:cs="Times New Roman"/>
                <w:b/>
                <w:sz w:val="20"/>
                <w:szCs w:val="20"/>
                <w:lang w:val="uk-UA"/>
              </w:rPr>
            </w:pPr>
          </w:p>
        </w:tc>
      </w:tr>
      <w:tr>
        <w:tblPrEx>
          <w:tblW w:w="10030" w:type="dxa"/>
          <w:tblInd w:w="-459" w:type="dxa"/>
          <w:tblLayout w:type="fixed"/>
          <w:tblLook w:val="04A0"/>
        </w:tblPrEx>
        <w:tc>
          <w:tcPr>
            <w:tcW w:w="563" w:type="dxa"/>
          </w:tcPr>
          <w:p w:rsidR="00812C86">
            <w:pPr>
              <w:widowControl w:val="0"/>
              <w:spacing w:after="0" w:line="240"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2.</w:t>
            </w:r>
          </w:p>
          <w:p w:rsidR="00812C86">
            <w:pPr>
              <w:widowControl w:val="0"/>
              <w:spacing w:after="0" w:line="240" w:lineRule="auto"/>
              <w:jc w:val="center"/>
              <w:rPr>
                <w:rFonts w:ascii="Times New Roman" w:eastAsia="Times New Roman" w:hAnsi="Times New Roman" w:cs="Times New Roman"/>
                <w:sz w:val="20"/>
                <w:szCs w:val="20"/>
                <w:lang w:val="uk-UA"/>
              </w:rPr>
            </w:pPr>
          </w:p>
        </w:tc>
        <w:tc>
          <w:tcPr>
            <w:tcW w:w="5028" w:type="dxa"/>
          </w:tcPr>
          <w:p w:rsidR="00812C86">
            <w:pPr>
              <w:keepNext/>
              <w:widowControl w:val="0"/>
              <w:spacing w:after="0" w:line="240" w:lineRule="auto"/>
              <w:jc w:val="both"/>
              <w:outlineLvl w:val="5"/>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Здійснювати реєстрації звернень громадян у Книзі реєстрації звернень громадян відповідно до форми ведення та повноти запису</w:t>
            </w:r>
          </w:p>
        </w:tc>
        <w:tc>
          <w:tcPr>
            <w:tcW w:w="1406" w:type="dxa"/>
          </w:tcPr>
          <w:p w:rsidR="00812C86">
            <w:pPr>
              <w:keepNext/>
              <w:widowControl w:val="0"/>
              <w:spacing w:after="0" w:line="240" w:lineRule="auto"/>
              <w:jc w:val="center"/>
              <w:outlineLvl w:val="1"/>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постійно</w:t>
            </w:r>
          </w:p>
        </w:tc>
        <w:tc>
          <w:tcPr>
            <w:tcW w:w="1650" w:type="dxa"/>
          </w:tcPr>
          <w:p w:rsidR="00812C86">
            <w:pPr>
              <w:keepNext/>
              <w:widowControl w:val="0"/>
              <w:spacing w:after="0" w:line="240" w:lineRule="auto"/>
              <w:ind w:left="-182" w:right="-84"/>
              <w:jc w:val="center"/>
              <w:outlineLvl w:val="1"/>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Подлесна</w:t>
            </w:r>
            <w:r>
              <w:rPr>
                <w:rFonts w:ascii="Times New Roman" w:eastAsia="Times New Roman" w:hAnsi="Times New Roman" w:cs="Times New Roman"/>
                <w:sz w:val="20"/>
                <w:szCs w:val="20"/>
                <w:lang w:val="uk-UA"/>
              </w:rPr>
              <w:t xml:space="preserve"> Н.М.</w:t>
            </w:r>
          </w:p>
        </w:tc>
        <w:tc>
          <w:tcPr>
            <w:tcW w:w="1383" w:type="dxa"/>
          </w:tcPr>
          <w:p w:rsidR="00812C86">
            <w:pPr>
              <w:widowControl w:val="0"/>
              <w:spacing w:after="0" w:line="240" w:lineRule="auto"/>
              <w:jc w:val="center"/>
              <w:rPr>
                <w:rFonts w:ascii="Times New Roman" w:eastAsia="Calibri" w:hAnsi="Times New Roman" w:cs="Times New Roman"/>
                <w:b/>
                <w:sz w:val="20"/>
                <w:szCs w:val="20"/>
                <w:lang w:val="uk-UA"/>
              </w:rPr>
            </w:pPr>
          </w:p>
        </w:tc>
      </w:tr>
      <w:tr>
        <w:tblPrEx>
          <w:tblW w:w="10030" w:type="dxa"/>
          <w:tblInd w:w="-459" w:type="dxa"/>
          <w:tblLayout w:type="fixed"/>
          <w:tblLook w:val="04A0"/>
        </w:tblPrEx>
        <w:tc>
          <w:tcPr>
            <w:tcW w:w="563" w:type="dxa"/>
          </w:tcPr>
          <w:p w:rsidR="00812C86">
            <w:pPr>
              <w:widowControl w:val="0"/>
              <w:spacing w:after="0" w:line="240"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3.</w:t>
            </w:r>
          </w:p>
        </w:tc>
        <w:tc>
          <w:tcPr>
            <w:tcW w:w="5028" w:type="dxa"/>
          </w:tcPr>
          <w:p w:rsidR="00812C86">
            <w:pPr>
              <w:widowControl w:val="0"/>
              <w:spacing w:after="0" w:line="240" w:lineRule="auto"/>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Здійснювати  прийом громадян відповідно до Графіка прийому громадян з особистих питань.</w:t>
            </w:r>
          </w:p>
        </w:tc>
        <w:tc>
          <w:tcPr>
            <w:tcW w:w="1406" w:type="dxa"/>
          </w:tcPr>
          <w:p w:rsidR="00812C86">
            <w:pPr>
              <w:keepNext/>
              <w:widowControl w:val="0"/>
              <w:spacing w:after="0" w:line="240" w:lineRule="auto"/>
              <w:jc w:val="center"/>
              <w:outlineLvl w:val="1"/>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постійно</w:t>
            </w:r>
          </w:p>
        </w:tc>
        <w:tc>
          <w:tcPr>
            <w:tcW w:w="1650" w:type="dxa"/>
          </w:tcPr>
          <w:p w:rsidR="00812C86">
            <w:pPr>
              <w:keepNext/>
              <w:widowControl w:val="0"/>
              <w:spacing w:after="0" w:line="240" w:lineRule="auto"/>
              <w:ind w:left="-108" w:right="-84"/>
              <w:jc w:val="center"/>
              <w:outlineLvl w:val="1"/>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Подлесна</w:t>
            </w:r>
            <w:r>
              <w:rPr>
                <w:rFonts w:ascii="Times New Roman" w:eastAsia="Times New Roman" w:hAnsi="Times New Roman" w:cs="Times New Roman"/>
                <w:sz w:val="20"/>
                <w:szCs w:val="20"/>
                <w:lang w:val="uk-UA"/>
              </w:rPr>
              <w:t xml:space="preserve"> Н.М.</w:t>
            </w:r>
            <w:r w:rsidR="00865365">
              <w:rPr>
                <w:rFonts w:ascii="Times New Roman" w:eastAsia="Times New Roman" w:hAnsi="Times New Roman" w:cs="Times New Roman"/>
                <w:sz w:val="20"/>
                <w:szCs w:val="20"/>
                <w:lang w:val="uk-UA"/>
              </w:rPr>
              <w:t>.</w:t>
            </w:r>
          </w:p>
        </w:tc>
        <w:tc>
          <w:tcPr>
            <w:tcW w:w="1383" w:type="dxa"/>
          </w:tcPr>
          <w:p w:rsidR="00812C86">
            <w:pPr>
              <w:widowControl w:val="0"/>
              <w:spacing w:after="0" w:line="240" w:lineRule="auto"/>
              <w:jc w:val="center"/>
              <w:rPr>
                <w:rFonts w:ascii="Times New Roman" w:eastAsia="Calibri" w:hAnsi="Times New Roman" w:cs="Times New Roman"/>
                <w:b/>
                <w:sz w:val="20"/>
                <w:szCs w:val="20"/>
                <w:lang w:val="uk-UA"/>
              </w:rPr>
            </w:pPr>
          </w:p>
        </w:tc>
      </w:tr>
      <w:tr>
        <w:tblPrEx>
          <w:tblW w:w="10030" w:type="dxa"/>
          <w:tblInd w:w="-459" w:type="dxa"/>
          <w:tblLayout w:type="fixed"/>
          <w:tblLook w:val="04A0"/>
        </w:tblPrEx>
        <w:tc>
          <w:tcPr>
            <w:tcW w:w="563" w:type="dxa"/>
          </w:tcPr>
          <w:p w:rsidR="00812C86">
            <w:pPr>
              <w:widowControl w:val="0"/>
              <w:spacing w:after="0" w:line="240"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4.</w:t>
            </w:r>
          </w:p>
        </w:tc>
        <w:tc>
          <w:tcPr>
            <w:tcW w:w="5028" w:type="dxa"/>
          </w:tcPr>
          <w:p w:rsidR="00812C86">
            <w:pPr>
              <w:keepNext/>
              <w:widowControl w:val="0"/>
              <w:spacing w:after="0" w:line="240" w:lineRule="auto"/>
              <w:jc w:val="both"/>
              <w:outlineLvl w:val="5"/>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Організувати роботу  зі зверненнями громадян відповідно                       до наступної системи:</w:t>
            </w:r>
          </w:p>
          <w:p w:rsidR="00812C86" w:rsidP="00CB118A">
            <w:pPr>
              <w:widowControl w:val="0"/>
              <w:numPr>
                <w:ilvl w:val="0"/>
                <w:numId w:val="75"/>
              </w:numPr>
              <w:tabs>
                <w:tab w:val="left" w:pos="153"/>
                <w:tab w:val="clear" w:pos="720"/>
              </w:tabs>
              <w:spacing w:after="0" w:line="240" w:lineRule="auto"/>
              <w:ind w:left="153" w:hanging="14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дотримання</w:t>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термінів</w:t>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розгляду</w:t>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звернень</w:t>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клопотань</w:t>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громадян</w:t>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згідно</w:t>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із</w:t>
            </w:r>
            <w:r>
              <w:rPr>
                <w:rFonts w:ascii="Times New Roman" w:eastAsia="Times New Roman" w:hAnsi="Times New Roman" w:cs="Times New Roman"/>
                <w:sz w:val="20"/>
                <w:szCs w:val="20"/>
              </w:rPr>
              <w:t xml:space="preserve"> Законом);</w:t>
            </w:r>
          </w:p>
          <w:p w:rsidR="00812C86" w:rsidP="00CB118A">
            <w:pPr>
              <w:widowControl w:val="0"/>
              <w:numPr>
                <w:ilvl w:val="0"/>
                <w:numId w:val="75"/>
              </w:numPr>
              <w:tabs>
                <w:tab w:val="left" w:pos="153"/>
                <w:tab w:val="clear" w:pos="720"/>
              </w:tabs>
              <w:spacing w:after="0" w:line="240" w:lineRule="auto"/>
              <w:ind w:left="153" w:hanging="14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забезпечення</w:t>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громадян</w:t>
            </w:r>
            <w:r>
              <w:rPr>
                <w:rFonts w:ascii="Times New Roman" w:eastAsia="Times New Roman" w:hAnsi="Times New Roman" w:cs="Times New Roman"/>
                <w:sz w:val="20"/>
                <w:szCs w:val="20"/>
              </w:rPr>
              <w:t xml:space="preserve"> правом </w:t>
            </w:r>
            <w:r>
              <w:rPr>
                <w:rFonts w:ascii="Times New Roman" w:eastAsia="Times New Roman" w:hAnsi="Times New Roman" w:cs="Times New Roman"/>
                <w:sz w:val="20"/>
                <w:szCs w:val="20"/>
              </w:rPr>
              <w:t>прийняття</w:t>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особистої</w:t>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участі</w:t>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lang w:val="uk-UA"/>
              </w:rPr>
              <w:t xml:space="preserve">                       </w:t>
            </w:r>
            <w:r>
              <w:rPr>
                <w:rFonts w:ascii="Times New Roman" w:eastAsia="Times New Roman" w:hAnsi="Times New Roman" w:cs="Times New Roman"/>
                <w:sz w:val="20"/>
                <w:szCs w:val="20"/>
              </w:rPr>
              <w:t xml:space="preserve">у </w:t>
            </w:r>
            <w:r>
              <w:rPr>
                <w:rFonts w:ascii="Times New Roman" w:eastAsia="Times New Roman" w:hAnsi="Times New Roman" w:cs="Times New Roman"/>
                <w:sz w:val="20"/>
                <w:szCs w:val="20"/>
              </w:rPr>
              <w:t>розгляді</w:t>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звернень</w:t>
            </w:r>
            <w:r>
              <w:rPr>
                <w:rFonts w:ascii="Times New Roman" w:eastAsia="Times New Roman" w:hAnsi="Times New Roman" w:cs="Times New Roman"/>
                <w:sz w:val="20"/>
                <w:szCs w:val="20"/>
              </w:rPr>
              <w:t>, скарг;</w:t>
            </w:r>
          </w:p>
          <w:p w:rsidR="00812C86" w:rsidP="00CB118A">
            <w:pPr>
              <w:widowControl w:val="0"/>
              <w:numPr>
                <w:ilvl w:val="0"/>
                <w:numId w:val="75"/>
              </w:numPr>
              <w:tabs>
                <w:tab w:val="left" w:pos="153"/>
                <w:tab w:val="clear" w:pos="720"/>
              </w:tabs>
              <w:spacing w:after="0" w:line="240" w:lineRule="auto"/>
              <w:ind w:left="153" w:hanging="14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забезпечення</w:t>
            </w:r>
            <w:r>
              <w:rPr>
                <w:rFonts w:ascii="Times New Roman" w:eastAsia="Times New Roman" w:hAnsi="Times New Roman" w:cs="Times New Roman"/>
                <w:sz w:val="20"/>
                <w:szCs w:val="20"/>
              </w:rPr>
              <w:t xml:space="preserve"> права </w:t>
            </w:r>
            <w:r>
              <w:rPr>
                <w:rFonts w:ascii="Times New Roman" w:eastAsia="Times New Roman" w:hAnsi="Times New Roman" w:cs="Times New Roman"/>
                <w:sz w:val="20"/>
                <w:szCs w:val="20"/>
              </w:rPr>
              <w:t>громадян</w:t>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відповідно</w:t>
            </w:r>
            <w:r>
              <w:rPr>
                <w:rFonts w:ascii="Times New Roman" w:eastAsia="Times New Roman" w:hAnsi="Times New Roman" w:cs="Times New Roman"/>
                <w:sz w:val="20"/>
                <w:szCs w:val="20"/>
              </w:rPr>
              <w:t xml:space="preserve"> до ст.18 Закону;</w:t>
            </w:r>
          </w:p>
          <w:p w:rsidR="00812C86" w:rsidP="00CB118A">
            <w:pPr>
              <w:widowControl w:val="0"/>
              <w:numPr>
                <w:ilvl w:val="0"/>
                <w:numId w:val="75"/>
              </w:numPr>
              <w:tabs>
                <w:tab w:val="left" w:pos="153"/>
                <w:tab w:val="clear" w:pos="720"/>
              </w:tabs>
              <w:spacing w:after="0" w:line="240" w:lineRule="auto"/>
              <w:ind w:left="153" w:hanging="142"/>
              <w:jc w:val="both"/>
              <w:rPr>
                <w:rFonts w:ascii="Times New Roman" w:eastAsia="Times New Roman" w:hAnsi="Times New Roman" w:cs="Times New Roman"/>
                <w:sz w:val="20"/>
                <w:szCs w:val="20"/>
              </w:rPr>
            </w:pPr>
            <w:r>
              <w:rPr>
                <w:rFonts w:ascii="Times New Roman" w:eastAsia="Times New Roman" w:hAnsi="Times New Roman" w:cs="Times New Roman"/>
                <w:sz w:val="20"/>
                <w:szCs w:val="20"/>
                <w:lang w:val="uk-UA"/>
              </w:rPr>
              <w:t xml:space="preserve">здійснювати </w:t>
            </w:r>
            <w:r>
              <w:rPr>
                <w:rFonts w:ascii="Times New Roman" w:eastAsia="Times New Roman" w:hAnsi="Times New Roman" w:cs="Times New Roman"/>
                <w:sz w:val="20"/>
                <w:szCs w:val="20"/>
              </w:rPr>
              <w:t>надання</w:t>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відповідей</w:t>
            </w:r>
            <w:r>
              <w:rPr>
                <w:rFonts w:ascii="Times New Roman" w:eastAsia="Times New Roman" w:hAnsi="Times New Roman" w:cs="Times New Roman"/>
                <w:sz w:val="20"/>
                <w:szCs w:val="20"/>
                <w:lang w:val="uk-UA"/>
              </w:rPr>
              <w:t xml:space="preserve"> відповідно до чинного законодавства;</w:t>
            </w:r>
          </w:p>
          <w:p w:rsidR="00812C86" w:rsidP="00CB118A">
            <w:pPr>
              <w:widowControl w:val="0"/>
              <w:numPr>
                <w:ilvl w:val="0"/>
                <w:numId w:val="75"/>
              </w:numPr>
              <w:tabs>
                <w:tab w:val="left" w:pos="153"/>
                <w:tab w:val="clear" w:pos="720"/>
              </w:tabs>
              <w:spacing w:after="0" w:line="240" w:lineRule="auto"/>
              <w:ind w:left="153" w:hanging="142"/>
              <w:jc w:val="both"/>
              <w:rPr>
                <w:rFonts w:ascii="Times New Roman" w:eastAsia="Times New Roman" w:hAnsi="Times New Roman" w:cs="Times New Roman"/>
                <w:sz w:val="20"/>
                <w:szCs w:val="20"/>
              </w:rPr>
            </w:pPr>
            <w:r>
              <w:rPr>
                <w:rFonts w:ascii="Times New Roman" w:eastAsia="Times New Roman" w:hAnsi="Times New Roman" w:cs="Times New Roman"/>
                <w:sz w:val="20"/>
                <w:szCs w:val="20"/>
                <w:lang w:val="uk-UA"/>
              </w:rPr>
              <w:t xml:space="preserve">визначати причину </w:t>
            </w:r>
            <w:r>
              <w:rPr>
                <w:rFonts w:ascii="Times New Roman" w:eastAsia="Times New Roman" w:hAnsi="Times New Roman" w:cs="Times New Roman"/>
                <w:sz w:val="20"/>
                <w:szCs w:val="20"/>
              </w:rPr>
              <w:t>повторних</w:t>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звернень</w:t>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lang w:val="uk-UA"/>
              </w:rPr>
              <w:t>усувати недоліки у разі їх виявлення терміново</w:t>
            </w:r>
            <w:r>
              <w:rPr>
                <w:rFonts w:ascii="Times New Roman" w:eastAsia="Times New Roman" w:hAnsi="Times New Roman" w:cs="Times New Roman"/>
                <w:sz w:val="20"/>
                <w:szCs w:val="20"/>
              </w:rPr>
              <w:t>;</w:t>
            </w:r>
          </w:p>
          <w:p w:rsidR="00812C86" w:rsidP="00CB118A">
            <w:pPr>
              <w:keepNext/>
              <w:widowControl w:val="0"/>
              <w:numPr>
                <w:ilvl w:val="0"/>
                <w:numId w:val="75"/>
              </w:numPr>
              <w:tabs>
                <w:tab w:val="left" w:pos="153"/>
                <w:tab w:val="clear" w:pos="720"/>
              </w:tabs>
              <w:spacing w:after="0" w:line="240" w:lineRule="auto"/>
              <w:ind w:left="153" w:hanging="142"/>
              <w:jc w:val="both"/>
              <w:outlineLvl w:val="5"/>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здійснювати розгляд питання про роботу із зверненнями громадян  на нарадах.</w:t>
            </w:r>
          </w:p>
        </w:tc>
        <w:tc>
          <w:tcPr>
            <w:tcW w:w="1406" w:type="dxa"/>
          </w:tcPr>
          <w:p w:rsidR="00812C86">
            <w:pPr>
              <w:keepNext/>
              <w:widowControl w:val="0"/>
              <w:spacing w:after="0" w:line="240" w:lineRule="auto"/>
              <w:jc w:val="center"/>
              <w:outlineLvl w:val="1"/>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постійно</w:t>
            </w:r>
          </w:p>
        </w:tc>
        <w:tc>
          <w:tcPr>
            <w:tcW w:w="1650" w:type="dxa"/>
          </w:tcPr>
          <w:p w:rsidR="00812C86">
            <w:pPr>
              <w:keepNext/>
              <w:widowControl w:val="0"/>
              <w:spacing w:after="0" w:line="240" w:lineRule="auto"/>
              <w:ind w:left="-182" w:right="-84"/>
              <w:jc w:val="center"/>
              <w:outlineLvl w:val="1"/>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Гусар М.А.</w:t>
            </w:r>
          </w:p>
        </w:tc>
        <w:tc>
          <w:tcPr>
            <w:tcW w:w="1383" w:type="dxa"/>
          </w:tcPr>
          <w:p w:rsidR="00812C86">
            <w:pPr>
              <w:widowControl w:val="0"/>
              <w:spacing w:after="0" w:line="240" w:lineRule="auto"/>
              <w:jc w:val="center"/>
              <w:rPr>
                <w:rFonts w:ascii="Times New Roman" w:eastAsia="Calibri" w:hAnsi="Times New Roman" w:cs="Times New Roman"/>
                <w:b/>
                <w:sz w:val="20"/>
                <w:szCs w:val="20"/>
                <w:lang w:val="uk-UA"/>
              </w:rPr>
            </w:pPr>
          </w:p>
        </w:tc>
      </w:tr>
    </w:tbl>
    <w:p w:rsidR="00812C86">
      <w:pPr>
        <w:tabs>
          <w:tab w:val="left" w:pos="2370"/>
        </w:tabs>
        <w:suppressAutoHyphens/>
        <w:spacing w:after="200" w:line="276" w:lineRule="auto"/>
        <w:rPr>
          <w:rFonts w:ascii="Times New Roman" w:eastAsia="Calibri" w:hAnsi="Times New Roman" w:cs="Times New Roman"/>
          <w:b/>
          <w:color w:val="548DD4" w:themeTint="99"/>
          <w:sz w:val="24"/>
          <w:szCs w:val="24"/>
          <w:lang w:val="uk-UA" w:eastAsia="en-US" w:bidi="ar-SA"/>
        </w:rPr>
      </w:pPr>
    </w:p>
    <w:p w:rsidR="00812C86">
      <w:pPr>
        <w:tabs>
          <w:tab w:val="left" w:pos="2370"/>
        </w:tabs>
        <w:suppressAutoHyphens/>
        <w:spacing w:after="200" w:line="276" w:lineRule="auto"/>
        <w:rPr>
          <w:rFonts w:ascii="Times New Roman" w:eastAsia="Calibri" w:hAnsi="Times New Roman" w:cs="Times New Roman"/>
          <w:b/>
          <w:sz w:val="24"/>
          <w:szCs w:val="24"/>
          <w:lang w:val="uk-UA" w:eastAsia="en-US" w:bidi="ar-SA"/>
        </w:rPr>
      </w:pPr>
      <w:r>
        <w:rPr>
          <w:rFonts w:ascii="Times New Roman" w:eastAsia="Calibri" w:hAnsi="Times New Roman" w:cs="Times New Roman"/>
          <w:b/>
          <w:sz w:val="24"/>
          <w:szCs w:val="24"/>
          <w:lang w:val="uk-UA" w:eastAsia="en-US" w:bidi="ar-SA"/>
        </w:rPr>
        <w:t>5.5.3. Робота органів учнівського самоврядування</w:t>
      </w:r>
    </w:p>
    <w:tbl>
      <w:tblPr>
        <w:tblStyle w:val="TableGrid"/>
        <w:tblW w:w="10030" w:type="dxa"/>
        <w:tblInd w:w="-459" w:type="dxa"/>
        <w:tblLayout w:type="fixed"/>
        <w:tblLook w:val="04A0"/>
      </w:tblPr>
      <w:tblGrid>
        <w:gridCol w:w="564"/>
        <w:gridCol w:w="5049"/>
        <w:gridCol w:w="1394"/>
        <w:gridCol w:w="1650"/>
        <w:gridCol w:w="1373"/>
      </w:tblGrid>
      <w:tr>
        <w:tblPrEx>
          <w:tblW w:w="10030" w:type="dxa"/>
          <w:tblInd w:w="-459" w:type="dxa"/>
          <w:tblLayout w:type="fixed"/>
          <w:tblLook w:val="04A0"/>
        </w:tblPrEx>
        <w:tc>
          <w:tcPr>
            <w:tcW w:w="564" w:type="dxa"/>
          </w:tcPr>
          <w:p w:rsidR="00812C86">
            <w:pPr>
              <w:widowControl w:val="0"/>
              <w:spacing w:after="0" w:line="240" w:lineRule="auto"/>
              <w:jc w:val="center"/>
              <w:rPr>
                <w:rFonts w:ascii="Times New Roman" w:eastAsia="Calibri" w:hAnsi="Times New Roman" w:cs="Times New Roman"/>
                <w:b/>
                <w:sz w:val="20"/>
                <w:szCs w:val="20"/>
                <w:lang w:val="uk-UA"/>
              </w:rPr>
            </w:pPr>
            <w:r>
              <w:rPr>
                <w:rFonts w:ascii="Times New Roman" w:eastAsia="Calibri" w:hAnsi="Times New Roman" w:cs="Times New Roman"/>
                <w:b/>
                <w:sz w:val="20"/>
                <w:szCs w:val="20"/>
                <w:lang w:val="uk-UA"/>
              </w:rPr>
              <w:t>№</w:t>
            </w:r>
          </w:p>
          <w:p w:rsidR="00812C86">
            <w:pPr>
              <w:widowControl w:val="0"/>
              <w:spacing w:after="0" w:line="240" w:lineRule="auto"/>
              <w:jc w:val="center"/>
              <w:rPr>
                <w:rFonts w:ascii="Times New Roman" w:eastAsia="Calibri" w:hAnsi="Times New Roman" w:cs="Times New Roman"/>
                <w:b/>
                <w:sz w:val="20"/>
                <w:szCs w:val="20"/>
                <w:lang w:val="uk-UA"/>
              </w:rPr>
            </w:pPr>
            <w:r>
              <w:rPr>
                <w:rFonts w:ascii="Times New Roman" w:eastAsia="Calibri" w:hAnsi="Times New Roman" w:cs="Times New Roman"/>
                <w:b/>
                <w:sz w:val="20"/>
                <w:szCs w:val="20"/>
                <w:lang w:val="uk-UA"/>
              </w:rPr>
              <w:t>з/п</w:t>
            </w:r>
          </w:p>
        </w:tc>
        <w:tc>
          <w:tcPr>
            <w:tcW w:w="5049" w:type="dxa"/>
          </w:tcPr>
          <w:p w:rsidR="00812C86">
            <w:pPr>
              <w:widowControl w:val="0"/>
              <w:spacing w:after="0" w:line="240" w:lineRule="auto"/>
              <w:jc w:val="center"/>
              <w:rPr>
                <w:rFonts w:ascii="Times New Roman" w:eastAsia="Calibri" w:hAnsi="Times New Roman" w:cs="Times New Roman"/>
                <w:b/>
                <w:sz w:val="20"/>
                <w:szCs w:val="20"/>
                <w:lang w:val="uk-UA"/>
              </w:rPr>
            </w:pPr>
            <w:r>
              <w:rPr>
                <w:rFonts w:ascii="Times New Roman" w:eastAsia="Calibri" w:hAnsi="Times New Roman" w:cs="Times New Roman"/>
                <w:b/>
                <w:sz w:val="20"/>
                <w:szCs w:val="20"/>
                <w:lang w:val="uk-UA"/>
              </w:rPr>
              <w:t>Заходи</w:t>
            </w:r>
          </w:p>
        </w:tc>
        <w:tc>
          <w:tcPr>
            <w:tcW w:w="1394" w:type="dxa"/>
          </w:tcPr>
          <w:p w:rsidR="00812C86">
            <w:pPr>
              <w:widowControl w:val="0"/>
              <w:spacing w:after="0" w:line="240" w:lineRule="auto"/>
              <w:jc w:val="center"/>
              <w:rPr>
                <w:rFonts w:ascii="Times New Roman" w:eastAsia="Calibri" w:hAnsi="Times New Roman" w:cs="Times New Roman"/>
                <w:b/>
                <w:sz w:val="20"/>
                <w:szCs w:val="20"/>
                <w:lang w:val="uk-UA"/>
              </w:rPr>
            </w:pPr>
            <w:r>
              <w:rPr>
                <w:rFonts w:ascii="Times New Roman" w:eastAsia="Calibri" w:hAnsi="Times New Roman" w:cs="Times New Roman"/>
                <w:b/>
                <w:sz w:val="20"/>
                <w:szCs w:val="20"/>
                <w:lang w:val="uk-UA"/>
              </w:rPr>
              <w:t>Термін виконання</w:t>
            </w:r>
          </w:p>
        </w:tc>
        <w:tc>
          <w:tcPr>
            <w:tcW w:w="1650" w:type="dxa"/>
          </w:tcPr>
          <w:p w:rsidR="00812C86">
            <w:pPr>
              <w:widowControl w:val="0"/>
              <w:spacing w:after="0" w:line="240" w:lineRule="auto"/>
              <w:jc w:val="center"/>
              <w:rPr>
                <w:rFonts w:ascii="Times New Roman" w:eastAsia="Calibri" w:hAnsi="Times New Roman" w:cs="Times New Roman"/>
                <w:b/>
                <w:sz w:val="20"/>
                <w:szCs w:val="20"/>
                <w:lang w:val="uk-UA"/>
              </w:rPr>
            </w:pPr>
            <w:r>
              <w:rPr>
                <w:rFonts w:ascii="Times New Roman" w:eastAsia="Calibri" w:hAnsi="Times New Roman" w:cs="Times New Roman"/>
                <w:b/>
                <w:sz w:val="20"/>
                <w:szCs w:val="20"/>
                <w:lang w:val="uk-UA"/>
              </w:rPr>
              <w:t>Відповідальний</w:t>
            </w:r>
          </w:p>
        </w:tc>
        <w:tc>
          <w:tcPr>
            <w:tcW w:w="1373" w:type="dxa"/>
          </w:tcPr>
          <w:p w:rsidR="00812C86">
            <w:pPr>
              <w:widowControl w:val="0"/>
              <w:spacing w:after="0" w:line="240" w:lineRule="auto"/>
              <w:jc w:val="center"/>
              <w:rPr>
                <w:rFonts w:ascii="Times New Roman" w:eastAsia="Calibri" w:hAnsi="Times New Roman" w:cs="Times New Roman"/>
                <w:b/>
                <w:sz w:val="20"/>
                <w:szCs w:val="20"/>
                <w:lang w:val="uk-UA"/>
              </w:rPr>
            </w:pPr>
            <w:r>
              <w:rPr>
                <w:rFonts w:ascii="Times New Roman" w:eastAsia="Calibri" w:hAnsi="Times New Roman" w:cs="Times New Roman"/>
                <w:b/>
                <w:sz w:val="20"/>
                <w:szCs w:val="20"/>
                <w:lang w:val="uk-UA"/>
              </w:rPr>
              <w:t>Відмітка про виконання</w:t>
            </w:r>
          </w:p>
        </w:tc>
      </w:tr>
      <w:tr>
        <w:tblPrEx>
          <w:tblW w:w="10030" w:type="dxa"/>
          <w:tblInd w:w="-459" w:type="dxa"/>
          <w:tblLayout w:type="fixed"/>
          <w:tblLook w:val="04A0"/>
        </w:tblPrEx>
        <w:tc>
          <w:tcPr>
            <w:tcW w:w="564" w:type="dxa"/>
          </w:tcPr>
          <w:p w:rsidR="00812C86">
            <w:pPr>
              <w:widowControl w:val="0"/>
              <w:spacing w:after="0" w:line="240" w:lineRule="auto"/>
              <w:jc w:val="center"/>
              <w:rPr>
                <w:rFonts w:ascii="Times New Roman" w:eastAsia="Calibri" w:hAnsi="Times New Roman" w:cs="Times New Roman"/>
                <w:b/>
                <w:sz w:val="20"/>
                <w:szCs w:val="20"/>
                <w:lang w:val="uk-UA"/>
              </w:rPr>
            </w:pPr>
            <w:r>
              <w:rPr>
                <w:rFonts w:ascii="Times New Roman" w:eastAsia="Calibri" w:hAnsi="Times New Roman" w:cs="Times New Roman"/>
                <w:b/>
                <w:sz w:val="20"/>
                <w:szCs w:val="20"/>
                <w:lang w:val="uk-UA"/>
              </w:rPr>
              <w:t>1</w:t>
            </w:r>
          </w:p>
        </w:tc>
        <w:tc>
          <w:tcPr>
            <w:tcW w:w="5049" w:type="dxa"/>
          </w:tcPr>
          <w:p w:rsidR="00812C86">
            <w:pPr>
              <w:widowControl w:val="0"/>
              <w:spacing w:after="0" w:line="240" w:lineRule="auto"/>
              <w:rPr>
                <w:rFonts w:ascii="Times New Roman" w:eastAsia="Calibri" w:hAnsi="Times New Roman" w:cs="Times New Roman"/>
                <w:b/>
                <w:sz w:val="20"/>
                <w:szCs w:val="20"/>
                <w:lang w:val="uk-UA"/>
              </w:rPr>
            </w:pPr>
            <w:r>
              <w:rPr>
                <w:rFonts w:ascii="Times New Roman" w:eastAsia="Calibri" w:hAnsi="Times New Roman" w:cs="Times New Roman"/>
                <w:b/>
                <w:sz w:val="20"/>
                <w:szCs w:val="20"/>
                <w:lang w:val="uk-UA"/>
              </w:rPr>
              <w:t>І Засідання</w:t>
            </w:r>
          </w:p>
          <w:p w:rsidR="00812C86" w:rsidP="00CB118A">
            <w:pPr>
              <w:widowControl w:val="0"/>
              <w:numPr>
                <w:ilvl w:val="0"/>
                <w:numId w:val="76"/>
              </w:numPr>
              <w:tabs>
                <w:tab w:val="num" w:pos="720"/>
              </w:tabs>
              <w:spacing w:after="0" w:line="240" w:lineRule="auto"/>
              <w:ind w:left="720" w:hanging="360"/>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Вивчення структури самоврядування на навчальний рік. Розподіл обов’язків серед УС.</w:t>
            </w:r>
          </w:p>
          <w:p w:rsidR="00812C86" w:rsidP="00CB118A">
            <w:pPr>
              <w:widowControl w:val="0"/>
              <w:numPr>
                <w:ilvl w:val="0"/>
                <w:numId w:val="76"/>
              </w:numPr>
              <w:tabs>
                <w:tab w:val="num" w:pos="720"/>
              </w:tabs>
              <w:spacing w:after="0" w:line="240" w:lineRule="auto"/>
              <w:ind w:left="720" w:hanging="360"/>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Затвердження плану проведення засідань самоврядування на І семестр .</w:t>
            </w:r>
          </w:p>
          <w:p w:rsidR="00812C86" w:rsidP="00CB118A">
            <w:pPr>
              <w:widowControl w:val="0"/>
              <w:numPr>
                <w:ilvl w:val="0"/>
                <w:numId w:val="76"/>
              </w:numPr>
              <w:tabs>
                <w:tab w:val="num" w:pos="720"/>
              </w:tabs>
              <w:spacing w:after="0" w:line="240" w:lineRule="auto"/>
              <w:ind w:left="720" w:hanging="360"/>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Визначення завдань щодо роботи комісій УС на навчальний рік. Затвердження планів роботи секторів на новий рік.</w:t>
            </w:r>
          </w:p>
          <w:p w:rsidR="00812C86" w:rsidP="00CB118A">
            <w:pPr>
              <w:widowControl w:val="0"/>
              <w:numPr>
                <w:ilvl w:val="0"/>
                <w:numId w:val="76"/>
              </w:numPr>
              <w:tabs>
                <w:tab w:val="num" w:pos="720"/>
              </w:tabs>
              <w:spacing w:after="0" w:line="240" w:lineRule="auto"/>
              <w:ind w:left="720" w:hanging="360"/>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Затвердження плану – сітки роботи органів учнівського самоврядування на вересень.</w:t>
            </w:r>
          </w:p>
          <w:p w:rsidR="00812C86">
            <w:pPr>
              <w:widowControl w:val="0"/>
              <w:spacing w:after="0" w:line="240" w:lineRule="auto"/>
              <w:jc w:val="center"/>
              <w:rPr>
                <w:rFonts w:ascii="Times New Roman" w:eastAsia="Calibri" w:hAnsi="Times New Roman" w:cs="Times New Roman"/>
                <w:b/>
                <w:sz w:val="20"/>
                <w:szCs w:val="20"/>
                <w:lang w:val="uk-UA"/>
              </w:rPr>
            </w:pPr>
          </w:p>
        </w:tc>
        <w:tc>
          <w:tcPr>
            <w:tcW w:w="1394" w:type="dxa"/>
          </w:tcPr>
          <w:p w:rsidR="00812C86">
            <w:pPr>
              <w:widowControl w:val="0"/>
              <w:spacing w:after="0" w:line="240" w:lineRule="auto"/>
              <w:jc w:val="center"/>
              <w:rPr>
                <w:rFonts w:ascii="Times New Roman" w:eastAsia="Calibri" w:hAnsi="Times New Roman" w:cs="Times New Roman"/>
                <w:b/>
                <w:sz w:val="20"/>
                <w:szCs w:val="20"/>
                <w:lang w:val="uk-UA"/>
              </w:rPr>
            </w:pPr>
          </w:p>
        </w:tc>
        <w:tc>
          <w:tcPr>
            <w:tcW w:w="1650" w:type="dxa"/>
          </w:tcPr>
          <w:p w:rsidR="00812C86">
            <w:pPr>
              <w:widowControl w:val="0"/>
              <w:spacing w:after="0" w:line="240" w:lineRule="auto"/>
              <w:jc w:val="center"/>
              <w:rPr>
                <w:rFonts w:ascii="Times New Roman" w:eastAsia="Calibri" w:hAnsi="Times New Roman" w:cs="Times New Roman"/>
                <w:b/>
                <w:sz w:val="20"/>
                <w:szCs w:val="20"/>
                <w:lang w:val="uk-UA"/>
              </w:rPr>
            </w:pPr>
          </w:p>
        </w:tc>
        <w:tc>
          <w:tcPr>
            <w:tcW w:w="1373" w:type="dxa"/>
          </w:tcPr>
          <w:p w:rsidR="00812C86">
            <w:pPr>
              <w:widowControl w:val="0"/>
              <w:spacing w:after="0" w:line="240" w:lineRule="auto"/>
              <w:jc w:val="center"/>
              <w:rPr>
                <w:rFonts w:ascii="Times New Roman" w:eastAsia="Calibri" w:hAnsi="Times New Roman" w:cs="Times New Roman"/>
                <w:b/>
                <w:sz w:val="20"/>
                <w:szCs w:val="20"/>
                <w:lang w:val="uk-UA"/>
              </w:rPr>
            </w:pPr>
          </w:p>
        </w:tc>
      </w:tr>
      <w:tr>
        <w:tblPrEx>
          <w:tblW w:w="10030" w:type="dxa"/>
          <w:tblInd w:w="-459" w:type="dxa"/>
          <w:tblLayout w:type="fixed"/>
          <w:tblLook w:val="04A0"/>
        </w:tblPrEx>
        <w:tc>
          <w:tcPr>
            <w:tcW w:w="564"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2</w:t>
            </w:r>
          </w:p>
        </w:tc>
        <w:tc>
          <w:tcPr>
            <w:tcW w:w="5049" w:type="dxa"/>
          </w:tcPr>
          <w:p w:rsidR="00812C86">
            <w:pPr>
              <w:widowControl w:val="0"/>
              <w:spacing w:after="0" w:line="240" w:lineRule="auto"/>
              <w:rPr>
                <w:rFonts w:ascii="Times New Roman" w:eastAsia="Calibri" w:hAnsi="Times New Roman" w:cs="Times New Roman"/>
                <w:b/>
                <w:sz w:val="20"/>
                <w:szCs w:val="20"/>
                <w:lang w:val="uk-UA"/>
              </w:rPr>
            </w:pPr>
            <w:r>
              <w:rPr>
                <w:rFonts w:ascii="Times New Roman" w:eastAsia="Calibri" w:hAnsi="Times New Roman" w:cs="Times New Roman"/>
                <w:b/>
                <w:sz w:val="20"/>
                <w:szCs w:val="20"/>
                <w:lang w:val="uk-UA"/>
              </w:rPr>
              <w:t>ІІ Засідання.</w:t>
            </w:r>
          </w:p>
          <w:p w:rsidR="00812C86" w:rsidP="00CB118A">
            <w:pPr>
              <w:widowControl w:val="0"/>
              <w:numPr>
                <w:ilvl w:val="0"/>
                <w:numId w:val="77"/>
              </w:numPr>
              <w:tabs>
                <w:tab w:val="num" w:pos="720"/>
              </w:tabs>
              <w:spacing w:after="0" w:line="240" w:lineRule="auto"/>
              <w:ind w:left="720" w:hanging="360"/>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Про роль самоврядування у підготовці та проведенні загальношкільних свят</w:t>
            </w:r>
          </w:p>
          <w:p w:rsidR="00812C86" w:rsidP="00CB118A">
            <w:pPr>
              <w:widowControl w:val="0"/>
              <w:numPr>
                <w:ilvl w:val="0"/>
                <w:numId w:val="77"/>
              </w:numPr>
              <w:tabs>
                <w:tab w:val="num" w:pos="720"/>
              </w:tabs>
              <w:spacing w:after="0" w:line="240" w:lineRule="auto"/>
              <w:ind w:left="720" w:hanging="360"/>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Орг</w:t>
            </w:r>
            <w:r w:rsidR="00240455">
              <w:rPr>
                <w:rFonts w:ascii="Times New Roman" w:eastAsia="Calibri" w:hAnsi="Times New Roman" w:cs="Times New Roman"/>
                <w:sz w:val="20"/>
                <w:szCs w:val="20"/>
                <w:lang w:val="uk-UA"/>
              </w:rPr>
              <w:t>анізація та  проведення  в гімназії</w:t>
            </w:r>
            <w:r>
              <w:rPr>
                <w:rFonts w:ascii="Times New Roman" w:eastAsia="Calibri" w:hAnsi="Times New Roman" w:cs="Times New Roman"/>
                <w:sz w:val="20"/>
                <w:szCs w:val="20"/>
                <w:lang w:val="uk-UA"/>
              </w:rPr>
              <w:t xml:space="preserve"> Дня працівника освіти.</w:t>
            </w:r>
          </w:p>
          <w:p w:rsidR="00812C86">
            <w:pPr>
              <w:widowControl w:val="0"/>
              <w:spacing w:after="0" w:line="259" w:lineRule="auto"/>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3.  Організація з колективами УС класів засідань щодо проведення Дня самоврядування на  честь цього свята</w:t>
            </w:r>
          </w:p>
          <w:p w:rsidR="00812C86" w:rsidP="00CB118A">
            <w:pPr>
              <w:widowControl w:val="0"/>
              <w:numPr>
                <w:ilvl w:val="0"/>
                <w:numId w:val="76"/>
              </w:numPr>
              <w:tabs>
                <w:tab w:val="num" w:pos="720"/>
              </w:tabs>
              <w:spacing w:after="0" w:line="240" w:lineRule="auto"/>
              <w:ind w:left="720" w:hanging="360"/>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Затвердження плану – сітки роботи органів учнівського самоврядування на жовтень.</w:t>
            </w:r>
          </w:p>
          <w:p w:rsidR="00812C86">
            <w:pPr>
              <w:widowControl w:val="0"/>
              <w:spacing w:after="0" w:line="240" w:lineRule="auto"/>
              <w:ind w:left="720"/>
              <w:rPr>
                <w:rFonts w:ascii="Times New Roman" w:eastAsia="Calibri" w:hAnsi="Times New Roman" w:cs="Times New Roman"/>
                <w:sz w:val="20"/>
                <w:szCs w:val="20"/>
                <w:lang w:val="uk-UA"/>
              </w:rPr>
            </w:pPr>
          </w:p>
        </w:tc>
        <w:tc>
          <w:tcPr>
            <w:tcW w:w="1394" w:type="dxa"/>
          </w:tcPr>
          <w:p w:rsidR="00812C86">
            <w:pPr>
              <w:widowControl w:val="0"/>
              <w:spacing w:after="0" w:line="240" w:lineRule="auto"/>
              <w:ind w:right="-109"/>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вересень</w:t>
            </w:r>
          </w:p>
          <w:p w:rsidR="00812C86">
            <w:pPr>
              <w:widowControl w:val="0"/>
              <w:spacing w:after="160" w:line="259" w:lineRule="auto"/>
              <w:jc w:val="center"/>
              <w:rPr>
                <w:rFonts w:ascii="Times New Roman" w:eastAsia="Calibri" w:hAnsi="Times New Roman" w:cs="Times New Roman"/>
                <w:sz w:val="20"/>
                <w:szCs w:val="20"/>
                <w:lang w:val="uk-UA"/>
              </w:rPr>
            </w:pPr>
          </w:p>
        </w:tc>
        <w:tc>
          <w:tcPr>
            <w:tcW w:w="1650"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Педагог-організатор</w:t>
            </w:r>
          </w:p>
        </w:tc>
        <w:tc>
          <w:tcPr>
            <w:tcW w:w="1373" w:type="dxa"/>
          </w:tcPr>
          <w:p w:rsidR="00812C86">
            <w:pPr>
              <w:widowControl w:val="0"/>
              <w:spacing w:after="0" w:line="240" w:lineRule="auto"/>
              <w:jc w:val="center"/>
              <w:rPr>
                <w:rFonts w:ascii="Times New Roman" w:eastAsia="Calibri" w:hAnsi="Times New Roman" w:cs="Times New Roman"/>
                <w:b/>
                <w:sz w:val="20"/>
                <w:szCs w:val="20"/>
                <w:lang w:val="uk-UA"/>
              </w:rPr>
            </w:pPr>
          </w:p>
        </w:tc>
      </w:tr>
      <w:tr>
        <w:tblPrEx>
          <w:tblW w:w="10030" w:type="dxa"/>
          <w:tblInd w:w="-459" w:type="dxa"/>
          <w:tblLayout w:type="fixed"/>
          <w:tblLook w:val="04A0"/>
        </w:tblPrEx>
        <w:tc>
          <w:tcPr>
            <w:tcW w:w="564" w:type="dxa"/>
          </w:tcPr>
          <w:p w:rsidR="00812C86">
            <w:pPr>
              <w:widowControl w:val="0"/>
              <w:spacing w:after="0" w:line="240" w:lineRule="auto"/>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 xml:space="preserve">        2</w:t>
            </w:r>
          </w:p>
        </w:tc>
        <w:tc>
          <w:tcPr>
            <w:tcW w:w="5049" w:type="dxa"/>
          </w:tcPr>
          <w:p w:rsidR="00812C86">
            <w:pPr>
              <w:widowControl w:val="0"/>
              <w:spacing w:after="0" w:line="240" w:lineRule="auto"/>
              <w:jc w:val="both"/>
              <w:rPr>
                <w:rFonts w:ascii="Times New Roman" w:eastAsia="Calibri" w:hAnsi="Times New Roman" w:cs="Times New Roman"/>
                <w:b/>
                <w:sz w:val="20"/>
                <w:szCs w:val="20"/>
                <w:lang w:val="uk-UA"/>
              </w:rPr>
            </w:pPr>
            <w:r>
              <w:rPr>
                <w:rFonts w:ascii="Times New Roman" w:eastAsia="Calibri" w:hAnsi="Times New Roman" w:cs="Times New Roman"/>
                <w:b/>
                <w:sz w:val="20"/>
                <w:szCs w:val="20"/>
                <w:lang w:val="uk-UA"/>
              </w:rPr>
              <w:t>ІІІ Засідання</w:t>
            </w:r>
          </w:p>
          <w:p w:rsidR="00812C86">
            <w:pPr>
              <w:widowControl w:val="0"/>
              <w:spacing w:after="0" w:line="240" w:lineRule="auto"/>
              <w:jc w:val="both"/>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1.</w:t>
            </w:r>
            <w:r>
              <w:rPr>
                <w:rFonts w:ascii="Times New Roman" w:eastAsia="Calibri" w:hAnsi="Times New Roman" w:cs="Times New Roman"/>
                <w:sz w:val="20"/>
                <w:szCs w:val="20"/>
                <w:lang w:val="uk-UA"/>
              </w:rPr>
              <w:tab/>
              <w:t>Визначення основних напрямів роботи,</w:t>
            </w:r>
          </w:p>
          <w:p w:rsidR="00812C86">
            <w:pPr>
              <w:widowControl w:val="0"/>
              <w:spacing w:after="0" w:line="240" w:lineRule="auto"/>
              <w:jc w:val="both"/>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2.</w:t>
            </w:r>
            <w:r>
              <w:rPr>
                <w:rFonts w:ascii="Times New Roman" w:eastAsia="Calibri" w:hAnsi="Times New Roman" w:cs="Times New Roman"/>
                <w:sz w:val="20"/>
                <w:szCs w:val="20"/>
                <w:lang w:val="uk-UA"/>
              </w:rPr>
              <w:tab/>
              <w:t>Підсумки проведення Дня самоврядування.</w:t>
            </w:r>
          </w:p>
          <w:p w:rsidR="00812C86">
            <w:pPr>
              <w:widowControl w:val="0"/>
              <w:spacing w:after="0" w:line="240" w:lineRule="auto"/>
              <w:jc w:val="both"/>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3.</w:t>
            </w:r>
            <w:r>
              <w:rPr>
                <w:rFonts w:ascii="Times New Roman" w:eastAsia="Calibri" w:hAnsi="Times New Roman" w:cs="Times New Roman"/>
                <w:sz w:val="20"/>
                <w:szCs w:val="20"/>
                <w:lang w:val="uk-UA"/>
              </w:rPr>
              <w:tab/>
              <w:t>Організація волонтерського загону для відвідування притулку для тварин.</w:t>
            </w:r>
          </w:p>
          <w:p w:rsidR="00812C86">
            <w:pPr>
              <w:widowControl w:val="0"/>
              <w:spacing w:after="0" w:line="240" w:lineRule="auto"/>
              <w:jc w:val="both"/>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4.</w:t>
            </w:r>
            <w:r>
              <w:rPr>
                <w:rFonts w:ascii="Times New Roman" w:eastAsia="Calibri" w:hAnsi="Times New Roman" w:cs="Times New Roman"/>
                <w:sz w:val="20"/>
                <w:szCs w:val="20"/>
                <w:lang w:val="uk-UA"/>
              </w:rPr>
              <w:tab/>
              <w:t>Результати проведених рейдів - перевірок</w:t>
            </w:r>
          </w:p>
          <w:p w:rsidR="00812C86">
            <w:pPr>
              <w:widowControl w:val="0"/>
              <w:spacing w:after="0" w:line="240" w:lineRule="auto"/>
              <w:jc w:val="both"/>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5.</w:t>
            </w:r>
            <w:r>
              <w:rPr>
                <w:rFonts w:ascii="Times New Roman" w:eastAsia="Calibri" w:hAnsi="Times New Roman" w:cs="Times New Roman"/>
                <w:sz w:val="20"/>
                <w:szCs w:val="20"/>
                <w:lang w:val="uk-UA"/>
              </w:rPr>
              <w:tab/>
              <w:t>Акція «Турбота» до Дня людей похилого віку.</w:t>
            </w:r>
          </w:p>
          <w:p w:rsidR="00812C86">
            <w:pPr>
              <w:widowControl w:val="0"/>
              <w:spacing w:after="0" w:line="240" w:lineRule="auto"/>
              <w:jc w:val="both"/>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6.</w:t>
            </w:r>
            <w:r>
              <w:rPr>
                <w:rFonts w:ascii="Times New Roman" w:eastAsia="Calibri" w:hAnsi="Times New Roman" w:cs="Times New Roman"/>
                <w:sz w:val="20"/>
                <w:szCs w:val="20"/>
                <w:lang w:val="uk-UA"/>
              </w:rPr>
              <w:tab/>
              <w:t>Привітання хлопців до Дня Захисника Вітчизни.</w:t>
            </w:r>
          </w:p>
          <w:p w:rsidR="00812C86">
            <w:pPr>
              <w:widowControl w:val="0"/>
              <w:spacing w:after="0" w:line="240" w:lineRule="auto"/>
              <w:jc w:val="both"/>
              <w:rPr>
                <w:rFonts w:ascii="Times New Roman" w:eastAsia="Calibri" w:hAnsi="Times New Roman" w:cs="Times New Roman"/>
                <w:sz w:val="20"/>
                <w:szCs w:val="20"/>
                <w:lang w:val="uk-UA"/>
              </w:rPr>
            </w:pPr>
          </w:p>
          <w:p w:rsidR="00812C86">
            <w:pPr>
              <w:widowControl w:val="0"/>
              <w:spacing w:after="0" w:line="240" w:lineRule="auto"/>
              <w:jc w:val="both"/>
              <w:rPr>
                <w:rFonts w:ascii="Times New Roman" w:eastAsia="Calibri" w:hAnsi="Times New Roman" w:cs="Times New Roman"/>
                <w:b/>
                <w:sz w:val="20"/>
                <w:szCs w:val="20"/>
                <w:lang w:val="uk-UA"/>
              </w:rPr>
            </w:pPr>
            <w:r>
              <w:rPr>
                <w:rFonts w:ascii="Times New Roman" w:eastAsia="Calibri" w:hAnsi="Times New Roman" w:cs="Times New Roman"/>
                <w:b/>
                <w:sz w:val="20"/>
                <w:szCs w:val="20"/>
                <w:lang w:val="uk-UA"/>
              </w:rPr>
              <w:t>І</w:t>
            </w:r>
            <w:r>
              <w:rPr>
                <w:rFonts w:ascii="Times New Roman" w:eastAsia="Calibri" w:hAnsi="Times New Roman" w:cs="Times New Roman"/>
                <w:b/>
                <w:sz w:val="20"/>
                <w:szCs w:val="20"/>
                <w:lang w:val="en-US"/>
              </w:rPr>
              <w:t>V</w:t>
            </w:r>
            <w:r>
              <w:rPr>
                <w:rFonts w:ascii="Times New Roman" w:eastAsia="Calibri" w:hAnsi="Times New Roman" w:cs="Times New Roman"/>
                <w:b/>
                <w:sz w:val="20"/>
                <w:szCs w:val="20"/>
              </w:rPr>
              <w:t xml:space="preserve"> </w:t>
            </w:r>
            <w:r>
              <w:rPr>
                <w:rFonts w:ascii="Times New Roman" w:eastAsia="Calibri" w:hAnsi="Times New Roman" w:cs="Times New Roman"/>
                <w:b/>
                <w:sz w:val="20"/>
                <w:szCs w:val="20"/>
                <w:lang w:val="uk-UA"/>
              </w:rPr>
              <w:t>Засідання</w:t>
            </w:r>
          </w:p>
          <w:p w:rsidR="00812C86">
            <w:pPr>
              <w:widowControl w:val="0"/>
              <w:spacing w:after="0" w:line="240" w:lineRule="auto"/>
              <w:jc w:val="both"/>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1.</w:t>
            </w:r>
            <w:r>
              <w:rPr>
                <w:rFonts w:ascii="Times New Roman" w:eastAsia="Calibri" w:hAnsi="Times New Roman" w:cs="Times New Roman"/>
                <w:sz w:val="20"/>
                <w:szCs w:val="20"/>
                <w:lang w:val="uk-UA"/>
              </w:rPr>
              <w:tab/>
              <w:t>Взяти  участь в соціальному проекті «Допомога молодшим школярам в організації дозвілля на перервах та позаурочний час».</w:t>
            </w:r>
          </w:p>
          <w:p w:rsidR="00812C86">
            <w:pPr>
              <w:widowControl w:val="0"/>
              <w:spacing w:after="0" w:line="240" w:lineRule="auto"/>
              <w:jc w:val="both"/>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2.</w:t>
            </w:r>
            <w:r>
              <w:rPr>
                <w:rFonts w:ascii="Times New Roman" w:eastAsia="Calibri" w:hAnsi="Times New Roman" w:cs="Times New Roman"/>
                <w:sz w:val="20"/>
                <w:szCs w:val="20"/>
                <w:lang w:val="uk-UA"/>
              </w:rPr>
              <w:tab/>
              <w:t>Робота господарської  та комісії дисципліни і порядку по організації контролю за чергуванням  у класах, порядком у приміщенні школи та на її території.</w:t>
            </w:r>
          </w:p>
          <w:p w:rsidR="00812C86">
            <w:pPr>
              <w:widowControl w:val="0"/>
              <w:spacing w:after="0" w:line="240" w:lineRule="auto"/>
              <w:jc w:val="both"/>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3.</w:t>
            </w:r>
            <w:r>
              <w:rPr>
                <w:rFonts w:ascii="Times New Roman" w:eastAsia="Calibri" w:hAnsi="Times New Roman" w:cs="Times New Roman"/>
                <w:sz w:val="20"/>
                <w:szCs w:val="20"/>
                <w:lang w:val="uk-UA"/>
              </w:rPr>
              <w:tab/>
              <w:t>Проведення конкурсу на кращий класний куточок.</w:t>
            </w:r>
          </w:p>
          <w:p w:rsidR="00812C86">
            <w:pPr>
              <w:widowControl w:val="0"/>
              <w:spacing w:after="0" w:line="240" w:lineRule="auto"/>
              <w:jc w:val="both"/>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4.</w:t>
            </w:r>
            <w:r>
              <w:rPr>
                <w:rFonts w:ascii="Times New Roman" w:eastAsia="Calibri" w:hAnsi="Times New Roman" w:cs="Times New Roman"/>
                <w:sz w:val="20"/>
                <w:szCs w:val="20"/>
                <w:lang w:val="uk-UA"/>
              </w:rPr>
              <w:tab/>
              <w:t>Затвердження плану проведення осінніх канікул, складеного членами УС спільно з педколективом школи та колективами класів</w:t>
            </w:r>
          </w:p>
          <w:p w:rsidR="00812C86">
            <w:pPr>
              <w:widowControl w:val="0"/>
              <w:spacing w:after="0" w:line="240" w:lineRule="auto"/>
              <w:jc w:val="both"/>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5.</w:t>
            </w:r>
            <w:r>
              <w:rPr>
                <w:rFonts w:ascii="Times New Roman" w:eastAsia="Calibri" w:hAnsi="Times New Roman" w:cs="Times New Roman"/>
                <w:sz w:val="20"/>
                <w:szCs w:val="20"/>
                <w:lang w:val="uk-UA"/>
              </w:rPr>
              <w:tab/>
              <w:t>Затвердження плану роботи органів учнівського самоврядування на листопад .</w:t>
            </w:r>
          </w:p>
        </w:tc>
        <w:tc>
          <w:tcPr>
            <w:tcW w:w="1394" w:type="dxa"/>
          </w:tcPr>
          <w:p w:rsidR="00812C86">
            <w:pPr>
              <w:widowControl w:val="0"/>
              <w:spacing w:after="0" w:line="240" w:lineRule="auto"/>
              <w:ind w:right="-109"/>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Жовтень</w:t>
            </w:r>
          </w:p>
          <w:p w:rsidR="00812C86">
            <w:pPr>
              <w:widowControl w:val="0"/>
              <w:spacing w:after="0" w:line="240" w:lineRule="auto"/>
              <w:ind w:right="-109"/>
              <w:jc w:val="center"/>
              <w:rPr>
                <w:rFonts w:ascii="Times New Roman" w:eastAsia="Calibri" w:hAnsi="Times New Roman" w:cs="Times New Roman"/>
                <w:sz w:val="20"/>
                <w:szCs w:val="20"/>
                <w:lang w:val="uk-UA"/>
              </w:rPr>
            </w:pPr>
          </w:p>
        </w:tc>
        <w:tc>
          <w:tcPr>
            <w:tcW w:w="1650"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Педагог-організатор</w:t>
            </w:r>
          </w:p>
        </w:tc>
        <w:tc>
          <w:tcPr>
            <w:tcW w:w="1373" w:type="dxa"/>
          </w:tcPr>
          <w:p w:rsidR="00812C86">
            <w:pPr>
              <w:widowControl w:val="0"/>
              <w:spacing w:after="0" w:line="240" w:lineRule="auto"/>
              <w:jc w:val="center"/>
              <w:rPr>
                <w:rFonts w:ascii="Times New Roman" w:eastAsia="Calibri" w:hAnsi="Times New Roman" w:cs="Times New Roman"/>
                <w:b/>
                <w:sz w:val="20"/>
                <w:szCs w:val="20"/>
                <w:lang w:val="uk-UA"/>
              </w:rPr>
            </w:pPr>
          </w:p>
        </w:tc>
      </w:tr>
      <w:tr>
        <w:tblPrEx>
          <w:tblW w:w="10030" w:type="dxa"/>
          <w:tblInd w:w="-459" w:type="dxa"/>
          <w:tblLayout w:type="fixed"/>
          <w:tblLook w:val="04A0"/>
        </w:tblPrEx>
        <w:tc>
          <w:tcPr>
            <w:tcW w:w="564" w:type="dxa"/>
          </w:tcPr>
          <w:p w:rsidR="00812C86">
            <w:pPr>
              <w:widowControl w:val="0"/>
              <w:spacing w:after="0" w:line="240" w:lineRule="auto"/>
              <w:ind w:left="426"/>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3</w:t>
            </w:r>
          </w:p>
        </w:tc>
        <w:tc>
          <w:tcPr>
            <w:tcW w:w="5049" w:type="dxa"/>
          </w:tcPr>
          <w:p w:rsidR="00812C86">
            <w:pPr>
              <w:widowControl w:val="0"/>
              <w:spacing w:after="0" w:line="240" w:lineRule="auto"/>
              <w:jc w:val="both"/>
              <w:rPr>
                <w:rFonts w:ascii="Times New Roman" w:eastAsia="Calibri" w:hAnsi="Times New Roman" w:cs="Times New Roman"/>
                <w:b/>
                <w:sz w:val="20"/>
                <w:szCs w:val="20"/>
                <w:lang w:val="uk-UA"/>
              </w:rPr>
            </w:pPr>
            <w:r>
              <w:rPr>
                <w:rFonts w:ascii="Times New Roman" w:eastAsia="Calibri" w:hAnsi="Times New Roman" w:cs="Times New Roman"/>
                <w:b/>
                <w:sz w:val="20"/>
                <w:szCs w:val="20"/>
                <w:lang w:val="uk-UA"/>
              </w:rPr>
              <w:t>V Засідання</w:t>
            </w:r>
          </w:p>
          <w:p w:rsidR="00812C86">
            <w:pPr>
              <w:widowControl w:val="0"/>
              <w:spacing w:after="0" w:line="240" w:lineRule="auto"/>
              <w:jc w:val="both"/>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1.</w:t>
            </w:r>
            <w:r>
              <w:rPr>
                <w:rFonts w:ascii="Times New Roman" w:eastAsia="Calibri" w:hAnsi="Times New Roman" w:cs="Times New Roman"/>
                <w:sz w:val="20"/>
                <w:szCs w:val="20"/>
                <w:lang w:val="uk-UA"/>
              </w:rPr>
              <w:tab/>
              <w:t>Робота з питань боротьби з правопорушеннями учнів. Роль комісії дисципліни і порядку у цій роботі.</w:t>
            </w:r>
          </w:p>
          <w:p w:rsidR="00812C86">
            <w:pPr>
              <w:widowControl w:val="0"/>
              <w:spacing w:after="0" w:line="240" w:lineRule="auto"/>
              <w:jc w:val="both"/>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2.</w:t>
            </w:r>
            <w:r>
              <w:rPr>
                <w:rFonts w:ascii="Times New Roman" w:eastAsia="Calibri" w:hAnsi="Times New Roman" w:cs="Times New Roman"/>
                <w:sz w:val="20"/>
                <w:szCs w:val="20"/>
                <w:lang w:val="uk-UA"/>
              </w:rPr>
              <w:tab/>
              <w:t>Проведення акції «Запали свічку пам’яті»  до Дня пам’яті жертв Голодомору.</w:t>
            </w:r>
          </w:p>
          <w:p w:rsidR="00812C86">
            <w:pPr>
              <w:widowControl w:val="0"/>
              <w:spacing w:after="0" w:line="240" w:lineRule="auto"/>
              <w:jc w:val="both"/>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3.</w:t>
            </w:r>
            <w:r>
              <w:rPr>
                <w:rFonts w:ascii="Times New Roman" w:eastAsia="Calibri" w:hAnsi="Times New Roman" w:cs="Times New Roman"/>
                <w:sz w:val="20"/>
                <w:szCs w:val="20"/>
                <w:lang w:val="uk-UA"/>
              </w:rPr>
              <w:tab/>
              <w:t>Підготовка виступу агітбригади до міжнародного Дня боротьби з курінням</w:t>
            </w:r>
          </w:p>
          <w:p w:rsidR="00812C86">
            <w:pPr>
              <w:widowControl w:val="0"/>
              <w:spacing w:after="0" w:line="240" w:lineRule="auto"/>
              <w:jc w:val="both"/>
              <w:rPr>
                <w:rFonts w:ascii="Times New Roman" w:eastAsia="Calibri" w:hAnsi="Times New Roman" w:cs="Times New Roman"/>
                <w:sz w:val="20"/>
                <w:szCs w:val="20"/>
                <w:lang w:val="uk-UA"/>
              </w:rPr>
            </w:pPr>
          </w:p>
          <w:p w:rsidR="00812C86">
            <w:pPr>
              <w:widowControl w:val="0"/>
              <w:spacing w:after="0" w:line="240" w:lineRule="auto"/>
              <w:jc w:val="both"/>
              <w:rPr>
                <w:rFonts w:ascii="Times New Roman" w:eastAsia="Calibri" w:hAnsi="Times New Roman" w:cs="Times New Roman"/>
                <w:b/>
                <w:sz w:val="20"/>
                <w:szCs w:val="20"/>
                <w:lang w:val="uk-UA"/>
              </w:rPr>
            </w:pPr>
            <w:r>
              <w:rPr>
                <w:rFonts w:ascii="Times New Roman" w:eastAsia="Calibri" w:hAnsi="Times New Roman" w:cs="Times New Roman"/>
                <w:b/>
                <w:sz w:val="20"/>
                <w:szCs w:val="20"/>
                <w:lang w:val="uk-UA"/>
              </w:rPr>
              <w:t>VІ Засідання</w:t>
            </w:r>
          </w:p>
          <w:p w:rsidR="00812C86">
            <w:pPr>
              <w:widowControl w:val="0"/>
              <w:spacing w:after="0" w:line="240" w:lineRule="auto"/>
              <w:jc w:val="both"/>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1.</w:t>
            </w:r>
            <w:r>
              <w:rPr>
                <w:rFonts w:ascii="Times New Roman" w:eastAsia="Calibri" w:hAnsi="Times New Roman" w:cs="Times New Roman"/>
                <w:sz w:val="20"/>
                <w:szCs w:val="20"/>
                <w:lang w:val="uk-UA"/>
              </w:rPr>
              <w:tab/>
              <w:t>Вивчення комісіями навчання, позашкільн</w:t>
            </w:r>
            <w:r w:rsidR="00240455">
              <w:rPr>
                <w:rFonts w:ascii="Times New Roman" w:eastAsia="Calibri" w:hAnsi="Times New Roman" w:cs="Times New Roman"/>
                <w:sz w:val="20"/>
                <w:szCs w:val="20"/>
                <w:lang w:val="uk-UA"/>
              </w:rPr>
              <w:t>ої роботи режиму дня учнів</w:t>
            </w:r>
            <w:r>
              <w:rPr>
                <w:rFonts w:ascii="Times New Roman" w:eastAsia="Calibri" w:hAnsi="Times New Roman" w:cs="Times New Roman"/>
                <w:sz w:val="20"/>
                <w:szCs w:val="20"/>
                <w:lang w:val="uk-UA"/>
              </w:rPr>
              <w:t xml:space="preserve"> та їх участі у позакласні роботі.</w:t>
            </w:r>
          </w:p>
          <w:p w:rsidR="00812C86">
            <w:pPr>
              <w:widowControl w:val="0"/>
              <w:spacing w:after="0" w:line="240" w:lineRule="auto"/>
              <w:jc w:val="both"/>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2.</w:t>
            </w:r>
            <w:r>
              <w:rPr>
                <w:rFonts w:ascii="Times New Roman" w:eastAsia="Calibri" w:hAnsi="Times New Roman" w:cs="Times New Roman"/>
                <w:sz w:val="20"/>
                <w:szCs w:val="20"/>
                <w:lang w:val="uk-UA"/>
              </w:rPr>
              <w:tab/>
              <w:t>Заслуховування питання про дисципліну учнів школи під час перебування  в школі та позашкільний час. Робота комісії дисципліни  та порядку по вихованню в учнів свідомої дисципліни.</w:t>
            </w:r>
          </w:p>
          <w:p w:rsidR="00812C86">
            <w:pPr>
              <w:widowControl w:val="0"/>
              <w:spacing w:after="0" w:line="240" w:lineRule="auto"/>
              <w:jc w:val="both"/>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3.</w:t>
            </w:r>
            <w:r>
              <w:rPr>
                <w:rFonts w:ascii="Times New Roman" w:eastAsia="Calibri" w:hAnsi="Times New Roman" w:cs="Times New Roman"/>
                <w:sz w:val="20"/>
                <w:szCs w:val="20"/>
                <w:lang w:val="uk-UA"/>
              </w:rPr>
              <w:tab/>
              <w:t>Затвердження плану роботи органів самоврядування на грудень.</w:t>
            </w:r>
          </w:p>
          <w:p w:rsidR="00812C86">
            <w:pPr>
              <w:widowControl w:val="0"/>
              <w:spacing w:after="0" w:line="240" w:lineRule="auto"/>
              <w:jc w:val="both"/>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4.</w:t>
            </w:r>
            <w:r>
              <w:rPr>
                <w:rFonts w:ascii="Times New Roman" w:eastAsia="Calibri" w:hAnsi="Times New Roman" w:cs="Times New Roman"/>
                <w:sz w:val="20"/>
                <w:szCs w:val="20"/>
                <w:lang w:val="uk-UA"/>
              </w:rPr>
              <w:tab/>
              <w:t>Підготовку акції по збору макулатури « Здай макулатуру – допоможи воїнові.».</w:t>
            </w:r>
          </w:p>
        </w:tc>
        <w:tc>
          <w:tcPr>
            <w:tcW w:w="1394" w:type="dxa"/>
          </w:tcPr>
          <w:p w:rsidR="00812C86">
            <w:pPr>
              <w:widowControl w:val="0"/>
              <w:spacing w:after="0" w:line="240" w:lineRule="auto"/>
              <w:ind w:right="-109"/>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Листопад</w:t>
            </w:r>
          </w:p>
          <w:p w:rsidR="00812C86">
            <w:pPr>
              <w:widowControl w:val="0"/>
              <w:spacing w:after="0" w:line="240" w:lineRule="auto"/>
              <w:ind w:right="-109"/>
              <w:jc w:val="center"/>
              <w:rPr>
                <w:rFonts w:ascii="Times New Roman" w:eastAsia="Calibri" w:hAnsi="Times New Roman" w:cs="Times New Roman"/>
                <w:sz w:val="20"/>
                <w:szCs w:val="20"/>
                <w:lang w:val="uk-UA"/>
              </w:rPr>
            </w:pPr>
          </w:p>
        </w:tc>
        <w:tc>
          <w:tcPr>
            <w:tcW w:w="1650"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Педагог-організатор</w:t>
            </w:r>
          </w:p>
        </w:tc>
        <w:tc>
          <w:tcPr>
            <w:tcW w:w="1373" w:type="dxa"/>
          </w:tcPr>
          <w:p w:rsidR="00812C86">
            <w:pPr>
              <w:widowControl w:val="0"/>
              <w:spacing w:after="0" w:line="240" w:lineRule="auto"/>
              <w:jc w:val="center"/>
              <w:rPr>
                <w:rFonts w:ascii="Times New Roman" w:eastAsia="Calibri" w:hAnsi="Times New Roman" w:cs="Times New Roman"/>
                <w:b/>
                <w:sz w:val="20"/>
                <w:szCs w:val="20"/>
                <w:lang w:val="uk-UA"/>
              </w:rPr>
            </w:pPr>
          </w:p>
        </w:tc>
      </w:tr>
      <w:tr>
        <w:tblPrEx>
          <w:tblW w:w="10030" w:type="dxa"/>
          <w:tblInd w:w="-459" w:type="dxa"/>
          <w:tblLayout w:type="fixed"/>
          <w:tblLook w:val="04A0"/>
        </w:tblPrEx>
        <w:tc>
          <w:tcPr>
            <w:tcW w:w="564" w:type="dxa"/>
          </w:tcPr>
          <w:p w:rsidR="00812C86">
            <w:pPr>
              <w:widowControl w:val="0"/>
              <w:spacing w:after="0" w:line="240" w:lineRule="auto"/>
              <w:rPr>
                <w:rFonts w:ascii="Times New Roman" w:eastAsia="Calibri" w:hAnsi="Times New Roman" w:cs="Times New Roman"/>
                <w:sz w:val="20"/>
                <w:szCs w:val="20"/>
                <w:lang w:val="uk-UA"/>
              </w:rPr>
            </w:pPr>
            <w:r>
              <w:rPr>
                <w:rFonts w:ascii="Times New Roman" w:eastAsia="Calibri" w:hAnsi="Times New Roman" w:cs="Times New Roman"/>
                <w:sz w:val="20"/>
                <w:szCs w:val="20"/>
                <w:lang w:val="en-US"/>
              </w:rPr>
              <w:t xml:space="preserve">         4</w:t>
            </w:r>
          </w:p>
        </w:tc>
        <w:tc>
          <w:tcPr>
            <w:tcW w:w="5049" w:type="dxa"/>
          </w:tcPr>
          <w:p w:rsidR="00812C86">
            <w:pPr>
              <w:widowControl w:val="0"/>
              <w:spacing w:after="0" w:line="240" w:lineRule="auto"/>
              <w:jc w:val="both"/>
              <w:rPr>
                <w:rFonts w:ascii="Times New Roman" w:eastAsia="Calibri" w:hAnsi="Times New Roman" w:cs="Times New Roman"/>
                <w:b/>
                <w:sz w:val="20"/>
                <w:szCs w:val="20"/>
                <w:lang w:val="uk-UA"/>
              </w:rPr>
            </w:pPr>
            <w:r>
              <w:rPr>
                <w:rFonts w:ascii="Times New Roman" w:eastAsia="Calibri" w:hAnsi="Times New Roman" w:cs="Times New Roman"/>
                <w:b/>
                <w:sz w:val="20"/>
                <w:szCs w:val="20"/>
                <w:lang w:val="uk-UA"/>
              </w:rPr>
              <w:t>VІІ Засідання</w:t>
            </w:r>
          </w:p>
          <w:p w:rsidR="00812C86">
            <w:pPr>
              <w:widowControl w:val="0"/>
              <w:spacing w:after="0" w:line="240" w:lineRule="auto"/>
              <w:jc w:val="both"/>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1.</w:t>
            </w:r>
            <w:r>
              <w:rPr>
                <w:rFonts w:ascii="Times New Roman" w:eastAsia="Calibri" w:hAnsi="Times New Roman" w:cs="Times New Roman"/>
                <w:sz w:val="20"/>
                <w:szCs w:val="20"/>
                <w:lang w:val="uk-UA"/>
              </w:rPr>
              <w:tab/>
              <w:t>Робота комісії навчання з учнями, які мають початковий рівень знань та учнів, які нерегулярно виконують письмові домашні завдання.</w:t>
            </w:r>
          </w:p>
          <w:p w:rsidR="00812C86">
            <w:pPr>
              <w:widowControl w:val="0"/>
              <w:spacing w:after="0" w:line="240" w:lineRule="auto"/>
              <w:jc w:val="both"/>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2.</w:t>
            </w:r>
            <w:r>
              <w:rPr>
                <w:rFonts w:ascii="Times New Roman" w:eastAsia="Calibri" w:hAnsi="Times New Roman" w:cs="Times New Roman"/>
                <w:sz w:val="20"/>
                <w:szCs w:val="20"/>
                <w:lang w:val="uk-UA"/>
              </w:rPr>
              <w:tab/>
              <w:t>Контроль з боку комісії дисципліни та порядку за зовнішнім виглядом учнів у школі. Організація рейдів – перевірок.</w:t>
            </w:r>
          </w:p>
          <w:p w:rsidR="00812C86">
            <w:pPr>
              <w:widowControl w:val="0"/>
              <w:spacing w:after="0" w:line="240" w:lineRule="auto"/>
              <w:jc w:val="both"/>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3.</w:t>
            </w:r>
            <w:r>
              <w:rPr>
                <w:rFonts w:ascii="Times New Roman" w:eastAsia="Calibri" w:hAnsi="Times New Roman" w:cs="Times New Roman"/>
                <w:sz w:val="20"/>
                <w:szCs w:val="20"/>
                <w:lang w:val="uk-UA"/>
              </w:rPr>
              <w:tab/>
              <w:t>Організація роботи агітбригади до міжнародного Дня СНІДУ.</w:t>
            </w:r>
          </w:p>
          <w:p w:rsidR="00812C86">
            <w:pPr>
              <w:widowControl w:val="0"/>
              <w:spacing w:after="0" w:line="240" w:lineRule="auto"/>
              <w:jc w:val="both"/>
              <w:rPr>
                <w:rFonts w:ascii="Times New Roman" w:eastAsia="Calibri" w:hAnsi="Times New Roman" w:cs="Times New Roman"/>
                <w:sz w:val="20"/>
                <w:szCs w:val="20"/>
                <w:lang w:val="uk-UA"/>
              </w:rPr>
            </w:pPr>
          </w:p>
          <w:p w:rsidR="00812C86">
            <w:pPr>
              <w:widowControl w:val="0"/>
              <w:spacing w:after="0" w:line="240" w:lineRule="auto"/>
              <w:jc w:val="both"/>
              <w:rPr>
                <w:rFonts w:ascii="Times New Roman" w:eastAsia="Calibri" w:hAnsi="Times New Roman" w:cs="Times New Roman"/>
                <w:b/>
                <w:sz w:val="20"/>
                <w:szCs w:val="20"/>
                <w:lang w:val="uk-UA"/>
              </w:rPr>
            </w:pPr>
            <w:r>
              <w:rPr>
                <w:rFonts w:ascii="Times New Roman" w:eastAsia="Calibri" w:hAnsi="Times New Roman" w:cs="Times New Roman"/>
                <w:b/>
                <w:sz w:val="20"/>
                <w:szCs w:val="20"/>
                <w:lang w:val="uk-UA"/>
              </w:rPr>
              <w:t>VІІІ Засідання</w:t>
            </w:r>
          </w:p>
          <w:p w:rsidR="00812C86">
            <w:pPr>
              <w:widowControl w:val="0"/>
              <w:spacing w:after="0" w:line="240" w:lineRule="auto"/>
              <w:jc w:val="both"/>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1.</w:t>
            </w:r>
            <w:r>
              <w:rPr>
                <w:rFonts w:ascii="Times New Roman" w:eastAsia="Calibri" w:hAnsi="Times New Roman" w:cs="Times New Roman"/>
                <w:sz w:val="20"/>
                <w:szCs w:val="20"/>
                <w:lang w:val="uk-UA"/>
              </w:rPr>
              <w:tab/>
              <w:t>Результати роботи УС за І семестр, (підсумки роботи ради у повному її складі та окремо по комісіях).</w:t>
            </w:r>
          </w:p>
          <w:p w:rsidR="00812C86">
            <w:pPr>
              <w:widowControl w:val="0"/>
              <w:spacing w:after="0" w:line="240" w:lineRule="auto"/>
              <w:jc w:val="both"/>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2.</w:t>
            </w:r>
            <w:r>
              <w:rPr>
                <w:rFonts w:ascii="Times New Roman" w:eastAsia="Calibri" w:hAnsi="Times New Roman" w:cs="Times New Roman"/>
                <w:sz w:val="20"/>
                <w:szCs w:val="20"/>
                <w:lang w:val="uk-UA"/>
              </w:rPr>
              <w:tab/>
              <w:t>Організація проведення Новорічних свят.</w:t>
            </w:r>
          </w:p>
          <w:p w:rsidR="00812C86">
            <w:pPr>
              <w:widowControl w:val="0"/>
              <w:spacing w:after="0" w:line="240" w:lineRule="auto"/>
              <w:jc w:val="both"/>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3.</w:t>
            </w:r>
            <w:r>
              <w:rPr>
                <w:rFonts w:ascii="Times New Roman" w:eastAsia="Calibri" w:hAnsi="Times New Roman" w:cs="Times New Roman"/>
                <w:sz w:val="20"/>
                <w:szCs w:val="20"/>
                <w:lang w:val="uk-UA"/>
              </w:rPr>
              <w:tab/>
              <w:t>Затвердження плану проведення  зимових канікул, складеного з членами УС спільно з класними колективами, педколективом школи.</w:t>
            </w:r>
          </w:p>
          <w:p w:rsidR="00812C86">
            <w:pPr>
              <w:widowControl w:val="0"/>
              <w:spacing w:after="0" w:line="240" w:lineRule="auto"/>
              <w:jc w:val="both"/>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4.</w:t>
            </w:r>
            <w:r>
              <w:rPr>
                <w:rFonts w:ascii="Times New Roman" w:eastAsia="Calibri" w:hAnsi="Times New Roman" w:cs="Times New Roman"/>
                <w:sz w:val="20"/>
                <w:szCs w:val="20"/>
                <w:lang w:val="uk-UA"/>
              </w:rPr>
              <w:tab/>
              <w:t>Затвердження плану роботи органів учнівського самоврядування на січень.</w:t>
            </w:r>
          </w:p>
        </w:tc>
        <w:tc>
          <w:tcPr>
            <w:tcW w:w="1394" w:type="dxa"/>
          </w:tcPr>
          <w:p w:rsidR="00812C86">
            <w:pPr>
              <w:widowControl w:val="0"/>
              <w:spacing w:after="0" w:line="240" w:lineRule="auto"/>
              <w:ind w:right="-109"/>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Грудень</w:t>
            </w:r>
          </w:p>
          <w:p w:rsidR="00812C86">
            <w:pPr>
              <w:widowControl w:val="0"/>
              <w:spacing w:after="0" w:line="240" w:lineRule="auto"/>
              <w:ind w:right="-109"/>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 xml:space="preserve"> </w:t>
            </w:r>
          </w:p>
        </w:tc>
        <w:tc>
          <w:tcPr>
            <w:tcW w:w="1650"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Педагог-організатор</w:t>
            </w:r>
          </w:p>
        </w:tc>
        <w:tc>
          <w:tcPr>
            <w:tcW w:w="1373" w:type="dxa"/>
          </w:tcPr>
          <w:p w:rsidR="00812C86">
            <w:pPr>
              <w:widowControl w:val="0"/>
              <w:spacing w:after="0" w:line="240" w:lineRule="auto"/>
              <w:jc w:val="center"/>
              <w:rPr>
                <w:rFonts w:ascii="Times New Roman" w:eastAsia="Calibri" w:hAnsi="Times New Roman" w:cs="Times New Roman"/>
                <w:sz w:val="20"/>
                <w:szCs w:val="20"/>
                <w:lang w:val="uk-UA"/>
              </w:rPr>
            </w:pPr>
          </w:p>
        </w:tc>
      </w:tr>
      <w:tr>
        <w:tblPrEx>
          <w:tblW w:w="10030" w:type="dxa"/>
          <w:tblInd w:w="-459" w:type="dxa"/>
          <w:tblLayout w:type="fixed"/>
          <w:tblLook w:val="04A0"/>
        </w:tblPrEx>
        <w:tc>
          <w:tcPr>
            <w:tcW w:w="564" w:type="dxa"/>
          </w:tcPr>
          <w:p w:rsidR="00812C86">
            <w:pPr>
              <w:widowControl w:val="0"/>
              <w:spacing w:after="0" w:line="240" w:lineRule="auto"/>
              <w:rPr>
                <w:rFonts w:ascii="Times New Roman" w:eastAsia="Calibri" w:hAnsi="Times New Roman" w:cs="Times New Roman"/>
                <w:sz w:val="20"/>
                <w:szCs w:val="20"/>
                <w:lang w:val="uk-UA"/>
              </w:rPr>
            </w:pPr>
            <w:r>
              <w:rPr>
                <w:rFonts w:ascii="Times New Roman" w:eastAsia="Calibri" w:hAnsi="Times New Roman" w:cs="Times New Roman"/>
                <w:sz w:val="20"/>
                <w:szCs w:val="20"/>
                <w:lang w:val="en-US"/>
              </w:rPr>
              <w:t xml:space="preserve">         5</w:t>
            </w:r>
          </w:p>
        </w:tc>
        <w:tc>
          <w:tcPr>
            <w:tcW w:w="5049" w:type="dxa"/>
          </w:tcPr>
          <w:p w:rsidR="00812C86">
            <w:pPr>
              <w:widowControl w:val="0"/>
              <w:spacing w:after="0" w:line="240" w:lineRule="auto"/>
              <w:jc w:val="both"/>
              <w:rPr>
                <w:rFonts w:ascii="Times New Roman" w:eastAsia="Calibri" w:hAnsi="Times New Roman" w:cs="Times New Roman"/>
                <w:b/>
                <w:sz w:val="20"/>
                <w:szCs w:val="20"/>
                <w:lang w:val="uk-UA"/>
              </w:rPr>
            </w:pPr>
            <w:r>
              <w:rPr>
                <w:rFonts w:ascii="Times New Roman" w:eastAsia="Calibri" w:hAnsi="Times New Roman" w:cs="Times New Roman"/>
                <w:sz w:val="20"/>
                <w:szCs w:val="20"/>
                <w:lang w:val="uk-UA"/>
              </w:rPr>
              <w:t xml:space="preserve"> </w:t>
            </w:r>
            <w:r>
              <w:rPr>
                <w:rFonts w:ascii="Times New Roman" w:eastAsia="Calibri" w:hAnsi="Times New Roman" w:cs="Times New Roman"/>
                <w:b/>
                <w:sz w:val="20"/>
                <w:szCs w:val="20"/>
                <w:lang w:val="uk-UA"/>
              </w:rPr>
              <w:t>ІХ Засідання</w:t>
            </w:r>
          </w:p>
          <w:p w:rsidR="00812C86">
            <w:pPr>
              <w:widowControl w:val="0"/>
              <w:spacing w:after="0" w:line="259" w:lineRule="auto"/>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1.</w:t>
            </w:r>
            <w:r>
              <w:rPr>
                <w:rFonts w:ascii="Times New Roman" w:eastAsia="Calibri" w:hAnsi="Times New Roman" w:cs="Times New Roman"/>
                <w:sz w:val="20"/>
                <w:szCs w:val="20"/>
                <w:lang w:val="uk-UA"/>
              </w:rPr>
              <w:tab/>
              <w:t>Затвердження плану проведення засідань УС на ІІ семестр</w:t>
            </w:r>
          </w:p>
          <w:p w:rsidR="00812C86">
            <w:pPr>
              <w:widowControl w:val="0"/>
              <w:spacing w:after="0" w:line="259" w:lineRule="auto"/>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2.       Проведення роботи з учнями схильних до правопорушень.</w:t>
            </w:r>
          </w:p>
          <w:p w:rsidR="00812C86">
            <w:pPr>
              <w:widowControl w:val="0"/>
              <w:spacing w:after="0" w:line="259" w:lineRule="auto"/>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3.</w:t>
            </w:r>
            <w:r>
              <w:rPr>
                <w:rFonts w:ascii="Times New Roman" w:eastAsia="Calibri" w:hAnsi="Times New Roman" w:cs="Times New Roman"/>
                <w:sz w:val="20"/>
                <w:szCs w:val="20"/>
                <w:lang w:val="uk-UA"/>
              </w:rPr>
              <w:tab/>
              <w:t>Про правопорушення в учнівському колективі.</w:t>
            </w:r>
          </w:p>
          <w:p w:rsidR="00812C86">
            <w:pPr>
              <w:widowControl w:val="0"/>
              <w:spacing w:after="0" w:line="259" w:lineRule="auto"/>
              <w:rPr>
                <w:rFonts w:ascii="Times New Roman" w:eastAsia="Calibri" w:hAnsi="Times New Roman" w:cs="Times New Roman"/>
                <w:sz w:val="20"/>
                <w:szCs w:val="20"/>
                <w:lang w:val="uk-UA"/>
              </w:rPr>
            </w:pPr>
          </w:p>
          <w:p w:rsidR="00812C86">
            <w:pPr>
              <w:widowControl w:val="0"/>
              <w:spacing w:after="0" w:line="240" w:lineRule="auto"/>
              <w:jc w:val="both"/>
              <w:rPr>
                <w:rFonts w:ascii="Times New Roman" w:eastAsia="Calibri" w:hAnsi="Times New Roman" w:cs="Times New Roman"/>
                <w:b/>
                <w:sz w:val="20"/>
                <w:szCs w:val="20"/>
                <w:lang w:val="uk-UA"/>
              </w:rPr>
            </w:pPr>
            <w:r>
              <w:rPr>
                <w:rFonts w:ascii="Times New Roman" w:eastAsia="Calibri" w:hAnsi="Times New Roman" w:cs="Times New Roman"/>
                <w:b/>
                <w:sz w:val="20"/>
                <w:szCs w:val="20"/>
                <w:lang w:val="uk-UA"/>
              </w:rPr>
              <w:t>Х Засідання</w:t>
            </w:r>
          </w:p>
          <w:p w:rsidR="00812C86">
            <w:pPr>
              <w:widowControl w:val="0"/>
              <w:spacing w:after="0" w:line="259" w:lineRule="auto"/>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1.</w:t>
            </w:r>
            <w:r>
              <w:rPr>
                <w:rFonts w:ascii="Times New Roman" w:eastAsia="Calibri" w:hAnsi="Times New Roman" w:cs="Times New Roman"/>
                <w:sz w:val="20"/>
                <w:szCs w:val="20"/>
                <w:lang w:val="uk-UA"/>
              </w:rPr>
              <w:tab/>
              <w:t>Робота комісії навчання з учнями, які систематично не виконують домашнього</w:t>
            </w:r>
            <w:r>
              <w:rPr>
                <w:rFonts w:ascii="Times New Roman" w:eastAsia="Calibri" w:hAnsi="Times New Roman" w:cs="Times New Roman"/>
                <w:sz w:val="20"/>
                <w:szCs w:val="20"/>
              </w:rPr>
              <w:t xml:space="preserve"> </w:t>
            </w:r>
            <w:r>
              <w:rPr>
                <w:rFonts w:ascii="Times New Roman" w:eastAsia="Calibri" w:hAnsi="Times New Roman" w:cs="Times New Roman"/>
                <w:sz w:val="20"/>
                <w:szCs w:val="20"/>
                <w:lang w:val="uk-UA"/>
              </w:rPr>
              <w:t>завдання.</w:t>
            </w:r>
          </w:p>
          <w:p w:rsidR="00812C86">
            <w:pPr>
              <w:widowControl w:val="0"/>
              <w:spacing w:after="0" w:line="259" w:lineRule="auto"/>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2.</w:t>
            </w:r>
            <w:r>
              <w:rPr>
                <w:rFonts w:ascii="Times New Roman" w:eastAsia="Calibri" w:hAnsi="Times New Roman" w:cs="Times New Roman"/>
                <w:sz w:val="20"/>
                <w:szCs w:val="20"/>
                <w:lang w:val="uk-UA"/>
              </w:rPr>
              <w:tab/>
              <w:t>Узгодження плану заходів до Дня Соборності.</w:t>
            </w:r>
          </w:p>
          <w:p w:rsidR="00812C86">
            <w:pPr>
              <w:widowControl w:val="0"/>
              <w:spacing w:after="0" w:line="259" w:lineRule="auto"/>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3.</w:t>
            </w:r>
            <w:r>
              <w:rPr>
                <w:rFonts w:ascii="Times New Roman" w:eastAsia="Calibri" w:hAnsi="Times New Roman" w:cs="Times New Roman"/>
                <w:sz w:val="20"/>
                <w:szCs w:val="20"/>
                <w:lang w:val="uk-UA"/>
              </w:rPr>
              <w:tab/>
              <w:t>Затвердження плану роботи органів учнівського самоврядування на лютий</w:t>
            </w:r>
          </w:p>
        </w:tc>
        <w:tc>
          <w:tcPr>
            <w:tcW w:w="1394" w:type="dxa"/>
          </w:tcPr>
          <w:p w:rsidR="00812C86">
            <w:pPr>
              <w:widowControl w:val="0"/>
              <w:spacing w:after="0" w:line="240" w:lineRule="auto"/>
              <w:ind w:right="-109"/>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Січень</w:t>
            </w:r>
          </w:p>
          <w:p w:rsidR="00812C86">
            <w:pPr>
              <w:widowControl w:val="0"/>
              <w:spacing w:after="0" w:line="240" w:lineRule="auto"/>
              <w:ind w:right="-109"/>
              <w:jc w:val="center"/>
              <w:rPr>
                <w:rFonts w:ascii="Times New Roman" w:eastAsia="Calibri" w:hAnsi="Times New Roman" w:cs="Times New Roman"/>
                <w:sz w:val="20"/>
                <w:szCs w:val="20"/>
                <w:lang w:val="uk-UA"/>
              </w:rPr>
            </w:pPr>
          </w:p>
        </w:tc>
        <w:tc>
          <w:tcPr>
            <w:tcW w:w="1650"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Педагог-організатор</w:t>
            </w:r>
          </w:p>
        </w:tc>
        <w:tc>
          <w:tcPr>
            <w:tcW w:w="1373" w:type="dxa"/>
          </w:tcPr>
          <w:p w:rsidR="00812C86">
            <w:pPr>
              <w:widowControl w:val="0"/>
              <w:spacing w:after="0" w:line="240" w:lineRule="auto"/>
              <w:jc w:val="center"/>
              <w:rPr>
                <w:rFonts w:ascii="Times New Roman" w:eastAsia="Calibri" w:hAnsi="Times New Roman" w:cs="Times New Roman"/>
                <w:b/>
                <w:sz w:val="20"/>
                <w:szCs w:val="20"/>
                <w:lang w:val="uk-UA"/>
              </w:rPr>
            </w:pPr>
          </w:p>
        </w:tc>
      </w:tr>
      <w:tr>
        <w:tblPrEx>
          <w:tblW w:w="10030" w:type="dxa"/>
          <w:tblInd w:w="-459" w:type="dxa"/>
          <w:tblLayout w:type="fixed"/>
          <w:tblLook w:val="04A0"/>
        </w:tblPrEx>
        <w:tc>
          <w:tcPr>
            <w:tcW w:w="564" w:type="dxa"/>
          </w:tcPr>
          <w:p w:rsidR="00812C86">
            <w:pPr>
              <w:widowControl w:val="0"/>
              <w:spacing w:after="0" w:line="240" w:lineRule="auto"/>
              <w:rPr>
                <w:rFonts w:ascii="Times New Roman" w:eastAsia="Calibri" w:hAnsi="Times New Roman" w:cs="Times New Roman"/>
                <w:sz w:val="20"/>
                <w:szCs w:val="20"/>
                <w:lang w:val="uk-UA"/>
              </w:rPr>
            </w:pPr>
            <w:r>
              <w:rPr>
                <w:rFonts w:ascii="Times New Roman" w:eastAsia="Calibri" w:hAnsi="Times New Roman" w:cs="Times New Roman"/>
                <w:sz w:val="20"/>
                <w:szCs w:val="20"/>
                <w:lang w:val="en-US"/>
              </w:rPr>
              <w:t xml:space="preserve">         6</w:t>
            </w:r>
          </w:p>
        </w:tc>
        <w:tc>
          <w:tcPr>
            <w:tcW w:w="5049" w:type="dxa"/>
          </w:tcPr>
          <w:p w:rsidR="00812C86">
            <w:pPr>
              <w:widowControl w:val="0"/>
              <w:spacing w:after="0" w:line="240" w:lineRule="auto"/>
              <w:rPr>
                <w:rFonts w:ascii="Times New Roman" w:eastAsia="Times New Roman" w:hAnsi="Times New Roman" w:cs="Times New Roman"/>
                <w:b/>
                <w:sz w:val="20"/>
                <w:szCs w:val="20"/>
                <w:lang w:val="uk-UA"/>
              </w:rPr>
            </w:pPr>
            <w:r>
              <w:rPr>
                <w:rFonts w:ascii="Times New Roman" w:eastAsia="Times New Roman" w:hAnsi="Times New Roman" w:cs="Times New Roman"/>
                <w:b/>
                <w:sz w:val="20"/>
                <w:szCs w:val="20"/>
                <w:lang w:val="uk-UA"/>
              </w:rPr>
              <w:t>ХІ Засідання.</w:t>
            </w:r>
          </w:p>
          <w:p w:rsidR="00812C86" w:rsidP="00CB118A">
            <w:pPr>
              <w:widowControl w:val="0"/>
              <w:numPr>
                <w:ilvl w:val="0"/>
                <w:numId w:val="78"/>
              </w:numPr>
              <w:tabs>
                <w:tab w:val="num" w:pos="732"/>
              </w:tabs>
              <w:spacing w:after="0" w:line="240" w:lineRule="auto"/>
              <w:ind w:left="732" w:hanging="360"/>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Акція «Пам’ятати. Відродити. Зберегти.»</w:t>
            </w:r>
          </w:p>
          <w:p w:rsidR="00812C86" w:rsidP="00CB118A">
            <w:pPr>
              <w:widowControl w:val="0"/>
              <w:numPr>
                <w:ilvl w:val="0"/>
                <w:numId w:val="78"/>
              </w:numPr>
              <w:tabs>
                <w:tab w:val="num" w:pos="732"/>
              </w:tabs>
              <w:spacing w:after="0" w:line="240" w:lineRule="auto"/>
              <w:ind w:left="732" w:hanging="360"/>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Святкова пошта до Дня Святого Валентина.</w:t>
            </w:r>
          </w:p>
          <w:p w:rsidR="00812C86" w:rsidP="00CB118A">
            <w:pPr>
              <w:widowControl w:val="0"/>
              <w:numPr>
                <w:ilvl w:val="0"/>
                <w:numId w:val="78"/>
              </w:numPr>
              <w:tabs>
                <w:tab w:val="num" w:pos="732"/>
              </w:tabs>
              <w:spacing w:after="0" w:line="240" w:lineRule="auto"/>
              <w:ind w:left="732" w:hanging="360"/>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Результати проведених рейдів перевірок.</w:t>
            </w:r>
          </w:p>
          <w:p w:rsidR="00812C86">
            <w:pPr>
              <w:widowControl w:val="0"/>
              <w:spacing w:after="0" w:line="240" w:lineRule="auto"/>
              <w:rPr>
                <w:rFonts w:ascii="Times New Roman" w:eastAsia="Times New Roman" w:hAnsi="Times New Roman" w:cs="Times New Roman"/>
                <w:sz w:val="20"/>
                <w:szCs w:val="20"/>
                <w:lang w:val="uk-UA"/>
              </w:rPr>
            </w:pPr>
          </w:p>
          <w:p w:rsidR="00812C86">
            <w:pPr>
              <w:widowControl w:val="0"/>
              <w:spacing w:after="0" w:line="240" w:lineRule="auto"/>
              <w:rPr>
                <w:rFonts w:ascii="Times New Roman" w:eastAsia="Times New Roman" w:hAnsi="Times New Roman" w:cs="Times New Roman"/>
                <w:b/>
                <w:sz w:val="20"/>
                <w:szCs w:val="20"/>
                <w:lang w:val="uk-UA"/>
              </w:rPr>
            </w:pPr>
            <w:r>
              <w:rPr>
                <w:rFonts w:ascii="Times New Roman" w:eastAsia="Times New Roman" w:hAnsi="Times New Roman" w:cs="Times New Roman"/>
                <w:b/>
                <w:sz w:val="20"/>
                <w:szCs w:val="20"/>
                <w:lang w:val="uk-UA"/>
              </w:rPr>
              <w:t>ХІІ Засідання.</w:t>
            </w:r>
          </w:p>
          <w:p w:rsidR="00812C86" w:rsidP="00CB118A">
            <w:pPr>
              <w:widowControl w:val="0"/>
              <w:numPr>
                <w:ilvl w:val="0"/>
                <w:numId w:val="79"/>
              </w:numPr>
              <w:tabs>
                <w:tab w:val="num" w:pos="732"/>
              </w:tabs>
              <w:spacing w:after="0" w:line="240" w:lineRule="auto"/>
              <w:ind w:left="732" w:hanging="360"/>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Роль УС у виявленні обдарованих учнів. Організація зустрічей за інтересами та захопленнями.</w:t>
            </w:r>
          </w:p>
          <w:p w:rsidR="00812C86" w:rsidP="00CB118A">
            <w:pPr>
              <w:widowControl w:val="0"/>
              <w:numPr>
                <w:ilvl w:val="0"/>
                <w:numId w:val="79"/>
              </w:numPr>
              <w:tabs>
                <w:tab w:val="num" w:pos="732"/>
              </w:tabs>
              <w:spacing w:after="0" w:line="240" w:lineRule="auto"/>
              <w:ind w:left="732" w:hanging="360"/>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Організація акції « Не дай загинути українському слову!»</w:t>
            </w:r>
          </w:p>
          <w:p w:rsidR="00812C86">
            <w:pPr>
              <w:widowControl w:val="0"/>
              <w:spacing w:after="160" w:line="259" w:lineRule="auto"/>
              <w:rPr>
                <w:rFonts w:ascii="Calibri" w:eastAsia="Calibri" w:hAnsi="Calibri" w:cs="Times New Roman"/>
                <w:sz w:val="20"/>
                <w:szCs w:val="20"/>
              </w:rPr>
            </w:pPr>
            <w:r>
              <w:rPr>
                <w:rFonts w:ascii="Times New Roman" w:eastAsia="Times New Roman" w:hAnsi="Times New Roman" w:cs="Times New Roman"/>
                <w:sz w:val="20"/>
                <w:szCs w:val="20"/>
                <w:lang w:val="uk-UA"/>
              </w:rPr>
              <w:t xml:space="preserve">      3. Затвердження плану роботи органів учнівського самоврядування на березень</w:t>
            </w:r>
          </w:p>
        </w:tc>
        <w:tc>
          <w:tcPr>
            <w:tcW w:w="1394" w:type="dxa"/>
          </w:tcPr>
          <w:p w:rsidR="00812C86">
            <w:pPr>
              <w:widowControl w:val="0"/>
              <w:spacing w:after="0" w:line="240" w:lineRule="auto"/>
              <w:ind w:right="-109"/>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Лютий</w:t>
            </w:r>
          </w:p>
          <w:p w:rsidR="00812C86">
            <w:pPr>
              <w:widowControl w:val="0"/>
              <w:spacing w:after="0" w:line="240" w:lineRule="auto"/>
              <w:ind w:right="-109"/>
              <w:jc w:val="center"/>
              <w:rPr>
                <w:rFonts w:ascii="Times New Roman" w:eastAsia="Calibri" w:hAnsi="Times New Roman" w:cs="Times New Roman"/>
                <w:sz w:val="20"/>
                <w:szCs w:val="20"/>
                <w:lang w:val="uk-UA"/>
              </w:rPr>
            </w:pPr>
          </w:p>
        </w:tc>
        <w:tc>
          <w:tcPr>
            <w:tcW w:w="1650"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Педагог-організатор</w:t>
            </w:r>
          </w:p>
        </w:tc>
        <w:tc>
          <w:tcPr>
            <w:tcW w:w="1373" w:type="dxa"/>
          </w:tcPr>
          <w:p w:rsidR="00812C86">
            <w:pPr>
              <w:widowControl w:val="0"/>
              <w:spacing w:after="0" w:line="240" w:lineRule="auto"/>
              <w:jc w:val="center"/>
              <w:rPr>
                <w:rFonts w:ascii="Times New Roman" w:eastAsia="Calibri" w:hAnsi="Times New Roman" w:cs="Times New Roman"/>
                <w:b/>
                <w:sz w:val="20"/>
                <w:szCs w:val="20"/>
                <w:lang w:val="uk-UA"/>
              </w:rPr>
            </w:pPr>
          </w:p>
        </w:tc>
      </w:tr>
      <w:tr>
        <w:tblPrEx>
          <w:tblW w:w="10030" w:type="dxa"/>
          <w:tblInd w:w="-459" w:type="dxa"/>
          <w:tblLayout w:type="fixed"/>
          <w:tblLook w:val="04A0"/>
        </w:tblPrEx>
        <w:tc>
          <w:tcPr>
            <w:tcW w:w="564" w:type="dxa"/>
          </w:tcPr>
          <w:p w:rsidR="00812C86">
            <w:pPr>
              <w:widowControl w:val="0"/>
              <w:spacing w:after="0" w:line="240" w:lineRule="auto"/>
              <w:rPr>
                <w:rFonts w:ascii="Times New Roman" w:eastAsia="Calibri" w:hAnsi="Times New Roman" w:cs="Times New Roman"/>
                <w:sz w:val="20"/>
                <w:szCs w:val="20"/>
                <w:lang w:val="uk-UA"/>
              </w:rPr>
            </w:pPr>
            <w:r>
              <w:rPr>
                <w:rFonts w:ascii="Times New Roman" w:eastAsia="Calibri" w:hAnsi="Times New Roman" w:cs="Times New Roman"/>
                <w:sz w:val="20"/>
                <w:szCs w:val="20"/>
                <w:lang w:val="en-US"/>
              </w:rPr>
              <w:t xml:space="preserve">        7</w:t>
            </w:r>
          </w:p>
        </w:tc>
        <w:tc>
          <w:tcPr>
            <w:tcW w:w="5049" w:type="dxa"/>
          </w:tcPr>
          <w:p w:rsidR="00812C86">
            <w:pPr>
              <w:widowControl w:val="0"/>
              <w:spacing w:after="0" w:line="240" w:lineRule="auto"/>
              <w:jc w:val="both"/>
              <w:rPr>
                <w:rFonts w:ascii="Times New Roman" w:eastAsia="Calibri" w:hAnsi="Times New Roman" w:cs="Times New Roman"/>
                <w:b/>
                <w:sz w:val="20"/>
                <w:szCs w:val="20"/>
                <w:lang w:val="uk-UA"/>
              </w:rPr>
            </w:pPr>
            <w:r>
              <w:rPr>
                <w:rFonts w:ascii="Times New Roman" w:eastAsia="Calibri" w:hAnsi="Times New Roman" w:cs="Times New Roman"/>
                <w:b/>
                <w:sz w:val="20"/>
                <w:szCs w:val="20"/>
                <w:lang w:val="uk-UA"/>
              </w:rPr>
              <w:t>ХІІІ Засідання.</w:t>
            </w:r>
          </w:p>
          <w:p w:rsidR="00812C86" w:rsidP="00CB118A">
            <w:pPr>
              <w:widowControl w:val="0"/>
              <w:numPr>
                <w:ilvl w:val="0"/>
                <w:numId w:val="80"/>
              </w:numPr>
              <w:tabs>
                <w:tab w:val="num" w:pos="720"/>
              </w:tabs>
              <w:spacing w:after="0" w:line="240" w:lineRule="auto"/>
              <w:ind w:left="720" w:hanging="360"/>
              <w:jc w:val="both"/>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Організація та проведення тижня сім</w:t>
            </w:r>
            <w:r>
              <w:rPr>
                <w:rFonts w:ascii="Times New Roman" w:eastAsia="Calibri" w:hAnsi="Times New Roman" w:cs="Times New Roman"/>
                <w:sz w:val="20"/>
                <w:szCs w:val="20"/>
              </w:rPr>
              <w:t>’</w:t>
            </w:r>
            <w:r>
              <w:rPr>
                <w:rFonts w:ascii="Times New Roman" w:eastAsia="Calibri" w:hAnsi="Times New Roman" w:cs="Times New Roman"/>
                <w:sz w:val="20"/>
                <w:szCs w:val="20"/>
                <w:lang w:val="uk-UA"/>
              </w:rPr>
              <w:t>ї.</w:t>
            </w:r>
          </w:p>
          <w:p w:rsidR="00812C86" w:rsidP="00CB118A">
            <w:pPr>
              <w:widowControl w:val="0"/>
              <w:numPr>
                <w:ilvl w:val="0"/>
                <w:numId w:val="80"/>
              </w:numPr>
              <w:tabs>
                <w:tab w:val="num" w:pos="720"/>
              </w:tabs>
              <w:spacing w:after="0" w:line="240" w:lineRule="auto"/>
              <w:ind w:left="720" w:hanging="360"/>
              <w:jc w:val="both"/>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Проведення свята жіночності та краси.</w:t>
            </w:r>
          </w:p>
          <w:p w:rsidR="00812C86" w:rsidP="00CB118A">
            <w:pPr>
              <w:widowControl w:val="0"/>
              <w:numPr>
                <w:ilvl w:val="0"/>
                <w:numId w:val="80"/>
              </w:numPr>
              <w:tabs>
                <w:tab w:val="num" w:pos="720"/>
              </w:tabs>
              <w:spacing w:after="0" w:line="240" w:lineRule="auto"/>
              <w:ind w:left="720" w:hanging="360"/>
              <w:jc w:val="both"/>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Проведення рейду перевірки  по прибиранню класних кімнат.</w:t>
            </w:r>
          </w:p>
          <w:p w:rsidR="00812C86" w:rsidP="00CB118A">
            <w:pPr>
              <w:widowControl w:val="0"/>
              <w:numPr>
                <w:ilvl w:val="0"/>
                <w:numId w:val="80"/>
              </w:numPr>
              <w:tabs>
                <w:tab w:val="num" w:pos="720"/>
              </w:tabs>
              <w:spacing w:after="0" w:line="240" w:lineRule="auto"/>
              <w:ind w:left="720" w:hanging="360"/>
              <w:jc w:val="both"/>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Організація квесту « Чиї це слова?»</w:t>
            </w:r>
          </w:p>
          <w:p w:rsidR="00812C86">
            <w:pPr>
              <w:widowControl w:val="0"/>
              <w:spacing w:after="0" w:line="240" w:lineRule="auto"/>
              <w:jc w:val="both"/>
              <w:rPr>
                <w:rFonts w:ascii="Times New Roman" w:eastAsia="Calibri" w:hAnsi="Times New Roman" w:cs="Times New Roman"/>
                <w:b/>
                <w:sz w:val="20"/>
                <w:szCs w:val="20"/>
                <w:lang w:val="uk-UA"/>
              </w:rPr>
            </w:pPr>
          </w:p>
          <w:p w:rsidR="00812C86">
            <w:pPr>
              <w:widowControl w:val="0"/>
              <w:spacing w:after="0" w:line="240" w:lineRule="auto"/>
              <w:jc w:val="both"/>
              <w:rPr>
                <w:rFonts w:ascii="Times New Roman" w:eastAsia="Calibri" w:hAnsi="Times New Roman" w:cs="Times New Roman"/>
                <w:b/>
                <w:sz w:val="20"/>
                <w:szCs w:val="20"/>
                <w:lang w:val="uk-UA"/>
              </w:rPr>
            </w:pPr>
            <w:r>
              <w:rPr>
                <w:rFonts w:ascii="Times New Roman" w:eastAsia="Calibri" w:hAnsi="Times New Roman" w:cs="Times New Roman"/>
                <w:b/>
                <w:sz w:val="20"/>
                <w:szCs w:val="20"/>
                <w:lang w:val="uk-UA"/>
              </w:rPr>
              <w:t>ХІV Засідання</w:t>
            </w:r>
          </w:p>
          <w:p w:rsidR="00812C86" w:rsidP="00CB118A">
            <w:pPr>
              <w:widowControl w:val="0"/>
              <w:numPr>
                <w:ilvl w:val="0"/>
                <w:numId w:val="81"/>
              </w:numPr>
              <w:tabs>
                <w:tab w:val="num" w:pos="720"/>
              </w:tabs>
              <w:spacing w:after="0" w:line="240" w:lineRule="auto"/>
              <w:ind w:left="720" w:hanging="360"/>
              <w:jc w:val="both"/>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Організація та проведення Шевченківського тижня.</w:t>
            </w:r>
          </w:p>
          <w:p w:rsidR="00812C86" w:rsidP="00CB118A">
            <w:pPr>
              <w:widowControl w:val="0"/>
              <w:numPr>
                <w:ilvl w:val="0"/>
                <w:numId w:val="81"/>
              </w:numPr>
              <w:tabs>
                <w:tab w:val="num" w:pos="720"/>
              </w:tabs>
              <w:spacing w:after="0" w:line="240" w:lineRule="auto"/>
              <w:ind w:left="720" w:hanging="360"/>
              <w:jc w:val="both"/>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Проведення заходів до Всесвітнього та Всеукраїнського днів боротьби із захворювання на туберкульоз.</w:t>
            </w:r>
          </w:p>
          <w:p w:rsidR="00812C86" w:rsidP="00CB118A">
            <w:pPr>
              <w:widowControl w:val="0"/>
              <w:numPr>
                <w:ilvl w:val="0"/>
                <w:numId w:val="81"/>
              </w:numPr>
              <w:tabs>
                <w:tab w:val="num" w:pos="720"/>
              </w:tabs>
              <w:spacing w:after="0" w:line="240" w:lineRule="auto"/>
              <w:ind w:left="720" w:hanging="360"/>
              <w:jc w:val="both"/>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Підготовка та організація до щорічного шкільного свята.</w:t>
            </w:r>
          </w:p>
          <w:p w:rsidR="00812C86" w:rsidP="00CB118A">
            <w:pPr>
              <w:widowControl w:val="0"/>
              <w:numPr>
                <w:ilvl w:val="0"/>
                <w:numId w:val="81"/>
              </w:numPr>
              <w:tabs>
                <w:tab w:val="num" w:pos="720"/>
              </w:tabs>
              <w:spacing w:after="0" w:line="240" w:lineRule="auto"/>
              <w:ind w:left="720" w:hanging="360"/>
              <w:jc w:val="both"/>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Затвердження плану роботи органів учнівського самоврядування на квітень.</w:t>
            </w:r>
          </w:p>
        </w:tc>
        <w:tc>
          <w:tcPr>
            <w:tcW w:w="1394" w:type="dxa"/>
          </w:tcPr>
          <w:p w:rsidR="00812C86" w:rsidP="00240455">
            <w:pPr>
              <w:widowControl w:val="0"/>
              <w:spacing w:after="0" w:line="240" w:lineRule="auto"/>
              <w:ind w:right="-109"/>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Березень</w:t>
            </w:r>
          </w:p>
        </w:tc>
        <w:tc>
          <w:tcPr>
            <w:tcW w:w="1650"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Педагог-організатор</w:t>
            </w:r>
          </w:p>
        </w:tc>
        <w:tc>
          <w:tcPr>
            <w:tcW w:w="1373" w:type="dxa"/>
          </w:tcPr>
          <w:p w:rsidR="00812C86">
            <w:pPr>
              <w:widowControl w:val="0"/>
              <w:spacing w:after="0" w:line="240" w:lineRule="auto"/>
              <w:jc w:val="center"/>
              <w:rPr>
                <w:rFonts w:ascii="Times New Roman" w:eastAsia="Calibri" w:hAnsi="Times New Roman" w:cs="Times New Roman"/>
                <w:b/>
                <w:sz w:val="20"/>
                <w:szCs w:val="20"/>
                <w:lang w:val="uk-UA"/>
              </w:rPr>
            </w:pPr>
          </w:p>
        </w:tc>
      </w:tr>
      <w:tr>
        <w:tblPrEx>
          <w:tblW w:w="10030" w:type="dxa"/>
          <w:tblInd w:w="-459" w:type="dxa"/>
          <w:tblLayout w:type="fixed"/>
          <w:tblLook w:val="04A0"/>
        </w:tblPrEx>
        <w:tc>
          <w:tcPr>
            <w:tcW w:w="564" w:type="dxa"/>
          </w:tcPr>
          <w:p w:rsidR="00812C86">
            <w:pPr>
              <w:widowControl w:val="0"/>
              <w:spacing w:after="0" w:line="240" w:lineRule="auto"/>
              <w:rPr>
                <w:rFonts w:ascii="Times New Roman" w:eastAsia="Calibri" w:hAnsi="Times New Roman" w:cs="Times New Roman"/>
                <w:sz w:val="20"/>
                <w:szCs w:val="20"/>
                <w:lang w:val="uk-UA"/>
              </w:rPr>
            </w:pPr>
            <w:r>
              <w:rPr>
                <w:rFonts w:ascii="Times New Roman" w:eastAsia="Calibri" w:hAnsi="Times New Roman" w:cs="Times New Roman"/>
                <w:sz w:val="20"/>
                <w:szCs w:val="20"/>
                <w:lang w:val="en-US"/>
              </w:rPr>
              <w:t xml:space="preserve">         8</w:t>
            </w:r>
          </w:p>
        </w:tc>
        <w:tc>
          <w:tcPr>
            <w:tcW w:w="5049" w:type="dxa"/>
          </w:tcPr>
          <w:p w:rsidR="00812C86">
            <w:pPr>
              <w:widowControl w:val="0"/>
              <w:spacing w:after="0" w:line="240" w:lineRule="auto"/>
              <w:rPr>
                <w:rFonts w:ascii="Times New Roman" w:eastAsia="Calibri" w:hAnsi="Times New Roman" w:cs="Times New Roman"/>
                <w:b/>
                <w:sz w:val="20"/>
                <w:szCs w:val="20"/>
                <w:lang w:val="uk-UA"/>
              </w:rPr>
            </w:pPr>
            <w:r>
              <w:rPr>
                <w:rFonts w:ascii="Times New Roman" w:eastAsia="Calibri" w:hAnsi="Times New Roman" w:cs="Times New Roman"/>
                <w:b/>
                <w:sz w:val="20"/>
                <w:szCs w:val="20"/>
                <w:lang w:val="uk-UA"/>
              </w:rPr>
              <w:t>ХV Засідання</w:t>
            </w:r>
          </w:p>
          <w:p w:rsidR="00812C86" w:rsidP="00CB118A">
            <w:pPr>
              <w:widowControl w:val="0"/>
              <w:numPr>
                <w:ilvl w:val="0"/>
                <w:numId w:val="82"/>
              </w:numPr>
              <w:tabs>
                <w:tab w:val="num" w:pos="732"/>
              </w:tabs>
              <w:spacing w:after="0" w:line="240" w:lineRule="auto"/>
              <w:ind w:left="732" w:hanging="360"/>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Акція «</w:t>
            </w:r>
            <w:r>
              <w:rPr>
                <w:rFonts w:ascii="Times New Roman" w:eastAsia="Calibri" w:hAnsi="Times New Roman" w:cs="Times New Roman"/>
                <w:sz w:val="20"/>
                <w:szCs w:val="20"/>
                <w:lang w:val="uk-UA"/>
              </w:rPr>
              <w:t>Приберемо</w:t>
            </w:r>
            <w:r>
              <w:rPr>
                <w:rFonts w:ascii="Times New Roman" w:eastAsia="Calibri" w:hAnsi="Times New Roman" w:cs="Times New Roman"/>
                <w:sz w:val="20"/>
                <w:szCs w:val="20"/>
                <w:lang w:val="uk-UA"/>
              </w:rPr>
              <w:t xml:space="preserve"> світ»</w:t>
            </w:r>
          </w:p>
          <w:p w:rsidR="00812C86" w:rsidP="00CB118A">
            <w:pPr>
              <w:widowControl w:val="0"/>
              <w:numPr>
                <w:ilvl w:val="0"/>
                <w:numId w:val="82"/>
              </w:numPr>
              <w:tabs>
                <w:tab w:val="num" w:pos="732"/>
              </w:tabs>
              <w:spacing w:after="0" w:line="240" w:lineRule="auto"/>
              <w:ind w:left="732" w:hanging="360"/>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Організація та проведення заходів до Всесвітнього дня здоров’я.</w:t>
            </w:r>
          </w:p>
          <w:p w:rsidR="00812C86" w:rsidP="00CB118A">
            <w:pPr>
              <w:widowControl w:val="0"/>
              <w:numPr>
                <w:ilvl w:val="0"/>
                <w:numId w:val="82"/>
              </w:numPr>
              <w:tabs>
                <w:tab w:val="num" w:pos="732"/>
              </w:tabs>
              <w:spacing w:after="0" w:line="240" w:lineRule="auto"/>
              <w:ind w:left="732" w:hanging="360"/>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Проведення конкурсу екологічних агітбригад.</w:t>
            </w:r>
          </w:p>
          <w:p w:rsidR="00812C86">
            <w:pPr>
              <w:widowControl w:val="0"/>
              <w:spacing w:after="0" w:line="240" w:lineRule="auto"/>
              <w:rPr>
                <w:rFonts w:ascii="Times New Roman" w:eastAsia="Calibri" w:hAnsi="Times New Roman" w:cs="Times New Roman"/>
                <w:sz w:val="20"/>
                <w:szCs w:val="20"/>
                <w:lang w:val="uk-UA"/>
              </w:rPr>
            </w:pPr>
          </w:p>
          <w:p w:rsidR="00812C86">
            <w:pPr>
              <w:widowControl w:val="0"/>
              <w:spacing w:after="0" w:line="240" w:lineRule="auto"/>
              <w:rPr>
                <w:rFonts w:ascii="Times New Roman" w:eastAsia="Calibri" w:hAnsi="Times New Roman" w:cs="Times New Roman"/>
                <w:b/>
                <w:sz w:val="20"/>
                <w:szCs w:val="20"/>
                <w:lang w:val="uk-UA"/>
              </w:rPr>
            </w:pPr>
            <w:r>
              <w:rPr>
                <w:rFonts w:ascii="Times New Roman" w:eastAsia="Calibri" w:hAnsi="Times New Roman" w:cs="Times New Roman"/>
                <w:b/>
                <w:sz w:val="20"/>
                <w:szCs w:val="20"/>
                <w:lang w:val="uk-UA"/>
              </w:rPr>
              <w:t>ХVІ Засідання</w:t>
            </w:r>
          </w:p>
          <w:p w:rsidR="00812C86">
            <w:pPr>
              <w:widowControl w:val="0"/>
              <w:spacing w:after="0" w:line="259" w:lineRule="auto"/>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1. Підготовка до проведення у школі Вахти пам’яті на честь Дня Перемоги.</w:t>
            </w:r>
          </w:p>
          <w:p w:rsidR="00812C86">
            <w:pPr>
              <w:widowControl w:val="0"/>
              <w:spacing w:after="0" w:line="259" w:lineRule="auto"/>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 xml:space="preserve">2. Організація та проведення заходів до Дня </w:t>
            </w:r>
            <w:r>
              <w:rPr>
                <w:rFonts w:ascii="Times New Roman" w:eastAsia="Calibri" w:hAnsi="Times New Roman" w:cs="Times New Roman"/>
                <w:sz w:val="20"/>
                <w:szCs w:val="20"/>
                <w:lang w:val="uk-UA"/>
              </w:rPr>
              <w:t>пам</w:t>
            </w:r>
            <w:r>
              <w:rPr>
                <w:rFonts w:ascii="Times New Roman" w:eastAsia="Calibri" w:hAnsi="Times New Roman" w:cs="Times New Roman"/>
                <w:sz w:val="20"/>
                <w:szCs w:val="20"/>
              </w:rPr>
              <w:t>’</w:t>
            </w:r>
            <w:r>
              <w:rPr>
                <w:rFonts w:ascii="Times New Roman" w:eastAsia="Calibri" w:hAnsi="Times New Roman" w:cs="Times New Roman"/>
                <w:sz w:val="20"/>
                <w:szCs w:val="20"/>
                <w:lang w:val="uk-UA"/>
              </w:rPr>
              <w:t>яті Чорнобиля.</w:t>
            </w:r>
          </w:p>
          <w:p w:rsidR="00812C86">
            <w:pPr>
              <w:widowControl w:val="0"/>
              <w:spacing w:after="0" w:line="259" w:lineRule="auto"/>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3.Затвердження плану роботи органів учнівського самоврядування на травень.</w:t>
            </w:r>
          </w:p>
        </w:tc>
        <w:tc>
          <w:tcPr>
            <w:tcW w:w="1394" w:type="dxa"/>
          </w:tcPr>
          <w:p w:rsidR="00812C86">
            <w:pPr>
              <w:widowControl w:val="0"/>
              <w:spacing w:after="0" w:line="240" w:lineRule="auto"/>
              <w:ind w:right="-109"/>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Квітень</w:t>
            </w:r>
          </w:p>
          <w:p w:rsidR="00812C86">
            <w:pPr>
              <w:widowControl w:val="0"/>
              <w:spacing w:after="0" w:line="240" w:lineRule="auto"/>
              <w:ind w:right="-109"/>
              <w:jc w:val="center"/>
              <w:rPr>
                <w:rFonts w:ascii="Times New Roman" w:eastAsia="Calibri" w:hAnsi="Times New Roman" w:cs="Times New Roman"/>
                <w:sz w:val="20"/>
                <w:szCs w:val="20"/>
                <w:lang w:val="uk-UA"/>
              </w:rPr>
            </w:pPr>
          </w:p>
        </w:tc>
        <w:tc>
          <w:tcPr>
            <w:tcW w:w="1650"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Педагог-організатор</w:t>
            </w:r>
          </w:p>
        </w:tc>
        <w:tc>
          <w:tcPr>
            <w:tcW w:w="1373" w:type="dxa"/>
          </w:tcPr>
          <w:p w:rsidR="00812C86">
            <w:pPr>
              <w:widowControl w:val="0"/>
              <w:spacing w:after="0" w:line="240" w:lineRule="auto"/>
              <w:jc w:val="center"/>
              <w:rPr>
                <w:rFonts w:ascii="Times New Roman" w:eastAsia="Calibri" w:hAnsi="Times New Roman" w:cs="Times New Roman"/>
                <w:b/>
                <w:sz w:val="20"/>
                <w:szCs w:val="20"/>
                <w:lang w:val="uk-UA"/>
              </w:rPr>
            </w:pPr>
          </w:p>
        </w:tc>
      </w:tr>
      <w:tr>
        <w:tblPrEx>
          <w:tblW w:w="10030" w:type="dxa"/>
          <w:tblInd w:w="-459" w:type="dxa"/>
          <w:tblLayout w:type="fixed"/>
          <w:tblLook w:val="04A0"/>
        </w:tblPrEx>
        <w:tc>
          <w:tcPr>
            <w:tcW w:w="564" w:type="dxa"/>
          </w:tcPr>
          <w:p w:rsidR="00812C86">
            <w:pPr>
              <w:widowControl w:val="0"/>
              <w:spacing w:after="0" w:line="240" w:lineRule="auto"/>
              <w:rPr>
                <w:rFonts w:ascii="Times New Roman" w:eastAsia="Calibri" w:hAnsi="Times New Roman" w:cs="Times New Roman"/>
                <w:sz w:val="20"/>
                <w:szCs w:val="20"/>
                <w:lang w:val="uk-UA"/>
              </w:rPr>
            </w:pPr>
            <w:r>
              <w:rPr>
                <w:rFonts w:ascii="Times New Roman" w:eastAsia="Calibri" w:hAnsi="Times New Roman" w:cs="Times New Roman"/>
                <w:sz w:val="20"/>
                <w:szCs w:val="20"/>
                <w:lang w:val="en-US"/>
              </w:rPr>
              <w:t xml:space="preserve">         9</w:t>
            </w:r>
          </w:p>
        </w:tc>
        <w:tc>
          <w:tcPr>
            <w:tcW w:w="5049" w:type="dxa"/>
          </w:tcPr>
          <w:p w:rsidR="00812C86">
            <w:pPr>
              <w:widowControl w:val="0"/>
              <w:spacing w:after="0" w:line="240" w:lineRule="auto"/>
              <w:rPr>
                <w:rFonts w:ascii="Times New Roman" w:eastAsia="Calibri" w:hAnsi="Times New Roman" w:cs="Times New Roman"/>
                <w:b/>
                <w:sz w:val="20"/>
                <w:szCs w:val="20"/>
                <w:lang w:val="uk-UA"/>
              </w:rPr>
            </w:pPr>
            <w:r>
              <w:rPr>
                <w:rFonts w:ascii="Times New Roman" w:eastAsia="Calibri" w:hAnsi="Times New Roman" w:cs="Times New Roman"/>
                <w:b/>
                <w:sz w:val="20"/>
                <w:szCs w:val="20"/>
                <w:lang w:val="uk-UA"/>
              </w:rPr>
              <w:t>ХVІІ Засідання</w:t>
            </w:r>
          </w:p>
          <w:p w:rsidR="00812C86">
            <w:pPr>
              <w:widowControl w:val="0"/>
              <w:spacing w:after="0" w:line="240" w:lineRule="auto"/>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1.</w:t>
            </w:r>
            <w:r>
              <w:rPr>
                <w:rFonts w:ascii="Times New Roman" w:eastAsia="Calibri" w:hAnsi="Times New Roman" w:cs="Times New Roman"/>
                <w:sz w:val="20"/>
                <w:szCs w:val="20"/>
                <w:lang w:val="uk-UA"/>
              </w:rPr>
              <w:tab/>
              <w:t>Співпраця УС з колективами класів та педколективом школи у виконанні планів та завдань, передбачених річним планом роботи школи. Результативність цієї роботи.</w:t>
            </w:r>
          </w:p>
          <w:p w:rsidR="00812C86">
            <w:pPr>
              <w:widowControl w:val="0"/>
              <w:spacing w:after="0" w:line="240" w:lineRule="auto"/>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2.</w:t>
            </w:r>
            <w:r>
              <w:rPr>
                <w:rFonts w:ascii="Times New Roman" w:eastAsia="Calibri" w:hAnsi="Times New Roman" w:cs="Times New Roman"/>
                <w:sz w:val="20"/>
                <w:szCs w:val="20"/>
                <w:lang w:val="uk-UA"/>
              </w:rPr>
              <w:tab/>
              <w:t>Акція «Зірка пам’яті»</w:t>
            </w:r>
          </w:p>
          <w:p w:rsidR="00812C86">
            <w:pPr>
              <w:widowControl w:val="0"/>
              <w:spacing w:after="0" w:line="240" w:lineRule="auto"/>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3.</w:t>
            </w:r>
            <w:r>
              <w:rPr>
                <w:rFonts w:ascii="Times New Roman" w:eastAsia="Calibri" w:hAnsi="Times New Roman" w:cs="Times New Roman"/>
                <w:sz w:val="20"/>
                <w:szCs w:val="20"/>
                <w:lang w:val="uk-UA"/>
              </w:rPr>
              <w:tab/>
              <w:t>Підведення підсумків роботи самоврядування за навчальний рік та плани на майбутнє.</w:t>
            </w:r>
          </w:p>
          <w:p w:rsidR="00812C86">
            <w:pPr>
              <w:widowControl w:val="0"/>
              <w:spacing w:after="0" w:line="240" w:lineRule="auto"/>
              <w:rPr>
                <w:rFonts w:ascii="Times New Roman" w:eastAsia="Calibri" w:hAnsi="Times New Roman" w:cs="Times New Roman"/>
                <w:sz w:val="20"/>
                <w:szCs w:val="20"/>
                <w:lang w:val="uk-UA"/>
              </w:rPr>
            </w:pPr>
          </w:p>
          <w:p w:rsidR="00812C86">
            <w:pPr>
              <w:widowControl w:val="0"/>
              <w:spacing w:after="0" w:line="240" w:lineRule="auto"/>
              <w:rPr>
                <w:rFonts w:ascii="Times New Roman" w:eastAsia="Calibri" w:hAnsi="Times New Roman" w:cs="Times New Roman"/>
                <w:b/>
                <w:sz w:val="20"/>
                <w:szCs w:val="20"/>
                <w:lang w:val="uk-UA"/>
              </w:rPr>
            </w:pPr>
            <w:r>
              <w:rPr>
                <w:rFonts w:ascii="Times New Roman" w:eastAsia="Calibri" w:hAnsi="Times New Roman" w:cs="Times New Roman"/>
                <w:b/>
                <w:sz w:val="20"/>
                <w:szCs w:val="20"/>
                <w:lang w:val="uk-UA"/>
              </w:rPr>
              <w:t>ХVІІІ Засідання</w:t>
            </w:r>
          </w:p>
          <w:p w:rsidR="00812C86">
            <w:pPr>
              <w:widowControl w:val="0"/>
              <w:spacing w:after="0" w:line="240" w:lineRule="auto"/>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1. Підготовка та проведення загальношкільного спортивного свята « Тато, мама і я – спортивна сім’я»</w:t>
            </w:r>
          </w:p>
          <w:p w:rsidR="00812C86">
            <w:pPr>
              <w:widowControl w:val="0"/>
              <w:spacing w:after="0" w:line="240" w:lineRule="auto"/>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2.Проведення звітно – виборчих зборів.</w:t>
            </w:r>
          </w:p>
          <w:p w:rsidR="00812C86">
            <w:pPr>
              <w:widowControl w:val="0"/>
              <w:spacing w:after="0" w:line="240" w:lineRule="auto"/>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3. Визначення завдань щодо роботи комісій на наступний навчальний рік.</w:t>
            </w:r>
          </w:p>
          <w:p w:rsidR="00812C86">
            <w:pPr>
              <w:widowControl w:val="0"/>
              <w:spacing w:after="0" w:line="240" w:lineRule="auto"/>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 xml:space="preserve"> 4.  Складання УС з колективами класів пропозицій до плану роботи на наступний навчальний рік.</w:t>
            </w:r>
          </w:p>
        </w:tc>
        <w:tc>
          <w:tcPr>
            <w:tcW w:w="1394" w:type="dxa"/>
          </w:tcPr>
          <w:p w:rsidR="00812C86">
            <w:pPr>
              <w:widowControl w:val="0"/>
              <w:spacing w:after="0" w:line="240" w:lineRule="auto"/>
              <w:ind w:right="-109"/>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Травень</w:t>
            </w:r>
          </w:p>
          <w:p w:rsidR="00812C86">
            <w:pPr>
              <w:widowControl w:val="0"/>
              <w:spacing w:after="0" w:line="240" w:lineRule="auto"/>
              <w:ind w:right="-109"/>
              <w:jc w:val="center"/>
              <w:rPr>
                <w:rFonts w:ascii="Times New Roman" w:eastAsia="Calibri" w:hAnsi="Times New Roman" w:cs="Times New Roman"/>
                <w:sz w:val="20"/>
                <w:szCs w:val="20"/>
                <w:lang w:val="uk-UA"/>
              </w:rPr>
            </w:pPr>
          </w:p>
        </w:tc>
        <w:tc>
          <w:tcPr>
            <w:tcW w:w="1650"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Педагог-організатор</w:t>
            </w:r>
          </w:p>
        </w:tc>
        <w:tc>
          <w:tcPr>
            <w:tcW w:w="1373" w:type="dxa"/>
          </w:tcPr>
          <w:p w:rsidR="00812C86">
            <w:pPr>
              <w:widowControl w:val="0"/>
              <w:spacing w:after="0" w:line="240" w:lineRule="auto"/>
              <w:jc w:val="center"/>
              <w:rPr>
                <w:rFonts w:ascii="Times New Roman" w:eastAsia="Calibri" w:hAnsi="Times New Roman" w:cs="Times New Roman"/>
                <w:b/>
                <w:sz w:val="20"/>
                <w:szCs w:val="20"/>
                <w:lang w:val="uk-UA"/>
              </w:rPr>
            </w:pPr>
          </w:p>
        </w:tc>
      </w:tr>
      <w:tr>
        <w:tblPrEx>
          <w:tblW w:w="10030" w:type="dxa"/>
          <w:tblInd w:w="-459" w:type="dxa"/>
          <w:tblLayout w:type="fixed"/>
          <w:tblLook w:val="04A0"/>
        </w:tblPrEx>
        <w:tc>
          <w:tcPr>
            <w:tcW w:w="564"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en-US"/>
              </w:rPr>
              <w:t>10</w:t>
            </w:r>
          </w:p>
        </w:tc>
        <w:tc>
          <w:tcPr>
            <w:tcW w:w="5049" w:type="dxa"/>
          </w:tcPr>
          <w:p w:rsidR="00812C86">
            <w:pPr>
              <w:widowControl w:val="0"/>
              <w:spacing w:after="160" w:line="259" w:lineRule="auto"/>
              <w:rPr>
                <w:rFonts w:ascii="Times New Roman" w:eastAsia="Calibri" w:hAnsi="Times New Roman" w:cs="Times New Roman"/>
                <w:sz w:val="20"/>
                <w:szCs w:val="20"/>
              </w:rPr>
            </w:pPr>
            <w:r>
              <w:rPr>
                <w:rFonts w:ascii="Times New Roman" w:eastAsia="Calibri" w:hAnsi="Times New Roman" w:cs="Times New Roman"/>
                <w:sz w:val="20"/>
                <w:szCs w:val="20"/>
              </w:rPr>
              <w:t>Вибори</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активів</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класів</w:t>
            </w:r>
            <w:r>
              <w:rPr>
                <w:rFonts w:ascii="Times New Roman" w:eastAsia="Calibri" w:hAnsi="Times New Roman" w:cs="Times New Roman"/>
                <w:sz w:val="20"/>
                <w:szCs w:val="20"/>
              </w:rPr>
              <w:t xml:space="preserve"> та </w:t>
            </w:r>
            <w:r>
              <w:rPr>
                <w:rFonts w:ascii="Times New Roman" w:eastAsia="Calibri" w:hAnsi="Times New Roman" w:cs="Times New Roman"/>
                <w:sz w:val="20"/>
                <w:szCs w:val="20"/>
              </w:rPr>
              <w:t>делегування</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представників</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класних</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колективів</w:t>
            </w:r>
            <w:r>
              <w:rPr>
                <w:rFonts w:ascii="Times New Roman" w:eastAsia="Calibri" w:hAnsi="Times New Roman" w:cs="Times New Roman"/>
                <w:sz w:val="20"/>
                <w:szCs w:val="20"/>
              </w:rPr>
              <w:t xml:space="preserve"> до </w:t>
            </w:r>
            <w:r>
              <w:rPr>
                <w:rFonts w:ascii="Times New Roman" w:eastAsia="Calibri" w:hAnsi="Times New Roman" w:cs="Times New Roman"/>
                <w:sz w:val="20"/>
                <w:szCs w:val="20"/>
              </w:rPr>
              <w:t>учнівського</w:t>
            </w:r>
            <w:r>
              <w:rPr>
                <w:rFonts w:ascii="Times New Roman" w:eastAsia="Calibri" w:hAnsi="Times New Roman" w:cs="Times New Roman"/>
                <w:sz w:val="20"/>
                <w:szCs w:val="20"/>
              </w:rPr>
              <w:t xml:space="preserve"> парламенту.</w:t>
            </w:r>
          </w:p>
        </w:tc>
        <w:tc>
          <w:tcPr>
            <w:tcW w:w="1394" w:type="dxa"/>
          </w:tcPr>
          <w:p w:rsidR="00812C86">
            <w:pPr>
              <w:widowControl w:val="0"/>
              <w:spacing w:after="0" w:line="240" w:lineRule="auto"/>
              <w:ind w:right="-109"/>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До 03.09</w:t>
            </w:r>
          </w:p>
        </w:tc>
        <w:tc>
          <w:tcPr>
            <w:tcW w:w="1650"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Класні керівники</w:t>
            </w:r>
          </w:p>
        </w:tc>
        <w:tc>
          <w:tcPr>
            <w:tcW w:w="1373" w:type="dxa"/>
          </w:tcPr>
          <w:p w:rsidR="00812C86">
            <w:pPr>
              <w:widowControl w:val="0"/>
              <w:spacing w:after="0" w:line="240" w:lineRule="auto"/>
              <w:jc w:val="center"/>
              <w:rPr>
                <w:rFonts w:ascii="Times New Roman" w:eastAsia="Calibri" w:hAnsi="Times New Roman" w:cs="Times New Roman"/>
                <w:b/>
                <w:sz w:val="20"/>
                <w:szCs w:val="20"/>
                <w:lang w:val="uk-UA"/>
              </w:rPr>
            </w:pPr>
          </w:p>
        </w:tc>
      </w:tr>
      <w:tr>
        <w:tblPrEx>
          <w:tblW w:w="10030" w:type="dxa"/>
          <w:tblInd w:w="-459" w:type="dxa"/>
          <w:tblLayout w:type="fixed"/>
          <w:tblLook w:val="04A0"/>
        </w:tblPrEx>
        <w:tc>
          <w:tcPr>
            <w:tcW w:w="564" w:type="dxa"/>
          </w:tcPr>
          <w:p w:rsidR="00812C86">
            <w:pPr>
              <w:widowControl w:val="0"/>
              <w:spacing w:after="0" w:line="240" w:lineRule="auto"/>
              <w:rPr>
                <w:rFonts w:ascii="Times New Roman" w:eastAsia="Calibri" w:hAnsi="Times New Roman" w:cs="Times New Roman"/>
                <w:sz w:val="20"/>
                <w:szCs w:val="20"/>
                <w:lang w:val="uk-UA"/>
              </w:rPr>
            </w:pPr>
            <w:r>
              <w:rPr>
                <w:rFonts w:ascii="Times New Roman" w:eastAsia="Calibri" w:hAnsi="Times New Roman" w:cs="Times New Roman"/>
                <w:sz w:val="20"/>
                <w:szCs w:val="20"/>
                <w:lang w:val="en-US"/>
              </w:rPr>
              <w:t xml:space="preserve">        11</w:t>
            </w:r>
          </w:p>
        </w:tc>
        <w:tc>
          <w:tcPr>
            <w:tcW w:w="5049" w:type="dxa"/>
          </w:tcPr>
          <w:p w:rsidR="00812C86">
            <w:pPr>
              <w:widowControl w:val="0"/>
              <w:spacing w:after="160" w:line="259" w:lineRule="auto"/>
              <w:rPr>
                <w:rFonts w:ascii="Times New Roman" w:eastAsia="Calibri" w:hAnsi="Times New Roman" w:cs="Times New Roman"/>
                <w:sz w:val="20"/>
                <w:szCs w:val="20"/>
              </w:rPr>
            </w:pPr>
            <w:r>
              <w:rPr>
                <w:rFonts w:ascii="Times New Roman" w:eastAsia="Calibri" w:hAnsi="Times New Roman" w:cs="Times New Roman"/>
                <w:sz w:val="20"/>
                <w:szCs w:val="20"/>
              </w:rPr>
              <w:t>Організація</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роботи</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учнівського</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самоврядування</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школи</w:t>
            </w:r>
          </w:p>
        </w:tc>
        <w:tc>
          <w:tcPr>
            <w:tcW w:w="1394" w:type="dxa"/>
          </w:tcPr>
          <w:p w:rsidR="00812C86">
            <w:pPr>
              <w:widowControl w:val="0"/>
              <w:spacing w:after="0" w:line="240" w:lineRule="auto"/>
              <w:ind w:right="-109"/>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Упродовж місяця</w:t>
            </w:r>
          </w:p>
        </w:tc>
        <w:tc>
          <w:tcPr>
            <w:tcW w:w="1650"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Класні керівники</w:t>
            </w:r>
          </w:p>
        </w:tc>
        <w:tc>
          <w:tcPr>
            <w:tcW w:w="1373" w:type="dxa"/>
          </w:tcPr>
          <w:p w:rsidR="00812C86">
            <w:pPr>
              <w:widowControl w:val="0"/>
              <w:spacing w:after="0" w:line="240" w:lineRule="auto"/>
              <w:jc w:val="center"/>
              <w:rPr>
                <w:rFonts w:ascii="Times New Roman" w:eastAsia="Calibri" w:hAnsi="Times New Roman" w:cs="Times New Roman"/>
                <w:b/>
                <w:sz w:val="20"/>
                <w:szCs w:val="20"/>
                <w:lang w:val="uk-UA"/>
              </w:rPr>
            </w:pPr>
          </w:p>
        </w:tc>
      </w:tr>
      <w:tr>
        <w:tblPrEx>
          <w:tblW w:w="10030" w:type="dxa"/>
          <w:tblInd w:w="-459" w:type="dxa"/>
          <w:tblLayout w:type="fixed"/>
          <w:tblLook w:val="04A0"/>
        </w:tblPrEx>
        <w:tc>
          <w:tcPr>
            <w:tcW w:w="564" w:type="dxa"/>
          </w:tcPr>
          <w:p w:rsidR="00812C86">
            <w:pPr>
              <w:widowControl w:val="0"/>
              <w:spacing w:after="0" w:line="240" w:lineRule="auto"/>
              <w:rPr>
                <w:rFonts w:ascii="Times New Roman" w:eastAsia="Calibri" w:hAnsi="Times New Roman" w:cs="Times New Roman"/>
                <w:sz w:val="20"/>
                <w:szCs w:val="20"/>
                <w:lang w:val="uk-UA"/>
              </w:rPr>
            </w:pPr>
            <w:r>
              <w:rPr>
                <w:rFonts w:ascii="Times New Roman" w:eastAsia="Calibri" w:hAnsi="Times New Roman" w:cs="Times New Roman"/>
                <w:sz w:val="20"/>
                <w:szCs w:val="20"/>
                <w:lang w:val="en-US"/>
              </w:rPr>
              <w:t xml:space="preserve">        12</w:t>
            </w:r>
          </w:p>
        </w:tc>
        <w:tc>
          <w:tcPr>
            <w:tcW w:w="5049" w:type="dxa"/>
          </w:tcPr>
          <w:p w:rsidR="00812C86">
            <w:pPr>
              <w:widowControl w:val="0"/>
              <w:spacing w:after="160" w:line="259" w:lineRule="auto"/>
              <w:rPr>
                <w:rFonts w:ascii="Times New Roman" w:eastAsia="Calibri" w:hAnsi="Times New Roman" w:cs="Times New Roman"/>
                <w:sz w:val="20"/>
                <w:szCs w:val="20"/>
                <w:lang w:val="uk-UA"/>
              </w:rPr>
            </w:pPr>
            <w:r>
              <w:rPr>
                <w:rFonts w:ascii="Times New Roman" w:eastAsia="Calibri" w:hAnsi="Times New Roman" w:cs="Times New Roman"/>
                <w:sz w:val="20"/>
                <w:szCs w:val="20"/>
              </w:rPr>
              <w:t>Затвердження</w:t>
            </w:r>
            <w:r>
              <w:rPr>
                <w:rFonts w:ascii="Times New Roman" w:eastAsia="Calibri" w:hAnsi="Times New Roman" w:cs="Times New Roman"/>
                <w:sz w:val="20"/>
                <w:szCs w:val="20"/>
              </w:rPr>
              <w:t xml:space="preserve"> плану </w:t>
            </w:r>
            <w:r>
              <w:rPr>
                <w:rFonts w:ascii="Times New Roman" w:eastAsia="Calibri" w:hAnsi="Times New Roman" w:cs="Times New Roman"/>
                <w:sz w:val="20"/>
                <w:szCs w:val="20"/>
              </w:rPr>
              <w:t>проведення</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засідань</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самоврядування</w:t>
            </w:r>
            <w:r>
              <w:rPr>
                <w:rFonts w:ascii="Times New Roman" w:eastAsia="Calibri" w:hAnsi="Times New Roman" w:cs="Times New Roman"/>
                <w:sz w:val="20"/>
                <w:szCs w:val="20"/>
              </w:rPr>
              <w:t xml:space="preserve"> на І </w:t>
            </w:r>
            <w:r>
              <w:rPr>
                <w:rFonts w:ascii="Times New Roman" w:eastAsia="Calibri" w:hAnsi="Times New Roman" w:cs="Times New Roman"/>
                <w:sz w:val="20"/>
                <w:szCs w:val="20"/>
                <w:lang w:val="uk-UA"/>
              </w:rPr>
              <w:t>семестр</w:t>
            </w:r>
          </w:p>
        </w:tc>
        <w:tc>
          <w:tcPr>
            <w:tcW w:w="1394" w:type="dxa"/>
          </w:tcPr>
          <w:p w:rsidR="00812C86">
            <w:pPr>
              <w:widowControl w:val="0"/>
              <w:spacing w:after="0" w:line="240" w:lineRule="auto"/>
              <w:ind w:right="-109"/>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До 03.09</w:t>
            </w:r>
          </w:p>
        </w:tc>
        <w:tc>
          <w:tcPr>
            <w:tcW w:w="1650"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Класні керівники</w:t>
            </w:r>
          </w:p>
        </w:tc>
        <w:tc>
          <w:tcPr>
            <w:tcW w:w="1373" w:type="dxa"/>
          </w:tcPr>
          <w:p w:rsidR="00812C86">
            <w:pPr>
              <w:widowControl w:val="0"/>
              <w:spacing w:after="0" w:line="240" w:lineRule="auto"/>
              <w:jc w:val="center"/>
              <w:rPr>
                <w:rFonts w:ascii="Times New Roman" w:eastAsia="Calibri" w:hAnsi="Times New Roman" w:cs="Times New Roman"/>
                <w:b/>
                <w:sz w:val="20"/>
                <w:szCs w:val="20"/>
                <w:lang w:val="uk-UA"/>
              </w:rPr>
            </w:pPr>
          </w:p>
        </w:tc>
      </w:tr>
      <w:tr>
        <w:tblPrEx>
          <w:tblW w:w="10030" w:type="dxa"/>
          <w:tblInd w:w="-459" w:type="dxa"/>
          <w:tblLayout w:type="fixed"/>
          <w:tblLook w:val="04A0"/>
        </w:tblPrEx>
        <w:tc>
          <w:tcPr>
            <w:tcW w:w="564" w:type="dxa"/>
          </w:tcPr>
          <w:p w:rsidR="00812C86">
            <w:pPr>
              <w:widowControl w:val="0"/>
              <w:spacing w:after="0" w:line="240" w:lineRule="auto"/>
              <w:rPr>
                <w:rFonts w:ascii="Times New Roman" w:eastAsia="Calibri" w:hAnsi="Times New Roman" w:cs="Times New Roman"/>
                <w:sz w:val="20"/>
                <w:szCs w:val="20"/>
                <w:lang w:val="uk-UA"/>
              </w:rPr>
            </w:pPr>
            <w:r>
              <w:rPr>
                <w:rFonts w:ascii="Times New Roman" w:eastAsia="Calibri" w:hAnsi="Times New Roman" w:cs="Times New Roman"/>
                <w:sz w:val="20"/>
                <w:szCs w:val="20"/>
                <w:lang w:val="en-US"/>
              </w:rPr>
              <w:t xml:space="preserve">         13</w:t>
            </w:r>
          </w:p>
        </w:tc>
        <w:tc>
          <w:tcPr>
            <w:tcW w:w="5049" w:type="dxa"/>
          </w:tcPr>
          <w:p w:rsidR="00812C86">
            <w:pPr>
              <w:widowControl w:val="0"/>
              <w:spacing w:after="0" w:line="259" w:lineRule="auto"/>
              <w:rPr>
                <w:rFonts w:ascii="Times New Roman" w:eastAsia="Calibri" w:hAnsi="Times New Roman" w:cs="Times New Roman"/>
                <w:sz w:val="20"/>
                <w:szCs w:val="20"/>
              </w:rPr>
            </w:pPr>
            <w:r>
              <w:rPr>
                <w:rFonts w:ascii="Times New Roman" w:eastAsia="Calibri" w:hAnsi="Times New Roman" w:cs="Times New Roman"/>
                <w:sz w:val="20"/>
                <w:szCs w:val="20"/>
              </w:rPr>
              <w:t>Визначення</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завдань</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щодо</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роботи</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комісій</w:t>
            </w:r>
            <w:r>
              <w:rPr>
                <w:rFonts w:ascii="Times New Roman" w:eastAsia="Calibri" w:hAnsi="Times New Roman" w:cs="Times New Roman"/>
                <w:sz w:val="20"/>
                <w:szCs w:val="20"/>
              </w:rPr>
              <w:t xml:space="preserve"> УС на </w:t>
            </w:r>
            <w:r>
              <w:rPr>
                <w:rFonts w:ascii="Times New Roman" w:eastAsia="Calibri" w:hAnsi="Times New Roman" w:cs="Times New Roman"/>
                <w:sz w:val="20"/>
                <w:szCs w:val="20"/>
              </w:rPr>
              <w:t>навчальний</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рік</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Затвердження</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планів</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роботи</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секторів</w:t>
            </w:r>
            <w:r>
              <w:rPr>
                <w:rFonts w:ascii="Times New Roman" w:eastAsia="Calibri" w:hAnsi="Times New Roman" w:cs="Times New Roman"/>
                <w:sz w:val="20"/>
                <w:szCs w:val="20"/>
              </w:rPr>
              <w:t xml:space="preserve"> на </w:t>
            </w:r>
            <w:r>
              <w:rPr>
                <w:rFonts w:ascii="Times New Roman" w:eastAsia="Calibri" w:hAnsi="Times New Roman" w:cs="Times New Roman"/>
                <w:sz w:val="20"/>
                <w:szCs w:val="20"/>
              </w:rPr>
              <w:t>новий</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рік</w:t>
            </w:r>
            <w:r>
              <w:rPr>
                <w:rFonts w:ascii="Times New Roman" w:eastAsia="Calibri" w:hAnsi="Times New Roman" w:cs="Times New Roman"/>
                <w:sz w:val="20"/>
                <w:szCs w:val="20"/>
              </w:rPr>
              <w:t>.</w:t>
            </w:r>
          </w:p>
        </w:tc>
        <w:tc>
          <w:tcPr>
            <w:tcW w:w="1394" w:type="dxa"/>
          </w:tcPr>
          <w:p w:rsidR="00812C86">
            <w:pPr>
              <w:widowControl w:val="0"/>
              <w:spacing w:after="0" w:line="240" w:lineRule="auto"/>
              <w:ind w:right="-109"/>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До 03.09</w:t>
            </w:r>
          </w:p>
        </w:tc>
        <w:tc>
          <w:tcPr>
            <w:tcW w:w="1650"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Класні керівники</w:t>
            </w:r>
          </w:p>
        </w:tc>
        <w:tc>
          <w:tcPr>
            <w:tcW w:w="1373" w:type="dxa"/>
          </w:tcPr>
          <w:p w:rsidR="00812C86">
            <w:pPr>
              <w:widowControl w:val="0"/>
              <w:spacing w:after="0" w:line="240" w:lineRule="auto"/>
              <w:jc w:val="center"/>
              <w:rPr>
                <w:rFonts w:ascii="Times New Roman" w:eastAsia="Calibri" w:hAnsi="Times New Roman" w:cs="Times New Roman"/>
                <w:b/>
                <w:sz w:val="20"/>
                <w:szCs w:val="20"/>
                <w:lang w:val="uk-UA"/>
              </w:rPr>
            </w:pPr>
          </w:p>
        </w:tc>
      </w:tr>
      <w:tr>
        <w:tblPrEx>
          <w:tblW w:w="10030" w:type="dxa"/>
          <w:tblInd w:w="-459" w:type="dxa"/>
          <w:tblLayout w:type="fixed"/>
          <w:tblLook w:val="04A0"/>
        </w:tblPrEx>
        <w:tc>
          <w:tcPr>
            <w:tcW w:w="564" w:type="dxa"/>
          </w:tcPr>
          <w:p w:rsidR="00812C86">
            <w:pPr>
              <w:widowControl w:val="0"/>
              <w:spacing w:after="0" w:line="240" w:lineRule="auto"/>
              <w:rPr>
                <w:rFonts w:ascii="Times New Roman" w:eastAsia="Calibri" w:hAnsi="Times New Roman" w:cs="Times New Roman"/>
                <w:sz w:val="20"/>
                <w:szCs w:val="20"/>
                <w:lang w:val="uk-UA"/>
              </w:rPr>
            </w:pPr>
            <w:r>
              <w:rPr>
                <w:rFonts w:ascii="Times New Roman" w:eastAsia="Calibri" w:hAnsi="Times New Roman" w:cs="Times New Roman"/>
                <w:sz w:val="20"/>
                <w:szCs w:val="20"/>
                <w:lang w:val="en-US"/>
              </w:rPr>
              <w:t xml:space="preserve">         14</w:t>
            </w:r>
          </w:p>
        </w:tc>
        <w:tc>
          <w:tcPr>
            <w:tcW w:w="5049" w:type="dxa"/>
          </w:tcPr>
          <w:p w:rsidR="00812C86">
            <w:pPr>
              <w:widowControl w:val="0"/>
              <w:spacing w:after="160" w:line="259" w:lineRule="auto"/>
              <w:rPr>
                <w:rFonts w:ascii="Times New Roman" w:eastAsia="Calibri" w:hAnsi="Times New Roman" w:cs="Times New Roman"/>
                <w:sz w:val="20"/>
                <w:szCs w:val="20"/>
              </w:rPr>
            </w:pPr>
            <w:r>
              <w:rPr>
                <w:rFonts w:ascii="Times New Roman" w:eastAsia="Calibri" w:hAnsi="Times New Roman" w:cs="Times New Roman"/>
                <w:sz w:val="20"/>
                <w:szCs w:val="20"/>
              </w:rPr>
              <w:t>Проведення</w:t>
            </w:r>
            <w:r>
              <w:rPr>
                <w:rFonts w:ascii="Times New Roman" w:eastAsia="Calibri" w:hAnsi="Times New Roman" w:cs="Times New Roman"/>
                <w:sz w:val="20"/>
                <w:szCs w:val="20"/>
              </w:rPr>
              <w:t xml:space="preserve"> рейду «Урок».</w:t>
            </w:r>
          </w:p>
        </w:tc>
        <w:tc>
          <w:tcPr>
            <w:tcW w:w="1394" w:type="dxa"/>
          </w:tcPr>
          <w:p w:rsidR="00812C86">
            <w:pPr>
              <w:widowControl w:val="0"/>
              <w:spacing w:after="0" w:line="240" w:lineRule="auto"/>
              <w:ind w:right="-109"/>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Упродовж місяця</w:t>
            </w:r>
          </w:p>
        </w:tc>
        <w:tc>
          <w:tcPr>
            <w:tcW w:w="1650"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Класні керівники</w:t>
            </w:r>
          </w:p>
        </w:tc>
        <w:tc>
          <w:tcPr>
            <w:tcW w:w="1373" w:type="dxa"/>
          </w:tcPr>
          <w:p w:rsidR="00812C86">
            <w:pPr>
              <w:widowControl w:val="0"/>
              <w:spacing w:after="0" w:line="240" w:lineRule="auto"/>
              <w:jc w:val="center"/>
              <w:rPr>
                <w:rFonts w:ascii="Times New Roman" w:eastAsia="Calibri" w:hAnsi="Times New Roman" w:cs="Times New Roman"/>
                <w:b/>
                <w:sz w:val="20"/>
                <w:szCs w:val="20"/>
                <w:lang w:val="uk-UA"/>
              </w:rPr>
            </w:pPr>
          </w:p>
        </w:tc>
      </w:tr>
      <w:tr>
        <w:tblPrEx>
          <w:tblW w:w="10030" w:type="dxa"/>
          <w:tblInd w:w="-459" w:type="dxa"/>
          <w:tblLayout w:type="fixed"/>
          <w:tblLook w:val="04A0"/>
        </w:tblPrEx>
        <w:tc>
          <w:tcPr>
            <w:tcW w:w="564" w:type="dxa"/>
          </w:tcPr>
          <w:p w:rsidR="00812C86">
            <w:pPr>
              <w:widowControl w:val="0"/>
              <w:spacing w:after="0" w:line="240" w:lineRule="auto"/>
              <w:rPr>
                <w:rFonts w:ascii="Times New Roman" w:eastAsia="Calibri" w:hAnsi="Times New Roman" w:cs="Times New Roman"/>
                <w:sz w:val="20"/>
                <w:szCs w:val="20"/>
                <w:lang w:val="uk-UA"/>
              </w:rPr>
            </w:pPr>
            <w:r>
              <w:rPr>
                <w:rFonts w:ascii="Times New Roman" w:eastAsia="Calibri" w:hAnsi="Times New Roman" w:cs="Times New Roman"/>
                <w:sz w:val="20"/>
                <w:szCs w:val="20"/>
                <w:lang w:val="en-US"/>
              </w:rPr>
              <w:t xml:space="preserve">         15</w:t>
            </w:r>
          </w:p>
        </w:tc>
        <w:tc>
          <w:tcPr>
            <w:tcW w:w="5049" w:type="dxa"/>
          </w:tcPr>
          <w:p w:rsidR="00812C86">
            <w:pPr>
              <w:widowControl w:val="0"/>
              <w:spacing w:after="160" w:line="259" w:lineRule="auto"/>
              <w:rPr>
                <w:rFonts w:ascii="Times New Roman" w:eastAsia="Calibri" w:hAnsi="Times New Roman" w:cs="Times New Roman"/>
                <w:sz w:val="20"/>
                <w:szCs w:val="20"/>
              </w:rPr>
            </w:pPr>
            <w:r>
              <w:rPr>
                <w:rFonts w:ascii="Times New Roman" w:eastAsia="Calibri" w:hAnsi="Times New Roman" w:cs="Times New Roman"/>
                <w:sz w:val="20"/>
                <w:szCs w:val="20"/>
              </w:rPr>
              <w:t xml:space="preserve">Заходи до Дня </w:t>
            </w:r>
            <w:r>
              <w:rPr>
                <w:rFonts w:ascii="Times New Roman" w:eastAsia="Calibri" w:hAnsi="Times New Roman" w:cs="Times New Roman"/>
                <w:sz w:val="20"/>
                <w:szCs w:val="20"/>
              </w:rPr>
              <w:t>працівника</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освіти</w:t>
            </w:r>
          </w:p>
        </w:tc>
        <w:tc>
          <w:tcPr>
            <w:tcW w:w="1394" w:type="dxa"/>
          </w:tcPr>
          <w:p w:rsidR="00812C86">
            <w:pPr>
              <w:widowControl w:val="0"/>
              <w:spacing w:after="0" w:line="240" w:lineRule="auto"/>
              <w:ind w:right="-109"/>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03.10</w:t>
            </w:r>
          </w:p>
        </w:tc>
        <w:tc>
          <w:tcPr>
            <w:tcW w:w="1650"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Класні керівники</w:t>
            </w:r>
          </w:p>
        </w:tc>
        <w:tc>
          <w:tcPr>
            <w:tcW w:w="1373" w:type="dxa"/>
          </w:tcPr>
          <w:p w:rsidR="00812C86">
            <w:pPr>
              <w:widowControl w:val="0"/>
              <w:spacing w:after="0" w:line="240" w:lineRule="auto"/>
              <w:jc w:val="center"/>
              <w:rPr>
                <w:rFonts w:ascii="Times New Roman" w:eastAsia="Calibri" w:hAnsi="Times New Roman" w:cs="Times New Roman"/>
                <w:b/>
                <w:sz w:val="20"/>
                <w:szCs w:val="20"/>
                <w:lang w:val="uk-UA"/>
              </w:rPr>
            </w:pPr>
          </w:p>
        </w:tc>
      </w:tr>
      <w:tr>
        <w:tblPrEx>
          <w:tblW w:w="10030" w:type="dxa"/>
          <w:tblInd w:w="-459" w:type="dxa"/>
          <w:tblLayout w:type="fixed"/>
          <w:tblLook w:val="04A0"/>
        </w:tblPrEx>
        <w:tc>
          <w:tcPr>
            <w:tcW w:w="564" w:type="dxa"/>
          </w:tcPr>
          <w:p w:rsidR="00812C86">
            <w:pPr>
              <w:widowControl w:val="0"/>
              <w:spacing w:after="0" w:line="240" w:lineRule="auto"/>
              <w:rPr>
                <w:rFonts w:ascii="Times New Roman" w:eastAsia="Calibri" w:hAnsi="Times New Roman" w:cs="Times New Roman"/>
                <w:sz w:val="20"/>
                <w:szCs w:val="20"/>
                <w:lang w:val="uk-UA"/>
              </w:rPr>
            </w:pPr>
            <w:r>
              <w:rPr>
                <w:rFonts w:ascii="Times New Roman" w:eastAsia="Calibri" w:hAnsi="Times New Roman" w:cs="Times New Roman"/>
                <w:sz w:val="20"/>
                <w:szCs w:val="20"/>
                <w:lang w:val="en-US"/>
              </w:rPr>
              <w:t xml:space="preserve">         16</w:t>
            </w:r>
          </w:p>
        </w:tc>
        <w:tc>
          <w:tcPr>
            <w:tcW w:w="5049" w:type="dxa"/>
          </w:tcPr>
          <w:p w:rsidR="00812C86">
            <w:pPr>
              <w:widowControl w:val="0"/>
              <w:spacing w:after="160" w:line="259" w:lineRule="auto"/>
              <w:rPr>
                <w:rFonts w:ascii="Times New Roman" w:eastAsia="Calibri" w:hAnsi="Times New Roman" w:cs="Times New Roman"/>
                <w:sz w:val="20"/>
                <w:szCs w:val="20"/>
              </w:rPr>
            </w:pPr>
            <w:r>
              <w:rPr>
                <w:rFonts w:ascii="Times New Roman" w:eastAsia="Calibri" w:hAnsi="Times New Roman" w:cs="Times New Roman"/>
                <w:sz w:val="20"/>
                <w:szCs w:val="20"/>
              </w:rPr>
              <w:t>Організація</w:t>
            </w:r>
            <w:r>
              <w:rPr>
                <w:rFonts w:ascii="Times New Roman" w:eastAsia="Calibri" w:hAnsi="Times New Roman" w:cs="Times New Roman"/>
                <w:sz w:val="20"/>
                <w:szCs w:val="20"/>
              </w:rPr>
              <w:t xml:space="preserve"> з </w:t>
            </w:r>
            <w:r>
              <w:rPr>
                <w:rFonts w:ascii="Times New Roman" w:eastAsia="Calibri" w:hAnsi="Times New Roman" w:cs="Times New Roman"/>
                <w:sz w:val="20"/>
                <w:szCs w:val="20"/>
              </w:rPr>
              <w:t>колективами</w:t>
            </w:r>
            <w:r>
              <w:rPr>
                <w:rFonts w:ascii="Times New Roman" w:eastAsia="Calibri" w:hAnsi="Times New Roman" w:cs="Times New Roman"/>
                <w:sz w:val="20"/>
                <w:szCs w:val="20"/>
              </w:rPr>
              <w:t xml:space="preserve"> УС </w:t>
            </w:r>
            <w:r>
              <w:rPr>
                <w:rFonts w:ascii="Times New Roman" w:eastAsia="Calibri" w:hAnsi="Times New Roman" w:cs="Times New Roman"/>
                <w:sz w:val="20"/>
                <w:szCs w:val="20"/>
              </w:rPr>
              <w:t>класів</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засідань</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щодо</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проведення</w:t>
            </w:r>
            <w:r>
              <w:rPr>
                <w:rFonts w:ascii="Times New Roman" w:eastAsia="Calibri" w:hAnsi="Times New Roman" w:cs="Times New Roman"/>
                <w:sz w:val="20"/>
                <w:szCs w:val="20"/>
              </w:rPr>
              <w:t xml:space="preserve"> Дня </w:t>
            </w:r>
            <w:r>
              <w:rPr>
                <w:rFonts w:ascii="Times New Roman" w:eastAsia="Calibri" w:hAnsi="Times New Roman" w:cs="Times New Roman"/>
                <w:sz w:val="20"/>
                <w:szCs w:val="20"/>
              </w:rPr>
              <w:t>самоврядування</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на  честь</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цього</w:t>
            </w:r>
            <w:r>
              <w:rPr>
                <w:rFonts w:ascii="Times New Roman" w:eastAsia="Calibri" w:hAnsi="Times New Roman" w:cs="Times New Roman"/>
                <w:sz w:val="20"/>
                <w:szCs w:val="20"/>
              </w:rPr>
              <w:t xml:space="preserve"> свята</w:t>
            </w:r>
          </w:p>
        </w:tc>
        <w:tc>
          <w:tcPr>
            <w:tcW w:w="1394" w:type="dxa"/>
          </w:tcPr>
          <w:p w:rsidR="00812C86">
            <w:pPr>
              <w:widowControl w:val="0"/>
              <w:spacing w:after="0" w:line="240" w:lineRule="auto"/>
              <w:ind w:right="-109"/>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13.09</w:t>
            </w:r>
          </w:p>
        </w:tc>
        <w:tc>
          <w:tcPr>
            <w:tcW w:w="1650"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Класні керівники</w:t>
            </w:r>
          </w:p>
        </w:tc>
        <w:tc>
          <w:tcPr>
            <w:tcW w:w="1373" w:type="dxa"/>
          </w:tcPr>
          <w:p w:rsidR="00812C86">
            <w:pPr>
              <w:widowControl w:val="0"/>
              <w:spacing w:after="0" w:line="240" w:lineRule="auto"/>
              <w:jc w:val="center"/>
              <w:rPr>
                <w:rFonts w:ascii="Times New Roman" w:eastAsia="Calibri" w:hAnsi="Times New Roman" w:cs="Times New Roman"/>
                <w:b/>
                <w:sz w:val="20"/>
                <w:szCs w:val="20"/>
                <w:lang w:val="uk-UA"/>
              </w:rPr>
            </w:pPr>
          </w:p>
        </w:tc>
      </w:tr>
      <w:tr>
        <w:tblPrEx>
          <w:tblW w:w="10030" w:type="dxa"/>
          <w:tblInd w:w="-459" w:type="dxa"/>
          <w:tblLayout w:type="fixed"/>
          <w:tblLook w:val="04A0"/>
        </w:tblPrEx>
        <w:tc>
          <w:tcPr>
            <w:tcW w:w="564" w:type="dxa"/>
          </w:tcPr>
          <w:p w:rsidR="00812C86">
            <w:pPr>
              <w:widowControl w:val="0"/>
              <w:spacing w:after="0" w:line="240" w:lineRule="auto"/>
              <w:rPr>
                <w:rFonts w:ascii="Times New Roman" w:eastAsia="Calibri" w:hAnsi="Times New Roman" w:cs="Times New Roman"/>
                <w:sz w:val="20"/>
                <w:szCs w:val="20"/>
                <w:lang w:val="uk-UA"/>
              </w:rPr>
            </w:pPr>
            <w:r>
              <w:rPr>
                <w:rFonts w:ascii="Times New Roman" w:eastAsia="Calibri" w:hAnsi="Times New Roman" w:cs="Times New Roman"/>
                <w:sz w:val="20"/>
                <w:szCs w:val="20"/>
                <w:lang w:val="en-US"/>
              </w:rPr>
              <w:t xml:space="preserve">         17</w:t>
            </w:r>
          </w:p>
        </w:tc>
        <w:tc>
          <w:tcPr>
            <w:tcW w:w="5049" w:type="dxa"/>
          </w:tcPr>
          <w:p w:rsidR="00812C86">
            <w:pPr>
              <w:widowControl w:val="0"/>
              <w:spacing w:after="160" w:line="259" w:lineRule="auto"/>
              <w:rPr>
                <w:rFonts w:ascii="Times New Roman" w:eastAsia="Calibri" w:hAnsi="Times New Roman" w:cs="Times New Roman"/>
                <w:sz w:val="20"/>
                <w:szCs w:val="20"/>
              </w:rPr>
            </w:pPr>
            <w:r>
              <w:rPr>
                <w:rFonts w:ascii="Times New Roman" w:eastAsia="Calibri" w:hAnsi="Times New Roman" w:cs="Times New Roman"/>
                <w:sz w:val="20"/>
                <w:szCs w:val="20"/>
              </w:rPr>
              <w:t xml:space="preserve">Заходи до </w:t>
            </w:r>
            <w:r>
              <w:rPr>
                <w:rFonts w:ascii="Times New Roman" w:eastAsia="Calibri" w:hAnsi="Times New Roman" w:cs="Times New Roman"/>
                <w:sz w:val="20"/>
                <w:szCs w:val="20"/>
              </w:rPr>
              <w:t>Всеукраїнського</w:t>
            </w:r>
            <w:r>
              <w:rPr>
                <w:rFonts w:ascii="Times New Roman" w:eastAsia="Calibri" w:hAnsi="Times New Roman" w:cs="Times New Roman"/>
                <w:sz w:val="20"/>
                <w:szCs w:val="20"/>
              </w:rPr>
              <w:t xml:space="preserve"> дня </w:t>
            </w:r>
            <w:r>
              <w:rPr>
                <w:rFonts w:ascii="Times New Roman" w:eastAsia="Calibri" w:hAnsi="Times New Roman" w:cs="Times New Roman"/>
                <w:sz w:val="20"/>
                <w:szCs w:val="20"/>
              </w:rPr>
              <w:t>бібліотек</w:t>
            </w:r>
            <w:r>
              <w:rPr>
                <w:rFonts w:ascii="Times New Roman" w:eastAsia="Calibri" w:hAnsi="Times New Roman" w:cs="Times New Roman"/>
                <w:sz w:val="20"/>
                <w:szCs w:val="20"/>
              </w:rPr>
              <w:t>.</w:t>
            </w:r>
          </w:p>
        </w:tc>
        <w:tc>
          <w:tcPr>
            <w:tcW w:w="1394" w:type="dxa"/>
          </w:tcPr>
          <w:p w:rsidR="00812C86">
            <w:pPr>
              <w:widowControl w:val="0"/>
              <w:spacing w:after="0" w:line="240" w:lineRule="auto"/>
              <w:ind w:right="-109"/>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28.09</w:t>
            </w:r>
          </w:p>
        </w:tc>
        <w:tc>
          <w:tcPr>
            <w:tcW w:w="1650"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Класні керівники</w:t>
            </w:r>
          </w:p>
        </w:tc>
        <w:tc>
          <w:tcPr>
            <w:tcW w:w="1373" w:type="dxa"/>
          </w:tcPr>
          <w:p w:rsidR="00812C86">
            <w:pPr>
              <w:widowControl w:val="0"/>
              <w:spacing w:after="0" w:line="240" w:lineRule="auto"/>
              <w:jc w:val="center"/>
              <w:rPr>
                <w:rFonts w:ascii="Times New Roman" w:eastAsia="Calibri" w:hAnsi="Times New Roman" w:cs="Times New Roman"/>
                <w:b/>
                <w:sz w:val="20"/>
                <w:szCs w:val="20"/>
                <w:lang w:val="uk-UA"/>
              </w:rPr>
            </w:pPr>
          </w:p>
        </w:tc>
      </w:tr>
      <w:tr>
        <w:tblPrEx>
          <w:tblW w:w="10030" w:type="dxa"/>
          <w:tblInd w:w="-459" w:type="dxa"/>
          <w:tblLayout w:type="fixed"/>
          <w:tblLook w:val="04A0"/>
        </w:tblPrEx>
        <w:tc>
          <w:tcPr>
            <w:tcW w:w="564" w:type="dxa"/>
          </w:tcPr>
          <w:p w:rsidR="00812C86">
            <w:pPr>
              <w:widowControl w:val="0"/>
              <w:spacing w:after="0" w:line="240" w:lineRule="auto"/>
              <w:rPr>
                <w:rFonts w:ascii="Times New Roman" w:eastAsia="Calibri" w:hAnsi="Times New Roman" w:cs="Times New Roman"/>
                <w:sz w:val="20"/>
                <w:szCs w:val="20"/>
                <w:lang w:val="uk-UA"/>
              </w:rPr>
            </w:pPr>
            <w:r>
              <w:rPr>
                <w:rFonts w:ascii="Times New Roman" w:eastAsia="Calibri" w:hAnsi="Times New Roman" w:cs="Times New Roman"/>
                <w:sz w:val="20"/>
                <w:szCs w:val="20"/>
                <w:lang w:val="en-US"/>
              </w:rPr>
              <w:t xml:space="preserve">         18</w:t>
            </w:r>
          </w:p>
        </w:tc>
        <w:tc>
          <w:tcPr>
            <w:tcW w:w="5049" w:type="dxa"/>
          </w:tcPr>
          <w:p w:rsidR="00812C86">
            <w:pPr>
              <w:widowControl w:val="0"/>
              <w:spacing w:after="160" w:line="259" w:lineRule="auto"/>
              <w:rPr>
                <w:rFonts w:ascii="Times New Roman" w:eastAsia="Calibri" w:hAnsi="Times New Roman" w:cs="Times New Roman"/>
                <w:sz w:val="20"/>
                <w:szCs w:val="20"/>
              </w:rPr>
            </w:pPr>
            <w:r>
              <w:rPr>
                <w:rFonts w:ascii="Times New Roman" w:eastAsia="Calibri" w:hAnsi="Times New Roman" w:cs="Times New Roman"/>
                <w:sz w:val="20"/>
                <w:szCs w:val="20"/>
              </w:rPr>
              <w:t>Рейд-</w:t>
            </w:r>
            <w:r>
              <w:rPr>
                <w:rFonts w:ascii="Times New Roman" w:eastAsia="Calibri" w:hAnsi="Times New Roman" w:cs="Times New Roman"/>
                <w:sz w:val="20"/>
                <w:szCs w:val="20"/>
              </w:rPr>
              <w:t>перевірка</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Бережи</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шкільний</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підручник</w:t>
            </w:r>
            <w:r>
              <w:rPr>
                <w:rFonts w:ascii="Times New Roman" w:eastAsia="Calibri" w:hAnsi="Times New Roman" w:cs="Times New Roman"/>
                <w:sz w:val="20"/>
                <w:szCs w:val="20"/>
              </w:rPr>
              <w:t>».</w:t>
            </w:r>
          </w:p>
        </w:tc>
        <w:tc>
          <w:tcPr>
            <w:tcW w:w="1394" w:type="dxa"/>
          </w:tcPr>
          <w:p w:rsidR="00812C86">
            <w:pPr>
              <w:widowControl w:val="0"/>
              <w:spacing w:after="0" w:line="240" w:lineRule="auto"/>
              <w:ind w:right="-109"/>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Упродовж місяця</w:t>
            </w:r>
          </w:p>
        </w:tc>
        <w:tc>
          <w:tcPr>
            <w:tcW w:w="1650"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Класні керівники</w:t>
            </w:r>
          </w:p>
        </w:tc>
        <w:tc>
          <w:tcPr>
            <w:tcW w:w="1373" w:type="dxa"/>
          </w:tcPr>
          <w:p w:rsidR="00812C86">
            <w:pPr>
              <w:widowControl w:val="0"/>
              <w:spacing w:after="0" w:line="240" w:lineRule="auto"/>
              <w:jc w:val="center"/>
              <w:rPr>
                <w:rFonts w:ascii="Times New Roman" w:eastAsia="Calibri" w:hAnsi="Times New Roman" w:cs="Times New Roman"/>
                <w:b/>
                <w:sz w:val="20"/>
                <w:szCs w:val="20"/>
                <w:lang w:val="uk-UA"/>
              </w:rPr>
            </w:pPr>
          </w:p>
        </w:tc>
      </w:tr>
      <w:tr>
        <w:tblPrEx>
          <w:tblW w:w="10030" w:type="dxa"/>
          <w:tblInd w:w="-459" w:type="dxa"/>
          <w:tblLayout w:type="fixed"/>
          <w:tblLook w:val="04A0"/>
        </w:tblPrEx>
        <w:tc>
          <w:tcPr>
            <w:tcW w:w="564" w:type="dxa"/>
          </w:tcPr>
          <w:p w:rsidR="00812C86">
            <w:pPr>
              <w:widowControl w:val="0"/>
              <w:spacing w:after="0" w:line="240" w:lineRule="auto"/>
              <w:rPr>
                <w:rFonts w:ascii="Times New Roman" w:eastAsia="Calibri" w:hAnsi="Times New Roman" w:cs="Times New Roman"/>
                <w:sz w:val="20"/>
                <w:szCs w:val="20"/>
                <w:lang w:val="uk-UA"/>
              </w:rPr>
            </w:pPr>
            <w:r>
              <w:rPr>
                <w:rFonts w:ascii="Times New Roman" w:eastAsia="Calibri" w:hAnsi="Times New Roman" w:cs="Times New Roman"/>
                <w:sz w:val="20"/>
                <w:szCs w:val="20"/>
                <w:lang w:val="en-US"/>
              </w:rPr>
              <w:t xml:space="preserve">         19</w:t>
            </w:r>
          </w:p>
        </w:tc>
        <w:tc>
          <w:tcPr>
            <w:tcW w:w="5049" w:type="dxa"/>
          </w:tcPr>
          <w:p w:rsidR="00812C86">
            <w:pPr>
              <w:widowControl w:val="0"/>
              <w:spacing w:after="160" w:line="259" w:lineRule="auto"/>
              <w:rPr>
                <w:rFonts w:ascii="Times New Roman" w:eastAsia="Calibri" w:hAnsi="Times New Roman" w:cs="Times New Roman"/>
                <w:sz w:val="20"/>
                <w:szCs w:val="20"/>
              </w:rPr>
            </w:pPr>
            <w:r>
              <w:rPr>
                <w:rFonts w:ascii="Times New Roman" w:eastAsia="Calibri" w:hAnsi="Times New Roman" w:cs="Times New Roman"/>
                <w:sz w:val="20"/>
                <w:szCs w:val="20"/>
              </w:rPr>
              <w:t>Організація</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виставки</w:t>
            </w:r>
            <w:r>
              <w:rPr>
                <w:rFonts w:ascii="Times New Roman" w:eastAsia="Calibri" w:hAnsi="Times New Roman" w:cs="Times New Roman"/>
                <w:sz w:val="20"/>
                <w:szCs w:val="20"/>
              </w:rPr>
              <w:t xml:space="preserve"> - конкурсу </w:t>
            </w:r>
            <w:r>
              <w:rPr>
                <w:rFonts w:ascii="Times New Roman" w:eastAsia="Calibri" w:hAnsi="Times New Roman" w:cs="Times New Roman"/>
                <w:sz w:val="20"/>
                <w:szCs w:val="20"/>
              </w:rPr>
              <w:t>осінніх</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композицій</w:t>
            </w:r>
          </w:p>
        </w:tc>
        <w:tc>
          <w:tcPr>
            <w:tcW w:w="1394" w:type="dxa"/>
          </w:tcPr>
          <w:p w:rsidR="00812C86">
            <w:pPr>
              <w:widowControl w:val="0"/>
              <w:spacing w:after="0" w:line="240" w:lineRule="auto"/>
              <w:ind w:right="-109"/>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Упродовж місяця</w:t>
            </w:r>
          </w:p>
        </w:tc>
        <w:tc>
          <w:tcPr>
            <w:tcW w:w="1650"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Класні керівники</w:t>
            </w:r>
          </w:p>
        </w:tc>
        <w:tc>
          <w:tcPr>
            <w:tcW w:w="1373" w:type="dxa"/>
          </w:tcPr>
          <w:p w:rsidR="00812C86">
            <w:pPr>
              <w:widowControl w:val="0"/>
              <w:spacing w:after="0" w:line="240" w:lineRule="auto"/>
              <w:jc w:val="center"/>
              <w:rPr>
                <w:rFonts w:ascii="Times New Roman" w:eastAsia="Calibri" w:hAnsi="Times New Roman" w:cs="Times New Roman"/>
                <w:b/>
                <w:sz w:val="20"/>
                <w:szCs w:val="20"/>
                <w:lang w:val="uk-UA"/>
              </w:rPr>
            </w:pPr>
          </w:p>
        </w:tc>
      </w:tr>
      <w:tr>
        <w:tblPrEx>
          <w:tblW w:w="10030" w:type="dxa"/>
          <w:tblInd w:w="-459" w:type="dxa"/>
          <w:tblLayout w:type="fixed"/>
          <w:tblLook w:val="04A0"/>
        </w:tblPrEx>
        <w:tc>
          <w:tcPr>
            <w:tcW w:w="564" w:type="dxa"/>
          </w:tcPr>
          <w:p w:rsidR="00812C86">
            <w:pPr>
              <w:widowControl w:val="0"/>
              <w:spacing w:after="0" w:line="240" w:lineRule="auto"/>
              <w:rPr>
                <w:rFonts w:ascii="Times New Roman" w:eastAsia="Calibri" w:hAnsi="Times New Roman" w:cs="Times New Roman"/>
                <w:sz w:val="20"/>
                <w:szCs w:val="20"/>
                <w:lang w:val="uk-UA"/>
              </w:rPr>
            </w:pPr>
            <w:r>
              <w:rPr>
                <w:rFonts w:ascii="Times New Roman" w:eastAsia="Calibri" w:hAnsi="Times New Roman" w:cs="Times New Roman"/>
                <w:sz w:val="20"/>
                <w:szCs w:val="20"/>
                <w:lang w:val="en-US"/>
              </w:rPr>
              <w:t xml:space="preserve">         20</w:t>
            </w:r>
          </w:p>
        </w:tc>
        <w:tc>
          <w:tcPr>
            <w:tcW w:w="5049" w:type="dxa"/>
          </w:tcPr>
          <w:p w:rsidR="00812C86">
            <w:pPr>
              <w:widowControl w:val="0"/>
              <w:spacing w:after="160" w:line="259" w:lineRule="auto"/>
              <w:jc w:val="both"/>
              <w:textAlignment w:val="baseline"/>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Заходи до Міжнародного дня людей похилого віку.</w:t>
            </w:r>
          </w:p>
        </w:tc>
        <w:tc>
          <w:tcPr>
            <w:tcW w:w="1394" w:type="dxa"/>
          </w:tcPr>
          <w:p w:rsidR="00812C86">
            <w:pPr>
              <w:widowControl w:val="0"/>
              <w:spacing w:after="0" w:line="240" w:lineRule="auto"/>
              <w:ind w:right="-109"/>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01.10</w:t>
            </w:r>
          </w:p>
        </w:tc>
        <w:tc>
          <w:tcPr>
            <w:tcW w:w="1650"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Класні керівники</w:t>
            </w:r>
          </w:p>
        </w:tc>
        <w:tc>
          <w:tcPr>
            <w:tcW w:w="1373" w:type="dxa"/>
          </w:tcPr>
          <w:p w:rsidR="00812C86">
            <w:pPr>
              <w:widowControl w:val="0"/>
              <w:spacing w:after="0" w:line="240" w:lineRule="auto"/>
              <w:jc w:val="center"/>
              <w:rPr>
                <w:rFonts w:ascii="Times New Roman" w:eastAsia="Calibri" w:hAnsi="Times New Roman" w:cs="Times New Roman"/>
                <w:b/>
                <w:sz w:val="20"/>
                <w:szCs w:val="20"/>
                <w:lang w:val="uk-UA"/>
              </w:rPr>
            </w:pPr>
          </w:p>
        </w:tc>
      </w:tr>
      <w:tr>
        <w:tblPrEx>
          <w:tblW w:w="10030" w:type="dxa"/>
          <w:tblInd w:w="-459" w:type="dxa"/>
          <w:tblLayout w:type="fixed"/>
          <w:tblLook w:val="04A0"/>
        </w:tblPrEx>
        <w:tc>
          <w:tcPr>
            <w:tcW w:w="564" w:type="dxa"/>
          </w:tcPr>
          <w:p w:rsidR="00812C86">
            <w:pPr>
              <w:widowControl w:val="0"/>
              <w:spacing w:after="0" w:line="240" w:lineRule="auto"/>
              <w:rPr>
                <w:rFonts w:ascii="Times New Roman" w:eastAsia="Calibri" w:hAnsi="Times New Roman" w:cs="Times New Roman"/>
                <w:sz w:val="20"/>
                <w:szCs w:val="20"/>
                <w:lang w:val="uk-UA"/>
              </w:rPr>
            </w:pPr>
            <w:r>
              <w:rPr>
                <w:rFonts w:ascii="Times New Roman" w:eastAsia="Calibri" w:hAnsi="Times New Roman" w:cs="Times New Roman"/>
                <w:sz w:val="20"/>
                <w:szCs w:val="20"/>
                <w:lang w:val="en-US"/>
              </w:rPr>
              <w:t xml:space="preserve">         21</w:t>
            </w:r>
          </w:p>
        </w:tc>
        <w:tc>
          <w:tcPr>
            <w:tcW w:w="5049" w:type="dxa"/>
          </w:tcPr>
          <w:p w:rsidR="00812C86">
            <w:pPr>
              <w:widowControl w:val="0"/>
              <w:spacing w:after="160" w:line="259" w:lineRule="auto"/>
              <w:jc w:val="both"/>
              <w:textAlignment w:val="baseline"/>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Підготовка до Дня українського козацтва.</w:t>
            </w:r>
          </w:p>
          <w:p w:rsidR="00812C86">
            <w:pPr>
              <w:widowControl w:val="0"/>
              <w:spacing w:after="160" w:line="259" w:lineRule="auto"/>
              <w:jc w:val="both"/>
              <w:textAlignment w:val="baseline"/>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(За окремим планом)</w:t>
            </w:r>
          </w:p>
        </w:tc>
        <w:tc>
          <w:tcPr>
            <w:tcW w:w="1394" w:type="dxa"/>
          </w:tcPr>
          <w:p w:rsidR="00812C86">
            <w:pPr>
              <w:widowControl w:val="0"/>
              <w:spacing w:after="0" w:line="240" w:lineRule="auto"/>
              <w:ind w:right="-109"/>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Упродовж місяця</w:t>
            </w:r>
          </w:p>
        </w:tc>
        <w:tc>
          <w:tcPr>
            <w:tcW w:w="1650"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Класні керівники</w:t>
            </w:r>
          </w:p>
        </w:tc>
        <w:tc>
          <w:tcPr>
            <w:tcW w:w="1373" w:type="dxa"/>
          </w:tcPr>
          <w:p w:rsidR="00812C86">
            <w:pPr>
              <w:widowControl w:val="0"/>
              <w:spacing w:after="0" w:line="240" w:lineRule="auto"/>
              <w:jc w:val="center"/>
              <w:rPr>
                <w:rFonts w:ascii="Times New Roman" w:eastAsia="Calibri" w:hAnsi="Times New Roman" w:cs="Times New Roman"/>
                <w:b/>
                <w:sz w:val="20"/>
                <w:szCs w:val="20"/>
                <w:lang w:val="uk-UA"/>
              </w:rPr>
            </w:pPr>
          </w:p>
        </w:tc>
      </w:tr>
      <w:tr>
        <w:tblPrEx>
          <w:tblW w:w="10030" w:type="dxa"/>
          <w:tblInd w:w="-459" w:type="dxa"/>
          <w:tblLayout w:type="fixed"/>
          <w:tblLook w:val="04A0"/>
        </w:tblPrEx>
        <w:tc>
          <w:tcPr>
            <w:tcW w:w="564" w:type="dxa"/>
          </w:tcPr>
          <w:p w:rsidR="00812C86">
            <w:pPr>
              <w:widowControl w:val="0"/>
              <w:spacing w:after="0" w:line="240" w:lineRule="auto"/>
              <w:rPr>
                <w:rFonts w:ascii="Times New Roman" w:eastAsia="Calibri" w:hAnsi="Times New Roman" w:cs="Times New Roman"/>
                <w:sz w:val="20"/>
                <w:szCs w:val="20"/>
                <w:lang w:val="uk-UA"/>
              </w:rPr>
            </w:pPr>
            <w:r>
              <w:rPr>
                <w:rFonts w:ascii="Times New Roman" w:eastAsia="Calibri" w:hAnsi="Times New Roman" w:cs="Times New Roman"/>
                <w:sz w:val="20"/>
                <w:szCs w:val="20"/>
                <w:lang w:val="en-US"/>
              </w:rPr>
              <w:t xml:space="preserve">         22</w:t>
            </w:r>
          </w:p>
        </w:tc>
        <w:tc>
          <w:tcPr>
            <w:tcW w:w="5049" w:type="dxa"/>
          </w:tcPr>
          <w:p w:rsidR="00812C86">
            <w:pPr>
              <w:widowControl w:val="0"/>
              <w:spacing w:after="160" w:line="259" w:lineRule="auto"/>
              <w:jc w:val="both"/>
              <w:textAlignment w:val="baseline"/>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Проведення заходів до Міжнародного Дня захисту тварин:</w:t>
            </w:r>
          </w:p>
          <w:p w:rsidR="00812C86" w:rsidP="00CB118A">
            <w:pPr>
              <w:widowControl w:val="0"/>
              <w:numPr>
                <w:ilvl w:val="0"/>
                <w:numId w:val="83"/>
              </w:numPr>
              <w:tabs>
                <w:tab w:val="num" w:pos="0"/>
              </w:tabs>
              <w:spacing w:after="160" w:line="259" w:lineRule="auto"/>
              <w:ind w:left="720" w:hanging="360"/>
              <w:contextualSpacing/>
              <w:jc w:val="both"/>
              <w:textAlignment w:val="baseline"/>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Відвідування притулку для тварин ( за домовленістю)</w:t>
            </w:r>
          </w:p>
          <w:p w:rsidR="00812C86" w:rsidP="00CB118A">
            <w:pPr>
              <w:widowControl w:val="0"/>
              <w:numPr>
                <w:ilvl w:val="0"/>
                <w:numId w:val="83"/>
              </w:numPr>
              <w:tabs>
                <w:tab w:val="num" w:pos="0"/>
              </w:tabs>
              <w:spacing w:after="160" w:line="259" w:lineRule="auto"/>
              <w:ind w:left="720" w:hanging="360"/>
              <w:contextualSpacing/>
              <w:jc w:val="both"/>
              <w:textAlignment w:val="baseline"/>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Інтерактивні лекції благодійної організації « Щаслива лапа»</w:t>
            </w:r>
          </w:p>
        </w:tc>
        <w:tc>
          <w:tcPr>
            <w:tcW w:w="1394" w:type="dxa"/>
          </w:tcPr>
          <w:p w:rsidR="00812C86">
            <w:pPr>
              <w:widowControl w:val="0"/>
              <w:spacing w:after="0" w:line="240" w:lineRule="auto"/>
              <w:ind w:right="-109"/>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Упродовж місяця</w:t>
            </w:r>
          </w:p>
        </w:tc>
        <w:tc>
          <w:tcPr>
            <w:tcW w:w="1650"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Класні керівники</w:t>
            </w:r>
          </w:p>
        </w:tc>
        <w:tc>
          <w:tcPr>
            <w:tcW w:w="1373" w:type="dxa"/>
          </w:tcPr>
          <w:p w:rsidR="00812C86">
            <w:pPr>
              <w:widowControl w:val="0"/>
              <w:spacing w:after="0" w:line="240" w:lineRule="auto"/>
              <w:jc w:val="center"/>
              <w:rPr>
                <w:rFonts w:ascii="Times New Roman" w:eastAsia="Calibri" w:hAnsi="Times New Roman" w:cs="Times New Roman"/>
                <w:b/>
                <w:sz w:val="20"/>
                <w:szCs w:val="20"/>
                <w:lang w:val="uk-UA"/>
              </w:rPr>
            </w:pPr>
          </w:p>
        </w:tc>
      </w:tr>
      <w:tr>
        <w:tblPrEx>
          <w:tblW w:w="10030" w:type="dxa"/>
          <w:tblInd w:w="-459" w:type="dxa"/>
          <w:tblLayout w:type="fixed"/>
          <w:tblLook w:val="04A0"/>
        </w:tblPrEx>
        <w:tc>
          <w:tcPr>
            <w:tcW w:w="564" w:type="dxa"/>
          </w:tcPr>
          <w:p w:rsidR="00812C86">
            <w:pPr>
              <w:widowControl w:val="0"/>
              <w:spacing w:after="0" w:line="240" w:lineRule="auto"/>
              <w:rPr>
                <w:rFonts w:ascii="Times New Roman" w:eastAsia="Calibri" w:hAnsi="Times New Roman" w:cs="Times New Roman"/>
                <w:sz w:val="20"/>
                <w:szCs w:val="20"/>
                <w:lang w:val="uk-UA"/>
              </w:rPr>
            </w:pPr>
            <w:r>
              <w:rPr>
                <w:rFonts w:ascii="Times New Roman" w:eastAsia="Calibri" w:hAnsi="Times New Roman" w:cs="Times New Roman"/>
                <w:sz w:val="20"/>
                <w:szCs w:val="20"/>
                <w:lang w:val="en-US"/>
              </w:rPr>
              <w:t xml:space="preserve">        23</w:t>
            </w:r>
          </w:p>
        </w:tc>
        <w:tc>
          <w:tcPr>
            <w:tcW w:w="5049" w:type="dxa"/>
          </w:tcPr>
          <w:p w:rsidR="00812C86">
            <w:pPr>
              <w:widowControl w:val="0"/>
              <w:spacing w:after="160" w:line="259" w:lineRule="auto"/>
              <w:textAlignment w:val="baseline"/>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Участь депутатів учнівського парламенту в установчій сесії міського учнівського парламенту.</w:t>
            </w:r>
          </w:p>
        </w:tc>
        <w:tc>
          <w:tcPr>
            <w:tcW w:w="1394" w:type="dxa"/>
          </w:tcPr>
          <w:p w:rsidR="00812C86">
            <w:pPr>
              <w:widowControl w:val="0"/>
              <w:spacing w:after="0" w:line="240" w:lineRule="auto"/>
              <w:ind w:right="-109"/>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Упродовж місяця</w:t>
            </w:r>
          </w:p>
        </w:tc>
        <w:tc>
          <w:tcPr>
            <w:tcW w:w="1650"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Педагог-організатор</w:t>
            </w:r>
          </w:p>
        </w:tc>
        <w:tc>
          <w:tcPr>
            <w:tcW w:w="1373" w:type="dxa"/>
          </w:tcPr>
          <w:p w:rsidR="00812C86">
            <w:pPr>
              <w:widowControl w:val="0"/>
              <w:spacing w:after="0" w:line="240" w:lineRule="auto"/>
              <w:jc w:val="center"/>
              <w:rPr>
                <w:rFonts w:ascii="Times New Roman" w:eastAsia="Calibri" w:hAnsi="Times New Roman" w:cs="Times New Roman"/>
                <w:b/>
                <w:sz w:val="20"/>
                <w:szCs w:val="20"/>
                <w:lang w:val="uk-UA"/>
              </w:rPr>
            </w:pPr>
          </w:p>
        </w:tc>
      </w:tr>
      <w:tr>
        <w:tblPrEx>
          <w:tblW w:w="10030" w:type="dxa"/>
          <w:tblInd w:w="-459" w:type="dxa"/>
          <w:tblLayout w:type="fixed"/>
          <w:tblLook w:val="04A0"/>
        </w:tblPrEx>
        <w:tc>
          <w:tcPr>
            <w:tcW w:w="564" w:type="dxa"/>
          </w:tcPr>
          <w:p w:rsidR="00812C86">
            <w:pPr>
              <w:widowControl w:val="0"/>
              <w:spacing w:after="0" w:line="240" w:lineRule="auto"/>
              <w:rPr>
                <w:rFonts w:ascii="Times New Roman" w:eastAsia="Calibri" w:hAnsi="Times New Roman" w:cs="Times New Roman"/>
                <w:sz w:val="20"/>
                <w:szCs w:val="20"/>
                <w:lang w:val="uk-UA"/>
              </w:rPr>
            </w:pPr>
            <w:r>
              <w:rPr>
                <w:rFonts w:ascii="Times New Roman" w:eastAsia="Calibri" w:hAnsi="Times New Roman" w:cs="Times New Roman"/>
                <w:sz w:val="20"/>
                <w:szCs w:val="20"/>
                <w:lang w:val="en-US"/>
              </w:rPr>
              <w:t xml:space="preserve">        24</w:t>
            </w:r>
          </w:p>
        </w:tc>
        <w:tc>
          <w:tcPr>
            <w:tcW w:w="5049" w:type="dxa"/>
          </w:tcPr>
          <w:p w:rsidR="00812C86">
            <w:pPr>
              <w:widowControl w:val="0"/>
              <w:spacing w:after="160" w:line="259" w:lineRule="auto"/>
              <w:textAlignment w:val="baseline"/>
              <w:rPr>
                <w:rFonts w:ascii="Times New Roman" w:eastAsia="Calibri" w:hAnsi="Times New Roman" w:cs="Times New Roman"/>
                <w:b/>
                <w:sz w:val="20"/>
                <w:szCs w:val="20"/>
                <w:lang w:val="uk-UA"/>
              </w:rPr>
            </w:pPr>
            <w:r>
              <w:rPr>
                <w:rFonts w:ascii="Times New Roman" w:eastAsia="Calibri" w:hAnsi="Times New Roman" w:cs="Times New Roman"/>
                <w:sz w:val="20"/>
                <w:szCs w:val="20"/>
                <w:lang w:val="uk-UA"/>
              </w:rPr>
              <w:t>Засідання активу шкільного учнівського самоврядування</w:t>
            </w:r>
          </w:p>
        </w:tc>
        <w:tc>
          <w:tcPr>
            <w:tcW w:w="1394" w:type="dxa"/>
          </w:tcPr>
          <w:p w:rsidR="00812C86">
            <w:pPr>
              <w:widowControl w:val="0"/>
              <w:spacing w:after="0" w:line="240" w:lineRule="auto"/>
              <w:ind w:right="-109"/>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Упродовж місяця</w:t>
            </w:r>
          </w:p>
        </w:tc>
        <w:tc>
          <w:tcPr>
            <w:tcW w:w="1650"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Педагог-організатор</w:t>
            </w:r>
          </w:p>
        </w:tc>
        <w:tc>
          <w:tcPr>
            <w:tcW w:w="1373" w:type="dxa"/>
          </w:tcPr>
          <w:p w:rsidR="00812C86">
            <w:pPr>
              <w:widowControl w:val="0"/>
              <w:spacing w:after="0" w:line="240" w:lineRule="auto"/>
              <w:jc w:val="center"/>
              <w:rPr>
                <w:rFonts w:ascii="Times New Roman" w:eastAsia="Calibri" w:hAnsi="Times New Roman" w:cs="Times New Roman"/>
                <w:b/>
                <w:sz w:val="20"/>
                <w:szCs w:val="20"/>
                <w:lang w:val="uk-UA"/>
              </w:rPr>
            </w:pPr>
          </w:p>
        </w:tc>
      </w:tr>
      <w:tr>
        <w:tblPrEx>
          <w:tblW w:w="10030" w:type="dxa"/>
          <w:tblInd w:w="-459" w:type="dxa"/>
          <w:tblLayout w:type="fixed"/>
          <w:tblLook w:val="04A0"/>
        </w:tblPrEx>
        <w:tc>
          <w:tcPr>
            <w:tcW w:w="564" w:type="dxa"/>
          </w:tcPr>
          <w:p w:rsidR="00812C86">
            <w:pPr>
              <w:widowControl w:val="0"/>
              <w:spacing w:after="0" w:line="240" w:lineRule="auto"/>
              <w:rPr>
                <w:rFonts w:ascii="Times New Roman" w:eastAsia="Calibri" w:hAnsi="Times New Roman" w:cs="Times New Roman"/>
                <w:sz w:val="20"/>
                <w:szCs w:val="20"/>
                <w:lang w:val="uk-UA"/>
              </w:rPr>
            </w:pPr>
            <w:r>
              <w:rPr>
                <w:rFonts w:ascii="Times New Roman" w:eastAsia="Calibri" w:hAnsi="Times New Roman" w:cs="Times New Roman"/>
                <w:sz w:val="20"/>
                <w:szCs w:val="20"/>
                <w:lang w:val="en-US"/>
              </w:rPr>
              <w:t xml:space="preserve">        25</w:t>
            </w:r>
          </w:p>
        </w:tc>
        <w:tc>
          <w:tcPr>
            <w:tcW w:w="5049" w:type="dxa"/>
          </w:tcPr>
          <w:p w:rsidR="00812C86">
            <w:pPr>
              <w:widowControl w:val="0"/>
              <w:spacing w:after="160" w:line="259" w:lineRule="auto"/>
              <w:textAlignment w:val="baseline"/>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Участь УС школи у соціальному проекті «Допомога молодшим школярам»:  організація дозвілля на перервах, інтерактивної патріотичної зарядки, підготовка до участі в загальношкільних заходах.</w:t>
            </w:r>
          </w:p>
        </w:tc>
        <w:tc>
          <w:tcPr>
            <w:tcW w:w="1394" w:type="dxa"/>
          </w:tcPr>
          <w:p w:rsidR="00812C86">
            <w:pPr>
              <w:widowControl w:val="0"/>
              <w:spacing w:after="0" w:line="240" w:lineRule="auto"/>
              <w:ind w:right="-109"/>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Упродовж місяця</w:t>
            </w:r>
          </w:p>
        </w:tc>
        <w:tc>
          <w:tcPr>
            <w:tcW w:w="1650"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Педагог-організатор</w:t>
            </w:r>
          </w:p>
        </w:tc>
        <w:tc>
          <w:tcPr>
            <w:tcW w:w="1373" w:type="dxa"/>
          </w:tcPr>
          <w:p w:rsidR="00812C86">
            <w:pPr>
              <w:widowControl w:val="0"/>
              <w:spacing w:after="0" w:line="240" w:lineRule="auto"/>
              <w:jc w:val="center"/>
              <w:rPr>
                <w:rFonts w:ascii="Times New Roman" w:eastAsia="Calibri" w:hAnsi="Times New Roman" w:cs="Times New Roman"/>
                <w:b/>
                <w:sz w:val="20"/>
                <w:szCs w:val="20"/>
                <w:lang w:val="uk-UA"/>
              </w:rPr>
            </w:pPr>
          </w:p>
        </w:tc>
      </w:tr>
      <w:tr>
        <w:tblPrEx>
          <w:tblW w:w="10030" w:type="dxa"/>
          <w:tblInd w:w="-459" w:type="dxa"/>
          <w:tblLayout w:type="fixed"/>
          <w:tblLook w:val="04A0"/>
        </w:tblPrEx>
        <w:tc>
          <w:tcPr>
            <w:tcW w:w="564" w:type="dxa"/>
          </w:tcPr>
          <w:p w:rsidR="00812C86">
            <w:pPr>
              <w:widowControl w:val="0"/>
              <w:spacing w:after="0" w:line="240" w:lineRule="auto"/>
              <w:rPr>
                <w:rFonts w:ascii="Times New Roman" w:eastAsia="Calibri" w:hAnsi="Times New Roman" w:cs="Times New Roman"/>
                <w:sz w:val="20"/>
                <w:szCs w:val="20"/>
                <w:lang w:val="uk-UA"/>
              </w:rPr>
            </w:pPr>
            <w:r>
              <w:rPr>
                <w:rFonts w:ascii="Times New Roman" w:eastAsia="Calibri" w:hAnsi="Times New Roman" w:cs="Times New Roman"/>
                <w:sz w:val="20"/>
                <w:szCs w:val="20"/>
                <w:lang w:val="en-US"/>
              </w:rPr>
              <w:t xml:space="preserve">       26</w:t>
            </w:r>
          </w:p>
        </w:tc>
        <w:tc>
          <w:tcPr>
            <w:tcW w:w="5049" w:type="dxa"/>
          </w:tcPr>
          <w:p w:rsidR="00812C86">
            <w:pPr>
              <w:widowControl w:val="0"/>
              <w:spacing w:after="160" w:line="259" w:lineRule="auto"/>
              <w:textAlignment w:val="baseline"/>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Участь у заходах, присвячених відзначенню   річниці визволення України від німецько-фашистських загарбників у Великій Вітчизняній війні.</w:t>
            </w:r>
          </w:p>
        </w:tc>
        <w:tc>
          <w:tcPr>
            <w:tcW w:w="1394" w:type="dxa"/>
          </w:tcPr>
          <w:p w:rsidR="00812C86">
            <w:pPr>
              <w:widowControl w:val="0"/>
              <w:spacing w:after="0" w:line="240" w:lineRule="auto"/>
              <w:ind w:right="-109"/>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Упродовж місяця</w:t>
            </w:r>
          </w:p>
        </w:tc>
        <w:tc>
          <w:tcPr>
            <w:tcW w:w="1650"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Класні керівники</w:t>
            </w:r>
          </w:p>
        </w:tc>
        <w:tc>
          <w:tcPr>
            <w:tcW w:w="1373" w:type="dxa"/>
          </w:tcPr>
          <w:p w:rsidR="00812C86">
            <w:pPr>
              <w:widowControl w:val="0"/>
              <w:spacing w:after="0" w:line="240" w:lineRule="auto"/>
              <w:jc w:val="center"/>
              <w:rPr>
                <w:rFonts w:ascii="Times New Roman" w:eastAsia="Calibri" w:hAnsi="Times New Roman" w:cs="Times New Roman"/>
                <w:b/>
                <w:sz w:val="20"/>
                <w:szCs w:val="20"/>
                <w:lang w:val="uk-UA"/>
              </w:rPr>
            </w:pPr>
          </w:p>
        </w:tc>
      </w:tr>
      <w:tr>
        <w:tblPrEx>
          <w:tblW w:w="10030" w:type="dxa"/>
          <w:tblInd w:w="-459" w:type="dxa"/>
          <w:tblLayout w:type="fixed"/>
          <w:tblLook w:val="04A0"/>
        </w:tblPrEx>
        <w:tc>
          <w:tcPr>
            <w:tcW w:w="564" w:type="dxa"/>
          </w:tcPr>
          <w:p w:rsidR="00812C86">
            <w:pPr>
              <w:widowControl w:val="0"/>
              <w:spacing w:after="0" w:line="240" w:lineRule="auto"/>
              <w:rPr>
                <w:rFonts w:ascii="Times New Roman" w:eastAsia="Calibri" w:hAnsi="Times New Roman" w:cs="Times New Roman"/>
                <w:sz w:val="20"/>
                <w:szCs w:val="20"/>
                <w:lang w:val="uk-UA"/>
              </w:rPr>
            </w:pPr>
            <w:r>
              <w:rPr>
                <w:rFonts w:ascii="Times New Roman" w:eastAsia="Calibri" w:hAnsi="Times New Roman" w:cs="Times New Roman"/>
                <w:sz w:val="20"/>
                <w:szCs w:val="20"/>
                <w:lang w:val="en-US"/>
              </w:rPr>
              <w:t xml:space="preserve">        27</w:t>
            </w:r>
          </w:p>
        </w:tc>
        <w:tc>
          <w:tcPr>
            <w:tcW w:w="5049" w:type="dxa"/>
          </w:tcPr>
          <w:p w:rsidR="00812C86">
            <w:pPr>
              <w:widowControl w:val="0"/>
              <w:spacing w:after="160" w:line="259" w:lineRule="auto"/>
              <w:textAlignment w:val="baseline"/>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Проведення рейдів « Урок»</w:t>
            </w:r>
          </w:p>
          <w:p w:rsidR="00812C86">
            <w:pPr>
              <w:widowControl w:val="0"/>
              <w:spacing w:after="160" w:line="259" w:lineRule="auto"/>
              <w:textAlignment w:val="baseline"/>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 Шкільна форма»</w:t>
            </w:r>
          </w:p>
          <w:p w:rsidR="00812C86">
            <w:pPr>
              <w:widowControl w:val="0"/>
              <w:spacing w:after="160" w:line="259" w:lineRule="auto"/>
              <w:textAlignment w:val="baseline"/>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 Стан підручників»</w:t>
            </w:r>
          </w:p>
        </w:tc>
        <w:tc>
          <w:tcPr>
            <w:tcW w:w="1394" w:type="dxa"/>
          </w:tcPr>
          <w:p w:rsidR="00812C86">
            <w:pPr>
              <w:widowControl w:val="0"/>
              <w:spacing w:after="0" w:line="240" w:lineRule="auto"/>
              <w:ind w:right="-109"/>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Упродовж місяця</w:t>
            </w:r>
          </w:p>
        </w:tc>
        <w:tc>
          <w:tcPr>
            <w:tcW w:w="1650"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Педагог-організатор</w:t>
            </w:r>
          </w:p>
        </w:tc>
        <w:tc>
          <w:tcPr>
            <w:tcW w:w="1373" w:type="dxa"/>
          </w:tcPr>
          <w:p w:rsidR="00812C86">
            <w:pPr>
              <w:widowControl w:val="0"/>
              <w:spacing w:after="0" w:line="240" w:lineRule="auto"/>
              <w:jc w:val="center"/>
              <w:rPr>
                <w:rFonts w:ascii="Times New Roman" w:eastAsia="Calibri" w:hAnsi="Times New Roman" w:cs="Times New Roman"/>
                <w:b/>
                <w:sz w:val="20"/>
                <w:szCs w:val="20"/>
                <w:lang w:val="uk-UA"/>
              </w:rPr>
            </w:pPr>
          </w:p>
        </w:tc>
      </w:tr>
      <w:tr>
        <w:tblPrEx>
          <w:tblW w:w="10030" w:type="dxa"/>
          <w:tblInd w:w="-459" w:type="dxa"/>
          <w:tblLayout w:type="fixed"/>
          <w:tblLook w:val="04A0"/>
        </w:tblPrEx>
        <w:tc>
          <w:tcPr>
            <w:tcW w:w="564" w:type="dxa"/>
          </w:tcPr>
          <w:p w:rsidR="00812C86">
            <w:pPr>
              <w:widowControl w:val="0"/>
              <w:spacing w:after="0" w:line="240" w:lineRule="auto"/>
              <w:rPr>
                <w:rFonts w:ascii="Times New Roman" w:eastAsia="Calibri" w:hAnsi="Times New Roman" w:cs="Times New Roman"/>
                <w:sz w:val="20"/>
                <w:szCs w:val="20"/>
                <w:lang w:val="uk-UA"/>
              </w:rPr>
            </w:pPr>
            <w:r>
              <w:rPr>
                <w:rFonts w:ascii="Times New Roman" w:eastAsia="Calibri" w:hAnsi="Times New Roman" w:cs="Times New Roman"/>
                <w:sz w:val="20"/>
                <w:szCs w:val="20"/>
                <w:lang w:val="en-US"/>
              </w:rPr>
              <w:t xml:space="preserve">        28</w:t>
            </w:r>
          </w:p>
        </w:tc>
        <w:tc>
          <w:tcPr>
            <w:tcW w:w="5049" w:type="dxa"/>
          </w:tcPr>
          <w:p w:rsidR="00812C86">
            <w:pPr>
              <w:widowControl w:val="0"/>
              <w:spacing w:after="160" w:line="259" w:lineRule="auto"/>
              <w:textAlignment w:val="baseline"/>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Робота трудового десанту з прибирання території школи.( за потребою)</w:t>
            </w:r>
          </w:p>
        </w:tc>
        <w:tc>
          <w:tcPr>
            <w:tcW w:w="1394" w:type="dxa"/>
          </w:tcPr>
          <w:p w:rsidR="00812C86">
            <w:pPr>
              <w:widowControl w:val="0"/>
              <w:spacing w:after="0" w:line="240" w:lineRule="auto"/>
              <w:ind w:right="-109"/>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Упродовж місяця</w:t>
            </w:r>
          </w:p>
        </w:tc>
        <w:tc>
          <w:tcPr>
            <w:tcW w:w="1650"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Класні керівники</w:t>
            </w:r>
          </w:p>
        </w:tc>
        <w:tc>
          <w:tcPr>
            <w:tcW w:w="1373" w:type="dxa"/>
          </w:tcPr>
          <w:p w:rsidR="00812C86">
            <w:pPr>
              <w:widowControl w:val="0"/>
              <w:spacing w:after="0" w:line="240" w:lineRule="auto"/>
              <w:jc w:val="center"/>
              <w:rPr>
                <w:rFonts w:ascii="Times New Roman" w:eastAsia="Calibri" w:hAnsi="Times New Roman" w:cs="Times New Roman"/>
                <w:b/>
                <w:sz w:val="20"/>
                <w:szCs w:val="20"/>
                <w:lang w:val="uk-UA"/>
              </w:rPr>
            </w:pPr>
          </w:p>
        </w:tc>
      </w:tr>
      <w:tr>
        <w:tblPrEx>
          <w:tblW w:w="10030" w:type="dxa"/>
          <w:tblInd w:w="-459" w:type="dxa"/>
          <w:tblLayout w:type="fixed"/>
          <w:tblLook w:val="04A0"/>
        </w:tblPrEx>
        <w:tc>
          <w:tcPr>
            <w:tcW w:w="564" w:type="dxa"/>
          </w:tcPr>
          <w:p w:rsidR="00812C86">
            <w:pPr>
              <w:widowControl w:val="0"/>
              <w:spacing w:after="0" w:line="240" w:lineRule="auto"/>
              <w:rPr>
                <w:rFonts w:ascii="Times New Roman" w:eastAsia="Calibri" w:hAnsi="Times New Roman" w:cs="Times New Roman"/>
                <w:sz w:val="20"/>
                <w:szCs w:val="20"/>
                <w:lang w:val="uk-UA"/>
              </w:rPr>
            </w:pPr>
            <w:r>
              <w:rPr>
                <w:rFonts w:ascii="Times New Roman" w:eastAsia="Calibri" w:hAnsi="Times New Roman" w:cs="Times New Roman"/>
                <w:sz w:val="20"/>
                <w:szCs w:val="20"/>
                <w:lang w:val="en-US"/>
              </w:rPr>
              <w:t xml:space="preserve">        29</w:t>
            </w:r>
          </w:p>
        </w:tc>
        <w:tc>
          <w:tcPr>
            <w:tcW w:w="5049" w:type="dxa"/>
          </w:tcPr>
          <w:p w:rsidR="00812C86">
            <w:pPr>
              <w:widowControl w:val="0"/>
              <w:spacing w:after="0" w:line="259" w:lineRule="auto"/>
              <w:textAlignment w:val="baseline"/>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Підготовка заходів до Дня української писемності та мови:</w:t>
            </w:r>
          </w:p>
          <w:p w:rsidR="00812C86">
            <w:pPr>
              <w:widowControl w:val="0"/>
              <w:spacing w:after="0" w:line="259" w:lineRule="auto"/>
              <w:textAlignment w:val="baseline"/>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 Випуск стіннівок « Мово моя калинова»</w:t>
            </w:r>
          </w:p>
        </w:tc>
        <w:tc>
          <w:tcPr>
            <w:tcW w:w="1394" w:type="dxa"/>
          </w:tcPr>
          <w:p w:rsidR="00812C86">
            <w:pPr>
              <w:widowControl w:val="0"/>
              <w:spacing w:after="0" w:line="240" w:lineRule="auto"/>
              <w:ind w:right="-109"/>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01.11- 09.11</w:t>
            </w:r>
          </w:p>
        </w:tc>
        <w:tc>
          <w:tcPr>
            <w:tcW w:w="1650"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Класні керівники</w:t>
            </w:r>
          </w:p>
        </w:tc>
        <w:tc>
          <w:tcPr>
            <w:tcW w:w="1373" w:type="dxa"/>
          </w:tcPr>
          <w:p w:rsidR="00812C86">
            <w:pPr>
              <w:widowControl w:val="0"/>
              <w:spacing w:after="0" w:line="240" w:lineRule="auto"/>
              <w:jc w:val="center"/>
              <w:rPr>
                <w:rFonts w:ascii="Times New Roman" w:eastAsia="Calibri" w:hAnsi="Times New Roman" w:cs="Times New Roman"/>
                <w:b/>
                <w:sz w:val="20"/>
                <w:szCs w:val="20"/>
                <w:lang w:val="uk-UA"/>
              </w:rPr>
            </w:pPr>
          </w:p>
        </w:tc>
      </w:tr>
      <w:tr>
        <w:tblPrEx>
          <w:tblW w:w="10030" w:type="dxa"/>
          <w:tblInd w:w="-459" w:type="dxa"/>
          <w:tblLayout w:type="fixed"/>
          <w:tblLook w:val="04A0"/>
        </w:tblPrEx>
        <w:tc>
          <w:tcPr>
            <w:tcW w:w="564" w:type="dxa"/>
          </w:tcPr>
          <w:p w:rsidR="00812C86">
            <w:pPr>
              <w:widowControl w:val="0"/>
              <w:spacing w:after="0" w:line="240" w:lineRule="auto"/>
              <w:rPr>
                <w:rFonts w:ascii="Times New Roman" w:eastAsia="Calibri" w:hAnsi="Times New Roman" w:cs="Times New Roman"/>
                <w:sz w:val="20"/>
                <w:szCs w:val="20"/>
                <w:lang w:val="uk-UA"/>
              </w:rPr>
            </w:pPr>
            <w:r w:rsidRPr="00123BC5">
              <w:rPr>
                <w:rFonts w:ascii="Times New Roman" w:eastAsia="Calibri" w:hAnsi="Times New Roman" w:cs="Times New Roman"/>
                <w:sz w:val="20"/>
                <w:szCs w:val="20"/>
              </w:rPr>
              <w:t xml:space="preserve">        30</w:t>
            </w:r>
          </w:p>
        </w:tc>
        <w:tc>
          <w:tcPr>
            <w:tcW w:w="5049" w:type="dxa"/>
          </w:tcPr>
          <w:p w:rsidR="00812C86">
            <w:pPr>
              <w:widowControl w:val="0"/>
              <w:spacing w:after="160" w:line="259" w:lineRule="auto"/>
              <w:textAlignment w:val="baseline"/>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Підготовка виступу агітбригади до Міжнародного дня боротьби з курінням.</w:t>
            </w:r>
          </w:p>
        </w:tc>
        <w:tc>
          <w:tcPr>
            <w:tcW w:w="1394" w:type="dxa"/>
          </w:tcPr>
          <w:p w:rsidR="00812C86">
            <w:pPr>
              <w:widowControl w:val="0"/>
              <w:spacing w:after="0" w:line="240" w:lineRule="auto"/>
              <w:ind w:right="-109"/>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Упродовж місяця</w:t>
            </w:r>
          </w:p>
        </w:tc>
        <w:tc>
          <w:tcPr>
            <w:tcW w:w="1650"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Класні керівники</w:t>
            </w:r>
          </w:p>
        </w:tc>
        <w:tc>
          <w:tcPr>
            <w:tcW w:w="1373" w:type="dxa"/>
          </w:tcPr>
          <w:p w:rsidR="00812C86">
            <w:pPr>
              <w:widowControl w:val="0"/>
              <w:spacing w:after="0" w:line="240" w:lineRule="auto"/>
              <w:jc w:val="center"/>
              <w:rPr>
                <w:rFonts w:ascii="Times New Roman" w:eastAsia="Calibri" w:hAnsi="Times New Roman" w:cs="Times New Roman"/>
                <w:b/>
                <w:sz w:val="20"/>
                <w:szCs w:val="20"/>
                <w:lang w:val="uk-UA"/>
              </w:rPr>
            </w:pPr>
          </w:p>
        </w:tc>
      </w:tr>
      <w:tr>
        <w:tblPrEx>
          <w:tblW w:w="10030" w:type="dxa"/>
          <w:tblInd w:w="-459" w:type="dxa"/>
          <w:tblLayout w:type="fixed"/>
          <w:tblLook w:val="04A0"/>
        </w:tblPrEx>
        <w:trPr>
          <w:trHeight w:val="599"/>
        </w:trPr>
        <w:tc>
          <w:tcPr>
            <w:tcW w:w="564" w:type="dxa"/>
          </w:tcPr>
          <w:p w:rsidR="00812C86">
            <w:pPr>
              <w:widowControl w:val="0"/>
              <w:spacing w:after="0" w:line="240" w:lineRule="auto"/>
              <w:rPr>
                <w:rFonts w:ascii="Times New Roman" w:eastAsia="Calibri" w:hAnsi="Times New Roman" w:cs="Times New Roman"/>
                <w:sz w:val="20"/>
                <w:szCs w:val="20"/>
                <w:lang w:val="uk-UA"/>
              </w:rPr>
            </w:pPr>
            <w:r>
              <w:rPr>
                <w:rFonts w:ascii="Times New Roman" w:eastAsia="Calibri" w:hAnsi="Times New Roman" w:cs="Times New Roman"/>
                <w:sz w:val="20"/>
                <w:szCs w:val="20"/>
                <w:lang w:val="en-US"/>
              </w:rPr>
              <w:t xml:space="preserve">        31</w:t>
            </w:r>
          </w:p>
        </w:tc>
        <w:tc>
          <w:tcPr>
            <w:tcW w:w="5049" w:type="dxa"/>
          </w:tcPr>
          <w:p w:rsidR="00812C86">
            <w:pPr>
              <w:widowControl w:val="0"/>
              <w:spacing w:after="160" w:line="259" w:lineRule="auto"/>
              <w:textAlignment w:val="baseline"/>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Розробка і підготовка заходів до Міжнародного дня толерантності.</w:t>
            </w:r>
          </w:p>
        </w:tc>
        <w:tc>
          <w:tcPr>
            <w:tcW w:w="1394" w:type="dxa"/>
          </w:tcPr>
          <w:p w:rsidR="00812C86">
            <w:pPr>
              <w:widowControl w:val="0"/>
              <w:spacing w:after="0" w:line="240" w:lineRule="auto"/>
              <w:ind w:right="-109"/>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Упродовж місяця</w:t>
            </w:r>
          </w:p>
        </w:tc>
        <w:tc>
          <w:tcPr>
            <w:tcW w:w="1650"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Класні керівники</w:t>
            </w:r>
          </w:p>
        </w:tc>
        <w:tc>
          <w:tcPr>
            <w:tcW w:w="1373" w:type="dxa"/>
          </w:tcPr>
          <w:p w:rsidR="00812C86">
            <w:pPr>
              <w:widowControl w:val="0"/>
              <w:spacing w:after="0" w:line="240" w:lineRule="auto"/>
              <w:jc w:val="center"/>
              <w:rPr>
                <w:rFonts w:ascii="Times New Roman" w:eastAsia="Calibri" w:hAnsi="Times New Roman" w:cs="Times New Roman"/>
                <w:b/>
                <w:sz w:val="20"/>
                <w:szCs w:val="20"/>
                <w:lang w:val="uk-UA"/>
              </w:rPr>
            </w:pPr>
          </w:p>
        </w:tc>
      </w:tr>
      <w:tr>
        <w:tblPrEx>
          <w:tblW w:w="10030" w:type="dxa"/>
          <w:tblInd w:w="-459" w:type="dxa"/>
          <w:tblLayout w:type="fixed"/>
          <w:tblLook w:val="04A0"/>
        </w:tblPrEx>
        <w:tc>
          <w:tcPr>
            <w:tcW w:w="564" w:type="dxa"/>
          </w:tcPr>
          <w:p w:rsidR="00812C86">
            <w:pPr>
              <w:widowControl w:val="0"/>
              <w:spacing w:after="0" w:line="240" w:lineRule="auto"/>
              <w:rPr>
                <w:rFonts w:ascii="Times New Roman" w:eastAsia="Calibri" w:hAnsi="Times New Roman" w:cs="Times New Roman"/>
                <w:sz w:val="20"/>
                <w:szCs w:val="20"/>
                <w:lang w:val="uk-UA"/>
              </w:rPr>
            </w:pPr>
            <w:r>
              <w:rPr>
                <w:rFonts w:ascii="Times New Roman" w:eastAsia="Calibri" w:hAnsi="Times New Roman" w:cs="Times New Roman"/>
                <w:sz w:val="20"/>
                <w:szCs w:val="20"/>
                <w:lang w:val="en-US"/>
              </w:rPr>
              <w:t xml:space="preserve">        32</w:t>
            </w:r>
          </w:p>
        </w:tc>
        <w:tc>
          <w:tcPr>
            <w:tcW w:w="5049" w:type="dxa"/>
          </w:tcPr>
          <w:p w:rsidR="00812C86">
            <w:pPr>
              <w:widowControl w:val="0"/>
              <w:spacing w:after="160" w:line="259" w:lineRule="auto"/>
              <w:textAlignment w:val="baseline"/>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 xml:space="preserve">  Розробка і підготовка заходів до Дня захисту прав дитини. День спільних дій в інтересах дітей.</w:t>
            </w:r>
          </w:p>
        </w:tc>
        <w:tc>
          <w:tcPr>
            <w:tcW w:w="1394" w:type="dxa"/>
          </w:tcPr>
          <w:p w:rsidR="00812C86">
            <w:pPr>
              <w:widowControl w:val="0"/>
              <w:spacing w:after="0" w:line="240" w:lineRule="auto"/>
              <w:ind w:right="-109"/>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Упродовж місяця</w:t>
            </w:r>
          </w:p>
        </w:tc>
        <w:tc>
          <w:tcPr>
            <w:tcW w:w="1650"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Класні керівники</w:t>
            </w:r>
          </w:p>
        </w:tc>
        <w:tc>
          <w:tcPr>
            <w:tcW w:w="1373" w:type="dxa"/>
          </w:tcPr>
          <w:p w:rsidR="00812C86">
            <w:pPr>
              <w:widowControl w:val="0"/>
              <w:spacing w:after="0" w:line="240" w:lineRule="auto"/>
              <w:jc w:val="center"/>
              <w:rPr>
                <w:rFonts w:ascii="Times New Roman" w:eastAsia="Calibri" w:hAnsi="Times New Roman" w:cs="Times New Roman"/>
                <w:b/>
                <w:sz w:val="20"/>
                <w:szCs w:val="20"/>
                <w:lang w:val="uk-UA"/>
              </w:rPr>
            </w:pPr>
          </w:p>
        </w:tc>
      </w:tr>
      <w:tr>
        <w:tblPrEx>
          <w:tblW w:w="10030" w:type="dxa"/>
          <w:tblInd w:w="-459" w:type="dxa"/>
          <w:tblLayout w:type="fixed"/>
          <w:tblLook w:val="04A0"/>
        </w:tblPrEx>
        <w:tc>
          <w:tcPr>
            <w:tcW w:w="564" w:type="dxa"/>
          </w:tcPr>
          <w:p w:rsidR="00812C86">
            <w:pPr>
              <w:widowControl w:val="0"/>
              <w:spacing w:after="0" w:line="240" w:lineRule="auto"/>
              <w:rPr>
                <w:rFonts w:ascii="Times New Roman" w:eastAsia="Calibri" w:hAnsi="Times New Roman" w:cs="Times New Roman"/>
                <w:sz w:val="20"/>
                <w:szCs w:val="20"/>
                <w:lang w:val="uk-UA"/>
              </w:rPr>
            </w:pPr>
            <w:r>
              <w:rPr>
                <w:rFonts w:ascii="Times New Roman" w:eastAsia="Calibri" w:hAnsi="Times New Roman" w:cs="Times New Roman"/>
                <w:sz w:val="20"/>
                <w:szCs w:val="20"/>
                <w:lang w:val="en-US"/>
              </w:rPr>
              <w:t xml:space="preserve">        33</w:t>
            </w:r>
          </w:p>
        </w:tc>
        <w:tc>
          <w:tcPr>
            <w:tcW w:w="5049" w:type="dxa"/>
          </w:tcPr>
          <w:p w:rsidR="00812C86">
            <w:pPr>
              <w:widowControl w:val="0"/>
              <w:spacing w:after="160" w:line="259" w:lineRule="auto"/>
              <w:textAlignment w:val="baseline"/>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Розробка і підготовка заходів до Дня Гідності і Свободи ( за окремим планом)</w:t>
            </w:r>
          </w:p>
        </w:tc>
        <w:tc>
          <w:tcPr>
            <w:tcW w:w="1394" w:type="dxa"/>
          </w:tcPr>
          <w:p w:rsidR="00812C86">
            <w:pPr>
              <w:widowControl w:val="0"/>
              <w:spacing w:after="0" w:line="240" w:lineRule="auto"/>
              <w:ind w:right="-109"/>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Упродовж місяця</w:t>
            </w:r>
          </w:p>
        </w:tc>
        <w:tc>
          <w:tcPr>
            <w:tcW w:w="1650"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Класні керівники</w:t>
            </w:r>
          </w:p>
        </w:tc>
        <w:tc>
          <w:tcPr>
            <w:tcW w:w="1373" w:type="dxa"/>
          </w:tcPr>
          <w:p w:rsidR="00812C86">
            <w:pPr>
              <w:widowControl w:val="0"/>
              <w:spacing w:after="0" w:line="240" w:lineRule="auto"/>
              <w:jc w:val="center"/>
              <w:rPr>
                <w:rFonts w:ascii="Times New Roman" w:eastAsia="Calibri" w:hAnsi="Times New Roman" w:cs="Times New Roman"/>
                <w:b/>
                <w:sz w:val="20"/>
                <w:szCs w:val="20"/>
                <w:lang w:val="uk-UA"/>
              </w:rPr>
            </w:pPr>
          </w:p>
        </w:tc>
      </w:tr>
      <w:tr>
        <w:tblPrEx>
          <w:tblW w:w="10030" w:type="dxa"/>
          <w:tblInd w:w="-459" w:type="dxa"/>
          <w:tblLayout w:type="fixed"/>
          <w:tblLook w:val="04A0"/>
        </w:tblPrEx>
        <w:tc>
          <w:tcPr>
            <w:tcW w:w="564" w:type="dxa"/>
          </w:tcPr>
          <w:p w:rsidR="00812C86">
            <w:pPr>
              <w:widowControl w:val="0"/>
              <w:spacing w:after="0" w:line="240" w:lineRule="auto"/>
              <w:rPr>
                <w:rFonts w:ascii="Times New Roman" w:eastAsia="Calibri" w:hAnsi="Times New Roman" w:cs="Times New Roman"/>
                <w:sz w:val="20"/>
                <w:szCs w:val="20"/>
                <w:lang w:val="uk-UA"/>
              </w:rPr>
            </w:pPr>
            <w:r>
              <w:rPr>
                <w:rFonts w:ascii="Times New Roman" w:eastAsia="Calibri" w:hAnsi="Times New Roman" w:cs="Times New Roman"/>
                <w:sz w:val="20"/>
                <w:szCs w:val="20"/>
                <w:lang w:val="en-US"/>
              </w:rPr>
              <w:t xml:space="preserve">        34</w:t>
            </w:r>
          </w:p>
        </w:tc>
        <w:tc>
          <w:tcPr>
            <w:tcW w:w="5049" w:type="dxa"/>
          </w:tcPr>
          <w:p w:rsidR="00812C86">
            <w:pPr>
              <w:widowControl w:val="0"/>
              <w:spacing w:after="0" w:line="259" w:lineRule="auto"/>
              <w:textAlignment w:val="baseline"/>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Проведення рейдів « Урок»</w:t>
            </w:r>
          </w:p>
          <w:p w:rsidR="00812C86">
            <w:pPr>
              <w:widowControl w:val="0"/>
              <w:spacing w:after="0" w:line="259" w:lineRule="auto"/>
              <w:textAlignment w:val="baseline"/>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 Шкільна форма»</w:t>
            </w:r>
          </w:p>
          <w:p w:rsidR="00812C86">
            <w:pPr>
              <w:widowControl w:val="0"/>
              <w:spacing w:after="0" w:line="259" w:lineRule="auto"/>
              <w:textAlignment w:val="baseline"/>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 Стан підручників»</w:t>
            </w:r>
          </w:p>
        </w:tc>
        <w:tc>
          <w:tcPr>
            <w:tcW w:w="1394" w:type="dxa"/>
          </w:tcPr>
          <w:p w:rsidR="00812C86">
            <w:pPr>
              <w:widowControl w:val="0"/>
              <w:spacing w:after="0" w:line="240" w:lineRule="auto"/>
              <w:ind w:right="-109"/>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Упродовж місяця</w:t>
            </w:r>
          </w:p>
        </w:tc>
        <w:tc>
          <w:tcPr>
            <w:tcW w:w="1650"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Класні керівники</w:t>
            </w:r>
          </w:p>
        </w:tc>
        <w:tc>
          <w:tcPr>
            <w:tcW w:w="1373" w:type="dxa"/>
          </w:tcPr>
          <w:p w:rsidR="00812C86">
            <w:pPr>
              <w:widowControl w:val="0"/>
              <w:spacing w:after="0" w:line="240" w:lineRule="auto"/>
              <w:jc w:val="center"/>
              <w:rPr>
                <w:rFonts w:ascii="Times New Roman" w:eastAsia="Calibri" w:hAnsi="Times New Roman" w:cs="Times New Roman"/>
                <w:b/>
                <w:sz w:val="20"/>
                <w:szCs w:val="20"/>
                <w:lang w:val="uk-UA"/>
              </w:rPr>
            </w:pPr>
          </w:p>
        </w:tc>
      </w:tr>
      <w:tr>
        <w:tblPrEx>
          <w:tblW w:w="10030" w:type="dxa"/>
          <w:tblInd w:w="-459" w:type="dxa"/>
          <w:tblLayout w:type="fixed"/>
          <w:tblLook w:val="04A0"/>
        </w:tblPrEx>
        <w:tc>
          <w:tcPr>
            <w:tcW w:w="564" w:type="dxa"/>
          </w:tcPr>
          <w:p w:rsidR="00812C86">
            <w:pPr>
              <w:widowControl w:val="0"/>
              <w:spacing w:after="0" w:line="240" w:lineRule="auto"/>
              <w:rPr>
                <w:rFonts w:ascii="Times New Roman" w:eastAsia="Calibri" w:hAnsi="Times New Roman" w:cs="Times New Roman"/>
                <w:sz w:val="20"/>
                <w:szCs w:val="20"/>
                <w:lang w:val="uk-UA"/>
              </w:rPr>
            </w:pPr>
            <w:r>
              <w:rPr>
                <w:rFonts w:ascii="Times New Roman" w:eastAsia="Calibri" w:hAnsi="Times New Roman" w:cs="Times New Roman"/>
                <w:sz w:val="20"/>
                <w:szCs w:val="20"/>
                <w:lang w:val="en-US"/>
              </w:rPr>
              <w:t xml:space="preserve">        35</w:t>
            </w:r>
          </w:p>
        </w:tc>
        <w:tc>
          <w:tcPr>
            <w:tcW w:w="5049" w:type="dxa"/>
          </w:tcPr>
          <w:p w:rsidR="00812C86">
            <w:pPr>
              <w:widowControl w:val="0"/>
              <w:spacing w:after="160" w:line="259" w:lineRule="auto"/>
              <w:textAlignment w:val="baseline"/>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Організація акції по збору втор сировини « Здай макулатуру – допоможи воїнові»</w:t>
            </w:r>
          </w:p>
        </w:tc>
        <w:tc>
          <w:tcPr>
            <w:tcW w:w="1394" w:type="dxa"/>
          </w:tcPr>
          <w:p w:rsidR="00812C86">
            <w:pPr>
              <w:widowControl w:val="0"/>
              <w:spacing w:after="0" w:line="240" w:lineRule="auto"/>
              <w:ind w:right="-109"/>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Упродовж місяця</w:t>
            </w:r>
          </w:p>
        </w:tc>
        <w:tc>
          <w:tcPr>
            <w:tcW w:w="1650"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Класні керівники</w:t>
            </w:r>
          </w:p>
        </w:tc>
        <w:tc>
          <w:tcPr>
            <w:tcW w:w="1373" w:type="dxa"/>
          </w:tcPr>
          <w:p w:rsidR="00812C86">
            <w:pPr>
              <w:widowControl w:val="0"/>
              <w:spacing w:after="0" w:line="240" w:lineRule="auto"/>
              <w:jc w:val="center"/>
              <w:rPr>
                <w:rFonts w:ascii="Times New Roman" w:eastAsia="Calibri" w:hAnsi="Times New Roman" w:cs="Times New Roman"/>
                <w:b/>
                <w:sz w:val="20"/>
                <w:szCs w:val="20"/>
                <w:lang w:val="uk-UA"/>
              </w:rPr>
            </w:pPr>
          </w:p>
        </w:tc>
      </w:tr>
      <w:tr>
        <w:tblPrEx>
          <w:tblW w:w="10030" w:type="dxa"/>
          <w:tblInd w:w="-459" w:type="dxa"/>
          <w:tblLayout w:type="fixed"/>
          <w:tblLook w:val="04A0"/>
        </w:tblPrEx>
        <w:tc>
          <w:tcPr>
            <w:tcW w:w="564" w:type="dxa"/>
          </w:tcPr>
          <w:p w:rsidR="00812C86">
            <w:pPr>
              <w:widowControl w:val="0"/>
              <w:spacing w:after="0" w:line="240" w:lineRule="auto"/>
              <w:rPr>
                <w:rFonts w:ascii="Times New Roman" w:eastAsia="Calibri" w:hAnsi="Times New Roman" w:cs="Times New Roman"/>
                <w:sz w:val="20"/>
                <w:szCs w:val="20"/>
                <w:lang w:val="uk-UA"/>
              </w:rPr>
            </w:pPr>
            <w:r>
              <w:rPr>
                <w:rFonts w:ascii="Times New Roman" w:eastAsia="Calibri" w:hAnsi="Times New Roman" w:cs="Times New Roman"/>
                <w:sz w:val="20"/>
                <w:szCs w:val="20"/>
                <w:lang w:val="en-US"/>
              </w:rPr>
              <w:t xml:space="preserve">        36</w:t>
            </w:r>
          </w:p>
        </w:tc>
        <w:tc>
          <w:tcPr>
            <w:tcW w:w="5049" w:type="dxa"/>
          </w:tcPr>
          <w:p w:rsidR="00812C86">
            <w:pPr>
              <w:widowControl w:val="0"/>
              <w:spacing w:after="160" w:line="259" w:lineRule="auto"/>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 xml:space="preserve">Звіт голови ради учнівського самоврядування про виконану роботу за </w:t>
            </w:r>
            <w:r>
              <w:rPr>
                <w:rFonts w:ascii="Times New Roman" w:eastAsia="Calibri" w:hAnsi="Times New Roman" w:cs="Times New Roman"/>
                <w:sz w:val="20"/>
                <w:szCs w:val="20"/>
                <w:lang w:val="de-DE"/>
              </w:rPr>
              <w:t>I</w:t>
            </w:r>
            <w:r>
              <w:rPr>
                <w:rFonts w:ascii="Times New Roman" w:eastAsia="Calibri" w:hAnsi="Times New Roman" w:cs="Times New Roman"/>
                <w:sz w:val="20"/>
                <w:szCs w:val="20"/>
              </w:rPr>
              <w:t xml:space="preserve"> </w:t>
            </w:r>
            <w:r>
              <w:rPr>
                <w:rFonts w:ascii="Times New Roman" w:eastAsia="Calibri" w:hAnsi="Times New Roman" w:cs="Times New Roman"/>
                <w:sz w:val="20"/>
                <w:szCs w:val="20"/>
                <w:lang w:val="uk-UA"/>
              </w:rPr>
              <w:t>семестр.</w:t>
            </w:r>
          </w:p>
        </w:tc>
        <w:tc>
          <w:tcPr>
            <w:tcW w:w="1394" w:type="dxa"/>
          </w:tcPr>
          <w:p w:rsidR="00812C86">
            <w:pPr>
              <w:widowControl w:val="0"/>
              <w:spacing w:after="0" w:line="240" w:lineRule="auto"/>
              <w:ind w:right="-109"/>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20.12</w:t>
            </w:r>
          </w:p>
        </w:tc>
        <w:tc>
          <w:tcPr>
            <w:tcW w:w="1650"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Педагог-організатор</w:t>
            </w:r>
          </w:p>
        </w:tc>
        <w:tc>
          <w:tcPr>
            <w:tcW w:w="1373" w:type="dxa"/>
          </w:tcPr>
          <w:p w:rsidR="00812C86">
            <w:pPr>
              <w:widowControl w:val="0"/>
              <w:spacing w:after="0" w:line="240" w:lineRule="auto"/>
              <w:jc w:val="center"/>
              <w:rPr>
                <w:rFonts w:ascii="Times New Roman" w:eastAsia="Calibri" w:hAnsi="Times New Roman" w:cs="Times New Roman"/>
                <w:b/>
                <w:sz w:val="20"/>
                <w:szCs w:val="20"/>
                <w:lang w:val="uk-UA"/>
              </w:rPr>
            </w:pPr>
          </w:p>
        </w:tc>
      </w:tr>
      <w:tr>
        <w:tblPrEx>
          <w:tblW w:w="10030" w:type="dxa"/>
          <w:tblInd w:w="-459" w:type="dxa"/>
          <w:tblLayout w:type="fixed"/>
          <w:tblLook w:val="04A0"/>
        </w:tblPrEx>
        <w:tc>
          <w:tcPr>
            <w:tcW w:w="564" w:type="dxa"/>
          </w:tcPr>
          <w:p w:rsidR="00812C86">
            <w:pPr>
              <w:widowControl w:val="0"/>
              <w:spacing w:after="0" w:line="240" w:lineRule="auto"/>
              <w:rPr>
                <w:rFonts w:ascii="Times New Roman" w:eastAsia="Calibri" w:hAnsi="Times New Roman" w:cs="Times New Roman"/>
                <w:sz w:val="20"/>
                <w:szCs w:val="20"/>
                <w:lang w:val="uk-UA"/>
              </w:rPr>
            </w:pPr>
            <w:r>
              <w:rPr>
                <w:rFonts w:ascii="Times New Roman" w:eastAsia="Calibri" w:hAnsi="Times New Roman" w:cs="Times New Roman"/>
                <w:sz w:val="20"/>
                <w:szCs w:val="20"/>
                <w:lang w:val="en-US"/>
              </w:rPr>
              <w:t xml:space="preserve">        37</w:t>
            </w:r>
          </w:p>
        </w:tc>
        <w:tc>
          <w:tcPr>
            <w:tcW w:w="5049" w:type="dxa"/>
          </w:tcPr>
          <w:p w:rsidR="00812C86">
            <w:pPr>
              <w:widowControl w:val="0"/>
              <w:spacing w:after="160" w:line="259" w:lineRule="auto"/>
              <w:textAlignment w:val="baseline"/>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 xml:space="preserve">Організувати флешмоб до </w:t>
            </w:r>
            <w:r>
              <w:rPr>
                <w:rFonts w:ascii="Times New Roman" w:eastAsia="Calibri" w:hAnsi="Times New Roman" w:cs="Times New Roman"/>
                <w:sz w:val="20"/>
                <w:szCs w:val="20"/>
                <w:lang w:val="uk-UA"/>
              </w:rPr>
              <w:t>Всесвiтнього</w:t>
            </w:r>
            <w:r>
              <w:rPr>
                <w:rFonts w:ascii="Times New Roman" w:eastAsia="Calibri" w:hAnsi="Times New Roman" w:cs="Times New Roman"/>
                <w:sz w:val="20"/>
                <w:szCs w:val="20"/>
                <w:lang w:val="uk-UA"/>
              </w:rPr>
              <w:t xml:space="preserve"> дня боротьби </w:t>
            </w:r>
            <w:r>
              <w:rPr>
                <w:rFonts w:ascii="Times New Roman" w:eastAsia="Calibri" w:hAnsi="Times New Roman" w:cs="Times New Roman"/>
                <w:sz w:val="20"/>
                <w:szCs w:val="20"/>
                <w:lang w:val="uk-UA"/>
              </w:rPr>
              <w:t>зi</w:t>
            </w:r>
            <w:r>
              <w:rPr>
                <w:rFonts w:ascii="Times New Roman" w:eastAsia="Calibri" w:hAnsi="Times New Roman" w:cs="Times New Roman"/>
                <w:sz w:val="20"/>
                <w:szCs w:val="20"/>
                <w:lang w:val="uk-UA"/>
              </w:rPr>
              <w:t xml:space="preserve"> СНІДом.</w:t>
            </w:r>
          </w:p>
        </w:tc>
        <w:tc>
          <w:tcPr>
            <w:tcW w:w="1394" w:type="dxa"/>
          </w:tcPr>
          <w:p w:rsidR="00812C86">
            <w:pPr>
              <w:widowControl w:val="0"/>
              <w:spacing w:after="0" w:line="240" w:lineRule="auto"/>
              <w:ind w:right="-109"/>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Упродовж місяця</w:t>
            </w:r>
          </w:p>
        </w:tc>
        <w:tc>
          <w:tcPr>
            <w:tcW w:w="1650"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Класні керівники</w:t>
            </w:r>
          </w:p>
        </w:tc>
        <w:tc>
          <w:tcPr>
            <w:tcW w:w="1373" w:type="dxa"/>
          </w:tcPr>
          <w:p w:rsidR="00812C86">
            <w:pPr>
              <w:widowControl w:val="0"/>
              <w:spacing w:after="0" w:line="240" w:lineRule="auto"/>
              <w:jc w:val="center"/>
              <w:rPr>
                <w:rFonts w:ascii="Times New Roman" w:eastAsia="Calibri" w:hAnsi="Times New Roman" w:cs="Times New Roman"/>
                <w:b/>
                <w:sz w:val="20"/>
                <w:szCs w:val="20"/>
                <w:lang w:val="uk-UA"/>
              </w:rPr>
            </w:pPr>
          </w:p>
        </w:tc>
      </w:tr>
      <w:tr>
        <w:tblPrEx>
          <w:tblW w:w="10030" w:type="dxa"/>
          <w:tblInd w:w="-459" w:type="dxa"/>
          <w:tblLayout w:type="fixed"/>
          <w:tblLook w:val="04A0"/>
        </w:tblPrEx>
        <w:tc>
          <w:tcPr>
            <w:tcW w:w="564" w:type="dxa"/>
          </w:tcPr>
          <w:p w:rsidR="00812C86">
            <w:pPr>
              <w:widowControl w:val="0"/>
              <w:spacing w:after="0" w:line="240" w:lineRule="auto"/>
              <w:rPr>
                <w:rFonts w:ascii="Times New Roman" w:eastAsia="Calibri" w:hAnsi="Times New Roman" w:cs="Times New Roman"/>
                <w:sz w:val="20"/>
                <w:szCs w:val="20"/>
                <w:lang w:val="uk-UA"/>
              </w:rPr>
            </w:pPr>
            <w:r>
              <w:rPr>
                <w:rFonts w:ascii="Times New Roman" w:eastAsia="Calibri" w:hAnsi="Times New Roman" w:cs="Times New Roman"/>
                <w:sz w:val="20"/>
                <w:szCs w:val="20"/>
                <w:lang w:val="en-US"/>
              </w:rPr>
              <w:t xml:space="preserve">        38</w:t>
            </w:r>
          </w:p>
        </w:tc>
        <w:tc>
          <w:tcPr>
            <w:tcW w:w="5049" w:type="dxa"/>
          </w:tcPr>
          <w:p w:rsidR="00812C86">
            <w:pPr>
              <w:widowControl w:val="0"/>
              <w:spacing w:after="160" w:line="259" w:lineRule="auto"/>
              <w:textAlignment w:val="baseline"/>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Розробка заходів до Дня захисту прав інвалідів. Проведення   шкільної благодійної акції</w:t>
            </w:r>
          </w:p>
        </w:tc>
        <w:tc>
          <w:tcPr>
            <w:tcW w:w="1394" w:type="dxa"/>
          </w:tcPr>
          <w:p w:rsidR="00812C86">
            <w:pPr>
              <w:widowControl w:val="0"/>
              <w:spacing w:after="0" w:line="240" w:lineRule="auto"/>
              <w:ind w:right="-109"/>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Упродовж місяця</w:t>
            </w:r>
          </w:p>
        </w:tc>
        <w:tc>
          <w:tcPr>
            <w:tcW w:w="1650"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Класні керівники</w:t>
            </w:r>
          </w:p>
        </w:tc>
        <w:tc>
          <w:tcPr>
            <w:tcW w:w="1373" w:type="dxa"/>
          </w:tcPr>
          <w:p w:rsidR="00812C86">
            <w:pPr>
              <w:widowControl w:val="0"/>
              <w:spacing w:after="0" w:line="240" w:lineRule="auto"/>
              <w:jc w:val="center"/>
              <w:rPr>
                <w:rFonts w:ascii="Times New Roman" w:eastAsia="Calibri" w:hAnsi="Times New Roman" w:cs="Times New Roman"/>
                <w:b/>
                <w:sz w:val="20"/>
                <w:szCs w:val="20"/>
                <w:lang w:val="uk-UA"/>
              </w:rPr>
            </w:pPr>
          </w:p>
        </w:tc>
      </w:tr>
      <w:tr>
        <w:tblPrEx>
          <w:tblW w:w="10030" w:type="dxa"/>
          <w:tblInd w:w="-459" w:type="dxa"/>
          <w:tblLayout w:type="fixed"/>
          <w:tblLook w:val="04A0"/>
        </w:tblPrEx>
        <w:tc>
          <w:tcPr>
            <w:tcW w:w="564" w:type="dxa"/>
          </w:tcPr>
          <w:p w:rsidR="00812C86">
            <w:pPr>
              <w:widowControl w:val="0"/>
              <w:spacing w:after="0" w:line="240" w:lineRule="auto"/>
              <w:rPr>
                <w:rFonts w:ascii="Times New Roman" w:eastAsia="Calibri" w:hAnsi="Times New Roman" w:cs="Times New Roman"/>
                <w:sz w:val="20"/>
                <w:szCs w:val="20"/>
                <w:lang w:val="uk-UA"/>
              </w:rPr>
            </w:pPr>
            <w:r>
              <w:rPr>
                <w:rFonts w:ascii="Times New Roman" w:eastAsia="Calibri" w:hAnsi="Times New Roman" w:cs="Times New Roman"/>
                <w:sz w:val="20"/>
                <w:szCs w:val="20"/>
                <w:lang w:val="en-US"/>
              </w:rPr>
              <w:t xml:space="preserve">        39</w:t>
            </w:r>
          </w:p>
        </w:tc>
        <w:tc>
          <w:tcPr>
            <w:tcW w:w="5049" w:type="dxa"/>
          </w:tcPr>
          <w:p w:rsidR="00812C86">
            <w:pPr>
              <w:widowControl w:val="0"/>
              <w:spacing w:after="160" w:line="259" w:lineRule="auto"/>
              <w:textAlignment w:val="baseline"/>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День учнівського самоврядування</w:t>
            </w:r>
          </w:p>
        </w:tc>
        <w:tc>
          <w:tcPr>
            <w:tcW w:w="1394" w:type="dxa"/>
          </w:tcPr>
          <w:p w:rsidR="00812C86">
            <w:pPr>
              <w:widowControl w:val="0"/>
              <w:spacing w:after="0" w:line="240" w:lineRule="auto"/>
              <w:ind w:right="-109"/>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19.12</w:t>
            </w:r>
          </w:p>
        </w:tc>
        <w:tc>
          <w:tcPr>
            <w:tcW w:w="1650"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Педагог-організатор</w:t>
            </w:r>
          </w:p>
        </w:tc>
        <w:tc>
          <w:tcPr>
            <w:tcW w:w="1373" w:type="dxa"/>
          </w:tcPr>
          <w:p w:rsidR="00812C86">
            <w:pPr>
              <w:widowControl w:val="0"/>
              <w:spacing w:after="0" w:line="240" w:lineRule="auto"/>
              <w:jc w:val="center"/>
              <w:rPr>
                <w:rFonts w:ascii="Times New Roman" w:eastAsia="Calibri" w:hAnsi="Times New Roman" w:cs="Times New Roman"/>
                <w:b/>
                <w:sz w:val="20"/>
                <w:szCs w:val="20"/>
                <w:lang w:val="uk-UA"/>
              </w:rPr>
            </w:pPr>
          </w:p>
        </w:tc>
      </w:tr>
      <w:tr>
        <w:tblPrEx>
          <w:tblW w:w="10030" w:type="dxa"/>
          <w:tblInd w:w="-459" w:type="dxa"/>
          <w:tblLayout w:type="fixed"/>
          <w:tblLook w:val="04A0"/>
        </w:tblPrEx>
        <w:tc>
          <w:tcPr>
            <w:tcW w:w="564" w:type="dxa"/>
          </w:tcPr>
          <w:p w:rsidR="00812C86">
            <w:pPr>
              <w:widowControl w:val="0"/>
              <w:spacing w:after="0" w:line="240" w:lineRule="auto"/>
              <w:rPr>
                <w:rFonts w:ascii="Times New Roman" w:eastAsia="Calibri" w:hAnsi="Times New Roman" w:cs="Times New Roman"/>
                <w:sz w:val="20"/>
                <w:szCs w:val="20"/>
                <w:lang w:val="uk-UA"/>
              </w:rPr>
            </w:pPr>
            <w:r>
              <w:rPr>
                <w:rFonts w:ascii="Times New Roman" w:eastAsia="Calibri" w:hAnsi="Times New Roman" w:cs="Times New Roman"/>
                <w:sz w:val="20"/>
                <w:szCs w:val="20"/>
                <w:lang w:val="en-US"/>
              </w:rPr>
              <w:t xml:space="preserve">        40</w:t>
            </w:r>
          </w:p>
        </w:tc>
        <w:tc>
          <w:tcPr>
            <w:tcW w:w="5049" w:type="dxa"/>
          </w:tcPr>
          <w:p w:rsidR="00812C86">
            <w:pPr>
              <w:widowControl w:val="0"/>
              <w:spacing w:after="0" w:line="259" w:lineRule="auto"/>
              <w:textAlignment w:val="baseline"/>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 xml:space="preserve">Організація заходів до Дня Святого Миколая. </w:t>
            </w:r>
            <w:r>
              <w:rPr>
                <w:rFonts w:ascii="Times New Roman" w:eastAsia="Calibri" w:hAnsi="Times New Roman" w:cs="Times New Roman"/>
                <w:sz w:val="20"/>
                <w:szCs w:val="20"/>
                <w:lang w:val="uk-UA"/>
              </w:rPr>
              <w:t>Св.Андрія</w:t>
            </w:r>
          </w:p>
          <w:p w:rsidR="00812C86">
            <w:pPr>
              <w:widowControl w:val="0"/>
              <w:spacing w:after="0" w:line="259" w:lineRule="auto"/>
              <w:textAlignment w:val="baseline"/>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Андріївські вечорниці</w:t>
            </w:r>
          </w:p>
        </w:tc>
        <w:tc>
          <w:tcPr>
            <w:tcW w:w="1394" w:type="dxa"/>
          </w:tcPr>
          <w:p w:rsidR="00812C86">
            <w:pPr>
              <w:widowControl w:val="0"/>
              <w:spacing w:after="0" w:line="240" w:lineRule="auto"/>
              <w:ind w:right="-109"/>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Упродовж місяця</w:t>
            </w:r>
          </w:p>
        </w:tc>
        <w:tc>
          <w:tcPr>
            <w:tcW w:w="1650"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Класні керівники</w:t>
            </w:r>
          </w:p>
        </w:tc>
        <w:tc>
          <w:tcPr>
            <w:tcW w:w="1373" w:type="dxa"/>
          </w:tcPr>
          <w:p w:rsidR="00812C86">
            <w:pPr>
              <w:widowControl w:val="0"/>
              <w:spacing w:after="0" w:line="240" w:lineRule="auto"/>
              <w:jc w:val="center"/>
              <w:rPr>
                <w:rFonts w:ascii="Times New Roman" w:eastAsia="Calibri" w:hAnsi="Times New Roman" w:cs="Times New Roman"/>
                <w:b/>
                <w:sz w:val="20"/>
                <w:szCs w:val="20"/>
                <w:lang w:val="uk-UA"/>
              </w:rPr>
            </w:pPr>
          </w:p>
        </w:tc>
      </w:tr>
      <w:tr>
        <w:tblPrEx>
          <w:tblW w:w="10030" w:type="dxa"/>
          <w:tblInd w:w="-459" w:type="dxa"/>
          <w:tblLayout w:type="fixed"/>
          <w:tblLook w:val="04A0"/>
        </w:tblPrEx>
        <w:tc>
          <w:tcPr>
            <w:tcW w:w="564" w:type="dxa"/>
          </w:tcPr>
          <w:p w:rsidR="00812C86">
            <w:pPr>
              <w:widowControl w:val="0"/>
              <w:spacing w:after="0" w:line="240" w:lineRule="auto"/>
              <w:rPr>
                <w:rFonts w:ascii="Times New Roman" w:eastAsia="Calibri" w:hAnsi="Times New Roman" w:cs="Times New Roman"/>
                <w:sz w:val="20"/>
                <w:szCs w:val="20"/>
                <w:lang w:val="uk-UA"/>
              </w:rPr>
            </w:pPr>
            <w:r>
              <w:rPr>
                <w:rFonts w:ascii="Times New Roman" w:eastAsia="Calibri" w:hAnsi="Times New Roman" w:cs="Times New Roman"/>
                <w:sz w:val="20"/>
                <w:szCs w:val="20"/>
                <w:lang w:val="en-US"/>
              </w:rPr>
              <w:t xml:space="preserve">        41</w:t>
            </w:r>
          </w:p>
        </w:tc>
        <w:tc>
          <w:tcPr>
            <w:tcW w:w="5049" w:type="dxa"/>
          </w:tcPr>
          <w:p w:rsidR="00812C86">
            <w:pPr>
              <w:widowControl w:val="0"/>
              <w:spacing w:after="0" w:line="259" w:lineRule="auto"/>
              <w:textAlignment w:val="baseline"/>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Проведення рейдів « Урок»</w:t>
            </w:r>
          </w:p>
          <w:p w:rsidR="00812C86">
            <w:pPr>
              <w:widowControl w:val="0"/>
              <w:spacing w:after="0" w:line="259" w:lineRule="auto"/>
              <w:textAlignment w:val="baseline"/>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 Шкільна форма»</w:t>
            </w:r>
          </w:p>
          <w:p w:rsidR="00812C86">
            <w:pPr>
              <w:widowControl w:val="0"/>
              <w:spacing w:after="0" w:line="259" w:lineRule="auto"/>
              <w:textAlignment w:val="baseline"/>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 Стан підручників»</w:t>
            </w:r>
          </w:p>
          <w:p w:rsidR="00812C86">
            <w:pPr>
              <w:widowControl w:val="0"/>
              <w:spacing w:after="0" w:line="259" w:lineRule="auto"/>
              <w:textAlignment w:val="baseline"/>
              <w:rPr>
                <w:rFonts w:ascii="Times New Roman" w:eastAsia="Calibri" w:hAnsi="Times New Roman" w:cs="Times New Roman"/>
                <w:sz w:val="20"/>
                <w:szCs w:val="20"/>
                <w:lang w:val="uk-UA"/>
              </w:rPr>
            </w:pPr>
          </w:p>
        </w:tc>
        <w:tc>
          <w:tcPr>
            <w:tcW w:w="1394" w:type="dxa"/>
          </w:tcPr>
          <w:p w:rsidR="00812C86">
            <w:pPr>
              <w:widowControl w:val="0"/>
              <w:spacing w:after="0" w:line="240" w:lineRule="auto"/>
              <w:ind w:right="-109"/>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Упродовж місяця</w:t>
            </w:r>
          </w:p>
        </w:tc>
        <w:tc>
          <w:tcPr>
            <w:tcW w:w="1650"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Класні керівники</w:t>
            </w:r>
          </w:p>
        </w:tc>
        <w:tc>
          <w:tcPr>
            <w:tcW w:w="1373" w:type="dxa"/>
          </w:tcPr>
          <w:p w:rsidR="00812C86">
            <w:pPr>
              <w:widowControl w:val="0"/>
              <w:spacing w:after="0" w:line="240" w:lineRule="auto"/>
              <w:jc w:val="center"/>
              <w:rPr>
                <w:rFonts w:ascii="Times New Roman" w:eastAsia="Calibri" w:hAnsi="Times New Roman" w:cs="Times New Roman"/>
                <w:b/>
                <w:sz w:val="20"/>
                <w:szCs w:val="20"/>
                <w:lang w:val="uk-UA"/>
              </w:rPr>
            </w:pPr>
          </w:p>
        </w:tc>
      </w:tr>
      <w:tr>
        <w:tblPrEx>
          <w:tblW w:w="10030" w:type="dxa"/>
          <w:tblInd w:w="-459" w:type="dxa"/>
          <w:tblLayout w:type="fixed"/>
          <w:tblLook w:val="04A0"/>
        </w:tblPrEx>
        <w:tc>
          <w:tcPr>
            <w:tcW w:w="564" w:type="dxa"/>
          </w:tcPr>
          <w:p w:rsidR="00812C86">
            <w:pPr>
              <w:widowControl w:val="0"/>
              <w:spacing w:after="0" w:line="240" w:lineRule="auto"/>
              <w:rPr>
                <w:rFonts w:ascii="Times New Roman" w:eastAsia="Calibri" w:hAnsi="Times New Roman" w:cs="Times New Roman"/>
                <w:sz w:val="20"/>
                <w:szCs w:val="20"/>
                <w:lang w:val="uk-UA"/>
              </w:rPr>
            </w:pPr>
            <w:r>
              <w:rPr>
                <w:rFonts w:ascii="Times New Roman" w:eastAsia="Calibri" w:hAnsi="Times New Roman" w:cs="Times New Roman"/>
                <w:sz w:val="20"/>
                <w:szCs w:val="20"/>
                <w:lang w:val="en-US"/>
              </w:rPr>
              <w:t xml:space="preserve">        42</w:t>
            </w:r>
          </w:p>
        </w:tc>
        <w:tc>
          <w:tcPr>
            <w:tcW w:w="5049" w:type="dxa"/>
          </w:tcPr>
          <w:p w:rsidR="00812C86">
            <w:pPr>
              <w:widowControl w:val="0"/>
              <w:spacing w:after="160" w:line="259" w:lineRule="auto"/>
              <w:textAlignment w:val="baseline"/>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Розробка заходів до Дня соборності та свободи України. ( за окремим планом)</w:t>
            </w:r>
          </w:p>
        </w:tc>
        <w:tc>
          <w:tcPr>
            <w:tcW w:w="1394" w:type="dxa"/>
          </w:tcPr>
          <w:p w:rsidR="00812C86">
            <w:pPr>
              <w:widowControl w:val="0"/>
              <w:spacing w:after="0" w:line="240" w:lineRule="auto"/>
              <w:ind w:right="-109"/>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Упродовж місяця</w:t>
            </w:r>
          </w:p>
        </w:tc>
        <w:tc>
          <w:tcPr>
            <w:tcW w:w="1650"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Класні керівники</w:t>
            </w:r>
          </w:p>
        </w:tc>
        <w:tc>
          <w:tcPr>
            <w:tcW w:w="1373" w:type="dxa"/>
          </w:tcPr>
          <w:p w:rsidR="00812C86">
            <w:pPr>
              <w:widowControl w:val="0"/>
              <w:spacing w:after="0" w:line="240" w:lineRule="auto"/>
              <w:jc w:val="center"/>
              <w:rPr>
                <w:rFonts w:ascii="Times New Roman" w:eastAsia="Calibri" w:hAnsi="Times New Roman" w:cs="Times New Roman"/>
                <w:b/>
                <w:sz w:val="20"/>
                <w:szCs w:val="20"/>
                <w:lang w:val="uk-UA"/>
              </w:rPr>
            </w:pPr>
          </w:p>
        </w:tc>
      </w:tr>
      <w:tr>
        <w:tblPrEx>
          <w:tblW w:w="10030" w:type="dxa"/>
          <w:tblInd w:w="-459" w:type="dxa"/>
          <w:tblLayout w:type="fixed"/>
          <w:tblLook w:val="04A0"/>
        </w:tblPrEx>
        <w:tc>
          <w:tcPr>
            <w:tcW w:w="564" w:type="dxa"/>
          </w:tcPr>
          <w:p w:rsidR="00812C86">
            <w:pPr>
              <w:widowControl w:val="0"/>
              <w:spacing w:after="0" w:line="240" w:lineRule="auto"/>
              <w:rPr>
                <w:rFonts w:ascii="Times New Roman" w:eastAsia="Calibri" w:hAnsi="Times New Roman" w:cs="Times New Roman"/>
                <w:sz w:val="20"/>
                <w:szCs w:val="20"/>
                <w:lang w:val="uk-UA"/>
              </w:rPr>
            </w:pPr>
            <w:r>
              <w:rPr>
                <w:rFonts w:ascii="Times New Roman" w:eastAsia="Calibri" w:hAnsi="Times New Roman" w:cs="Times New Roman"/>
                <w:sz w:val="20"/>
                <w:szCs w:val="20"/>
                <w:lang w:val="en-US"/>
              </w:rPr>
              <w:t xml:space="preserve">        43</w:t>
            </w:r>
          </w:p>
        </w:tc>
        <w:tc>
          <w:tcPr>
            <w:tcW w:w="5049" w:type="dxa"/>
          </w:tcPr>
          <w:p w:rsidR="00812C86">
            <w:pPr>
              <w:widowControl w:val="0"/>
              <w:spacing w:after="160" w:line="259" w:lineRule="auto"/>
              <w:textAlignment w:val="baseline"/>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Засідання Ради профілактики. Проведення роботи з учнями схильних до правопорушень.</w:t>
            </w:r>
          </w:p>
        </w:tc>
        <w:tc>
          <w:tcPr>
            <w:tcW w:w="1394" w:type="dxa"/>
          </w:tcPr>
          <w:p w:rsidR="00812C86">
            <w:pPr>
              <w:widowControl w:val="0"/>
              <w:spacing w:after="0" w:line="240" w:lineRule="auto"/>
              <w:ind w:right="-109"/>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29.01</w:t>
            </w:r>
          </w:p>
        </w:tc>
        <w:tc>
          <w:tcPr>
            <w:tcW w:w="1650"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Педагог-організатор</w:t>
            </w:r>
          </w:p>
        </w:tc>
        <w:tc>
          <w:tcPr>
            <w:tcW w:w="1373" w:type="dxa"/>
          </w:tcPr>
          <w:p w:rsidR="00812C86">
            <w:pPr>
              <w:widowControl w:val="0"/>
              <w:spacing w:after="0" w:line="240" w:lineRule="auto"/>
              <w:jc w:val="center"/>
              <w:rPr>
                <w:rFonts w:ascii="Times New Roman" w:eastAsia="Calibri" w:hAnsi="Times New Roman" w:cs="Times New Roman"/>
                <w:b/>
                <w:sz w:val="20"/>
                <w:szCs w:val="20"/>
                <w:lang w:val="uk-UA"/>
              </w:rPr>
            </w:pPr>
          </w:p>
        </w:tc>
      </w:tr>
      <w:tr>
        <w:tblPrEx>
          <w:tblW w:w="10030" w:type="dxa"/>
          <w:tblInd w:w="-459" w:type="dxa"/>
          <w:tblLayout w:type="fixed"/>
          <w:tblLook w:val="04A0"/>
        </w:tblPrEx>
        <w:tc>
          <w:tcPr>
            <w:tcW w:w="564" w:type="dxa"/>
          </w:tcPr>
          <w:p w:rsidR="00812C86">
            <w:pPr>
              <w:widowControl w:val="0"/>
              <w:spacing w:after="0" w:line="240" w:lineRule="auto"/>
              <w:rPr>
                <w:rFonts w:ascii="Times New Roman" w:eastAsia="Calibri" w:hAnsi="Times New Roman" w:cs="Times New Roman"/>
                <w:sz w:val="20"/>
                <w:szCs w:val="20"/>
                <w:lang w:val="uk-UA"/>
              </w:rPr>
            </w:pPr>
            <w:r>
              <w:rPr>
                <w:rFonts w:ascii="Times New Roman" w:eastAsia="Calibri" w:hAnsi="Times New Roman" w:cs="Times New Roman"/>
                <w:sz w:val="20"/>
                <w:szCs w:val="20"/>
                <w:lang w:val="en-US"/>
              </w:rPr>
              <w:t xml:space="preserve">        44</w:t>
            </w:r>
          </w:p>
        </w:tc>
        <w:tc>
          <w:tcPr>
            <w:tcW w:w="5049" w:type="dxa"/>
          </w:tcPr>
          <w:p w:rsidR="00812C86">
            <w:pPr>
              <w:widowControl w:val="0"/>
              <w:spacing w:after="160" w:line="259" w:lineRule="auto"/>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Звіт голови центру дисципліни і порядку.</w:t>
            </w:r>
          </w:p>
        </w:tc>
        <w:tc>
          <w:tcPr>
            <w:tcW w:w="1394" w:type="dxa"/>
          </w:tcPr>
          <w:p w:rsidR="00812C86">
            <w:pPr>
              <w:widowControl w:val="0"/>
              <w:spacing w:after="0" w:line="240" w:lineRule="auto"/>
              <w:ind w:right="-109"/>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25.01</w:t>
            </w:r>
          </w:p>
        </w:tc>
        <w:tc>
          <w:tcPr>
            <w:tcW w:w="1650"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Педагог-організатор</w:t>
            </w:r>
          </w:p>
        </w:tc>
        <w:tc>
          <w:tcPr>
            <w:tcW w:w="1373" w:type="dxa"/>
          </w:tcPr>
          <w:p w:rsidR="00812C86">
            <w:pPr>
              <w:widowControl w:val="0"/>
              <w:spacing w:after="0" w:line="240" w:lineRule="auto"/>
              <w:jc w:val="center"/>
              <w:rPr>
                <w:rFonts w:ascii="Times New Roman" w:eastAsia="Calibri" w:hAnsi="Times New Roman" w:cs="Times New Roman"/>
                <w:b/>
                <w:sz w:val="20"/>
                <w:szCs w:val="20"/>
                <w:lang w:val="uk-UA"/>
              </w:rPr>
            </w:pPr>
          </w:p>
        </w:tc>
      </w:tr>
      <w:tr>
        <w:tblPrEx>
          <w:tblW w:w="10030" w:type="dxa"/>
          <w:tblInd w:w="-459" w:type="dxa"/>
          <w:tblLayout w:type="fixed"/>
          <w:tblLook w:val="04A0"/>
        </w:tblPrEx>
        <w:tc>
          <w:tcPr>
            <w:tcW w:w="564" w:type="dxa"/>
          </w:tcPr>
          <w:p w:rsidR="00812C86">
            <w:pPr>
              <w:widowControl w:val="0"/>
              <w:spacing w:after="0" w:line="240" w:lineRule="auto"/>
              <w:rPr>
                <w:rFonts w:ascii="Times New Roman" w:eastAsia="Calibri" w:hAnsi="Times New Roman" w:cs="Times New Roman"/>
                <w:sz w:val="20"/>
                <w:szCs w:val="20"/>
                <w:lang w:val="uk-UA"/>
              </w:rPr>
            </w:pPr>
            <w:r>
              <w:rPr>
                <w:rFonts w:ascii="Times New Roman" w:eastAsia="Calibri" w:hAnsi="Times New Roman" w:cs="Times New Roman"/>
                <w:sz w:val="20"/>
                <w:szCs w:val="20"/>
                <w:lang w:val="en-US"/>
              </w:rPr>
              <w:t xml:space="preserve">        45</w:t>
            </w:r>
          </w:p>
        </w:tc>
        <w:tc>
          <w:tcPr>
            <w:tcW w:w="5049" w:type="dxa"/>
          </w:tcPr>
          <w:p w:rsidR="00812C86">
            <w:pPr>
              <w:widowControl w:val="0"/>
              <w:spacing w:after="160" w:line="259" w:lineRule="auto"/>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Робота комісії навчання з учнями, які систематично не виконують домашнього завдання.</w:t>
            </w:r>
          </w:p>
        </w:tc>
        <w:tc>
          <w:tcPr>
            <w:tcW w:w="1394" w:type="dxa"/>
          </w:tcPr>
          <w:p w:rsidR="00812C86">
            <w:pPr>
              <w:widowControl w:val="0"/>
              <w:spacing w:after="0" w:line="240" w:lineRule="auto"/>
              <w:ind w:right="-109"/>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Упродовж місяця</w:t>
            </w:r>
          </w:p>
        </w:tc>
        <w:tc>
          <w:tcPr>
            <w:tcW w:w="1650"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Педагог-організатор</w:t>
            </w:r>
          </w:p>
        </w:tc>
        <w:tc>
          <w:tcPr>
            <w:tcW w:w="1373" w:type="dxa"/>
          </w:tcPr>
          <w:p w:rsidR="00812C86">
            <w:pPr>
              <w:widowControl w:val="0"/>
              <w:spacing w:after="0" w:line="240" w:lineRule="auto"/>
              <w:jc w:val="center"/>
              <w:rPr>
                <w:rFonts w:ascii="Times New Roman" w:eastAsia="Calibri" w:hAnsi="Times New Roman" w:cs="Times New Roman"/>
                <w:b/>
                <w:sz w:val="20"/>
                <w:szCs w:val="20"/>
                <w:lang w:val="uk-UA"/>
              </w:rPr>
            </w:pPr>
          </w:p>
        </w:tc>
      </w:tr>
      <w:tr>
        <w:tblPrEx>
          <w:tblW w:w="10030" w:type="dxa"/>
          <w:tblInd w:w="-459" w:type="dxa"/>
          <w:tblLayout w:type="fixed"/>
          <w:tblLook w:val="04A0"/>
        </w:tblPrEx>
        <w:tc>
          <w:tcPr>
            <w:tcW w:w="564" w:type="dxa"/>
          </w:tcPr>
          <w:p w:rsidR="00812C86">
            <w:pPr>
              <w:widowControl w:val="0"/>
              <w:spacing w:after="0" w:line="240" w:lineRule="auto"/>
              <w:rPr>
                <w:rFonts w:ascii="Times New Roman" w:eastAsia="Calibri" w:hAnsi="Times New Roman" w:cs="Times New Roman"/>
                <w:sz w:val="20"/>
                <w:szCs w:val="20"/>
                <w:lang w:val="uk-UA"/>
              </w:rPr>
            </w:pPr>
            <w:r>
              <w:rPr>
                <w:rFonts w:ascii="Times New Roman" w:eastAsia="Calibri" w:hAnsi="Times New Roman" w:cs="Times New Roman"/>
                <w:sz w:val="20"/>
                <w:szCs w:val="20"/>
                <w:lang w:val="en-US"/>
              </w:rPr>
              <w:t xml:space="preserve">        46</w:t>
            </w:r>
          </w:p>
        </w:tc>
        <w:tc>
          <w:tcPr>
            <w:tcW w:w="5049" w:type="dxa"/>
          </w:tcPr>
          <w:p w:rsidR="00812C86">
            <w:pPr>
              <w:widowControl w:val="0"/>
              <w:spacing w:after="160" w:line="259" w:lineRule="auto"/>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Організувати колядування, щедрування, привітання громадськості.</w:t>
            </w:r>
          </w:p>
        </w:tc>
        <w:tc>
          <w:tcPr>
            <w:tcW w:w="1394" w:type="dxa"/>
          </w:tcPr>
          <w:p w:rsidR="00812C86">
            <w:pPr>
              <w:widowControl w:val="0"/>
              <w:spacing w:after="0" w:line="240" w:lineRule="auto"/>
              <w:ind w:right="-109"/>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Упродовж місяця</w:t>
            </w:r>
          </w:p>
        </w:tc>
        <w:tc>
          <w:tcPr>
            <w:tcW w:w="1650"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Педагог-організатор</w:t>
            </w:r>
          </w:p>
        </w:tc>
        <w:tc>
          <w:tcPr>
            <w:tcW w:w="1373" w:type="dxa"/>
          </w:tcPr>
          <w:p w:rsidR="00812C86">
            <w:pPr>
              <w:widowControl w:val="0"/>
              <w:spacing w:after="0" w:line="240" w:lineRule="auto"/>
              <w:jc w:val="center"/>
              <w:rPr>
                <w:rFonts w:ascii="Times New Roman" w:eastAsia="Calibri" w:hAnsi="Times New Roman" w:cs="Times New Roman"/>
                <w:b/>
                <w:sz w:val="20"/>
                <w:szCs w:val="20"/>
                <w:lang w:val="uk-UA"/>
              </w:rPr>
            </w:pPr>
          </w:p>
        </w:tc>
      </w:tr>
      <w:tr>
        <w:tblPrEx>
          <w:tblW w:w="10030" w:type="dxa"/>
          <w:tblInd w:w="-459" w:type="dxa"/>
          <w:tblLayout w:type="fixed"/>
          <w:tblLook w:val="04A0"/>
        </w:tblPrEx>
        <w:tc>
          <w:tcPr>
            <w:tcW w:w="564" w:type="dxa"/>
          </w:tcPr>
          <w:p w:rsidR="00812C86">
            <w:pPr>
              <w:widowControl w:val="0"/>
              <w:spacing w:after="0" w:line="240" w:lineRule="auto"/>
              <w:rPr>
                <w:rFonts w:ascii="Times New Roman" w:eastAsia="Calibri" w:hAnsi="Times New Roman" w:cs="Times New Roman"/>
                <w:sz w:val="20"/>
                <w:szCs w:val="20"/>
                <w:lang w:val="uk-UA"/>
              </w:rPr>
            </w:pPr>
            <w:r>
              <w:rPr>
                <w:rFonts w:ascii="Times New Roman" w:eastAsia="Calibri" w:hAnsi="Times New Roman" w:cs="Times New Roman"/>
                <w:sz w:val="20"/>
                <w:szCs w:val="20"/>
                <w:lang w:val="en-US"/>
              </w:rPr>
              <w:t xml:space="preserve">        47</w:t>
            </w:r>
          </w:p>
        </w:tc>
        <w:tc>
          <w:tcPr>
            <w:tcW w:w="5049" w:type="dxa"/>
          </w:tcPr>
          <w:p w:rsidR="00812C86">
            <w:pPr>
              <w:widowControl w:val="0"/>
              <w:spacing w:after="160" w:line="259" w:lineRule="auto"/>
              <w:textAlignment w:val="baseline"/>
              <w:rPr>
                <w:rFonts w:ascii="Times New Roman" w:eastAsia="Calibri" w:hAnsi="Times New Roman" w:cs="Times New Roman"/>
                <w:sz w:val="20"/>
                <w:szCs w:val="20"/>
                <w:lang w:val="uk-UA" w:eastAsia="ar-SA"/>
              </w:rPr>
            </w:pPr>
            <w:r>
              <w:rPr>
                <w:rFonts w:ascii="Times New Roman" w:eastAsia="Calibri" w:hAnsi="Times New Roman" w:cs="Times New Roman"/>
                <w:sz w:val="20"/>
                <w:szCs w:val="20"/>
                <w:lang w:val="uk-UA"/>
              </w:rPr>
              <w:t>Організація святкової пошти до Дня святого Валентина.</w:t>
            </w:r>
          </w:p>
        </w:tc>
        <w:tc>
          <w:tcPr>
            <w:tcW w:w="1394" w:type="dxa"/>
          </w:tcPr>
          <w:p w:rsidR="00812C86">
            <w:pPr>
              <w:widowControl w:val="0"/>
              <w:spacing w:after="0" w:line="240" w:lineRule="auto"/>
              <w:ind w:right="-109"/>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14.02</w:t>
            </w:r>
          </w:p>
        </w:tc>
        <w:tc>
          <w:tcPr>
            <w:tcW w:w="1650"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Педагог-організатор</w:t>
            </w:r>
          </w:p>
        </w:tc>
        <w:tc>
          <w:tcPr>
            <w:tcW w:w="1373" w:type="dxa"/>
          </w:tcPr>
          <w:p w:rsidR="00812C86">
            <w:pPr>
              <w:widowControl w:val="0"/>
              <w:spacing w:after="0" w:line="240" w:lineRule="auto"/>
              <w:jc w:val="center"/>
              <w:rPr>
                <w:rFonts w:ascii="Times New Roman" w:eastAsia="Calibri" w:hAnsi="Times New Roman" w:cs="Times New Roman"/>
                <w:b/>
                <w:sz w:val="20"/>
                <w:szCs w:val="20"/>
                <w:lang w:val="uk-UA"/>
              </w:rPr>
            </w:pPr>
          </w:p>
        </w:tc>
      </w:tr>
      <w:tr>
        <w:tblPrEx>
          <w:tblW w:w="10030" w:type="dxa"/>
          <w:tblInd w:w="-459" w:type="dxa"/>
          <w:tblLayout w:type="fixed"/>
          <w:tblLook w:val="04A0"/>
        </w:tblPrEx>
        <w:tc>
          <w:tcPr>
            <w:tcW w:w="564" w:type="dxa"/>
          </w:tcPr>
          <w:p w:rsidR="00812C86">
            <w:pPr>
              <w:widowControl w:val="0"/>
              <w:spacing w:after="0" w:line="240" w:lineRule="auto"/>
              <w:rPr>
                <w:rFonts w:ascii="Times New Roman" w:eastAsia="Calibri" w:hAnsi="Times New Roman" w:cs="Times New Roman"/>
                <w:sz w:val="20"/>
                <w:szCs w:val="20"/>
                <w:lang w:val="uk-UA"/>
              </w:rPr>
            </w:pPr>
            <w:r>
              <w:rPr>
                <w:rFonts w:ascii="Times New Roman" w:eastAsia="Calibri" w:hAnsi="Times New Roman" w:cs="Times New Roman"/>
                <w:sz w:val="20"/>
                <w:szCs w:val="20"/>
                <w:lang w:val="en-US"/>
              </w:rPr>
              <w:t xml:space="preserve">        48</w:t>
            </w:r>
          </w:p>
        </w:tc>
        <w:tc>
          <w:tcPr>
            <w:tcW w:w="5049" w:type="dxa"/>
          </w:tcPr>
          <w:p w:rsidR="00812C86">
            <w:pPr>
              <w:widowControl w:val="0"/>
              <w:spacing w:after="160" w:line="259" w:lineRule="auto"/>
              <w:textAlignment w:val="baseline"/>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Звіт голови центру навчання</w:t>
            </w:r>
          </w:p>
        </w:tc>
        <w:tc>
          <w:tcPr>
            <w:tcW w:w="1394" w:type="dxa"/>
          </w:tcPr>
          <w:p w:rsidR="00812C86">
            <w:pPr>
              <w:widowControl w:val="0"/>
              <w:spacing w:after="0" w:line="240" w:lineRule="auto"/>
              <w:ind w:right="-109"/>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Упродовж місяця</w:t>
            </w:r>
          </w:p>
        </w:tc>
        <w:tc>
          <w:tcPr>
            <w:tcW w:w="1650"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Педагог-організатор</w:t>
            </w:r>
          </w:p>
        </w:tc>
        <w:tc>
          <w:tcPr>
            <w:tcW w:w="1373" w:type="dxa"/>
          </w:tcPr>
          <w:p w:rsidR="00812C86">
            <w:pPr>
              <w:widowControl w:val="0"/>
              <w:spacing w:after="0" w:line="240" w:lineRule="auto"/>
              <w:jc w:val="center"/>
              <w:rPr>
                <w:rFonts w:ascii="Times New Roman" w:eastAsia="Calibri" w:hAnsi="Times New Roman" w:cs="Times New Roman"/>
                <w:b/>
                <w:sz w:val="20"/>
                <w:szCs w:val="20"/>
                <w:lang w:val="uk-UA"/>
              </w:rPr>
            </w:pPr>
          </w:p>
        </w:tc>
      </w:tr>
      <w:tr>
        <w:tblPrEx>
          <w:tblW w:w="10030" w:type="dxa"/>
          <w:tblInd w:w="-459" w:type="dxa"/>
          <w:tblLayout w:type="fixed"/>
          <w:tblLook w:val="04A0"/>
        </w:tblPrEx>
        <w:tc>
          <w:tcPr>
            <w:tcW w:w="564" w:type="dxa"/>
          </w:tcPr>
          <w:p w:rsidR="00812C86">
            <w:pPr>
              <w:widowControl w:val="0"/>
              <w:spacing w:after="0" w:line="240" w:lineRule="auto"/>
              <w:rPr>
                <w:rFonts w:ascii="Times New Roman" w:eastAsia="Calibri" w:hAnsi="Times New Roman" w:cs="Times New Roman"/>
                <w:sz w:val="20"/>
                <w:szCs w:val="20"/>
                <w:lang w:val="uk-UA"/>
              </w:rPr>
            </w:pPr>
            <w:r>
              <w:rPr>
                <w:rFonts w:ascii="Times New Roman" w:eastAsia="Calibri" w:hAnsi="Times New Roman" w:cs="Times New Roman"/>
                <w:sz w:val="20"/>
                <w:szCs w:val="20"/>
                <w:lang w:val="en-US"/>
              </w:rPr>
              <w:t xml:space="preserve">        49</w:t>
            </w:r>
          </w:p>
        </w:tc>
        <w:tc>
          <w:tcPr>
            <w:tcW w:w="5049" w:type="dxa"/>
          </w:tcPr>
          <w:p w:rsidR="00812C86">
            <w:pPr>
              <w:widowControl w:val="0"/>
              <w:spacing w:after="160" w:line="259" w:lineRule="auto"/>
              <w:textAlignment w:val="baseline"/>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 xml:space="preserve">Участь у молодіжній акція :»Пам’ятати! </w:t>
            </w:r>
            <w:r>
              <w:rPr>
                <w:rFonts w:ascii="Times New Roman" w:eastAsia="Calibri" w:hAnsi="Times New Roman" w:cs="Times New Roman"/>
                <w:sz w:val="20"/>
                <w:szCs w:val="20"/>
                <w:lang w:val="uk-UA"/>
              </w:rPr>
              <w:t>Відродити!Зберегти</w:t>
            </w:r>
            <w:r>
              <w:rPr>
                <w:rFonts w:ascii="Times New Roman" w:eastAsia="Calibri" w:hAnsi="Times New Roman" w:cs="Times New Roman"/>
                <w:sz w:val="20"/>
                <w:szCs w:val="20"/>
                <w:lang w:val="uk-UA"/>
              </w:rPr>
              <w:t>!»</w:t>
            </w:r>
          </w:p>
        </w:tc>
        <w:tc>
          <w:tcPr>
            <w:tcW w:w="1394" w:type="dxa"/>
          </w:tcPr>
          <w:p w:rsidR="00812C86">
            <w:pPr>
              <w:widowControl w:val="0"/>
              <w:spacing w:after="0" w:line="240" w:lineRule="auto"/>
              <w:ind w:right="-109"/>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Упродовж місяця</w:t>
            </w:r>
          </w:p>
        </w:tc>
        <w:tc>
          <w:tcPr>
            <w:tcW w:w="1650"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Педагог-організатор</w:t>
            </w:r>
          </w:p>
        </w:tc>
        <w:tc>
          <w:tcPr>
            <w:tcW w:w="1373" w:type="dxa"/>
          </w:tcPr>
          <w:p w:rsidR="00812C86">
            <w:pPr>
              <w:widowControl w:val="0"/>
              <w:spacing w:after="0" w:line="240" w:lineRule="auto"/>
              <w:jc w:val="center"/>
              <w:rPr>
                <w:rFonts w:ascii="Times New Roman" w:eastAsia="Calibri" w:hAnsi="Times New Roman" w:cs="Times New Roman"/>
                <w:b/>
                <w:sz w:val="20"/>
                <w:szCs w:val="20"/>
                <w:lang w:val="uk-UA"/>
              </w:rPr>
            </w:pPr>
          </w:p>
        </w:tc>
      </w:tr>
      <w:tr>
        <w:tblPrEx>
          <w:tblW w:w="10030" w:type="dxa"/>
          <w:tblInd w:w="-459" w:type="dxa"/>
          <w:tblLayout w:type="fixed"/>
          <w:tblLook w:val="04A0"/>
        </w:tblPrEx>
        <w:tc>
          <w:tcPr>
            <w:tcW w:w="564" w:type="dxa"/>
          </w:tcPr>
          <w:p w:rsidR="00812C86">
            <w:pPr>
              <w:widowControl w:val="0"/>
              <w:spacing w:after="0" w:line="240" w:lineRule="auto"/>
              <w:rPr>
                <w:rFonts w:ascii="Times New Roman" w:eastAsia="Calibri" w:hAnsi="Times New Roman" w:cs="Times New Roman"/>
                <w:sz w:val="20"/>
                <w:szCs w:val="20"/>
                <w:lang w:val="uk-UA"/>
              </w:rPr>
            </w:pPr>
            <w:r>
              <w:rPr>
                <w:rFonts w:ascii="Times New Roman" w:eastAsia="Calibri" w:hAnsi="Times New Roman" w:cs="Times New Roman"/>
                <w:sz w:val="20"/>
                <w:szCs w:val="20"/>
                <w:lang w:val="en-US"/>
              </w:rPr>
              <w:t xml:space="preserve">        50</w:t>
            </w:r>
          </w:p>
        </w:tc>
        <w:tc>
          <w:tcPr>
            <w:tcW w:w="5049" w:type="dxa"/>
          </w:tcPr>
          <w:p w:rsidR="00812C86">
            <w:pPr>
              <w:widowControl w:val="0"/>
              <w:spacing w:after="160" w:line="259" w:lineRule="auto"/>
              <w:textAlignment w:val="baseline"/>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Організація акції « Не дай загинути українському слову!» ( день спілкування українською мовою)</w:t>
            </w:r>
          </w:p>
        </w:tc>
        <w:tc>
          <w:tcPr>
            <w:tcW w:w="1394" w:type="dxa"/>
          </w:tcPr>
          <w:p w:rsidR="00812C86">
            <w:pPr>
              <w:widowControl w:val="0"/>
              <w:spacing w:after="0" w:line="240" w:lineRule="auto"/>
              <w:ind w:right="-109"/>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Упродовж місяця</w:t>
            </w:r>
          </w:p>
        </w:tc>
        <w:tc>
          <w:tcPr>
            <w:tcW w:w="1650"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Педагог-організатор</w:t>
            </w:r>
          </w:p>
        </w:tc>
        <w:tc>
          <w:tcPr>
            <w:tcW w:w="1373" w:type="dxa"/>
          </w:tcPr>
          <w:p w:rsidR="00812C86">
            <w:pPr>
              <w:widowControl w:val="0"/>
              <w:spacing w:after="0" w:line="240" w:lineRule="auto"/>
              <w:jc w:val="center"/>
              <w:rPr>
                <w:rFonts w:ascii="Times New Roman" w:eastAsia="Calibri" w:hAnsi="Times New Roman" w:cs="Times New Roman"/>
                <w:b/>
                <w:sz w:val="20"/>
                <w:szCs w:val="20"/>
                <w:lang w:val="uk-UA"/>
              </w:rPr>
            </w:pPr>
          </w:p>
        </w:tc>
      </w:tr>
      <w:tr>
        <w:tblPrEx>
          <w:tblW w:w="10030" w:type="dxa"/>
          <w:tblInd w:w="-459" w:type="dxa"/>
          <w:tblLayout w:type="fixed"/>
          <w:tblLook w:val="04A0"/>
        </w:tblPrEx>
        <w:tc>
          <w:tcPr>
            <w:tcW w:w="564" w:type="dxa"/>
          </w:tcPr>
          <w:p w:rsidR="00812C86">
            <w:pPr>
              <w:widowControl w:val="0"/>
              <w:spacing w:after="0" w:line="240" w:lineRule="auto"/>
              <w:rPr>
                <w:rFonts w:ascii="Times New Roman" w:eastAsia="Calibri" w:hAnsi="Times New Roman" w:cs="Times New Roman"/>
                <w:sz w:val="20"/>
                <w:szCs w:val="20"/>
                <w:lang w:val="uk-UA"/>
              </w:rPr>
            </w:pPr>
            <w:r>
              <w:rPr>
                <w:rFonts w:ascii="Times New Roman" w:eastAsia="Calibri" w:hAnsi="Times New Roman" w:cs="Times New Roman"/>
                <w:sz w:val="20"/>
                <w:szCs w:val="20"/>
                <w:lang w:val="en-US"/>
              </w:rPr>
              <w:t xml:space="preserve">        51</w:t>
            </w:r>
          </w:p>
        </w:tc>
        <w:tc>
          <w:tcPr>
            <w:tcW w:w="5049" w:type="dxa"/>
          </w:tcPr>
          <w:p w:rsidR="00812C86">
            <w:pPr>
              <w:widowControl w:val="0"/>
              <w:spacing w:after="160" w:line="259" w:lineRule="auto"/>
              <w:textAlignment w:val="baseline"/>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 xml:space="preserve">Оформлення плакатів до </w:t>
            </w:r>
            <w:r>
              <w:rPr>
                <w:rFonts w:ascii="Times New Roman" w:eastAsia="Calibri" w:hAnsi="Times New Roman" w:cs="Times New Roman"/>
                <w:sz w:val="20"/>
                <w:szCs w:val="20"/>
              </w:rPr>
              <w:t>Міжнародн</w:t>
            </w:r>
            <w:r>
              <w:rPr>
                <w:rFonts w:ascii="Times New Roman" w:eastAsia="Calibri" w:hAnsi="Times New Roman" w:cs="Times New Roman"/>
                <w:sz w:val="20"/>
                <w:szCs w:val="20"/>
                <w:lang w:val="uk-UA"/>
              </w:rPr>
              <w:t>ого</w:t>
            </w:r>
            <w:r>
              <w:rPr>
                <w:rFonts w:ascii="Times New Roman" w:eastAsia="Calibri" w:hAnsi="Times New Roman" w:cs="Times New Roman"/>
                <w:sz w:val="20"/>
                <w:szCs w:val="20"/>
              </w:rPr>
              <w:t xml:space="preserve"> д</w:t>
            </w:r>
            <w:r>
              <w:rPr>
                <w:rFonts w:ascii="Times New Roman" w:eastAsia="Calibri" w:hAnsi="Times New Roman" w:cs="Times New Roman"/>
                <w:sz w:val="20"/>
                <w:szCs w:val="20"/>
                <w:lang w:val="uk-UA"/>
              </w:rPr>
              <w:t>ня</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рідної</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t>мови</w:t>
            </w:r>
            <w:r>
              <w:rPr>
                <w:rFonts w:ascii="Times New Roman" w:eastAsia="Calibri" w:hAnsi="Times New Roman" w:cs="Times New Roman"/>
                <w:sz w:val="20"/>
                <w:szCs w:val="20"/>
                <w:lang w:val="uk-UA"/>
              </w:rPr>
              <w:t>.</w:t>
            </w:r>
          </w:p>
        </w:tc>
        <w:tc>
          <w:tcPr>
            <w:tcW w:w="1394" w:type="dxa"/>
          </w:tcPr>
          <w:p w:rsidR="00812C86">
            <w:pPr>
              <w:widowControl w:val="0"/>
              <w:spacing w:after="0" w:line="240" w:lineRule="auto"/>
              <w:ind w:right="-109"/>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Упродовж місяця</w:t>
            </w:r>
          </w:p>
        </w:tc>
        <w:tc>
          <w:tcPr>
            <w:tcW w:w="1650"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Педагог-організатор</w:t>
            </w:r>
          </w:p>
        </w:tc>
        <w:tc>
          <w:tcPr>
            <w:tcW w:w="1373" w:type="dxa"/>
          </w:tcPr>
          <w:p w:rsidR="00812C86">
            <w:pPr>
              <w:widowControl w:val="0"/>
              <w:spacing w:after="0" w:line="240" w:lineRule="auto"/>
              <w:jc w:val="center"/>
              <w:rPr>
                <w:rFonts w:ascii="Times New Roman" w:eastAsia="Calibri" w:hAnsi="Times New Roman" w:cs="Times New Roman"/>
                <w:b/>
                <w:sz w:val="20"/>
                <w:szCs w:val="20"/>
                <w:lang w:val="uk-UA"/>
              </w:rPr>
            </w:pPr>
          </w:p>
        </w:tc>
      </w:tr>
      <w:tr>
        <w:tblPrEx>
          <w:tblW w:w="10030" w:type="dxa"/>
          <w:tblInd w:w="-459" w:type="dxa"/>
          <w:tblLayout w:type="fixed"/>
          <w:tblLook w:val="04A0"/>
        </w:tblPrEx>
        <w:tc>
          <w:tcPr>
            <w:tcW w:w="564" w:type="dxa"/>
          </w:tcPr>
          <w:p w:rsidR="00812C86">
            <w:pPr>
              <w:widowControl w:val="0"/>
              <w:spacing w:after="0" w:line="240" w:lineRule="auto"/>
              <w:rPr>
                <w:rFonts w:ascii="Times New Roman" w:eastAsia="Calibri" w:hAnsi="Times New Roman" w:cs="Times New Roman"/>
                <w:sz w:val="20"/>
                <w:szCs w:val="20"/>
                <w:lang w:val="uk-UA"/>
              </w:rPr>
            </w:pPr>
            <w:r>
              <w:rPr>
                <w:rFonts w:ascii="Times New Roman" w:eastAsia="Calibri" w:hAnsi="Times New Roman" w:cs="Times New Roman"/>
                <w:sz w:val="20"/>
                <w:szCs w:val="20"/>
                <w:lang w:val="en-US"/>
              </w:rPr>
              <w:t xml:space="preserve">        52</w:t>
            </w:r>
          </w:p>
        </w:tc>
        <w:tc>
          <w:tcPr>
            <w:tcW w:w="5049" w:type="dxa"/>
          </w:tcPr>
          <w:p w:rsidR="00812C86">
            <w:pPr>
              <w:widowControl w:val="0"/>
              <w:spacing w:after="160" w:line="259" w:lineRule="auto"/>
              <w:textAlignment w:val="baseline"/>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Організація заходів до Міжнародного жіночого  Дня.</w:t>
            </w:r>
          </w:p>
        </w:tc>
        <w:tc>
          <w:tcPr>
            <w:tcW w:w="1394" w:type="dxa"/>
          </w:tcPr>
          <w:p w:rsidR="00812C86">
            <w:pPr>
              <w:widowControl w:val="0"/>
              <w:spacing w:after="0" w:line="240" w:lineRule="auto"/>
              <w:ind w:right="-109"/>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07.03</w:t>
            </w:r>
          </w:p>
        </w:tc>
        <w:tc>
          <w:tcPr>
            <w:tcW w:w="1650"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Педагог-організатор</w:t>
            </w:r>
          </w:p>
        </w:tc>
        <w:tc>
          <w:tcPr>
            <w:tcW w:w="1373" w:type="dxa"/>
          </w:tcPr>
          <w:p w:rsidR="00812C86">
            <w:pPr>
              <w:widowControl w:val="0"/>
              <w:spacing w:after="0" w:line="240" w:lineRule="auto"/>
              <w:jc w:val="center"/>
              <w:rPr>
                <w:rFonts w:ascii="Times New Roman" w:eastAsia="Calibri" w:hAnsi="Times New Roman" w:cs="Times New Roman"/>
                <w:b/>
                <w:sz w:val="20"/>
                <w:szCs w:val="20"/>
                <w:lang w:val="uk-UA"/>
              </w:rPr>
            </w:pPr>
          </w:p>
        </w:tc>
      </w:tr>
      <w:tr>
        <w:tblPrEx>
          <w:tblW w:w="10030" w:type="dxa"/>
          <w:tblInd w:w="-459" w:type="dxa"/>
          <w:tblLayout w:type="fixed"/>
          <w:tblLook w:val="04A0"/>
        </w:tblPrEx>
        <w:tc>
          <w:tcPr>
            <w:tcW w:w="564" w:type="dxa"/>
          </w:tcPr>
          <w:p w:rsidR="00812C86">
            <w:pPr>
              <w:widowControl w:val="0"/>
              <w:spacing w:after="0" w:line="240" w:lineRule="auto"/>
              <w:rPr>
                <w:rFonts w:ascii="Times New Roman" w:eastAsia="Calibri" w:hAnsi="Times New Roman" w:cs="Times New Roman"/>
                <w:sz w:val="20"/>
                <w:szCs w:val="20"/>
                <w:lang w:val="uk-UA"/>
              </w:rPr>
            </w:pPr>
            <w:r>
              <w:rPr>
                <w:rFonts w:ascii="Times New Roman" w:eastAsia="Calibri" w:hAnsi="Times New Roman" w:cs="Times New Roman"/>
                <w:sz w:val="20"/>
                <w:szCs w:val="20"/>
                <w:lang w:val="en-US"/>
              </w:rPr>
              <w:t xml:space="preserve">        53</w:t>
            </w:r>
          </w:p>
        </w:tc>
        <w:tc>
          <w:tcPr>
            <w:tcW w:w="5049" w:type="dxa"/>
          </w:tcPr>
          <w:p w:rsidR="00812C86">
            <w:pPr>
              <w:widowControl w:val="0"/>
              <w:spacing w:after="160" w:line="259" w:lineRule="auto"/>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Звіт голови інформаційного центру.</w:t>
            </w:r>
          </w:p>
          <w:p w:rsidR="00812C86">
            <w:pPr>
              <w:widowControl w:val="0"/>
              <w:spacing w:after="160" w:line="259" w:lineRule="auto"/>
              <w:textAlignment w:val="baseline"/>
              <w:rPr>
                <w:rFonts w:ascii="Times New Roman" w:eastAsia="Calibri" w:hAnsi="Times New Roman" w:cs="Times New Roman"/>
                <w:sz w:val="20"/>
                <w:szCs w:val="20"/>
                <w:lang w:val="uk-UA"/>
              </w:rPr>
            </w:pPr>
          </w:p>
        </w:tc>
        <w:tc>
          <w:tcPr>
            <w:tcW w:w="1394" w:type="dxa"/>
          </w:tcPr>
          <w:p w:rsidR="00812C86">
            <w:pPr>
              <w:widowControl w:val="0"/>
              <w:spacing w:after="0" w:line="240" w:lineRule="auto"/>
              <w:ind w:right="-109"/>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Упродовж місяця</w:t>
            </w:r>
          </w:p>
        </w:tc>
        <w:tc>
          <w:tcPr>
            <w:tcW w:w="1650"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Педагог-організатор</w:t>
            </w:r>
          </w:p>
        </w:tc>
        <w:tc>
          <w:tcPr>
            <w:tcW w:w="1373" w:type="dxa"/>
          </w:tcPr>
          <w:p w:rsidR="00812C86">
            <w:pPr>
              <w:widowControl w:val="0"/>
              <w:spacing w:after="0" w:line="240" w:lineRule="auto"/>
              <w:jc w:val="center"/>
              <w:rPr>
                <w:rFonts w:ascii="Times New Roman" w:eastAsia="Calibri" w:hAnsi="Times New Roman" w:cs="Times New Roman"/>
                <w:b/>
                <w:sz w:val="20"/>
                <w:szCs w:val="20"/>
                <w:lang w:val="uk-UA"/>
              </w:rPr>
            </w:pPr>
          </w:p>
        </w:tc>
      </w:tr>
      <w:tr>
        <w:tblPrEx>
          <w:tblW w:w="10030" w:type="dxa"/>
          <w:tblInd w:w="-459" w:type="dxa"/>
          <w:tblLayout w:type="fixed"/>
          <w:tblLook w:val="04A0"/>
        </w:tblPrEx>
        <w:tc>
          <w:tcPr>
            <w:tcW w:w="564" w:type="dxa"/>
          </w:tcPr>
          <w:p w:rsidR="00812C86">
            <w:pPr>
              <w:widowControl w:val="0"/>
              <w:spacing w:after="0" w:line="240" w:lineRule="auto"/>
              <w:rPr>
                <w:rFonts w:ascii="Times New Roman" w:eastAsia="Calibri" w:hAnsi="Times New Roman" w:cs="Times New Roman"/>
                <w:sz w:val="20"/>
                <w:szCs w:val="20"/>
                <w:lang w:val="uk-UA"/>
              </w:rPr>
            </w:pPr>
            <w:r>
              <w:rPr>
                <w:rFonts w:ascii="Times New Roman" w:eastAsia="Calibri" w:hAnsi="Times New Roman" w:cs="Times New Roman"/>
                <w:sz w:val="20"/>
                <w:szCs w:val="20"/>
                <w:lang w:val="en-US"/>
              </w:rPr>
              <w:t xml:space="preserve">        54</w:t>
            </w:r>
          </w:p>
        </w:tc>
        <w:tc>
          <w:tcPr>
            <w:tcW w:w="5049" w:type="dxa"/>
          </w:tcPr>
          <w:p w:rsidR="00812C86">
            <w:pPr>
              <w:widowControl w:val="0"/>
              <w:spacing w:after="160" w:line="259" w:lineRule="auto"/>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Допомога в організації Шевченківського тижня (за окремим графіком) «Пісня Кобзаря живе в серці українців»</w:t>
            </w:r>
          </w:p>
        </w:tc>
        <w:tc>
          <w:tcPr>
            <w:tcW w:w="1394" w:type="dxa"/>
          </w:tcPr>
          <w:p w:rsidR="00812C86">
            <w:pPr>
              <w:widowControl w:val="0"/>
              <w:spacing w:after="0" w:line="240" w:lineRule="auto"/>
              <w:ind w:right="-109"/>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Упродовж місяця</w:t>
            </w:r>
          </w:p>
        </w:tc>
        <w:tc>
          <w:tcPr>
            <w:tcW w:w="1650"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Педагог-організатор</w:t>
            </w:r>
          </w:p>
        </w:tc>
        <w:tc>
          <w:tcPr>
            <w:tcW w:w="1373" w:type="dxa"/>
          </w:tcPr>
          <w:p w:rsidR="00812C86">
            <w:pPr>
              <w:widowControl w:val="0"/>
              <w:spacing w:after="0" w:line="240" w:lineRule="auto"/>
              <w:jc w:val="center"/>
              <w:rPr>
                <w:rFonts w:ascii="Times New Roman" w:eastAsia="Calibri" w:hAnsi="Times New Roman" w:cs="Times New Roman"/>
                <w:b/>
                <w:sz w:val="20"/>
                <w:szCs w:val="20"/>
                <w:lang w:val="uk-UA"/>
              </w:rPr>
            </w:pPr>
          </w:p>
        </w:tc>
      </w:tr>
      <w:tr>
        <w:tblPrEx>
          <w:tblW w:w="10030" w:type="dxa"/>
          <w:tblInd w:w="-459" w:type="dxa"/>
          <w:tblLayout w:type="fixed"/>
          <w:tblLook w:val="04A0"/>
        </w:tblPrEx>
        <w:tc>
          <w:tcPr>
            <w:tcW w:w="564" w:type="dxa"/>
          </w:tcPr>
          <w:p w:rsidR="00812C86">
            <w:pPr>
              <w:widowControl w:val="0"/>
              <w:spacing w:after="0" w:line="240" w:lineRule="auto"/>
              <w:rPr>
                <w:rFonts w:ascii="Times New Roman" w:eastAsia="Calibri" w:hAnsi="Times New Roman" w:cs="Times New Roman"/>
                <w:sz w:val="20"/>
                <w:szCs w:val="20"/>
                <w:lang w:val="uk-UA"/>
              </w:rPr>
            </w:pPr>
            <w:r>
              <w:rPr>
                <w:rFonts w:ascii="Times New Roman" w:eastAsia="Calibri" w:hAnsi="Times New Roman" w:cs="Times New Roman"/>
                <w:sz w:val="20"/>
                <w:szCs w:val="20"/>
                <w:lang w:val="en-US"/>
              </w:rPr>
              <w:t xml:space="preserve">        55</w:t>
            </w:r>
          </w:p>
        </w:tc>
        <w:tc>
          <w:tcPr>
            <w:tcW w:w="5049" w:type="dxa"/>
          </w:tcPr>
          <w:p w:rsidR="00812C86">
            <w:pPr>
              <w:widowControl w:val="0"/>
              <w:spacing w:after="160" w:line="259" w:lineRule="auto"/>
              <w:textAlignment w:val="baseline"/>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Організація квесту « Чиї це слова?»</w:t>
            </w:r>
          </w:p>
        </w:tc>
        <w:tc>
          <w:tcPr>
            <w:tcW w:w="1394" w:type="dxa"/>
          </w:tcPr>
          <w:p w:rsidR="00812C86">
            <w:pPr>
              <w:widowControl w:val="0"/>
              <w:spacing w:after="0" w:line="240" w:lineRule="auto"/>
              <w:ind w:right="-109"/>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Упродовж місяця</w:t>
            </w:r>
          </w:p>
        </w:tc>
        <w:tc>
          <w:tcPr>
            <w:tcW w:w="1650"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Педагог-організатор</w:t>
            </w:r>
          </w:p>
        </w:tc>
        <w:tc>
          <w:tcPr>
            <w:tcW w:w="1373" w:type="dxa"/>
          </w:tcPr>
          <w:p w:rsidR="00812C86">
            <w:pPr>
              <w:widowControl w:val="0"/>
              <w:spacing w:after="0" w:line="240" w:lineRule="auto"/>
              <w:jc w:val="center"/>
              <w:rPr>
                <w:rFonts w:ascii="Times New Roman" w:eastAsia="Calibri" w:hAnsi="Times New Roman" w:cs="Times New Roman"/>
                <w:b/>
                <w:sz w:val="20"/>
                <w:szCs w:val="20"/>
                <w:lang w:val="uk-UA"/>
              </w:rPr>
            </w:pPr>
          </w:p>
        </w:tc>
      </w:tr>
      <w:tr>
        <w:tblPrEx>
          <w:tblW w:w="10030" w:type="dxa"/>
          <w:tblInd w:w="-459" w:type="dxa"/>
          <w:tblLayout w:type="fixed"/>
          <w:tblLook w:val="04A0"/>
        </w:tblPrEx>
        <w:tc>
          <w:tcPr>
            <w:tcW w:w="564" w:type="dxa"/>
          </w:tcPr>
          <w:p w:rsidR="00812C86">
            <w:pPr>
              <w:widowControl w:val="0"/>
              <w:spacing w:after="0" w:line="240" w:lineRule="auto"/>
              <w:rPr>
                <w:rFonts w:ascii="Times New Roman" w:eastAsia="Calibri" w:hAnsi="Times New Roman" w:cs="Times New Roman"/>
                <w:sz w:val="20"/>
                <w:szCs w:val="20"/>
                <w:lang w:val="uk-UA"/>
              </w:rPr>
            </w:pPr>
            <w:r>
              <w:rPr>
                <w:rFonts w:ascii="Times New Roman" w:eastAsia="Calibri" w:hAnsi="Times New Roman" w:cs="Times New Roman"/>
                <w:sz w:val="20"/>
                <w:szCs w:val="20"/>
                <w:lang w:val="en-US"/>
              </w:rPr>
              <w:t xml:space="preserve">        56</w:t>
            </w:r>
          </w:p>
        </w:tc>
        <w:tc>
          <w:tcPr>
            <w:tcW w:w="5049" w:type="dxa"/>
          </w:tcPr>
          <w:p w:rsidR="00812C86">
            <w:pPr>
              <w:widowControl w:val="0"/>
              <w:spacing w:after="160" w:line="259" w:lineRule="auto"/>
              <w:textAlignment w:val="baseline"/>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Заходи до Всесвітнього та Всеукраїнського днів боротьби із захворюванням на туберкульоз:</w:t>
            </w:r>
          </w:p>
          <w:p w:rsidR="00812C86" w:rsidP="00CB118A">
            <w:pPr>
              <w:widowControl w:val="0"/>
              <w:numPr>
                <w:ilvl w:val="0"/>
                <w:numId w:val="59"/>
              </w:numPr>
              <w:tabs>
                <w:tab w:val="num" w:pos="0"/>
              </w:tabs>
              <w:spacing w:after="0" w:line="240" w:lineRule="auto"/>
              <w:ind w:left="720" w:hanging="360"/>
              <w:contextualSpacing/>
              <w:textAlignment w:val="baseline"/>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Підготовкса</w:t>
            </w:r>
            <w:r>
              <w:rPr>
                <w:rFonts w:ascii="Times New Roman" w:eastAsia="Calibri" w:hAnsi="Times New Roman" w:cs="Times New Roman"/>
                <w:sz w:val="20"/>
                <w:szCs w:val="20"/>
                <w:lang w:val="uk-UA"/>
              </w:rPr>
              <w:t xml:space="preserve"> виступу агітбригади « Туберкульоз – це небезпечно, але не смертельно»</w:t>
            </w:r>
          </w:p>
        </w:tc>
        <w:tc>
          <w:tcPr>
            <w:tcW w:w="1394" w:type="dxa"/>
          </w:tcPr>
          <w:p w:rsidR="00812C86">
            <w:pPr>
              <w:widowControl w:val="0"/>
              <w:spacing w:after="0" w:line="240" w:lineRule="auto"/>
              <w:ind w:right="-109"/>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Упродовж місяця</w:t>
            </w:r>
          </w:p>
        </w:tc>
        <w:tc>
          <w:tcPr>
            <w:tcW w:w="1650"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Педагог-організатор</w:t>
            </w:r>
          </w:p>
        </w:tc>
        <w:tc>
          <w:tcPr>
            <w:tcW w:w="1373" w:type="dxa"/>
          </w:tcPr>
          <w:p w:rsidR="00812C86">
            <w:pPr>
              <w:widowControl w:val="0"/>
              <w:spacing w:after="0" w:line="240" w:lineRule="auto"/>
              <w:jc w:val="center"/>
              <w:rPr>
                <w:rFonts w:ascii="Times New Roman" w:eastAsia="Calibri" w:hAnsi="Times New Roman" w:cs="Times New Roman"/>
                <w:b/>
                <w:sz w:val="20"/>
                <w:szCs w:val="20"/>
                <w:lang w:val="uk-UA"/>
              </w:rPr>
            </w:pPr>
          </w:p>
        </w:tc>
      </w:tr>
      <w:tr>
        <w:tblPrEx>
          <w:tblW w:w="10030" w:type="dxa"/>
          <w:tblInd w:w="-459" w:type="dxa"/>
          <w:tblLayout w:type="fixed"/>
          <w:tblLook w:val="04A0"/>
        </w:tblPrEx>
        <w:tc>
          <w:tcPr>
            <w:tcW w:w="564" w:type="dxa"/>
          </w:tcPr>
          <w:p w:rsidR="00812C86">
            <w:pPr>
              <w:widowControl w:val="0"/>
              <w:spacing w:after="0" w:line="240" w:lineRule="auto"/>
              <w:rPr>
                <w:rFonts w:ascii="Times New Roman" w:eastAsia="Calibri" w:hAnsi="Times New Roman" w:cs="Times New Roman"/>
                <w:sz w:val="20"/>
                <w:szCs w:val="20"/>
                <w:lang w:val="uk-UA"/>
              </w:rPr>
            </w:pPr>
            <w:r>
              <w:rPr>
                <w:rFonts w:ascii="Times New Roman" w:eastAsia="Calibri" w:hAnsi="Times New Roman" w:cs="Times New Roman"/>
                <w:sz w:val="20"/>
                <w:szCs w:val="20"/>
                <w:lang w:val="en-US"/>
              </w:rPr>
              <w:t xml:space="preserve">        57</w:t>
            </w:r>
          </w:p>
        </w:tc>
        <w:tc>
          <w:tcPr>
            <w:tcW w:w="5049" w:type="dxa"/>
          </w:tcPr>
          <w:p w:rsidR="00812C86">
            <w:pPr>
              <w:widowControl w:val="0"/>
              <w:spacing w:after="160" w:line="259" w:lineRule="auto"/>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Допомога в підготовці до традиційного шкільного свята</w:t>
            </w:r>
          </w:p>
        </w:tc>
        <w:tc>
          <w:tcPr>
            <w:tcW w:w="1394" w:type="dxa"/>
          </w:tcPr>
          <w:p w:rsidR="00812C86">
            <w:pPr>
              <w:widowControl w:val="0"/>
              <w:spacing w:after="0" w:line="240" w:lineRule="auto"/>
              <w:ind w:right="-109"/>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Упродовж місяця</w:t>
            </w:r>
          </w:p>
        </w:tc>
        <w:tc>
          <w:tcPr>
            <w:tcW w:w="1650"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Педагог-організатор</w:t>
            </w:r>
          </w:p>
        </w:tc>
        <w:tc>
          <w:tcPr>
            <w:tcW w:w="1373" w:type="dxa"/>
          </w:tcPr>
          <w:p w:rsidR="00812C86">
            <w:pPr>
              <w:widowControl w:val="0"/>
              <w:spacing w:after="0" w:line="240" w:lineRule="auto"/>
              <w:jc w:val="center"/>
              <w:rPr>
                <w:rFonts w:ascii="Times New Roman" w:eastAsia="Calibri" w:hAnsi="Times New Roman" w:cs="Times New Roman"/>
                <w:b/>
                <w:sz w:val="20"/>
                <w:szCs w:val="20"/>
                <w:lang w:val="uk-UA"/>
              </w:rPr>
            </w:pPr>
          </w:p>
        </w:tc>
      </w:tr>
      <w:tr>
        <w:tblPrEx>
          <w:tblW w:w="10030" w:type="dxa"/>
          <w:tblInd w:w="-459" w:type="dxa"/>
          <w:tblLayout w:type="fixed"/>
          <w:tblLook w:val="04A0"/>
        </w:tblPrEx>
        <w:tc>
          <w:tcPr>
            <w:tcW w:w="564" w:type="dxa"/>
          </w:tcPr>
          <w:p w:rsidR="00812C86">
            <w:pPr>
              <w:widowControl w:val="0"/>
              <w:spacing w:after="0" w:line="240" w:lineRule="auto"/>
              <w:rPr>
                <w:rFonts w:ascii="Times New Roman" w:eastAsia="Calibri" w:hAnsi="Times New Roman" w:cs="Times New Roman"/>
                <w:sz w:val="20"/>
                <w:szCs w:val="20"/>
                <w:lang w:val="uk-UA"/>
              </w:rPr>
            </w:pPr>
            <w:r>
              <w:rPr>
                <w:rFonts w:ascii="Times New Roman" w:eastAsia="Calibri" w:hAnsi="Times New Roman" w:cs="Times New Roman"/>
                <w:sz w:val="20"/>
                <w:szCs w:val="20"/>
                <w:lang w:val="en-US"/>
              </w:rPr>
              <w:t xml:space="preserve">        58</w:t>
            </w:r>
          </w:p>
        </w:tc>
        <w:tc>
          <w:tcPr>
            <w:tcW w:w="5049" w:type="dxa"/>
          </w:tcPr>
          <w:p w:rsidR="00812C86">
            <w:pPr>
              <w:widowControl w:val="0"/>
              <w:spacing w:after="0" w:line="259" w:lineRule="auto"/>
              <w:textAlignment w:val="baseline"/>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Проведення рейдів « Урок»</w:t>
            </w:r>
          </w:p>
          <w:p w:rsidR="00812C86">
            <w:pPr>
              <w:widowControl w:val="0"/>
              <w:spacing w:after="0" w:line="259" w:lineRule="auto"/>
              <w:textAlignment w:val="baseline"/>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 Шкільна форма»</w:t>
            </w:r>
          </w:p>
          <w:p w:rsidR="00812C86">
            <w:pPr>
              <w:widowControl w:val="0"/>
              <w:spacing w:after="0" w:line="259" w:lineRule="auto"/>
              <w:textAlignment w:val="baseline"/>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 Стан підручників»</w:t>
            </w:r>
          </w:p>
        </w:tc>
        <w:tc>
          <w:tcPr>
            <w:tcW w:w="1394" w:type="dxa"/>
          </w:tcPr>
          <w:p w:rsidR="00812C86">
            <w:pPr>
              <w:widowControl w:val="0"/>
              <w:spacing w:after="0" w:line="240" w:lineRule="auto"/>
              <w:ind w:right="-109"/>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Упродовж місяця</w:t>
            </w:r>
          </w:p>
        </w:tc>
        <w:tc>
          <w:tcPr>
            <w:tcW w:w="1650"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Класні керівники</w:t>
            </w:r>
          </w:p>
        </w:tc>
        <w:tc>
          <w:tcPr>
            <w:tcW w:w="1373" w:type="dxa"/>
          </w:tcPr>
          <w:p w:rsidR="00812C86">
            <w:pPr>
              <w:widowControl w:val="0"/>
              <w:spacing w:after="0" w:line="240" w:lineRule="auto"/>
              <w:jc w:val="center"/>
              <w:rPr>
                <w:rFonts w:ascii="Times New Roman" w:eastAsia="Calibri" w:hAnsi="Times New Roman" w:cs="Times New Roman"/>
                <w:b/>
                <w:sz w:val="20"/>
                <w:szCs w:val="20"/>
                <w:lang w:val="uk-UA"/>
              </w:rPr>
            </w:pPr>
          </w:p>
        </w:tc>
      </w:tr>
      <w:tr>
        <w:tblPrEx>
          <w:tblW w:w="10030" w:type="dxa"/>
          <w:tblInd w:w="-459" w:type="dxa"/>
          <w:tblLayout w:type="fixed"/>
          <w:tblLook w:val="04A0"/>
        </w:tblPrEx>
        <w:tc>
          <w:tcPr>
            <w:tcW w:w="564" w:type="dxa"/>
          </w:tcPr>
          <w:p w:rsidR="00812C86">
            <w:pPr>
              <w:widowControl w:val="0"/>
              <w:spacing w:after="0" w:line="240" w:lineRule="auto"/>
              <w:rPr>
                <w:rFonts w:ascii="Times New Roman" w:eastAsia="Calibri" w:hAnsi="Times New Roman" w:cs="Times New Roman"/>
                <w:sz w:val="20"/>
                <w:szCs w:val="20"/>
                <w:lang w:val="uk-UA"/>
              </w:rPr>
            </w:pPr>
            <w:r>
              <w:rPr>
                <w:rFonts w:ascii="Times New Roman" w:eastAsia="Calibri" w:hAnsi="Times New Roman" w:cs="Times New Roman"/>
                <w:sz w:val="20"/>
                <w:szCs w:val="20"/>
                <w:lang w:val="en-US"/>
              </w:rPr>
              <w:t xml:space="preserve">        59</w:t>
            </w:r>
          </w:p>
        </w:tc>
        <w:tc>
          <w:tcPr>
            <w:tcW w:w="5049" w:type="dxa"/>
          </w:tcPr>
          <w:p w:rsidR="00812C86">
            <w:pPr>
              <w:widowControl w:val="0"/>
              <w:spacing w:after="160" w:line="259" w:lineRule="auto"/>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Проведення рейду перевірки  по прибиранню класних кімнат.</w:t>
            </w:r>
          </w:p>
        </w:tc>
        <w:tc>
          <w:tcPr>
            <w:tcW w:w="1394" w:type="dxa"/>
          </w:tcPr>
          <w:p w:rsidR="00812C86">
            <w:pPr>
              <w:widowControl w:val="0"/>
              <w:spacing w:after="0" w:line="240" w:lineRule="auto"/>
              <w:ind w:right="-109"/>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Упродовж місяця</w:t>
            </w:r>
          </w:p>
        </w:tc>
        <w:tc>
          <w:tcPr>
            <w:tcW w:w="1650"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Педагог-організатор</w:t>
            </w:r>
          </w:p>
        </w:tc>
        <w:tc>
          <w:tcPr>
            <w:tcW w:w="1373" w:type="dxa"/>
          </w:tcPr>
          <w:p w:rsidR="00812C86">
            <w:pPr>
              <w:widowControl w:val="0"/>
              <w:spacing w:after="0" w:line="240" w:lineRule="auto"/>
              <w:jc w:val="center"/>
              <w:rPr>
                <w:rFonts w:ascii="Times New Roman" w:eastAsia="Calibri" w:hAnsi="Times New Roman" w:cs="Times New Roman"/>
                <w:b/>
                <w:sz w:val="20"/>
                <w:szCs w:val="20"/>
                <w:lang w:val="uk-UA"/>
              </w:rPr>
            </w:pPr>
          </w:p>
        </w:tc>
      </w:tr>
      <w:tr>
        <w:tblPrEx>
          <w:tblW w:w="10030" w:type="dxa"/>
          <w:tblInd w:w="-459" w:type="dxa"/>
          <w:tblLayout w:type="fixed"/>
          <w:tblLook w:val="04A0"/>
        </w:tblPrEx>
        <w:tc>
          <w:tcPr>
            <w:tcW w:w="564" w:type="dxa"/>
          </w:tcPr>
          <w:p w:rsidR="00812C86">
            <w:pPr>
              <w:widowControl w:val="0"/>
              <w:spacing w:after="0" w:line="240" w:lineRule="auto"/>
              <w:rPr>
                <w:rFonts w:ascii="Times New Roman" w:eastAsia="Calibri" w:hAnsi="Times New Roman" w:cs="Times New Roman"/>
                <w:sz w:val="20"/>
                <w:szCs w:val="20"/>
                <w:lang w:val="uk-UA"/>
              </w:rPr>
            </w:pPr>
            <w:r>
              <w:rPr>
                <w:rFonts w:ascii="Times New Roman" w:eastAsia="Calibri" w:hAnsi="Times New Roman" w:cs="Times New Roman"/>
                <w:sz w:val="20"/>
                <w:szCs w:val="20"/>
                <w:lang w:val="en-US"/>
              </w:rPr>
              <w:t xml:space="preserve">        60</w:t>
            </w:r>
          </w:p>
        </w:tc>
        <w:tc>
          <w:tcPr>
            <w:tcW w:w="5049" w:type="dxa"/>
          </w:tcPr>
          <w:p w:rsidR="00812C86">
            <w:pPr>
              <w:widowControl w:val="0"/>
              <w:spacing w:after="0" w:line="240" w:lineRule="auto"/>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Відзначити</w:t>
            </w:r>
            <w:r>
              <w:rPr>
                <w:rFonts w:ascii="Times New Roman" w:eastAsia="Times New Roman" w:hAnsi="Times New Roman" w:cs="Times New Roman"/>
                <w:sz w:val="20"/>
                <w:szCs w:val="20"/>
              </w:rPr>
              <w:t xml:space="preserve"> День </w:t>
            </w:r>
            <w:r>
              <w:rPr>
                <w:rFonts w:ascii="Times New Roman" w:eastAsia="Times New Roman" w:hAnsi="Times New Roman" w:cs="Times New Roman"/>
                <w:sz w:val="20"/>
                <w:szCs w:val="20"/>
              </w:rPr>
              <w:t>Сміху</w:t>
            </w:r>
            <w:r>
              <w:rPr>
                <w:rFonts w:ascii="Times New Roman" w:eastAsia="Times New Roman" w:hAnsi="Times New Roman" w:cs="Times New Roman"/>
                <w:sz w:val="20"/>
                <w:szCs w:val="20"/>
                <w:lang w:val="uk-UA"/>
              </w:rPr>
              <w:t>.</w:t>
            </w:r>
          </w:p>
        </w:tc>
        <w:tc>
          <w:tcPr>
            <w:tcW w:w="1394" w:type="dxa"/>
          </w:tcPr>
          <w:p w:rsidR="00812C86">
            <w:pPr>
              <w:widowControl w:val="0"/>
              <w:spacing w:after="0" w:line="240" w:lineRule="auto"/>
              <w:ind w:right="-109"/>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03.04</w:t>
            </w:r>
          </w:p>
        </w:tc>
        <w:tc>
          <w:tcPr>
            <w:tcW w:w="1650"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Педагог-організатор</w:t>
            </w:r>
          </w:p>
        </w:tc>
        <w:tc>
          <w:tcPr>
            <w:tcW w:w="1373" w:type="dxa"/>
          </w:tcPr>
          <w:p w:rsidR="00812C86">
            <w:pPr>
              <w:widowControl w:val="0"/>
              <w:spacing w:after="0" w:line="240" w:lineRule="auto"/>
              <w:jc w:val="center"/>
              <w:rPr>
                <w:rFonts w:ascii="Times New Roman" w:eastAsia="Calibri" w:hAnsi="Times New Roman" w:cs="Times New Roman"/>
                <w:b/>
                <w:sz w:val="20"/>
                <w:szCs w:val="20"/>
                <w:lang w:val="uk-UA"/>
              </w:rPr>
            </w:pPr>
          </w:p>
        </w:tc>
      </w:tr>
      <w:tr>
        <w:tblPrEx>
          <w:tblW w:w="10030" w:type="dxa"/>
          <w:tblInd w:w="-459" w:type="dxa"/>
          <w:tblLayout w:type="fixed"/>
          <w:tblLook w:val="04A0"/>
        </w:tblPrEx>
        <w:tc>
          <w:tcPr>
            <w:tcW w:w="564" w:type="dxa"/>
          </w:tcPr>
          <w:p w:rsidR="00812C86">
            <w:pPr>
              <w:widowControl w:val="0"/>
              <w:spacing w:after="0" w:line="240" w:lineRule="auto"/>
              <w:rPr>
                <w:rFonts w:ascii="Times New Roman" w:eastAsia="Calibri" w:hAnsi="Times New Roman" w:cs="Times New Roman"/>
                <w:sz w:val="20"/>
                <w:szCs w:val="20"/>
                <w:lang w:val="uk-UA"/>
              </w:rPr>
            </w:pPr>
            <w:r>
              <w:rPr>
                <w:rFonts w:ascii="Times New Roman" w:eastAsia="Calibri" w:hAnsi="Times New Roman" w:cs="Times New Roman"/>
                <w:sz w:val="20"/>
                <w:szCs w:val="20"/>
                <w:lang w:val="en-US"/>
              </w:rPr>
              <w:t xml:space="preserve">        61</w:t>
            </w:r>
          </w:p>
        </w:tc>
        <w:tc>
          <w:tcPr>
            <w:tcW w:w="5049" w:type="dxa"/>
          </w:tcPr>
          <w:p w:rsidR="00812C86">
            <w:pPr>
              <w:widowControl w:val="0"/>
              <w:spacing w:after="160" w:line="259" w:lineRule="auto"/>
              <w:textAlignment w:val="baseline"/>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Звіт голови центру культурного дозвілля</w:t>
            </w:r>
          </w:p>
        </w:tc>
        <w:tc>
          <w:tcPr>
            <w:tcW w:w="1394" w:type="dxa"/>
          </w:tcPr>
          <w:p w:rsidR="00812C86">
            <w:pPr>
              <w:widowControl w:val="0"/>
              <w:spacing w:after="0" w:line="240" w:lineRule="auto"/>
              <w:ind w:right="-109"/>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Упродовж місяця</w:t>
            </w:r>
          </w:p>
        </w:tc>
        <w:tc>
          <w:tcPr>
            <w:tcW w:w="1650"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Педагог-організатор</w:t>
            </w:r>
          </w:p>
        </w:tc>
        <w:tc>
          <w:tcPr>
            <w:tcW w:w="1373" w:type="dxa"/>
          </w:tcPr>
          <w:p w:rsidR="00812C86">
            <w:pPr>
              <w:widowControl w:val="0"/>
              <w:spacing w:after="0" w:line="240" w:lineRule="auto"/>
              <w:jc w:val="center"/>
              <w:rPr>
                <w:rFonts w:ascii="Times New Roman" w:eastAsia="Calibri" w:hAnsi="Times New Roman" w:cs="Times New Roman"/>
                <w:b/>
                <w:sz w:val="20"/>
                <w:szCs w:val="20"/>
                <w:lang w:val="uk-UA"/>
              </w:rPr>
            </w:pPr>
          </w:p>
        </w:tc>
      </w:tr>
      <w:tr>
        <w:tblPrEx>
          <w:tblW w:w="10030" w:type="dxa"/>
          <w:tblInd w:w="-459" w:type="dxa"/>
          <w:tblLayout w:type="fixed"/>
          <w:tblLook w:val="04A0"/>
        </w:tblPrEx>
        <w:tc>
          <w:tcPr>
            <w:tcW w:w="564" w:type="dxa"/>
          </w:tcPr>
          <w:p w:rsidR="00812C86">
            <w:pPr>
              <w:widowControl w:val="0"/>
              <w:spacing w:after="0" w:line="240" w:lineRule="auto"/>
              <w:rPr>
                <w:rFonts w:ascii="Times New Roman" w:eastAsia="Calibri" w:hAnsi="Times New Roman" w:cs="Times New Roman"/>
                <w:sz w:val="20"/>
                <w:szCs w:val="20"/>
                <w:lang w:val="uk-UA"/>
              </w:rPr>
            </w:pPr>
            <w:r>
              <w:rPr>
                <w:rFonts w:ascii="Times New Roman" w:eastAsia="Calibri" w:hAnsi="Times New Roman" w:cs="Times New Roman"/>
                <w:sz w:val="20"/>
                <w:szCs w:val="20"/>
                <w:lang w:val="en-US"/>
              </w:rPr>
              <w:t xml:space="preserve">        62</w:t>
            </w:r>
          </w:p>
        </w:tc>
        <w:tc>
          <w:tcPr>
            <w:tcW w:w="5049" w:type="dxa"/>
          </w:tcPr>
          <w:p w:rsidR="00812C86">
            <w:pPr>
              <w:widowControl w:val="0"/>
              <w:spacing w:after="160" w:line="259" w:lineRule="auto"/>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Організація та проведення акції «</w:t>
            </w:r>
            <w:r>
              <w:rPr>
                <w:rFonts w:ascii="Times New Roman" w:eastAsia="Calibri" w:hAnsi="Times New Roman" w:cs="Times New Roman"/>
                <w:sz w:val="20"/>
                <w:szCs w:val="20"/>
                <w:lang w:val="uk-UA"/>
              </w:rPr>
              <w:t>Приберемо</w:t>
            </w:r>
            <w:r>
              <w:rPr>
                <w:rFonts w:ascii="Times New Roman" w:eastAsia="Calibri" w:hAnsi="Times New Roman" w:cs="Times New Roman"/>
                <w:sz w:val="20"/>
                <w:szCs w:val="20"/>
                <w:lang w:val="uk-UA"/>
              </w:rPr>
              <w:t xml:space="preserve"> світ»</w:t>
            </w:r>
          </w:p>
        </w:tc>
        <w:tc>
          <w:tcPr>
            <w:tcW w:w="1394" w:type="dxa"/>
          </w:tcPr>
          <w:p w:rsidR="00812C86">
            <w:pPr>
              <w:widowControl w:val="0"/>
              <w:spacing w:after="0" w:line="240" w:lineRule="auto"/>
              <w:ind w:right="-109"/>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Упродовж місяця</w:t>
            </w:r>
          </w:p>
        </w:tc>
        <w:tc>
          <w:tcPr>
            <w:tcW w:w="1650"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Класні керівники</w:t>
            </w:r>
          </w:p>
        </w:tc>
        <w:tc>
          <w:tcPr>
            <w:tcW w:w="1373" w:type="dxa"/>
          </w:tcPr>
          <w:p w:rsidR="00812C86">
            <w:pPr>
              <w:widowControl w:val="0"/>
              <w:spacing w:after="0" w:line="240" w:lineRule="auto"/>
              <w:jc w:val="center"/>
              <w:rPr>
                <w:rFonts w:ascii="Times New Roman" w:eastAsia="Calibri" w:hAnsi="Times New Roman" w:cs="Times New Roman"/>
                <w:b/>
                <w:sz w:val="20"/>
                <w:szCs w:val="20"/>
                <w:lang w:val="uk-UA"/>
              </w:rPr>
            </w:pPr>
          </w:p>
        </w:tc>
      </w:tr>
      <w:tr>
        <w:tblPrEx>
          <w:tblW w:w="10030" w:type="dxa"/>
          <w:tblInd w:w="-459" w:type="dxa"/>
          <w:tblLayout w:type="fixed"/>
          <w:tblLook w:val="04A0"/>
        </w:tblPrEx>
        <w:tc>
          <w:tcPr>
            <w:tcW w:w="564" w:type="dxa"/>
          </w:tcPr>
          <w:p w:rsidR="00812C86">
            <w:pPr>
              <w:widowControl w:val="0"/>
              <w:spacing w:after="0" w:line="240" w:lineRule="auto"/>
              <w:rPr>
                <w:rFonts w:ascii="Times New Roman" w:eastAsia="Calibri" w:hAnsi="Times New Roman" w:cs="Times New Roman"/>
                <w:sz w:val="20"/>
                <w:szCs w:val="20"/>
                <w:lang w:val="uk-UA"/>
              </w:rPr>
            </w:pPr>
            <w:r>
              <w:rPr>
                <w:rFonts w:ascii="Times New Roman" w:eastAsia="Calibri" w:hAnsi="Times New Roman" w:cs="Times New Roman"/>
                <w:sz w:val="20"/>
                <w:szCs w:val="20"/>
                <w:lang w:val="en-US"/>
              </w:rPr>
              <w:t xml:space="preserve">        63</w:t>
            </w:r>
          </w:p>
        </w:tc>
        <w:tc>
          <w:tcPr>
            <w:tcW w:w="5049" w:type="dxa"/>
          </w:tcPr>
          <w:p w:rsidR="00812C86">
            <w:pPr>
              <w:widowControl w:val="0"/>
              <w:spacing w:after="0" w:line="240" w:lineRule="auto"/>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Інформаційні хвилини про Великдень. Конкурс Пасхальних композицій. « Великодній оберіг»</w:t>
            </w:r>
          </w:p>
        </w:tc>
        <w:tc>
          <w:tcPr>
            <w:tcW w:w="1394" w:type="dxa"/>
          </w:tcPr>
          <w:p w:rsidR="00812C86">
            <w:pPr>
              <w:widowControl w:val="0"/>
              <w:spacing w:after="0" w:line="240" w:lineRule="auto"/>
              <w:ind w:right="-109"/>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Упродовж місяця</w:t>
            </w:r>
          </w:p>
        </w:tc>
        <w:tc>
          <w:tcPr>
            <w:tcW w:w="1650"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Педагог-організатор</w:t>
            </w:r>
          </w:p>
        </w:tc>
        <w:tc>
          <w:tcPr>
            <w:tcW w:w="1373" w:type="dxa"/>
          </w:tcPr>
          <w:p w:rsidR="00812C86">
            <w:pPr>
              <w:widowControl w:val="0"/>
              <w:spacing w:after="0" w:line="240" w:lineRule="auto"/>
              <w:jc w:val="center"/>
              <w:rPr>
                <w:rFonts w:ascii="Times New Roman" w:eastAsia="Calibri" w:hAnsi="Times New Roman" w:cs="Times New Roman"/>
                <w:b/>
                <w:sz w:val="20"/>
                <w:szCs w:val="20"/>
                <w:lang w:val="uk-UA"/>
              </w:rPr>
            </w:pPr>
          </w:p>
        </w:tc>
      </w:tr>
      <w:tr>
        <w:tblPrEx>
          <w:tblW w:w="10030" w:type="dxa"/>
          <w:tblInd w:w="-459" w:type="dxa"/>
          <w:tblLayout w:type="fixed"/>
          <w:tblLook w:val="04A0"/>
        </w:tblPrEx>
        <w:tc>
          <w:tcPr>
            <w:tcW w:w="564" w:type="dxa"/>
          </w:tcPr>
          <w:p w:rsidR="00812C86">
            <w:pPr>
              <w:widowControl w:val="0"/>
              <w:spacing w:after="0" w:line="240" w:lineRule="auto"/>
              <w:rPr>
                <w:rFonts w:ascii="Times New Roman" w:eastAsia="Calibri" w:hAnsi="Times New Roman" w:cs="Times New Roman"/>
                <w:sz w:val="20"/>
                <w:szCs w:val="20"/>
                <w:lang w:val="uk-UA"/>
              </w:rPr>
            </w:pPr>
            <w:r>
              <w:rPr>
                <w:rFonts w:ascii="Times New Roman" w:eastAsia="Calibri" w:hAnsi="Times New Roman" w:cs="Times New Roman"/>
                <w:sz w:val="20"/>
                <w:szCs w:val="20"/>
                <w:lang w:val="en-US"/>
              </w:rPr>
              <w:t xml:space="preserve">        64</w:t>
            </w:r>
          </w:p>
        </w:tc>
        <w:tc>
          <w:tcPr>
            <w:tcW w:w="5049" w:type="dxa"/>
          </w:tcPr>
          <w:p w:rsidR="00812C86">
            <w:pPr>
              <w:widowControl w:val="0"/>
              <w:spacing w:after="0" w:line="240" w:lineRule="auto"/>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Розробка та втілення заходів до  Всесвітнього дня здоров'я</w:t>
            </w:r>
          </w:p>
          <w:p w:rsidR="00812C86">
            <w:pPr>
              <w:widowControl w:val="0"/>
              <w:spacing w:after="0" w:line="240" w:lineRule="auto"/>
              <w:rPr>
                <w:rFonts w:ascii="Times New Roman" w:eastAsia="Times New Roman" w:hAnsi="Times New Roman" w:cs="Times New Roman"/>
                <w:sz w:val="20"/>
                <w:szCs w:val="20"/>
                <w:lang w:val="uk-UA"/>
              </w:rPr>
            </w:pPr>
          </w:p>
        </w:tc>
        <w:tc>
          <w:tcPr>
            <w:tcW w:w="1394" w:type="dxa"/>
          </w:tcPr>
          <w:p w:rsidR="00812C86">
            <w:pPr>
              <w:widowControl w:val="0"/>
              <w:spacing w:after="0" w:line="240" w:lineRule="auto"/>
              <w:ind w:right="-109"/>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Упродовж місяця</w:t>
            </w:r>
          </w:p>
        </w:tc>
        <w:tc>
          <w:tcPr>
            <w:tcW w:w="1650"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Педагог-організатор</w:t>
            </w:r>
          </w:p>
        </w:tc>
        <w:tc>
          <w:tcPr>
            <w:tcW w:w="1373" w:type="dxa"/>
          </w:tcPr>
          <w:p w:rsidR="00812C86">
            <w:pPr>
              <w:widowControl w:val="0"/>
              <w:spacing w:after="0" w:line="240" w:lineRule="auto"/>
              <w:jc w:val="center"/>
              <w:rPr>
                <w:rFonts w:ascii="Times New Roman" w:eastAsia="Calibri" w:hAnsi="Times New Roman" w:cs="Times New Roman"/>
                <w:b/>
                <w:sz w:val="20"/>
                <w:szCs w:val="20"/>
                <w:lang w:val="uk-UA"/>
              </w:rPr>
            </w:pPr>
          </w:p>
        </w:tc>
      </w:tr>
      <w:tr>
        <w:tblPrEx>
          <w:tblW w:w="10030" w:type="dxa"/>
          <w:tblInd w:w="-459" w:type="dxa"/>
          <w:tblLayout w:type="fixed"/>
          <w:tblLook w:val="04A0"/>
        </w:tblPrEx>
        <w:tc>
          <w:tcPr>
            <w:tcW w:w="564" w:type="dxa"/>
          </w:tcPr>
          <w:p w:rsidR="00812C86">
            <w:pPr>
              <w:widowControl w:val="0"/>
              <w:spacing w:after="0" w:line="240" w:lineRule="auto"/>
              <w:rPr>
                <w:rFonts w:ascii="Times New Roman" w:eastAsia="Calibri" w:hAnsi="Times New Roman" w:cs="Times New Roman"/>
                <w:sz w:val="20"/>
                <w:szCs w:val="20"/>
                <w:lang w:val="uk-UA"/>
              </w:rPr>
            </w:pPr>
            <w:r>
              <w:rPr>
                <w:rFonts w:ascii="Times New Roman" w:eastAsia="Calibri" w:hAnsi="Times New Roman" w:cs="Times New Roman"/>
                <w:sz w:val="20"/>
                <w:szCs w:val="20"/>
                <w:lang w:val="en-US"/>
              </w:rPr>
              <w:t xml:space="preserve">        65</w:t>
            </w:r>
          </w:p>
        </w:tc>
        <w:tc>
          <w:tcPr>
            <w:tcW w:w="5049" w:type="dxa"/>
          </w:tcPr>
          <w:p w:rsidR="00812C86">
            <w:pPr>
              <w:widowControl w:val="0"/>
              <w:spacing w:after="0" w:line="240" w:lineRule="auto"/>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Організація  лінійки пам’яті до Дня Чорнобильської трагедії.</w:t>
            </w:r>
          </w:p>
        </w:tc>
        <w:tc>
          <w:tcPr>
            <w:tcW w:w="1394" w:type="dxa"/>
          </w:tcPr>
          <w:p w:rsidR="00812C86">
            <w:pPr>
              <w:widowControl w:val="0"/>
              <w:spacing w:after="0" w:line="240" w:lineRule="auto"/>
              <w:ind w:right="-109"/>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Упродовж місяця</w:t>
            </w:r>
          </w:p>
        </w:tc>
        <w:tc>
          <w:tcPr>
            <w:tcW w:w="1650"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Педагог-організатор</w:t>
            </w:r>
          </w:p>
        </w:tc>
        <w:tc>
          <w:tcPr>
            <w:tcW w:w="1373" w:type="dxa"/>
          </w:tcPr>
          <w:p w:rsidR="00812C86">
            <w:pPr>
              <w:widowControl w:val="0"/>
              <w:spacing w:after="0" w:line="240" w:lineRule="auto"/>
              <w:jc w:val="center"/>
              <w:rPr>
                <w:rFonts w:ascii="Times New Roman" w:eastAsia="Calibri" w:hAnsi="Times New Roman" w:cs="Times New Roman"/>
                <w:b/>
                <w:sz w:val="20"/>
                <w:szCs w:val="20"/>
                <w:lang w:val="uk-UA"/>
              </w:rPr>
            </w:pPr>
          </w:p>
        </w:tc>
      </w:tr>
      <w:tr>
        <w:tblPrEx>
          <w:tblW w:w="10030" w:type="dxa"/>
          <w:tblInd w:w="-459" w:type="dxa"/>
          <w:tblLayout w:type="fixed"/>
          <w:tblLook w:val="04A0"/>
        </w:tblPrEx>
        <w:tc>
          <w:tcPr>
            <w:tcW w:w="564" w:type="dxa"/>
          </w:tcPr>
          <w:p w:rsidR="00812C86">
            <w:pPr>
              <w:widowControl w:val="0"/>
              <w:spacing w:after="0" w:line="240" w:lineRule="auto"/>
              <w:rPr>
                <w:rFonts w:ascii="Times New Roman" w:eastAsia="Calibri" w:hAnsi="Times New Roman" w:cs="Times New Roman"/>
                <w:sz w:val="20"/>
                <w:szCs w:val="20"/>
                <w:lang w:val="uk-UA"/>
              </w:rPr>
            </w:pPr>
            <w:r>
              <w:rPr>
                <w:rFonts w:ascii="Times New Roman" w:eastAsia="Calibri" w:hAnsi="Times New Roman" w:cs="Times New Roman"/>
                <w:sz w:val="20"/>
                <w:szCs w:val="20"/>
                <w:lang w:val="en-US"/>
              </w:rPr>
              <w:t xml:space="preserve">        66</w:t>
            </w:r>
          </w:p>
        </w:tc>
        <w:tc>
          <w:tcPr>
            <w:tcW w:w="5049" w:type="dxa"/>
          </w:tcPr>
          <w:p w:rsidR="00812C86">
            <w:pPr>
              <w:widowControl w:val="0"/>
              <w:spacing w:after="160" w:line="259" w:lineRule="auto"/>
              <w:textAlignment w:val="baseline"/>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Заходи до Міжнародного дня птахів. Виготовлення шпаківень.</w:t>
            </w:r>
          </w:p>
        </w:tc>
        <w:tc>
          <w:tcPr>
            <w:tcW w:w="1394" w:type="dxa"/>
          </w:tcPr>
          <w:p w:rsidR="00812C86">
            <w:pPr>
              <w:widowControl w:val="0"/>
              <w:spacing w:after="0" w:line="240" w:lineRule="auto"/>
              <w:ind w:right="-109"/>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Упродовж місяця</w:t>
            </w:r>
          </w:p>
        </w:tc>
        <w:tc>
          <w:tcPr>
            <w:tcW w:w="1650"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Педагог-організатор</w:t>
            </w:r>
          </w:p>
        </w:tc>
        <w:tc>
          <w:tcPr>
            <w:tcW w:w="1373" w:type="dxa"/>
          </w:tcPr>
          <w:p w:rsidR="00812C86">
            <w:pPr>
              <w:widowControl w:val="0"/>
              <w:spacing w:after="0" w:line="240" w:lineRule="auto"/>
              <w:jc w:val="center"/>
              <w:rPr>
                <w:rFonts w:ascii="Times New Roman" w:eastAsia="Calibri" w:hAnsi="Times New Roman" w:cs="Times New Roman"/>
                <w:b/>
                <w:sz w:val="20"/>
                <w:szCs w:val="20"/>
                <w:lang w:val="uk-UA"/>
              </w:rPr>
            </w:pPr>
          </w:p>
        </w:tc>
      </w:tr>
      <w:tr>
        <w:tblPrEx>
          <w:tblW w:w="10030" w:type="dxa"/>
          <w:tblInd w:w="-459" w:type="dxa"/>
          <w:tblLayout w:type="fixed"/>
          <w:tblLook w:val="04A0"/>
        </w:tblPrEx>
        <w:tc>
          <w:tcPr>
            <w:tcW w:w="564" w:type="dxa"/>
          </w:tcPr>
          <w:p w:rsidR="00812C86">
            <w:pPr>
              <w:widowControl w:val="0"/>
              <w:spacing w:after="0" w:line="240" w:lineRule="auto"/>
              <w:rPr>
                <w:rFonts w:ascii="Times New Roman" w:eastAsia="Calibri" w:hAnsi="Times New Roman" w:cs="Times New Roman"/>
                <w:sz w:val="20"/>
                <w:szCs w:val="20"/>
                <w:lang w:val="uk-UA"/>
              </w:rPr>
            </w:pPr>
            <w:r>
              <w:rPr>
                <w:rFonts w:ascii="Times New Roman" w:eastAsia="Calibri" w:hAnsi="Times New Roman" w:cs="Times New Roman"/>
                <w:sz w:val="20"/>
                <w:szCs w:val="20"/>
                <w:lang w:val="en-US"/>
              </w:rPr>
              <w:t xml:space="preserve">         67</w:t>
            </w:r>
          </w:p>
        </w:tc>
        <w:tc>
          <w:tcPr>
            <w:tcW w:w="5049" w:type="dxa"/>
          </w:tcPr>
          <w:p w:rsidR="00812C86">
            <w:pPr>
              <w:widowControl w:val="0"/>
              <w:spacing w:after="0" w:line="259" w:lineRule="auto"/>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Заходи до Дня пам’яті та примирення</w:t>
            </w:r>
          </w:p>
          <w:p w:rsidR="00812C86">
            <w:pPr>
              <w:widowControl w:val="0"/>
              <w:spacing w:after="0" w:line="259" w:lineRule="auto"/>
              <w:rPr>
                <w:rFonts w:ascii="Times New Roman" w:eastAsia="Calibri" w:hAnsi="Times New Roman" w:cs="Times New Roman"/>
                <w:sz w:val="20"/>
                <w:szCs w:val="20"/>
                <w:lang w:val="uk-UA"/>
              </w:rPr>
            </w:pPr>
          </w:p>
        </w:tc>
        <w:tc>
          <w:tcPr>
            <w:tcW w:w="1394" w:type="dxa"/>
          </w:tcPr>
          <w:p w:rsidR="00812C86">
            <w:pPr>
              <w:widowControl w:val="0"/>
              <w:spacing w:after="0" w:line="240" w:lineRule="auto"/>
              <w:ind w:right="-109"/>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05.05 – 09.05</w:t>
            </w:r>
          </w:p>
        </w:tc>
        <w:tc>
          <w:tcPr>
            <w:tcW w:w="1650"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Педагог-організатор</w:t>
            </w:r>
          </w:p>
        </w:tc>
        <w:tc>
          <w:tcPr>
            <w:tcW w:w="1373" w:type="dxa"/>
          </w:tcPr>
          <w:p w:rsidR="00812C86">
            <w:pPr>
              <w:widowControl w:val="0"/>
              <w:spacing w:after="0" w:line="240" w:lineRule="auto"/>
              <w:jc w:val="center"/>
              <w:rPr>
                <w:rFonts w:ascii="Times New Roman" w:eastAsia="Calibri" w:hAnsi="Times New Roman" w:cs="Times New Roman"/>
                <w:b/>
                <w:sz w:val="20"/>
                <w:szCs w:val="20"/>
                <w:lang w:val="uk-UA"/>
              </w:rPr>
            </w:pPr>
          </w:p>
        </w:tc>
      </w:tr>
      <w:tr>
        <w:tblPrEx>
          <w:tblW w:w="10030" w:type="dxa"/>
          <w:tblInd w:w="-459" w:type="dxa"/>
          <w:tblLayout w:type="fixed"/>
          <w:tblLook w:val="04A0"/>
        </w:tblPrEx>
        <w:tc>
          <w:tcPr>
            <w:tcW w:w="564" w:type="dxa"/>
          </w:tcPr>
          <w:p w:rsidR="00812C86">
            <w:pPr>
              <w:widowControl w:val="0"/>
              <w:spacing w:after="0" w:line="240" w:lineRule="auto"/>
              <w:rPr>
                <w:rFonts w:ascii="Times New Roman" w:eastAsia="Calibri" w:hAnsi="Times New Roman" w:cs="Times New Roman"/>
                <w:sz w:val="20"/>
                <w:szCs w:val="20"/>
                <w:lang w:val="uk-UA"/>
              </w:rPr>
            </w:pPr>
            <w:r w:rsidRPr="00123BC5">
              <w:rPr>
                <w:rFonts w:ascii="Times New Roman" w:eastAsia="Calibri" w:hAnsi="Times New Roman" w:cs="Times New Roman"/>
                <w:sz w:val="20"/>
                <w:szCs w:val="20"/>
              </w:rPr>
              <w:t xml:space="preserve">         68</w:t>
            </w:r>
          </w:p>
        </w:tc>
        <w:tc>
          <w:tcPr>
            <w:tcW w:w="5049" w:type="dxa"/>
          </w:tcPr>
          <w:p w:rsidR="00812C86">
            <w:pPr>
              <w:widowControl w:val="0"/>
              <w:spacing w:after="160" w:line="259" w:lineRule="auto"/>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Випустити газету до Дня Матері</w:t>
            </w:r>
          </w:p>
        </w:tc>
        <w:tc>
          <w:tcPr>
            <w:tcW w:w="1394" w:type="dxa"/>
          </w:tcPr>
          <w:p w:rsidR="00812C86">
            <w:pPr>
              <w:widowControl w:val="0"/>
              <w:spacing w:after="0" w:line="240" w:lineRule="auto"/>
              <w:ind w:right="-109"/>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Упродовж місяця</w:t>
            </w:r>
          </w:p>
        </w:tc>
        <w:tc>
          <w:tcPr>
            <w:tcW w:w="1650"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Педагог-організатор</w:t>
            </w:r>
          </w:p>
        </w:tc>
        <w:tc>
          <w:tcPr>
            <w:tcW w:w="1373" w:type="dxa"/>
          </w:tcPr>
          <w:p w:rsidR="00812C86">
            <w:pPr>
              <w:widowControl w:val="0"/>
              <w:spacing w:after="0" w:line="240" w:lineRule="auto"/>
              <w:jc w:val="center"/>
              <w:rPr>
                <w:rFonts w:ascii="Times New Roman" w:eastAsia="Calibri" w:hAnsi="Times New Roman" w:cs="Times New Roman"/>
                <w:b/>
                <w:sz w:val="20"/>
                <w:szCs w:val="20"/>
                <w:lang w:val="uk-UA"/>
              </w:rPr>
            </w:pPr>
          </w:p>
        </w:tc>
      </w:tr>
      <w:tr>
        <w:tblPrEx>
          <w:tblW w:w="10030" w:type="dxa"/>
          <w:tblInd w:w="-459" w:type="dxa"/>
          <w:tblLayout w:type="fixed"/>
          <w:tblLook w:val="04A0"/>
        </w:tblPrEx>
        <w:tc>
          <w:tcPr>
            <w:tcW w:w="564" w:type="dxa"/>
          </w:tcPr>
          <w:p w:rsidR="00812C86">
            <w:pPr>
              <w:widowControl w:val="0"/>
              <w:spacing w:after="0" w:line="240" w:lineRule="auto"/>
              <w:rPr>
                <w:rFonts w:ascii="Times New Roman" w:eastAsia="Calibri" w:hAnsi="Times New Roman" w:cs="Times New Roman"/>
                <w:sz w:val="20"/>
                <w:szCs w:val="20"/>
                <w:lang w:val="uk-UA"/>
              </w:rPr>
            </w:pPr>
            <w:r w:rsidRPr="00123BC5">
              <w:rPr>
                <w:rFonts w:ascii="Times New Roman" w:eastAsia="Calibri" w:hAnsi="Times New Roman" w:cs="Times New Roman"/>
                <w:sz w:val="20"/>
                <w:szCs w:val="20"/>
              </w:rPr>
              <w:t xml:space="preserve">         69</w:t>
            </w:r>
          </w:p>
        </w:tc>
        <w:tc>
          <w:tcPr>
            <w:tcW w:w="5049" w:type="dxa"/>
          </w:tcPr>
          <w:p w:rsidR="00812C86">
            <w:pPr>
              <w:widowControl w:val="0"/>
              <w:spacing w:after="160" w:line="259" w:lineRule="auto"/>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Організація тематичної лінійки до Дня Європи</w:t>
            </w:r>
          </w:p>
        </w:tc>
        <w:tc>
          <w:tcPr>
            <w:tcW w:w="1394" w:type="dxa"/>
          </w:tcPr>
          <w:p w:rsidR="00812C86">
            <w:pPr>
              <w:widowControl w:val="0"/>
              <w:spacing w:after="0" w:line="240" w:lineRule="auto"/>
              <w:ind w:right="-109"/>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Упродовж місяця</w:t>
            </w:r>
          </w:p>
        </w:tc>
        <w:tc>
          <w:tcPr>
            <w:tcW w:w="1650"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Класні керівники</w:t>
            </w:r>
          </w:p>
        </w:tc>
        <w:tc>
          <w:tcPr>
            <w:tcW w:w="1373" w:type="dxa"/>
          </w:tcPr>
          <w:p w:rsidR="00812C86">
            <w:pPr>
              <w:widowControl w:val="0"/>
              <w:spacing w:after="0" w:line="240" w:lineRule="auto"/>
              <w:jc w:val="center"/>
              <w:rPr>
                <w:rFonts w:ascii="Times New Roman" w:eastAsia="Calibri" w:hAnsi="Times New Roman" w:cs="Times New Roman"/>
                <w:b/>
                <w:sz w:val="20"/>
                <w:szCs w:val="20"/>
                <w:lang w:val="uk-UA"/>
              </w:rPr>
            </w:pPr>
          </w:p>
        </w:tc>
      </w:tr>
      <w:tr>
        <w:tblPrEx>
          <w:tblW w:w="10030" w:type="dxa"/>
          <w:tblInd w:w="-459" w:type="dxa"/>
          <w:tblLayout w:type="fixed"/>
          <w:tblLook w:val="04A0"/>
        </w:tblPrEx>
        <w:tc>
          <w:tcPr>
            <w:tcW w:w="564" w:type="dxa"/>
          </w:tcPr>
          <w:p w:rsidR="00812C86">
            <w:pPr>
              <w:widowControl w:val="0"/>
              <w:spacing w:after="0" w:line="240" w:lineRule="auto"/>
              <w:rPr>
                <w:rFonts w:ascii="Times New Roman" w:eastAsia="Calibri" w:hAnsi="Times New Roman" w:cs="Times New Roman"/>
                <w:sz w:val="20"/>
                <w:szCs w:val="20"/>
                <w:lang w:val="uk-UA"/>
              </w:rPr>
            </w:pPr>
            <w:r>
              <w:rPr>
                <w:rFonts w:ascii="Times New Roman" w:eastAsia="Calibri" w:hAnsi="Times New Roman" w:cs="Times New Roman"/>
                <w:sz w:val="20"/>
                <w:szCs w:val="20"/>
                <w:lang w:val="en-US"/>
              </w:rPr>
              <w:t xml:space="preserve">         70</w:t>
            </w:r>
          </w:p>
        </w:tc>
        <w:tc>
          <w:tcPr>
            <w:tcW w:w="5049" w:type="dxa"/>
          </w:tcPr>
          <w:p w:rsidR="00812C86">
            <w:pPr>
              <w:widowControl w:val="0"/>
              <w:spacing w:after="160" w:line="259" w:lineRule="auto"/>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Надання допомоги в організації проведення спортивного свята учнів школи « тато, мама, я – спортивна сім’я!»</w:t>
            </w:r>
          </w:p>
        </w:tc>
        <w:tc>
          <w:tcPr>
            <w:tcW w:w="1394" w:type="dxa"/>
          </w:tcPr>
          <w:p w:rsidR="00812C86">
            <w:pPr>
              <w:widowControl w:val="0"/>
              <w:spacing w:after="0" w:line="240" w:lineRule="auto"/>
              <w:ind w:right="-109"/>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Упродовж місяця</w:t>
            </w:r>
          </w:p>
        </w:tc>
        <w:tc>
          <w:tcPr>
            <w:tcW w:w="1650"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Педагог-організатор</w:t>
            </w:r>
          </w:p>
        </w:tc>
        <w:tc>
          <w:tcPr>
            <w:tcW w:w="1373" w:type="dxa"/>
          </w:tcPr>
          <w:p w:rsidR="00812C86">
            <w:pPr>
              <w:widowControl w:val="0"/>
              <w:spacing w:after="0" w:line="240" w:lineRule="auto"/>
              <w:jc w:val="center"/>
              <w:rPr>
                <w:rFonts w:ascii="Times New Roman" w:eastAsia="Calibri" w:hAnsi="Times New Roman" w:cs="Times New Roman"/>
                <w:b/>
                <w:sz w:val="20"/>
                <w:szCs w:val="20"/>
                <w:lang w:val="uk-UA"/>
              </w:rPr>
            </w:pPr>
          </w:p>
        </w:tc>
      </w:tr>
      <w:tr>
        <w:tblPrEx>
          <w:tblW w:w="10030" w:type="dxa"/>
          <w:tblInd w:w="-459" w:type="dxa"/>
          <w:tblLayout w:type="fixed"/>
          <w:tblLook w:val="04A0"/>
        </w:tblPrEx>
        <w:tc>
          <w:tcPr>
            <w:tcW w:w="564" w:type="dxa"/>
          </w:tcPr>
          <w:p w:rsidR="00812C86">
            <w:pPr>
              <w:widowControl w:val="0"/>
              <w:spacing w:after="0" w:line="240" w:lineRule="auto"/>
              <w:rPr>
                <w:rFonts w:ascii="Times New Roman" w:eastAsia="Calibri" w:hAnsi="Times New Roman" w:cs="Times New Roman"/>
                <w:sz w:val="20"/>
                <w:szCs w:val="20"/>
                <w:lang w:val="uk-UA"/>
              </w:rPr>
            </w:pPr>
            <w:r>
              <w:rPr>
                <w:rFonts w:ascii="Times New Roman" w:eastAsia="Calibri" w:hAnsi="Times New Roman" w:cs="Times New Roman"/>
                <w:sz w:val="20"/>
                <w:szCs w:val="20"/>
                <w:lang w:val="en-US"/>
              </w:rPr>
              <w:t xml:space="preserve">         71</w:t>
            </w:r>
          </w:p>
        </w:tc>
        <w:tc>
          <w:tcPr>
            <w:tcW w:w="5049" w:type="dxa"/>
          </w:tcPr>
          <w:p w:rsidR="00812C86">
            <w:pPr>
              <w:widowControl w:val="0"/>
              <w:spacing w:after="160" w:line="259" w:lineRule="auto"/>
              <w:textAlignment w:val="baseline"/>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Підведення підсумків роботи активів класів, учнівського самоврядування у ІІ семестрі.</w:t>
            </w:r>
          </w:p>
        </w:tc>
        <w:tc>
          <w:tcPr>
            <w:tcW w:w="1394" w:type="dxa"/>
          </w:tcPr>
          <w:p w:rsidR="00812C86">
            <w:pPr>
              <w:widowControl w:val="0"/>
              <w:spacing w:after="0" w:line="240" w:lineRule="auto"/>
              <w:ind w:right="-109"/>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Упродовж місяця</w:t>
            </w:r>
          </w:p>
        </w:tc>
        <w:tc>
          <w:tcPr>
            <w:tcW w:w="1650"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Педагог-організатор</w:t>
            </w:r>
          </w:p>
        </w:tc>
        <w:tc>
          <w:tcPr>
            <w:tcW w:w="1373" w:type="dxa"/>
          </w:tcPr>
          <w:p w:rsidR="00812C86">
            <w:pPr>
              <w:widowControl w:val="0"/>
              <w:spacing w:after="0" w:line="240" w:lineRule="auto"/>
              <w:jc w:val="center"/>
              <w:rPr>
                <w:rFonts w:ascii="Times New Roman" w:eastAsia="Calibri" w:hAnsi="Times New Roman" w:cs="Times New Roman"/>
                <w:b/>
                <w:sz w:val="20"/>
                <w:szCs w:val="20"/>
                <w:lang w:val="uk-UA"/>
              </w:rPr>
            </w:pPr>
          </w:p>
        </w:tc>
      </w:tr>
      <w:tr>
        <w:tblPrEx>
          <w:tblW w:w="10030" w:type="dxa"/>
          <w:tblInd w:w="-459" w:type="dxa"/>
          <w:tblLayout w:type="fixed"/>
          <w:tblLook w:val="04A0"/>
        </w:tblPrEx>
        <w:tc>
          <w:tcPr>
            <w:tcW w:w="564" w:type="dxa"/>
          </w:tcPr>
          <w:p w:rsidR="00812C86">
            <w:pPr>
              <w:widowControl w:val="0"/>
              <w:spacing w:after="0" w:line="240" w:lineRule="auto"/>
              <w:rPr>
                <w:rFonts w:ascii="Times New Roman" w:eastAsia="Calibri" w:hAnsi="Times New Roman" w:cs="Times New Roman"/>
                <w:sz w:val="20"/>
                <w:szCs w:val="20"/>
                <w:lang w:val="uk-UA"/>
              </w:rPr>
            </w:pPr>
            <w:r>
              <w:rPr>
                <w:rFonts w:ascii="Times New Roman" w:eastAsia="Calibri" w:hAnsi="Times New Roman" w:cs="Times New Roman"/>
                <w:sz w:val="20"/>
                <w:szCs w:val="20"/>
                <w:lang w:val="en-US"/>
              </w:rPr>
              <w:t xml:space="preserve">         72</w:t>
            </w:r>
          </w:p>
        </w:tc>
        <w:tc>
          <w:tcPr>
            <w:tcW w:w="5049" w:type="dxa"/>
          </w:tcPr>
          <w:p w:rsidR="00812C86">
            <w:pPr>
              <w:widowControl w:val="0"/>
              <w:spacing w:after="0" w:line="259" w:lineRule="auto"/>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Проведення звітно – виборчих зборів.</w:t>
            </w:r>
          </w:p>
          <w:p w:rsidR="00812C86">
            <w:pPr>
              <w:widowControl w:val="0"/>
              <w:spacing w:after="0" w:line="259" w:lineRule="auto"/>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Визначення завдань щодо роботи комісій на наступний навчальний рік.</w:t>
            </w:r>
          </w:p>
        </w:tc>
        <w:tc>
          <w:tcPr>
            <w:tcW w:w="1394" w:type="dxa"/>
          </w:tcPr>
          <w:p w:rsidR="00812C86">
            <w:pPr>
              <w:widowControl w:val="0"/>
              <w:spacing w:after="0" w:line="240" w:lineRule="auto"/>
              <w:ind w:right="-109"/>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Упродовж місяця</w:t>
            </w:r>
          </w:p>
        </w:tc>
        <w:tc>
          <w:tcPr>
            <w:tcW w:w="1650"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Педагог-організатор</w:t>
            </w:r>
          </w:p>
        </w:tc>
        <w:tc>
          <w:tcPr>
            <w:tcW w:w="1373" w:type="dxa"/>
          </w:tcPr>
          <w:p w:rsidR="00812C86">
            <w:pPr>
              <w:widowControl w:val="0"/>
              <w:spacing w:after="0" w:line="240" w:lineRule="auto"/>
              <w:jc w:val="center"/>
              <w:rPr>
                <w:rFonts w:ascii="Times New Roman" w:eastAsia="Calibri" w:hAnsi="Times New Roman" w:cs="Times New Roman"/>
                <w:b/>
                <w:sz w:val="20"/>
                <w:szCs w:val="20"/>
                <w:lang w:val="uk-UA"/>
              </w:rPr>
            </w:pPr>
          </w:p>
        </w:tc>
      </w:tr>
    </w:tbl>
    <w:p w:rsidR="00123BC5">
      <w:pPr>
        <w:tabs>
          <w:tab w:val="left" w:pos="2370"/>
        </w:tabs>
        <w:suppressAutoHyphens/>
        <w:spacing w:after="200" w:line="276" w:lineRule="auto"/>
        <w:rPr>
          <w:rFonts w:ascii="Times New Roman" w:eastAsia="Calibri" w:hAnsi="Times New Roman" w:cs="Times New Roman"/>
          <w:b/>
          <w:sz w:val="24"/>
          <w:szCs w:val="24"/>
          <w:lang w:val="uk-UA" w:eastAsia="en-US" w:bidi="ar-SA"/>
        </w:rPr>
      </w:pPr>
    </w:p>
    <w:p w:rsidR="00123BC5">
      <w:pPr>
        <w:tabs>
          <w:tab w:val="left" w:pos="2370"/>
        </w:tabs>
        <w:suppressAutoHyphens/>
        <w:spacing w:after="200" w:line="276" w:lineRule="auto"/>
        <w:rPr>
          <w:rFonts w:ascii="Times New Roman" w:eastAsia="Calibri" w:hAnsi="Times New Roman" w:cs="Times New Roman"/>
          <w:b/>
          <w:sz w:val="24"/>
          <w:szCs w:val="24"/>
          <w:lang w:val="uk-UA" w:eastAsia="en-US" w:bidi="ar-SA"/>
        </w:rPr>
      </w:pPr>
    </w:p>
    <w:p w:rsidR="00123BC5">
      <w:pPr>
        <w:tabs>
          <w:tab w:val="left" w:pos="2370"/>
        </w:tabs>
        <w:suppressAutoHyphens/>
        <w:spacing w:after="200" w:line="276" w:lineRule="auto"/>
        <w:rPr>
          <w:rFonts w:ascii="Times New Roman" w:eastAsia="Calibri" w:hAnsi="Times New Roman" w:cs="Times New Roman"/>
          <w:b/>
          <w:sz w:val="24"/>
          <w:szCs w:val="24"/>
          <w:lang w:val="uk-UA" w:eastAsia="en-US" w:bidi="ar-SA"/>
        </w:rPr>
      </w:pPr>
    </w:p>
    <w:p w:rsidR="00812C86">
      <w:pPr>
        <w:tabs>
          <w:tab w:val="left" w:pos="2370"/>
        </w:tabs>
        <w:suppressAutoHyphens/>
        <w:spacing w:after="200" w:line="276" w:lineRule="auto"/>
        <w:rPr>
          <w:rFonts w:ascii="Times New Roman" w:eastAsia="Calibri" w:hAnsi="Times New Roman" w:cs="Times New Roman"/>
          <w:b/>
          <w:sz w:val="24"/>
          <w:szCs w:val="24"/>
          <w:lang w:val="uk-UA" w:eastAsia="en-US" w:bidi="ar-SA"/>
        </w:rPr>
      </w:pPr>
      <w:r>
        <w:rPr>
          <w:rFonts w:ascii="Times New Roman" w:eastAsia="Calibri" w:hAnsi="Times New Roman" w:cs="Times New Roman"/>
          <w:b/>
          <w:sz w:val="24"/>
          <w:szCs w:val="24"/>
          <w:lang w:val="uk-UA" w:eastAsia="en-US" w:bidi="ar-SA"/>
        </w:rPr>
        <w:t>5.5.4. Робота з батьківською громадськістю</w:t>
      </w:r>
    </w:p>
    <w:tbl>
      <w:tblPr>
        <w:tblStyle w:val="TableGrid"/>
        <w:tblW w:w="10030" w:type="dxa"/>
        <w:tblInd w:w="-459" w:type="dxa"/>
        <w:tblLayout w:type="fixed"/>
        <w:tblLook w:val="04A0"/>
      </w:tblPr>
      <w:tblGrid>
        <w:gridCol w:w="563"/>
        <w:gridCol w:w="5028"/>
        <w:gridCol w:w="1406"/>
        <w:gridCol w:w="1650"/>
        <w:gridCol w:w="1383"/>
      </w:tblGrid>
      <w:tr>
        <w:tblPrEx>
          <w:tblW w:w="10030" w:type="dxa"/>
          <w:tblInd w:w="-459" w:type="dxa"/>
          <w:tblLayout w:type="fixed"/>
          <w:tblLook w:val="04A0"/>
        </w:tblPrEx>
        <w:tc>
          <w:tcPr>
            <w:tcW w:w="563" w:type="dxa"/>
          </w:tcPr>
          <w:p w:rsidR="00812C86">
            <w:pPr>
              <w:widowControl w:val="0"/>
              <w:spacing w:after="0" w:line="240" w:lineRule="auto"/>
              <w:jc w:val="center"/>
              <w:rPr>
                <w:rFonts w:ascii="Times New Roman" w:eastAsia="Calibri" w:hAnsi="Times New Roman" w:cs="Times New Roman"/>
                <w:b/>
                <w:sz w:val="20"/>
                <w:szCs w:val="20"/>
                <w:lang w:val="uk-UA"/>
              </w:rPr>
            </w:pPr>
            <w:r>
              <w:rPr>
                <w:rFonts w:ascii="Times New Roman" w:eastAsia="Calibri" w:hAnsi="Times New Roman" w:cs="Times New Roman"/>
                <w:b/>
                <w:sz w:val="20"/>
                <w:szCs w:val="20"/>
                <w:lang w:val="uk-UA"/>
              </w:rPr>
              <w:t>№</w:t>
            </w:r>
          </w:p>
          <w:p w:rsidR="00812C86">
            <w:pPr>
              <w:widowControl w:val="0"/>
              <w:spacing w:after="0" w:line="240" w:lineRule="auto"/>
              <w:jc w:val="center"/>
              <w:rPr>
                <w:rFonts w:ascii="Times New Roman" w:eastAsia="Calibri" w:hAnsi="Times New Roman" w:cs="Times New Roman"/>
                <w:b/>
                <w:sz w:val="20"/>
                <w:szCs w:val="20"/>
                <w:lang w:val="uk-UA"/>
              </w:rPr>
            </w:pPr>
            <w:r>
              <w:rPr>
                <w:rFonts w:ascii="Times New Roman" w:eastAsia="Calibri" w:hAnsi="Times New Roman" w:cs="Times New Roman"/>
                <w:b/>
                <w:sz w:val="20"/>
                <w:szCs w:val="20"/>
                <w:lang w:val="uk-UA"/>
              </w:rPr>
              <w:t>з/п</w:t>
            </w:r>
          </w:p>
        </w:tc>
        <w:tc>
          <w:tcPr>
            <w:tcW w:w="5028" w:type="dxa"/>
          </w:tcPr>
          <w:p w:rsidR="00812C86">
            <w:pPr>
              <w:widowControl w:val="0"/>
              <w:spacing w:after="0" w:line="240" w:lineRule="auto"/>
              <w:jc w:val="center"/>
              <w:rPr>
                <w:rFonts w:ascii="Times New Roman" w:eastAsia="Calibri" w:hAnsi="Times New Roman" w:cs="Times New Roman"/>
                <w:b/>
                <w:sz w:val="20"/>
                <w:szCs w:val="20"/>
                <w:lang w:val="uk-UA"/>
              </w:rPr>
            </w:pPr>
            <w:r>
              <w:rPr>
                <w:rFonts w:ascii="Times New Roman" w:eastAsia="Calibri" w:hAnsi="Times New Roman" w:cs="Times New Roman"/>
                <w:b/>
                <w:sz w:val="20"/>
                <w:szCs w:val="20"/>
                <w:lang w:val="uk-UA"/>
              </w:rPr>
              <w:t>Заходи</w:t>
            </w:r>
          </w:p>
        </w:tc>
        <w:tc>
          <w:tcPr>
            <w:tcW w:w="1406" w:type="dxa"/>
          </w:tcPr>
          <w:p w:rsidR="00812C86">
            <w:pPr>
              <w:widowControl w:val="0"/>
              <w:spacing w:after="0" w:line="240" w:lineRule="auto"/>
              <w:jc w:val="center"/>
              <w:rPr>
                <w:rFonts w:ascii="Times New Roman" w:eastAsia="Calibri" w:hAnsi="Times New Roman" w:cs="Times New Roman"/>
                <w:b/>
                <w:sz w:val="20"/>
                <w:szCs w:val="20"/>
                <w:lang w:val="uk-UA"/>
              </w:rPr>
            </w:pPr>
            <w:r>
              <w:rPr>
                <w:rFonts w:ascii="Times New Roman" w:eastAsia="Calibri" w:hAnsi="Times New Roman" w:cs="Times New Roman"/>
                <w:b/>
                <w:sz w:val="20"/>
                <w:szCs w:val="20"/>
                <w:lang w:val="uk-UA"/>
              </w:rPr>
              <w:t>Термін виконання</w:t>
            </w:r>
          </w:p>
        </w:tc>
        <w:tc>
          <w:tcPr>
            <w:tcW w:w="1650" w:type="dxa"/>
          </w:tcPr>
          <w:p w:rsidR="00812C86">
            <w:pPr>
              <w:widowControl w:val="0"/>
              <w:spacing w:after="0" w:line="240" w:lineRule="auto"/>
              <w:jc w:val="center"/>
              <w:rPr>
                <w:rFonts w:ascii="Times New Roman" w:eastAsia="Calibri" w:hAnsi="Times New Roman" w:cs="Times New Roman"/>
                <w:b/>
                <w:sz w:val="20"/>
                <w:szCs w:val="20"/>
                <w:lang w:val="uk-UA"/>
              </w:rPr>
            </w:pPr>
            <w:r>
              <w:rPr>
                <w:rFonts w:ascii="Times New Roman" w:eastAsia="Calibri" w:hAnsi="Times New Roman" w:cs="Times New Roman"/>
                <w:b/>
                <w:sz w:val="20"/>
                <w:szCs w:val="20"/>
                <w:lang w:val="uk-UA"/>
              </w:rPr>
              <w:t>Відповідальний</w:t>
            </w:r>
          </w:p>
        </w:tc>
        <w:tc>
          <w:tcPr>
            <w:tcW w:w="1383" w:type="dxa"/>
          </w:tcPr>
          <w:p w:rsidR="00812C86">
            <w:pPr>
              <w:widowControl w:val="0"/>
              <w:spacing w:after="0" w:line="240" w:lineRule="auto"/>
              <w:jc w:val="center"/>
              <w:rPr>
                <w:rFonts w:ascii="Times New Roman" w:eastAsia="Calibri" w:hAnsi="Times New Roman" w:cs="Times New Roman"/>
                <w:b/>
                <w:sz w:val="20"/>
                <w:szCs w:val="20"/>
                <w:lang w:val="uk-UA"/>
              </w:rPr>
            </w:pPr>
            <w:r>
              <w:rPr>
                <w:rFonts w:ascii="Times New Roman" w:eastAsia="Calibri" w:hAnsi="Times New Roman" w:cs="Times New Roman"/>
                <w:b/>
                <w:sz w:val="20"/>
                <w:szCs w:val="20"/>
                <w:lang w:val="uk-UA"/>
              </w:rPr>
              <w:t>Відмітка про виконання</w:t>
            </w:r>
          </w:p>
        </w:tc>
      </w:tr>
      <w:tr>
        <w:tblPrEx>
          <w:tblW w:w="10030" w:type="dxa"/>
          <w:tblInd w:w="-459" w:type="dxa"/>
          <w:tblLayout w:type="fixed"/>
          <w:tblLook w:val="04A0"/>
        </w:tblPrEx>
        <w:tc>
          <w:tcPr>
            <w:tcW w:w="563" w:type="dxa"/>
          </w:tcPr>
          <w:p w:rsidR="00812C86">
            <w:pPr>
              <w:widowControl w:val="0"/>
              <w:spacing w:after="0" w:line="240" w:lineRule="auto"/>
              <w:jc w:val="center"/>
              <w:rPr>
                <w:rFonts w:ascii="Times New Roman" w:eastAsia="Calibri" w:hAnsi="Times New Roman" w:cs="Times New Roman"/>
                <w:sz w:val="20"/>
                <w:szCs w:val="20"/>
                <w:lang w:val="uk-UA"/>
              </w:rPr>
            </w:pPr>
          </w:p>
        </w:tc>
        <w:tc>
          <w:tcPr>
            <w:tcW w:w="5028" w:type="dxa"/>
          </w:tcPr>
          <w:p w:rsidR="00812C86">
            <w:pPr>
              <w:widowControl w:val="0"/>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1. П</w:t>
            </w:r>
            <w:r w:rsidR="00123BC5">
              <w:rPr>
                <w:rFonts w:ascii="Times New Roman" w:eastAsia="Times New Roman" w:hAnsi="Times New Roman" w:cs="Times New Roman"/>
                <w:sz w:val="20"/>
                <w:szCs w:val="20"/>
                <w:lang w:val="uk-UA"/>
              </w:rPr>
              <w:t xml:space="preserve">ро підсумки роботи школи за 2023/2024 </w:t>
            </w:r>
            <w:r>
              <w:rPr>
                <w:rFonts w:ascii="Times New Roman" w:eastAsia="Times New Roman" w:hAnsi="Times New Roman" w:cs="Times New Roman"/>
                <w:sz w:val="20"/>
                <w:szCs w:val="20"/>
                <w:lang w:val="uk-UA"/>
              </w:rPr>
              <w:t>навчальний рік та перспективи</w:t>
            </w:r>
            <w:r w:rsidR="00123BC5">
              <w:rPr>
                <w:rFonts w:ascii="Times New Roman" w:eastAsia="Times New Roman" w:hAnsi="Times New Roman" w:cs="Times New Roman"/>
                <w:sz w:val="20"/>
                <w:szCs w:val="20"/>
                <w:lang w:val="uk-UA"/>
              </w:rPr>
              <w:t xml:space="preserve"> її діяльності в наступному 2024/2025</w:t>
            </w:r>
            <w:r>
              <w:rPr>
                <w:rFonts w:ascii="Times New Roman" w:eastAsia="Times New Roman" w:hAnsi="Times New Roman" w:cs="Times New Roman"/>
                <w:sz w:val="20"/>
                <w:szCs w:val="20"/>
                <w:lang w:val="uk-UA"/>
              </w:rPr>
              <w:t xml:space="preserve"> навчальному році</w:t>
            </w:r>
          </w:p>
          <w:p w:rsidR="00812C86">
            <w:pPr>
              <w:widowControl w:val="0"/>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2. Робота школи з профілактики правопорушень.</w:t>
            </w:r>
          </w:p>
          <w:p w:rsidR="00812C86">
            <w:pPr>
              <w:widowControl w:val="0"/>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3. Робота колективу школи з попередження дитячого травматизму.</w:t>
            </w:r>
          </w:p>
          <w:p w:rsidR="00812C86">
            <w:pPr>
              <w:widowControl w:val="0"/>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4. Вибори до ради школи.</w:t>
            </w:r>
          </w:p>
          <w:p w:rsidR="00812C86">
            <w:pPr>
              <w:widowControl w:val="0"/>
              <w:tabs>
                <w:tab w:val="left" w:pos="3330"/>
              </w:tabs>
              <w:spacing w:after="0" w:line="240" w:lineRule="auto"/>
              <w:ind w:left="35"/>
              <w:jc w:val="both"/>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5. Про стан роботи в гімназії</w:t>
            </w:r>
            <w:r w:rsidR="00865365">
              <w:rPr>
                <w:rFonts w:ascii="Times New Roman" w:eastAsia="Times New Roman" w:hAnsi="Times New Roman" w:cs="Times New Roman"/>
                <w:sz w:val="20"/>
                <w:szCs w:val="20"/>
                <w:lang w:val="uk-UA"/>
              </w:rPr>
              <w:t xml:space="preserve"> зі зверненнями</w:t>
            </w:r>
            <w:r>
              <w:rPr>
                <w:rFonts w:ascii="Times New Roman" w:eastAsia="Times New Roman" w:hAnsi="Times New Roman" w:cs="Times New Roman"/>
                <w:sz w:val="20"/>
                <w:szCs w:val="20"/>
                <w:lang w:val="uk-UA"/>
              </w:rPr>
              <w:t xml:space="preserve"> громадян за І півріччя</w:t>
            </w:r>
          </w:p>
          <w:p w:rsidR="00812C86">
            <w:pPr>
              <w:widowControl w:val="0"/>
              <w:tabs>
                <w:tab w:val="left" w:pos="0"/>
                <w:tab w:val="left" w:pos="1440"/>
              </w:tabs>
              <w:spacing w:after="0" w:line="240" w:lineRule="auto"/>
              <w:ind w:left="35"/>
              <w:rPr>
                <w:rFonts w:ascii="Times New Roman" w:eastAsia="Times New Roman" w:hAnsi="Times New Roman" w:cs="Times New Roman"/>
                <w:sz w:val="20"/>
                <w:szCs w:val="20"/>
                <w:lang w:val="uk-UA"/>
              </w:rPr>
            </w:pPr>
          </w:p>
        </w:tc>
        <w:tc>
          <w:tcPr>
            <w:tcW w:w="1406"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26.09</w:t>
            </w:r>
          </w:p>
        </w:tc>
        <w:tc>
          <w:tcPr>
            <w:tcW w:w="1650" w:type="dxa"/>
          </w:tcPr>
          <w:p w:rsidR="00812C86">
            <w:pPr>
              <w:widowControl w:val="0"/>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
              <w:jc w:val="center"/>
              <w:rPr>
                <w:rFonts w:ascii="Times New Roman" w:eastAsia="Times New Roman" w:hAnsi="Times New Roman" w:cs="Times New Roman"/>
                <w:sz w:val="20"/>
                <w:szCs w:val="20"/>
                <w:lang w:val="uk-UA"/>
              </w:rPr>
            </w:pPr>
          </w:p>
          <w:p w:rsidR="00812C86">
            <w:pPr>
              <w:widowControl w:val="0"/>
              <w:spacing w:after="0" w:line="240" w:lineRule="auto"/>
              <w:jc w:val="center"/>
              <w:rPr>
                <w:rFonts w:ascii="Times New Roman" w:eastAsia="Calibri" w:hAnsi="Times New Roman" w:cs="Times New Roman"/>
                <w:sz w:val="20"/>
                <w:szCs w:val="20"/>
                <w:lang w:val="uk-UA"/>
              </w:rPr>
            </w:pPr>
          </w:p>
        </w:tc>
        <w:tc>
          <w:tcPr>
            <w:tcW w:w="1383" w:type="dxa"/>
          </w:tcPr>
          <w:p w:rsidR="00812C86">
            <w:pPr>
              <w:widowControl w:val="0"/>
              <w:spacing w:after="0" w:line="240" w:lineRule="auto"/>
              <w:jc w:val="center"/>
              <w:rPr>
                <w:rFonts w:ascii="Times New Roman" w:eastAsia="Calibri" w:hAnsi="Times New Roman" w:cs="Times New Roman"/>
                <w:b/>
                <w:sz w:val="20"/>
                <w:szCs w:val="20"/>
                <w:lang w:val="uk-UA"/>
              </w:rPr>
            </w:pPr>
          </w:p>
        </w:tc>
      </w:tr>
      <w:tr>
        <w:tblPrEx>
          <w:tblW w:w="10030" w:type="dxa"/>
          <w:tblInd w:w="-459" w:type="dxa"/>
          <w:tblLayout w:type="fixed"/>
          <w:tblLook w:val="04A0"/>
        </w:tblPrEx>
        <w:tc>
          <w:tcPr>
            <w:tcW w:w="563" w:type="dxa"/>
          </w:tcPr>
          <w:p w:rsidR="00812C86">
            <w:pPr>
              <w:widowControl w:val="0"/>
              <w:spacing w:after="0" w:line="240" w:lineRule="auto"/>
              <w:jc w:val="center"/>
              <w:rPr>
                <w:rFonts w:ascii="Times New Roman" w:eastAsia="Calibri" w:hAnsi="Times New Roman" w:cs="Times New Roman"/>
                <w:sz w:val="20"/>
                <w:szCs w:val="20"/>
                <w:lang w:val="uk-UA"/>
              </w:rPr>
            </w:pPr>
          </w:p>
        </w:tc>
        <w:tc>
          <w:tcPr>
            <w:tcW w:w="5028" w:type="dxa"/>
          </w:tcPr>
          <w:p w:rsidR="00812C86">
            <w:pPr>
              <w:widowControl w:val="0"/>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12. Про </w:t>
            </w:r>
            <w:r>
              <w:rPr>
                <w:rFonts w:ascii="Times New Roman" w:eastAsia="Times New Roman" w:hAnsi="Times New Roman" w:cs="Times New Roman"/>
                <w:sz w:val="20"/>
                <w:szCs w:val="20"/>
              </w:rPr>
              <w:t>організацію</w:t>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оздоровлення</w:t>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дітей</w:t>
            </w:r>
            <w:r>
              <w:rPr>
                <w:rFonts w:ascii="Times New Roman" w:eastAsia="Times New Roman" w:hAnsi="Times New Roman" w:cs="Times New Roman"/>
                <w:sz w:val="20"/>
                <w:szCs w:val="20"/>
              </w:rPr>
              <w:t xml:space="preserve"> в </w:t>
            </w:r>
            <w:r>
              <w:rPr>
                <w:rFonts w:ascii="Times New Roman" w:eastAsia="Times New Roman" w:hAnsi="Times New Roman" w:cs="Times New Roman"/>
                <w:sz w:val="20"/>
                <w:szCs w:val="20"/>
              </w:rPr>
              <w:t>літній</w:t>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період</w:t>
            </w:r>
          </w:p>
          <w:p w:rsidR="00812C86">
            <w:pPr>
              <w:widowControl w:val="0"/>
              <w:tabs>
                <w:tab w:val="left" w:pos="3330"/>
              </w:tabs>
              <w:spacing w:after="0" w:line="240" w:lineRule="auto"/>
              <w:ind w:left="35"/>
              <w:jc w:val="both"/>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3. Про стан роботи</w:t>
            </w:r>
            <w:r w:rsidR="00865365">
              <w:rPr>
                <w:rFonts w:ascii="Times New Roman" w:eastAsia="Times New Roman" w:hAnsi="Times New Roman" w:cs="Times New Roman"/>
                <w:sz w:val="20"/>
                <w:szCs w:val="20"/>
                <w:lang w:val="uk-UA"/>
              </w:rPr>
              <w:t xml:space="preserve"> зі зверненнями г</w:t>
            </w:r>
            <w:r>
              <w:rPr>
                <w:rFonts w:ascii="Times New Roman" w:eastAsia="Times New Roman" w:hAnsi="Times New Roman" w:cs="Times New Roman"/>
                <w:sz w:val="20"/>
                <w:szCs w:val="20"/>
                <w:lang w:val="uk-UA"/>
              </w:rPr>
              <w:t>ромадян за ІІ півріччя</w:t>
            </w:r>
          </w:p>
          <w:p w:rsidR="00812C86">
            <w:pPr>
              <w:widowControl w:val="0"/>
              <w:tabs>
                <w:tab w:val="left" w:pos="3330"/>
              </w:tabs>
              <w:spacing w:after="0" w:line="240" w:lineRule="auto"/>
              <w:ind w:left="35"/>
              <w:jc w:val="both"/>
              <w:rPr>
                <w:rFonts w:ascii="Times New Roman" w:eastAsia="Times New Roman" w:hAnsi="Times New Roman" w:cs="Times New Roman"/>
                <w:spacing w:val="-1"/>
                <w:sz w:val="20"/>
                <w:szCs w:val="20"/>
                <w:lang w:val="uk-UA"/>
              </w:rPr>
            </w:pPr>
            <w:r>
              <w:rPr>
                <w:rFonts w:ascii="Times New Roman" w:eastAsia="Times New Roman" w:hAnsi="Times New Roman" w:cs="Times New Roman"/>
                <w:sz w:val="20"/>
                <w:szCs w:val="20"/>
                <w:lang w:val="uk-UA"/>
              </w:rPr>
              <w:t xml:space="preserve"> 4. </w:t>
            </w:r>
            <w:r>
              <w:rPr>
                <w:rFonts w:ascii="Times New Roman" w:eastAsia="Times New Roman" w:hAnsi="Times New Roman" w:cs="Times New Roman"/>
                <w:spacing w:val="-2"/>
                <w:sz w:val="20"/>
                <w:szCs w:val="20"/>
                <w:lang w:val="uk-UA"/>
              </w:rPr>
              <w:t xml:space="preserve">Відповідальність </w:t>
            </w:r>
            <w:r>
              <w:rPr>
                <w:rFonts w:ascii="Times New Roman" w:eastAsia="Times New Roman" w:hAnsi="Times New Roman" w:cs="Times New Roman"/>
                <w:sz w:val="20"/>
                <w:szCs w:val="20"/>
                <w:lang w:val="uk-UA"/>
              </w:rPr>
              <w:t xml:space="preserve">батьків або осіб, що їх заміняють, за вчинки </w:t>
            </w:r>
            <w:r>
              <w:rPr>
                <w:rFonts w:ascii="Times New Roman" w:eastAsia="Times New Roman" w:hAnsi="Times New Roman" w:cs="Times New Roman"/>
                <w:spacing w:val="-1"/>
                <w:sz w:val="20"/>
                <w:szCs w:val="20"/>
                <w:lang w:val="uk-UA"/>
              </w:rPr>
              <w:t>неповнолітніх</w:t>
            </w:r>
          </w:p>
          <w:p w:rsidR="00812C86">
            <w:pPr>
              <w:widowControl w:val="0"/>
              <w:tabs>
                <w:tab w:val="left" w:pos="3330"/>
              </w:tabs>
              <w:spacing w:after="0" w:line="240" w:lineRule="auto"/>
              <w:ind w:left="35"/>
              <w:jc w:val="center"/>
              <w:rPr>
                <w:rFonts w:ascii="Times New Roman" w:eastAsia="Calibri" w:hAnsi="Times New Roman" w:cs="Times New Roman"/>
                <w:sz w:val="20"/>
                <w:szCs w:val="20"/>
                <w:lang w:val="uk-UA"/>
              </w:rPr>
            </w:pPr>
          </w:p>
        </w:tc>
        <w:tc>
          <w:tcPr>
            <w:tcW w:w="1406" w:type="dxa"/>
          </w:tcPr>
          <w:p w:rsidR="00812C86">
            <w:pPr>
              <w:widowControl w:val="0"/>
              <w:tabs>
                <w:tab w:val="left" w:pos="0"/>
                <w:tab w:val="left" w:pos="1440"/>
              </w:tabs>
              <w:spacing w:after="0" w:line="240" w:lineRule="auto"/>
              <w:ind w:firstLine="12"/>
              <w:jc w:val="center"/>
              <w:outlineLvl w:val="0"/>
              <w:rPr>
                <w:rFonts w:ascii="Times New Roman" w:eastAsia="Times New Roman" w:hAnsi="Times New Roman" w:cs="Times New Roman"/>
                <w:iCs/>
                <w:sz w:val="20"/>
                <w:szCs w:val="20"/>
                <w:lang w:val="uk-UA"/>
              </w:rPr>
            </w:pPr>
            <w:r>
              <w:rPr>
                <w:rFonts w:ascii="Times New Roman" w:eastAsia="Times New Roman" w:hAnsi="Times New Roman" w:cs="Times New Roman"/>
                <w:sz w:val="20"/>
                <w:szCs w:val="20"/>
                <w:lang w:val="uk-UA"/>
              </w:rPr>
              <w:t>Кві</w:t>
            </w:r>
            <w:r w:rsidR="00123BC5">
              <w:rPr>
                <w:rFonts w:ascii="Times New Roman" w:eastAsia="Times New Roman" w:hAnsi="Times New Roman" w:cs="Times New Roman"/>
                <w:sz w:val="20"/>
                <w:szCs w:val="20"/>
                <w:lang w:val="uk-UA"/>
              </w:rPr>
              <w:t xml:space="preserve">тень </w:t>
            </w:r>
          </w:p>
          <w:p w:rsidR="00812C86">
            <w:pPr>
              <w:widowControl w:val="0"/>
              <w:spacing w:after="0" w:line="240" w:lineRule="auto"/>
              <w:jc w:val="center"/>
              <w:rPr>
                <w:rFonts w:ascii="Times New Roman" w:eastAsia="Calibri" w:hAnsi="Times New Roman" w:cs="Times New Roman"/>
                <w:sz w:val="20"/>
                <w:szCs w:val="20"/>
                <w:lang w:val="uk-UA"/>
              </w:rPr>
            </w:pPr>
          </w:p>
        </w:tc>
        <w:tc>
          <w:tcPr>
            <w:tcW w:w="1650" w:type="dxa"/>
          </w:tcPr>
          <w:p w:rsidR="00812C86">
            <w:pPr>
              <w:widowControl w:val="0"/>
              <w:spacing w:after="0" w:line="240" w:lineRule="auto"/>
              <w:jc w:val="center"/>
              <w:rPr>
                <w:rFonts w:ascii="Times New Roman" w:eastAsia="Calibri" w:hAnsi="Times New Roman" w:cs="Times New Roman"/>
                <w:sz w:val="20"/>
                <w:szCs w:val="20"/>
                <w:lang w:val="uk-UA"/>
              </w:rPr>
            </w:pPr>
          </w:p>
        </w:tc>
        <w:tc>
          <w:tcPr>
            <w:tcW w:w="1383" w:type="dxa"/>
          </w:tcPr>
          <w:p w:rsidR="00812C86">
            <w:pPr>
              <w:widowControl w:val="0"/>
              <w:spacing w:after="0" w:line="240" w:lineRule="auto"/>
              <w:jc w:val="center"/>
              <w:rPr>
                <w:rFonts w:ascii="Times New Roman" w:eastAsia="Calibri" w:hAnsi="Times New Roman" w:cs="Times New Roman"/>
                <w:b/>
                <w:sz w:val="20"/>
                <w:szCs w:val="20"/>
                <w:lang w:val="uk-UA"/>
              </w:rPr>
            </w:pPr>
          </w:p>
        </w:tc>
      </w:tr>
    </w:tbl>
    <w:p w:rsidR="00812C86">
      <w:pPr>
        <w:tabs>
          <w:tab w:val="left" w:pos="2370"/>
        </w:tabs>
        <w:suppressAutoHyphens/>
        <w:spacing w:after="200" w:line="276" w:lineRule="auto"/>
        <w:rPr>
          <w:rFonts w:ascii="Times New Roman" w:eastAsia="Calibri" w:hAnsi="Times New Roman" w:cs="Times New Roman"/>
          <w:b/>
          <w:color w:val="548DD4" w:themeTint="99"/>
          <w:sz w:val="24"/>
          <w:szCs w:val="24"/>
          <w:lang w:val="uk-UA" w:eastAsia="en-US" w:bidi="ar-SA"/>
        </w:rPr>
      </w:pPr>
    </w:p>
    <w:p w:rsidR="00123BC5">
      <w:pPr>
        <w:tabs>
          <w:tab w:val="left" w:pos="2370"/>
        </w:tabs>
        <w:suppressAutoHyphens/>
        <w:spacing w:after="200" w:line="276" w:lineRule="auto"/>
        <w:rPr>
          <w:rFonts w:ascii="Times New Roman" w:eastAsia="Calibri" w:hAnsi="Times New Roman" w:cs="Times New Roman"/>
          <w:b/>
          <w:sz w:val="28"/>
          <w:szCs w:val="28"/>
          <w:lang w:val="uk-UA" w:eastAsia="en-US" w:bidi="ar-SA"/>
        </w:rPr>
      </w:pPr>
    </w:p>
    <w:p w:rsidR="00123BC5">
      <w:pPr>
        <w:tabs>
          <w:tab w:val="left" w:pos="2370"/>
        </w:tabs>
        <w:suppressAutoHyphens/>
        <w:spacing w:after="200" w:line="276" w:lineRule="auto"/>
        <w:rPr>
          <w:rFonts w:ascii="Times New Roman" w:eastAsia="Calibri" w:hAnsi="Times New Roman" w:cs="Times New Roman"/>
          <w:b/>
          <w:sz w:val="28"/>
          <w:szCs w:val="28"/>
          <w:lang w:val="uk-UA" w:eastAsia="en-US" w:bidi="ar-SA"/>
        </w:rPr>
      </w:pPr>
    </w:p>
    <w:p w:rsidR="00123BC5">
      <w:pPr>
        <w:tabs>
          <w:tab w:val="left" w:pos="2370"/>
        </w:tabs>
        <w:suppressAutoHyphens/>
        <w:spacing w:after="200" w:line="276" w:lineRule="auto"/>
        <w:rPr>
          <w:rFonts w:ascii="Times New Roman" w:eastAsia="Calibri" w:hAnsi="Times New Roman" w:cs="Times New Roman"/>
          <w:b/>
          <w:sz w:val="28"/>
          <w:szCs w:val="28"/>
          <w:lang w:val="uk-UA" w:eastAsia="en-US" w:bidi="ar-SA"/>
        </w:rPr>
      </w:pPr>
    </w:p>
    <w:p w:rsidR="00123BC5">
      <w:pPr>
        <w:tabs>
          <w:tab w:val="left" w:pos="2370"/>
        </w:tabs>
        <w:suppressAutoHyphens/>
        <w:spacing w:after="200" w:line="276" w:lineRule="auto"/>
        <w:rPr>
          <w:rFonts w:ascii="Times New Roman" w:eastAsia="Calibri" w:hAnsi="Times New Roman" w:cs="Times New Roman"/>
          <w:b/>
          <w:sz w:val="28"/>
          <w:szCs w:val="28"/>
          <w:lang w:val="uk-UA" w:eastAsia="en-US" w:bidi="ar-SA"/>
        </w:rPr>
      </w:pPr>
    </w:p>
    <w:p w:rsidR="00123BC5">
      <w:pPr>
        <w:tabs>
          <w:tab w:val="left" w:pos="2370"/>
        </w:tabs>
        <w:suppressAutoHyphens/>
        <w:spacing w:after="200" w:line="276" w:lineRule="auto"/>
        <w:rPr>
          <w:rFonts w:ascii="Times New Roman" w:eastAsia="Calibri" w:hAnsi="Times New Roman" w:cs="Times New Roman"/>
          <w:b/>
          <w:sz w:val="28"/>
          <w:szCs w:val="28"/>
          <w:lang w:val="uk-UA" w:eastAsia="en-US" w:bidi="ar-SA"/>
        </w:rPr>
      </w:pPr>
    </w:p>
    <w:p w:rsidR="00812C86">
      <w:pPr>
        <w:tabs>
          <w:tab w:val="left" w:pos="2370"/>
        </w:tabs>
        <w:suppressAutoHyphens/>
        <w:spacing w:after="200" w:line="276" w:lineRule="auto"/>
        <w:rPr>
          <w:rFonts w:ascii="Times New Roman" w:eastAsia="Calibri" w:hAnsi="Times New Roman" w:cs="Times New Roman"/>
          <w:b/>
          <w:sz w:val="28"/>
          <w:szCs w:val="28"/>
          <w:lang w:val="uk-UA" w:eastAsia="en-US" w:bidi="ar-SA"/>
        </w:rPr>
      </w:pPr>
      <w:r>
        <w:rPr>
          <w:rFonts w:ascii="Times New Roman" w:eastAsia="Calibri" w:hAnsi="Times New Roman" w:cs="Times New Roman"/>
          <w:b/>
          <w:sz w:val="28"/>
          <w:szCs w:val="28"/>
          <w:lang w:val="uk-UA" w:eastAsia="en-US" w:bidi="ar-SA"/>
        </w:rPr>
        <w:t>5.6. Формування та забезпечення реалізації політики академічної доброчесності</w:t>
      </w:r>
    </w:p>
    <w:tbl>
      <w:tblPr>
        <w:tblStyle w:val="TableGrid"/>
        <w:tblW w:w="10030" w:type="dxa"/>
        <w:tblInd w:w="-459" w:type="dxa"/>
        <w:tblLayout w:type="fixed"/>
        <w:tblLook w:val="04A0"/>
      </w:tblPr>
      <w:tblGrid>
        <w:gridCol w:w="563"/>
        <w:gridCol w:w="5028"/>
        <w:gridCol w:w="1406"/>
        <w:gridCol w:w="1650"/>
        <w:gridCol w:w="1383"/>
      </w:tblGrid>
      <w:tr>
        <w:tblPrEx>
          <w:tblW w:w="10030" w:type="dxa"/>
          <w:tblInd w:w="-459" w:type="dxa"/>
          <w:tblLayout w:type="fixed"/>
          <w:tblLook w:val="04A0"/>
        </w:tblPrEx>
        <w:tc>
          <w:tcPr>
            <w:tcW w:w="563" w:type="dxa"/>
          </w:tcPr>
          <w:p w:rsidR="00812C86">
            <w:pPr>
              <w:widowControl w:val="0"/>
              <w:spacing w:after="0" w:line="240" w:lineRule="auto"/>
              <w:jc w:val="center"/>
              <w:rPr>
                <w:rFonts w:ascii="Times New Roman" w:eastAsia="Calibri" w:hAnsi="Times New Roman" w:cs="Times New Roman"/>
                <w:b/>
                <w:sz w:val="20"/>
                <w:szCs w:val="20"/>
                <w:lang w:val="uk-UA"/>
              </w:rPr>
            </w:pPr>
            <w:r>
              <w:rPr>
                <w:rFonts w:ascii="Times New Roman" w:eastAsia="Calibri" w:hAnsi="Times New Roman" w:cs="Times New Roman"/>
                <w:b/>
                <w:sz w:val="20"/>
                <w:szCs w:val="20"/>
                <w:lang w:val="uk-UA"/>
              </w:rPr>
              <w:t>№</w:t>
            </w:r>
          </w:p>
          <w:p w:rsidR="00812C86">
            <w:pPr>
              <w:widowControl w:val="0"/>
              <w:spacing w:after="0" w:line="240" w:lineRule="auto"/>
              <w:jc w:val="center"/>
              <w:rPr>
                <w:rFonts w:ascii="Times New Roman" w:eastAsia="Calibri" w:hAnsi="Times New Roman" w:cs="Times New Roman"/>
                <w:b/>
                <w:sz w:val="20"/>
                <w:szCs w:val="20"/>
                <w:lang w:val="uk-UA"/>
              </w:rPr>
            </w:pPr>
            <w:r>
              <w:rPr>
                <w:rFonts w:ascii="Times New Roman" w:eastAsia="Calibri" w:hAnsi="Times New Roman" w:cs="Times New Roman"/>
                <w:b/>
                <w:sz w:val="20"/>
                <w:szCs w:val="20"/>
                <w:lang w:val="uk-UA"/>
              </w:rPr>
              <w:t>з/п</w:t>
            </w:r>
          </w:p>
        </w:tc>
        <w:tc>
          <w:tcPr>
            <w:tcW w:w="5028" w:type="dxa"/>
          </w:tcPr>
          <w:p w:rsidR="00812C86">
            <w:pPr>
              <w:widowControl w:val="0"/>
              <w:spacing w:after="0" w:line="240" w:lineRule="auto"/>
              <w:jc w:val="center"/>
              <w:rPr>
                <w:rFonts w:ascii="Times New Roman" w:eastAsia="Calibri" w:hAnsi="Times New Roman" w:cs="Times New Roman"/>
                <w:b/>
                <w:sz w:val="20"/>
                <w:szCs w:val="20"/>
                <w:lang w:val="uk-UA"/>
              </w:rPr>
            </w:pPr>
            <w:r>
              <w:rPr>
                <w:rFonts w:ascii="Times New Roman" w:eastAsia="Calibri" w:hAnsi="Times New Roman" w:cs="Times New Roman"/>
                <w:b/>
                <w:sz w:val="20"/>
                <w:szCs w:val="20"/>
                <w:lang w:val="uk-UA"/>
              </w:rPr>
              <w:t>Заходи</w:t>
            </w:r>
          </w:p>
        </w:tc>
        <w:tc>
          <w:tcPr>
            <w:tcW w:w="1406" w:type="dxa"/>
          </w:tcPr>
          <w:p w:rsidR="00812C86">
            <w:pPr>
              <w:widowControl w:val="0"/>
              <w:spacing w:after="0" w:line="240" w:lineRule="auto"/>
              <w:jc w:val="center"/>
              <w:rPr>
                <w:rFonts w:ascii="Times New Roman" w:eastAsia="Calibri" w:hAnsi="Times New Roman" w:cs="Times New Roman"/>
                <w:b/>
                <w:sz w:val="20"/>
                <w:szCs w:val="20"/>
                <w:lang w:val="uk-UA"/>
              </w:rPr>
            </w:pPr>
            <w:r>
              <w:rPr>
                <w:rFonts w:ascii="Times New Roman" w:eastAsia="Calibri" w:hAnsi="Times New Roman" w:cs="Times New Roman"/>
                <w:b/>
                <w:sz w:val="20"/>
                <w:szCs w:val="20"/>
                <w:lang w:val="uk-UA"/>
              </w:rPr>
              <w:t>Термін виконання</w:t>
            </w:r>
          </w:p>
        </w:tc>
        <w:tc>
          <w:tcPr>
            <w:tcW w:w="1650" w:type="dxa"/>
          </w:tcPr>
          <w:p w:rsidR="00812C86">
            <w:pPr>
              <w:widowControl w:val="0"/>
              <w:spacing w:after="0" w:line="240" w:lineRule="auto"/>
              <w:jc w:val="center"/>
              <w:rPr>
                <w:rFonts w:ascii="Times New Roman" w:eastAsia="Calibri" w:hAnsi="Times New Roman" w:cs="Times New Roman"/>
                <w:b/>
                <w:sz w:val="20"/>
                <w:szCs w:val="20"/>
                <w:lang w:val="uk-UA"/>
              </w:rPr>
            </w:pPr>
            <w:r>
              <w:rPr>
                <w:rFonts w:ascii="Times New Roman" w:eastAsia="Calibri" w:hAnsi="Times New Roman" w:cs="Times New Roman"/>
                <w:b/>
                <w:sz w:val="20"/>
                <w:szCs w:val="20"/>
                <w:lang w:val="uk-UA"/>
              </w:rPr>
              <w:t>Відповідальний</w:t>
            </w:r>
          </w:p>
        </w:tc>
        <w:tc>
          <w:tcPr>
            <w:tcW w:w="1383" w:type="dxa"/>
          </w:tcPr>
          <w:p w:rsidR="00812C86">
            <w:pPr>
              <w:widowControl w:val="0"/>
              <w:spacing w:after="0" w:line="240" w:lineRule="auto"/>
              <w:jc w:val="center"/>
              <w:rPr>
                <w:rFonts w:ascii="Times New Roman" w:eastAsia="Calibri" w:hAnsi="Times New Roman" w:cs="Times New Roman"/>
                <w:b/>
                <w:sz w:val="20"/>
                <w:szCs w:val="20"/>
                <w:lang w:val="uk-UA"/>
              </w:rPr>
            </w:pPr>
            <w:r>
              <w:rPr>
                <w:rFonts w:ascii="Times New Roman" w:eastAsia="Calibri" w:hAnsi="Times New Roman" w:cs="Times New Roman"/>
                <w:b/>
                <w:sz w:val="20"/>
                <w:szCs w:val="20"/>
                <w:lang w:val="uk-UA"/>
              </w:rPr>
              <w:t>Відмітка про виконання</w:t>
            </w:r>
          </w:p>
        </w:tc>
      </w:tr>
      <w:tr>
        <w:tblPrEx>
          <w:tblW w:w="10030" w:type="dxa"/>
          <w:tblInd w:w="-459" w:type="dxa"/>
          <w:tblLayout w:type="fixed"/>
          <w:tblLook w:val="04A0"/>
        </w:tblPrEx>
        <w:tc>
          <w:tcPr>
            <w:tcW w:w="563"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1</w:t>
            </w:r>
          </w:p>
        </w:tc>
        <w:tc>
          <w:tcPr>
            <w:tcW w:w="5028" w:type="dxa"/>
          </w:tcPr>
          <w:p w:rsidR="00812C86">
            <w:pPr>
              <w:widowControl w:val="0"/>
              <w:spacing w:after="0" w:line="240" w:lineRule="auto"/>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Вивчення Закону України «Про запобігання корупції»</w:t>
            </w:r>
          </w:p>
        </w:tc>
        <w:tc>
          <w:tcPr>
            <w:tcW w:w="1406"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 xml:space="preserve">Вересень </w:t>
            </w:r>
          </w:p>
        </w:tc>
        <w:tc>
          <w:tcPr>
            <w:tcW w:w="1650" w:type="dxa"/>
          </w:tcPr>
          <w:p w:rsidR="00812C86">
            <w:pPr>
              <w:widowControl w:val="0"/>
              <w:spacing w:after="0" w:line="240" w:lineRule="auto"/>
              <w:jc w:val="center"/>
              <w:rPr>
                <w:rFonts w:ascii="Times New Roman" w:eastAsia="Calibri" w:hAnsi="Times New Roman" w:cs="Times New Roman"/>
                <w:sz w:val="20"/>
                <w:szCs w:val="20"/>
                <w:lang w:val="uk-UA"/>
              </w:rPr>
            </w:pPr>
          </w:p>
        </w:tc>
        <w:tc>
          <w:tcPr>
            <w:tcW w:w="1383" w:type="dxa"/>
          </w:tcPr>
          <w:p w:rsidR="00812C86">
            <w:pPr>
              <w:widowControl w:val="0"/>
              <w:spacing w:after="0" w:line="240" w:lineRule="auto"/>
              <w:jc w:val="center"/>
              <w:rPr>
                <w:rFonts w:ascii="Times New Roman" w:eastAsia="Calibri" w:hAnsi="Times New Roman" w:cs="Times New Roman"/>
                <w:b/>
                <w:sz w:val="20"/>
                <w:szCs w:val="20"/>
                <w:lang w:val="uk-UA"/>
              </w:rPr>
            </w:pPr>
          </w:p>
        </w:tc>
      </w:tr>
      <w:tr>
        <w:tblPrEx>
          <w:tblW w:w="10030" w:type="dxa"/>
          <w:tblInd w:w="-459" w:type="dxa"/>
          <w:tblLayout w:type="fixed"/>
          <w:tblLook w:val="04A0"/>
        </w:tblPrEx>
        <w:tc>
          <w:tcPr>
            <w:tcW w:w="563"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2</w:t>
            </w:r>
          </w:p>
        </w:tc>
        <w:tc>
          <w:tcPr>
            <w:tcW w:w="5028" w:type="dxa"/>
          </w:tcPr>
          <w:p w:rsidR="00812C86">
            <w:pPr>
              <w:widowControl w:val="0"/>
              <w:spacing w:after="0" w:line="240" w:lineRule="auto"/>
              <w:rPr>
                <w:rFonts w:ascii="Times New Roman" w:eastAsia="Calibri" w:hAnsi="Times New Roman" w:cs="Times New Roman"/>
                <w:sz w:val="20"/>
                <w:szCs w:val="20"/>
                <w:lang w:val="uk-UA"/>
              </w:rPr>
            </w:pPr>
            <w:r>
              <w:rPr>
                <w:rFonts w:ascii="Times New Roman" w:eastAsia="Times New Roman" w:hAnsi="Times New Roman" w:cs="Times New Roman"/>
                <w:color w:val="000000"/>
                <w:sz w:val="20"/>
                <w:szCs w:val="20"/>
                <w:lang w:val="uk-UA"/>
              </w:rPr>
              <w:t>К</w:t>
            </w:r>
            <w:r>
              <w:rPr>
                <w:rFonts w:ascii="Times New Roman" w:eastAsia="Times New Roman" w:hAnsi="Times New Roman" w:cs="Times New Roman"/>
                <w:color w:val="000000"/>
                <w:sz w:val="20"/>
                <w:szCs w:val="20"/>
              </w:rPr>
              <w:t>руглий</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стіл</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Запобігання</w:t>
            </w:r>
            <w:r>
              <w:rPr>
                <w:rFonts w:ascii="Times New Roman" w:eastAsia="Times New Roman" w:hAnsi="Times New Roman" w:cs="Times New Roman"/>
                <w:color w:val="000000"/>
                <w:sz w:val="20"/>
                <w:szCs w:val="20"/>
              </w:rPr>
              <w:t xml:space="preserve"> та </w:t>
            </w:r>
            <w:r>
              <w:rPr>
                <w:rFonts w:ascii="Times New Roman" w:eastAsia="Times New Roman" w:hAnsi="Times New Roman" w:cs="Times New Roman"/>
                <w:color w:val="000000"/>
                <w:sz w:val="20"/>
                <w:szCs w:val="20"/>
              </w:rPr>
              <w:t>протидія</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академічному</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плагіату</w:t>
            </w:r>
            <w:r>
              <w:rPr>
                <w:rFonts w:ascii="Times New Roman" w:eastAsia="Times New Roman" w:hAnsi="Times New Roman" w:cs="Times New Roman"/>
                <w:color w:val="000000"/>
                <w:sz w:val="20"/>
                <w:szCs w:val="20"/>
              </w:rPr>
              <w:t xml:space="preserve"> у</w:t>
            </w:r>
            <w:r>
              <w:rPr>
                <w:rFonts w:ascii="Times New Roman" w:eastAsia="Times New Roman" w:hAnsi="Times New Roman" w:cs="Times New Roman"/>
                <w:color w:val="000000"/>
                <w:sz w:val="20"/>
                <w:szCs w:val="20"/>
                <w:lang w:val="uk-UA"/>
              </w:rPr>
              <w:t xml:space="preserve"> ЗЗСО</w:t>
            </w:r>
            <w:r>
              <w:rPr>
                <w:rFonts w:ascii="Times New Roman" w:eastAsia="Times New Roman" w:hAnsi="Times New Roman" w:cs="Times New Roman"/>
                <w:color w:val="000000"/>
                <w:sz w:val="20"/>
                <w:szCs w:val="20"/>
              </w:rPr>
              <w:t>»</w:t>
            </w:r>
          </w:p>
        </w:tc>
        <w:tc>
          <w:tcPr>
            <w:tcW w:w="1406"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 xml:space="preserve">Жовтень </w:t>
            </w:r>
          </w:p>
        </w:tc>
        <w:tc>
          <w:tcPr>
            <w:tcW w:w="1650" w:type="dxa"/>
          </w:tcPr>
          <w:p w:rsidR="00812C86">
            <w:pPr>
              <w:widowControl w:val="0"/>
              <w:spacing w:after="0" w:line="240" w:lineRule="auto"/>
              <w:jc w:val="center"/>
              <w:rPr>
                <w:rFonts w:ascii="Times New Roman" w:eastAsia="Calibri" w:hAnsi="Times New Roman" w:cs="Times New Roman"/>
                <w:sz w:val="20"/>
                <w:szCs w:val="20"/>
                <w:lang w:val="uk-UA"/>
              </w:rPr>
            </w:pPr>
          </w:p>
        </w:tc>
        <w:tc>
          <w:tcPr>
            <w:tcW w:w="1383" w:type="dxa"/>
          </w:tcPr>
          <w:p w:rsidR="00812C86">
            <w:pPr>
              <w:widowControl w:val="0"/>
              <w:spacing w:after="0" w:line="240" w:lineRule="auto"/>
              <w:jc w:val="center"/>
              <w:rPr>
                <w:rFonts w:ascii="Times New Roman" w:eastAsia="Calibri" w:hAnsi="Times New Roman" w:cs="Times New Roman"/>
                <w:b/>
                <w:sz w:val="20"/>
                <w:szCs w:val="20"/>
                <w:lang w:val="uk-UA"/>
              </w:rPr>
            </w:pPr>
          </w:p>
        </w:tc>
      </w:tr>
      <w:tr>
        <w:tblPrEx>
          <w:tblW w:w="10030" w:type="dxa"/>
          <w:tblInd w:w="-459" w:type="dxa"/>
          <w:tblLayout w:type="fixed"/>
          <w:tblLook w:val="04A0"/>
        </w:tblPrEx>
        <w:tc>
          <w:tcPr>
            <w:tcW w:w="563"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3</w:t>
            </w:r>
          </w:p>
        </w:tc>
        <w:tc>
          <w:tcPr>
            <w:tcW w:w="5028" w:type="dxa"/>
          </w:tcPr>
          <w:p w:rsidR="00812C86">
            <w:pPr>
              <w:widowControl w:val="0"/>
              <w:spacing w:after="0" w:line="240" w:lineRule="auto"/>
              <w:rPr>
                <w:rFonts w:ascii="Times New Roman" w:eastAsia="Calibri" w:hAnsi="Times New Roman" w:cs="Times New Roman"/>
                <w:sz w:val="20"/>
                <w:szCs w:val="20"/>
                <w:lang w:val="uk-UA"/>
              </w:rPr>
            </w:pPr>
            <w:r>
              <w:rPr>
                <w:rFonts w:ascii="Times New Roman" w:eastAsia="Times New Roman" w:hAnsi="Times New Roman" w:cs="Times New Roman"/>
                <w:color w:val="000000"/>
                <w:sz w:val="20"/>
                <w:szCs w:val="20"/>
                <w:lang w:val="uk-UA"/>
              </w:rPr>
              <w:t>Інструктаж для відповідальних осіб за перевірку учнівських конкурсних робіт на наявність академічного плагіату з використанням платформи інформаційної системи «</w:t>
            </w:r>
            <w:r>
              <w:rPr>
                <w:rFonts w:ascii="Times New Roman" w:eastAsia="Times New Roman" w:hAnsi="Times New Roman" w:cs="Times New Roman"/>
                <w:color w:val="000000"/>
                <w:sz w:val="20"/>
                <w:szCs w:val="20"/>
                <w:lang w:val="uk-UA"/>
              </w:rPr>
              <w:t>Страйкплагіаризм</w:t>
            </w:r>
            <w:r>
              <w:rPr>
                <w:rFonts w:ascii="Times New Roman" w:eastAsia="Times New Roman" w:hAnsi="Times New Roman" w:cs="Times New Roman"/>
                <w:color w:val="000000"/>
                <w:sz w:val="20"/>
                <w:szCs w:val="20"/>
                <w:lang w:val="uk-UA"/>
              </w:rPr>
              <w:t>»</w:t>
            </w:r>
          </w:p>
        </w:tc>
        <w:tc>
          <w:tcPr>
            <w:tcW w:w="1406"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Жовтень</w:t>
            </w:r>
          </w:p>
        </w:tc>
        <w:tc>
          <w:tcPr>
            <w:tcW w:w="1650" w:type="dxa"/>
          </w:tcPr>
          <w:p w:rsidR="00812C86">
            <w:pPr>
              <w:widowControl w:val="0"/>
              <w:spacing w:after="0" w:line="240" w:lineRule="auto"/>
              <w:jc w:val="center"/>
              <w:rPr>
                <w:rFonts w:ascii="Times New Roman" w:eastAsia="Calibri" w:hAnsi="Times New Roman" w:cs="Times New Roman"/>
                <w:sz w:val="20"/>
                <w:szCs w:val="20"/>
                <w:lang w:val="uk-UA"/>
              </w:rPr>
            </w:pPr>
          </w:p>
        </w:tc>
        <w:tc>
          <w:tcPr>
            <w:tcW w:w="1383" w:type="dxa"/>
          </w:tcPr>
          <w:p w:rsidR="00812C86">
            <w:pPr>
              <w:widowControl w:val="0"/>
              <w:spacing w:after="0" w:line="240" w:lineRule="auto"/>
              <w:jc w:val="center"/>
              <w:rPr>
                <w:rFonts w:ascii="Times New Roman" w:eastAsia="Calibri" w:hAnsi="Times New Roman" w:cs="Times New Roman"/>
                <w:b/>
                <w:sz w:val="20"/>
                <w:szCs w:val="20"/>
                <w:lang w:val="uk-UA"/>
              </w:rPr>
            </w:pPr>
          </w:p>
        </w:tc>
      </w:tr>
      <w:tr>
        <w:tblPrEx>
          <w:tblW w:w="10030" w:type="dxa"/>
          <w:tblInd w:w="-459" w:type="dxa"/>
          <w:tblLayout w:type="fixed"/>
          <w:tblLook w:val="04A0"/>
        </w:tblPrEx>
        <w:tc>
          <w:tcPr>
            <w:tcW w:w="563"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4</w:t>
            </w:r>
          </w:p>
        </w:tc>
        <w:tc>
          <w:tcPr>
            <w:tcW w:w="5028" w:type="dxa"/>
          </w:tcPr>
          <w:p w:rsidR="00812C86">
            <w:pPr>
              <w:widowControl w:val="0"/>
              <w:spacing w:after="0" w:line="240" w:lineRule="auto"/>
              <w:rPr>
                <w:rFonts w:ascii="Times New Roman" w:eastAsia="Calibri" w:hAnsi="Times New Roman" w:cs="Times New Roman"/>
                <w:sz w:val="20"/>
                <w:szCs w:val="20"/>
                <w:lang w:val="uk-UA"/>
              </w:rPr>
            </w:pPr>
            <w:r>
              <w:rPr>
                <w:rFonts w:ascii="Times New Roman" w:eastAsia="Times New Roman" w:hAnsi="Times New Roman" w:cs="Times New Roman"/>
                <w:color w:val="000000"/>
                <w:sz w:val="20"/>
                <w:szCs w:val="20"/>
                <w:lang w:val="uk-UA"/>
              </w:rPr>
              <w:t>К</w:t>
            </w:r>
            <w:r>
              <w:rPr>
                <w:rFonts w:ascii="Times New Roman" w:eastAsia="Times New Roman" w:hAnsi="Times New Roman" w:cs="Times New Roman"/>
                <w:color w:val="000000"/>
                <w:sz w:val="20"/>
                <w:szCs w:val="20"/>
              </w:rPr>
              <w:t>руглий</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стіл</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Доброчесність</w:t>
            </w:r>
            <w:r>
              <w:rPr>
                <w:rFonts w:ascii="Times New Roman" w:eastAsia="Times New Roman" w:hAnsi="Times New Roman" w:cs="Times New Roman"/>
                <w:color w:val="000000"/>
                <w:sz w:val="20"/>
                <w:szCs w:val="20"/>
              </w:rPr>
              <w:t xml:space="preserve"> в </w:t>
            </w:r>
            <w:r>
              <w:rPr>
                <w:rFonts w:ascii="Times New Roman" w:eastAsia="Times New Roman" w:hAnsi="Times New Roman" w:cs="Times New Roman"/>
                <w:color w:val="000000"/>
                <w:sz w:val="20"/>
                <w:szCs w:val="20"/>
              </w:rPr>
              <w:t>сучасному</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академічному</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середовищі</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правові</w:t>
            </w:r>
            <w:r>
              <w:rPr>
                <w:rFonts w:ascii="Times New Roman" w:eastAsia="Times New Roman" w:hAnsi="Times New Roman" w:cs="Times New Roman"/>
                <w:color w:val="000000"/>
                <w:sz w:val="20"/>
                <w:szCs w:val="20"/>
              </w:rPr>
              <w:t xml:space="preserve"> і </w:t>
            </w:r>
            <w:r>
              <w:rPr>
                <w:rFonts w:ascii="Times New Roman" w:eastAsia="Times New Roman" w:hAnsi="Times New Roman" w:cs="Times New Roman"/>
                <w:color w:val="000000"/>
                <w:sz w:val="20"/>
                <w:szCs w:val="20"/>
              </w:rPr>
              <w:t>технологічні</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аспекти</w:t>
            </w:r>
            <w:r>
              <w:rPr>
                <w:rFonts w:ascii="Times New Roman" w:eastAsia="Times New Roman" w:hAnsi="Times New Roman" w:cs="Times New Roman"/>
                <w:color w:val="000000"/>
                <w:sz w:val="20"/>
                <w:szCs w:val="20"/>
              </w:rPr>
              <w:t>»</w:t>
            </w:r>
          </w:p>
        </w:tc>
        <w:tc>
          <w:tcPr>
            <w:tcW w:w="1406"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Січень</w:t>
            </w:r>
          </w:p>
          <w:p w:rsidR="00812C86">
            <w:pPr>
              <w:widowControl w:val="0"/>
              <w:spacing w:after="0" w:line="240" w:lineRule="auto"/>
              <w:jc w:val="center"/>
              <w:rPr>
                <w:rFonts w:ascii="Times New Roman" w:eastAsia="Calibri" w:hAnsi="Times New Roman" w:cs="Times New Roman"/>
                <w:sz w:val="20"/>
                <w:szCs w:val="20"/>
                <w:lang w:val="uk-UA"/>
              </w:rPr>
            </w:pPr>
          </w:p>
        </w:tc>
        <w:tc>
          <w:tcPr>
            <w:tcW w:w="1650" w:type="dxa"/>
          </w:tcPr>
          <w:p w:rsidR="00812C86">
            <w:pPr>
              <w:widowControl w:val="0"/>
              <w:spacing w:after="0" w:line="240" w:lineRule="auto"/>
              <w:jc w:val="center"/>
              <w:rPr>
                <w:rFonts w:ascii="Times New Roman" w:eastAsia="Calibri" w:hAnsi="Times New Roman" w:cs="Times New Roman"/>
                <w:sz w:val="20"/>
                <w:szCs w:val="20"/>
                <w:lang w:val="uk-UA"/>
              </w:rPr>
            </w:pPr>
          </w:p>
        </w:tc>
        <w:tc>
          <w:tcPr>
            <w:tcW w:w="1383" w:type="dxa"/>
          </w:tcPr>
          <w:p w:rsidR="00812C86">
            <w:pPr>
              <w:widowControl w:val="0"/>
              <w:spacing w:after="0" w:line="240" w:lineRule="auto"/>
              <w:jc w:val="center"/>
              <w:rPr>
                <w:rFonts w:ascii="Times New Roman" w:eastAsia="Calibri" w:hAnsi="Times New Roman" w:cs="Times New Roman"/>
                <w:b/>
                <w:sz w:val="20"/>
                <w:szCs w:val="20"/>
                <w:lang w:val="uk-UA"/>
              </w:rPr>
            </w:pPr>
          </w:p>
        </w:tc>
      </w:tr>
      <w:tr>
        <w:tblPrEx>
          <w:tblW w:w="10030" w:type="dxa"/>
          <w:tblInd w:w="-459" w:type="dxa"/>
          <w:tblLayout w:type="fixed"/>
          <w:tblLook w:val="04A0"/>
        </w:tblPrEx>
        <w:tc>
          <w:tcPr>
            <w:tcW w:w="563"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5</w:t>
            </w:r>
          </w:p>
        </w:tc>
        <w:tc>
          <w:tcPr>
            <w:tcW w:w="5028" w:type="dxa"/>
          </w:tcPr>
          <w:p w:rsidR="00812C86">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Вебінар</w:t>
            </w:r>
            <w:r>
              <w:rPr>
                <w:rFonts w:ascii="Times New Roman" w:eastAsia="Times New Roman" w:hAnsi="Times New Roman" w:cs="Times New Roman"/>
                <w:color w:val="000000"/>
                <w:sz w:val="20"/>
                <w:szCs w:val="20"/>
              </w:rPr>
              <w:t xml:space="preserve"> «Культура </w:t>
            </w:r>
            <w:r>
              <w:rPr>
                <w:rFonts w:ascii="Times New Roman" w:eastAsia="Times New Roman" w:hAnsi="Times New Roman" w:cs="Times New Roman"/>
                <w:color w:val="000000"/>
                <w:sz w:val="20"/>
                <w:szCs w:val="20"/>
              </w:rPr>
              <w:t>академічної</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доброчесності</w:t>
            </w:r>
            <w:r>
              <w:rPr>
                <w:rFonts w:ascii="Times New Roman" w:eastAsia="Times New Roman" w:hAnsi="Times New Roman" w:cs="Times New Roman"/>
                <w:color w:val="000000"/>
                <w:sz w:val="20"/>
                <w:szCs w:val="20"/>
              </w:rPr>
              <w:t xml:space="preserve">: роль </w:t>
            </w:r>
            <w:r>
              <w:rPr>
                <w:rFonts w:ascii="Times New Roman" w:eastAsia="Times New Roman" w:hAnsi="Times New Roman" w:cs="Times New Roman"/>
                <w:color w:val="000000"/>
                <w:sz w:val="20"/>
                <w:szCs w:val="20"/>
              </w:rPr>
              <w:t>бібліотек</w:t>
            </w:r>
            <w:r>
              <w:rPr>
                <w:rFonts w:ascii="Times New Roman" w:eastAsia="Times New Roman" w:hAnsi="Times New Roman" w:cs="Times New Roman"/>
                <w:color w:val="000000"/>
                <w:sz w:val="20"/>
                <w:szCs w:val="20"/>
              </w:rPr>
              <w:t>»</w:t>
            </w:r>
          </w:p>
        </w:tc>
        <w:tc>
          <w:tcPr>
            <w:tcW w:w="1406"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 xml:space="preserve">Березень </w:t>
            </w:r>
          </w:p>
        </w:tc>
        <w:tc>
          <w:tcPr>
            <w:tcW w:w="1650" w:type="dxa"/>
          </w:tcPr>
          <w:p w:rsidR="00812C86">
            <w:pPr>
              <w:widowControl w:val="0"/>
              <w:spacing w:after="0" w:line="240" w:lineRule="auto"/>
              <w:jc w:val="center"/>
              <w:rPr>
                <w:rFonts w:ascii="Times New Roman" w:eastAsia="Calibri" w:hAnsi="Times New Roman" w:cs="Times New Roman"/>
                <w:sz w:val="20"/>
                <w:szCs w:val="20"/>
                <w:lang w:val="uk-UA"/>
              </w:rPr>
            </w:pPr>
          </w:p>
        </w:tc>
        <w:tc>
          <w:tcPr>
            <w:tcW w:w="1383" w:type="dxa"/>
          </w:tcPr>
          <w:p w:rsidR="00812C86">
            <w:pPr>
              <w:widowControl w:val="0"/>
              <w:spacing w:after="0" w:line="240" w:lineRule="auto"/>
              <w:jc w:val="center"/>
              <w:rPr>
                <w:rFonts w:ascii="Times New Roman" w:eastAsia="Calibri" w:hAnsi="Times New Roman" w:cs="Times New Roman"/>
                <w:b/>
                <w:sz w:val="20"/>
                <w:szCs w:val="20"/>
                <w:lang w:val="uk-UA"/>
              </w:rPr>
            </w:pPr>
          </w:p>
        </w:tc>
      </w:tr>
      <w:tr>
        <w:tblPrEx>
          <w:tblW w:w="10030" w:type="dxa"/>
          <w:tblInd w:w="-459" w:type="dxa"/>
          <w:tblLayout w:type="fixed"/>
          <w:tblLook w:val="04A0"/>
        </w:tblPrEx>
        <w:tc>
          <w:tcPr>
            <w:tcW w:w="563"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6</w:t>
            </w:r>
          </w:p>
        </w:tc>
        <w:tc>
          <w:tcPr>
            <w:tcW w:w="5028" w:type="dxa"/>
          </w:tcPr>
          <w:p w:rsidR="00812C86">
            <w:pPr>
              <w:widowControl w:val="0"/>
              <w:spacing w:after="0" w:line="240" w:lineRule="auto"/>
              <w:rPr>
                <w:rFonts w:ascii="Times New Roman" w:eastAsia="Times New Roman" w:hAnsi="Times New Roman" w:cs="Times New Roman"/>
                <w:color w:val="000000"/>
                <w:sz w:val="20"/>
                <w:szCs w:val="20"/>
                <w:lang w:val="uk-UA"/>
              </w:rPr>
            </w:pPr>
            <w:r>
              <w:rPr>
                <w:rFonts w:ascii="Times New Roman" w:eastAsia="Times New Roman" w:hAnsi="Times New Roman" w:cs="Times New Roman"/>
                <w:color w:val="000000"/>
                <w:sz w:val="20"/>
                <w:szCs w:val="20"/>
              </w:rPr>
              <w:t>Книжков</w:t>
            </w:r>
            <w:r>
              <w:rPr>
                <w:rFonts w:ascii="Times New Roman" w:eastAsia="Times New Roman" w:hAnsi="Times New Roman" w:cs="Times New Roman"/>
                <w:color w:val="000000"/>
                <w:sz w:val="20"/>
                <w:szCs w:val="20"/>
                <w:lang w:val="uk-UA"/>
              </w:rPr>
              <w:t>а</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виставк</w:t>
            </w:r>
            <w:r>
              <w:rPr>
                <w:rFonts w:ascii="Times New Roman" w:eastAsia="Times New Roman" w:hAnsi="Times New Roman" w:cs="Times New Roman"/>
                <w:color w:val="000000"/>
                <w:sz w:val="20"/>
                <w:szCs w:val="20"/>
                <w:lang w:val="uk-UA"/>
              </w:rPr>
              <w:t>а</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Охорона</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інтелектуальної</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власності</w:t>
            </w:r>
            <w:r>
              <w:rPr>
                <w:rFonts w:ascii="Times New Roman" w:eastAsia="Times New Roman" w:hAnsi="Times New Roman" w:cs="Times New Roman"/>
                <w:color w:val="000000"/>
                <w:sz w:val="20"/>
                <w:szCs w:val="20"/>
              </w:rPr>
              <w:t xml:space="preserve"> та </w:t>
            </w:r>
            <w:r>
              <w:rPr>
                <w:rFonts w:ascii="Times New Roman" w:eastAsia="Times New Roman" w:hAnsi="Times New Roman" w:cs="Times New Roman"/>
                <w:color w:val="000000"/>
                <w:sz w:val="20"/>
                <w:szCs w:val="20"/>
              </w:rPr>
              <w:t>запобігання</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поширенню</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плагіату</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присвячена</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Міжнародному</w:t>
            </w:r>
            <w:r>
              <w:rPr>
                <w:rFonts w:ascii="Times New Roman" w:eastAsia="Times New Roman" w:hAnsi="Times New Roman" w:cs="Times New Roman"/>
                <w:color w:val="000000"/>
                <w:sz w:val="20"/>
                <w:szCs w:val="20"/>
              </w:rPr>
              <w:t xml:space="preserve"> дню </w:t>
            </w:r>
            <w:r>
              <w:rPr>
                <w:rFonts w:ascii="Times New Roman" w:eastAsia="Times New Roman" w:hAnsi="Times New Roman" w:cs="Times New Roman"/>
                <w:color w:val="000000"/>
                <w:sz w:val="20"/>
                <w:szCs w:val="20"/>
              </w:rPr>
              <w:t>інтелектуальн</w:t>
            </w:r>
            <w:r w:rsidR="00123BC5">
              <w:rPr>
                <w:rFonts w:ascii="Times New Roman" w:eastAsia="Times New Roman" w:hAnsi="Times New Roman" w:cs="Times New Roman"/>
                <w:color w:val="000000"/>
                <w:sz w:val="20"/>
                <w:szCs w:val="20"/>
              </w:rPr>
              <w:t>ої</w:t>
            </w:r>
            <w:r w:rsidR="00123BC5">
              <w:rPr>
                <w:rFonts w:ascii="Times New Roman" w:eastAsia="Times New Roman" w:hAnsi="Times New Roman" w:cs="Times New Roman"/>
                <w:color w:val="000000"/>
                <w:sz w:val="20"/>
                <w:szCs w:val="20"/>
              </w:rPr>
              <w:t xml:space="preserve"> </w:t>
            </w:r>
            <w:r w:rsidR="00123BC5">
              <w:rPr>
                <w:rFonts w:ascii="Times New Roman" w:eastAsia="Times New Roman" w:hAnsi="Times New Roman" w:cs="Times New Roman"/>
                <w:color w:val="000000"/>
                <w:sz w:val="20"/>
                <w:szCs w:val="20"/>
              </w:rPr>
              <w:t>власності</w:t>
            </w:r>
            <w:r w:rsidR="00123BC5">
              <w:rPr>
                <w:rFonts w:ascii="Times New Roman" w:eastAsia="Times New Roman" w:hAnsi="Times New Roman" w:cs="Times New Roman"/>
                <w:color w:val="000000"/>
                <w:sz w:val="20"/>
                <w:szCs w:val="20"/>
              </w:rPr>
              <w:t xml:space="preserve"> (</w:t>
            </w:r>
            <w:r w:rsidR="00123BC5">
              <w:rPr>
                <w:rFonts w:ascii="Times New Roman" w:eastAsia="Times New Roman" w:hAnsi="Times New Roman" w:cs="Times New Roman"/>
                <w:color w:val="000000"/>
                <w:sz w:val="20"/>
                <w:szCs w:val="20"/>
              </w:rPr>
              <w:t>квітень-травень</w:t>
            </w:r>
            <w:r>
              <w:rPr>
                <w:rFonts w:ascii="Times New Roman" w:eastAsia="Times New Roman" w:hAnsi="Times New Roman" w:cs="Times New Roman"/>
                <w:color w:val="000000"/>
                <w:sz w:val="20"/>
                <w:szCs w:val="20"/>
                <w:lang w:val="uk-UA"/>
              </w:rPr>
              <w:t>)</w:t>
            </w:r>
          </w:p>
        </w:tc>
        <w:tc>
          <w:tcPr>
            <w:tcW w:w="1406"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Квітень</w:t>
            </w:r>
          </w:p>
          <w:p w:rsidR="00812C86">
            <w:pPr>
              <w:widowControl w:val="0"/>
              <w:spacing w:after="0" w:line="240" w:lineRule="auto"/>
              <w:jc w:val="center"/>
              <w:rPr>
                <w:rFonts w:ascii="Times New Roman" w:eastAsia="Calibri" w:hAnsi="Times New Roman" w:cs="Times New Roman"/>
                <w:sz w:val="20"/>
                <w:szCs w:val="20"/>
                <w:lang w:val="uk-UA"/>
              </w:rPr>
            </w:pPr>
          </w:p>
        </w:tc>
        <w:tc>
          <w:tcPr>
            <w:tcW w:w="1650" w:type="dxa"/>
          </w:tcPr>
          <w:p w:rsidR="00812C86">
            <w:pPr>
              <w:widowControl w:val="0"/>
              <w:spacing w:after="0" w:line="240" w:lineRule="auto"/>
              <w:jc w:val="center"/>
              <w:rPr>
                <w:rFonts w:ascii="Times New Roman" w:eastAsia="Calibri" w:hAnsi="Times New Roman" w:cs="Times New Roman"/>
                <w:sz w:val="20"/>
                <w:szCs w:val="20"/>
                <w:lang w:val="uk-UA"/>
              </w:rPr>
            </w:pPr>
          </w:p>
        </w:tc>
        <w:tc>
          <w:tcPr>
            <w:tcW w:w="1383" w:type="dxa"/>
          </w:tcPr>
          <w:p w:rsidR="00812C86">
            <w:pPr>
              <w:widowControl w:val="0"/>
              <w:spacing w:after="0" w:line="240" w:lineRule="auto"/>
              <w:jc w:val="center"/>
              <w:rPr>
                <w:rFonts w:ascii="Times New Roman" w:eastAsia="Calibri" w:hAnsi="Times New Roman" w:cs="Times New Roman"/>
                <w:b/>
                <w:sz w:val="20"/>
                <w:szCs w:val="20"/>
                <w:lang w:val="uk-UA"/>
              </w:rPr>
            </w:pPr>
          </w:p>
        </w:tc>
      </w:tr>
      <w:tr>
        <w:tblPrEx>
          <w:tblW w:w="10030" w:type="dxa"/>
          <w:tblInd w:w="-459" w:type="dxa"/>
          <w:tblLayout w:type="fixed"/>
          <w:tblLook w:val="04A0"/>
        </w:tblPrEx>
        <w:tc>
          <w:tcPr>
            <w:tcW w:w="563"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7</w:t>
            </w:r>
          </w:p>
        </w:tc>
        <w:tc>
          <w:tcPr>
            <w:tcW w:w="5028" w:type="dxa"/>
          </w:tcPr>
          <w:p w:rsidR="00812C86">
            <w:pPr>
              <w:widowControl w:val="0"/>
              <w:spacing w:after="0" w:line="240" w:lineRule="auto"/>
              <w:rPr>
                <w:rFonts w:ascii="Times New Roman" w:eastAsia="Times New Roman" w:hAnsi="Times New Roman" w:cs="Times New Roman"/>
                <w:color w:val="000000"/>
                <w:sz w:val="20"/>
                <w:szCs w:val="20"/>
                <w:lang w:val="uk-UA"/>
              </w:rPr>
            </w:pPr>
            <w:r>
              <w:rPr>
                <w:rFonts w:ascii="Times New Roman" w:eastAsia="Times New Roman" w:hAnsi="Times New Roman" w:cs="Times New Roman"/>
                <w:color w:val="000000"/>
                <w:sz w:val="20"/>
                <w:szCs w:val="20"/>
                <w:lang w:val="uk-UA"/>
              </w:rPr>
              <w:t xml:space="preserve">Онлайн-курс з </w:t>
            </w:r>
            <w:r>
              <w:rPr>
                <w:rFonts w:ascii="Times New Roman" w:eastAsia="Times New Roman" w:hAnsi="Times New Roman" w:cs="Times New Roman"/>
                <w:color w:val="000000"/>
                <w:sz w:val="20"/>
                <w:szCs w:val="20"/>
                <w:lang w:val="uk-UA"/>
              </w:rPr>
              <w:t>медіаграмотності</w:t>
            </w:r>
            <w:r>
              <w:rPr>
                <w:rFonts w:ascii="Times New Roman" w:eastAsia="Times New Roman" w:hAnsi="Times New Roman" w:cs="Times New Roman"/>
                <w:color w:val="000000"/>
                <w:sz w:val="20"/>
                <w:szCs w:val="20"/>
                <w:lang w:val="uk-UA"/>
              </w:rPr>
              <w:t>, зорієнтований на попередження загроз дезінформації від мережі ІНТЕРНЕТ</w:t>
            </w:r>
          </w:p>
        </w:tc>
        <w:tc>
          <w:tcPr>
            <w:tcW w:w="1406" w:type="dxa"/>
          </w:tcPr>
          <w:p w:rsidR="00812C86">
            <w:pPr>
              <w:widowControl w:val="0"/>
              <w:spacing w:after="0" w:line="240" w:lineRule="auto"/>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Квітень</w:t>
            </w:r>
          </w:p>
          <w:p w:rsidR="00812C86">
            <w:pPr>
              <w:widowControl w:val="0"/>
              <w:spacing w:after="0" w:line="240" w:lineRule="auto"/>
              <w:jc w:val="center"/>
              <w:rPr>
                <w:rFonts w:ascii="Times New Roman" w:eastAsia="Calibri" w:hAnsi="Times New Roman" w:cs="Times New Roman"/>
                <w:b/>
                <w:sz w:val="20"/>
                <w:szCs w:val="20"/>
                <w:lang w:val="uk-UA"/>
              </w:rPr>
            </w:pPr>
          </w:p>
        </w:tc>
        <w:tc>
          <w:tcPr>
            <w:tcW w:w="1650" w:type="dxa"/>
          </w:tcPr>
          <w:p w:rsidR="00812C86">
            <w:pPr>
              <w:widowControl w:val="0"/>
              <w:spacing w:after="0" w:line="240" w:lineRule="auto"/>
              <w:jc w:val="center"/>
              <w:rPr>
                <w:rFonts w:ascii="Times New Roman" w:eastAsia="Calibri" w:hAnsi="Times New Roman" w:cs="Times New Roman"/>
                <w:sz w:val="20"/>
                <w:szCs w:val="20"/>
                <w:lang w:val="uk-UA"/>
              </w:rPr>
            </w:pPr>
          </w:p>
        </w:tc>
        <w:tc>
          <w:tcPr>
            <w:tcW w:w="1383" w:type="dxa"/>
          </w:tcPr>
          <w:p w:rsidR="00812C86">
            <w:pPr>
              <w:widowControl w:val="0"/>
              <w:spacing w:after="0" w:line="240" w:lineRule="auto"/>
              <w:jc w:val="center"/>
              <w:rPr>
                <w:rFonts w:ascii="Times New Roman" w:eastAsia="Calibri" w:hAnsi="Times New Roman" w:cs="Times New Roman"/>
                <w:b/>
                <w:sz w:val="20"/>
                <w:szCs w:val="20"/>
                <w:lang w:val="uk-UA"/>
              </w:rPr>
            </w:pPr>
          </w:p>
        </w:tc>
      </w:tr>
    </w:tbl>
    <w:p w:rsidR="00812C86">
      <w:pPr>
        <w:tabs>
          <w:tab w:val="left" w:pos="2370"/>
        </w:tabs>
        <w:suppressAutoHyphens/>
        <w:spacing w:after="200" w:line="276" w:lineRule="auto"/>
        <w:rPr>
          <w:rFonts w:ascii="Times New Roman" w:eastAsia="Calibri" w:hAnsi="Times New Roman" w:cs="Times New Roman"/>
          <w:b/>
          <w:color w:val="548DD4" w:themeTint="99"/>
          <w:sz w:val="28"/>
          <w:szCs w:val="28"/>
          <w:lang w:val="uk-UA" w:eastAsia="en-US" w:bidi="ar-SA"/>
        </w:rPr>
      </w:pPr>
    </w:p>
    <w:p w:rsidR="00812C86">
      <w:pPr>
        <w:tabs>
          <w:tab w:val="left" w:pos="2370"/>
        </w:tabs>
        <w:suppressAutoHyphens/>
        <w:spacing w:after="200" w:line="276" w:lineRule="auto"/>
        <w:rPr>
          <w:rFonts w:ascii="Times New Roman" w:eastAsia="Calibri" w:hAnsi="Times New Roman" w:cs="Times New Roman"/>
          <w:b/>
          <w:color w:val="548DD4" w:themeTint="99"/>
          <w:sz w:val="28"/>
          <w:szCs w:val="28"/>
          <w:lang w:val="uk-UA" w:eastAsia="en-US" w:bidi="ar-SA"/>
        </w:rPr>
      </w:pPr>
    </w:p>
    <w:p w:rsidR="00812C86">
      <w:pPr>
        <w:tabs>
          <w:tab w:val="left" w:pos="2370"/>
        </w:tabs>
        <w:suppressAutoHyphens/>
        <w:spacing w:after="200" w:line="276" w:lineRule="auto"/>
        <w:rPr>
          <w:rFonts w:ascii="Times New Roman" w:eastAsia="Calibri" w:hAnsi="Times New Roman" w:cs="Times New Roman"/>
          <w:b/>
          <w:color w:val="548DD4" w:themeTint="99"/>
          <w:sz w:val="28"/>
          <w:szCs w:val="28"/>
          <w:lang w:val="uk-UA" w:eastAsia="en-US" w:bidi="ar-SA"/>
        </w:rPr>
      </w:pPr>
    </w:p>
    <w:sectPr w:rsidSect="008F65FC">
      <w:headerReference w:type="default" r:id="rId20"/>
      <w:type w:val="nextPage"/>
      <w:pgSz w:w="11906" w:h="16838"/>
      <w:pgMar w:top="567" w:right="850" w:bottom="1134" w:left="1701" w:header="708" w:footer="0" w:gutter="0"/>
      <w:pgNumType w:start="1"/>
      <w:cols w:space="720"/>
      <w:formProt w:val="0"/>
      <w:docGrid w:linePitch="360" w:charSpace="8192"/>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Unicode MS"/>
    <w:panose1 w:val="05010000000000000000"/>
    <w:charset w:val="00"/>
    <w:family w:val="auto"/>
    <w:pitch w:val="variable"/>
    <w:sig w:usb0="800000AF" w:usb1="1001ECEA" w:usb2="00000000" w:usb3="00000000" w:csb0="80000001"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Garamond">
    <w:panose1 w:val="02020404030301010803"/>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 w:name="Liberation Sans">
    <w:altName w:val="Arial"/>
    <w:panose1 w:val="020B0604020202020204"/>
    <w:charset w:val="CC"/>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altName w:val="Times New Roman"/>
    <w:panose1 w:val="020B0602030504020204"/>
    <w:charset w:val="00"/>
    <w:family w:val="swiss"/>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MS Mincho">
    <w:altName w:val="MS Mincho"/>
    <w:panose1 w:val="02020609040205080304"/>
    <w:charset w:val="80"/>
    <w:family w:val="modern"/>
    <w:pitch w:val="fixed"/>
    <w:sig w:usb0="E00002FF" w:usb1="6AC7FDFB" w:usb2="08000012" w:usb3="00000000" w:csb0="0002009F" w:csb1="00000000"/>
  </w:font>
  <w:font w:name="Franklin Gothic Medium">
    <w:panose1 w:val="020B0603020102020204"/>
    <w:charset w:val="CC"/>
    <w:family w:val="swiss"/>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87891659"/>
      <w:docPartObj>
        <w:docPartGallery w:val="Page Numbers (Top of Page)"/>
        <w:docPartUnique/>
      </w:docPartObj>
    </w:sdtPr>
    <w:sdtContent>
      <w:p w:rsidR="00564D29">
        <w:pPr>
          <w:tabs>
            <w:tab w:val="center" w:pos="4153"/>
            <w:tab w:val="right" w:pos="8306"/>
          </w:tabs>
          <w:suppressAutoHyphens/>
          <w:spacing w:after="0" w:line="240" w:lineRule="auto"/>
          <w:jc w:val="right"/>
          <w:rPr>
            <w:rFonts w:ascii="Times New Roman" w:eastAsia="Times New Roman" w:hAnsi="Times New Roman" w:cs="Times New Roman"/>
            <w:sz w:val="24"/>
            <w:szCs w:val="20"/>
            <w:lang w:val="ru-RU" w:eastAsia="ru-RU" w:bidi="ar-SA"/>
          </w:rPr>
        </w:pPr>
        <w:r>
          <w:rPr>
            <w:rFonts w:ascii="Times New Roman" w:eastAsia="Times New Roman" w:hAnsi="Times New Roman" w:cs="Times New Roman"/>
            <w:sz w:val="24"/>
            <w:szCs w:val="20"/>
            <w:lang w:val="ru-RU" w:eastAsia="ru-RU" w:bidi="ar-SA"/>
          </w:rPr>
          <w:fldChar w:fldCharType="begin"/>
        </w:r>
        <w:r>
          <w:rPr>
            <w:rFonts w:ascii="Times New Roman" w:eastAsia="Times New Roman" w:hAnsi="Times New Roman" w:cs="Times New Roman"/>
            <w:sz w:val="24"/>
            <w:szCs w:val="20"/>
            <w:lang w:val="ru-RU" w:eastAsia="ru-RU" w:bidi="ar-SA"/>
          </w:rPr>
          <w:instrText>PAGE</w:instrText>
        </w:r>
        <w:r>
          <w:rPr>
            <w:rFonts w:ascii="Times New Roman" w:eastAsia="Times New Roman" w:hAnsi="Times New Roman" w:cs="Times New Roman"/>
            <w:sz w:val="24"/>
            <w:szCs w:val="20"/>
            <w:lang w:val="ru-RU" w:eastAsia="ru-RU" w:bidi="ar-SA"/>
          </w:rPr>
          <w:fldChar w:fldCharType="separate"/>
        </w:r>
        <w:r>
          <w:rPr>
            <w:rFonts w:ascii="Times New Roman" w:eastAsia="Times New Roman" w:hAnsi="Times New Roman" w:cs="Times New Roman"/>
            <w:noProof/>
            <w:sz w:val="24"/>
            <w:szCs w:val="20"/>
            <w:lang w:val="ru-RU" w:eastAsia="ru-RU" w:bidi="ar-SA"/>
          </w:rPr>
          <w:t>87</w:t>
        </w:r>
        <w:r>
          <w:rPr>
            <w:rFonts w:ascii="Times New Roman" w:eastAsia="Times New Roman" w:hAnsi="Times New Roman" w:cs="Times New Roman"/>
            <w:sz w:val="24"/>
            <w:szCs w:val="20"/>
            <w:lang w:val="ru-RU" w:eastAsia="ru-RU" w:bidi="ar-SA"/>
          </w:rPr>
          <w:fldChar w:fldCharType="end"/>
        </w:r>
      </w:p>
    </w:sdtContent>
  </w:sdt>
  <w:p w:rsidR="00564D29">
    <w:pPr>
      <w:tabs>
        <w:tab w:val="center" w:pos="4153"/>
        <w:tab w:val="right" w:pos="8306"/>
      </w:tabs>
      <w:suppressAutoHyphens/>
      <w:spacing w:after="0" w:line="240" w:lineRule="auto"/>
      <w:rPr>
        <w:rFonts w:ascii="Times New Roman" w:eastAsia="Times New Roman" w:hAnsi="Times New Roman" w:cs="Times New Roman"/>
        <w:sz w:val="24"/>
        <w:szCs w:val="20"/>
        <w:lang w:val="ru-RU" w:eastAsia="ru-RU" w:bidi="ar-SA"/>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F83228"/>
    <w:multiLevelType w:val="multilevel"/>
    <w:tmpl w:val="BD9A5E82"/>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
    <w:nsid w:val="06E76E84"/>
    <w:multiLevelType w:val="multilevel"/>
    <w:tmpl w:val="F7A86E88"/>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
    <w:nsid w:val="0BFC7A00"/>
    <w:multiLevelType w:val="multilevel"/>
    <w:tmpl w:val="68C6056E"/>
    <w:lvl w:ilvl="0">
      <w:start w:val="1"/>
      <w:numFmt w:val="bullet"/>
      <w:lvlText w:val=""/>
      <w:lvlJc w:val="left"/>
      <w:pPr>
        <w:tabs>
          <w:tab w:val="num" w:pos="0"/>
        </w:tabs>
        <w:ind w:left="153" w:hanging="360"/>
      </w:pPr>
      <w:rPr>
        <w:rFonts w:ascii="Symbol" w:hAnsi="Symbol" w:cs="Symbol" w:hint="default"/>
      </w:rPr>
    </w:lvl>
    <w:lvl w:ilvl="1">
      <w:start w:val="1"/>
      <w:numFmt w:val="bullet"/>
      <w:lvlText w:val="o"/>
      <w:lvlJc w:val="left"/>
      <w:pPr>
        <w:tabs>
          <w:tab w:val="num" w:pos="0"/>
        </w:tabs>
        <w:ind w:left="873" w:hanging="360"/>
      </w:pPr>
      <w:rPr>
        <w:rFonts w:ascii="Courier New" w:hAnsi="Courier New" w:cs="Courier New" w:hint="default"/>
      </w:rPr>
    </w:lvl>
    <w:lvl w:ilvl="2">
      <w:start w:val="1"/>
      <w:numFmt w:val="bullet"/>
      <w:lvlText w:val=""/>
      <w:lvlJc w:val="left"/>
      <w:pPr>
        <w:tabs>
          <w:tab w:val="num" w:pos="0"/>
        </w:tabs>
        <w:ind w:left="1593" w:hanging="360"/>
      </w:pPr>
      <w:rPr>
        <w:rFonts w:ascii="Wingdings" w:hAnsi="Wingdings" w:cs="Wingdings" w:hint="default"/>
      </w:rPr>
    </w:lvl>
    <w:lvl w:ilvl="3">
      <w:start w:val="1"/>
      <w:numFmt w:val="bullet"/>
      <w:lvlText w:val=""/>
      <w:lvlJc w:val="left"/>
      <w:pPr>
        <w:tabs>
          <w:tab w:val="num" w:pos="0"/>
        </w:tabs>
        <w:ind w:left="2313" w:hanging="360"/>
      </w:pPr>
      <w:rPr>
        <w:rFonts w:ascii="Symbol" w:hAnsi="Symbol" w:cs="Symbol" w:hint="default"/>
      </w:rPr>
    </w:lvl>
    <w:lvl w:ilvl="4">
      <w:start w:val="1"/>
      <w:numFmt w:val="bullet"/>
      <w:lvlText w:val="o"/>
      <w:lvlJc w:val="left"/>
      <w:pPr>
        <w:tabs>
          <w:tab w:val="num" w:pos="0"/>
        </w:tabs>
        <w:ind w:left="3033" w:hanging="360"/>
      </w:pPr>
      <w:rPr>
        <w:rFonts w:ascii="Courier New" w:hAnsi="Courier New" w:cs="Courier New" w:hint="default"/>
      </w:rPr>
    </w:lvl>
    <w:lvl w:ilvl="5">
      <w:start w:val="1"/>
      <w:numFmt w:val="bullet"/>
      <w:lvlText w:val=""/>
      <w:lvlJc w:val="left"/>
      <w:pPr>
        <w:tabs>
          <w:tab w:val="num" w:pos="0"/>
        </w:tabs>
        <w:ind w:left="3753" w:hanging="360"/>
      </w:pPr>
      <w:rPr>
        <w:rFonts w:ascii="Wingdings" w:hAnsi="Wingdings" w:cs="Wingdings" w:hint="default"/>
      </w:rPr>
    </w:lvl>
    <w:lvl w:ilvl="6">
      <w:start w:val="1"/>
      <w:numFmt w:val="bullet"/>
      <w:lvlText w:val=""/>
      <w:lvlJc w:val="left"/>
      <w:pPr>
        <w:tabs>
          <w:tab w:val="num" w:pos="0"/>
        </w:tabs>
        <w:ind w:left="4473" w:hanging="360"/>
      </w:pPr>
      <w:rPr>
        <w:rFonts w:ascii="Symbol" w:hAnsi="Symbol" w:cs="Symbol" w:hint="default"/>
      </w:rPr>
    </w:lvl>
    <w:lvl w:ilvl="7">
      <w:start w:val="1"/>
      <w:numFmt w:val="bullet"/>
      <w:lvlText w:val="o"/>
      <w:lvlJc w:val="left"/>
      <w:pPr>
        <w:tabs>
          <w:tab w:val="num" w:pos="0"/>
        </w:tabs>
        <w:ind w:left="5193" w:hanging="360"/>
      </w:pPr>
      <w:rPr>
        <w:rFonts w:ascii="Courier New" w:hAnsi="Courier New" w:cs="Courier New" w:hint="default"/>
      </w:rPr>
    </w:lvl>
    <w:lvl w:ilvl="8">
      <w:start w:val="1"/>
      <w:numFmt w:val="bullet"/>
      <w:lvlText w:val=""/>
      <w:lvlJc w:val="left"/>
      <w:pPr>
        <w:tabs>
          <w:tab w:val="num" w:pos="0"/>
        </w:tabs>
        <w:ind w:left="5913" w:hanging="360"/>
      </w:pPr>
      <w:rPr>
        <w:rFonts w:ascii="Wingdings" w:hAnsi="Wingdings" w:cs="Wingdings" w:hint="default"/>
      </w:rPr>
    </w:lvl>
  </w:abstractNum>
  <w:abstractNum w:abstractNumId="3">
    <w:nsid w:val="0CB83348"/>
    <w:multiLevelType w:val="multilevel"/>
    <w:tmpl w:val="0946393A"/>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4">
    <w:nsid w:val="0FD468B7"/>
    <w:multiLevelType w:val="multilevel"/>
    <w:tmpl w:val="E0862B38"/>
    <w:lvl w:ilvl="0">
      <w:start w:val="1"/>
      <w:numFmt w:val="bullet"/>
      <w:lvlText w:val=""/>
      <w:lvlJc w:val="left"/>
      <w:pPr>
        <w:tabs>
          <w:tab w:val="num" w:pos="360"/>
        </w:tabs>
        <w:ind w:left="360" w:hanging="360"/>
      </w:pPr>
      <w:rPr>
        <w:rFonts w:ascii="Symbol" w:hAnsi="Symbol" w:cs="Symbol" w:hint="default"/>
      </w:rPr>
    </w:lvl>
    <w:lvl w:ilvl="1">
      <w:start w:val="0"/>
      <w:numFmt w:val="bullet"/>
      <w:lvlText w:val="-"/>
      <w:lvlJc w:val="left"/>
      <w:pPr>
        <w:tabs>
          <w:tab w:val="num" w:pos="1080"/>
        </w:tabs>
        <w:ind w:left="1080" w:hanging="360"/>
      </w:pPr>
      <w:rPr>
        <w:rFonts w:ascii="Times New Roman" w:hAnsi="Times New Roman" w:cs="Times New Roman"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5">
    <w:nsid w:val="103F6B1E"/>
    <w:multiLevelType w:val="multilevel"/>
    <w:tmpl w:val="652E0952"/>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6">
    <w:nsid w:val="11313FF3"/>
    <w:multiLevelType w:val="multilevel"/>
    <w:tmpl w:val="20246700"/>
    <w:lvl w:ilvl="0">
      <w:start w:val="0"/>
      <w:numFmt w:val="bullet"/>
      <w:lvlText w:val="-"/>
      <w:lvlJc w:val="left"/>
      <w:pPr>
        <w:tabs>
          <w:tab w:val="num" w:pos="720"/>
        </w:tabs>
        <w:ind w:left="720" w:hanging="360"/>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7">
    <w:nsid w:val="12BD08B7"/>
    <w:multiLevelType w:val="multilevel"/>
    <w:tmpl w:val="2698DE32"/>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8">
    <w:nsid w:val="14C5075F"/>
    <w:multiLevelType w:val="multilevel"/>
    <w:tmpl w:val="CDD6294A"/>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9">
    <w:nsid w:val="158955F7"/>
    <w:multiLevelType w:val="multilevel"/>
    <w:tmpl w:val="3C26DA6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nsid w:val="16393B99"/>
    <w:multiLevelType w:val="multilevel"/>
    <w:tmpl w:val="470AB1BE"/>
    <w:lvl w:ilvl="0">
      <w:start w:val="1"/>
      <w:numFmt w:val="bullet"/>
      <w:lvlText w:val=""/>
      <w:lvlJc w:val="left"/>
      <w:pPr>
        <w:tabs>
          <w:tab w:val="num" w:pos="1287"/>
        </w:tabs>
        <w:ind w:left="1287" w:hanging="360"/>
      </w:pPr>
      <w:rPr>
        <w:rFonts w:ascii="Symbol" w:hAnsi="Symbol" w:cs="Symbol" w:hint="default"/>
      </w:rPr>
    </w:lvl>
    <w:lvl w:ilvl="1">
      <w:start w:val="1"/>
      <w:numFmt w:val="bullet"/>
      <w:lvlText w:val="o"/>
      <w:lvlJc w:val="left"/>
      <w:pPr>
        <w:tabs>
          <w:tab w:val="num" w:pos="2007"/>
        </w:tabs>
        <w:ind w:left="2007" w:hanging="360"/>
      </w:pPr>
      <w:rPr>
        <w:rFonts w:ascii="Courier New" w:hAnsi="Courier New" w:cs="Courier New" w:hint="default"/>
      </w:rPr>
    </w:lvl>
    <w:lvl w:ilvl="2">
      <w:start w:val="1"/>
      <w:numFmt w:val="bullet"/>
      <w:lvlText w:val=""/>
      <w:lvlJc w:val="left"/>
      <w:pPr>
        <w:tabs>
          <w:tab w:val="num" w:pos="2727"/>
        </w:tabs>
        <w:ind w:left="2727" w:hanging="360"/>
      </w:pPr>
      <w:rPr>
        <w:rFonts w:ascii="Wingdings" w:hAnsi="Wingdings" w:cs="Wingdings" w:hint="default"/>
      </w:rPr>
    </w:lvl>
    <w:lvl w:ilvl="3">
      <w:start w:val="1"/>
      <w:numFmt w:val="bullet"/>
      <w:lvlText w:val=""/>
      <w:lvlJc w:val="left"/>
      <w:pPr>
        <w:tabs>
          <w:tab w:val="num" w:pos="3447"/>
        </w:tabs>
        <w:ind w:left="3447" w:hanging="360"/>
      </w:pPr>
      <w:rPr>
        <w:rFonts w:ascii="Symbol" w:hAnsi="Symbol" w:cs="Symbol" w:hint="default"/>
      </w:rPr>
    </w:lvl>
    <w:lvl w:ilvl="4">
      <w:start w:val="1"/>
      <w:numFmt w:val="bullet"/>
      <w:lvlText w:val="o"/>
      <w:lvlJc w:val="left"/>
      <w:pPr>
        <w:tabs>
          <w:tab w:val="num" w:pos="4167"/>
        </w:tabs>
        <w:ind w:left="4167" w:hanging="360"/>
      </w:pPr>
      <w:rPr>
        <w:rFonts w:ascii="Courier New" w:hAnsi="Courier New" w:cs="Courier New" w:hint="default"/>
      </w:rPr>
    </w:lvl>
    <w:lvl w:ilvl="5">
      <w:start w:val="1"/>
      <w:numFmt w:val="bullet"/>
      <w:lvlText w:val=""/>
      <w:lvlJc w:val="left"/>
      <w:pPr>
        <w:tabs>
          <w:tab w:val="num" w:pos="4887"/>
        </w:tabs>
        <w:ind w:left="4887" w:hanging="360"/>
      </w:pPr>
      <w:rPr>
        <w:rFonts w:ascii="Wingdings" w:hAnsi="Wingdings" w:cs="Wingdings" w:hint="default"/>
      </w:rPr>
    </w:lvl>
    <w:lvl w:ilvl="6">
      <w:start w:val="1"/>
      <w:numFmt w:val="bullet"/>
      <w:lvlText w:val=""/>
      <w:lvlJc w:val="left"/>
      <w:pPr>
        <w:tabs>
          <w:tab w:val="num" w:pos="5607"/>
        </w:tabs>
        <w:ind w:left="5607" w:hanging="360"/>
      </w:pPr>
      <w:rPr>
        <w:rFonts w:ascii="Symbol" w:hAnsi="Symbol" w:cs="Symbol" w:hint="default"/>
      </w:rPr>
    </w:lvl>
    <w:lvl w:ilvl="7">
      <w:start w:val="1"/>
      <w:numFmt w:val="bullet"/>
      <w:lvlText w:val="o"/>
      <w:lvlJc w:val="left"/>
      <w:pPr>
        <w:tabs>
          <w:tab w:val="num" w:pos="6327"/>
        </w:tabs>
        <w:ind w:left="6327" w:hanging="360"/>
      </w:pPr>
      <w:rPr>
        <w:rFonts w:ascii="Courier New" w:hAnsi="Courier New" w:cs="Courier New" w:hint="default"/>
      </w:rPr>
    </w:lvl>
    <w:lvl w:ilvl="8">
      <w:start w:val="1"/>
      <w:numFmt w:val="bullet"/>
      <w:lvlText w:val=""/>
      <w:lvlJc w:val="left"/>
      <w:pPr>
        <w:tabs>
          <w:tab w:val="num" w:pos="7047"/>
        </w:tabs>
        <w:ind w:left="7047" w:hanging="360"/>
      </w:pPr>
      <w:rPr>
        <w:rFonts w:ascii="Wingdings" w:hAnsi="Wingdings" w:cs="Wingdings" w:hint="default"/>
      </w:rPr>
    </w:lvl>
  </w:abstractNum>
  <w:abstractNum w:abstractNumId="11">
    <w:nsid w:val="18A47887"/>
    <w:multiLevelType w:val="multilevel"/>
    <w:tmpl w:val="27FEB630"/>
    <w:lvl w:ilvl="0">
      <w:start w:val="1"/>
      <w:numFmt w:val="decimal"/>
      <w:lvlText w:val="%1."/>
      <w:lvlJc w:val="left"/>
      <w:pPr>
        <w:tabs>
          <w:tab w:val="num" w:pos="1260"/>
        </w:tabs>
        <w:ind w:left="1260" w:hanging="360"/>
      </w:pPr>
      <w:rPr>
        <w:rFonts w:cs="Times New Roman"/>
        <w:color w:val="auto"/>
      </w:rPr>
    </w:lvl>
    <w:lvl w:ilvl="1">
      <w:start w:val="1"/>
      <w:numFmt w:val="lowerLetter"/>
      <w:lvlText w:val="%2."/>
      <w:lvlJc w:val="left"/>
      <w:pPr>
        <w:tabs>
          <w:tab w:val="num" w:pos="1260"/>
        </w:tabs>
        <w:ind w:left="1260" w:hanging="360"/>
      </w:pPr>
      <w:rPr>
        <w:rFonts w:cs="Times New Roman"/>
      </w:rPr>
    </w:lvl>
    <w:lvl w:ilvl="2">
      <w:start w:val="1"/>
      <w:numFmt w:val="lowerRoman"/>
      <w:lvlText w:val="%3."/>
      <w:lvlJc w:val="right"/>
      <w:pPr>
        <w:tabs>
          <w:tab w:val="num" w:pos="1980"/>
        </w:tabs>
        <w:ind w:left="1980" w:hanging="180"/>
      </w:pPr>
      <w:rPr>
        <w:rFonts w:cs="Times New Roman"/>
      </w:rPr>
    </w:lvl>
    <w:lvl w:ilvl="3">
      <w:start w:val="1"/>
      <w:numFmt w:val="decimal"/>
      <w:lvlText w:val="%4."/>
      <w:lvlJc w:val="left"/>
      <w:pPr>
        <w:tabs>
          <w:tab w:val="num" w:pos="2700"/>
        </w:tabs>
        <w:ind w:left="2700" w:hanging="360"/>
      </w:pPr>
      <w:rPr>
        <w:rFonts w:cs="Times New Roman"/>
      </w:rPr>
    </w:lvl>
    <w:lvl w:ilvl="4">
      <w:start w:val="1"/>
      <w:numFmt w:val="lowerLetter"/>
      <w:lvlText w:val="%5."/>
      <w:lvlJc w:val="left"/>
      <w:pPr>
        <w:tabs>
          <w:tab w:val="num" w:pos="3420"/>
        </w:tabs>
        <w:ind w:left="3420" w:hanging="360"/>
      </w:pPr>
      <w:rPr>
        <w:rFonts w:cs="Times New Roman"/>
      </w:rPr>
    </w:lvl>
    <w:lvl w:ilvl="5">
      <w:start w:val="1"/>
      <w:numFmt w:val="lowerRoman"/>
      <w:lvlText w:val="%6."/>
      <w:lvlJc w:val="right"/>
      <w:pPr>
        <w:tabs>
          <w:tab w:val="num" w:pos="4140"/>
        </w:tabs>
        <w:ind w:left="4140" w:hanging="180"/>
      </w:pPr>
      <w:rPr>
        <w:rFonts w:cs="Times New Roman"/>
      </w:rPr>
    </w:lvl>
    <w:lvl w:ilvl="6">
      <w:start w:val="1"/>
      <w:numFmt w:val="decimal"/>
      <w:lvlText w:val="%7."/>
      <w:lvlJc w:val="left"/>
      <w:pPr>
        <w:tabs>
          <w:tab w:val="num" w:pos="4860"/>
        </w:tabs>
        <w:ind w:left="4860" w:hanging="360"/>
      </w:pPr>
      <w:rPr>
        <w:rFonts w:cs="Times New Roman"/>
      </w:rPr>
    </w:lvl>
    <w:lvl w:ilvl="7">
      <w:start w:val="1"/>
      <w:numFmt w:val="lowerLetter"/>
      <w:lvlText w:val="%8."/>
      <w:lvlJc w:val="left"/>
      <w:pPr>
        <w:tabs>
          <w:tab w:val="num" w:pos="5580"/>
        </w:tabs>
        <w:ind w:left="5580" w:hanging="360"/>
      </w:pPr>
      <w:rPr>
        <w:rFonts w:cs="Times New Roman"/>
      </w:rPr>
    </w:lvl>
    <w:lvl w:ilvl="8">
      <w:start w:val="1"/>
      <w:numFmt w:val="lowerRoman"/>
      <w:lvlText w:val="%9."/>
      <w:lvlJc w:val="right"/>
      <w:pPr>
        <w:tabs>
          <w:tab w:val="num" w:pos="6300"/>
        </w:tabs>
        <w:ind w:left="6300" w:hanging="180"/>
      </w:pPr>
      <w:rPr>
        <w:rFonts w:cs="Times New Roman"/>
      </w:rPr>
    </w:lvl>
  </w:abstractNum>
  <w:abstractNum w:abstractNumId="12">
    <w:nsid w:val="19B278FB"/>
    <w:multiLevelType w:val="multilevel"/>
    <w:tmpl w:val="193456CC"/>
    <w:lvl w:ilvl="0">
      <w:start w:val="1"/>
      <w:numFmt w:val="bullet"/>
      <w:lvlText w:val=""/>
      <w:lvlJc w:val="left"/>
      <w:pPr>
        <w:tabs>
          <w:tab w:val="num" w:pos="1287"/>
        </w:tabs>
        <w:ind w:left="1287" w:hanging="360"/>
      </w:pPr>
      <w:rPr>
        <w:rFonts w:ascii="Symbol" w:hAnsi="Symbol" w:cs="Symbol" w:hint="default"/>
      </w:rPr>
    </w:lvl>
    <w:lvl w:ilvl="1">
      <w:start w:val="1"/>
      <w:numFmt w:val="bullet"/>
      <w:lvlText w:val="o"/>
      <w:lvlJc w:val="left"/>
      <w:pPr>
        <w:tabs>
          <w:tab w:val="num" w:pos="2007"/>
        </w:tabs>
        <w:ind w:left="2007" w:hanging="360"/>
      </w:pPr>
      <w:rPr>
        <w:rFonts w:ascii="Courier New" w:hAnsi="Courier New" w:cs="Courier New" w:hint="default"/>
      </w:rPr>
    </w:lvl>
    <w:lvl w:ilvl="2">
      <w:start w:val="1"/>
      <w:numFmt w:val="bullet"/>
      <w:lvlText w:val=""/>
      <w:lvlJc w:val="left"/>
      <w:pPr>
        <w:tabs>
          <w:tab w:val="num" w:pos="2727"/>
        </w:tabs>
        <w:ind w:left="2727" w:hanging="360"/>
      </w:pPr>
      <w:rPr>
        <w:rFonts w:ascii="Wingdings" w:hAnsi="Wingdings" w:cs="Wingdings" w:hint="default"/>
      </w:rPr>
    </w:lvl>
    <w:lvl w:ilvl="3">
      <w:start w:val="1"/>
      <w:numFmt w:val="bullet"/>
      <w:lvlText w:val=""/>
      <w:lvlJc w:val="left"/>
      <w:pPr>
        <w:tabs>
          <w:tab w:val="num" w:pos="3447"/>
        </w:tabs>
        <w:ind w:left="3447" w:hanging="360"/>
      </w:pPr>
      <w:rPr>
        <w:rFonts w:ascii="Symbol" w:hAnsi="Symbol" w:cs="Symbol" w:hint="default"/>
      </w:rPr>
    </w:lvl>
    <w:lvl w:ilvl="4">
      <w:start w:val="1"/>
      <w:numFmt w:val="bullet"/>
      <w:lvlText w:val="o"/>
      <w:lvlJc w:val="left"/>
      <w:pPr>
        <w:tabs>
          <w:tab w:val="num" w:pos="4167"/>
        </w:tabs>
        <w:ind w:left="4167" w:hanging="360"/>
      </w:pPr>
      <w:rPr>
        <w:rFonts w:ascii="Courier New" w:hAnsi="Courier New" w:cs="Courier New" w:hint="default"/>
      </w:rPr>
    </w:lvl>
    <w:lvl w:ilvl="5">
      <w:start w:val="1"/>
      <w:numFmt w:val="bullet"/>
      <w:lvlText w:val=""/>
      <w:lvlJc w:val="left"/>
      <w:pPr>
        <w:tabs>
          <w:tab w:val="num" w:pos="4887"/>
        </w:tabs>
        <w:ind w:left="4887" w:hanging="360"/>
      </w:pPr>
      <w:rPr>
        <w:rFonts w:ascii="Wingdings" w:hAnsi="Wingdings" w:cs="Wingdings" w:hint="default"/>
      </w:rPr>
    </w:lvl>
    <w:lvl w:ilvl="6">
      <w:start w:val="1"/>
      <w:numFmt w:val="bullet"/>
      <w:lvlText w:val=""/>
      <w:lvlJc w:val="left"/>
      <w:pPr>
        <w:tabs>
          <w:tab w:val="num" w:pos="5607"/>
        </w:tabs>
        <w:ind w:left="5607" w:hanging="360"/>
      </w:pPr>
      <w:rPr>
        <w:rFonts w:ascii="Symbol" w:hAnsi="Symbol" w:cs="Symbol" w:hint="default"/>
      </w:rPr>
    </w:lvl>
    <w:lvl w:ilvl="7">
      <w:start w:val="1"/>
      <w:numFmt w:val="bullet"/>
      <w:lvlText w:val="o"/>
      <w:lvlJc w:val="left"/>
      <w:pPr>
        <w:tabs>
          <w:tab w:val="num" w:pos="6327"/>
        </w:tabs>
        <w:ind w:left="6327" w:hanging="360"/>
      </w:pPr>
      <w:rPr>
        <w:rFonts w:ascii="Courier New" w:hAnsi="Courier New" w:cs="Courier New" w:hint="default"/>
      </w:rPr>
    </w:lvl>
    <w:lvl w:ilvl="8">
      <w:start w:val="1"/>
      <w:numFmt w:val="bullet"/>
      <w:lvlText w:val=""/>
      <w:lvlJc w:val="left"/>
      <w:pPr>
        <w:tabs>
          <w:tab w:val="num" w:pos="7047"/>
        </w:tabs>
        <w:ind w:left="7047" w:hanging="360"/>
      </w:pPr>
      <w:rPr>
        <w:rFonts w:ascii="Wingdings" w:hAnsi="Wingdings" w:cs="Wingdings" w:hint="default"/>
      </w:rPr>
    </w:lvl>
  </w:abstractNum>
  <w:abstractNum w:abstractNumId="13">
    <w:nsid w:val="229D2444"/>
    <w:multiLevelType w:val="multilevel"/>
    <w:tmpl w:val="17B4B3FE"/>
    <w:lvl w:ilvl="0">
      <w:start w:val="0"/>
      <w:numFmt w:val="bullet"/>
      <w:lvlText w:val="-"/>
      <w:lvlJc w:val="left"/>
      <w:pPr>
        <w:tabs>
          <w:tab w:val="num" w:pos="754"/>
        </w:tabs>
        <w:ind w:left="754" w:hanging="360"/>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4">
    <w:nsid w:val="25B1293C"/>
    <w:multiLevelType w:val="multilevel"/>
    <w:tmpl w:val="446C63D8"/>
    <w:lvl w:ilvl="0">
      <w:start w:val="1"/>
      <w:numFmt w:val="bullet"/>
      <w:lvlText w:val=""/>
      <w:lvlJc w:val="left"/>
      <w:pPr>
        <w:tabs>
          <w:tab w:val="num" w:pos="0"/>
        </w:tabs>
        <w:ind w:left="210" w:hanging="360"/>
      </w:pPr>
      <w:rPr>
        <w:rFonts w:ascii="Symbol" w:hAnsi="Symbol" w:cs="Symbol" w:hint="default"/>
      </w:rPr>
    </w:lvl>
    <w:lvl w:ilvl="1">
      <w:start w:val="1"/>
      <w:numFmt w:val="bullet"/>
      <w:lvlText w:val="o"/>
      <w:lvlJc w:val="left"/>
      <w:pPr>
        <w:tabs>
          <w:tab w:val="num" w:pos="0"/>
        </w:tabs>
        <w:ind w:left="930" w:hanging="360"/>
      </w:pPr>
      <w:rPr>
        <w:rFonts w:ascii="Courier New" w:hAnsi="Courier New" w:cs="Courier New" w:hint="default"/>
      </w:rPr>
    </w:lvl>
    <w:lvl w:ilvl="2">
      <w:start w:val="1"/>
      <w:numFmt w:val="bullet"/>
      <w:lvlText w:val=""/>
      <w:lvlJc w:val="left"/>
      <w:pPr>
        <w:tabs>
          <w:tab w:val="num" w:pos="0"/>
        </w:tabs>
        <w:ind w:left="1650" w:hanging="360"/>
      </w:pPr>
      <w:rPr>
        <w:rFonts w:ascii="Wingdings" w:hAnsi="Wingdings" w:cs="Wingdings" w:hint="default"/>
      </w:rPr>
    </w:lvl>
    <w:lvl w:ilvl="3">
      <w:start w:val="1"/>
      <w:numFmt w:val="bullet"/>
      <w:lvlText w:val=""/>
      <w:lvlJc w:val="left"/>
      <w:pPr>
        <w:tabs>
          <w:tab w:val="num" w:pos="0"/>
        </w:tabs>
        <w:ind w:left="2370" w:hanging="360"/>
      </w:pPr>
      <w:rPr>
        <w:rFonts w:ascii="Symbol" w:hAnsi="Symbol" w:cs="Symbol" w:hint="default"/>
      </w:rPr>
    </w:lvl>
    <w:lvl w:ilvl="4">
      <w:start w:val="1"/>
      <w:numFmt w:val="bullet"/>
      <w:lvlText w:val="o"/>
      <w:lvlJc w:val="left"/>
      <w:pPr>
        <w:tabs>
          <w:tab w:val="num" w:pos="0"/>
        </w:tabs>
        <w:ind w:left="3090" w:hanging="360"/>
      </w:pPr>
      <w:rPr>
        <w:rFonts w:ascii="Courier New" w:hAnsi="Courier New" w:cs="Courier New" w:hint="default"/>
      </w:rPr>
    </w:lvl>
    <w:lvl w:ilvl="5">
      <w:start w:val="1"/>
      <w:numFmt w:val="bullet"/>
      <w:lvlText w:val=""/>
      <w:lvlJc w:val="left"/>
      <w:pPr>
        <w:tabs>
          <w:tab w:val="num" w:pos="0"/>
        </w:tabs>
        <w:ind w:left="3810" w:hanging="360"/>
      </w:pPr>
      <w:rPr>
        <w:rFonts w:ascii="Wingdings" w:hAnsi="Wingdings" w:cs="Wingdings" w:hint="default"/>
      </w:rPr>
    </w:lvl>
    <w:lvl w:ilvl="6">
      <w:start w:val="1"/>
      <w:numFmt w:val="bullet"/>
      <w:lvlText w:val=""/>
      <w:lvlJc w:val="left"/>
      <w:pPr>
        <w:tabs>
          <w:tab w:val="num" w:pos="0"/>
        </w:tabs>
        <w:ind w:left="4530" w:hanging="360"/>
      </w:pPr>
      <w:rPr>
        <w:rFonts w:ascii="Symbol" w:hAnsi="Symbol" w:cs="Symbol" w:hint="default"/>
      </w:rPr>
    </w:lvl>
    <w:lvl w:ilvl="7">
      <w:start w:val="1"/>
      <w:numFmt w:val="bullet"/>
      <w:lvlText w:val="o"/>
      <w:lvlJc w:val="left"/>
      <w:pPr>
        <w:tabs>
          <w:tab w:val="num" w:pos="0"/>
        </w:tabs>
        <w:ind w:left="5250" w:hanging="360"/>
      </w:pPr>
      <w:rPr>
        <w:rFonts w:ascii="Courier New" w:hAnsi="Courier New" w:cs="Courier New" w:hint="default"/>
      </w:rPr>
    </w:lvl>
    <w:lvl w:ilvl="8">
      <w:start w:val="1"/>
      <w:numFmt w:val="bullet"/>
      <w:lvlText w:val=""/>
      <w:lvlJc w:val="left"/>
      <w:pPr>
        <w:tabs>
          <w:tab w:val="num" w:pos="0"/>
        </w:tabs>
        <w:ind w:left="5970" w:hanging="360"/>
      </w:pPr>
      <w:rPr>
        <w:rFonts w:ascii="Wingdings" w:hAnsi="Wingdings" w:cs="Wingdings" w:hint="default"/>
      </w:rPr>
    </w:lvl>
  </w:abstractNum>
  <w:abstractNum w:abstractNumId="15">
    <w:nsid w:val="284B0DFD"/>
    <w:multiLevelType w:val="multilevel"/>
    <w:tmpl w:val="CE508FF4"/>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0"/>
      <w:numFmt w:val="bullet"/>
      <w:lvlText w:val="-"/>
      <w:lvlJc w:val="left"/>
      <w:pPr>
        <w:tabs>
          <w:tab w:val="num" w:pos="2880"/>
        </w:tabs>
        <w:ind w:left="2880" w:hanging="360"/>
      </w:pPr>
      <w:rPr>
        <w:rFonts w:ascii="Times New Roman" w:hAnsi="Times New Roman" w:cs="Times New Roman"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6">
    <w:nsid w:val="29500CEC"/>
    <w:multiLevelType w:val="multilevel"/>
    <w:tmpl w:val="F4CAA156"/>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7">
    <w:nsid w:val="29501B21"/>
    <w:multiLevelType w:val="multilevel"/>
    <w:tmpl w:val="E3C238F4"/>
    <w:lvl w:ilvl="0">
      <w:start w:val="1"/>
      <w:numFmt w:val="decimal"/>
      <w:lvlText w:val="%1."/>
      <w:lvlJc w:val="left"/>
      <w:pPr>
        <w:tabs>
          <w:tab w:val="num" w:pos="732"/>
        </w:tabs>
        <w:ind w:left="732" w:hanging="360"/>
      </w:pPr>
    </w:lvl>
    <w:lvl w:ilvl="1">
      <w:start w:val="1"/>
      <w:numFmt w:val="lowerLetter"/>
      <w:lvlText w:val="%2."/>
      <w:lvlJc w:val="left"/>
      <w:pPr>
        <w:tabs>
          <w:tab w:val="num" w:pos="1452"/>
        </w:tabs>
        <w:ind w:left="1452" w:hanging="360"/>
      </w:pPr>
    </w:lvl>
    <w:lvl w:ilvl="2">
      <w:start w:val="1"/>
      <w:numFmt w:val="lowerRoman"/>
      <w:lvlText w:val="%3."/>
      <w:lvlJc w:val="right"/>
      <w:pPr>
        <w:tabs>
          <w:tab w:val="num" w:pos="2172"/>
        </w:tabs>
        <w:ind w:left="2172" w:hanging="180"/>
      </w:pPr>
    </w:lvl>
    <w:lvl w:ilvl="3">
      <w:start w:val="1"/>
      <w:numFmt w:val="decimal"/>
      <w:lvlText w:val="%4."/>
      <w:lvlJc w:val="left"/>
      <w:pPr>
        <w:tabs>
          <w:tab w:val="num" w:pos="2892"/>
        </w:tabs>
        <w:ind w:left="2892" w:hanging="360"/>
      </w:pPr>
    </w:lvl>
    <w:lvl w:ilvl="4">
      <w:start w:val="1"/>
      <w:numFmt w:val="lowerLetter"/>
      <w:lvlText w:val="%5."/>
      <w:lvlJc w:val="left"/>
      <w:pPr>
        <w:tabs>
          <w:tab w:val="num" w:pos="3612"/>
        </w:tabs>
        <w:ind w:left="3612" w:hanging="360"/>
      </w:pPr>
    </w:lvl>
    <w:lvl w:ilvl="5">
      <w:start w:val="1"/>
      <w:numFmt w:val="lowerRoman"/>
      <w:lvlText w:val="%6."/>
      <w:lvlJc w:val="right"/>
      <w:pPr>
        <w:tabs>
          <w:tab w:val="num" w:pos="4332"/>
        </w:tabs>
        <w:ind w:left="4332" w:hanging="180"/>
      </w:pPr>
    </w:lvl>
    <w:lvl w:ilvl="6">
      <w:start w:val="1"/>
      <w:numFmt w:val="decimal"/>
      <w:lvlText w:val="%7."/>
      <w:lvlJc w:val="left"/>
      <w:pPr>
        <w:tabs>
          <w:tab w:val="num" w:pos="5052"/>
        </w:tabs>
        <w:ind w:left="5052" w:hanging="360"/>
      </w:pPr>
    </w:lvl>
    <w:lvl w:ilvl="7">
      <w:start w:val="1"/>
      <w:numFmt w:val="lowerLetter"/>
      <w:lvlText w:val="%8."/>
      <w:lvlJc w:val="left"/>
      <w:pPr>
        <w:tabs>
          <w:tab w:val="num" w:pos="5772"/>
        </w:tabs>
        <w:ind w:left="5772" w:hanging="360"/>
      </w:pPr>
    </w:lvl>
    <w:lvl w:ilvl="8">
      <w:start w:val="1"/>
      <w:numFmt w:val="lowerRoman"/>
      <w:lvlText w:val="%9."/>
      <w:lvlJc w:val="right"/>
      <w:pPr>
        <w:tabs>
          <w:tab w:val="num" w:pos="6492"/>
        </w:tabs>
        <w:ind w:left="6492" w:hanging="180"/>
      </w:pPr>
    </w:lvl>
  </w:abstractNum>
  <w:abstractNum w:abstractNumId="18">
    <w:nsid w:val="2D670E9F"/>
    <w:multiLevelType w:val="multilevel"/>
    <w:tmpl w:val="163C4F5A"/>
    <w:lvl w:ilvl="0">
      <w:start w:val="7"/>
      <w:numFmt w:val="bullet"/>
      <w:lvlText w:val="-"/>
      <w:lvlJc w:val="left"/>
      <w:pPr>
        <w:tabs>
          <w:tab w:val="num" w:pos="1653"/>
        </w:tabs>
        <w:ind w:left="1653" w:hanging="945"/>
      </w:pPr>
      <w:rPr>
        <w:rFonts w:ascii="Times New Roman" w:hAnsi="Times New Roman" w:cs="Times New Roman" w:hint="default"/>
      </w:rPr>
    </w:lvl>
    <w:lvl w:ilvl="1">
      <w:start w:val="1"/>
      <w:numFmt w:val="bullet"/>
      <w:lvlText w:val="o"/>
      <w:lvlJc w:val="left"/>
      <w:pPr>
        <w:tabs>
          <w:tab w:val="num" w:pos="1788"/>
        </w:tabs>
        <w:ind w:left="1788" w:hanging="360"/>
      </w:pPr>
      <w:rPr>
        <w:rFonts w:ascii="Courier New" w:hAnsi="Courier New" w:cs="Courier New" w:hint="default"/>
      </w:rPr>
    </w:lvl>
    <w:lvl w:ilvl="2">
      <w:start w:val="1"/>
      <w:numFmt w:val="bullet"/>
      <w:lvlText w:val=""/>
      <w:lvlJc w:val="left"/>
      <w:pPr>
        <w:tabs>
          <w:tab w:val="num" w:pos="2508"/>
        </w:tabs>
        <w:ind w:left="2508" w:hanging="360"/>
      </w:pPr>
      <w:rPr>
        <w:rFonts w:ascii="Wingdings" w:hAnsi="Wingdings" w:cs="Wingdings" w:hint="default"/>
      </w:rPr>
    </w:lvl>
    <w:lvl w:ilvl="3">
      <w:start w:val="1"/>
      <w:numFmt w:val="bullet"/>
      <w:lvlText w:val=""/>
      <w:lvlJc w:val="left"/>
      <w:pPr>
        <w:tabs>
          <w:tab w:val="num" w:pos="3228"/>
        </w:tabs>
        <w:ind w:left="3228" w:hanging="360"/>
      </w:pPr>
      <w:rPr>
        <w:rFonts w:ascii="Symbol" w:hAnsi="Symbol" w:cs="Symbol" w:hint="default"/>
      </w:rPr>
    </w:lvl>
    <w:lvl w:ilvl="4">
      <w:start w:val="1"/>
      <w:numFmt w:val="bullet"/>
      <w:lvlText w:val="o"/>
      <w:lvlJc w:val="left"/>
      <w:pPr>
        <w:tabs>
          <w:tab w:val="num" w:pos="3948"/>
        </w:tabs>
        <w:ind w:left="3948" w:hanging="360"/>
      </w:pPr>
      <w:rPr>
        <w:rFonts w:ascii="Courier New" w:hAnsi="Courier New" w:cs="Courier New" w:hint="default"/>
      </w:rPr>
    </w:lvl>
    <w:lvl w:ilvl="5">
      <w:start w:val="1"/>
      <w:numFmt w:val="bullet"/>
      <w:lvlText w:val=""/>
      <w:lvlJc w:val="left"/>
      <w:pPr>
        <w:tabs>
          <w:tab w:val="num" w:pos="4668"/>
        </w:tabs>
        <w:ind w:left="4668" w:hanging="360"/>
      </w:pPr>
      <w:rPr>
        <w:rFonts w:ascii="Wingdings" w:hAnsi="Wingdings" w:cs="Wingdings" w:hint="default"/>
      </w:rPr>
    </w:lvl>
    <w:lvl w:ilvl="6">
      <w:start w:val="1"/>
      <w:numFmt w:val="bullet"/>
      <w:lvlText w:val=""/>
      <w:lvlJc w:val="left"/>
      <w:pPr>
        <w:tabs>
          <w:tab w:val="num" w:pos="5388"/>
        </w:tabs>
        <w:ind w:left="5388" w:hanging="360"/>
      </w:pPr>
      <w:rPr>
        <w:rFonts w:ascii="Symbol" w:hAnsi="Symbol" w:cs="Symbol" w:hint="default"/>
      </w:rPr>
    </w:lvl>
    <w:lvl w:ilvl="7">
      <w:start w:val="1"/>
      <w:numFmt w:val="bullet"/>
      <w:lvlText w:val="o"/>
      <w:lvlJc w:val="left"/>
      <w:pPr>
        <w:tabs>
          <w:tab w:val="num" w:pos="6108"/>
        </w:tabs>
        <w:ind w:left="6108" w:hanging="360"/>
      </w:pPr>
      <w:rPr>
        <w:rFonts w:ascii="Courier New" w:hAnsi="Courier New" w:cs="Courier New" w:hint="default"/>
      </w:rPr>
    </w:lvl>
    <w:lvl w:ilvl="8">
      <w:start w:val="1"/>
      <w:numFmt w:val="bullet"/>
      <w:lvlText w:val=""/>
      <w:lvlJc w:val="left"/>
      <w:pPr>
        <w:tabs>
          <w:tab w:val="num" w:pos="6828"/>
        </w:tabs>
        <w:ind w:left="6828" w:hanging="360"/>
      </w:pPr>
      <w:rPr>
        <w:rFonts w:ascii="Wingdings" w:hAnsi="Wingdings" w:cs="Wingdings" w:hint="default"/>
      </w:rPr>
    </w:lvl>
  </w:abstractNum>
  <w:abstractNum w:abstractNumId="19">
    <w:nsid w:val="304A3FCA"/>
    <w:multiLevelType w:val="multilevel"/>
    <w:tmpl w:val="DB641BE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0">
    <w:nsid w:val="30E02F3C"/>
    <w:multiLevelType w:val="multilevel"/>
    <w:tmpl w:val="ADECB9FA"/>
    <w:lvl w:ilvl="0">
      <w:start w:val="1"/>
      <w:numFmt w:val="decimal"/>
      <w:lvlText w:val="%1."/>
      <w:lvlJc w:val="left"/>
      <w:pPr>
        <w:tabs>
          <w:tab w:val="num" w:pos="732"/>
        </w:tabs>
        <w:ind w:left="732" w:hanging="360"/>
      </w:pPr>
    </w:lvl>
    <w:lvl w:ilvl="1">
      <w:start w:val="1"/>
      <w:numFmt w:val="lowerLetter"/>
      <w:lvlText w:val="%2."/>
      <w:lvlJc w:val="left"/>
      <w:pPr>
        <w:tabs>
          <w:tab w:val="num" w:pos="1452"/>
        </w:tabs>
        <w:ind w:left="1452" w:hanging="360"/>
      </w:pPr>
    </w:lvl>
    <w:lvl w:ilvl="2">
      <w:start w:val="1"/>
      <w:numFmt w:val="lowerRoman"/>
      <w:lvlText w:val="%3."/>
      <w:lvlJc w:val="right"/>
      <w:pPr>
        <w:tabs>
          <w:tab w:val="num" w:pos="2172"/>
        </w:tabs>
        <w:ind w:left="2172" w:hanging="180"/>
      </w:pPr>
    </w:lvl>
    <w:lvl w:ilvl="3">
      <w:start w:val="1"/>
      <w:numFmt w:val="decimal"/>
      <w:lvlText w:val="%4."/>
      <w:lvlJc w:val="left"/>
      <w:pPr>
        <w:tabs>
          <w:tab w:val="num" w:pos="2892"/>
        </w:tabs>
        <w:ind w:left="2892" w:hanging="360"/>
      </w:pPr>
    </w:lvl>
    <w:lvl w:ilvl="4">
      <w:start w:val="1"/>
      <w:numFmt w:val="lowerLetter"/>
      <w:lvlText w:val="%5."/>
      <w:lvlJc w:val="left"/>
      <w:pPr>
        <w:tabs>
          <w:tab w:val="num" w:pos="3612"/>
        </w:tabs>
        <w:ind w:left="3612" w:hanging="360"/>
      </w:pPr>
    </w:lvl>
    <w:lvl w:ilvl="5">
      <w:start w:val="1"/>
      <w:numFmt w:val="lowerRoman"/>
      <w:lvlText w:val="%6."/>
      <w:lvlJc w:val="right"/>
      <w:pPr>
        <w:tabs>
          <w:tab w:val="num" w:pos="4332"/>
        </w:tabs>
        <w:ind w:left="4332" w:hanging="180"/>
      </w:pPr>
    </w:lvl>
    <w:lvl w:ilvl="6">
      <w:start w:val="1"/>
      <w:numFmt w:val="decimal"/>
      <w:lvlText w:val="%7."/>
      <w:lvlJc w:val="left"/>
      <w:pPr>
        <w:tabs>
          <w:tab w:val="num" w:pos="5052"/>
        </w:tabs>
        <w:ind w:left="5052" w:hanging="360"/>
      </w:pPr>
    </w:lvl>
    <w:lvl w:ilvl="7">
      <w:start w:val="1"/>
      <w:numFmt w:val="lowerLetter"/>
      <w:lvlText w:val="%8."/>
      <w:lvlJc w:val="left"/>
      <w:pPr>
        <w:tabs>
          <w:tab w:val="num" w:pos="5772"/>
        </w:tabs>
        <w:ind w:left="5772" w:hanging="360"/>
      </w:pPr>
    </w:lvl>
    <w:lvl w:ilvl="8">
      <w:start w:val="1"/>
      <w:numFmt w:val="lowerRoman"/>
      <w:lvlText w:val="%9."/>
      <w:lvlJc w:val="right"/>
      <w:pPr>
        <w:tabs>
          <w:tab w:val="num" w:pos="6492"/>
        </w:tabs>
        <w:ind w:left="6492" w:hanging="180"/>
      </w:pPr>
    </w:lvl>
  </w:abstractNum>
  <w:abstractNum w:abstractNumId="21">
    <w:nsid w:val="31000114"/>
    <w:multiLevelType w:val="multilevel"/>
    <w:tmpl w:val="1F30C2FA"/>
    <w:lvl w:ilvl="0">
      <w:start w:val="1"/>
      <w:numFmt w:val="bullet"/>
      <w:lvlText w:val=""/>
      <w:lvlJc w:val="left"/>
      <w:pPr>
        <w:tabs>
          <w:tab w:val="num" w:pos="1287"/>
        </w:tabs>
        <w:ind w:left="1287" w:hanging="360"/>
      </w:pPr>
      <w:rPr>
        <w:rFonts w:ascii="Symbol" w:hAnsi="Symbol" w:cs="Symbol" w:hint="default"/>
      </w:rPr>
    </w:lvl>
    <w:lvl w:ilvl="1">
      <w:start w:val="1"/>
      <w:numFmt w:val="bullet"/>
      <w:lvlText w:val="o"/>
      <w:lvlJc w:val="left"/>
      <w:pPr>
        <w:tabs>
          <w:tab w:val="num" w:pos="2007"/>
        </w:tabs>
        <w:ind w:left="2007" w:hanging="360"/>
      </w:pPr>
      <w:rPr>
        <w:rFonts w:ascii="Courier New" w:hAnsi="Courier New" w:cs="Courier New" w:hint="default"/>
      </w:rPr>
    </w:lvl>
    <w:lvl w:ilvl="2">
      <w:start w:val="1"/>
      <w:numFmt w:val="bullet"/>
      <w:lvlText w:val=""/>
      <w:lvlJc w:val="left"/>
      <w:pPr>
        <w:tabs>
          <w:tab w:val="num" w:pos="2727"/>
        </w:tabs>
        <w:ind w:left="2727" w:hanging="360"/>
      </w:pPr>
      <w:rPr>
        <w:rFonts w:ascii="Wingdings" w:hAnsi="Wingdings" w:cs="Wingdings" w:hint="default"/>
      </w:rPr>
    </w:lvl>
    <w:lvl w:ilvl="3">
      <w:start w:val="1"/>
      <w:numFmt w:val="bullet"/>
      <w:lvlText w:val=""/>
      <w:lvlJc w:val="left"/>
      <w:pPr>
        <w:tabs>
          <w:tab w:val="num" w:pos="3447"/>
        </w:tabs>
        <w:ind w:left="3447" w:hanging="360"/>
      </w:pPr>
      <w:rPr>
        <w:rFonts w:ascii="Symbol" w:hAnsi="Symbol" w:cs="Symbol" w:hint="default"/>
      </w:rPr>
    </w:lvl>
    <w:lvl w:ilvl="4">
      <w:start w:val="1"/>
      <w:numFmt w:val="bullet"/>
      <w:lvlText w:val="o"/>
      <w:lvlJc w:val="left"/>
      <w:pPr>
        <w:tabs>
          <w:tab w:val="num" w:pos="4167"/>
        </w:tabs>
        <w:ind w:left="4167" w:hanging="360"/>
      </w:pPr>
      <w:rPr>
        <w:rFonts w:ascii="Courier New" w:hAnsi="Courier New" w:cs="Courier New" w:hint="default"/>
      </w:rPr>
    </w:lvl>
    <w:lvl w:ilvl="5">
      <w:start w:val="1"/>
      <w:numFmt w:val="bullet"/>
      <w:lvlText w:val=""/>
      <w:lvlJc w:val="left"/>
      <w:pPr>
        <w:tabs>
          <w:tab w:val="num" w:pos="4887"/>
        </w:tabs>
        <w:ind w:left="4887" w:hanging="360"/>
      </w:pPr>
      <w:rPr>
        <w:rFonts w:ascii="Wingdings" w:hAnsi="Wingdings" w:cs="Wingdings" w:hint="default"/>
      </w:rPr>
    </w:lvl>
    <w:lvl w:ilvl="6">
      <w:start w:val="1"/>
      <w:numFmt w:val="bullet"/>
      <w:lvlText w:val=""/>
      <w:lvlJc w:val="left"/>
      <w:pPr>
        <w:tabs>
          <w:tab w:val="num" w:pos="5607"/>
        </w:tabs>
        <w:ind w:left="5607" w:hanging="360"/>
      </w:pPr>
      <w:rPr>
        <w:rFonts w:ascii="Symbol" w:hAnsi="Symbol" w:cs="Symbol" w:hint="default"/>
      </w:rPr>
    </w:lvl>
    <w:lvl w:ilvl="7">
      <w:start w:val="1"/>
      <w:numFmt w:val="bullet"/>
      <w:lvlText w:val="o"/>
      <w:lvlJc w:val="left"/>
      <w:pPr>
        <w:tabs>
          <w:tab w:val="num" w:pos="6327"/>
        </w:tabs>
        <w:ind w:left="6327" w:hanging="360"/>
      </w:pPr>
      <w:rPr>
        <w:rFonts w:ascii="Courier New" w:hAnsi="Courier New" w:cs="Courier New" w:hint="default"/>
      </w:rPr>
    </w:lvl>
    <w:lvl w:ilvl="8">
      <w:start w:val="1"/>
      <w:numFmt w:val="bullet"/>
      <w:lvlText w:val=""/>
      <w:lvlJc w:val="left"/>
      <w:pPr>
        <w:tabs>
          <w:tab w:val="num" w:pos="7047"/>
        </w:tabs>
        <w:ind w:left="7047" w:hanging="360"/>
      </w:pPr>
      <w:rPr>
        <w:rFonts w:ascii="Wingdings" w:hAnsi="Wingdings" w:cs="Wingdings" w:hint="default"/>
      </w:rPr>
    </w:lvl>
  </w:abstractNum>
  <w:abstractNum w:abstractNumId="22">
    <w:nsid w:val="31DE51B5"/>
    <w:multiLevelType w:val="multilevel"/>
    <w:tmpl w:val="AA7CD90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nsid w:val="347C3F72"/>
    <w:multiLevelType w:val="multilevel"/>
    <w:tmpl w:val="5F026DE0"/>
    <w:lvl w:ilvl="0">
      <w:start w:val="0"/>
      <w:numFmt w:val="bullet"/>
      <w:lvlText w:val="-"/>
      <w:lvlJc w:val="left"/>
      <w:pPr>
        <w:tabs>
          <w:tab w:val="num" w:pos="0"/>
        </w:tabs>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4">
    <w:nsid w:val="351B1711"/>
    <w:multiLevelType w:val="multilevel"/>
    <w:tmpl w:val="2556B7F6"/>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5">
    <w:nsid w:val="381C4EFA"/>
    <w:multiLevelType w:val="multilevel"/>
    <w:tmpl w:val="463CC138"/>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6">
    <w:nsid w:val="384A2886"/>
    <w:multiLevelType w:val="multilevel"/>
    <w:tmpl w:val="B5809A0C"/>
    <w:lvl w:ilvl="0">
      <w:start w:val="0"/>
      <w:numFmt w:val="bullet"/>
      <w:lvlText w:val="-"/>
      <w:lvlJc w:val="left"/>
      <w:pPr>
        <w:tabs>
          <w:tab w:val="num" w:pos="720"/>
        </w:tabs>
        <w:ind w:left="720" w:hanging="360"/>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7">
    <w:nsid w:val="3A6B4C9E"/>
    <w:multiLevelType w:val="multilevel"/>
    <w:tmpl w:val="3EB2935A"/>
    <w:lvl w:ilvl="0">
      <w:start w:val="0"/>
      <w:numFmt w:val="bullet"/>
      <w:lvlText w:val="-"/>
      <w:lvlJc w:val="left"/>
      <w:pPr>
        <w:tabs>
          <w:tab w:val="num" w:pos="720"/>
        </w:tabs>
        <w:ind w:left="720" w:hanging="360"/>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8">
    <w:nsid w:val="3A6C0ACB"/>
    <w:multiLevelType w:val="multilevel"/>
    <w:tmpl w:val="6D8039CE"/>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9">
    <w:nsid w:val="3ADA74C6"/>
    <w:multiLevelType w:val="multilevel"/>
    <w:tmpl w:val="20022CAC"/>
    <w:lvl w:ilvl="0">
      <w:start w:val="1"/>
      <w:numFmt w:val="bullet"/>
      <w:lvlText w:val=""/>
      <w:lvlJc w:val="left"/>
      <w:pPr>
        <w:tabs>
          <w:tab w:val="num" w:pos="0"/>
        </w:tabs>
        <w:ind w:left="1080"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30">
    <w:nsid w:val="3D7323EF"/>
    <w:multiLevelType w:val="multilevel"/>
    <w:tmpl w:val="66924B7C"/>
    <w:lvl w:ilvl="0">
      <w:start w:val="1"/>
      <w:numFmt w:val="decimal"/>
      <w:lvlText w:val="%1."/>
      <w:lvlJc w:val="left"/>
      <w:pPr>
        <w:tabs>
          <w:tab w:val="num" w:pos="600"/>
        </w:tabs>
        <w:ind w:left="600" w:hanging="360"/>
      </w:pPr>
      <w:rPr>
        <w:rFonts w:cs="Times New Roman"/>
        <w:b w:val="0"/>
      </w:rPr>
    </w:lvl>
    <w:lvl w:ilvl="1">
      <w:start w:val="0"/>
      <w:numFmt w:val="none"/>
      <w:suff w:val="nothing"/>
      <w:lvlJc w:val="left"/>
      <w:pPr>
        <w:tabs>
          <w:tab w:val="num" w:pos="0"/>
        </w:tabs>
        <w:ind w:left="0" w:firstLine="0"/>
      </w:pPr>
      <w:rPr>
        <w:rFonts w:cs="Times New Roman"/>
      </w:rPr>
    </w:lvl>
    <w:lvl w:ilvl="2">
      <w:start w:val="0"/>
      <w:numFmt w:val="none"/>
      <w:suff w:val="nothing"/>
      <w:lvlJc w:val="left"/>
      <w:pPr>
        <w:tabs>
          <w:tab w:val="num" w:pos="0"/>
        </w:tabs>
        <w:ind w:left="0" w:firstLine="0"/>
      </w:pPr>
      <w:rPr>
        <w:rFonts w:cs="Times New Roman"/>
      </w:rPr>
    </w:lvl>
    <w:lvl w:ilvl="3">
      <w:start w:val="0"/>
      <w:numFmt w:val="none"/>
      <w:suff w:val="nothing"/>
      <w:lvlJc w:val="left"/>
      <w:pPr>
        <w:tabs>
          <w:tab w:val="num" w:pos="0"/>
        </w:tabs>
        <w:ind w:left="0" w:firstLine="0"/>
      </w:pPr>
      <w:rPr>
        <w:rFonts w:cs="Times New Roman"/>
      </w:rPr>
    </w:lvl>
    <w:lvl w:ilvl="4">
      <w:start w:val="0"/>
      <w:numFmt w:val="none"/>
      <w:suff w:val="nothing"/>
      <w:lvlJc w:val="left"/>
      <w:pPr>
        <w:tabs>
          <w:tab w:val="num" w:pos="0"/>
        </w:tabs>
        <w:ind w:left="0" w:firstLine="0"/>
      </w:pPr>
      <w:rPr>
        <w:rFonts w:cs="Times New Roman"/>
      </w:rPr>
    </w:lvl>
    <w:lvl w:ilvl="5">
      <w:start w:val="0"/>
      <w:numFmt w:val="none"/>
      <w:suff w:val="nothing"/>
      <w:lvlJc w:val="left"/>
      <w:pPr>
        <w:tabs>
          <w:tab w:val="num" w:pos="0"/>
        </w:tabs>
        <w:ind w:left="0" w:firstLine="0"/>
      </w:pPr>
      <w:rPr>
        <w:rFonts w:cs="Times New Roman"/>
      </w:rPr>
    </w:lvl>
    <w:lvl w:ilvl="6">
      <w:start w:val="0"/>
      <w:numFmt w:val="none"/>
      <w:suff w:val="nothing"/>
      <w:lvlJc w:val="left"/>
      <w:pPr>
        <w:tabs>
          <w:tab w:val="num" w:pos="0"/>
        </w:tabs>
        <w:ind w:left="0" w:firstLine="0"/>
      </w:pPr>
      <w:rPr>
        <w:rFonts w:cs="Times New Roman"/>
      </w:rPr>
    </w:lvl>
    <w:lvl w:ilvl="7">
      <w:start w:val="0"/>
      <w:numFmt w:val="none"/>
      <w:suff w:val="nothing"/>
      <w:lvlJc w:val="left"/>
      <w:pPr>
        <w:tabs>
          <w:tab w:val="num" w:pos="0"/>
        </w:tabs>
        <w:ind w:left="0" w:firstLine="0"/>
      </w:pPr>
      <w:rPr>
        <w:rFonts w:cs="Times New Roman"/>
      </w:rPr>
    </w:lvl>
    <w:lvl w:ilvl="8">
      <w:start w:val="0"/>
      <w:numFmt w:val="none"/>
      <w:suff w:val="nothing"/>
      <w:lvlJc w:val="left"/>
      <w:pPr>
        <w:tabs>
          <w:tab w:val="num" w:pos="0"/>
        </w:tabs>
        <w:ind w:left="0" w:firstLine="0"/>
      </w:pPr>
      <w:rPr>
        <w:rFonts w:cs="Times New Roman"/>
      </w:rPr>
    </w:lvl>
  </w:abstractNum>
  <w:abstractNum w:abstractNumId="31">
    <w:nsid w:val="3E6726A0"/>
    <w:multiLevelType w:val="hybridMultilevel"/>
    <w:tmpl w:val="0930F0B8"/>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2">
    <w:nsid w:val="40716BEA"/>
    <w:multiLevelType w:val="multilevel"/>
    <w:tmpl w:val="77266350"/>
    <w:lvl w:ilvl="0">
      <w:start w:val="1"/>
      <w:numFmt w:val="bullet"/>
      <w:lvlText w:val=""/>
      <w:lvlJc w:val="left"/>
      <w:pPr>
        <w:tabs>
          <w:tab w:val="num" w:pos="720"/>
        </w:tabs>
        <w:ind w:left="720" w:hanging="36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3">
    <w:nsid w:val="413A0CC9"/>
    <w:multiLevelType w:val="multilevel"/>
    <w:tmpl w:val="3A1227B0"/>
    <w:lvl w:ilvl="0">
      <w:start w:val="0"/>
      <w:numFmt w:val="bullet"/>
      <w:lvlText w:val="-"/>
      <w:lvlJc w:val="left"/>
      <w:pPr>
        <w:tabs>
          <w:tab w:val="num" w:pos="960"/>
        </w:tabs>
        <w:ind w:left="960" w:hanging="360"/>
      </w:pPr>
      <w:rPr>
        <w:rFonts w:ascii="Times New Roman" w:hAnsi="Times New Roman" w:cs="Times New Roman" w:hint="default"/>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4">
    <w:nsid w:val="43E61384"/>
    <w:multiLevelType w:val="multilevel"/>
    <w:tmpl w:val="E04C553A"/>
    <w:lvl w:ilvl="0">
      <w:start w:val="1"/>
      <w:numFmt w:val="bullet"/>
      <w:lvlText w:val=""/>
      <w:lvlJc w:val="left"/>
      <w:pPr>
        <w:tabs>
          <w:tab w:val="num" w:pos="795"/>
        </w:tabs>
        <w:ind w:left="795" w:hanging="360"/>
      </w:pPr>
      <w:rPr>
        <w:rFonts w:ascii="Symbol" w:hAnsi="Symbol" w:cs="Symbol" w:hint="default"/>
      </w:rPr>
    </w:lvl>
    <w:lvl w:ilvl="1">
      <w:start w:val="1"/>
      <w:numFmt w:val="bullet"/>
      <w:lvlText w:val="o"/>
      <w:lvlJc w:val="left"/>
      <w:pPr>
        <w:tabs>
          <w:tab w:val="num" w:pos="2008"/>
        </w:tabs>
        <w:ind w:left="2008" w:hanging="360"/>
      </w:pPr>
      <w:rPr>
        <w:rFonts w:ascii="Courier New" w:hAnsi="Courier New" w:cs="Courier New" w:hint="default"/>
      </w:rPr>
    </w:lvl>
    <w:lvl w:ilvl="2">
      <w:start w:val="1"/>
      <w:numFmt w:val="bullet"/>
      <w:lvlText w:val=""/>
      <w:lvlJc w:val="left"/>
      <w:pPr>
        <w:tabs>
          <w:tab w:val="num" w:pos="2728"/>
        </w:tabs>
        <w:ind w:left="2728" w:hanging="360"/>
      </w:pPr>
      <w:rPr>
        <w:rFonts w:ascii="Wingdings" w:hAnsi="Wingdings" w:cs="Wingdings" w:hint="default"/>
      </w:rPr>
    </w:lvl>
    <w:lvl w:ilvl="3">
      <w:start w:val="1"/>
      <w:numFmt w:val="bullet"/>
      <w:lvlText w:val=""/>
      <w:lvlJc w:val="left"/>
      <w:pPr>
        <w:tabs>
          <w:tab w:val="num" w:pos="3448"/>
        </w:tabs>
        <w:ind w:left="3448" w:hanging="360"/>
      </w:pPr>
      <w:rPr>
        <w:rFonts w:ascii="Symbol" w:hAnsi="Symbol" w:cs="Symbol" w:hint="default"/>
      </w:rPr>
    </w:lvl>
    <w:lvl w:ilvl="4">
      <w:start w:val="1"/>
      <w:numFmt w:val="bullet"/>
      <w:lvlText w:val="o"/>
      <w:lvlJc w:val="left"/>
      <w:pPr>
        <w:tabs>
          <w:tab w:val="num" w:pos="4168"/>
        </w:tabs>
        <w:ind w:left="4168" w:hanging="360"/>
      </w:pPr>
      <w:rPr>
        <w:rFonts w:ascii="Courier New" w:hAnsi="Courier New" w:cs="Courier New" w:hint="default"/>
      </w:rPr>
    </w:lvl>
    <w:lvl w:ilvl="5">
      <w:start w:val="1"/>
      <w:numFmt w:val="bullet"/>
      <w:lvlText w:val=""/>
      <w:lvlJc w:val="left"/>
      <w:pPr>
        <w:tabs>
          <w:tab w:val="num" w:pos="4888"/>
        </w:tabs>
        <w:ind w:left="4888" w:hanging="360"/>
      </w:pPr>
      <w:rPr>
        <w:rFonts w:ascii="Wingdings" w:hAnsi="Wingdings" w:cs="Wingdings" w:hint="default"/>
      </w:rPr>
    </w:lvl>
    <w:lvl w:ilvl="6">
      <w:start w:val="1"/>
      <w:numFmt w:val="bullet"/>
      <w:lvlText w:val=""/>
      <w:lvlJc w:val="left"/>
      <w:pPr>
        <w:tabs>
          <w:tab w:val="num" w:pos="5608"/>
        </w:tabs>
        <w:ind w:left="5608" w:hanging="360"/>
      </w:pPr>
      <w:rPr>
        <w:rFonts w:ascii="Symbol" w:hAnsi="Symbol" w:cs="Symbol" w:hint="default"/>
      </w:rPr>
    </w:lvl>
    <w:lvl w:ilvl="7">
      <w:start w:val="1"/>
      <w:numFmt w:val="bullet"/>
      <w:lvlText w:val="o"/>
      <w:lvlJc w:val="left"/>
      <w:pPr>
        <w:tabs>
          <w:tab w:val="num" w:pos="6328"/>
        </w:tabs>
        <w:ind w:left="6328" w:hanging="360"/>
      </w:pPr>
      <w:rPr>
        <w:rFonts w:ascii="Courier New" w:hAnsi="Courier New" w:cs="Courier New" w:hint="default"/>
      </w:rPr>
    </w:lvl>
    <w:lvl w:ilvl="8">
      <w:start w:val="1"/>
      <w:numFmt w:val="bullet"/>
      <w:lvlText w:val=""/>
      <w:lvlJc w:val="left"/>
      <w:pPr>
        <w:tabs>
          <w:tab w:val="num" w:pos="7048"/>
        </w:tabs>
        <w:ind w:left="7048" w:hanging="360"/>
      </w:pPr>
      <w:rPr>
        <w:rFonts w:ascii="Wingdings" w:hAnsi="Wingdings" w:cs="Wingdings" w:hint="default"/>
      </w:rPr>
    </w:lvl>
  </w:abstractNum>
  <w:abstractNum w:abstractNumId="35">
    <w:nsid w:val="43EC6B62"/>
    <w:multiLevelType w:val="multilevel"/>
    <w:tmpl w:val="C51C6DF0"/>
    <w:lvl w:ilvl="0">
      <w:start w:val="1"/>
      <w:numFmt w:val="bullet"/>
      <w:lvlText w:val=""/>
      <w:lvlJc w:val="left"/>
      <w:pPr>
        <w:tabs>
          <w:tab w:val="num" w:pos="1320"/>
        </w:tabs>
        <w:ind w:left="1320" w:hanging="360"/>
      </w:pPr>
      <w:rPr>
        <w:rFonts w:ascii="Symbol" w:hAnsi="Symbol" w:cs="Symbol" w:hint="default"/>
      </w:rPr>
    </w:lvl>
    <w:lvl w:ilvl="1">
      <w:start w:val="1"/>
      <w:numFmt w:val="bullet"/>
      <w:lvlText w:val="o"/>
      <w:lvlJc w:val="left"/>
      <w:pPr>
        <w:tabs>
          <w:tab w:val="num" w:pos="2040"/>
        </w:tabs>
        <w:ind w:left="2040" w:hanging="360"/>
      </w:pPr>
      <w:rPr>
        <w:rFonts w:ascii="Courier New" w:hAnsi="Courier New" w:cs="Courier New" w:hint="default"/>
      </w:rPr>
    </w:lvl>
    <w:lvl w:ilvl="2">
      <w:start w:val="1"/>
      <w:numFmt w:val="bullet"/>
      <w:lvlText w:val=""/>
      <w:lvlJc w:val="left"/>
      <w:pPr>
        <w:tabs>
          <w:tab w:val="num" w:pos="2760"/>
        </w:tabs>
        <w:ind w:left="2760" w:hanging="360"/>
      </w:pPr>
      <w:rPr>
        <w:rFonts w:ascii="Wingdings" w:hAnsi="Wingdings" w:cs="Wingdings" w:hint="default"/>
      </w:rPr>
    </w:lvl>
    <w:lvl w:ilvl="3">
      <w:start w:val="1"/>
      <w:numFmt w:val="bullet"/>
      <w:lvlText w:val=""/>
      <w:lvlJc w:val="left"/>
      <w:pPr>
        <w:tabs>
          <w:tab w:val="num" w:pos="3480"/>
        </w:tabs>
        <w:ind w:left="3480" w:hanging="360"/>
      </w:pPr>
      <w:rPr>
        <w:rFonts w:ascii="Symbol" w:hAnsi="Symbol" w:cs="Symbol" w:hint="default"/>
      </w:rPr>
    </w:lvl>
    <w:lvl w:ilvl="4">
      <w:start w:val="1"/>
      <w:numFmt w:val="bullet"/>
      <w:lvlText w:val="o"/>
      <w:lvlJc w:val="left"/>
      <w:pPr>
        <w:tabs>
          <w:tab w:val="num" w:pos="4200"/>
        </w:tabs>
        <w:ind w:left="4200" w:hanging="360"/>
      </w:pPr>
      <w:rPr>
        <w:rFonts w:ascii="Courier New" w:hAnsi="Courier New" w:cs="Courier New" w:hint="default"/>
      </w:rPr>
    </w:lvl>
    <w:lvl w:ilvl="5">
      <w:start w:val="1"/>
      <w:numFmt w:val="bullet"/>
      <w:lvlText w:val=""/>
      <w:lvlJc w:val="left"/>
      <w:pPr>
        <w:tabs>
          <w:tab w:val="num" w:pos="4920"/>
        </w:tabs>
        <w:ind w:left="4920" w:hanging="360"/>
      </w:pPr>
      <w:rPr>
        <w:rFonts w:ascii="Wingdings" w:hAnsi="Wingdings" w:cs="Wingdings" w:hint="default"/>
      </w:rPr>
    </w:lvl>
    <w:lvl w:ilvl="6">
      <w:start w:val="1"/>
      <w:numFmt w:val="bullet"/>
      <w:lvlText w:val=""/>
      <w:lvlJc w:val="left"/>
      <w:pPr>
        <w:tabs>
          <w:tab w:val="num" w:pos="5640"/>
        </w:tabs>
        <w:ind w:left="5640" w:hanging="360"/>
      </w:pPr>
      <w:rPr>
        <w:rFonts w:ascii="Symbol" w:hAnsi="Symbol" w:cs="Symbol" w:hint="default"/>
      </w:rPr>
    </w:lvl>
    <w:lvl w:ilvl="7">
      <w:start w:val="1"/>
      <w:numFmt w:val="bullet"/>
      <w:lvlText w:val="o"/>
      <w:lvlJc w:val="left"/>
      <w:pPr>
        <w:tabs>
          <w:tab w:val="num" w:pos="6360"/>
        </w:tabs>
        <w:ind w:left="6360" w:hanging="360"/>
      </w:pPr>
      <w:rPr>
        <w:rFonts w:ascii="Courier New" w:hAnsi="Courier New" w:cs="Courier New" w:hint="default"/>
      </w:rPr>
    </w:lvl>
    <w:lvl w:ilvl="8">
      <w:start w:val="1"/>
      <w:numFmt w:val="bullet"/>
      <w:lvlText w:val=""/>
      <w:lvlJc w:val="left"/>
      <w:pPr>
        <w:tabs>
          <w:tab w:val="num" w:pos="7080"/>
        </w:tabs>
        <w:ind w:left="7080" w:hanging="360"/>
      </w:pPr>
      <w:rPr>
        <w:rFonts w:ascii="Wingdings" w:hAnsi="Wingdings" w:cs="Wingdings" w:hint="default"/>
      </w:rPr>
    </w:lvl>
  </w:abstractNum>
  <w:abstractNum w:abstractNumId="36">
    <w:nsid w:val="459B0AFD"/>
    <w:multiLevelType w:val="multilevel"/>
    <w:tmpl w:val="920E9654"/>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7">
    <w:nsid w:val="4A79565B"/>
    <w:multiLevelType w:val="multilevel"/>
    <w:tmpl w:val="45008AD6"/>
    <w:lvl w:ilvl="0">
      <w:start w:val="1"/>
      <w:numFmt w:val="bullet"/>
      <w:lvlText w:val=""/>
      <w:lvlJc w:val="left"/>
      <w:pPr>
        <w:tabs>
          <w:tab w:val="num" w:pos="0"/>
        </w:tabs>
        <w:ind w:left="1069" w:hanging="360"/>
      </w:pPr>
      <w:rPr>
        <w:rFonts w:ascii="Symbol" w:hAnsi="Symbol" w:cs="Symbol" w:hint="default"/>
      </w:rPr>
    </w:lvl>
    <w:lvl w:ilvl="1">
      <w:start w:val="1"/>
      <w:numFmt w:val="bullet"/>
      <w:lvlText w:val="o"/>
      <w:lvlJc w:val="left"/>
      <w:pPr>
        <w:tabs>
          <w:tab w:val="num" w:pos="0"/>
        </w:tabs>
        <w:ind w:left="1789" w:hanging="360"/>
      </w:pPr>
      <w:rPr>
        <w:rFonts w:ascii="Courier New" w:hAnsi="Courier New" w:cs="Courier New" w:hint="default"/>
      </w:rPr>
    </w:lvl>
    <w:lvl w:ilvl="2">
      <w:start w:val="1"/>
      <w:numFmt w:val="bullet"/>
      <w:lvlText w:val=""/>
      <w:lvlJc w:val="left"/>
      <w:pPr>
        <w:tabs>
          <w:tab w:val="num" w:pos="0"/>
        </w:tabs>
        <w:ind w:left="2509" w:hanging="360"/>
      </w:pPr>
      <w:rPr>
        <w:rFonts w:ascii="Wingdings" w:hAnsi="Wingdings" w:cs="Wingdings" w:hint="default"/>
      </w:rPr>
    </w:lvl>
    <w:lvl w:ilvl="3">
      <w:start w:val="1"/>
      <w:numFmt w:val="bullet"/>
      <w:lvlText w:val=""/>
      <w:lvlJc w:val="left"/>
      <w:pPr>
        <w:tabs>
          <w:tab w:val="num" w:pos="0"/>
        </w:tabs>
        <w:ind w:left="3229" w:hanging="360"/>
      </w:pPr>
      <w:rPr>
        <w:rFonts w:ascii="Symbol" w:hAnsi="Symbol" w:cs="Symbol" w:hint="default"/>
      </w:rPr>
    </w:lvl>
    <w:lvl w:ilvl="4">
      <w:start w:val="1"/>
      <w:numFmt w:val="bullet"/>
      <w:lvlText w:val="o"/>
      <w:lvlJc w:val="left"/>
      <w:pPr>
        <w:tabs>
          <w:tab w:val="num" w:pos="0"/>
        </w:tabs>
        <w:ind w:left="3949" w:hanging="360"/>
      </w:pPr>
      <w:rPr>
        <w:rFonts w:ascii="Courier New" w:hAnsi="Courier New" w:cs="Courier New" w:hint="default"/>
      </w:rPr>
    </w:lvl>
    <w:lvl w:ilvl="5">
      <w:start w:val="1"/>
      <w:numFmt w:val="bullet"/>
      <w:lvlText w:val=""/>
      <w:lvlJc w:val="left"/>
      <w:pPr>
        <w:tabs>
          <w:tab w:val="num" w:pos="0"/>
        </w:tabs>
        <w:ind w:left="4669" w:hanging="360"/>
      </w:pPr>
      <w:rPr>
        <w:rFonts w:ascii="Wingdings" w:hAnsi="Wingdings" w:cs="Wingdings" w:hint="default"/>
      </w:rPr>
    </w:lvl>
    <w:lvl w:ilvl="6">
      <w:start w:val="1"/>
      <w:numFmt w:val="bullet"/>
      <w:lvlText w:val=""/>
      <w:lvlJc w:val="left"/>
      <w:pPr>
        <w:tabs>
          <w:tab w:val="num" w:pos="0"/>
        </w:tabs>
        <w:ind w:left="5389" w:hanging="360"/>
      </w:pPr>
      <w:rPr>
        <w:rFonts w:ascii="Symbol" w:hAnsi="Symbol" w:cs="Symbol" w:hint="default"/>
      </w:rPr>
    </w:lvl>
    <w:lvl w:ilvl="7">
      <w:start w:val="1"/>
      <w:numFmt w:val="bullet"/>
      <w:lvlText w:val="o"/>
      <w:lvlJc w:val="left"/>
      <w:pPr>
        <w:tabs>
          <w:tab w:val="num" w:pos="0"/>
        </w:tabs>
        <w:ind w:left="6109" w:hanging="360"/>
      </w:pPr>
      <w:rPr>
        <w:rFonts w:ascii="Courier New" w:hAnsi="Courier New" w:cs="Courier New" w:hint="default"/>
      </w:rPr>
    </w:lvl>
    <w:lvl w:ilvl="8">
      <w:start w:val="1"/>
      <w:numFmt w:val="bullet"/>
      <w:lvlText w:val=""/>
      <w:lvlJc w:val="left"/>
      <w:pPr>
        <w:tabs>
          <w:tab w:val="num" w:pos="0"/>
        </w:tabs>
        <w:ind w:left="6829" w:hanging="360"/>
      </w:pPr>
      <w:rPr>
        <w:rFonts w:ascii="Wingdings" w:hAnsi="Wingdings" w:cs="Wingdings" w:hint="default"/>
      </w:rPr>
    </w:lvl>
  </w:abstractNum>
  <w:abstractNum w:abstractNumId="38">
    <w:nsid w:val="4B030439"/>
    <w:multiLevelType w:val="multilevel"/>
    <w:tmpl w:val="62724654"/>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9">
    <w:nsid w:val="4B454D47"/>
    <w:multiLevelType w:val="multilevel"/>
    <w:tmpl w:val="B168608C"/>
    <w:lvl w:ilvl="0">
      <w:start w:val="1"/>
      <w:numFmt w:val="decimal"/>
      <w:lvlText w:val="%1."/>
      <w:lvlJc w:val="left"/>
      <w:pPr>
        <w:tabs>
          <w:tab w:val="num" w:pos="732"/>
        </w:tabs>
        <w:ind w:left="732" w:hanging="360"/>
      </w:pPr>
    </w:lvl>
    <w:lvl w:ilvl="1">
      <w:start w:val="1"/>
      <w:numFmt w:val="lowerLetter"/>
      <w:lvlText w:val="%2."/>
      <w:lvlJc w:val="left"/>
      <w:pPr>
        <w:tabs>
          <w:tab w:val="num" w:pos="1452"/>
        </w:tabs>
        <w:ind w:left="1452" w:hanging="360"/>
      </w:pPr>
    </w:lvl>
    <w:lvl w:ilvl="2">
      <w:start w:val="1"/>
      <w:numFmt w:val="lowerRoman"/>
      <w:lvlText w:val="%3."/>
      <w:lvlJc w:val="right"/>
      <w:pPr>
        <w:tabs>
          <w:tab w:val="num" w:pos="2172"/>
        </w:tabs>
        <w:ind w:left="2172" w:hanging="180"/>
      </w:pPr>
    </w:lvl>
    <w:lvl w:ilvl="3">
      <w:start w:val="1"/>
      <w:numFmt w:val="decimal"/>
      <w:lvlText w:val="%4."/>
      <w:lvlJc w:val="left"/>
      <w:pPr>
        <w:tabs>
          <w:tab w:val="num" w:pos="2892"/>
        </w:tabs>
        <w:ind w:left="2892" w:hanging="360"/>
      </w:pPr>
    </w:lvl>
    <w:lvl w:ilvl="4">
      <w:start w:val="1"/>
      <w:numFmt w:val="lowerLetter"/>
      <w:lvlText w:val="%5."/>
      <w:lvlJc w:val="left"/>
      <w:pPr>
        <w:tabs>
          <w:tab w:val="num" w:pos="3612"/>
        </w:tabs>
        <w:ind w:left="3612" w:hanging="360"/>
      </w:pPr>
    </w:lvl>
    <w:lvl w:ilvl="5">
      <w:start w:val="1"/>
      <w:numFmt w:val="lowerRoman"/>
      <w:lvlText w:val="%6."/>
      <w:lvlJc w:val="right"/>
      <w:pPr>
        <w:tabs>
          <w:tab w:val="num" w:pos="4332"/>
        </w:tabs>
        <w:ind w:left="4332" w:hanging="180"/>
      </w:pPr>
    </w:lvl>
    <w:lvl w:ilvl="6">
      <w:start w:val="1"/>
      <w:numFmt w:val="decimal"/>
      <w:lvlText w:val="%7."/>
      <w:lvlJc w:val="left"/>
      <w:pPr>
        <w:tabs>
          <w:tab w:val="num" w:pos="5052"/>
        </w:tabs>
        <w:ind w:left="5052" w:hanging="360"/>
      </w:pPr>
    </w:lvl>
    <w:lvl w:ilvl="7">
      <w:start w:val="1"/>
      <w:numFmt w:val="lowerLetter"/>
      <w:lvlText w:val="%8."/>
      <w:lvlJc w:val="left"/>
      <w:pPr>
        <w:tabs>
          <w:tab w:val="num" w:pos="5772"/>
        </w:tabs>
        <w:ind w:left="5772" w:hanging="360"/>
      </w:pPr>
    </w:lvl>
    <w:lvl w:ilvl="8">
      <w:start w:val="1"/>
      <w:numFmt w:val="lowerRoman"/>
      <w:lvlText w:val="%9."/>
      <w:lvlJc w:val="right"/>
      <w:pPr>
        <w:tabs>
          <w:tab w:val="num" w:pos="6492"/>
        </w:tabs>
        <w:ind w:left="6492" w:hanging="180"/>
      </w:pPr>
    </w:lvl>
  </w:abstractNum>
  <w:abstractNum w:abstractNumId="40">
    <w:nsid w:val="4C0B09A1"/>
    <w:multiLevelType w:val="hybridMultilevel"/>
    <w:tmpl w:val="3C10B4BC"/>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1">
    <w:nsid w:val="4E246DFB"/>
    <w:multiLevelType w:val="multilevel"/>
    <w:tmpl w:val="02B29E5A"/>
    <w:lvl w:ilvl="0">
      <w:start w:val="0"/>
      <w:numFmt w:val="bullet"/>
      <w:lvlText w:val="-"/>
      <w:lvlJc w:val="left"/>
      <w:pPr>
        <w:tabs>
          <w:tab w:val="num" w:pos="720"/>
        </w:tabs>
        <w:ind w:left="720" w:hanging="360"/>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42">
    <w:nsid w:val="4EB25A27"/>
    <w:multiLevelType w:val="multilevel"/>
    <w:tmpl w:val="A0B6EE7E"/>
    <w:lvl w:ilvl="0">
      <w:start w:val="0"/>
      <w:numFmt w:val="bullet"/>
      <w:lvlText w:val="-"/>
      <w:lvlJc w:val="left"/>
      <w:pPr>
        <w:tabs>
          <w:tab w:val="num" w:pos="720"/>
        </w:tabs>
        <w:ind w:left="720" w:hanging="360"/>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43">
    <w:nsid w:val="50120E2D"/>
    <w:multiLevelType w:val="multilevel"/>
    <w:tmpl w:val="06AA1A2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4">
    <w:nsid w:val="51F6175B"/>
    <w:multiLevelType w:val="multilevel"/>
    <w:tmpl w:val="70E22092"/>
    <w:lvl w:ilvl="0">
      <w:start w:val="1"/>
      <w:numFmt w:val="bullet"/>
      <w:lvlText w:val="-"/>
      <w:lvlJc w:val="left"/>
      <w:pPr>
        <w:tabs>
          <w:tab w:val="num" w:pos="0"/>
        </w:tabs>
        <w:ind w:left="1069" w:hanging="360"/>
      </w:pPr>
      <w:rPr>
        <w:rFonts w:ascii="Times New Roman" w:hAnsi="Times New Roman" w:cs="Times New Roman" w:hint="default"/>
      </w:rPr>
    </w:lvl>
    <w:lvl w:ilvl="1">
      <w:start w:val="1"/>
      <w:numFmt w:val="bullet"/>
      <w:lvlText w:val="o"/>
      <w:lvlJc w:val="left"/>
      <w:pPr>
        <w:tabs>
          <w:tab w:val="num" w:pos="0"/>
        </w:tabs>
        <w:ind w:left="1789" w:hanging="360"/>
      </w:pPr>
      <w:rPr>
        <w:rFonts w:ascii="Courier New" w:hAnsi="Courier New" w:cs="Courier New" w:hint="default"/>
      </w:rPr>
    </w:lvl>
    <w:lvl w:ilvl="2">
      <w:start w:val="1"/>
      <w:numFmt w:val="bullet"/>
      <w:lvlText w:val=""/>
      <w:lvlJc w:val="left"/>
      <w:pPr>
        <w:tabs>
          <w:tab w:val="num" w:pos="0"/>
        </w:tabs>
        <w:ind w:left="2509" w:hanging="360"/>
      </w:pPr>
      <w:rPr>
        <w:rFonts w:ascii="Wingdings" w:hAnsi="Wingdings" w:cs="Wingdings" w:hint="default"/>
      </w:rPr>
    </w:lvl>
    <w:lvl w:ilvl="3">
      <w:start w:val="1"/>
      <w:numFmt w:val="bullet"/>
      <w:lvlText w:val=""/>
      <w:lvlJc w:val="left"/>
      <w:pPr>
        <w:tabs>
          <w:tab w:val="num" w:pos="0"/>
        </w:tabs>
        <w:ind w:left="3229" w:hanging="360"/>
      </w:pPr>
      <w:rPr>
        <w:rFonts w:ascii="Symbol" w:hAnsi="Symbol" w:cs="Symbol" w:hint="default"/>
      </w:rPr>
    </w:lvl>
    <w:lvl w:ilvl="4">
      <w:start w:val="1"/>
      <w:numFmt w:val="bullet"/>
      <w:lvlText w:val="o"/>
      <w:lvlJc w:val="left"/>
      <w:pPr>
        <w:tabs>
          <w:tab w:val="num" w:pos="0"/>
        </w:tabs>
        <w:ind w:left="3949" w:hanging="360"/>
      </w:pPr>
      <w:rPr>
        <w:rFonts w:ascii="Courier New" w:hAnsi="Courier New" w:cs="Courier New" w:hint="default"/>
      </w:rPr>
    </w:lvl>
    <w:lvl w:ilvl="5">
      <w:start w:val="1"/>
      <w:numFmt w:val="bullet"/>
      <w:lvlText w:val=""/>
      <w:lvlJc w:val="left"/>
      <w:pPr>
        <w:tabs>
          <w:tab w:val="num" w:pos="0"/>
        </w:tabs>
        <w:ind w:left="4669" w:hanging="360"/>
      </w:pPr>
      <w:rPr>
        <w:rFonts w:ascii="Wingdings" w:hAnsi="Wingdings" w:cs="Wingdings" w:hint="default"/>
      </w:rPr>
    </w:lvl>
    <w:lvl w:ilvl="6">
      <w:start w:val="1"/>
      <w:numFmt w:val="bullet"/>
      <w:lvlText w:val=""/>
      <w:lvlJc w:val="left"/>
      <w:pPr>
        <w:tabs>
          <w:tab w:val="num" w:pos="0"/>
        </w:tabs>
        <w:ind w:left="5389" w:hanging="360"/>
      </w:pPr>
      <w:rPr>
        <w:rFonts w:ascii="Symbol" w:hAnsi="Symbol" w:cs="Symbol" w:hint="default"/>
      </w:rPr>
    </w:lvl>
    <w:lvl w:ilvl="7">
      <w:start w:val="1"/>
      <w:numFmt w:val="bullet"/>
      <w:lvlText w:val="o"/>
      <w:lvlJc w:val="left"/>
      <w:pPr>
        <w:tabs>
          <w:tab w:val="num" w:pos="0"/>
        </w:tabs>
        <w:ind w:left="6109" w:hanging="360"/>
      </w:pPr>
      <w:rPr>
        <w:rFonts w:ascii="Courier New" w:hAnsi="Courier New" w:cs="Courier New" w:hint="default"/>
      </w:rPr>
    </w:lvl>
    <w:lvl w:ilvl="8">
      <w:start w:val="1"/>
      <w:numFmt w:val="bullet"/>
      <w:lvlText w:val=""/>
      <w:lvlJc w:val="left"/>
      <w:pPr>
        <w:tabs>
          <w:tab w:val="num" w:pos="0"/>
        </w:tabs>
        <w:ind w:left="6829" w:hanging="360"/>
      </w:pPr>
      <w:rPr>
        <w:rFonts w:ascii="Wingdings" w:hAnsi="Wingdings" w:cs="Wingdings" w:hint="default"/>
      </w:rPr>
    </w:lvl>
  </w:abstractNum>
  <w:abstractNum w:abstractNumId="45">
    <w:nsid w:val="53A51F62"/>
    <w:multiLevelType w:val="multilevel"/>
    <w:tmpl w:val="2FDC7192"/>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46">
    <w:nsid w:val="53B87E4D"/>
    <w:multiLevelType w:val="multilevel"/>
    <w:tmpl w:val="68C01182"/>
    <w:lvl w:ilvl="0">
      <w:start w:val="1"/>
      <w:numFmt w:val="bullet"/>
      <w:lvlText w:val=""/>
      <w:lvlJc w:val="left"/>
      <w:pPr>
        <w:tabs>
          <w:tab w:val="num" w:pos="0"/>
        </w:tabs>
        <w:ind w:left="1080" w:hanging="360"/>
      </w:pPr>
      <w:rPr>
        <w:rFonts w:ascii="Wingdings" w:hAnsi="Wingdings" w:cs="Wingdings"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47">
    <w:nsid w:val="56DA3398"/>
    <w:multiLevelType w:val="multilevel"/>
    <w:tmpl w:val="02804B72"/>
    <w:lvl w:ilvl="0">
      <w:start w:val="1"/>
      <w:numFmt w:val="bullet"/>
      <w:lvlText w:val=""/>
      <w:lvlJc w:val="left"/>
      <w:pPr>
        <w:tabs>
          <w:tab w:val="num" w:pos="0"/>
        </w:tabs>
        <w:ind w:left="1287" w:hanging="360"/>
      </w:pPr>
      <w:rPr>
        <w:rFonts w:ascii="Symbol" w:hAnsi="Symbol" w:cs="Symbol"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48">
    <w:nsid w:val="57547160"/>
    <w:multiLevelType w:val="multilevel"/>
    <w:tmpl w:val="92ECD704"/>
    <w:lvl w:ilvl="0">
      <w:start w:val="1"/>
      <w:numFmt w:val="bullet"/>
      <w:lvlText w:val=""/>
      <w:lvlJc w:val="left"/>
      <w:pPr>
        <w:tabs>
          <w:tab w:val="num" w:pos="360"/>
        </w:tabs>
        <w:ind w:left="360" w:hanging="360"/>
      </w:pPr>
      <w:rPr>
        <w:rFonts w:ascii="Symbol" w:hAnsi="Symbol" w:cs="Symbol" w:hint="default"/>
      </w:rPr>
    </w:lvl>
    <w:lvl w:ilvl="1">
      <w:start w:val="0"/>
      <w:numFmt w:val="bullet"/>
      <w:lvlText w:val="-"/>
      <w:lvlJc w:val="left"/>
      <w:pPr>
        <w:tabs>
          <w:tab w:val="num" w:pos="1980"/>
        </w:tabs>
        <w:ind w:left="1980" w:hanging="360"/>
      </w:pPr>
      <w:rPr>
        <w:rFonts w:ascii="Times New Roman" w:hAnsi="Times New Roman" w:cs="Times New Roman" w:hint="default"/>
      </w:rPr>
    </w:lvl>
    <w:lvl w:ilvl="2">
      <w:start w:val="1"/>
      <w:numFmt w:val="bullet"/>
      <w:lvlText w:val=""/>
      <w:lvlJc w:val="left"/>
      <w:pPr>
        <w:tabs>
          <w:tab w:val="num" w:pos="2700"/>
        </w:tabs>
        <w:ind w:left="2700" w:hanging="360"/>
      </w:pPr>
      <w:rPr>
        <w:rFonts w:ascii="Wingdings" w:hAnsi="Wingdings" w:cs="Wingdings" w:hint="default"/>
      </w:rPr>
    </w:lvl>
    <w:lvl w:ilvl="3">
      <w:start w:val="1"/>
      <w:numFmt w:val="bullet"/>
      <w:lvlText w:val=""/>
      <w:lvlJc w:val="left"/>
      <w:pPr>
        <w:tabs>
          <w:tab w:val="num" w:pos="3420"/>
        </w:tabs>
        <w:ind w:left="3420" w:hanging="360"/>
      </w:pPr>
      <w:rPr>
        <w:rFonts w:ascii="Symbol" w:hAnsi="Symbol" w:cs="Symbol" w:hint="default"/>
      </w:rPr>
    </w:lvl>
    <w:lvl w:ilvl="4">
      <w:start w:val="1"/>
      <w:numFmt w:val="bullet"/>
      <w:lvlText w:val="o"/>
      <w:lvlJc w:val="left"/>
      <w:pPr>
        <w:tabs>
          <w:tab w:val="num" w:pos="4140"/>
        </w:tabs>
        <w:ind w:left="4140" w:hanging="360"/>
      </w:pPr>
      <w:rPr>
        <w:rFonts w:ascii="Courier New" w:hAnsi="Courier New" w:cs="Courier New" w:hint="default"/>
      </w:rPr>
    </w:lvl>
    <w:lvl w:ilvl="5">
      <w:start w:val="1"/>
      <w:numFmt w:val="bullet"/>
      <w:lvlText w:val=""/>
      <w:lvlJc w:val="left"/>
      <w:pPr>
        <w:tabs>
          <w:tab w:val="num" w:pos="4860"/>
        </w:tabs>
        <w:ind w:left="4860" w:hanging="360"/>
      </w:pPr>
      <w:rPr>
        <w:rFonts w:ascii="Wingdings" w:hAnsi="Wingdings" w:cs="Wingdings" w:hint="default"/>
      </w:rPr>
    </w:lvl>
    <w:lvl w:ilvl="6">
      <w:start w:val="1"/>
      <w:numFmt w:val="bullet"/>
      <w:lvlText w:val=""/>
      <w:lvlJc w:val="left"/>
      <w:pPr>
        <w:tabs>
          <w:tab w:val="num" w:pos="5580"/>
        </w:tabs>
        <w:ind w:left="5580" w:hanging="360"/>
      </w:pPr>
      <w:rPr>
        <w:rFonts w:ascii="Symbol" w:hAnsi="Symbol" w:cs="Symbol" w:hint="default"/>
      </w:rPr>
    </w:lvl>
    <w:lvl w:ilvl="7">
      <w:start w:val="1"/>
      <w:numFmt w:val="bullet"/>
      <w:lvlText w:val="o"/>
      <w:lvlJc w:val="left"/>
      <w:pPr>
        <w:tabs>
          <w:tab w:val="num" w:pos="6300"/>
        </w:tabs>
        <w:ind w:left="6300" w:hanging="360"/>
      </w:pPr>
      <w:rPr>
        <w:rFonts w:ascii="Courier New" w:hAnsi="Courier New" w:cs="Courier New" w:hint="default"/>
      </w:rPr>
    </w:lvl>
    <w:lvl w:ilvl="8">
      <w:start w:val="1"/>
      <w:numFmt w:val="bullet"/>
      <w:lvlText w:val=""/>
      <w:lvlJc w:val="left"/>
      <w:pPr>
        <w:tabs>
          <w:tab w:val="num" w:pos="7020"/>
        </w:tabs>
        <w:ind w:left="7020" w:hanging="360"/>
      </w:pPr>
      <w:rPr>
        <w:rFonts w:ascii="Wingdings" w:hAnsi="Wingdings" w:cs="Wingdings" w:hint="default"/>
      </w:rPr>
    </w:lvl>
  </w:abstractNum>
  <w:abstractNum w:abstractNumId="49">
    <w:nsid w:val="57F06157"/>
    <w:multiLevelType w:val="multilevel"/>
    <w:tmpl w:val="0464EF2C"/>
    <w:lvl w:ilvl="0">
      <w:start w:val="0"/>
      <w:numFmt w:val="bullet"/>
      <w:lvlText w:val="-"/>
      <w:lvlJc w:val="left"/>
      <w:pPr>
        <w:tabs>
          <w:tab w:val="num" w:pos="720"/>
        </w:tabs>
        <w:ind w:left="720" w:hanging="360"/>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50">
    <w:nsid w:val="58696DDB"/>
    <w:multiLevelType w:val="multilevel"/>
    <w:tmpl w:val="58E8114C"/>
    <w:lvl w:ilvl="0">
      <w:start w:val="0"/>
      <w:numFmt w:val="bullet"/>
      <w:lvlText w:val="-"/>
      <w:lvlJc w:val="left"/>
      <w:pPr>
        <w:tabs>
          <w:tab w:val="num" w:pos="720"/>
        </w:tabs>
        <w:ind w:left="720" w:hanging="360"/>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51">
    <w:nsid w:val="5C015EB0"/>
    <w:multiLevelType w:val="multilevel"/>
    <w:tmpl w:val="B8506AB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2">
    <w:nsid w:val="5E937A83"/>
    <w:multiLevelType w:val="multilevel"/>
    <w:tmpl w:val="B270F5B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3">
    <w:nsid w:val="60D45E26"/>
    <w:multiLevelType w:val="multilevel"/>
    <w:tmpl w:val="30D83BD0"/>
    <w:lvl w:ilvl="0">
      <w:start w:val="0"/>
      <w:numFmt w:val="bullet"/>
      <w:lvlText w:val="-"/>
      <w:lvlJc w:val="left"/>
      <w:pPr>
        <w:tabs>
          <w:tab w:val="num" w:pos="720"/>
        </w:tabs>
        <w:ind w:left="720" w:hanging="360"/>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54">
    <w:nsid w:val="650C47C4"/>
    <w:multiLevelType w:val="multilevel"/>
    <w:tmpl w:val="DE74C332"/>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55">
    <w:nsid w:val="663A1B0C"/>
    <w:multiLevelType w:val="multilevel"/>
    <w:tmpl w:val="B81EDBB0"/>
    <w:lvl w:ilvl="0">
      <w:start w:val="1"/>
      <w:numFmt w:val="bullet"/>
      <w:lvlText w:val=""/>
      <w:lvlJc w:val="left"/>
      <w:pPr>
        <w:tabs>
          <w:tab w:val="num" w:pos="720"/>
        </w:tabs>
        <w:ind w:left="720" w:hanging="360"/>
      </w:pPr>
      <w:rPr>
        <w:rFonts w:ascii="Wingdings" w:hAnsi="Wingdings" w:cs="Wingding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6">
    <w:nsid w:val="67503D0E"/>
    <w:multiLevelType w:val="multilevel"/>
    <w:tmpl w:val="12BE6D9C"/>
    <w:lvl w:ilvl="0">
      <w:start w:val="0"/>
      <w:numFmt w:val="bullet"/>
      <w:lvlText w:val="-"/>
      <w:lvlJc w:val="left"/>
      <w:pPr>
        <w:tabs>
          <w:tab w:val="num" w:pos="0"/>
        </w:tabs>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7">
    <w:nsid w:val="69C903B7"/>
    <w:multiLevelType w:val="multilevel"/>
    <w:tmpl w:val="8380328C"/>
    <w:lvl w:ilvl="0">
      <w:start w:val="1"/>
      <w:numFmt w:val="bullet"/>
      <w:lvlText w:val=""/>
      <w:lvlJc w:val="left"/>
      <w:pPr>
        <w:tabs>
          <w:tab w:val="num" w:pos="720"/>
        </w:tabs>
        <w:ind w:left="720" w:hanging="360"/>
      </w:pPr>
      <w:rPr>
        <w:rFonts w:ascii="Symbol" w:hAnsi="Symbol" w:cs="Symbol" w:hint="default"/>
        <w:color w:val="auto"/>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58">
    <w:nsid w:val="6A32446D"/>
    <w:multiLevelType w:val="multilevel"/>
    <w:tmpl w:val="B4FEFC0A"/>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59">
    <w:nsid w:val="70EE1AF4"/>
    <w:multiLevelType w:val="multilevel"/>
    <w:tmpl w:val="69D81B94"/>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60">
    <w:nsid w:val="71AF09E9"/>
    <w:multiLevelType w:val="multilevel"/>
    <w:tmpl w:val="DD9080BE"/>
    <w:lvl w:ilvl="0">
      <w:start w:val="0"/>
      <w:numFmt w:val="bullet"/>
      <w:lvlText w:val="-"/>
      <w:lvlJc w:val="left"/>
      <w:pPr>
        <w:tabs>
          <w:tab w:val="num" w:pos="1004"/>
        </w:tabs>
        <w:ind w:left="1004" w:hanging="360"/>
      </w:pPr>
      <w:rPr>
        <w:rFonts w:ascii="Times New Roman" w:hAnsi="Times New Roman" w:cs="Times New Roman" w:hint="default"/>
      </w:rPr>
    </w:lvl>
    <w:lvl w:ilvl="1">
      <w:start w:val="1"/>
      <w:numFmt w:val="bullet"/>
      <w:lvlText w:val="o"/>
      <w:lvlJc w:val="left"/>
      <w:pPr>
        <w:tabs>
          <w:tab w:val="num" w:pos="1560"/>
        </w:tabs>
        <w:ind w:left="1560" w:hanging="360"/>
      </w:pPr>
      <w:rPr>
        <w:rFonts w:ascii="Courier New" w:hAnsi="Courier New" w:cs="Courier New" w:hint="default"/>
      </w:rPr>
    </w:lvl>
    <w:lvl w:ilvl="2">
      <w:start w:val="1"/>
      <w:numFmt w:val="bullet"/>
      <w:lvlText w:val=""/>
      <w:lvlJc w:val="left"/>
      <w:pPr>
        <w:tabs>
          <w:tab w:val="num" w:pos="2280"/>
        </w:tabs>
        <w:ind w:left="2280" w:hanging="360"/>
      </w:pPr>
      <w:rPr>
        <w:rFonts w:ascii="Wingdings" w:hAnsi="Wingdings" w:cs="Wingdings" w:hint="default"/>
      </w:rPr>
    </w:lvl>
    <w:lvl w:ilvl="3">
      <w:start w:val="1"/>
      <w:numFmt w:val="bullet"/>
      <w:lvlText w:val=""/>
      <w:lvlJc w:val="left"/>
      <w:pPr>
        <w:tabs>
          <w:tab w:val="num" w:pos="3000"/>
        </w:tabs>
        <w:ind w:left="3000" w:hanging="360"/>
      </w:pPr>
      <w:rPr>
        <w:rFonts w:ascii="Symbol" w:hAnsi="Symbol" w:cs="Symbol" w:hint="default"/>
      </w:rPr>
    </w:lvl>
    <w:lvl w:ilvl="4">
      <w:start w:val="1"/>
      <w:numFmt w:val="bullet"/>
      <w:lvlText w:val="o"/>
      <w:lvlJc w:val="left"/>
      <w:pPr>
        <w:tabs>
          <w:tab w:val="num" w:pos="3720"/>
        </w:tabs>
        <w:ind w:left="3720" w:hanging="360"/>
      </w:pPr>
      <w:rPr>
        <w:rFonts w:ascii="Courier New" w:hAnsi="Courier New" w:cs="Courier New" w:hint="default"/>
      </w:rPr>
    </w:lvl>
    <w:lvl w:ilvl="5">
      <w:start w:val="1"/>
      <w:numFmt w:val="bullet"/>
      <w:lvlText w:val=""/>
      <w:lvlJc w:val="left"/>
      <w:pPr>
        <w:tabs>
          <w:tab w:val="num" w:pos="4440"/>
        </w:tabs>
        <w:ind w:left="4440" w:hanging="360"/>
      </w:pPr>
      <w:rPr>
        <w:rFonts w:ascii="Wingdings" w:hAnsi="Wingdings" w:cs="Wingdings" w:hint="default"/>
      </w:rPr>
    </w:lvl>
    <w:lvl w:ilvl="6">
      <w:start w:val="1"/>
      <w:numFmt w:val="bullet"/>
      <w:lvlText w:val=""/>
      <w:lvlJc w:val="left"/>
      <w:pPr>
        <w:tabs>
          <w:tab w:val="num" w:pos="5160"/>
        </w:tabs>
        <w:ind w:left="5160" w:hanging="360"/>
      </w:pPr>
      <w:rPr>
        <w:rFonts w:ascii="Symbol" w:hAnsi="Symbol" w:cs="Symbol" w:hint="default"/>
      </w:rPr>
    </w:lvl>
    <w:lvl w:ilvl="7">
      <w:start w:val="1"/>
      <w:numFmt w:val="bullet"/>
      <w:lvlText w:val="o"/>
      <w:lvlJc w:val="left"/>
      <w:pPr>
        <w:tabs>
          <w:tab w:val="num" w:pos="5880"/>
        </w:tabs>
        <w:ind w:left="5880" w:hanging="360"/>
      </w:pPr>
      <w:rPr>
        <w:rFonts w:ascii="Courier New" w:hAnsi="Courier New" w:cs="Courier New" w:hint="default"/>
      </w:rPr>
    </w:lvl>
    <w:lvl w:ilvl="8">
      <w:start w:val="1"/>
      <w:numFmt w:val="bullet"/>
      <w:lvlText w:val=""/>
      <w:lvlJc w:val="left"/>
      <w:pPr>
        <w:tabs>
          <w:tab w:val="num" w:pos="6600"/>
        </w:tabs>
        <w:ind w:left="6600" w:hanging="360"/>
      </w:pPr>
      <w:rPr>
        <w:rFonts w:ascii="Wingdings" w:hAnsi="Wingdings" w:cs="Wingdings" w:hint="default"/>
      </w:rPr>
    </w:lvl>
  </w:abstractNum>
  <w:abstractNum w:abstractNumId="61">
    <w:nsid w:val="7533730A"/>
    <w:multiLevelType w:val="multilevel"/>
    <w:tmpl w:val="388CE49E"/>
    <w:lvl w:ilvl="0">
      <w:start w:val="0"/>
      <w:numFmt w:val="bullet"/>
      <w:lvlText w:val="-"/>
      <w:lvlJc w:val="left"/>
      <w:pPr>
        <w:tabs>
          <w:tab w:val="num" w:pos="754"/>
        </w:tabs>
        <w:ind w:left="754" w:hanging="360"/>
      </w:pPr>
      <w:rPr>
        <w:rFonts w:ascii="Times New Roman" w:hAnsi="Times New Roman" w:cs="Times New Roman" w:hint="default"/>
      </w:rPr>
    </w:lvl>
    <w:lvl w:ilvl="1">
      <w:start w:val="1"/>
      <w:numFmt w:val="bullet"/>
      <w:lvlText w:val="o"/>
      <w:lvlJc w:val="left"/>
      <w:pPr>
        <w:tabs>
          <w:tab w:val="num" w:pos="1474"/>
        </w:tabs>
        <w:ind w:left="1474" w:hanging="360"/>
      </w:pPr>
      <w:rPr>
        <w:rFonts w:ascii="Courier New" w:hAnsi="Courier New" w:cs="Courier New" w:hint="default"/>
      </w:rPr>
    </w:lvl>
    <w:lvl w:ilvl="2">
      <w:start w:val="1"/>
      <w:numFmt w:val="bullet"/>
      <w:lvlText w:val=""/>
      <w:lvlJc w:val="left"/>
      <w:pPr>
        <w:tabs>
          <w:tab w:val="num" w:pos="2194"/>
        </w:tabs>
        <w:ind w:left="2194" w:hanging="360"/>
      </w:pPr>
      <w:rPr>
        <w:rFonts w:ascii="Wingdings" w:hAnsi="Wingdings" w:cs="Wingdings" w:hint="default"/>
      </w:rPr>
    </w:lvl>
    <w:lvl w:ilvl="3">
      <w:start w:val="1"/>
      <w:numFmt w:val="bullet"/>
      <w:lvlText w:val=""/>
      <w:lvlJc w:val="left"/>
      <w:pPr>
        <w:tabs>
          <w:tab w:val="num" w:pos="2914"/>
        </w:tabs>
        <w:ind w:left="2914" w:hanging="360"/>
      </w:pPr>
      <w:rPr>
        <w:rFonts w:ascii="Symbol" w:hAnsi="Symbol" w:cs="Symbol" w:hint="default"/>
      </w:rPr>
    </w:lvl>
    <w:lvl w:ilvl="4">
      <w:start w:val="1"/>
      <w:numFmt w:val="bullet"/>
      <w:lvlText w:val="o"/>
      <w:lvlJc w:val="left"/>
      <w:pPr>
        <w:tabs>
          <w:tab w:val="num" w:pos="3634"/>
        </w:tabs>
        <w:ind w:left="3634" w:hanging="360"/>
      </w:pPr>
      <w:rPr>
        <w:rFonts w:ascii="Courier New" w:hAnsi="Courier New" w:cs="Courier New" w:hint="default"/>
      </w:rPr>
    </w:lvl>
    <w:lvl w:ilvl="5">
      <w:start w:val="1"/>
      <w:numFmt w:val="bullet"/>
      <w:lvlText w:val=""/>
      <w:lvlJc w:val="left"/>
      <w:pPr>
        <w:tabs>
          <w:tab w:val="num" w:pos="4354"/>
        </w:tabs>
        <w:ind w:left="4354" w:hanging="360"/>
      </w:pPr>
      <w:rPr>
        <w:rFonts w:ascii="Wingdings" w:hAnsi="Wingdings" w:cs="Wingdings" w:hint="default"/>
      </w:rPr>
    </w:lvl>
    <w:lvl w:ilvl="6">
      <w:start w:val="1"/>
      <w:numFmt w:val="bullet"/>
      <w:lvlText w:val=""/>
      <w:lvlJc w:val="left"/>
      <w:pPr>
        <w:tabs>
          <w:tab w:val="num" w:pos="5074"/>
        </w:tabs>
        <w:ind w:left="5074" w:hanging="360"/>
      </w:pPr>
      <w:rPr>
        <w:rFonts w:ascii="Symbol" w:hAnsi="Symbol" w:cs="Symbol" w:hint="default"/>
      </w:rPr>
    </w:lvl>
    <w:lvl w:ilvl="7">
      <w:start w:val="1"/>
      <w:numFmt w:val="bullet"/>
      <w:lvlText w:val="o"/>
      <w:lvlJc w:val="left"/>
      <w:pPr>
        <w:tabs>
          <w:tab w:val="num" w:pos="5794"/>
        </w:tabs>
        <w:ind w:left="5794" w:hanging="360"/>
      </w:pPr>
      <w:rPr>
        <w:rFonts w:ascii="Courier New" w:hAnsi="Courier New" w:cs="Courier New" w:hint="default"/>
      </w:rPr>
    </w:lvl>
    <w:lvl w:ilvl="8">
      <w:start w:val="1"/>
      <w:numFmt w:val="bullet"/>
      <w:lvlText w:val=""/>
      <w:lvlJc w:val="left"/>
      <w:pPr>
        <w:tabs>
          <w:tab w:val="num" w:pos="6514"/>
        </w:tabs>
        <w:ind w:left="6514" w:hanging="360"/>
      </w:pPr>
      <w:rPr>
        <w:rFonts w:ascii="Wingdings" w:hAnsi="Wingdings" w:cs="Wingdings" w:hint="default"/>
      </w:rPr>
    </w:lvl>
  </w:abstractNum>
  <w:abstractNum w:abstractNumId="62">
    <w:nsid w:val="78DB39F8"/>
    <w:multiLevelType w:val="multilevel"/>
    <w:tmpl w:val="5B90050A"/>
    <w:lvl w:ilvl="0">
      <w:start w:val="0"/>
      <w:numFmt w:val="bullet"/>
      <w:lvlText w:val="-"/>
      <w:lvlJc w:val="left"/>
      <w:pPr>
        <w:tabs>
          <w:tab w:val="num" w:pos="0"/>
        </w:tabs>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3">
    <w:nsid w:val="7B25068E"/>
    <w:multiLevelType w:val="multilevel"/>
    <w:tmpl w:val="32125E22"/>
    <w:lvl w:ilvl="0">
      <w:start w:val="0"/>
      <w:numFmt w:val="bullet"/>
      <w:lvlText w:val="-"/>
      <w:lvlJc w:val="left"/>
      <w:pPr>
        <w:tabs>
          <w:tab w:val="num" w:pos="720"/>
        </w:tabs>
        <w:ind w:left="720" w:hanging="360"/>
      </w:pPr>
      <w:rPr>
        <w:rFonts w:ascii="Times New Roman" w:hAnsi="Times New Roman" w:cs="Times New Roman" w:hint="default"/>
      </w:rPr>
    </w:lvl>
    <w:lvl w:ilvl="1">
      <w:start w:val="1"/>
      <w:numFmt w:val="bullet"/>
      <w:lvlText w:val="o"/>
      <w:lvlJc w:val="left"/>
      <w:pPr>
        <w:tabs>
          <w:tab w:val="num" w:pos="1473"/>
        </w:tabs>
        <w:ind w:left="1473" w:hanging="360"/>
      </w:pPr>
      <w:rPr>
        <w:rFonts w:ascii="Courier New" w:hAnsi="Courier New" w:cs="Courier New" w:hint="default"/>
      </w:rPr>
    </w:lvl>
    <w:lvl w:ilvl="2">
      <w:start w:val="1"/>
      <w:numFmt w:val="bullet"/>
      <w:lvlText w:val=""/>
      <w:lvlJc w:val="left"/>
      <w:pPr>
        <w:tabs>
          <w:tab w:val="num" w:pos="2193"/>
        </w:tabs>
        <w:ind w:left="2193" w:hanging="360"/>
      </w:pPr>
      <w:rPr>
        <w:rFonts w:ascii="Wingdings" w:hAnsi="Wingdings" w:cs="Wingdings" w:hint="default"/>
      </w:rPr>
    </w:lvl>
    <w:lvl w:ilvl="3">
      <w:start w:val="1"/>
      <w:numFmt w:val="bullet"/>
      <w:lvlText w:val=""/>
      <w:lvlJc w:val="left"/>
      <w:pPr>
        <w:tabs>
          <w:tab w:val="num" w:pos="2913"/>
        </w:tabs>
        <w:ind w:left="2913" w:hanging="360"/>
      </w:pPr>
      <w:rPr>
        <w:rFonts w:ascii="Symbol" w:hAnsi="Symbol" w:cs="Symbol" w:hint="default"/>
      </w:rPr>
    </w:lvl>
    <w:lvl w:ilvl="4">
      <w:start w:val="1"/>
      <w:numFmt w:val="bullet"/>
      <w:lvlText w:val="o"/>
      <w:lvlJc w:val="left"/>
      <w:pPr>
        <w:tabs>
          <w:tab w:val="num" w:pos="3633"/>
        </w:tabs>
        <w:ind w:left="3633" w:hanging="360"/>
      </w:pPr>
      <w:rPr>
        <w:rFonts w:ascii="Courier New" w:hAnsi="Courier New" w:cs="Courier New" w:hint="default"/>
      </w:rPr>
    </w:lvl>
    <w:lvl w:ilvl="5">
      <w:start w:val="1"/>
      <w:numFmt w:val="bullet"/>
      <w:lvlText w:val=""/>
      <w:lvlJc w:val="left"/>
      <w:pPr>
        <w:tabs>
          <w:tab w:val="num" w:pos="4353"/>
        </w:tabs>
        <w:ind w:left="4353" w:hanging="360"/>
      </w:pPr>
      <w:rPr>
        <w:rFonts w:ascii="Wingdings" w:hAnsi="Wingdings" w:cs="Wingdings" w:hint="default"/>
      </w:rPr>
    </w:lvl>
    <w:lvl w:ilvl="6">
      <w:start w:val="1"/>
      <w:numFmt w:val="bullet"/>
      <w:lvlText w:val=""/>
      <w:lvlJc w:val="left"/>
      <w:pPr>
        <w:tabs>
          <w:tab w:val="num" w:pos="5073"/>
        </w:tabs>
        <w:ind w:left="5073" w:hanging="360"/>
      </w:pPr>
      <w:rPr>
        <w:rFonts w:ascii="Symbol" w:hAnsi="Symbol" w:cs="Symbol" w:hint="default"/>
      </w:rPr>
    </w:lvl>
    <w:lvl w:ilvl="7">
      <w:start w:val="1"/>
      <w:numFmt w:val="bullet"/>
      <w:lvlText w:val="o"/>
      <w:lvlJc w:val="left"/>
      <w:pPr>
        <w:tabs>
          <w:tab w:val="num" w:pos="5793"/>
        </w:tabs>
        <w:ind w:left="5793" w:hanging="360"/>
      </w:pPr>
      <w:rPr>
        <w:rFonts w:ascii="Courier New" w:hAnsi="Courier New" w:cs="Courier New" w:hint="default"/>
      </w:rPr>
    </w:lvl>
    <w:lvl w:ilvl="8">
      <w:start w:val="1"/>
      <w:numFmt w:val="bullet"/>
      <w:lvlText w:val=""/>
      <w:lvlJc w:val="left"/>
      <w:pPr>
        <w:tabs>
          <w:tab w:val="num" w:pos="6513"/>
        </w:tabs>
        <w:ind w:left="6513" w:hanging="360"/>
      </w:pPr>
      <w:rPr>
        <w:rFonts w:ascii="Wingdings" w:hAnsi="Wingdings" w:cs="Wingdings" w:hint="default"/>
      </w:rPr>
    </w:lvl>
  </w:abstractNum>
  <w:abstractNum w:abstractNumId="64">
    <w:nsid w:val="7BDF6646"/>
    <w:multiLevelType w:val="multilevel"/>
    <w:tmpl w:val="8F146E4A"/>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65">
    <w:nsid w:val="7DD22D8F"/>
    <w:multiLevelType w:val="multilevel"/>
    <w:tmpl w:val="10F03DD6"/>
    <w:lvl w:ilvl="0">
      <w:start w:val="0"/>
      <w:numFmt w:val="bullet"/>
      <w:lvlText w:val="-"/>
      <w:lvlJc w:val="left"/>
      <w:pPr>
        <w:tabs>
          <w:tab w:val="num" w:pos="720"/>
        </w:tabs>
        <w:ind w:left="720" w:hanging="360"/>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66">
    <w:nsid w:val="7F466E06"/>
    <w:multiLevelType w:val="multilevel"/>
    <w:tmpl w:val="5D305482"/>
    <w:lvl w:ilvl="0">
      <w:start w:val="0"/>
      <w:numFmt w:val="bullet"/>
      <w:lvlText w:val="-"/>
      <w:lvlJc w:val="left"/>
      <w:pPr>
        <w:tabs>
          <w:tab w:val="num" w:pos="720"/>
        </w:tabs>
        <w:ind w:left="720" w:hanging="360"/>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67">
    <w:nsid w:val="7F9007AE"/>
    <w:multiLevelType w:val="multilevel"/>
    <w:tmpl w:val="97C29028"/>
    <w:lvl w:ilvl="0">
      <w:start w:val="0"/>
      <w:numFmt w:val="bullet"/>
      <w:lvlText w:val="-"/>
      <w:lvlJc w:val="left"/>
      <w:pPr>
        <w:tabs>
          <w:tab w:val="num" w:pos="720"/>
        </w:tabs>
        <w:ind w:left="720" w:hanging="360"/>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num w:numId="1">
    <w:abstractNumId w:val="35"/>
  </w:num>
  <w:num w:numId="2">
    <w:abstractNumId w:val="4"/>
  </w:num>
  <w:num w:numId="3">
    <w:abstractNumId w:val="7"/>
  </w:num>
  <w:num w:numId="4">
    <w:abstractNumId w:val="48"/>
  </w:num>
  <w:num w:numId="5">
    <w:abstractNumId w:val="45"/>
  </w:num>
  <w:num w:numId="6">
    <w:abstractNumId w:val="28"/>
  </w:num>
  <w:num w:numId="7">
    <w:abstractNumId w:val="5"/>
  </w:num>
  <w:num w:numId="8">
    <w:abstractNumId w:val="54"/>
  </w:num>
  <w:num w:numId="9">
    <w:abstractNumId w:val="0"/>
  </w:num>
  <w:num w:numId="10">
    <w:abstractNumId w:val="1"/>
  </w:num>
  <w:num w:numId="11">
    <w:abstractNumId w:val="62"/>
  </w:num>
  <w:num w:numId="12">
    <w:abstractNumId w:val="38"/>
  </w:num>
  <w:num w:numId="13">
    <w:abstractNumId w:val="34"/>
  </w:num>
  <w:num w:numId="14">
    <w:abstractNumId w:val="59"/>
  </w:num>
  <w:num w:numId="15">
    <w:abstractNumId w:val="16"/>
  </w:num>
  <w:num w:numId="16">
    <w:abstractNumId w:val="58"/>
  </w:num>
  <w:num w:numId="17">
    <w:abstractNumId w:val="30"/>
    <w:lvlOverride w:ilvl="0">
      <w:startOverride w:val="1"/>
    </w:lvlOverride>
  </w:num>
  <w:num w:numId="18">
    <w:abstractNumId w:val="30"/>
  </w:num>
  <w:num w:numId="19">
    <w:abstractNumId w:val="30"/>
  </w:num>
  <w:num w:numId="20">
    <w:abstractNumId w:val="30"/>
  </w:num>
  <w:num w:numId="21">
    <w:abstractNumId w:val="30"/>
  </w:num>
  <w:num w:numId="22">
    <w:abstractNumId w:val="11"/>
    <w:lvlOverride w:ilvl="0">
      <w:startOverride w:val="1"/>
    </w:lvlOverride>
  </w:num>
  <w:num w:numId="23">
    <w:abstractNumId w:val="11"/>
  </w:num>
  <w:num w:numId="24">
    <w:abstractNumId w:val="11"/>
  </w:num>
  <w:num w:numId="25">
    <w:abstractNumId w:val="11"/>
  </w:num>
  <w:num w:numId="26">
    <w:abstractNumId w:val="11"/>
  </w:num>
  <w:num w:numId="27">
    <w:abstractNumId w:val="11"/>
  </w:num>
  <w:num w:numId="28">
    <w:abstractNumId w:val="11"/>
  </w:num>
  <w:num w:numId="29">
    <w:abstractNumId w:val="11"/>
  </w:num>
  <w:num w:numId="30">
    <w:abstractNumId w:val="40"/>
  </w:num>
  <w:num w:numId="31">
    <w:abstractNumId w:val="41"/>
  </w:num>
  <w:num w:numId="32">
    <w:abstractNumId w:val="37"/>
  </w:num>
  <w:num w:numId="33">
    <w:abstractNumId w:val="44"/>
  </w:num>
  <w:num w:numId="34">
    <w:abstractNumId w:val="33"/>
    <w:lvlOverride w:ilvl="0">
      <w:startOverride w:val="1"/>
    </w:lvlOverride>
  </w:num>
  <w:num w:numId="35">
    <w:abstractNumId w:val="33"/>
  </w:num>
  <w:num w:numId="36">
    <w:abstractNumId w:val="57"/>
    <w:lvlOverride w:ilvl="0">
      <w:startOverride w:val="1"/>
    </w:lvlOverride>
  </w:num>
  <w:num w:numId="37">
    <w:abstractNumId w:val="57"/>
  </w:num>
  <w:num w:numId="38">
    <w:abstractNumId w:val="57"/>
  </w:num>
  <w:num w:numId="39">
    <w:abstractNumId w:val="57"/>
  </w:num>
  <w:num w:numId="40">
    <w:abstractNumId w:val="3"/>
  </w:num>
  <w:num w:numId="41">
    <w:abstractNumId w:val="18"/>
  </w:num>
  <w:num w:numId="42">
    <w:abstractNumId w:val="60"/>
  </w:num>
  <w:num w:numId="43">
    <w:abstractNumId w:val="27"/>
  </w:num>
  <w:num w:numId="44">
    <w:abstractNumId w:val="2"/>
  </w:num>
  <w:num w:numId="45">
    <w:abstractNumId w:val="14"/>
  </w:num>
  <w:num w:numId="46">
    <w:abstractNumId w:val="47"/>
  </w:num>
  <w:num w:numId="47">
    <w:abstractNumId w:val="52"/>
  </w:num>
  <w:num w:numId="48">
    <w:abstractNumId w:val="19"/>
  </w:num>
  <w:num w:numId="49">
    <w:abstractNumId w:val="29"/>
  </w:num>
  <w:num w:numId="50">
    <w:abstractNumId w:val="53"/>
  </w:num>
  <w:num w:numId="51">
    <w:abstractNumId w:val="66"/>
  </w:num>
  <w:num w:numId="52">
    <w:abstractNumId w:val="26"/>
  </w:num>
  <w:num w:numId="53">
    <w:abstractNumId w:val="55"/>
  </w:num>
  <w:num w:numId="54">
    <w:abstractNumId w:val="46"/>
  </w:num>
  <w:num w:numId="55">
    <w:abstractNumId w:val="31"/>
  </w:num>
  <w:num w:numId="56">
    <w:abstractNumId w:val="25"/>
  </w:num>
  <w:num w:numId="57">
    <w:abstractNumId w:val="8"/>
  </w:num>
  <w:num w:numId="58">
    <w:abstractNumId w:val="32"/>
  </w:num>
  <w:num w:numId="59">
    <w:abstractNumId w:val="56"/>
  </w:num>
  <w:num w:numId="60">
    <w:abstractNumId w:val="12"/>
  </w:num>
  <w:num w:numId="61">
    <w:abstractNumId w:val="10"/>
  </w:num>
  <w:num w:numId="62">
    <w:abstractNumId w:val="21"/>
  </w:num>
  <w:num w:numId="63">
    <w:abstractNumId w:val="24"/>
  </w:num>
  <w:num w:numId="64">
    <w:abstractNumId w:val="64"/>
  </w:num>
  <w:num w:numId="65">
    <w:abstractNumId w:val="36"/>
  </w:num>
  <w:num w:numId="66">
    <w:abstractNumId w:val="50"/>
  </w:num>
  <w:num w:numId="67">
    <w:abstractNumId w:val="63"/>
  </w:num>
  <w:num w:numId="68">
    <w:abstractNumId w:val="49"/>
  </w:num>
  <w:num w:numId="69">
    <w:abstractNumId w:val="6"/>
  </w:num>
  <w:num w:numId="70">
    <w:abstractNumId w:val="67"/>
  </w:num>
  <w:num w:numId="71">
    <w:abstractNumId w:val="61"/>
  </w:num>
  <w:num w:numId="72">
    <w:abstractNumId w:val="13"/>
  </w:num>
  <w:num w:numId="73">
    <w:abstractNumId w:val="42"/>
  </w:num>
  <w:num w:numId="74">
    <w:abstractNumId w:val="15"/>
  </w:num>
  <w:num w:numId="75">
    <w:abstractNumId w:val="65"/>
  </w:num>
  <w:num w:numId="76">
    <w:abstractNumId w:val="9"/>
  </w:num>
  <w:num w:numId="77">
    <w:abstractNumId w:val="43"/>
  </w:num>
  <w:num w:numId="78">
    <w:abstractNumId w:val="39"/>
  </w:num>
  <w:num w:numId="79">
    <w:abstractNumId w:val="20"/>
  </w:num>
  <w:num w:numId="80">
    <w:abstractNumId w:val="22"/>
  </w:num>
  <w:num w:numId="81">
    <w:abstractNumId w:val="51"/>
  </w:num>
  <w:num w:numId="82">
    <w:abstractNumId w:val="17"/>
  </w:num>
  <w:num w:numId="83">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023139"/>
    <w:rsid w:val="000524D4"/>
    <w:rsid w:val="000907B0"/>
    <w:rsid w:val="000E110A"/>
    <w:rsid w:val="00123BC5"/>
    <w:rsid w:val="001A332E"/>
    <w:rsid w:val="001F4C99"/>
    <w:rsid w:val="00216661"/>
    <w:rsid w:val="00240455"/>
    <w:rsid w:val="00242635"/>
    <w:rsid w:val="00293C62"/>
    <w:rsid w:val="002A6300"/>
    <w:rsid w:val="002A6637"/>
    <w:rsid w:val="002B7662"/>
    <w:rsid w:val="002C5E96"/>
    <w:rsid w:val="002E02DE"/>
    <w:rsid w:val="003E41FC"/>
    <w:rsid w:val="004A4EB1"/>
    <w:rsid w:val="004B7CC7"/>
    <w:rsid w:val="005213FB"/>
    <w:rsid w:val="00556512"/>
    <w:rsid w:val="00564D29"/>
    <w:rsid w:val="00677585"/>
    <w:rsid w:val="006C56BC"/>
    <w:rsid w:val="006F153F"/>
    <w:rsid w:val="00715894"/>
    <w:rsid w:val="00752E6D"/>
    <w:rsid w:val="00812C86"/>
    <w:rsid w:val="00865365"/>
    <w:rsid w:val="008F65FC"/>
    <w:rsid w:val="0090550E"/>
    <w:rsid w:val="00945CD4"/>
    <w:rsid w:val="00971987"/>
    <w:rsid w:val="009B58D4"/>
    <w:rsid w:val="009C25DC"/>
    <w:rsid w:val="009E522A"/>
    <w:rsid w:val="00A276C1"/>
    <w:rsid w:val="00A44F6C"/>
    <w:rsid w:val="00A77B3E"/>
    <w:rsid w:val="00B740DF"/>
    <w:rsid w:val="00CA2A55"/>
    <w:rsid w:val="00CA38A3"/>
    <w:rsid w:val="00CB118A"/>
    <w:rsid w:val="00CC5AA4"/>
    <w:rsid w:val="00D201D3"/>
    <w:rsid w:val="00D95873"/>
    <w:rsid w:val="00DE4FAE"/>
    <w:rsid w:val="00E305B0"/>
    <w:rsid w:val="00EF0AE7"/>
    <w:rsid w:val="00F46BD0"/>
    <w:rsid w:val="00F94D7D"/>
    <w:rsid w:val="00FB3AE9"/>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uiPriority w:val="99"/>
    <w:unhideWhenUsed/>
    <w:rsid w:val="00D029C8"/>
    <w:pPr>
      <w:tabs>
        <w:tab w:val="center" w:pos="4153"/>
        <w:tab w:val="right" w:pos="8306"/>
      </w:tabs>
      <w:suppressAutoHyphens/>
    </w:pPr>
    <w:rPr>
      <w:szCs w:val="20"/>
      <w:lang w:val="ru-RU" w:eastAsia="ru-RU" w:bidi="ar-SA"/>
    </w:rPr>
  </w:style>
  <w:style w:type="paragraph" w:styleId="ListParagraph">
    <w:name w:val="List Paragraph"/>
    <w:basedOn w:val="Normal"/>
    <w:uiPriority w:val="34"/>
    <w:qFormat/>
    <w:rsid w:val="00D029C8"/>
    <w:pPr>
      <w:suppressAutoHyphens/>
      <w:spacing w:after="200" w:line="276" w:lineRule="auto"/>
      <w:ind w:left="720"/>
      <w:contextualSpacing/>
    </w:pPr>
    <w:rPr>
      <w:rFonts w:asciiTheme="minorHAnsi" w:hAnsiTheme="minorHAnsi"/>
      <w:sz w:val="22"/>
      <w:szCs w:val="22"/>
      <w:lang w:val="ru-RU" w:eastAsia="en-US" w:bidi="ar-SA"/>
    </w:rPr>
  </w:style>
  <w:style w:type="table" w:styleId="TableGrid">
    <w:name w:val="Table Grid"/>
    <w:basedOn w:val="TableNormal"/>
    <w:uiPriority w:val="99"/>
    <w:rsid w:val="00D029C8"/>
    <w:pPr>
      <w:suppressAutoHyphens/>
    </w:pPr>
    <w:rPr>
      <w:rFonts w:asciiTheme="minorHAnsi" w:eastAsiaTheme="minorHAnsi" w:hAnsiTheme="minorHAnsi" w:cstheme="minorBidi"/>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unhideWhenUsed/>
    <w:qFormat/>
    <w:rsid w:val="00D029C8"/>
    <w:pPr>
      <w:suppressAutoHyphens/>
      <w:jc w:val="both"/>
    </w:pPr>
    <w:rPr>
      <w:sz w:val="20"/>
      <w:szCs w:val="20"/>
      <w:lang w:val="ru-RU" w:eastAsia="ru-RU" w:bidi="ar-SA"/>
    </w:rPr>
  </w:style>
  <w:style w:type="paragraph" w:customStyle="1" w:styleId="Default">
    <w:name w:val="Default"/>
    <w:qFormat/>
    <w:rsid w:val="00D029C8"/>
    <w:pPr>
      <w:suppressAutoHyphens/>
    </w:pPr>
    <w:rPr>
      <w:rFonts w:eastAsia="Calibri"/>
      <w:color w:val="000000"/>
      <w:sz w:val="24"/>
      <w:szCs w:val="24"/>
      <w:lang w:val="ru-RU" w:eastAsia="en-US" w:bidi="ar-SA"/>
    </w:rPr>
  </w:style>
  <w:style w:type="table" w:customStyle="1" w:styleId="14">
    <w:name w:val="Сетка таблицы14"/>
    <w:basedOn w:val="TableNormal"/>
    <w:uiPriority w:val="99"/>
    <w:rsid w:val="00496866"/>
    <w:pPr>
      <w:suppressAutoHyphens/>
    </w:pPr>
    <w:rPr>
      <w:rFonts w:asciiTheme="minorHAnsi" w:eastAsiaTheme="minorHAnsi" w:hAnsiTheme="minorHAnsi" w:cstheme="minorBidi"/>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Сетка таблицы17"/>
    <w:basedOn w:val="TableNormal"/>
    <w:uiPriority w:val="99"/>
    <w:rsid w:val="00496866"/>
    <w:pPr>
      <w:suppressAutoHyphens/>
    </w:pPr>
    <w:rPr>
      <w:rFonts w:asciiTheme="minorHAnsi" w:eastAsiaTheme="minorHAnsi" w:hAnsiTheme="minorHAnsi" w:cstheme="minorBidi"/>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Сетка таблицы18"/>
    <w:basedOn w:val="TableNormal"/>
    <w:uiPriority w:val="99"/>
    <w:rsid w:val="00496866"/>
    <w:pPr>
      <w:suppressAutoHyphens/>
    </w:pPr>
    <w:rPr>
      <w:rFonts w:asciiTheme="minorHAnsi" w:eastAsiaTheme="minorHAnsi" w:hAnsiTheme="minorHAnsi" w:cstheme="minorBidi"/>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2"/>
    <w:basedOn w:val="TableNormal"/>
    <w:uiPriority w:val="99"/>
    <w:rsid w:val="0021531C"/>
    <w:pPr>
      <w:suppressAutoHyphens/>
    </w:pPr>
    <w:rPr>
      <w:rFonts w:asciiTheme="minorHAnsi" w:eastAsiaTheme="minorHAnsi" w:hAnsiTheme="minorHAnsi" w:cstheme="minorBidi"/>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Сетка таблицы113"/>
    <w:basedOn w:val="TableNormal"/>
    <w:uiPriority w:val="99"/>
    <w:rsid w:val="0021531C"/>
    <w:pPr>
      <w:suppressAutoHyphens/>
    </w:pPr>
    <w:rPr>
      <w:rFonts w:asciiTheme="minorHAnsi" w:eastAsiaTheme="minorHAnsi" w:hAnsiTheme="minorHAnsi" w:cstheme="minorBidi"/>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Сетка таблицы114"/>
    <w:basedOn w:val="TableNormal"/>
    <w:uiPriority w:val="99"/>
    <w:rsid w:val="0021531C"/>
    <w:pPr>
      <w:suppressAutoHyphens/>
    </w:pPr>
    <w:rPr>
      <w:rFonts w:asciiTheme="minorHAnsi" w:eastAsiaTheme="minorHAnsi" w:hAnsiTheme="minorHAnsi" w:cstheme="minorBidi"/>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
    <w:name w:val="Сетка таблицы115"/>
    <w:basedOn w:val="TableNormal"/>
    <w:uiPriority w:val="99"/>
    <w:rsid w:val="0021531C"/>
    <w:pPr>
      <w:suppressAutoHyphens/>
    </w:pPr>
    <w:rPr>
      <w:rFonts w:asciiTheme="minorHAnsi" w:eastAsiaTheme="minorHAnsi" w:hAnsiTheme="minorHAnsi" w:cstheme="minorBidi"/>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
    <w:name w:val="Сетка таблицы116"/>
    <w:basedOn w:val="TableNormal"/>
    <w:uiPriority w:val="99"/>
    <w:rsid w:val="0021531C"/>
    <w:pPr>
      <w:suppressAutoHyphens/>
    </w:pPr>
    <w:rPr>
      <w:rFonts w:asciiTheme="minorHAnsi" w:eastAsiaTheme="minorHAnsi" w:hAnsiTheme="minorHAnsi" w:cstheme="minorBidi"/>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http://referatu.in.ua/b-ye-rajkov-zrobiv-bilesh-detalenu-klasifikaciyu-ekskursij-v-y.html" TargetMode="External" /><Relationship Id="rId11" Type="http://schemas.openxmlformats.org/officeDocument/2006/relationships/hyperlink" Target="http://referatu.in.ua/zvit-pro-vikonannya-zavdane-ta-zahodiv-derjavnoyi-cileovoyi-pr.html" TargetMode="External" /><Relationship Id="rId12" Type="http://schemas.openxmlformats.org/officeDocument/2006/relationships/hyperlink" Target="http://referatu.in.ua/pravila-protipojejnoyibezpeki-diyi-pid-chas-viniknennya-pojej.html" TargetMode="External" /><Relationship Id="rId13" Type="http://schemas.openxmlformats.org/officeDocument/2006/relationships/hyperlink" Target="http://referatu.in.ua/tematika-besid-z-poperedjennya-dityachogo-travmatizmu-i-pravil.html" TargetMode="External" /><Relationship Id="rId14" Type="http://schemas.openxmlformats.org/officeDocument/2006/relationships/hyperlink" Target="http://referatu.in.ua/uroku-z-anglijsekoyi-movi-za-temoyu-zdorovij-stile-jittya.html" TargetMode="External" /><Relationship Id="rId15" Type="http://schemas.openxmlformats.org/officeDocument/2006/relationships/hyperlink" Target="http://referatu.in.ua/metodichni-rekomendaciyi-shodo-organizaciyi-zanyate-z-uchnyami.html" TargetMode="External" /><Relationship Id="rId16" Type="http://schemas.openxmlformats.org/officeDocument/2006/relationships/hyperlink" Target="http://referatu.in.ua/urok-z-anglijsekoyi-movi-tradicijna-yija-velikobritaniyi-welco.html" TargetMode="External" /><Relationship Id="rId17" Type="http://schemas.openxmlformats.org/officeDocument/2006/relationships/hyperlink" Target="http://referatu.in.ua/plan-provedennya-dekadi-prirodoznavstva-u-klasah.html" TargetMode="External" /><Relationship Id="rId18" Type="http://schemas.openxmlformats.org/officeDocument/2006/relationships/hyperlink" Target="http://referatu.in.ua/metodichni-rekomendaciyi-do-napisannya-referativ.html" TargetMode="External" /><Relationship Id="rId19" Type="http://schemas.openxmlformats.org/officeDocument/2006/relationships/hyperlink" Target="http://referatu.in.ua/besida-na-temu-bezpeka-dorojneogo-ruhu.html" TargetMode="External" /><Relationship Id="rId2" Type="http://schemas.openxmlformats.org/officeDocument/2006/relationships/webSettings" Target="webSettings.xml" /><Relationship Id="rId20" Type="http://schemas.openxmlformats.org/officeDocument/2006/relationships/header" Target="header1.xml" /><Relationship Id="rId21" Type="http://schemas.openxmlformats.org/officeDocument/2006/relationships/theme" Target="theme/theme1.xml" /><Relationship Id="rId22" Type="http://schemas.openxmlformats.org/officeDocument/2006/relationships/numbering" Target="numbering.xml" /><Relationship Id="rId23"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image" Target="media/image1.jpeg" /><Relationship Id="rId5" Type="http://schemas.openxmlformats.org/officeDocument/2006/relationships/image" Target="media/image2.png" /><Relationship Id="rId6" Type="http://schemas.openxmlformats.org/officeDocument/2006/relationships/hyperlink" Target="http://referatu.in.ua/polojennya-pro-organizaciyu-slujbovoyi-pidgotovki-osobovogo-sk.html" TargetMode="External" /><Relationship Id="rId7" Type="http://schemas.openxmlformats.org/officeDocument/2006/relationships/hyperlink" Target="http://referatu.in.ua/bezpeka-na-vodi-i-na-leodu.html" TargetMode="External" /><Relationship Id="rId8" Type="http://schemas.openxmlformats.org/officeDocument/2006/relationships/hyperlink" Target="http://referatu.in.ua/viddil-osviti-molodi-ta-sportu.html" TargetMode="External" /><Relationship Id="rId9" Type="http://schemas.openxmlformats.org/officeDocument/2006/relationships/hyperlink" Target="http://referatu.in.ua/formi-organizaciyi-navchalenoyi-diyalenosti-uchniv.html" TargetMode="Externa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