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78563" w14:textId="11658AE1" w:rsidR="001A36A4" w:rsidRDefault="001A36A4" w:rsidP="001A36A4">
      <w:pPr>
        <w:pStyle w:val="a4"/>
        <w:jc w:val="center"/>
      </w:pPr>
      <w:r>
        <w:rPr>
          <w:rFonts w:ascii="Times New Roman" w:hAnsi="Times New Roman"/>
          <w:sz w:val="28"/>
          <w:szCs w:val="28"/>
          <w:lang w:val="uk-UA"/>
        </w:rPr>
        <w:t>Витяг із протоколу №</w:t>
      </w:r>
      <w:r>
        <w:rPr>
          <w:rFonts w:ascii="Times New Roman" w:hAnsi="Times New Roman"/>
          <w:sz w:val="28"/>
          <w:szCs w:val="28"/>
          <w:lang w:val="uk-UA"/>
        </w:rPr>
        <w:t>10</w:t>
      </w:r>
    </w:p>
    <w:p w14:paraId="47E51E07" w14:textId="77777777" w:rsidR="001A36A4" w:rsidRDefault="001A36A4" w:rsidP="001A36A4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педагогічної ради</w:t>
      </w:r>
    </w:p>
    <w:p w14:paraId="3EC8A90B" w14:textId="7DB78317" w:rsidR="001A36A4" w:rsidRDefault="001A36A4" w:rsidP="001A36A4">
      <w:pPr>
        <w:pStyle w:val="a4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43BD06" w14:textId="77777777" w:rsidR="001A36A4" w:rsidRDefault="001A36A4" w:rsidP="001A36A4">
      <w:pPr>
        <w:pStyle w:val="a4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ЗЗСО І – ІІ ст. № 13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Вовчатичі</w:t>
      </w:r>
      <w:proofErr w:type="spellEnd"/>
    </w:p>
    <w:p w14:paraId="3309EC41" w14:textId="4ED484B2" w:rsidR="001A36A4" w:rsidRDefault="001A36A4" w:rsidP="001A36A4">
      <w:pPr>
        <w:pStyle w:val="a4"/>
        <w:ind w:firstLine="708"/>
        <w:jc w:val="center"/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Ходорівської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14:paraId="1EB94A9D" w14:textId="0EA712A6" w:rsidR="001A36A4" w:rsidRDefault="001A36A4" w:rsidP="001A36A4">
      <w:pPr>
        <w:spacing w:line="240" w:lineRule="auto"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 xml:space="preserve">олова педагогічної ради –  </w:t>
      </w:r>
      <w:r>
        <w:rPr>
          <w:rFonts w:ascii="Times New Roman" w:hAnsi="Times New Roman"/>
          <w:sz w:val="28"/>
          <w:szCs w:val="28"/>
          <w:lang w:val="uk-UA"/>
        </w:rPr>
        <w:t>Жовта М.Б</w:t>
      </w:r>
      <w:r w:rsidR="00F74E85">
        <w:rPr>
          <w:rFonts w:ascii="Times New Roman" w:hAnsi="Times New Roman"/>
          <w:sz w:val="28"/>
          <w:szCs w:val="28"/>
          <w:lang w:val="uk-UA"/>
        </w:rPr>
        <w:t>.</w:t>
      </w:r>
    </w:p>
    <w:p w14:paraId="45702A13" w14:textId="4310A34B" w:rsidR="001A36A4" w:rsidRDefault="001A36A4" w:rsidP="001A36A4">
      <w:pPr>
        <w:spacing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екретар – </w:t>
      </w:r>
      <w:r>
        <w:rPr>
          <w:rFonts w:ascii="Times New Roman" w:hAnsi="Times New Roman"/>
          <w:sz w:val="28"/>
          <w:szCs w:val="28"/>
          <w:lang w:val="uk-UA"/>
        </w:rPr>
        <w:t>Пшик О.М</w:t>
      </w:r>
      <w:r>
        <w:rPr>
          <w:rFonts w:ascii="Times New Roman" w:hAnsi="Times New Roman"/>
          <w:sz w:val="28"/>
          <w:szCs w:val="28"/>
          <w:lang w:val="uk-UA"/>
        </w:rPr>
        <w:t>.,</w:t>
      </w:r>
    </w:p>
    <w:p w14:paraId="7B0AE7DA" w14:textId="27BEF530" w:rsidR="001A36A4" w:rsidRDefault="001A36A4" w:rsidP="001A36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 xml:space="preserve"> членів педагогічної ради.</w:t>
      </w:r>
    </w:p>
    <w:p w14:paraId="34C994F1" w14:textId="23F9F080" w:rsidR="001A36A4" w:rsidRPr="001A36A4" w:rsidRDefault="001A36A4" w:rsidP="001A36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A36A4">
        <w:rPr>
          <w:rFonts w:ascii="Times New Roman" w:hAnsi="Times New Roman"/>
          <w:b/>
          <w:bCs/>
          <w:sz w:val="28"/>
          <w:szCs w:val="28"/>
          <w:lang w:val="uk-UA"/>
        </w:rPr>
        <w:t xml:space="preserve">   Відсутні</w:t>
      </w:r>
      <w:r>
        <w:rPr>
          <w:rFonts w:ascii="Times New Roman" w:hAnsi="Times New Roman"/>
          <w:sz w:val="28"/>
          <w:szCs w:val="28"/>
          <w:lang w:val="uk-UA"/>
        </w:rPr>
        <w:t xml:space="preserve"> : 2</w:t>
      </w:r>
    </w:p>
    <w:p w14:paraId="6C6D84F0" w14:textId="77777777" w:rsidR="001A36A4" w:rsidRDefault="001A36A4" w:rsidP="001A36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36A4">
        <w:rPr>
          <w:rFonts w:ascii="Times New Roman" w:hAnsi="Times New Roman"/>
          <w:b/>
          <w:bCs/>
          <w:sz w:val="28"/>
          <w:szCs w:val="28"/>
          <w:lang w:val="uk-UA"/>
        </w:rPr>
        <w:t>денний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4091D702" w14:textId="77777777" w:rsidR="001A36A4" w:rsidRDefault="001A36A4" w:rsidP="001A36A4">
      <w:pPr>
        <w:pStyle w:val="a3"/>
        <w:spacing w:line="240" w:lineRule="auto"/>
        <w:ind w:left="284"/>
      </w:pPr>
      <w:r>
        <w:rPr>
          <w:rFonts w:ascii="Times New Roman" w:hAnsi="Times New Roman"/>
          <w:sz w:val="28"/>
          <w:szCs w:val="28"/>
          <w:lang w:val="uk-UA"/>
        </w:rPr>
        <w:t>1. Про вибір  підручників  для учнів 5-6-х класів НУШ для  використання їх з 2023-2024 навчального року.</w:t>
      </w:r>
    </w:p>
    <w:p w14:paraId="35F25041" w14:textId="77777777" w:rsidR="001A36A4" w:rsidRDefault="001A36A4" w:rsidP="001A36A4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14:paraId="2BFD9000" w14:textId="77777777" w:rsidR="001A36A4" w:rsidRDefault="001A36A4" w:rsidP="001A36A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FF3CDBE" w14:textId="77777777" w:rsidR="001A36A4" w:rsidRDefault="001A36A4" w:rsidP="001A36A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98A274B" w14:textId="506E8F62" w:rsidR="001A36A4" w:rsidRDefault="001A36A4" w:rsidP="001A36A4">
      <w:pPr>
        <w:pStyle w:val="a3"/>
        <w:spacing w:line="240" w:lineRule="auto"/>
        <w:ind w:left="0"/>
      </w:pPr>
      <w:r>
        <w:rPr>
          <w:rFonts w:ascii="Times New Roman" w:hAnsi="Times New Roman"/>
          <w:sz w:val="28"/>
          <w:szCs w:val="28"/>
          <w:lang w:val="uk-UA"/>
        </w:rPr>
        <w:t>Жовту М.Б.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керівника ЗЗСО</w:t>
      </w:r>
      <w:r>
        <w:rPr>
          <w:rFonts w:ascii="Times New Roman" w:hAnsi="Times New Roman"/>
          <w:sz w:val="28"/>
          <w:szCs w:val="28"/>
          <w:lang w:val="uk-UA"/>
        </w:rPr>
        <w:t>, про вибір  підручників  для учнів 5-6-х класів НУШ для  використання їх з 2023-2024 навчального року.</w:t>
      </w:r>
    </w:p>
    <w:p w14:paraId="0412332E" w14:textId="77777777" w:rsidR="001A36A4" w:rsidRDefault="001A36A4" w:rsidP="001A36A4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7F05D0" w14:textId="77777777" w:rsidR="001A36A4" w:rsidRDefault="001A36A4" w:rsidP="001A36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9421166" w14:textId="2BD78155" w:rsidR="001A36A4" w:rsidRDefault="001A36A4" w:rsidP="001A36A4">
      <w:pPr>
        <w:spacing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Пшик О.М. </w:t>
      </w:r>
      <w:r>
        <w:rPr>
          <w:rFonts w:ascii="Times New Roman" w:hAnsi="Times New Roman"/>
          <w:sz w:val="28"/>
          <w:szCs w:val="28"/>
          <w:lang w:val="uk-UA"/>
        </w:rPr>
        <w:t>- заступник з навчально-виховної роботи, яка ознайомила колектив з наказом Міністерства освіти і науки України за №1167 від 23.12.22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щодо терміну ознайомлення та вибору електронних версій авторів підручників для учнів та вчителів 5-6-х  класів у 2022-2023 навчальному році з використанням  їх у 2023-2024 навчальному році. </w:t>
      </w:r>
    </w:p>
    <w:p w14:paraId="51D491D6" w14:textId="77777777" w:rsidR="001A36A4" w:rsidRDefault="001A36A4" w:rsidP="001A36A4">
      <w:pPr>
        <w:spacing w:after="30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4B9EC64" w14:textId="77777777" w:rsidR="001A36A4" w:rsidRPr="001A36A4" w:rsidRDefault="001A36A4" w:rsidP="00F74E85">
      <w:pPr>
        <w:pStyle w:val="a3"/>
        <w:numPr>
          <w:ilvl w:val="0"/>
          <w:numId w:val="1"/>
        </w:numPr>
        <w:spacing w:after="300" w:line="240" w:lineRule="auto"/>
        <w:jc w:val="both"/>
        <w:outlineLvl w:val="0"/>
      </w:pPr>
      <w:proofErr w:type="spellStart"/>
      <w:r w:rsidRPr="001A36A4">
        <w:rPr>
          <w:rFonts w:ascii="Times New Roman" w:hAnsi="Times New Roman"/>
          <w:sz w:val="28"/>
          <w:szCs w:val="28"/>
          <w:lang w:val="uk-UA"/>
        </w:rPr>
        <w:t>Матулка</w:t>
      </w:r>
      <w:proofErr w:type="spellEnd"/>
      <w:r w:rsidRPr="001A36A4">
        <w:rPr>
          <w:rFonts w:ascii="Times New Roman" w:hAnsi="Times New Roman"/>
          <w:sz w:val="28"/>
          <w:szCs w:val="28"/>
          <w:lang w:val="uk-UA"/>
        </w:rPr>
        <w:t xml:space="preserve"> Р.С</w:t>
      </w:r>
      <w:r w:rsidRPr="001A36A4">
        <w:rPr>
          <w:rFonts w:ascii="Times New Roman" w:hAnsi="Times New Roman"/>
          <w:sz w:val="28"/>
          <w:szCs w:val="28"/>
          <w:lang w:val="uk-UA"/>
        </w:rPr>
        <w:t>.,</w:t>
      </w:r>
      <w:r w:rsidRPr="001A36A4">
        <w:rPr>
          <w:rFonts w:ascii="Times New Roman" w:hAnsi="Times New Roman"/>
          <w:sz w:val="28"/>
          <w:szCs w:val="28"/>
          <w:lang w:val="uk-UA"/>
        </w:rPr>
        <w:t xml:space="preserve"> завідувач бібліотекою, яка </w:t>
      </w:r>
      <w:r w:rsidRPr="001A36A4">
        <w:rPr>
          <w:rFonts w:ascii="Times New Roman" w:hAnsi="Times New Roman"/>
          <w:sz w:val="28"/>
          <w:szCs w:val="28"/>
          <w:lang w:val="uk-UA"/>
        </w:rPr>
        <w:t xml:space="preserve"> розповіла про механізм вибору та замовлення авторів підручників для учнів 5-6-х класів у 2022-2023 навчальному році.</w:t>
      </w:r>
    </w:p>
    <w:p w14:paraId="6D36E7C0" w14:textId="53381F24" w:rsidR="001A36A4" w:rsidRDefault="001A36A4" w:rsidP="00F74E85">
      <w:pPr>
        <w:pStyle w:val="a3"/>
        <w:numPr>
          <w:ilvl w:val="0"/>
          <w:numId w:val="1"/>
        </w:numPr>
        <w:spacing w:after="300" w:line="240" w:lineRule="auto"/>
        <w:jc w:val="both"/>
        <w:outlineLvl w:val="0"/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Урус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Л.В., вчитель англійської мови, Гнип І.Б.,</w:t>
      </w:r>
      <w:r w:rsidRPr="001A36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вчитель математики та інформатики, Пшик О.М., вчитель української мови та літератури,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Йордовська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Л.В., вчитель зарубіжної літератури,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Матулка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Р.С., вчитель географії, Драпак З.І., вчитель історії,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Мосій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І.П., вчитель трудового навчання, Сиротюк А.А., вчитель мистецтва,</w:t>
      </w:r>
      <w:r w:rsidR="00F74E85">
        <w:rPr>
          <w:rFonts w:ascii="Times New Roman" w:hAnsi="Times New Roman"/>
          <w:sz w:val="28"/>
          <w:szCs w:val="28"/>
          <w:lang w:val="uk-UA"/>
        </w:rPr>
        <w:t xml:space="preserve"> які ознайомили присутніх із підручниками(основними та </w:t>
      </w:r>
      <w:proofErr w:type="spellStart"/>
      <w:r w:rsidR="00F74E85">
        <w:rPr>
          <w:rFonts w:ascii="Times New Roman" w:hAnsi="Times New Roman"/>
          <w:sz w:val="28"/>
          <w:szCs w:val="28"/>
          <w:lang w:val="uk-UA"/>
        </w:rPr>
        <w:t>альтарнативними</w:t>
      </w:r>
      <w:proofErr w:type="spellEnd"/>
      <w:r w:rsidR="00F74E85">
        <w:rPr>
          <w:rFonts w:ascii="Times New Roman" w:hAnsi="Times New Roman"/>
          <w:sz w:val="28"/>
          <w:szCs w:val="28"/>
          <w:lang w:val="uk-UA"/>
        </w:rPr>
        <w:t>) для 5 і 6 класів, які обрали на засідання методичних об</w:t>
      </w:r>
      <w:r w:rsidR="00F74E85">
        <w:rPr>
          <w:rFonts w:ascii="Times New Roman" w:hAnsi="Times New Roman"/>
          <w:sz w:val="28"/>
          <w:szCs w:val="28"/>
          <w:lang w:val="en-US"/>
        </w:rPr>
        <w:t>’</w:t>
      </w:r>
      <w:r w:rsidR="00F74E85">
        <w:rPr>
          <w:rFonts w:ascii="Times New Roman" w:hAnsi="Times New Roman"/>
          <w:sz w:val="28"/>
          <w:szCs w:val="28"/>
          <w:lang w:val="uk-UA"/>
        </w:rPr>
        <w:t>єднань учителі різних циклів після ознайомлення з методичними рекомендаціями МОН  щодо вибору підручників та з електронними макетами підручників для 5, 6 класів.</w:t>
      </w:r>
    </w:p>
    <w:p w14:paraId="609C2946" w14:textId="08D4F7E6" w:rsidR="001A36A4" w:rsidRDefault="001A36A4" w:rsidP="001A36A4">
      <w:pPr>
        <w:spacing w:after="300" w:line="240" w:lineRule="auto"/>
        <w:outlineLvl w:val="0"/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1B5980C" w14:textId="77777777" w:rsidR="00960790" w:rsidRDefault="00960790"/>
    <w:sectPr w:rsidR="009607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F4289"/>
    <w:multiLevelType w:val="hybridMultilevel"/>
    <w:tmpl w:val="2C40E300"/>
    <w:lvl w:ilvl="0" w:tplc="E3946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90"/>
    <w:rsid w:val="001A36A4"/>
    <w:rsid w:val="00960790"/>
    <w:rsid w:val="00C31BC1"/>
    <w:rsid w:val="00F7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EF5C"/>
  <w15:chartTrackingRefBased/>
  <w15:docId w15:val="{0E871C52-D87F-4A30-A950-14A3BEA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6A4"/>
    <w:pPr>
      <w:spacing w:after="200" w:line="276" w:lineRule="auto"/>
    </w:pPr>
    <w:rPr>
      <w:rFonts w:eastAsia="Times New Roman" w:cs="Times New Roman"/>
      <w:color w:val="00000A"/>
      <w:lang w:val="ru-RU" w:eastAsia="ru-RU"/>
    </w:rPr>
  </w:style>
  <w:style w:type="paragraph" w:styleId="1">
    <w:name w:val="heading 1"/>
    <w:basedOn w:val="a"/>
    <w:link w:val="10"/>
    <w:uiPriority w:val="9"/>
    <w:qFormat/>
    <w:rsid w:val="001A36A4"/>
    <w:pPr>
      <w:spacing w:beforeAutospacing="1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A36A4"/>
    <w:rPr>
      <w:rFonts w:ascii="Times New Roman" w:eastAsia="Times New Roman" w:hAnsi="Times New Roman" w:cs="Times New Roman"/>
      <w:b/>
      <w:bCs/>
      <w:color w:val="00000A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1A36A4"/>
    <w:pPr>
      <w:ind w:left="720"/>
      <w:contextualSpacing/>
    </w:pPr>
  </w:style>
  <w:style w:type="paragraph" w:styleId="a4">
    <w:name w:val="No Spacing"/>
    <w:uiPriority w:val="99"/>
    <w:qFormat/>
    <w:rsid w:val="001A36A4"/>
    <w:pPr>
      <w:spacing w:after="0" w:line="240" w:lineRule="auto"/>
    </w:pPr>
    <w:rPr>
      <w:rFonts w:eastAsia="Times New Roman" w:cs="Times New Roman"/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hodor</dc:creator>
  <cp:keywords/>
  <dc:description/>
  <cp:lastModifiedBy>hodor</cp:lastModifiedBy>
  <cp:revision>3</cp:revision>
  <dcterms:created xsi:type="dcterms:W3CDTF">2023-04-20T15:00:00Z</dcterms:created>
  <dcterms:modified xsi:type="dcterms:W3CDTF">2023-04-20T15:25:00Z</dcterms:modified>
</cp:coreProperties>
</file>