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02" w:rsidRPr="002709AA" w:rsidRDefault="00A73802" w:rsidP="002709AA">
      <w:pPr>
        <w:spacing w:after="0" w:line="240" w:lineRule="auto"/>
        <w:contextualSpacing/>
        <w:jc w:val="both"/>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СХВАЛЕНО                                                                        </w:t>
      </w:r>
      <w:r w:rsidR="002709AA" w:rsidRPr="002709AA">
        <w:rPr>
          <w:rFonts w:ascii="Times New Roman" w:eastAsia="Times New Roman" w:hAnsi="Times New Roman" w:cs="Times New Roman"/>
          <w:b/>
          <w:sz w:val="26"/>
          <w:szCs w:val="26"/>
          <w:lang w:eastAsia="uk-UA"/>
        </w:rPr>
        <w:t>      </w:t>
      </w:r>
      <w:r w:rsidRPr="002709AA">
        <w:rPr>
          <w:rFonts w:ascii="Times New Roman" w:eastAsia="Times New Roman" w:hAnsi="Times New Roman" w:cs="Times New Roman"/>
          <w:b/>
          <w:sz w:val="26"/>
          <w:szCs w:val="26"/>
          <w:lang w:eastAsia="uk-UA"/>
        </w:rPr>
        <w:t xml:space="preserve"> ЗАТВЕРДЖУЮ</w:t>
      </w:r>
    </w:p>
    <w:p w:rsidR="00C57755"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засідання педагогічної ради закладу </w:t>
      </w:r>
      <w:r w:rsidR="00C57755" w:rsidRPr="002709AA">
        <w:rPr>
          <w:rFonts w:ascii="Times New Roman" w:eastAsia="Times New Roman" w:hAnsi="Times New Roman" w:cs="Times New Roman"/>
          <w:sz w:val="26"/>
          <w:szCs w:val="26"/>
          <w:lang w:eastAsia="uk-UA"/>
        </w:rPr>
        <w:t xml:space="preserve">      </w:t>
      </w:r>
      <w:r w:rsidR="002709AA">
        <w:rPr>
          <w:rFonts w:ascii="Times New Roman" w:eastAsia="Times New Roman" w:hAnsi="Times New Roman" w:cs="Times New Roman"/>
          <w:sz w:val="26"/>
          <w:szCs w:val="26"/>
          <w:lang w:eastAsia="uk-UA"/>
        </w:rPr>
        <w:t xml:space="preserve">                     </w:t>
      </w:r>
      <w:r w:rsidR="00C57755" w:rsidRPr="002709AA">
        <w:rPr>
          <w:rFonts w:ascii="Times New Roman" w:eastAsia="Times New Roman" w:hAnsi="Times New Roman" w:cs="Times New Roman"/>
          <w:sz w:val="26"/>
          <w:szCs w:val="26"/>
          <w:lang w:eastAsia="uk-UA"/>
        </w:rPr>
        <w:t xml:space="preserve">  наказ №85    від 31.08.2022р.</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Прот</w:t>
      </w:r>
      <w:r w:rsidR="00C57755" w:rsidRPr="002709AA">
        <w:rPr>
          <w:rFonts w:ascii="Times New Roman" w:eastAsia="Times New Roman" w:hAnsi="Times New Roman" w:cs="Times New Roman"/>
          <w:sz w:val="26"/>
          <w:szCs w:val="26"/>
          <w:lang w:eastAsia="uk-UA"/>
        </w:rPr>
        <w:t>окол № 7</w:t>
      </w:r>
      <w:r w:rsidRPr="002709AA">
        <w:rPr>
          <w:rFonts w:ascii="Times New Roman" w:eastAsia="Times New Roman" w:hAnsi="Times New Roman" w:cs="Times New Roman"/>
          <w:sz w:val="26"/>
          <w:szCs w:val="26"/>
          <w:lang w:eastAsia="uk-UA"/>
        </w:rPr>
        <w:t xml:space="preserve"> від 31.08.2022 р. </w:t>
      </w:r>
      <w:r w:rsidR="00C57755" w:rsidRPr="002709AA">
        <w:rPr>
          <w:rFonts w:ascii="Times New Roman" w:eastAsia="Times New Roman" w:hAnsi="Times New Roman" w:cs="Times New Roman"/>
          <w:sz w:val="26"/>
          <w:szCs w:val="26"/>
          <w:lang w:eastAsia="uk-UA"/>
        </w:rPr>
        <w:t xml:space="preserve">                  </w:t>
      </w:r>
      <w:r w:rsidR="002709AA">
        <w:rPr>
          <w:rFonts w:ascii="Times New Roman" w:eastAsia="Times New Roman" w:hAnsi="Times New Roman" w:cs="Times New Roman"/>
          <w:sz w:val="26"/>
          <w:szCs w:val="26"/>
          <w:lang w:eastAsia="uk-UA"/>
        </w:rPr>
        <w:t xml:space="preserve">                   к</w:t>
      </w:r>
      <w:r w:rsidR="002709AA" w:rsidRPr="002709AA">
        <w:rPr>
          <w:rFonts w:ascii="Times New Roman" w:eastAsia="Times New Roman" w:hAnsi="Times New Roman" w:cs="Times New Roman"/>
          <w:sz w:val="26"/>
          <w:szCs w:val="26"/>
          <w:lang w:eastAsia="uk-UA"/>
        </w:rPr>
        <w:t>ерівник ЗЗСО</w:t>
      </w:r>
    </w:p>
    <w:p w:rsidR="00A73802" w:rsidRPr="002709AA" w:rsidRDefault="002709AA" w:rsidP="002709AA">
      <w:pPr>
        <w:spacing w:after="0" w:line="240" w:lineRule="auto"/>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                                                                                             _____________  </w:t>
      </w:r>
      <w:r w:rsidR="00C57755" w:rsidRPr="002709AA">
        <w:rPr>
          <w:rFonts w:ascii="Times New Roman" w:eastAsia="Times New Roman" w:hAnsi="Times New Roman" w:cs="Times New Roman"/>
          <w:sz w:val="26"/>
          <w:szCs w:val="26"/>
          <w:lang w:eastAsia="uk-UA"/>
        </w:rPr>
        <w:t>Марта ЖОВТА</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center"/>
        <w:outlineLvl w:val="0"/>
        <w:rPr>
          <w:rFonts w:ascii="Times New Roman" w:eastAsia="Times New Roman" w:hAnsi="Times New Roman" w:cs="Times New Roman"/>
          <w:b/>
          <w:kern w:val="36"/>
          <w:sz w:val="26"/>
          <w:szCs w:val="26"/>
          <w:lang w:eastAsia="uk-UA"/>
        </w:rPr>
      </w:pPr>
      <w:r w:rsidRPr="002709AA">
        <w:rPr>
          <w:rFonts w:ascii="Times New Roman" w:eastAsia="Times New Roman" w:hAnsi="Times New Roman" w:cs="Times New Roman"/>
          <w:b/>
          <w:kern w:val="36"/>
          <w:sz w:val="26"/>
          <w:szCs w:val="26"/>
          <w:lang w:eastAsia="uk-UA"/>
        </w:rPr>
        <w:t>ПОЛОЖЕННЯ</w:t>
      </w:r>
    </w:p>
    <w:p w:rsidR="002709AA" w:rsidRPr="002709AA" w:rsidRDefault="002709AA" w:rsidP="002709AA">
      <w:pPr>
        <w:spacing w:after="0" w:line="240" w:lineRule="auto"/>
        <w:contextualSpacing/>
        <w:outlineLvl w:val="0"/>
        <w:rPr>
          <w:rFonts w:ascii="Times New Roman" w:eastAsia="Times New Roman" w:hAnsi="Times New Roman" w:cs="Times New Roman"/>
          <w:kern w:val="36"/>
          <w:sz w:val="26"/>
          <w:szCs w:val="26"/>
          <w:lang w:eastAsia="uk-UA"/>
        </w:rPr>
      </w:pPr>
    </w:p>
    <w:p w:rsidR="00A73802" w:rsidRPr="002709AA" w:rsidRDefault="00A73802" w:rsidP="002709AA">
      <w:pPr>
        <w:spacing w:after="0" w:line="240" w:lineRule="auto"/>
        <w:contextualSpacing/>
        <w:jc w:val="center"/>
        <w:rPr>
          <w:rFonts w:ascii="Times New Roman" w:eastAsia="Times New Roman" w:hAnsi="Times New Roman" w:cs="Times New Roman"/>
          <w:sz w:val="26"/>
          <w:szCs w:val="26"/>
          <w:lang w:eastAsia="uk-UA"/>
        </w:rPr>
      </w:pPr>
      <w:r w:rsidRPr="002709AA">
        <w:rPr>
          <w:rFonts w:ascii="Times New Roman" w:eastAsia="Times New Roman" w:hAnsi="Times New Roman" w:cs="Times New Roman"/>
          <w:b/>
          <w:bCs/>
          <w:sz w:val="26"/>
          <w:szCs w:val="26"/>
          <w:lang w:eastAsia="uk-UA"/>
        </w:rPr>
        <w:t>про внутрішню систему забезпечення якості освіти</w:t>
      </w:r>
      <w:r w:rsidR="00C57755" w:rsidRPr="002709AA">
        <w:rPr>
          <w:rFonts w:ascii="Times New Roman" w:eastAsia="Times New Roman" w:hAnsi="Times New Roman" w:cs="Times New Roman"/>
          <w:b/>
          <w:bCs/>
          <w:sz w:val="26"/>
          <w:szCs w:val="26"/>
          <w:lang w:eastAsia="uk-UA"/>
        </w:rPr>
        <w:t xml:space="preserve"> у</w:t>
      </w:r>
    </w:p>
    <w:p w:rsidR="00C57755" w:rsidRPr="002709AA" w:rsidRDefault="00C57755" w:rsidP="002709AA">
      <w:pPr>
        <w:spacing w:after="0" w:line="240" w:lineRule="auto"/>
        <w:contextualSpacing/>
        <w:jc w:val="center"/>
        <w:rPr>
          <w:rFonts w:ascii="Times New Roman" w:eastAsia="Times New Roman" w:hAnsi="Times New Roman" w:cs="Times New Roman"/>
          <w:b/>
          <w:bCs/>
          <w:sz w:val="26"/>
          <w:szCs w:val="26"/>
          <w:lang w:eastAsia="uk-UA"/>
        </w:rPr>
      </w:pPr>
      <w:r w:rsidRPr="002709AA">
        <w:rPr>
          <w:rFonts w:ascii="Times New Roman" w:eastAsia="Times New Roman" w:hAnsi="Times New Roman" w:cs="Times New Roman"/>
          <w:b/>
          <w:bCs/>
          <w:sz w:val="26"/>
          <w:szCs w:val="26"/>
          <w:lang w:eastAsia="uk-UA"/>
        </w:rPr>
        <w:t>КОМУНАЛЬНОМУ ЗАКЛАДІ ЗАГАЛЬНОЇ СЕРЕДНЬОЇ ОСВІТИ</w:t>
      </w:r>
    </w:p>
    <w:p w:rsidR="00A73802" w:rsidRPr="002709AA" w:rsidRDefault="00C57755" w:rsidP="002709AA">
      <w:pPr>
        <w:spacing w:after="0" w:line="240" w:lineRule="auto"/>
        <w:contextualSpacing/>
        <w:jc w:val="center"/>
        <w:rPr>
          <w:rFonts w:ascii="Times New Roman" w:eastAsia="Times New Roman" w:hAnsi="Times New Roman" w:cs="Times New Roman"/>
          <w:b/>
          <w:bCs/>
          <w:sz w:val="26"/>
          <w:szCs w:val="26"/>
          <w:lang w:eastAsia="uk-UA"/>
        </w:rPr>
      </w:pPr>
      <w:r w:rsidRPr="002709AA">
        <w:rPr>
          <w:rFonts w:ascii="Times New Roman" w:eastAsia="Times New Roman" w:hAnsi="Times New Roman" w:cs="Times New Roman"/>
          <w:b/>
          <w:bCs/>
          <w:sz w:val="26"/>
          <w:szCs w:val="26"/>
          <w:lang w:eastAsia="uk-UA"/>
        </w:rPr>
        <w:t>І-ІІ СТУПЕНІВ №13 С. ВОВЧАТИЧІ</w:t>
      </w:r>
    </w:p>
    <w:p w:rsidR="00C57755" w:rsidRPr="002709AA" w:rsidRDefault="00C57755" w:rsidP="002709AA">
      <w:pPr>
        <w:spacing w:after="0" w:line="240" w:lineRule="auto"/>
        <w:contextualSpacing/>
        <w:jc w:val="center"/>
        <w:rPr>
          <w:rFonts w:ascii="Times New Roman" w:eastAsia="Times New Roman" w:hAnsi="Times New Roman" w:cs="Times New Roman"/>
          <w:sz w:val="26"/>
          <w:szCs w:val="26"/>
          <w:lang w:eastAsia="uk-UA"/>
        </w:rPr>
      </w:pPr>
      <w:r w:rsidRPr="002709AA">
        <w:rPr>
          <w:rFonts w:ascii="Times New Roman" w:eastAsia="Times New Roman" w:hAnsi="Times New Roman" w:cs="Times New Roman"/>
          <w:b/>
          <w:bCs/>
          <w:sz w:val="26"/>
          <w:szCs w:val="26"/>
          <w:lang w:eastAsia="uk-UA"/>
        </w:rPr>
        <w:t>ХОДОРІВСЬКОЇ МІСЬКОЇ РАДИ ЛЬВІВСЬКОЇ ОБЛАСТІ</w:t>
      </w:r>
    </w:p>
    <w:p w:rsidR="00A73802" w:rsidRPr="002709AA" w:rsidRDefault="00A73802" w:rsidP="002709AA">
      <w:pPr>
        <w:spacing w:after="0" w:line="240" w:lineRule="auto"/>
        <w:contextualSpacing/>
        <w:jc w:val="center"/>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C57755" w:rsidRPr="002709AA" w:rsidRDefault="00C57755" w:rsidP="002709AA">
      <w:pPr>
        <w:spacing w:after="0" w:line="240" w:lineRule="auto"/>
        <w:contextualSpacing/>
        <w:jc w:val="both"/>
        <w:rPr>
          <w:rFonts w:ascii="Times New Roman" w:eastAsia="Times New Roman" w:hAnsi="Times New Roman" w:cs="Times New Roman"/>
          <w:b/>
          <w:bCs/>
          <w:sz w:val="26"/>
          <w:szCs w:val="26"/>
          <w:lang w:eastAsia="uk-UA"/>
        </w:rPr>
      </w:pPr>
    </w:p>
    <w:p w:rsidR="00C57755" w:rsidRPr="002709AA" w:rsidRDefault="00C57755" w:rsidP="002709AA">
      <w:pPr>
        <w:spacing w:after="0" w:line="240" w:lineRule="auto"/>
        <w:contextualSpacing/>
        <w:jc w:val="both"/>
        <w:rPr>
          <w:rFonts w:ascii="Times New Roman" w:eastAsia="Times New Roman" w:hAnsi="Times New Roman" w:cs="Times New Roman"/>
          <w:b/>
          <w:bCs/>
          <w:sz w:val="26"/>
          <w:szCs w:val="26"/>
          <w:lang w:eastAsia="uk-UA"/>
        </w:rPr>
      </w:pPr>
    </w:p>
    <w:p w:rsidR="00C57755" w:rsidRPr="002709AA" w:rsidRDefault="00C57755" w:rsidP="002709AA">
      <w:pPr>
        <w:spacing w:after="0" w:line="240" w:lineRule="auto"/>
        <w:contextualSpacing/>
        <w:jc w:val="both"/>
        <w:rPr>
          <w:rFonts w:ascii="Times New Roman" w:eastAsia="Times New Roman" w:hAnsi="Times New Roman" w:cs="Times New Roman"/>
          <w:b/>
          <w:bCs/>
          <w:sz w:val="26"/>
          <w:szCs w:val="26"/>
          <w:lang w:eastAsia="uk-UA"/>
        </w:rPr>
      </w:pPr>
    </w:p>
    <w:p w:rsidR="00C57755" w:rsidRPr="002709AA" w:rsidRDefault="00C57755" w:rsidP="002709AA">
      <w:pPr>
        <w:spacing w:after="0" w:line="240" w:lineRule="auto"/>
        <w:contextualSpacing/>
        <w:jc w:val="both"/>
        <w:rPr>
          <w:rFonts w:ascii="Times New Roman" w:eastAsia="Times New Roman" w:hAnsi="Times New Roman" w:cs="Times New Roman"/>
          <w:b/>
          <w:bCs/>
          <w:sz w:val="26"/>
          <w:szCs w:val="26"/>
          <w:lang w:eastAsia="uk-UA"/>
        </w:rPr>
      </w:pPr>
    </w:p>
    <w:p w:rsidR="00C57755" w:rsidRPr="002709AA" w:rsidRDefault="00C57755" w:rsidP="002709AA">
      <w:pPr>
        <w:spacing w:after="0" w:line="240" w:lineRule="auto"/>
        <w:contextualSpacing/>
        <w:jc w:val="both"/>
        <w:rPr>
          <w:rFonts w:ascii="Times New Roman" w:eastAsia="Times New Roman" w:hAnsi="Times New Roman" w:cs="Times New Roman"/>
          <w:b/>
          <w:bCs/>
          <w:sz w:val="26"/>
          <w:szCs w:val="26"/>
          <w:lang w:eastAsia="uk-UA"/>
        </w:rPr>
      </w:pPr>
    </w:p>
    <w:p w:rsidR="00C57755" w:rsidRPr="002709AA" w:rsidRDefault="00C57755" w:rsidP="002709AA">
      <w:pPr>
        <w:spacing w:after="0" w:line="240" w:lineRule="auto"/>
        <w:contextualSpacing/>
        <w:jc w:val="both"/>
        <w:rPr>
          <w:rFonts w:ascii="Times New Roman" w:eastAsia="Times New Roman" w:hAnsi="Times New Roman" w:cs="Times New Roman"/>
          <w:b/>
          <w:bCs/>
          <w:sz w:val="26"/>
          <w:szCs w:val="26"/>
          <w:lang w:eastAsia="uk-UA"/>
        </w:rPr>
      </w:pPr>
    </w:p>
    <w:p w:rsidR="00C57755" w:rsidRPr="002709AA" w:rsidRDefault="00C57755" w:rsidP="002709AA">
      <w:pPr>
        <w:spacing w:after="0" w:line="240" w:lineRule="auto"/>
        <w:contextualSpacing/>
        <w:jc w:val="both"/>
        <w:rPr>
          <w:rFonts w:ascii="Times New Roman" w:eastAsia="Times New Roman" w:hAnsi="Times New Roman" w:cs="Times New Roman"/>
          <w:b/>
          <w:bCs/>
          <w:sz w:val="26"/>
          <w:szCs w:val="26"/>
          <w:lang w:eastAsia="uk-UA"/>
        </w:rPr>
      </w:pPr>
    </w:p>
    <w:p w:rsidR="00C57755" w:rsidRPr="002709AA" w:rsidRDefault="00C57755" w:rsidP="002709AA">
      <w:pPr>
        <w:spacing w:after="0" w:line="240" w:lineRule="auto"/>
        <w:contextualSpacing/>
        <w:jc w:val="both"/>
        <w:rPr>
          <w:rFonts w:ascii="Times New Roman" w:eastAsia="Times New Roman" w:hAnsi="Times New Roman" w:cs="Times New Roman"/>
          <w:b/>
          <w:bCs/>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p>
    <w:p w:rsid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r>
        <w:rPr>
          <w:rFonts w:ascii="Times New Roman" w:eastAsia="Times New Roman" w:hAnsi="Times New Roman" w:cs="Times New Roman"/>
          <w:b/>
          <w:bCs/>
          <w:sz w:val="26"/>
          <w:szCs w:val="26"/>
          <w:lang w:eastAsia="uk-UA"/>
        </w:rPr>
        <w:t>Введено в дію наказом керівника ЗЗСО</w:t>
      </w:r>
    </w:p>
    <w:p w:rsidR="002709AA" w:rsidRP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r>
        <w:rPr>
          <w:rFonts w:ascii="Times New Roman" w:eastAsia="Times New Roman" w:hAnsi="Times New Roman" w:cs="Times New Roman"/>
          <w:b/>
          <w:bCs/>
          <w:sz w:val="26"/>
          <w:szCs w:val="26"/>
          <w:lang w:eastAsia="uk-UA"/>
        </w:rPr>
        <w:t>№ ____ від _______________</w:t>
      </w:r>
    </w:p>
    <w:p w:rsidR="002709AA" w:rsidRP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p>
    <w:p w:rsidR="002709AA" w:rsidRPr="002709AA" w:rsidRDefault="002709AA" w:rsidP="002709AA">
      <w:pPr>
        <w:spacing w:after="0" w:line="240" w:lineRule="auto"/>
        <w:contextualSpacing/>
        <w:jc w:val="both"/>
        <w:rPr>
          <w:rFonts w:ascii="Times New Roman" w:eastAsia="Times New Roman" w:hAnsi="Times New Roman" w:cs="Times New Roman"/>
          <w:b/>
          <w:bCs/>
          <w:sz w:val="26"/>
          <w:szCs w:val="26"/>
          <w:lang w:eastAsia="uk-UA"/>
        </w:rPr>
      </w:pPr>
    </w:p>
    <w:p w:rsidR="002709AA" w:rsidRDefault="002709AA" w:rsidP="002709AA">
      <w:pPr>
        <w:spacing w:after="0" w:line="240" w:lineRule="auto"/>
        <w:contextualSpacing/>
        <w:jc w:val="center"/>
        <w:rPr>
          <w:rFonts w:ascii="Times New Roman" w:eastAsia="Times New Roman" w:hAnsi="Times New Roman" w:cs="Times New Roman"/>
          <w:b/>
          <w:bCs/>
          <w:sz w:val="26"/>
          <w:szCs w:val="26"/>
          <w:lang w:eastAsia="uk-UA"/>
        </w:rPr>
      </w:pPr>
    </w:p>
    <w:p w:rsidR="002709AA" w:rsidRDefault="002709AA" w:rsidP="002709AA">
      <w:pPr>
        <w:spacing w:after="0" w:line="240" w:lineRule="auto"/>
        <w:contextualSpacing/>
        <w:jc w:val="center"/>
        <w:rPr>
          <w:rFonts w:ascii="Times New Roman" w:eastAsia="Times New Roman" w:hAnsi="Times New Roman" w:cs="Times New Roman"/>
          <w:b/>
          <w:bCs/>
          <w:sz w:val="26"/>
          <w:szCs w:val="26"/>
          <w:lang w:eastAsia="uk-UA"/>
        </w:rPr>
      </w:pPr>
    </w:p>
    <w:p w:rsidR="002709AA" w:rsidRDefault="002709AA" w:rsidP="002709AA">
      <w:pPr>
        <w:spacing w:after="0" w:line="240" w:lineRule="auto"/>
        <w:contextualSpacing/>
        <w:jc w:val="center"/>
        <w:rPr>
          <w:rFonts w:ascii="Times New Roman" w:eastAsia="Times New Roman" w:hAnsi="Times New Roman" w:cs="Times New Roman"/>
          <w:b/>
          <w:bCs/>
          <w:sz w:val="26"/>
          <w:szCs w:val="26"/>
          <w:lang w:eastAsia="uk-UA"/>
        </w:rPr>
      </w:pPr>
    </w:p>
    <w:p w:rsidR="002709AA" w:rsidRDefault="002709AA" w:rsidP="002709AA">
      <w:pPr>
        <w:spacing w:after="0" w:line="240" w:lineRule="auto"/>
        <w:contextualSpacing/>
        <w:jc w:val="center"/>
        <w:rPr>
          <w:rFonts w:ascii="Times New Roman" w:eastAsia="Times New Roman" w:hAnsi="Times New Roman" w:cs="Times New Roman"/>
          <w:b/>
          <w:bCs/>
          <w:sz w:val="26"/>
          <w:szCs w:val="26"/>
          <w:lang w:eastAsia="uk-UA"/>
        </w:rPr>
      </w:pPr>
    </w:p>
    <w:p w:rsidR="00C57755" w:rsidRDefault="002709AA" w:rsidP="002709AA">
      <w:pPr>
        <w:spacing w:after="0" w:line="240" w:lineRule="auto"/>
        <w:contextualSpacing/>
        <w:jc w:val="center"/>
        <w:rPr>
          <w:rFonts w:ascii="Times New Roman" w:eastAsia="Times New Roman" w:hAnsi="Times New Roman" w:cs="Times New Roman"/>
          <w:b/>
          <w:bCs/>
          <w:sz w:val="26"/>
          <w:szCs w:val="26"/>
          <w:lang w:eastAsia="uk-UA"/>
        </w:rPr>
      </w:pPr>
      <w:proofErr w:type="spellStart"/>
      <w:r>
        <w:rPr>
          <w:rFonts w:ascii="Times New Roman" w:eastAsia="Times New Roman" w:hAnsi="Times New Roman" w:cs="Times New Roman"/>
          <w:b/>
          <w:bCs/>
          <w:sz w:val="26"/>
          <w:szCs w:val="26"/>
          <w:lang w:eastAsia="uk-UA"/>
        </w:rPr>
        <w:t>Вовчатичі</w:t>
      </w:r>
      <w:proofErr w:type="spellEnd"/>
      <w:r>
        <w:rPr>
          <w:rFonts w:ascii="Times New Roman" w:eastAsia="Times New Roman" w:hAnsi="Times New Roman" w:cs="Times New Roman"/>
          <w:b/>
          <w:bCs/>
          <w:sz w:val="26"/>
          <w:szCs w:val="26"/>
          <w:lang w:eastAsia="uk-UA"/>
        </w:rPr>
        <w:t xml:space="preserve"> </w:t>
      </w:r>
    </w:p>
    <w:p w:rsidR="002709AA" w:rsidRPr="002709AA" w:rsidRDefault="002709AA" w:rsidP="002709AA">
      <w:pPr>
        <w:spacing w:after="0" w:line="240" w:lineRule="auto"/>
        <w:contextualSpacing/>
        <w:jc w:val="center"/>
        <w:rPr>
          <w:rFonts w:ascii="Times New Roman" w:eastAsia="Times New Roman" w:hAnsi="Times New Roman" w:cs="Times New Roman"/>
          <w:b/>
          <w:bCs/>
          <w:sz w:val="26"/>
          <w:szCs w:val="26"/>
          <w:lang w:eastAsia="uk-UA"/>
        </w:rPr>
      </w:pPr>
    </w:p>
    <w:p w:rsidR="00C57755" w:rsidRPr="002709AA" w:rsidRDefault="002709AA" w:rsidP="002709AA">
      <w:pPr>
        <w:spacing w:after="0" w:line="240" w:lineRule="auto"/>
        <w:contextualSpacing/>
        <w:jc w:val="center"/>
        <w:rPr>
          <w:rFonts w:ascii="Times New Roman" w:eastAsia="Times New Roman" w:hAnsi="Times New Roman" w:cs="Times New Roman"/>
          <w:b/>
          <w:bCs/>
          <w:sz w:val="26"/>
          <w:szCs w:val="26"/>
          <w:lang w:eastAsia="uk-UA"/>
        </w:rPr>
      </w:pPr>
      <w:r>
        <w:rPr>
          <w:rFonts w:ascii="Times New Roman" w:eastAsia="Times New Roman" w:hAnsi="Times New Roman" w:cs="Times New Roman"/>
          <w:b/>
          <w:bCs/>
          <w:sz w:val="26"/>
          <w:szCs w:val="26"/>
          <w:lang w:eastAsia="uk-UA"/>
        </w:rPr>
        <w:t>2022</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b/>
          <w:bCs/>
          <w:sz w:val="26"/>
          <w:szCs w:val="26"/>
          <w:lang w:eastAsia="uk-UA"/>
        </w:rPr>
        <w:lastRenderedPageBreak/>
        <w:t>ЗМІСТ</w:t>
      </w:r>
    </w:p>
    <w:p w:rsidR="00A73802" w:rsidRPr="002709AA" w:rsidRDefault="002709AA" w:rsidP="002709AA">
      <w:pPr>
        <w:spacing w:after="0" w:line="240" w:lineRule="auto"/>
        <w:contextualSpacing/>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І.   Загальні положення……</w:t>
      </w:r>
      <w:r w:rsidR="00A73802" w:rsidRPr="002709AA">
        <w:rPr>
          <w:rFonts w:ascii="Times New Roman" w:eastAsia="Times New Roman" w:hAnsi="Times New Roman" w:cs="Times New Roman"/>
          <w:sz w:val="26"/>
          <w:szCs w:val="26"/>
          <w:lang w:eastAsia="uk-UA"/>
        </w:rPr>
        <w:t>………………………………………………………………………………………………… 3</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ІІ.  Структура внутрішньої системи забезпечення якості освіти у закладі освіти…………………………. 4</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III. Цінності та принципи в освітній діяльності школи………………………………………………………………. 5</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IV. Політика та процедури забезпечення якості освіти………………………………………………………………. 6</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V.  Система та механізми забезпечення академічної доброчесності……………………………………………. 8</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VI. Система оцінювання здобувачів освіти. Критерії, правила і процедури оцінювання…………….. 11</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VIІ. Критерії, правила і процедури оцінювання педагогічної діяльності педагогічних працівників………………………………………………………………………………………………………………………………. 16</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VIIІ. Критерії, правила і процедури оцінювання управлінської діяльності керівних працівників закладу освіти…………………………………………………………………………………………………………………………… 18</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ІХ. Забезпечення наявності інформаційних систем для ефективного управління закладом освіти……………………………………………………………………………………………………………………………………….. 19</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Х. Створення в закладі освіти відповідного освітнього середовища, універсального дизайну та розумного пристосування…………………………………………………………………………………………………………. 21</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roofErr w:type="spellStart"/>
      <w:r w:rsidRPr="002709AA">
        <w:rPr>
          <w:rFonts w:ascii="Times New Roman" w:eastAsia="Times New Roman" w:hAnsi="Times New Roman" w:cs="Times New Roman"/>
          <w:sz w:val="26"/>
          <w:szCs w:val="26"/>
          <w:lang w:eastAsia="uk-UA"/>
        </w:rPr>
        <w:t>ХІ.Самооцінювання</w:t>
      </w:r>
      <w:proofErr w:type="spellEnd"/>
      <w:r w:rsidRPr="002709AA">
        <w:rPr>
          <w:rFonts w:ascii="Times New Roman" w:eastAsia="Times New Roman" w:hAnsi="Times New Roman" w:cs="Times New Roman"/>
          <w:sz w:val="26"/>
          <w:szCs w:val="26"/>
          <w:lang w:eastAsia="uk-UA"/>
        </w:rPr>
        <w:t xml:space="preserve"> освітніх і управлінських процесів закладу та внутрішньої системи забезпечення якості освіти……………………………………………………………………………………………………….. 23</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XII. Прикінцеві положення………………………………………………………………………………………………………. 27</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ДОДАТОК 1. Критерії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освітніх і управлінських процесів закладу та внутрішньої системи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ДОДАТОК 2. Узагальнена таблиця критеріїв, індикаторів та інструментарію для оцінювання освітніх і управлінських процесів закладу та внутрішньої системи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ДОДАТОК 3. Орієнтовні рівні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щодо дотримання вимоги/правила організації освітніх і управлінських процесів закладу освіти та внутрішньої системи забезпечення якості освіти ………………………………………………………………….</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center"/>
        <w:rPr>
          <w:rFonts w:ascii="Times New Roman" w:eastAsia="Times New Roman" w:hAnsi="Times New Roman" w:cs="Times New Roman"/>
          <w:sz w:val="26"/>
          <w:szCs w:val="26"/>
          <w:lang w:eastAsia="uk-UA"/>
        </w:rPr>
      </w:pPr>
      <w:r w:rsidRPr="002709AA">
        <w:rPr>
          <w:rFonts w:ascii="Times New Roman" w:eastAsia="Times New Roman" w:hAnsi="Times New Roman" w:cs="Times New Roman"/>
          <w:b/>
          <w:bCs/>
          <w:sz w:val="26"/>
          <w:szCs w:val="26"/>
          <w:lang w:eastAsia="uk-UA"/>
        </w:rPr>
        <w:lastRenderedPageBreak/>
        <w:t>І. Загальні положення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 Положенням про внутрішню систему забезпечення якості освіти встановлюються єдині вимоги до організації, функціонування та постійного вдосконалення внутрішньої системи забезпечення якості освіти </w:t>
      </w:r>
      <w:r w:rsidR="00C57755" w:rsidRPr="002709AA">
        <w:rPr>
          <w:rFonts w:ascii="Times New Roman" w:eastAsia="Times New Roman" w:hAnsi="Times New Roman" w:cs="Times New Roman"/>
          <w:sz w:val="26"/>
          <w:szCs w:val="26"/>
          <w:lang w:eastAsia="uk-UA"/>
        </w:rPr>
        <w:t xml:space="preserve">у ЗЗСО І-ІІ ст.№13 с. </w:t>
      </w:r>
      <w:proofErr w:type="spellStart"/>
      <w:r w:rsidR="00C57755" w:rsidRPr="002709AA">
        <w:rPr>
          <w:rFonts w:ascii="Times New Roman" w:eastAsia="Times New Roman" w:hAnsi="Times New Roman" w:cs="Times New Roman"/>
          <w:sz w:val="26"/>
          <w:szCs w:val="26"/>
          <w:lang w:eastAsia="uk-UA"/>
        </w:rPr>
        <w:t>Вовчатичі</w:t>
      </w:r>
      <w:proofErr w:type="spellEnd"/>
      <w:r w:rsidR="00C57755" w:rsidRPr="002709AA">
        <w:rPr>
          <w:rFonts w:ascii="Times New Roman" w:eastAsia="Times New Roman" w:hAnsi="Times New Roman" w:cs="Times New Roman"/>
          <w:sz w:val="26"/>
          <w:szCs w:val="26"/>
          <w:lang w:eastAsia="uk-UA"/>
        </w:rPr>
        <w:t xml:space="preserve"> (далі заклад освіти)</w:t>
      </w:r>
      <w:r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1.2. Положення про внутрішню систему забезпечення якості освіти розроблено відповідно до вимог частини третьої статті 41 Закону України «Про освіту», відповідно до вимог частини шостої статті 42, 43, 52 Закону України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w:t>
      </w:r>
      <w:r w:rsidR="00017028" w:rsidRPr="002709AA">
        <w:rPr>
          <w:rFonts w:ascii="Times New Roman" w:eastAsia="Times New Roman" w:hAnsi="Times New Roman" w:cs="Times New Roman"/>
          <w:sz w:val="26"/>
          <w:szCs w:val="26"/>
          <w:lang w:eastAsia="uk-UA"/>
        </w:rPr>
        <w:t xml:space="preserve">Програми розвитку освіти Львівщини на 2021-2025 </w:t>
      </w:r>
      <w:proofErr w:type="spellStart"/>
      <w:r w:rsidR="00017028" w:rsidRPr="002709AA">
        <w:rPr>
          <w:rFonts w:ascii="Times New Roman" w:eastAsia="Times New Roman" w:hAnsi="Times New Roman" w:cs="Times New Roman"/>
          <w:sz w:val="26"/>
          <w:szCs w:val="26"/>
          <w:lang w:eastAsia="uk-UA"/>
        </w:rPr>
        <w:t>роки,</w:t>
      </w:r>
      <w:r w:rsidRPr="002709AA">
        <w:rPr>
          <w:rFonts w:ascii="Times New Roman" w:eastAsia="Times New Roman" w:hAnsi="Times New Roman" w:cs="Times New Roman"/>
          <w:sz w:val="26"/>
          <w:szCs w:val="26"/>
          <w:lang w:eastAsia="uk-UA"/>
        </w:rPr>
        <w:t>Статуту</w:t>
      </w:r>
      <w:proofErr w:type="spellEnd"/>
      <w:r w:rsidRPr="002709AA">
        <w:rPr>
          <w:rFonts w:ascii="Times New Roman" w:eastAsia="Times New Roman" w:hAnsi="Times New Roman" w:cs="Times New Roman"/>
          <w:sz w:val="26"/>
          <w:szCs w:val="26"/>
          <w:lang w:eastAsia="uk-UA"/>
        </w:rPr>
        <w:t xml:space="preserve"> закладу освіти та інших нормативних документів.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1.3. Принципами розбудови внутрішньої системи забезпечення якості освіти є:</w:t>
      </w:r>
    </w:p>
    <w:p w:rsidR="00A73802" w:rsidRPr="002709AA" w:rsidRDefault="00A73802" w:rsidP="002709AA">
      <w:pPr>
        <w:numPr>
          <w:ilvl w:val="0"/>
          <w:numId w:val="1"/>
        </w:numPr>
        <w:spacing w:after="0" w:line="240" w:lineRule="auto"/>
        <w:contextualSpacing/>
        <w:jc w:val="both"/>
        <w:rPr>
          <w:rFonts w:ascii="Times New Roman" w:eastAsia="Times New Roman" w:hAnsi="Times New Roman" w:cs="Times New Roman"/>
          <w:sz w:val="26"/>
          <w:szCs w:val="26"/>
          <w:lang w:eastAsia="uk-UA"/>
        </w:rPr>
      </w:pPr>
      <w:proofErr w:type="spellStart"/>
      <w:r w:rsidRPr="002709AA">
        <w:rPr>
          <w:rFonts w:ascii="Times New Roman" w:eastAsia="Times New Roman" w:hAnsi="Times New Roman" w:cs="Times New Roman"/>
          <w:sz w:val="26"/>
          <w:szCs w:val="26"/>
          <w:lang w:eastAsia="uk-UA"/>
        </w:rPr>
        <w:t>дитиноцентризм</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numPr>
          <w:ilvl w:val="0"/>
          <w:numId w:val="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автономія закладу освіти;</w:t>
      </w:r>
    </w:p>
    <w:p w:rsidR="00A73802" w:rsidRPr="002709AA" w:rsidRDefault="00A73802" w:rsidP="002709AA">
      <w:pPr>
        <w:numPr>
          <w:ilvl w:val="0"/>
          <w:numId w:val="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гнучкість і адаптивність;</w:t>
      </w:r>
    </w:p>
    <w:p w:rsidR="00A73802" w:rsidRPr="002709AA" w:rsidRDefault="00A73802" w:rsidP="002709AA">
      <w:pPr>
        <w:numPr>
          <w:ilvl w:val="0"/>
          <w:numId w:val="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постійне вдосконалення;</w:t>
      </w:r>
    </w:p>
    <w:p w:rsidR="00A73802" w:rsidRPr="002709AA" w:rsidRDefault="00A73802" w:rsidP="002709AA">
      <w:pPr>
        <w:numPr>
          <w:ilvl w:val="0"/>
          <w:numId w:val="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демократизм;</w:t>
      </w:r>
    </w:p>
    <w:p w:rsidR="00A73802" w:rsidRPr="002709AA" w:rsidRDefault="00A73802" w:rsidP="002709AA">
      <w:pPr>
        <w:numPr>
          <w:ilvl w:val="0"/>
          <w:numId w:val="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вплив зовнішніх чинників;</w:t>
      </w:r>
    </w:p>
    <w:p w:rsidR="00A73802" w:rsidRPr="002709AA" w:rsidRDefault="00A73802" w:rsidP="002709AA">
      <w:pPr>
        <w:numPr>
          <w:ilvl w:val="0"/>
          <w:numId w:val="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академічна доброчесність;</w:t>
      </w:r>
    </w:p>
    <w:p w:rsidR="00A73802" w:rsidRPr="002709AA" w:rsidRDefault="00A73802" w:rsidP="002709AA">
      <w:pPr>
        <w:numPr>
          <w:ilvl w:val="0"/>
          <w:numId w:val="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цілісність системи управління якістю освіти.</w:t>
      </w:r>
    </w:p>
    <w:p w:rsidR="00A73802" w:rsidRPr="002709AA" w:rsidRDefault="00A73802" w:rsidP="002709AA">
      <w:pPr>
        <w:numPr>
          <w:ilvl w:val="0"/>
          <w:numId w:val="2"/>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 Метою функціонування внутрішньої системи забезпечення якості освіти є:</w:t>
      </w:r>
    </w:p>
    <w:p w:rsidR="00A73802" w:rsidRPr="002709AA" w:rsidRDefault="00A73802" w:rsidP="002709AA">
      <w:pPr>
        <w:numPr>
          <w:ilvl w:val="0"/>
          <w:numId w:val="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гарантування якості освіти;</w:t>
      </w:r>
    </w:p>
    <w:p w:rsidR="00A73802" w:rsidRPr="002709AA" w:rsidRDefault="00A73802" w:rsidP="002709AA">
      <w:pPr>
        <w:numPr>
          <w:ilvl w:val="0"/>
          <w:numId w:val="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формування довіри громади до закладу освіти;</w:t>
      </w:r>
    </w:p>
    <w:p w:rsidR="00A73802" w:rsidRPr="002709AA" w:rsidRDefault="00A73802" w:rsidP="002709AA">
      <w:pPr>
        <w:numPr>
          <w:ilvl w:val="0"/>
          <w:numId w:val="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постійне та послідовне підвищення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 5. Завдання внутрішньої системи забезпечення якості освіти:</w:t>
      </w:r>
    </w:p>
    <w:p w:rsidR="00A73802" w:rsidRPr="002709AA" w:rsidRDefault="00A73802" w:rsidP="002709AA">
      <w:pPr>
        <w:numPr>
          <w:ilvl w:val="0"/>
          <w:numId w:val="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підвищувати якість освітніх послуг і забезпечувати довіру до результатів навчання;</w:t>
      </w:r>
    </w:p>
    <w:p w:rsidR="00A73802" w:rsidRPr="002709AA" w:rsidRDefault="00A73802" w:rsidP="002709AA">
      <w:pPr>
        <w:numPr>
          <w:ilvl w:val="0"/>
          <w:numId w:val="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створювати умови навчання та праці, які забезпечують партнерство учасників освітнього процесу;</w:t>
      </w:r>
    </w:p>
    <w:p w:rsidR="00A73802" w:rsidRPr="002709AA" w:rsidRDefault="00A73802" w:rsidP="002709AA">
      <w:pPr>
        <w:numPr>
          <w:ilvl w:val="0"/>
          <w:numId w:val="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отримувати постійний зворотній зв’язок від учасників освітнього процесу щодо якості освіти, відзначати успішні практики та вчасно реагувати на виявлені проблеми;</w:t>
      </w:r>
    </w:p>
    <w:p w:rsidR="00A73802" w:rsidRPr="002709AA" w:rsidRDefault="00A73802" w:rsidP="002709AA">
      <w:pPr>
        <w:numPr>
          <w:ilvl w:val="0"/>
          <w:numId w:val="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приймати обґрунтовані управлінські рішення, які спрямовані на підвищення якості освіти та освітньої діяльності;</w:t>
      </w:r>
    </w:p>
    <w:p w:rsidR="00A73802" w:rsidRPr="002709AA" w:rsidRDefault="00A73802" w:rsidP="002709AA">
      <w:pPr>
        <w:numPr>
          <w:ilvl w:val="0"/>
          <w:numId w:val="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постійно вдосконалювати освітнє середовище, систему оцінювання учнів, педагогічну діяльність, управлінські процеси закладу освіти;</w:t>
      </w:r>
    </w:p>
    <w:p w:rsidR="00A73802" w:rsidRPr="002709AA" w:rsidRDefault="00A73802" w:rsidP="002709AA">
      <w:pPr>
        <w:numPr>
          <w:ilvl w:val="0"/>
          <w:numId w:val="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забезпечити прозорість діяльності закладу освіти і готовність до змін в інтересах учасників освітнього процесу.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1.6. Критеріями ефективності внутрішньої системи забезпечення якості освіти є:</w:t>
      </w:r>
    </w:p>
    <w:p w:rsidR="00A73802" w:rsidRPr="002709AA" w:rsidRDefault="00A73802" w:rsidP="002709AA">
      <w:pPr>
        <w:numPr>
          <w:ilvl w:val="0"/>
          <w:numId w:val="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досягнення здобувачів освіти, показники результатів їх навчання;</w:t>
      </w:r>
    </w:p>
    <w:p w:rsidR="00A73802" w:rsidRPr="002709AA" w:rsidRDefault="00A73802" w:rsidP="002709AA">
      <w:pPr>
        <w:numPr>
          <w:ilvl w:val="0"/>
          <w:numId w:val="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відповідність показників успішності здобувачів  освіти результатам їх навчання на кожному рівні </w:t>
      </w:r>
      <w:r w:rsidR="00017028" w:rsidRPr="002709AA">
        <w:rPr>
          <w:rFonts w:ascii="Times New Roman" w:eastAsia="Times New Roman" w:hAnsi="Times New Roman" w:cs="Times New Roman"/>
          <w:sz w:val="26"/>
          <w:szCs w:val="26"/>
          <w:lang w:eastAsia="uk-UA"/>
        </w:rPr>
        <w:t>базової</w:t>
      </w:r>
      <w:r w:rsidRPr="002709AA">
        <w:rPr>
          <w:rFonts w:ascii="Times New Roman" w:eastAsia="Times New Roman" w:hAnsi="Times New Roman" w:cs="Times New Roman"/>
          <w:sz w:val="26"/>
          <w:szCs w:val="26"/>
          <w:lang w:eastAsia="uk-UA"/>
        </w:rPr>
        <w:t xml:space="preserve"> середньої освіти під час державної підсумкової атестації;</w:t>
      </w:r>
    </w:p>
    <w:p w:rsidR="00A73802" w:rsidRPr="002709AA" w:rsidRDefault="00A73802" w:rsidP="002709AA">
      <w:pPr>
        <w:numPr>
          <w:ilvl w:val="0"/>
          <w:numId w:val="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якісний склад та ефективність роботи педагогічних працівників;</w:t>
      </w:r>
    </w:p>
    <w:p w:rsidR="00A73802" w:rsidRPr="002709AA" w:rsidRDefault="00A73802" w:rsidP="002709AA">
      <w:pPr>
        <w:numPr>
          <w:ilvl w:val="0"/>
          <w:numId w:val="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показник наявності освітніх, методичних і матеріально-технічних ресурсів для забезпечення якісного освітнього процесу.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1.7. Положення про внутрішню систему забезпечення якості освіти схвалюється рішенням педагогічної ради, затверджується та вводиться в дію наказом </w:t>
      </w:r>
      <w:r w:rsidR="00017028" w:rsidRPr="002709AA">
        <w:rPr>
          <w:rFonts w:ascii="Times New Roman" w:eastAsia="Times New Roman" w:hAnsi="Times New Roman" w:cs="Times New Roman"/>
          <w:sz w:val="26"/>
          <w:szCs w:val="26"/>
          <w:lang w:eastAsia="uk-UA"/>
        </w:rPr>
        <w:t>керівника</w:t>
      </w:r>
      <w:r w:rsidRPr="002709AA">
        <w:rPr>
          <w:rFonts w:ascii="Times New Roman" w:eastAsia="Times New Roman" w:hAnsi="Times New Roman" w:cs="Times New Roman"/>
          <w:sz w:val="26"/>
          <w:szCs w:val="26"/>
          <w:lang w:eastAsia="uk-UA"/>
        </w:rPr>
        <w:t xml:space="preserve"> закладу</w:t>
      </w:r>
      <w:r w:rsidR="00017028" w:rsidRPr="002709AA">
        <w:rPr>
          <w:rFonts w:ascii="Times New Roman" w:eastAsia="Times New Roman" w:hAnsi="Times New Roman" w:cs="Times New Roman"/>
          <w:sz w:val="26"/>
          <w:szCs w:val="26"/>
          <w:lang w:eastAsia="uk-UA"/>
        </w:rPr>
        <w:t xml:space="preserve"> освіти</w:t>
      </w:r>
      <w:r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 xml:space="preserve">1.8. Зміни та доповнення до Положення схвалюються педагогічною радою, затверджуються й уводиться в дію наказом </w:t>
      </w:r>
      <w:r w:rsidR="00017028" w:rsidRPr="002709AA">
        <w:rPr>
          <w:rFonts w:ascii="Times New Roman" w:eastAsia="Times New Roman" w:hAnsi="Times New Roman" w:cs="Times New Roman"/>
          <w:sz w:val="26"/>
          <w:szCs w:val="26"/>
          <w:lang w:eastAsia="uk-UA"/>
        </w:rPr>
        <w:t>керівника</w:t>
      </w:r>
      <w:r w:rsidRPr="002709AA">
        <w:rPr>
          <w:rFonts w:ascii="Times New Roman" w:eastAsia="Times New Roman" w:hAnsi="Times New Roman" w:cs="Times New Roman"/>
          <w:sz w:val="26"/>
          <w:szCs w:val="26"/>
          <w:lang w:eastAsia="uk-UA"/>
        </w:rPr>
        <w:t xml:space="preserve"> закладу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1.9. Положення про внутрішню систему забезпечення якості освіти поширюється на усіх учасників освітнього процесу </w:t>
      </w:r>
      <w:r w:rsidR="00017028" w:rsidRPr="002709AA">
        <w:rPr>
          <w:rFonts w:ascii="Times New Roman" w:eastAsia="Times New Roman" w:hAnsi="Times New Roman" w:cs="Times New Roman"/>
          <w:sz w:val="26"/>
          <w:szCs w:val="26"/>
          <w:lang w:eastAsia="uk-UA"/>
        </w:rPr>
        <w:t>закладу освіти</w:t>
      </w:r>
      <w:r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center"/>
        <w:outlineLvl w:val="1"/>
        <w:rPr>
          <w:rFonts w:ascii="Times New Roman" w:eastAsia="Times New Roman" w:hAnsi="Times New Roman" w:cs="Times New Roman"/>
          <w:sz w:val="26"/>
          <w:szCs w:val="26"/>
          <w:lang w:eastAsia="uk-UA"/>
        </w:rPr>
      </w:pPr>
      <w:proofErr w:type="spellStart"/>
      <w:r w:rsidRPr="002709AA">
        <w:rPr>
          <w:rFonts w:ascii="Times New Roman" w:eastAsia="Times New Roman" w:hAnsi="Times New Roman" w:cs="Times New Roman"/>
          <w:b/>
          <w:bCs/>
          <w:sz w:val="26"/>
          <w:szCs w:val="26"/>
          <w:lang w:eastAsia="uk-UA"/>
        </w:rPr>
        <w:t>ІІ.Структура</w:t>
      </w:r>
      <w:proofErr w:type="spellEnd"/>
      <w:r w:rsidRPr="002709AA">
        <w:rPr>
          <w:rFonts w:ascii="Times New Roman" w:eastAsia="Times New Roman" w:hAnsi="Times New Roman" w:cs="Times New Roman"/>
          <w:b/>
          <w:bCs/>
          <w:sz w:val="26"/>
          <w:szCs w:val="26"/>
          <w:lang w:eastAsia="uk-UA"/>
        </w:rPr>
        <w:t xml:space="preserve"> внутрішньої системи забезпечення</w:t>
      </w:r>
    </w:p>
    <w:p w:rsidR="00A73802" w:rsidRPr="002709AA" w:rsidRDefault="00A73802" w:rsidP="002709AA">
      <w:pPr>
        <w:spacing w:after="0" w:line="240" w:lineRule="auto"/>
        <w:contextualSpacing/>
        <w:jc w:val="center"/>
        <w:outlineLvl w:val="1"/>
        <w:rPr>
          <w:rFonts w:ascii="Times New Roman" w:eastAsia="Times New Roman" w:hAnsi="Times New Roman" w:cs="Times New Roman"/>
          <w:sz w:val="26"/>
          <w:szCs w:val="26"/>
          <w:lang w:eastAsia="uk-UA"/>
        </w:rPr>
      </w:pPr>
      <w:r w:rsidRPr="002709AA">
        <w:rPr>
          <w:rFonts w:ascii="Times New Roman" w:eastAsia="Times New Roman" w:hAnsi="Times New Roman" w:cs="Times New Roman"/>
          <w:b/>
          <w:bCs/>
          <w:sz w:val="26"/>
          <w:szCs w:val="26"/>
          <w:lang w:eastAsia="uk-UA"/>
        </w:rPr>
        <w:t>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2.1. В системі школи розглядаються чотири напрями освітньої діяльності за якими можна вивчати та оцінювати її якість:</w:t>
      </w:r>
    </w:p>
    <w:p w:rsidR="00A73802" w:rsidRPr="002709AA" w:rsidRDefault="00A73802" w:rsidP="002709AA">
      <w:pPr>
        <w:numPr>
          <w:ilvl w:val="0"/>
          <w:numId w:val="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Педагогічна діяльність працівників закладу освіти.</w:t>
      </w:r>
    </w:p>
    <w:p w:rsidR="00A73802" w:rsidRPr="002709AA" w:rsidRDefault="00A73802" w:rsidP="002709AA">
      <w:pPr>
        <w:numPr>
          <w:ilvl w:val="0"/>
          <w:numId w:val="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Система оцінювання здобувачів освіти.</w:t>
      </w:r>
    </w:p>
    <w:p w:rsidR="00A73802" w:rsidRPr="002709AA" w:rsidRDefault="00A73802" w:rsidP="002709AA">
      <w:pPr>
        <w:numPr>
          <w:ilvl w:val="0"/>
          <w:numId w:val="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Управлінські процеси закладу освіти.</w:t>
      </w:r>
    </w:p>
    <w:p w:rsidR="00A73802" w:rsidRPr="002709AA" w:rsidRDefault="00A73802" w:rsidP="002709AA">
      <w:pPr>
        <w:numPr>
          <w:ilvl w:val="0"/>
          <w:numId w:val="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Освітнє середовище.</w:t>
      </w:r>
    </w:p>
    <w:p w:rsidR="00A73802" w:rsidRPr="002709AA" w:rsidRDefault="00017028" w:rsidP="002709AA">
      <w:pPr>
        <w:spacing w:after="0" w:line="240" w:lineRule="auto"/>
        <w:ind w:left="360"/>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2.</w:t>
      </w:r>
      <w:r w:rsidR="00A73802" w:rsidRPr="002709AA">
        <w:rPr>
          <w:rFonts w:ascii="Times New Roman" w:eastAsia="Times New Roman" w:hAnsi="Times New Roman" w:cs="Times New Roman"/>
          <w:sz w:val="26"/>
          <w:szCs w:val="26"/>
          <w:lang w:eastAsia="uk-UA"/>
        </w:rPr>
        <w:t>2. Напрями освітньої діяльності поділяються на компоненти:</w:t>
      </w:r>
    </w:p>
    <w:p w:rsidR="00A73802" w:rsidRPr="002709AA" w:rsidRDefault="00A73802" w:rsidP="002709AA">
      <w:pPr>
        <w:numPr>
          <w:ilvl w:val="0"/>
          <w:numId w:val="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політика та процедури забезпечення якості освіти;</w:t>
      </w:r>
    </w:p>
    <w:p w:rsidR="00A73802" w:rsidRPr="002709AA" w:rsidRDefault="00A73802" w:rsidP="002709AA">
      <w:pPr>
        <w:numPr>
          <w:ilvl w:val="0"/>
          <w:numId w:val="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система та механізми забезпечення академічної доброчесності у закладі освіти;</w:t>
      </w:r>
    </w:p>
    <w:p w:rsidR="00A73802" w:rsidRPr="002709AA" w:rsidRDefault="00A73802" w:rsidP="002709AA">
      <w:pPr>
        <w:numPr>
          <w:ilvl w:val="0"/>
          <w:numId w:val="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оприлюднені критерії, правила і процедури оцінювання здобувачів освіти;</w:t>
      </w:r>
    </w:p>
    <w:p w:rsidR="00A73802" w:rsidRPr="002709AA" w:rsidRDefault="00A73802" w:rsidP="002709AA">
      <w:pPr>
        <w:numPr>
          <w:ilvl w:val="0"/>
          <w:numId w:val="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оприлюднені критерії, правила і процедури оцінювання педагогічної діяльності педагогічних працівників;</w:t>
      </w:r>
    </w:p>
    <w:p w:rsidR="00A73802" w:rsidRPr="002709AA" w:rsidRDefault="00A73802" w:rsidP="002709AA">
      <w:pPr>
        <w:numPr>
          <w:ilvl w:val="0"/>
          <w:numId w:val="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оприлюднені критерії, правила і процедури оцінювання управлінської діяльності керівних працівників закладу освіти;</w:t>
      </w:r>
    </w:p>
    <w:p w:rsidR="00A73802" w:rsidRPr="002709AA" w:rsidRDefault="00A73802" w:rsidP="002709AA">
      <w:pPr>
        <w:numPr>
          <w:ilvl w:val="0"/>
          <w:numId w:val="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A73802" w:rsidRPr="002709AA" w:rsidRDefault="00A73802" w:rsidP="002709AA">
      <w:pPr>
        <w:numPr>
          <w:ilvl w:val="0"/>
          <w:numId w:val="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забезпечення наявності інформаційних систем для ефективного управління закладом освіти;</w:t>
      </w:r>
    </w:p>
    <w:p w:rsidR="00A73802" w:rsidRPr="002709AA" w:rsidRDefault="00A73802" w:rsidP="002709AA">
      <w:pPr>
        <w:numPr>
          <w:ilvl w:val="0"/>
          <w:numId w:val="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створення в закладі освіти інклюзивного освітнього середовища, універсального дизайну та розумного пристосування;</w:t>
      </w:r>
    </w:p>
    <w:p w:rsidR="00A73802" w:rsidRPr="002709AA" w:rsidRDefault="00A73802" w:rsidP="002709AA">
      <w:pPr>
        <w:numPr>
          <w:ilvl w:val="0"/>
          <w:numId w:val="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інші процедури та заходи, що визначаються спеціальними законами або документами закладу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center"/>
        <w:outlineLvl w:val="1"/>
        <w:rPr>
          <w:rFonts w:ascii="Times New Roman" w:eastAsia="Times New Roman" w:hAnsi="Times New Roman" w:cs="Times New Roman"/>
          <w:sz w:val="26"/>
          <w:szCs w:val="26"/>
          <w:lang w:eastAsia="uk-UA"/>
        </w:rPr>
      </w:pPr>
      <w:r w:rsidRPr="002709AA">
        <w:rPr>
          <w:rFonts w:ascii="Times New Roman" w:eastAsia="Times New Roman" w:hAnsi="Times New Roman" w:cs="Times New Roman"/>
          <w:b/>
          <w:bCs/>
          <w:sz w:val="26"/>
          <w:szCs w:val="26"/>
          <w:lang w:eastAsia="uk-UA"/>
        </w:rPr>
        <w:t>III. Цінності та принципи освітньої діяльності школи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3.1. Стабільність функціонування шкільної системи забезпечується цінностями та принципами. В </w:t>
      </w:r>
      <w:r w:rsidR="0013305E" w:rsidRPr="002709AA">
        <w:rPr>
          <w:rFonts w:ascii="Times New Roman" w:eastAsia="Times New Roman" w:hAnsi="Times New Roman" w:cs="Times New Roman"/>
          <w:sz w:val="26"/>
          <w:szCs w:val="26"/>
          <w:lang w:eastAsia="uk-UA"/>
        </w:rPr>
        <w:t>закладі освіти</w:t>
      </w:r>
      <w:r w:rsidRPr="002709AA">
        <w:rPr>
          <w:rFonts w:ascii="Times New Roman" w:eastAsia="Times New Roman" w:hAnsi="Times New Roman" w:cs="Times New Roman"/>
          <w:sz w:val="26"/>
          <w:szCs w:val="26"/>
          <w:lang w:eastAsia="uk-UA"/>
        </w:rPr>
        <w:t xml:space="preserve"> визначені такі цінності:</w:t>
      </w:r>
    </w:p>
    <w:p w:rsidR="00A73802" w:rsidRPr="002709AA" w:rsidRDefault="00A73802" w:rsidP="002709AA">
      <w:pPr>
        <w:numPr>
          <w:ilvl w:val="0"/>
          <w:numId w:val="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гідність;</w:t>
      </w:r>
    </w:p>
    <w:p w:rsidR="00A73802" w:rsidRPr="002709AA" w:rsidRDefault="00A73802" w:rsidP="002709AA">
      <w:pPr>
        <w:numPr>
          <w:ilvl w:val="0"/>
          <w:numId w:val="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рівність;</w:t>
      </w:r>
    </w:p>
    <w:p w:rsidR="00A73802" w:rsidRPr="002709AA" w:rsidRDefault="00A73802" w:rsidP="002709AA">
      <w:pPr>
        <w:numPr>
          <w:ilvl w:val="0"/>
          <w:numId w:val="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справедливість;</w:t>
      </w:r>
    </w:p>
    <w:p w:rsidR="00A73802" w:rsidRPr="002709AA" w:rsidRDefault="00A73802" w:rsidP="002709AA">
      <w:pPr>
        <w:numPr>
          <w:ilvl w:val="0"/>
          <w:numId w:val="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толерантне та культурне різноманіття;</w:t>
      </w:r>
    </w:p>
    <w:p w:rsidR="00A73802" w:rsidRPr="002709AA" w:rsidRDefault="00A73802" w:rsidP="002709AA">
      <w:pPr>
        <w:numPr>
          <w:ilvl w:val="0"/>
          <w:numId w:val="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турбота;</w:t>
      </w:r>
    </w:p>
    <w:p w:rsidR="00A73802" w:rsidRPr="002709AA" w:rsidRDefault="00A73802" w:rsidP="002709AA">
      <w:pPr>
        <w:numPr>
          <w:ilvl w:val="0"/>
          <w:numId w:val="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чесність;</w:t>
      </w:r>
    </w:p>
    <w:p w:rsidR="00A73802" w:rsidRPr="002709AA" w:rsidRDefault="00A73802" w:rsidP="002709AA">
      <w:pPr>
        <w:numPr>
          <w:ilvl w:val="0"/>
          <w:numId w:val="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довіра;</w:t>
      </w:r>
    </w:p>
    <w:p w:rsidR="00A73802" w:rsidRPr="002709AA" w:rsidRDefault="00A73802" w:rsidP="002709AA">
      <w:pPr>
        <w:numPr>
          <w:ilvl w:val="0"/>
          <w:numId w:val="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верховенство права;</w:t>
      </w:r>
    </w:p>
    <w:p w:rsidR="00A73802" w:rsidRPr="002709AA" w:rsidRDefault="00A73802" w:rsidP="002709AA">
      <w:pPr>
        <w:numPr>
          <w:ilvl w:val="0"/>
          <w:numId w:val="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нетерпимість до корупції</w:t>
      </w:r>
      <w:r w:rsidR="0013305E"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3.2. На цінностях ґрунтуються принципи реалізації освітньої діяльності школи:</w:t>
      </w:r>
    </w:p>
    <w:p w:rsidR="00A73802" w:rsidRPr="002709AA" w:rsidRDefault="00A73802" w:rsidP="002709AA">
      <w:pPr>
        <w:numPr>
          <w:ilvl w:val="0"/>
          <w:numId w:val="9"/>
        </w:numPr>
        <w:spacing w:after="0" w:line="240" w:lineRule="auto"/>
        <w:contextualSpacing/>
        <w:jc w:val="both"/>
        <w:rPr>
          <w:rFonts w:ascii="Times New Roman" w:eastAsia="Times New Roman" w:hAnsi="Times New Roman" w:cs="Times New Roman"/>
          <w:sz w:val="26"/>
          <w:szCs w:val="26"/>
          <w:lang w:eastAsia="uk-UA"/>
        </w:rPr>
      </w:pPr>
      <w:proofErr w:type="spellStart"/>
      <w:r w:rsidRPr="002709AA">
        <w:rPr>
          <w:rFonts w:ascii="Times New Roman" w:eastAsia="Times New Roman" w:hAnsi="Times New Roman" w:cs="Times New Roman"/>
          <w:sz w:val="26"/>
          <w:szCs w:val="26"/>
          <w:lang w:eastAsia="uk-UA"/>
        </w:rPr>
        <w:t>людиноцентризм</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numPr>
          <w:ilvl w:val="0"/>
          <w:numId w:val="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забезпечення якості освіти та якості освітньої діяльності;</w:t>
      </w:r>
    </w:p>
    <w:p w:rsidR="00A73802" w:rsidRPr="002709AA" w:rsidRDefault="00A73802" w:rsidP="002709AA">
      <w:pPr>
        <w:numPr>
          <w:ilvl w:val="0"/>
          <w:numId w:val="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забезпечення рівного доступу до освіти без дискримінації за будь-якими ознаками, зокрема за ознакою інвалідності;</w:t>
      </w:r>
    </w:p>
    <w:p w:rsidR="00A73802" w:rsidRPr="002709AA" w:rsidRDefault="00A73802" w:rsidP="002709AA">
      <w:pPr>
        <w:numPr>
          <w:ilvl w:val="0"/>
          <w:numId w:val="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розвиток інклюзивного освітнього середовища, </w:t>
      </w:r>
      <w:r w:rsidR="0013305E" w:rsidRPr="002709AA">
        <w:rPr>
          <w:rFonts w:ascii="Times New Roman" w:eastAsia="Times New Roman" w:hAnsi="Times New Roman" w:cs="Times New Roman"/>
          <w:sz w:val="26"/>
          <w:szCs w:val="26"/>
          <w:lang w:eastAsia="uk-UA"/>
        </w:rPr>
        <w:t>співпраця</w:t>
      </w:r>
      <w:r w:rsidRPr="002709AA">
        <w:rPr>
          <w:rFonts w:ascii="Times New Roman" w:eastAsia="Times New Roman" w:hAnsi="Times New Roman" w:cs="Times New Roman"/>
          <w:sz w:val="26"/>
          <w:szCs w:val="26"/>
          <w:lang w:eastAsia="uk-UA"/>
        </w:rPr>
        <w:t xml:space="preserve"> </w:t>
      </w:r>
      <w:r w:rsidR="0013305E" w:rsidRPr="002709AA">
        <w:rPr>
          <w:rFonts w:ascii="Times New Roman" w:eastAsia="Times New Roman" w:hAnsi="Times New Roman" w:cs="Times New Roman"/>
          <w:sz w:val="26"/>
          <w:szCs w:val="26"/>
          <w:lang w:eastAsia="uk-UA"/>
        </w:rPr>
        <w:t>із</w:t>
      </w:r>
      <w:r w:rsidRPr="002709AA">
        <w:rPr>
          <w:rFonts w:ascii="Times New Roman" w:eastAsia="Times New Roman" w:hAnsi="Times New Roman" w:cs="Times New Roman"/>
          <w:sz w:val="26"/>
          <w:szCs w:val="26"/>
          <w:lang w:eastAsia="uk-UA"/>
        </w:rPr>
        <w:t xml:space="preserve"> заклада</w:t>
      </w:r>
      <w:r w:rsidR="0013305E" w:rsidRPr="002709AA">
        <w:rPr>
          <w:rFonts w:ascii="Times New Roman" w:eastAsia="Times New Roman" w:hAnsi="Times New Roman" w:cs="Times New Roman"/>
          <w:sz w:val="26"/>
          <w:szCs w:val="26"/>
          <w:lang w:eastAsia="uk-UA"/>
        </w:rPr>
        <w:t>ми</w:t>
      </w:r>
      <w:r w:rsidRPr="002709AA">
        <w:rPr>
          <w:rFonts w:ascii="Times New Roman" w:eastAsia="Times New Roman" w:hAnsi="Times New Roman" w:cs="Times New Roman"/>
          <w:sz w:val="26"/>
          <w:szCs w:val="26"/>
          <w:lang w:eastAsia="uk-UA"/>
        </w:rPr>
        <w:t xml:space="preserve"> освіти </w:t>
      </w:r>
      <w:proofErr w:type="spellStart"/>
      <w:r w:rsidRPr="002709AA">
        <w:rPr>
          <w:rFonts w:ascii="Times New Roman" w:eastAsia="Times New Roman" w:hAnsi="Times New Roman" w:cs="Times New Roman"/>
          <w:sz w:val="26"/>
          <w:szCs w:val="26"/>
          <w:lang w:eastAsia="uk-UA"/>
        </w:rPr>
        <w:t>найдоступніш</w:t>
      </w:r>
      <w:r w:rsidR="0013305E" w:rsidRPr="002709AA">
        <w:rPr>
          <w:rFonts w:ascii="Times New Roman" w:eastAsia="Times New Roman" w:hAnsi="Times New Roman" w:cs="Times New Roman"/>
          <w:sz w:val="26"/>
          <w:szCs w:val="26"/>
          <w:lang w:eastAsia="uk-UA"/>
        </w:rPr>
        <w:t>ими</w:t>
      </w:r>
      <w:proofErr w:type="spellEnd"/>
      <w:r w:rsidRPr="002709AA">
        <w:rPr>
          <w:rFonts w:ascii="Times New Roman" w:eastAsia="Times New Roman" w:hAnsi="Times New Roman" w:cs="Times New Roman"/>
          <w:sz w:val="26"/>
          <w:szCs w:val="26"/>
          <w:lang w:eastAsia="uk-UA"/>
        </w:rPr>
        <w:t xml:space="preserve"> і наближени</w:t>
      </w:r>
      <w:r w:rsidR="0013305E" w:rsidRPr="002709AA">
        <w:rPr>
          <w:rFonts w:ascii="Times New Roman" w:eastAsia="Times New Roman" w:hAnsi="Times New Roman" w:cs="Times New Roman"/>
          <w:sz w:val="26"/>
          <w:szCs w:val="26"/>
          <w:lang w:eastAsia="uk-UA"/>
        </w:rPr>
        <w:t>ми</w:t>
      </w:r>
      <w:r w:rsidRPr="002709AA">
        <w:rPr>
          <w:rFonts w:ascii="Times New Roman" w:eastAsia="Times New Roman" w:hAnsi="Times New Roman" w:cs="Times New Roman"/>
          <w:sz w:val="26"/>
          <w:szCs w:val="26"/>
          <w:lang w:eastAsia="uk-UA"/>
        </w:rPr>
        <w:t xml:space="preserve"> до місця проживання осіб із особливими освітніми потребами.</w:t>
      </w:r>
    </w:p>
    <w:p w:rsidR="00A73802" w:rsidRPr="002709AA" w:rsidRDefault="00A73802" w:rsidP="002709AA">
      <w:pPr>
        <w:spacing w:after="0" w:line="240" w:lineRule="auto"/>
        <w:contextualSpacing/>
        <w:jc w:val="center"/>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center"/>
        <w:outlineLvl w:val="1"/>
        <w:rPr>
          <w:rFonts w:ascii="Times New Roman" w:eastAsia="Times New Roman" w:hAnsi="Times New Roman" w:cs="Times New Roman"/>
          <w:sz w:val="26"/>
          <w:szCs w:val="26"/>
          <w:lang w:eastAsia="uk-UA"/>
        </w:rPr>
      </w:pPr>
      <w:r w:rsidRPr="002709AA">
        <w:rPr>
          <w:rFonts w:ascii="Times New Roman" w:eastAsia="Times New Roman" w:hAnsi="Times New Roman" w:cs="Times New Roman"/>
          <w:b/>
          <w:bCs/>
          <w:sz w:val="26"/>
          <w:szCs w:val="26"/>
          <w:lang w:eastAsia="uk-UA"/>
        </w:rPr>
        <w:t>IV. Стратегія та процедури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4.1. Забезпечення якості освіти є багатоплановим процесом і передбачає:</w:t>
      </w:r>
    </w:p>
    <w:p w:rsidR="00A73802" w:rsidRPr="002709AA" w:rsidRDefault="00A73802" w:rsidP="002709AA">
      <w:pPr>
        <w:numPr>
          <w:ilvl w:val="0"/>
          <w:numId w:val="1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наявність необхідних ресурсів (кадрових, фінансових, матеріальних, інформаційних, навчально-методичних тощо);</w:t>
      </w:r>
    </w:p>
    <w:p w:rsidR="00A73802" w:rsidRPr="002709AA" w:rsidRDefault="00A73802" w:rsidP="002709AA">
      <w:pPr>
        <w:numPr>
          <w:ilvl w:val="0"/>
          <w:numId w:val="1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організацію освітнього процесу, яка найбільш адекватно відповідає сучасним тенденціям розвитку національної освіти;</w:t>
      </w:r>
    </w:p>
    <w:p w:rsidR="00A73802" w:rsidRPr="002709AA" w:rsidRDefault="00A73802" w:rsidP="002709AA">
      <w:pPr>
        <w:numPr>
          <w:ilvl w:val="0"/>
          <w:numId w:val="1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моніторинг освітньої та виховної діяльності;</w:t>
      </w:r>
    </w:p>
    <w:p w:rsidR="00A73802" w:rsidRPr="002709AA" w:rsidRDefault="00A73802" w:rsidP="002709AA">
      <w:pPr>
        <w:numPr>
          <w:ilvl w:val="0"/>
          <w:numId w:val="1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якість підготовки педагогічних працівників на всіх рівнях;</w:t>
      </w:r>
    </w:p>
    <w:p w:rsidR="00A73802" w:rsidRPr="002709AA" w:rsidRDefault="00A73802" w:rsidP="002709AA">
      <w:pPr>
        <w:numPr>
          <w:ilvl w:val="0"/>
          <w:numId w:val="1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надання якісної освіти здобувачам освіти усіма педагогічними працівниками, відповідальності кожного педагогічного працівника за якість освітніх послуг та відповідальність кожного учня за результати свого навчання.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4.2. Стратегія (політики) та процедури забезпечення якості освіти базуються на таких принципах:</w:t>
      </w:r>
    </w:p>
    <w:p w:rsidR="00A73802" w:rsidRPr="002709AA" w:rsidRDefault="00A73802" w:rsidP="002709AA">
      <w:pPr>
        <w:numPr>
          <w:ilvl w:val="0"/>
          <w:numId w:val="1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A73802" w:rsidRPr="002709AA" w:rsidRDefault="00A73802" w:rsidP="002709AA">
      <w:pPr>
        <w:numPr>
          <w:ilvl w:val="0"/>
          <w:numId w:val="1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принцип цілісності, який вимагає єдності впливу освітньої діяльності, їх підпорядкованості, визначеній меті якості освітнього процесу;</w:t>
      </w:r>
    </w:p>
    <w:p w:rsidR="00A73802" w:rsidRPr="002709AA" w:rsidRDefault="00A73802" w:rsidP="002709AA">
      <w:pPr>
        <w:numPr>
          <w:ilvl w:val="0"/>
          <w:numId w:val="1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w:t>
      </w:r>
    </w:p>
    <w:p w:rsidR="00A73802" w:rsidRPr="002709AA" w:rsidRDefault="00A73802" w:rsidP="002709AA">
      <w:pPr>
        <w:numPr>
          <w:ilvl w:val="0"/>
          <w:numId w:val="1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інформації про результативність освітньої діяльності;</w:t>
      </w:r>
    </w:p>
    <w:p w:rsidR="00A73802" w:rsidRPr="002709AA" w:rsidRDefault="00A73802" w:rsidP="002709AA">
      <w:pPr>
        <w:numPr>
          <w:ilvl w:val="0"/>
          <w:numId w:val="1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принцип партнерства, що враховує взаємозалежність та взаємну зацікавленість суб’єктів освітнього процесу відповідно до їх поточних та</w:t>
      </w:r>
    </w:p>
    <w:p w:rsidR="00A73802" w:rsidRPr="002709AA" w:rsidRDefault="00A73802" w:rsidP="002709AA">
      <w:pPr>
        <w:numPr>
          <w:ilvl w:val="0"/>
          <w:numId w:val="1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майбутніх потреб у досягненні високої якості освітнього процесу.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4.3. Основні завдання стратегії та процедур забезпечення якості освіти:</w:t>
      </w:r>
    </w:p>
    <w:p w:rsidR="00A73802" w:rsidRPr="002709AA" w:rsidRDefault="00A73802" w:rsidP="002709AA">
      <w:pPr>
        <w:numPr>
          <w:ilvl w:val="0"/>
          <w:numId w:val="12"/>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новий зміст освітньої діяльності;</w:t>
      </w:r>
    </w:p>
    <w:p w:rsidR="00A73802" w:rsidRPr="002709AA" w:rsidRDefault="00A73802" w:rsidP="002709AA">
      <w:pPr>
        <w:numPr>
          <w:ilvl w:val="0"/>
          <w:numId w:val="12"/>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педагогіка партнерства;</w:t>
      </w:r>
    </w:p>
    <w:p w:rsidR="00A73802" w:rsidRPr="002709AA" w:rsidRDefault="00A73802" w:rsidP="002709AA">
      <w:pPr>
        <w:numPr>
          <w:ilvl w:val="0"/>
          <w:numId w:val="12"/>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орієнтація на здобувача освіти;</w:t>
      </w:r>
    </w:p>
    <w:p w:rsidR="00A73802" w:rsidRPr="002709AA" w:rsidRDefault="00A73802" w:rsidP="002709AA">
      <w:pPr>
        <w:numPr>
          <w:ilvl w:val="0"/>
          <w:numId w:val="12"/>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сучасне освітнє середовище;</w:t>
      </w:r>
    </w:p>
    <w:p w:rsidR="00A73802" w:rsidRPr="002709AA" w:rsidRDefault="00A73802" w:rsidP="002709AA">
      <w:pPr>
        <w:numPr>
          <w:ilvl w:val="0"/>
          <w:numId w:val="12"/>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виховання на цінностях.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4.4. Система внутрішнього забезпечення якості освіти враховує специфіку діяльності закладу та включає в себе такі основні політики і процедури вивчення та оцінювання якості освітньої діяльності:</w:t>
      </w:r>
    </w:p>
    <w:p w:rsidR="00A73802" w:rsidRPr="002709AA" w:rsidRDefault="00A73802" w:rsidP="002709AA">
      <w:pPr>
        <w:numPr>
          <w:ilvl w:val="0"/>
          <w:numId w:val="1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система внутрішніх і зовнішніх </w:t>
      </w:r>
      <w:proofErr w:type="spellStart"/>
      <w:r w:rsidRPr="002709AA">
        <w:rPr>
          <w:rFonts w:ascii="Times New Roman" w:eastAsia="Times New Roman" w:hAnsi="Times New Roman" w:cs="Times New Roman"/>
          <w:sz w:val="26"/>
          <w:szCs w:val="26"/>
          <w:lang w:eastAsia="uk-UA"/>
        </w:rPr>
        <w:t>моніторингів</w:t>
      </w:r>
      <w:proofErr w:type="spellEnd"/>
      <w:r w:rsidRPr="002709AA">
        <w:rPr>
          <w:rFonts w:ascii="Times New Roman" w:eastAsia="Times New Roman" w:hAnsi="Times New Roman" w:cs="Times New Roman"/>
          <w:sz w:val="26"/>
          <w:szCs w:val="26"/>
          <w:lang w:eastAsia="uk-UA"/>
        </w:rPr>
        <w:t xml:space="preserve"> якості освітньої діяльності та якості освіти;</w:t>
      </w:r>
    </w:p>
    <w:p w:rsidR="00A73802" w:rsidRPr="002709AA" w:rsidRDefault="00A73802" w:rsidP="002709AA">
      <w:pPr>
        <w:numPr>
          <w:ilvl w:val="0"/>
          <w:numId w:val="13"/>
        </w:numPr>
        <w:spacing w:after="0" w:line="240" w:lineRule="auto"/>
        <w:contextualSpacing/>
        <w:jc w:val="both"/>
        <w:rPr>
          <w:rFonts w:ascii="Times New Roman" w:eastAsia="Times New Roman" w:hAnsi="Times New Roman" w:cs="Times New Roman"/>
          <w:sz w:val="26"/>
          <w:szCs w:val="26"/>
          <w:lang w:eastAsia="uk-UA"/>
        </w:rPr>
      </w:pP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якості освітньої діяльності та якості освіти;</w:t>
      </w:r>
    </w:p>
    <w:p w:rsidR="00A73802" w:rsidRPr="002709AA" w:rsidRDefault="00A73802" w:rsidP="002709AA">
      <w:pPr>
        <w:numPr>
          <w:ilvl w:val="0"/>
          <w:numId w:val="1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система оцінювання навчальних досягнень учнів;</w:t>
      </w:r>
    </w:p>
    <w:p w:rsidR="00A73802" w:rsidRPr="002709AA" w:rsidRDefault="00A73802" w:rsidP="002709AA">
      <w:pPr>
        <w:numPr>
          <w:ilvl w:val="0"/>
          <w:numId w:val="1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професійне зростання керівних та педагогічних працівників;</w:t>
      </w:r>
    </w:p>
    <w:p w:rsidR="00A73802" w:rsidRPr="002709AA" w:rsidRDefault="00A73802" w:rsidP="002709AA">
      <w:pPr>
        <w:numPr>
          <w:ilvl w:val="0"/>
          <w:numId w:val="1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забезпечення публічності інформації про діяльність закладу освіти;</w:t>
      </w:r>
    </w:p>
    <w:p w:rsidR="00A73802" w:rsidRPr="002709AA" w:rsidRDefault="00A73802" w:rsidP="002709AA">
      <w:pPr>
        <w:numPr>
          <w:ilvl w:val="0"/>
          <w:numId w:val="1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забезпечення академічної доброчесності у діяльності педагогічних працівників та учнів;</w:t>
      </w:r>
    </w:p>
    <w:p w:rsidR="00A73802" w:rsidRPr="002709AA" w:rsidRDefault="00A73802" w:rsidP="002709AA">
      <w:pPr>
        <w:numPr>
          <w:ilvl w:val="0"/>
          <w:numId w:val="1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запобігання та протидія </w:t>
      </w:r>
      <w:proofErr w:type="spellStart"/>
      <w:r w:rsidRPr="002709AA">
        <w:rPr>
          <w:rFonts w:ascii="Times New Roman" w:eastAsia="Times New Roman" w:hAnsi="Times New Roman" w:cs="Times New Roman"/>
          <w:sz w:val="26"/>
          <w:szCs w:val="26"/>
          <w:lang w:eastAsia="uk-UA"/>
        </w:rPr>
        <w:t>булінгу</w:t>
      </w:r>
      <w:proofErr w:type="spellEnd"/>
      <w:r w:rsidRPr="002709AA">
        <w:rPr>
          <w:rFonts w:ascii="Times New Roman" w:eastAsia="Times New Roman" w:hAnsi="Times New Roman" w:cs="Times New Roman"/>
          <w:sz w:val="26"/>
          <w:szCs w:val="26"/>
          <w:lang w:eastAsia="uk-UA"/>
        </w:rPr>
        <w:t xml:space="preserve"> (цькуванню).</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4.5. Для вивчення якості освітньої діяльності та якості освіти закладу використовуються такі методи збору інформації та інструменти: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4.5.1. Опитування:</w:t>
      </w:r>
    </w:p>
    <w:p w:rsidR="00A73802" w:rsidRPr="002709AA" w:rsidRDefault="00A73802" w:rsidP="002709AA">
      <w:pPr>
        <w:numPr>
          <w:ilvl w:val="0"/>
          <w:numId w:val="1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анкетування учасників освітнього процесу (педагогів, учнів, батьків).</w:t>
      </w:r>
    </w:p>
    <w:p w:rsidR="00A73802" w:rsidRPr="002709AA" w:rsidRDefault="00A73802" w:rsidP="002709AA">
      <w:pPr>
        <w:numPr>
          <w:ilvl w:val="0"/>
          <w:numId w:val="1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інтерв’ю з педагогічними працівниками, представниками учнівського самоврядування.</w:t>
      </w:r>
    </w:p>
    <w:p w:rsidR="00A73802" w:rsidRPr="002709AA" w:rsidRDefault="00A73802" w:rsidP="002709AA">
      <w:pPr>
        <w:numPr>
          <w:ilvl w:val="0"/>
          <w:numId w:val="1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фокус-групи (з батьками, учнями, представниками учнівського самоврядування, педагогами).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4.5.2. Вивчення документації:</w:t>
      </w:r>
    </w:p>
    <w:p w:rsidR="00A73802" w:rsidRPr="002709AA" w:rsidRDefault="00A73802" w:rsidP="002709AA">
      <w:pPr>
        <w:numPr>
          <w:ilvl w:val="0"/>
          <w:numId w:val="1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освітня програма, річний план роботи закладу, протоколи засідань педагогічної ради, накази керівника з основної діяльності та кадрових питань, штатний розпис, статистичні звіти, класні журнали тощо.</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4.5.3. Спостереження:</w:t>
      </w:r>
    </w:p>
    <w:p w:rsidR="00A73802" w:rsidRPr="002709AA" w:rsidRDefault="00A73802" w:rsidP="002709AA">
      <w:pPr>
        <w:numPr>
          <w:ilvl w:val="0"/>
          <w:numId w:val="1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 освітнім середовищем закладу;</w:t>
      </w:r>
    </w:p>
    <w:p w:rsidR="00A73802" w:rsidRPr="002709AA" w:rsidRDefault="00A73802" w:rsidP="002709AA">
      <w:pPr>
        <w:numPr>
          <w:ilvl w:val="0"/>
          <w:numId w:val="1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 проведенням навчальних занять.</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4.5.4. Внутрішній моніторинг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Механізм підготовки та проведення моніторингу в закладі визначається Порядком проведення моніторингу якості освіти, затвердженого наказом МОН України від 16 січня 2020 року №54 та Порядком проведення внутрішнього моніторингу якості освіти ЗОШ №29. Для проведення моніторингу обов’язковим є розроблення його програми та оприлюднення результатів на </w:t>
      </w:r>
      <w:proofErr w:type="spellStart"/>
      <w:r w:rsidRPr="002709AA">
        <w:rPr>
          <w:rFonts w:ascii="Times New Roman" w:eastAsia="Times New Roman" w:hAnsi="Times New Roman" w:cs="Times New Roman"/>
          <w:sz w:val="26"/>
          <w:szCs w:val="26"/>
          <w:lang w:eastAsia="uk-UA"/>
        </w:rPr>
        <w:t>вебсайті</w:t>
      </w:r>
      <w:proofErr w:type="spellEnd"/>
      <w:r w:rsidRPr="002709AA">
        <w:rPr>
          <w:rFonts w:ascii="Times New Roman" w:eastAsia="Times New Roman" w:hAnsi="Times New Roman" w:cs="Times New Roman"/>
          <w:sz w:val="26"/>
          <w:szCs w:val="26"/>
          <w:lang w:eastAsia="uk-UA"/>
        </w:rPr>
        <w:t xml:space="preserve">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i/>
          <w:iCs/>
          <w:sz w:val="26"/>
          <w:szCs w:val="26"/>
          <w:lang w:eastAsia="uk-UA"/>
        </w:rPr>
        <w:t>Завдання внутрішнього моніторингу:</w:t>
      </w:r>
    </w:p>
    <w:p w:rsidR="00A73802" w:rsidRPr="002709AA" w:rsidRDefault="00A73802" w:rsidP="002709AA">
      <w:pPr>
        <w:numPr>
          <w:ilvl w:val="0"/>
          <w:numId w:val="1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здійснення систематичного контролю за освітнім процесом у закладі;</w:t>
      </w:r>
    </w:p>
    <w:p w:rsidR="00A73802" w:rsidRPr="002709AA" w:rsidRDefault="00A73802" w:rsidP="002709AA">
      <w:pPr>
        <w:numPr>
          <w:ilvl w:val="0"/>
          <w:numId w:val="1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створення власної системи неперервного і тривалого спостереження, оцінювання стану освітнього процесу;</w:t>
      </w:r>
    </w:p>
    <w:p w:rsidR="00A73802" w:rsidRPr="002709AA" w:rsidRDefault="00A73802" w:rsidP="002709AA">
      <w:pPr>
        <w:numPr>
          <w:ilvl w:val="0"/>
          <w:numId w:val="1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аналіз чинників впливу на результативність успішності, підтримка високої мотивації навчання;</w:t>
      </w:r>
    </w:p>
    <w:p w:rsidR="00A73802" w:rsidRPr="002709AA" w:rsidRDefault="00A73802" w:rsidP="002709AA">
      <w:pPr>
        <w:numPr>
          <w:ilvl w:val="0"/>
          <w:numId w:val="1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створення оптимальних соціально-психологічних умов для саморозвитку та самореалізації здобувачів освіти та педагогів;</w:t>
      </w:r>
    </w:p>
    <w:p w:rsidR="00A73802" w:rsidRPr="002709AA" w:rsidRDefault="00A73802" w:rsidP="002709AA">
      <w:pPr>
        <w:numPr>
          <w:ilvl w:val="0"/>
          <w:numId w:val="1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прогнозування на підставі об’єктивних даних динаміки й тенденцій розвитку освітнього процесу в школі.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i/>
          <w:iCs/>
          <w:sz w:val="26"/>
          <w:szCs w:val="26"/>
          <w:lang w:eastAsia="uk-UA"/>
        </w:rPr>
        <w:t>Предметом моніторингу</w:t>
      </w:r>
      <w:r w:rsidRPr="002709AA">
        <w:rPr>
          <w:rFonts w:ascii="Times New Roman" w:eastAsia="Times New Roman" w:hAnsi="Times New Roman" w:cs="Times New Roman"/>
          <w:sz w:val="26"/>
          <w:szCs w:val="26"/>
          <w:lang w:eastAsia="uk-UA"/>
        </w:rPr>
        <w:t> є якість освітнього процесу в закладі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i/>
          <w:iCs/>
          <w:sz w:val="26"/>
          <w:szCs w:val="26"/>
          <w:lang w:eastAsia="uk-UA"/>
        </w:rPr>
        <w:t>Об’єктами (напрямами) моніторингу</w:t>
      </w:r>
      <w:r w:rsidRPr="002709AA">
        <w:rPr>
          <w:rFonts w:ascii="Times New Roman" w:eastAsia="Times New Roman" w:hAnsi="Times New Roman" w:cs="Times New Roman"/>
          <w:sz w:val="26"/>
          <w:szCs w:val="26"/>
          <w:lang w:eastAsia="uk-UA"/>
        </w:rPr>
        <w:t> якості освіти є:</w:t>
      </w:r>
    </w:p>
    <w:p w:rsidR="00A73802" w:rsidRPr="002709AA" w:rsidRDefault="00A73802" w:rsidP="002709AA">
      <w:pPr>
        <w:numPr>
          <w:ilvl w:val="0"/>
          <w:numId w:val="1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знеособлена інформація про учасників освітнього процесу;</w:t>
      </w:r>
    </w:p>
    <w:p w:rsidR="00A73802" w:rsidRPr="002709AA" w:rsidRDefault="00A73802" w:rsidP="002709AA">
      <w:pPr>
        <w:numPr>
          <w:ilvl w:val="0"/>
          <w:numId w:val="1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результати навчання та розвитку здобувачів освіти, формування їх </w:t>
      </w:r>
      <w:proofErr w:type="spellStart"/>
      <w:r w:rsidRPr="002709AA">
        <w:rPr>
          <w:rFonts w:ascii="Times New Roman" w:eastAsia="Times New Roman" w:hAnsi="Times New Roman" w:cs="Times New Roman"/>
          <w:sz w:val="26"/>
          <w:szCs w:val="26"/>
          <w:lang w:eastAsia="uk-UA"/>
        </w:rPr>
        <w:t>компетентностей</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numPr>
          <w:ilvl w:val="0"/>
          <w:numId w:val="1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педагогічна діяльність (проведення навчальних занять, підвищення кваліфікації педагогічних працівників);</w:t>
      </w:r>
    </w:p>
    <w:p w:rsidR="00A73802" w:rsidRPr="002709AA" w:rsidRDefault="00A73802" w:rsidP="002709AA">
      <w:pPr>
        <w:numPr>
          <w:ilvl w:val="0"/>
          <w:numId w:val="1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освітнє середовище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w:t>
      </w:r>
    </w:p>
    <w:p w:rsidR="00A73802" w:rsidRPr="002709AA" w:rsidRDefault="00A73802" w:rsidP="002709AA">
      <w:pPr>
        <w:numPr>
          <w:ilvl w:val="0"/>
          <w:numId w:val="1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освітні та управлінські процеси в закладі освіти;</w:t>
      </w:r>
    </w:p>
    <w:p w:rsidR="00A73802" w:rsidRPr="002709AA" w:rsidRDefault="00A73802" w:rsidP="002709AA">
      <w:pPr>
        <w:numPr>
          <w:ilvl w:val="0"/>
          <w:numId w:val="1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умови здійснення освітньої та управлінської діяльності (матеріально-технічні, санітарно-гігієнічні, нормативно-правові, кадрові, фінансові, навчально-методичні тощо);</w:t>
      </w:r>
    </w:p>
    <w:p w:rsidR="00A73802" w:rsidRPr="002709AA" w:rsidRDefault="00A73802" w:rsidP="002709AA">
      <w:pPr>
        <w:numPr>
          <w:ilvl w:val="0"/>
          <w:numId w:val="1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результати запровадження освітніх змін, інновацій;</w:t>
      </w:r>
    </w:p>
    <w:p w:rsidR="00A73802" w:rsidRPr="002709AA" w:rsidRDefault="00A73802" w:rsidP="002709AA">
      <w:pPr>
        <w:numPr>
          <w:ilvl w:val="0"/>
          <w:numId w:val="1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стан організації освітнього процесу в закладі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i/>
          <w:iCs/>
          <w:sz w:val="26"/>
          <w:szCs w:val="26"/>
          <w:lang w:eastAsia="uk-UA"/>
        </w:rPr>
        <w:lastRenderedPageBreak/>
        <w:t>Критерії моніторингу</w:t>
      </w:r>
      <w:r w:rsidRPr="002709AA">
        <w:rPr>
          <w:rFonts w:ascii="Times New Roman" w:eastAsia="Times New Roman" w:hAnsi="Times New Roman" w:cs="Times New Roman"/>
          <w:sz w:val="26"/>
          <w:szCs w:val="26"/>
          <w:lang w:eastAsia="uk-UA"/>
        </w:rPr>
        <w:t>:</w:t>
      </w:r>
    </w:p>
    <w:p w:rsidR="00A73802" w:rsidRPr="002709AA" w:rsidRDefault="00A73802" w:rsidP="002709AA">
      <w:pPr>
        <w:numPr>
          <w:ilvl w:val="0"/>
          <w:numId w:val="1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об’єктивність (створення рівних умов для всіх учасників </w:t>
      </w:r>
      <w:proofErr w:type="spellStart"/>
      <w:r w:rsidRPr="002709AA">
        <w:rPr>
          <w:rFonts w:ascii="Times New Roman" w:eastAsia="Times New Roman" w:hAnsi="Times New Roman" w:cs="Times New Roman"/>
          <w:sz w:val="26"/>
          <w:szCs w:val="26"/>
          <w:lang w:eastAsia="uk-UA"/>
        </w:rPr>
        <w:t>освітньогопроцесу</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numPr>
          <w:ilvl w:val="0"/>
          <w:numId w:val="1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систематичність (згідно алгоритму дій, етапів та в певній послідовності);</w:t>
      </w:r>
    </w:p>
    <w:p w:rsidR="00A73802" w:rsidRPr="002709AA" w:rsidRDefault="00A73802" w:rsidP="002709AA">
      <w:pPr>
        <w:numPr>
          <w:ilvl w:val="0"/>
          <w:numId w:val="1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відповідність завдань змісту досліджуваного матеріалу, чіткість оцінювання, шляхи перевірки результатів;</w:t>
      </w:r>
    </w:p>
    <w:p w:rsidR="00A73802" w:rsidRPr="002709AA" w:rsidRDefault="00A73802" w:rsidP="002709AA">
      <w:pPr>
        <w:numPr>
          <w:ilvl w:val="0"/>
          <w:numId w:val="1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надійність (повторний контроль іншими суб’єктами);</w:t>
      </w:r>
    </w:p>
    <w:p w:rsidR="00A73802" w:rsidRPr="002709AA" w:rsidRDefault="00A73802" w:rsidP="002709AA">
      <w:pPr>
        <w:numPr>
          <w:ilvl w:val="0"/>
          <w:numId w:val="1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гуманізм (в умовах довіри, поваги до особистості).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Періодичність проведення моніторингу за напрямами визначається згідно Порядку проведення внутрішнього моніторингу якості освіти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4.6. Політики і процедури забезпечення якості освіти повинні бути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об’єктивними, відкритими, інформаційними та прозорими.</w:t>
      </w:r>
    </w:p>
    <w:p w:rsidR="00A73802" w:rsidRPr="002709AA" w:rsidRDefault="00A73802" w:rsidP="002709AA">
      <w:pPr>
        <w:spacing w:after="0" w:line="240" w:lineRule="auto"/>
        <w:contextualSpacing/>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center"/>
        <w:outlineLvl w:val="1"/>
        <w:rPr>
          <w:rFonts w:ascii="Times New Roman" w:eastAsia="Times New Roman" w:hAnsi="Times New Roman" w:cs="Times New Roman"/>
          <w:sz w:val="26"/>
          <w:szCs w:val="26"/>
          <w:lang w:eastAsia="uk-UA"/>
        </w:rPr>
      </w:pPr>
      <w:r w:rsidRPr="002709AA">
        <w:rPr>
          <w:rFonts w:ascii="Times New Roman" w:eastAsia="Times New Roman" w:hAnsi="Times New Roman" w:cs="Times New Roman"/>
          <w:b/>
          <w:bCs/>
          <w:sz w:val="26"/>
          <w:szCs w:val="26"/>
          <w:lang w:eastAsia="uk-UA"/>
        </w:rPr>
        <w:t>V. Система та механізми забезпечення</w:t>
      </w:r>
    </w:p>
    <w:p w:rsidR="00A73802" w:rsidRPr="002709AA" w:rsidRDefault="00A73802" w:rsidP="002709AA">
      <w:pPr>
        <w:spacing w:after="0" w:line="240" w:lineRule="auto"/>
        <w:contextualSpacing/>
        <w:jc w:val="center"/>
        <w:outlineLvl w:val="1"/>
        <w:rPr>
          <w:rFonts w:ascii="Times New Roman" w:eastAsia="Times New Roman" w:hAnsi="Times New Roman" w:cs="Times New Roman"/>
          <w:sz w:val="26"/>
          <w:szCs w:val="26"/>
          <w:lang w:eastAsia="uk-UA"/>
        </w:rPr>
      </w:pPr>
      <w:r w:rsidRPr="002709AA">
        <w:rPr>
          <w:rFonts w:ascii="Times New Roman" w:eastAsia="Times New Roman" w:hAnsi="Times New Roman" w:cs="Times New Roman"/>
          <w:b/>
          <w:bCs/>
          <w:sz w:val="26"/>
          <w:szCs w:val="26"/>
          <w:lang w:eastAsia="uk-UA"/>
        </w:rPr>
        <w:t>академічної доброчесності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5.1. Система та механізми забезпечення академічної доброчесності визначається Положенням про академічну доброчесність учасників освітнього</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процесу </w:t>
      </w:r>
      <w:r w:rsidR="002709AA" w:rsidRPr="002709AA">
        <w:rPr>
          <w:rFonts w:ascii="Times New Roman" w:eastAsia="Times New Roman" w:hAnsi="Times New Roman" w:cs="Times New Roman"/>
          <w:sz w:val="26"/>
          <w:szCs w:val="26"/>
          <w:lang w:eastAsia="uk-UA"/>
        </w:rPr>
        <w:t>ЗЗСО І-ІІ</w:t>
      </w:r>
      <w:r w:rsidRPr="002709AA">
        <w:rPr>
          <w:rFonts w:ascii="Times New Roman" w:eastAsia="Times New Roman" w:hAnsi="Times New Roman" w:cs="Times New Roman"/>
          <w:sz w:val="26"/>
          <w:szCs w:val="26"/>
          <w:lang w:eastAsia="uk-UA"/>
        </w:rPr>
        <w:t xml:space="preserve"> ступенів №</w:t>
      </w:r>
      <w:r w:rsidR="002709AA" w:rsidRPr="002709AA">
        <w:rPr>
          <w:rFonts w:ascii="Times New Roman" w:eastAsia="Times New Roman" w:hAnsi="Times New Roman" w:cs="Times New Roman"/>
          <w:sz w:val="26"/>
          <w:szCs w:val="26"/>
          <w:lang w:eastAsia="uk-UA"/>
        </w:rPr>
        <w:t>13</w:t>
      </w:r>
      <w:r w:rsidRPr="002709AA">
        <w:rPr>
          <w:rFonts w:ascii="Times New Roman" w:eastAsia="Times New Roman" w:hAnsi="Times New Roman" w:cs="Times New Roman"/>
          <w:sz w:val="26"/>
          <w:szCs w:val="26"/>
          <w:lang w:eastAsia="uk-UA"/>
        </w:rPr>
        <w:t xml:space="preserve"> </w:t>
      </w:r>
      <w:r w:rsidR="002709AA" w:rsidRPr="002709AA">
        <w:rPr>
          <w:rFonts w:ascii="Times New Roman" w:eastAsia="Times New Roman" w:hAnsi="Times New Roman" w:cs="Times New Roman"/>
          <w:sz w:val="26"/>
          <w:szCs w:val="26"/>
          <w:lang w:eastAsia="uk-UA"/>
        </w:rPr>
        <w:t xml:space="preserve">с. </w:t>
      </w:r>
      <w:proofErr w:type="spellStart"/>
      <w:r w:rsidR="002709AA" w:rsidRPr="002709AA">
        <w:rPr>
          <w:rFonts w:ascii="Times New Roman" w:eastAsia="Times New Roman" w:hAnsi="Times New Roman" w:cs="Times New Roman"/>
          <w:sz w:val="26"/>
          <w:szCs w:val="26"/>
          <w:lang w:eastAsia="uk-UA"/>
        </w:rPr>
        <w:t>Вовчатичі</w:t>
      </w:r>
      <w:proofErr w:type="spellEnd"/>
      <w:r w:rsidR="002709AA"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5.2. Метою системи забезпечення академічної доброчесності є формування 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закладі системи демократичних відносин між учасниками освітнього процесу на основі сукупності етичних принципів та визначених законом правил, якими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мають керуватися учасники освітнього процесу під час навчання, викладання та</w:t>
      </w:r>
      <w:r w:rsidR="002709AA" w:rsidRPr="002709AA">
        <w:rPr>
          <w:rFonts w:ascii="Times New Roman" w:eastAsia="Times New Roman" w:hAnsi="Times New Roman" w:cs="Times New Roman"/>
          <w:sz w:val="26"/>
          <w:szCs w:val="26"/>
          <w:lang w:eastAsia="uk-UA"/>
        </w:rPr>
        <w:t xml:space="preserve"> </w:t>
      </w:r>
      <w:r w:rsidRPr="002709AA">
        <w:rPr>
          <w:rFonts w:ascii="Times New Roman" w:eastAsia="Times New Roman" w:hAnsi="Times New Roman" w:cs="Times New Roman"/>
          <w:sz w:val="26"/>
          <w:szCs w:val="26"/>
          <w:lang w:eastAsia="uk-UA"/>
        </w:rPr>
        <w:t>провадження наукової (творчої) діяльності з метою забезпечення довіри до</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результатів навчання та/або наукових (творчих) досягнень.</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5.3. Дотримання академічної доброчесності педагогічними працівниками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передбачає:</w:t>
      </w:r>
    </w:p>
    <w:p w:rsidR="00A73802" w:rsidRPr="002709AA" w:rsidRDefault="00A73802" w:rsidP="002709AA">
      <w:pPr>
        <w:numPr>
          <w:ilvl w:val="0"/>
          <w:numId w:val="2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посилання на джерела інформації у разі використання ідей, розробок, тверджень, відомостей;</w:t>
      </w:r>
    </w:p>
    <w:p w:rsidR="00A73802" w:rsidRPr="002709AA" w:rsidRDefault="00A73802" w:rsidP="002709AA">
      <w:pPr>
        <w:numPr>
          <w:ilvl w:val="0"/>
          <w:numId w:val="2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дотримання норм законодавства про авторське право і суміжні права;</w:t>
      </w:r>
    </w:p>
    <w:p w:rsidR="00A73802" w:rsidRPr="002709AA" w:rsidRDefault="00A73802" w:rsidP="002709AA">
      <w:pPr>
        <w:numPr>
          <w:ilvl w:val="0"/>
          <w:numId w:val="2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надання достовірної інформації про методики і результати досліджень, джерела використаної інформації та власну педагогічну діяльність;</w:t>
      </w:r>
    </w:p>
    <w:p w:rsidR="00A73802" w:rsidRPr="002709AA" w:rsidRDefault="00A73802" w:rsidP="002709AA">
      <w:pPr>
        <w:numPr>
          <w:ilvl w:val="0"/>
          <w:numId w:val="2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контроль за дотриманням академічної доброчесності здобувачами освіти;</w:t>
      </w:r>
    </w:p>
    <w:p w:rsidR="00A73802" w:rsidRPr="002709AA" w:rsidRDefault="00A73802" w:rsidP="002709AA">
      <w:pPr>
        <w:numPr>
          <w:ilvl w:val="0"/>
          <w:numId w:val="2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об’єктивне оцінювання результатів навчання.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5.3. Дотримання академічної доброчесності здобувачами освіти передбачає:</w:t>
      </w:r>
    </w:p>
    <w:p w:rsidR="00A73802" w:rsidRPr="002709AA" w:rsidRDefault="00A73802" w:rsidP="002709AA">
      <w:pPr>
        <w:numPr>
          <w:ilvl w:val="0"/>
          <w:numId w:val="2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w:t>
      </w:r>
    </w:p>
    <w:p w:rsidR="00A73802" w:rsidRPr="002709AA" w:rsidRDefault="00A73802" w:rsidP="002709AA">
      <w:pPr>
        <w:numPr>
          <w:ilvl w:val="0"/>
          <w:numId w:val="2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посилання на джерела інформації у разі використання ідей, розробок, тверджень, відомостей;</w:t>
      </w:r>
    </w:p>
    <w:p w:rsidR="00A73802" w:rsidRPr="002709AA" w:rsidRDefault="00A73802" w:rsidP="002709AA">
      <w:pPr>
        <w:numPr>
          <w:ilvl w:val="0"/>
          <w:numId w:val="2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дотримання норм законодавства про авторське право і суміжні права;</w:t>
      </w:r>
    </w:p>
    <w:p w:rsidR="00A73802" w:rsidRPr="002709AA" w:rsidRDefault="00A73802" w:rsidP="002709AA">
      <w:pPr>
        <w:numPr>
          <w:ilvl w:val="0"/>
          <w:numId w:val="2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надання достовірної інформації про результати власної навчальної діяльності і джерела інформації.</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5.4. Порушення академічної доброчесності вважається:</w:t>
      </w:r>
    </w:p>
    <w:p w:rsidR="00A73802" w:rsidRPr="00B465FF" w:rsidRDefault="00A73802" w:rsidP="00B465FF">
      <w:pPr>
        <w:numPr>
          <w:ilvl w:val="0"/>
          <w:numId w:val="22"/>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ДПА, не передбаченої умовами та/або</w:t>
      </w:r>
      <w:r w:rsidR="00B465FF">
        <w:rPr>
          <w:rFonts w:ascii="Times New Roman" w:eastAsia="Times New Roman" w:hAnsi="Times New Roman" w:cs="Times New Roman"/>
          <w:sz w:val="26"/>
          <w:szCs w:val="26"/>
          <w:lang w:eastAsia="uk-UA"/>
        </w:rPr>
        <w:t xml:space="preserve"> </w:t>
      </w:r>
      <w:bookmarkStart w:id="0" w:name="_GoBack"/>
      <w:bookmarkEnd w:id="0"/>
      <w:r w:rsidRPr="00B465FF">
        <w:rPr>
          <w:rFonts w:ascii="Times New Roman" w:eastAsia="Times New Roman" w:hAnsi="Times New Roman" w:cs="Times New Roman"/>
          <w:sz w:val="26"/>
          <w:szCs w:val="26"/>
          <w:lang w:eastAsia="uk-UA"/>
        </w:rPr>
        <w:t>процедурами їх проходження;</w:t>
      </w:r>
    </w:p>
    <w:p w:rsidR="00A73802" w:rsidRPr="002709AA" w:rsidRDefault="00A73802" w:rsidP="002709AA">
      <w:pPr>
        <w:numPr>
          <w:ilvl w:val="0"/>
          <w:numId w:val="22"/>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використання учнем під час контрольних заходів непередбачених допоміжних матеріалів та/або технічних засобів;</w:t>
      </w:r>
    </w:p>
    <w:p w:rsidR="00A73802" w:rsidRPr="002709AA" w:rsidRDefault="00A73802" w:rsidP="002709AA">
      <w:pPr>
        <w:numPr>
          <w:ilvl w:val="0"/>
          <w:numId w:val="22"/>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проходження процедури оцінювання результатів навчання замість інших осіб;</w:t>
      </w:r>
    </w:p>
    <w:p w:rsidR="00A73802" w:rsidRPr="002709AA" w:rsidRDefault="00A73802" w:rsidP="002709AA">
      <w:pPr>
        <w:numPr>
          <w:ilvl w:val="0"/>
          <w:numId w:val="22"/>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необ’єктивне оцінювання </w:t>
      </w:r>
      <w:proofErr w:type="spellStart"/>
      <w:r w:rsidRPr="002709AA">
        <w:rPr>
          <w:rFonts w:ascii="Times New Roman" w:eastAsia="Times New Roman" w:hAnsi="Times New Roman" w:cs="Times New Roman"/>
          <w:sz w:val="26"/>
          <w:szCs w:val="26"/>
          <w:lang w:eastAsia="uk-UA"/>
        </w:rPr>
        <w:t>компетентностей</w:t>
      </w:r>
      <w:proofErr w:type="spellEnd"/>
      <w:r w:rsidRPr="002709AA">
        <w:rPr>
          <w:rFonts w:ascii="Times New Roman" w:eastAsia="Times New Roman" w:hAnsi="Times New Roman" w:cs="Times New Roman"/>
          <w:sz w:val="26"/>
          <w:szCs w:val="26"/>
          <w:lang w:eastAsia="uk-UA"/>
        </w:rPr>
        <w:t xml:space="preserve"> педагогічних працівників під час атестації чи сертифікації.</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5.5. За порушення академічної доброчесності педпрацівники:</w:t>
      </w:r>
    </w:p>
    <w:p w:rsidR="00A73802" w:rsidRPr="002709AA" w:rsidRDefault="00A73802" w:rsidP="002709AA">
      <w:pPr>
        <w:numPr>
          <w:ilvl w:val="0"/>
          <w:numId w:val="2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не можуть бути залучені до проведення процедур атестації педагогічних працівників, акредитації освітніх програм, інституційного аудиту закладів освіти та інших процедур зовнішнього забезпечення якості освіти; учнівських олімпіад та інших змагань;</w:t>
      </w:r>
    </w:p>
    <w:p w:rsidR="00A73802" w:rsidRPr="002709AA" w:rsidRDefault="00A73802" w:rsidP="002709AA">
      <w:pPr>
        <w:numPr>
          <w:ilvl w:val="0"/>
          <w:numId w:val="2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не можуть бути допущені до позачергової атестації, що має на меті підвищення кваліфікаційної категорії або присвоєння педагогічного звання;</w:t>
      </w:r>
    </w:p>
    <w:p w:rsidR="00A73802" w:rsidRPr="002709AA" w:rsidRDefault="00A73802" w:rsidP="002709AA">
      <w:pPr>
        <w:numPr>
          <w:ilvl w:val="0"/>
          <w:numId w:val="2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не можуть отримувати будь-які види заохочення (премії, інші заохочувальні виплати, нагороди тощо) протягом одного року.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5.6. За порушення академічної доброчесності до учня може бути застосовано</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такі види академічної відповідальності:</w:t>
      </w:r>
    </w:p>
    <w:p w:rsidR="00A73802" w:rsidRPr="002709AA" w:rsidRDefault="00A73802" w:rsidP="002709AA">
      <w:pPr>
        <w:numPr>
          <w:ilvl w:val="0"/>
          <w:numId w:val="2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зауваження</w:t>
      </w:r>
    </w:p>
    <w:p w:rsidR="00A73802" w:rsidRPr="002709AA" w:rsidRDefault="00A73802" w:rsidP="002709AA">
      <w:pPr>
        <w:numPr>
          <w:ilvl w:val="0"/>
          <w:numId w:val="2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повторне проходження підсумкового оцінювання повторне проходження державної підсумкової атестації</w:t>
      </w:r>
    </w:p>
    <w:p w:rsidR="00A73802" w:rsidRPr="002709AA" w:rsidRDefault="00A73802" w:rsidP="002709AA">
      <w:pPr>
        <w:numPr>
          <w:ilvl w:val="0"/>
          <w:numId w:val="2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повторне проходження відповідного освітнього компонента освітньої програми;</w:t>
      </w:r>
    </w:p>
    <w:p w:rsidR="00A73802" w:rsidRPr="002709AA" w:rsidRDefault="00A73802" w:rsidP="002709AA">
      <w:pPr>
        <w:numPr>
          <w:ilvl w:val="0"/>
          <w:numId w:val="2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позбавлення отриманих з порушеннями академічної доброчесності призових місць на учнівських змаганнях, турнірах, олімпіадах,</w:t>
      </w:r>
    </w:p>
    <w:p w:rsidR="00A73802" w:rsidRPr="002709AA" w:rsidRDefault="00A73802" w:rsidP="002709AA">
      <w:pPr>
        <w:numPr>
          <w:ilvl w:val="0"/>
          <w:numId w:val="2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конкурсах.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5.7. 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5.8. Особа, стосовно якої порушено питання про порушення нею академічної доброчесності, має такі права:</w:t>
      </w:r>
    </w:p>
    <w:p w:rsidR="00A73802" w:rsidRPr="002709AA" w:rsidRDefault="00A73802" w:rsidP="002709AA">
      <w:pPr>
        <w:numPr>
          <w:ilvl w:val="0"/>
          <w:numId w:val="2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A73802" w:rsidRPr="002709AA" w:rsidRDefault="00A73802" w:rsidP="002709AA">
      <w:pPr>
        <w:numPr>
          <w:ilvl w:val="0"/>
          <w:numId w:val="2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A73802" w:rsidRPr="002709AA" w:rsidRDefault="00A73802" w:rsidP="002709AA">
      <w:pPr>
        <w:numPr>
          <w:ilvl w:val="0"/>
          <w:numId w:val="2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A73802" w:rsidRPr="002709AA" w:rsidRDefault="00A73802" w:rsidP="002709AA">
      <w:pPr>
        <w:numPr>
          <w:ilvl w:val="0"/>
          <w:numId w:val="2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оскаржити рішення про притягнення до академічної відповідальності до органу, уповноваженого розглядати апеляції, або до суду.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5.9. Процедурою отримання інформації про дотримання учасниками освітнього процесу академічної доброчесності є внутрішній моніторинг</w:t>
      </w:r>
      <w:r w:rsidR="002709AA" w:rsidRPr="002709AA">
        <w:rPr>
          <w:rFonts w:ascii="Times New Roman" w:eastAsia="Times New Roman" w:hAnsi="Times New Roman" w:cs="Times New Roman"/>
          <w:sz w:val="26"/>
          <w:szCs w:val="26"/>
          <w:lang w:eastAsia="uk-UA"/>
        </w:rPr>
        <w:t>.</w:t>
      </w:r>
    </w:p>
    <w:p w:rsidR="002709AA" w:rsidRPr="002709AA" w:rsidRDefault="002709AA" w:rsidP="002709AA">
      <w:pPr>
        <w:spacing w:after="0" w:line="240" w:lineRule="auto"/>
        <w:contextualSpacing/>
        <w:jc w:val="both"/>
        <w:rPr>
          <w:rFonts w:ascii="Times New Roman" w:eastAsia="Times New Roman" w:hAnsi="Times New Roman" w:cs="Times New Roman"/>
          <w:sz w:val="26"/>
          <w:szCs w:val="26"/>
          <w:lang w:eastAsia="uk-UA"/>
        </w:rPr>
      </w:pPr>
    </w:p>
    <w:p w:rsidR="002709AA" w:rsidRPr="002709AA" w:rsidRDefault="00A73802" w:rsidP="002709AA">
      <w:pPr>
        <w:spacing w:after="0" w:line="240" w:lineRule="auto"/>
        <w:contextualSpacing/>
        <w:jc w:val="center"/>
        <w:outlineLvl w:val="1"/>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VІ. С</w:t>
      </w:r>
      <w:r w:rsidR="002709AA">
        <w:rPr>
          <w:rFonts w:ascii="Times New Roman" w:eastAsia="Times New Roman" w:hAnsi="Times New Roman" w:cs="Times New Roman"/>
          <w:b/>
          <w:sz w:val="26"/>
          <w:szCs w:val="26"/>
          <w:lang w:eastAsia="uk-UA"/>
        </w:rPr>
        <w:t>истема оцінювання</w:t>
      </w:r>
      <w:r w:rsidRPr="002709AA">
        <w:rPr>
          <w:rFonts w:ascii="Times New Roman" w:eastAsia="Times New Roman" w:hAnsi="Times New Roman" w:cs="Times New Roman"/>
          <w:b/>
          <w:sz w:val="26"/>
          <w:szCs w:val="26"/>
          <w:lang w:eastAsia="uk-UA"/>
        </w:rPr>
        <w:t>.</w:t>
      </w:r>
    </w:p>
    <w:p w:rsidR="00A73802" w:rsidRPr="002709AA" w:rsidRDefault="00A73802" w:rsidP="002709AA">
      <w:pPr>
        <w:spacing w:after="0" w:line="240" w:lineRule="auto"/>
        <w:contextualSpacing/>
        <w:jc w:val="center"/>
        <w:outlineLvl w:val="1"/>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Критерії, правила і процедури оцінювання здобувачів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6.1. Ціннісні засади оцінювання результатів навчання учнів у З</w:t>
      </w:r>
      <w:r w:rsidR="002709AA" w:rsidRPr="002709AA">
        <w:rPr>
          <w:rFonts w:ascii="Times New Roman" w:eastAsia="Times New Roman" w:hAnsi="Times New Roman" w:cs="Times New Roman"/>
          <w:sz w:val="26"/>
          <w:szCs w:val="26"/>
          <w:lang w:eastAsia="uk-UA"/>
        </w:rPr>
        <w:t>ЗСО І-ІІ</w:t>
      </w:r>
      <w:r w:rsidRPr="002709AA">
        <w:rPr>
          <w:rFonts w:ascii="Times New Roman" w:eastAsia="Times New Roman" w:hAnsi="Times New Roman" w:cs="Times New Roman"/>
          <w:sz w:val="26"/>
          <w:szCs w:val="26"/>
          <w:lang w:eastAsia="uk-UA"/>
        </w:rPr>
        <w:t xml:space="preserve"> ст. №</w:t>
      </w:r>
      <w:r w:rsidR="002709AA" w:rsidRPr="002709AA">
        <w:rPr>
          <w:rFonts w:ascii="Times New Roman" w:eastAsia="Times New Roman" w:hAnsi="Times New Roman" w:cs="Times New Roman"/>
          <w:sz w:val="26"/>
          <w:szCs w:val="26"/>
          <w:lang w:eastAsia="uk-UA"/>
        </w:rPr>
        <w:t>13</w:t>
      </w:r>
      <w:r w:rsidRPr="002709AA">
        <w:rPr>
          <w:rFonts w:ascii="Times New Roman" w:eastAsia="Times New Roman" w:hAnsi="Times New Roman" w:cs="Times New Roman"/>
          <w:sz w:val="26"/>
          <w:szCs w:val="26"/>
          <w:lang w:eastAsia="uk-UA"/>
        </w:rPr>
        <w:t xml:space="preserve">, </w:t>
      </w:r>
      <w:r w:rsidR="002709AA" w:rsidRPr="002709AA">
        <w:rPr>
          <w:rFonts w:ascii="Times New Roman" w:eastAsia="Times New Roman" w:hAnsi="Times New Roman" w:cs="Times New Roman"/>
          <w:sz w:val="26"/>
          <w:szCs w:val="26"/>
          <w:lang w:eastAsia="uk-UA"/>
        </w:rPr>
        <w:t>с</w:t>
      </w:r>
      <w:r w:rsidRPr="002709AA">
        <w:rPr>
          <w:rFonts w:ascii="Times New Roman" w:eastAsia="Times New Roman" w:hAnsi="Times New Roman" w:cs="Times New Roman"/>
          <w:sz w:val="26"/>
          <w:szCs w:val="26"/>
          <w:lang w:eastAsia="uk-UA"/>
        </w:rPr>
        <w:t xml:space="preserve">. </w:t>
      </w:r>
      <w:proofErr w:type="spellStart"/>
      <w:r w:rsidR="002709AA" w:rsidRPr="002709AA">
        <w:rPr>
          <w:rFonts w:ascii="Times New Roman" w:eastAsia="Times New Roman" w:hAnsi="Times New Roman" w:cs="Times New Roman"/>
          <w:sz w:val="26"/>
          <w:szCs w:val="26"/>
          <w:lang w:eastAsia="uk-UA"/>
        </w:rPr>
        <w:t>Вовчатичі</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особистісно орієнтований та </w:t>
      </w:r>
      <w:proofErr w:type="spellStart"/>
      <w:r w:rsidRPr="002709AA">
        <w:rPr>
          <w:rFonts w:ascii="Times New Roman" w:eastAsia="Times New Roman" w:hAnsi="Times New Roman" w:cs="Times New Roman"/>
          <w:sz w:val="26"/>
          <w:szCs w:val="26"/>
          <w:lang w:eastAsia="uk-UA"/>
        </w:rPr>
        <w:t>компетентнісний</w:t>
      </w:r>
      <w:proofErr w:type="spellEnd"/>
      <w:r w:rsidRPr="002709AA">
        <w:rPr>
          <w:rFonts w:ascii="Times New Roman" w:eastAsia="Times New Roman" w:hAnsi="Times New Roman" w:cs="Times New Roman"/>
          <w:sz w:val="26"/>
          <w:szCs w:val="26"/>
          <w:lang w:eastAsia="uk-UA"/>
        </w:rPr>
        <w:t xml:space="preserve"> підходи;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орієнтування на особливості психофізичного розвитку дітей;</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чіткі та зрозумілі вимоги до навчальних результатів;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можливість перевищувати ці вимоги;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право учня на помилку;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підтримка учнів  у їхньому індивідуальному розвитку;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залучення учнів до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та </w:t>
      </w:r>
      <w:proofErr w:type="spellStart"/>
      <w:r w:rsidRPr="002709AA">
        <w:rPr>
          <w:rFonts w:ascii="Times New Roman" w:eastAsia="Times New Roman" w:hAnsi="Times New Roman" w:cs="Times New Roman"/>
          <w:sz w:val="26"/>
          <w:szCs w:val="26"/>
          <w:lang w:eastAsia="uk-UA"/>
        </w:rPr>
        <w:t>взаємооцінювання</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6.2. Принципи оцінювання: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оцінювання є рівним;</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    оцінювання вимагає відкритості, співпраці та участі учнів: взаємодія, зворотній̆ зв’язок, співпраця між школою та батьками;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оцінювання має систематичний і послідовний характер: шкільні процедури, оцінювання власної роботи учителем, цілеспрямована робота;</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оцінювання різноманітне і проводиться досить часто;</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оцінювання ґрунтується на цілях і критеріях;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оцінювання враховує вік і здібності учня.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6.3. Функції оцінювання: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формувальна – забезпечує відстеження динаміки, навчального поступу учня, визначення його навчальних потреб;</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мотиваційна – активізує внутрішні й зовнішні мотиви до навчання;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діагностична – сприяє визначенню рівня компетентності учнів, усвідомленню ними прогалин у своїх знаннях;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коригувальна – спрямовує зусилля учнів на подолання труднощів;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прогностична – ставить цілі навчання на майбутнє;</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розвивальна – мотивує до рефлексії та самовдосконалення;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навчальна – забезпечує зворотний зв’язок між учителем і учнем;</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виховна – налаштовує дитину на розвиток власної організованості;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управлінська – надає необхідну інформацію для ухвалення рішень.</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6.4. Види оцінювання: формувальне, поточне, підсумкове, державна підсумкова атестація.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6.5. Форми оцінювання: усна (індивідуальне, групове та фронтальне опитування); письмова (діагностичні, самостійні та контрольні роботи, тестування); цифрова (тестування в електронному форматі); графічна (робота з діаграмами, графіками, схемами, контурними картами); практична (дослідження, навчальні </w:t>
      </w:r>
      <w:proofErr w:type="spellStart"/>
      <w:r w:rsidRPr="002709AA">
        <w:rPr>
          <w:rFonts w:ascii="Times New Roman" w:eastAsia="Times New Roman" w:hAnsi="Times New Roman" w:cs="Times New Roman"/>
          <w:sz w:val="26"/>
          <w:szCs w:val="26"/>
          <w:lang w:eastAsia="uk-UA"/>
        </w:rPr>
        <w:t>проєкти</w:t>
      </w:r>
      <w:proofErr w:type="spellEnd"/>
      <w:r w:rsidRPr="002709AA">
        <w:rPr>
          <w:rFonts w:ascii="Times New Roman" w:eastAsia="Times New Roman" w:hAnsi="Times New Roman" w:cs="Times New Roman"/>
          <w:sz w:val="26"/>
          <w:szCs w:val="26"/>
          <w:lang w:eastAsia="uk-UA"/>
        </w:rPr>
        <w:t>, робота з біологічними об’єктами, виготовлення виробів тощо).</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6.6. Система оцінювання здобувачів освіти в закладі здійснюється за наступними вимогами: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визначення наявності відкритої, прозорої і з</w:t>
      </w:r>
      <w:r w:rsidR="002709AA" w:rsidRPr="002709AA">
        <w:rPr>
          <w:rFonts w:ascii="Times New Roman" w:eastAsia="Times New Roman" w:hAnsi="Times New Roman" w:cs="Times New Roman"/>
          <w:sz w:val="26"/>
          <w:szCs w:val="26"/>
          <w:lang w:eastAsia="uk-UA"/>
        </w:rPr>
        <w:t>розумілої для здобувачів освіти</w:t>
      </w:r>
      <w:r w:rsidRPr="002709AA">
        <w:rPr>
          <w:rFonts w:ascii="Times New Roman" w:eastAsia="Times New Roman" w:hAnsi="Times New Roman" w:cs="Times New Roman"/>
          <w:sz w:val="26"/>
          <w:szCs w:val="26"/>
          <w:lang w:eastAsia="uk-UA"/>
        </w:rPr>
        <w:t xml:space="preserve"> системи оцінювання їх навчальних досягнень;</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спрямованість системи оцінювання на формування в учнів відповідальності за результати свого навчання, здатності до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6.7. Оцінювання здобувачів освіти закладу ґрунтується на позитивному підході, що передбачає врахування рівня досягнень учнів, оцінювання не лише результату навчання, але й процесу навчання, індивідуального поступу кожного учня.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6.8.. Система оцінювання навчальних досягнень учнів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має у своїй основі чіткі і зрозумілі вимоги до навчальних результатів;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дозволяє гарантовано досягти і перевищити ці результати;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заохочує учнів апробувати різні моделі досягнення результату без ризику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отримання негативної оцінки;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розвиває в учнів упевненість у своїх здібностях і можливостях;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використовує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і </w:t>
      </w:r>
      <w:proofErr w:type="spellStart"/>
      <w:r w:rsidRPr="002709AA">
        <w:rPr>
          <w:rFonts w:ascii="Times New Roman" w:eastAsia="Times New Roman" w:hAnsi="Times New Roman" w:cs="Times New Roman"/>
          <w:sz w:val="26"/>
          <w:szCs w:val="26"/>
          <w:lang w:eastAsia="uk-UA"/>
        </w:rPr>
        <w:t>взаємооцінювання</w:t>
      </w:r>
      <w:proofErr w:type="spellEnd"/>
      <w:r w:rsidRPr="002709AA">
        <w:rPr>
          <w:rFonts w:ascii="Times New Roman" w:eastAsia="Times New Roman" w:hAnsi="Times New Roman" w:cs="Times New Roman"/>
          <w:sz w:val="26"/>
          <w:szCs w:val="26"/>
          <w:lang w:eastAsia="uk-UA"/>
        </w:rPr>
        <w:t xml:space="preserve"> як важливий елемент</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навчальної діяльності.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6.9. Критерії, правила і процедури оцінювання результатів навчання розробляються на основі держаних нормативних документів щодо оцінювання навчальних досягнень учнів у системі загальної середньої освіти з врахуванням культури оцінювання школи, шляхом їх конкретизації відповідно до навчальних предметів, форм організації освітнього процесу, видів діяльності учнів.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6.10. На підставі загальних засад щодо оцінювання та власної культури оцінювання школа визначає свої правила та процедури оцінювання. Правила та процедури оцінювання розробляє та схвалює педагогічна рада. Вони описуються в освітній програмі закладу освіти</w:t>
      </w:r>
      <w:r w:rsidRPr="002709AA">
        <w:rPr>
          <w:rFonts w:ascii="Times New Roman" w:eastAsia="Times New Roman" w:hAnsi="Times New Roman" w:cs="Times New Roman"/>
          <w:b/>
          <w:bCs/>
          <w:sz w:val="26"/>
          <w:szCs w:val="26"/>
          <w:lang w:eastAsia="uk-UA"/>
        </w:rPr>
        <w:t>.  </w:t>
      </w:r>
      <w:r w:rsidRPr="002709AA">
        <w:rPr>
          <w:rFonts w:ascii="Times New Roman" w:eastAsia="Times New Roman" w:hAnsi="Times New Roman" w:cs="Times New Roman"/>
          <w:sz w:val="26"/>
          <w:szCs w:val="26"/>
          <w:lang w:eastAsia="uk-UA"/>
        </w:rPr>
        <w:t>Правила ґрунтуються на цінностях та принципах оцінювання, які є незмінними.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6.11. Критерії, правила та процедури оцінювання навчальних досягнень оприлюднено на офіційному сайті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6.12. Критерії, правила та процедури оцінювання навчальних досягнень під час здійснення освітнього процесу з використанням технологій дистанційного навчання оприлюднено на офіційному сайті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6.13. Учителі систематично (на початку навчального року, перед початком вивчення теми, виконанням певного виду роботи) інформують учнів про розроблені критерії оцінювання. Інформація про критерії оцінювання може бути донесена у різних формах: в усній формі, шляхом розміщення на інформаційному стенді у класі, через інтерактивну інтернет-платформу, електронну пошту, інші види комунікації.</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6.14. Основним індикатором вимірювання результатів освітньої діяльності учнів закладу є їхні навчальні досягнення.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6.15. Результатами освітньої діяльності учнів на всіх етапах освітнього процесу є знання, уміння, навички та сформовані компетентності учнів, як загальна здатність, що базується на знаннях, досвіді та цінностях особистості. Вимоги до обов’язкових результатів навчання визначаються з урахуванням </w:t>
      </w:r>
      <w:proofErr w:type="spellStart"/>
      <w:r w:rsidRPr="002709AA">
        <w:rPr>
          <w:rFonts w:ascii="Times New Roman" w:eastAsia="Times New Roman" w:hAnsi="Times New Roman" w:cs="Times New Roman"/>
          <w:sz w:val="26"/>
          <w:szCs w:val="26"/>
          <w:lang w:eastAsia="uk-UA"/>
        </w:rPr>
        <w:t>компетентнісного</w:t>
      </w:r>
      <w:proofErr w:type="spellEnd"/>
      <w:r w:rsidRPr="002709AA">
        <w:rPr>
          <w:rFonts w:ascii="Times New Roman" w:eastAsia="Times New Roman" w:hAnsi="Times New Roman" w:cs="Times New Roman"/>
          <w:sz w:val="26"/>
          <w:szCs w:val="26"/>
          <w:lang w:eastAsia="uk-UA"/>
        </w:rPr>
        <w:t xml:space="preserve"> підходу до навчання, в основу якого покладено ключові компетентності.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6.16.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6.17. При виконанні обов’язкового виду роботи учитель розробляє критерії,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w:t>
      </w:r>
      <w:proofErr w:type="spellStart"/>
      <w:r w:rsidRPr="002709AA">
        <w:rPr>
          <w:rFonts w:ascii="Times New Roman" w:eastAsia="Times New Roman" w:hAnsi="Times New Roman" w:cs="Times New Roman"/>
          <w:sz w:val="26"/>
          <w:szCs w:val="26"/>
          <w:lang w:eastAsia="uk-UA"/>
        </w:rPr>
        <w:t>компетентнісний</w:t>
      </w:r>
      <w:proofErr w:type="spellEnd"/>
      <w:r w:rsidRPr="002709AA">
        <w:rPr>
          <w:rFonts w:ascii="Times New Roman" w:eastAsia="Times New Roman" w:hAnsi="Times New Roman" w:cs="Times New Roman"/>
          <w:sz w:val="26"/>
          <w:szCs w:val="26"/>
          <w:lang w:eastAsia="uk-UA"/>
        </w:rPr>
        <w:t xml:space="preserve"> підхід до викладання предмету, організаційну форму проведення навчального заняття) та залучає до їх розробки здобувачів освіти. Розроблені вчителем критерії оцінювання не потребують затвердження керівництвом закладу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6.18. При оцінюванні навчальних досягнень здобувачів освіти враховуються:</w:t>
      </w:r>
    </w:p>
    <w:p w:rsidR="00A73802" w:rsidRPr="002709AA" w:rsidRDefault="00A73802" w:rsidP="002709AA">
      <w:pPr>
        <w:numPr>
          <w:ilvl w:val="0"/>
          <w:numId w:val="2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характеристики відповіді учня: правильність, логічність, обґрунтованість, цілісність;</w:t>
      </w:r>
    </w:p>
    <w:p w:rsidR="00A73802" w:rsidRPr="002709AA" w:rsidRDefault="00A73802" w:rsidP="002709AA">
      <w:pPr>
        <w:numPr>
          <w:ilvl w:val="0"/>
          <w:numId w:val="2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якість знань: повнота, глибина, гнучкість, системність, міцність;</w:t>
      </w:r>
    </w:p>
    <w:p w:rsidR="00A73802" w:rsidRPr="002709AA" w:rsidRDefault="00A73802" w:rsidP="002709AA">
      <w:pPr>
        <w:numPr>
          <w:ilvl w:val="0"/>
          <w:numId w:val="2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сформованість предметних умінь і навичок, ключових </w:t>
      </w:r>
      <w:proofErr w:type="spellStart"/>
      <w:r w:rsidRPr="002709AA">
        <w:rPr>
          <w:rFonts w:ascii="Times New Roman" w:eastAsia="Times New Roman" w:hAnsi="Times New Roman" w:cs="Times New Roman"/>
          <w:sz w:val="26"/>
          <w:szCs w:val="26"/>
          <w:lang w:eastAsia="uk-UA"/>
        </w:rPr>
        <w:t>компетентностей</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numPr>
          <w:ilvl w:val="0"/>
          <w:numId w:val="2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рівень володіння розумовими операціями: вміння аналізувати, синтезувати, порівнювати, абстрагувати, класифікувати, узагальнювати, робити висновки;</w:t>
      </w:r>
    </w:p>
    <w:p w:rsidR="00A73802" w:rsidRPr="002709AA" w:rsidRDefault="00A73802" w:rsidP="002709AA">
      <w:pPr>
        <w:numPr>
          <w:ilvl w:val="0"/>
          <w:numId w:val="2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досвід творчої діяльності (вміння виявляти проблеми та розв’язувати їх, формулювати гіпотези);</w:t>
      </w:r>
    </w:p>
    <w:p w:rsidR="00A73802" w:rsidRPr="002709AA" w:rsidRDefault="00A73802" w:rsidP="002709AA">
      <w:pPr>
        <w:numPr>
          <w:ilvl w:val="0"/>
          <w:numId w:val="2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самостійність оціночних суджень.</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6.19. Впроваджуючи </w:t>
      </w:r>
      <w:proofErr w:type="spellStart"/>
      <w:r w:rsidRPr="002709AA">
        <w:rPr>
          <w:rFonts w:ascii="Times New Roman" w:eastAsia="Times New Roman" w:hAnsi="Times New Roman" w:cs="Times New Roman"/>
          <w:sz w:val="26"/>
          <w:szCs w:val="26"/>
          <w:lang w:eastAsia="uk-UA"/>
        </w:rPr>
        <w:t>компетентнісний</w:t>
      </w:r>
      <w:proofErr w:type="spellEnd"/>
      <w:r w:rsidRPr="002709AA">
        <w:rPr>
          <w:rFonts w:ascii="Times New Roman" w:eastAsia="Times New Roman" w:hAnsi="Times New Roman" w:cs="Times New Roman"/>
          <w:sz w:val="26"/>
          <w:szCs w:val="26"/>
          <w:lang w:eastAsia="uk-UA"/>
        </w:rPr>
        <w:t xml:space="preserve"> підхід оцінювання навчальних досягнень, вчитель оцінює:</w:t>
      </w:r>
    </w:p>
    <w:p w:rsidR="00A73802" w:rsidRPr="002709AA" w:rsidRDefault="00A73802" w:rsidP="002709AA">
      <w:pPr>
        <w:numPr>
          <w:ilvl w:val="0"/>
          <w:numId w:val="2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вміння розв’язувати проблеми і приймати рішення;</w:t>
      </w:r>
    </w:p>
    <w:p w:rsidR="00A73802" w:rsidRPr="002709AA" w:rsidRDefault="00A73802" w:rsidP="002709AA">
      <w:pPr>
        <w:numPr>
          <w:ilvl w:val="0"/>
          <w:numId w:val="2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уміння, які визначають здатність працювати в команді;</w:t>
      </w:r>
    </w:p>
    <w:p w:rsidR="00A73802" w:rsidRPr="002709AA" w:rsidRDefault="00A73802" w:rsidP="002709AA">
      <w:pPr>
        <w:numPr>
          <w:ilvl w:val="0"/>
          <w:numId w:val="2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рівень розуміння, а не відтворення фрагментів інформації;</w:t>
      </w:r>
    </w:p>
    <w:p w:rsidR="00A73802" w:rsidRPr="002709AA" w:rsidRDefault="00A73802" w:rsidP="002709AA">
      <w:pPr>
        <w:numPr>
          <w:ilvl w:val="0"/>
          <w:numId w:val="2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уміння слухати, розв’язувати конфлікти, вирішувати дискусійні питання і проблеми;</w:t>
      </w:r>
    </w:p>
    <w:p w:rsidR="00A73802" w:rsidRPr="002709AA" w:rsidRDefault="00A73802" w:rsidP="002709AA">
      <w:pPr>
        <w:numPr>
          <w:ilvl w:val="0"/>
          <w:numId w:val="2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уміння застосовувати знання в реальних життєвих ситуаціях.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6.20. Для оцінювання процесу навчання здобувачів освіти учителі застосовують формувальне оцінювання, яке:</w:t>
      </w:r>
    </w:p>
    <w:p w:rsidR="00A73802" w:rsidRPr="002709AA" w:rsidRDefault="00A73802" w:rsidP="002709AA">
      <w:pPr>
        <w:numPr>
          <w:ilvl w:val="0"/>
          <w:numId w:val="2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націлене на визначення індивідуальних досягнень кожного учня;</w:t>
      </w:r>
    </w:p>
    <w:p w:rsidR="00A73802" w:rsidRPr="002709AA" w:rsidRDefault="00A73802" w:rsidP="002709AA">
      <w:pPr>
        <w:numPr>
          <w:ilvl w:val="0"/>
          <w:numId w:val="2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не передбачає порівняння навчальних досягнень різних учнів;</w:t>
      </w:r>
    </w:p>
    <w:p w:rsidR="00A73802" w:rsidRPr="002709AA" w:rsidRDefault="00A73802" w:rsidP="002709AA">
      <w:pPr>
        <w:numPr>
          <w:ilvl w:val="0"/>
          <w:numId w:val="2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широко використовує описове оцінювання;</w:t>
      </w:r>
    </w:p>
    <w:p w:rsidR="00A73802" w:rsidRPr="002709AA" w:rsidRDefault="00A73802" w:rsidP="002709AA">
      <w:pPr>
        <w:numPr>
          <w:ilvl w:val="0"/>
          <w:numId w:val="2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застосовує зрозумілі критерії оцінювання, за якими оцінюють учня, він стає свідомим учасником процесу оцінювання і навчання;</w:t>
      </w:r>
    </w:p>
    <w:p w:rsidR="00A73802" w:rsidRPr="002709AA" w:rsidRDefault="00A73802" w:rsidP="002709AA">
      <w:pPr>
        <w:numPr>
          <w:ilvl w:val="0"/>
          <w:numId w:val="2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забезпечує зворотний зв’язок – отримання інформації про те, чого учні навчилися, а також про те, як учитель реалізував поставлені навчальні цілі;</w:t>
      </w:r>
    </w:p>
    <w:p w:rsidR="00A73802" w:rsidRPr="002709AA" w:rsidRDefault="00A73802" w:rsidP="002709AA">
      <w:pPr>
        <w:numPr>
          <w:ilvl w:val="0"/>
          <w:numId w:val="2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визначає вектор навчання: виконавши завдання, учні дізнаються, якого рівня вони наразі досягли і в якому напрямку їм потрібно рухатися далі.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6.21. Впровадження формувального оцінювання при оцінюванні процесу навчання здобувачів освіти передбачає застосування учителем під час проведення навчального заняття таких прийомів:</w:t>
      </w:r>
    </w:p>
    <w:p w:rsidR="00A73802" w:rsidRPr="002709AA" w:rsidRDefault="00A73802" w:rsidP="002709AA">
      <w:pPr>
        <w:numPr>
          <w:ilvl w:val="0"/>
          <w:numId w:val="2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надання учневі часу на обдумування відповіді;</w:t>
      </w:r>
    </w:p>
    <w:p w:rsidR="00A73802" w:rsidRPr="002709AA" w:rsidRDefault="00A73802" w:rsidP="002709AA">
      <w:pPr>
        <w:numPr>
          <w:ilvl w:val="0"/>
          <w:numId w:val="2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супровід відповіді учня уточнювальними запитаннями;</w:t>
      </w:r>
    </w:p>
    <w:p w:rsidR="00A73802" w:rsidRPr="002709AA" w:rsidRDefault="00A73802" w:rsidP="002709AA">
      <w:pPr>
        <w:numPr>
          <w:ilvl w:val="0"/>
          <w:numId w:val="2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забезпечення зворотного зв’язку щодо якості виконання завдання;</w:t>
      </w:r>
    </w:p>
    <w:p w:rsidR="00A73802" w:rsidRPr="002709AA" w:rsidRDefault="00A73802" w:rsidP="002709AA">
      <w:pPr>
        <w:numPr>
          <w:ilvl w:val="0"/>
          <w:numId w:val="2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спрямування оцінювання навчальних досягнень на індивідуальний поступ учня;</w:t>
      </w:r>
    </w:p>
    <w:p w:rsidR="00A73802" w:rsidRPr="002709AA" w:rsidRDefault="00A73802" w:rsidP="002709AA">
      <w:pPr>
        <w:numPr>
          <w:ilvl w:val="0"/>
          <w:numId w:val="2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використання методики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та </w:t>
      </w:r>
      <w:proofErr w:type="spellStart"/>
      <w:r w:rsidRPr="002709AA">
        <w:rPr>
          <w:rFonts w:ascii="Times New Roman" w:eastAsia="Times New Roman" w:hAnsi="Times New Roman" w:cs="Times New Roman"/>
          <w:sz w:val="26"/>
          <w:szCs w:val="26"/>
          <w:lang w:eastAsia="uk-UA"/>
        </w:rPr>
        <w:t>ваємооцінювання</w:t>
      </w:r>
      <w:proofErr w:type="spellEnd"/>
      <w:r w:rsidRPr="002709AA">
        <w:rPr>
          <w:rFonts w:ascii="Times New Roman" w:eastAsia="Times New Roman" w:hAnsi="Times New Roman" w:cs="Times New Roman"/>
          <w:sz w:val="26"/>
          <w:szCs w:val="26"/>
          <w:lang w:eastAsia="uk-UA"/>
        </w:rPr>
        <w:t xml:space="preserve"> на основі попередньо розроблених критеріїв;</w:t>
      </w:r>
    </w:p>
    <w:p w:rsidR="00A73802" w:rsidRPr="002709AA" w:rsidRDefault="00A73802" w:rsidP="002709AA">
      <w:pPr>
        <w:numPr>
          <w:ilvl w:val="0"/>
          <w:numId w:val="2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відзначення досягнень учнів, підтримка їх бажання навчатися.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6.22. Зміст критеріїв формувального оцінювання учитель виробляє спільно з учнями до кожної окремої ситуації.</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6.23. Система оцінювання навчальних досягнень учнів перебуває в системі внутрішніх моніторингових досліджень, які здійснює адміністрація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6.24. Основною метою внутрішнього моніторингу навчальних досягнень учнів закладу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6.25. Для моніторингу системи оцінювання навчальних досягнень учнів у закладі використовуються такі основні джерела:</w:t>
      </w:r>
    </w:p>
    <w:p w:rsidR="00A73802" w:rsidRPr="002709AA" w:rsidRDefault="00A73802" w:rsidP="002709AA">
      <w:pPr>
        <w:numPr>
          <w:ilvl w:val="0"/>
          <w:numId w:val="3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результати </w:t>
      </w:r>
      <w:proofErr w:type="spellStart"/>
      <w:r w:rsidRPr="002709AA">
        <w:rPr>
          <w:rFonts w:ascii="Times New Roman" w:eastAsia="Times New Roman" w:hAnsi="Times New Roman" w:cs="Times New Roman"/>
          <w:sz w:val="26"/>
          <w:szCs w:val="26"/>
          <w:lang w:eastAsia="uk-UA"/>
        </w:rPr>
        <w:t>моніторингів</w:t>
      </w:r>
      <w:proofErr w:type="spellEnd"/>
      <w:r w:rsidRPr="002709AA">
        <w:rPr>
          <w:rFonts w:ascii="Times New Roman" w:eastAsia="Times New Roman" w:hAnsi="Times New Roman" w:cs="Times New Roman"/>
          <w:sz w:val="26"/>
          <w:szCs w:val="26"/>
          <w:lang w:eastAsia="uk-UA"/>
        </w:rPr>
        <w:t xml:space="preserve"> навчальних досягнень учнів (зовнішніх або внутрішніх) у вигляді стандартизованих тестів або інших форм завдань, розроблених учителем або членами адміністрації (у ході підготовки моніторингу допускається використання завдань ЗНО, </w:t>
      </w:r>
      <w:proofErr w:type="spellStart"/>
      <w:r w:rsidRPr="002709AA">
        <w:rPr>
          <w:rFonts w:ascii="Times New Roman" w:eastAsia="Times New Roman" w:hAnsi="Times New Roman" w:cs="Times New Roman"/>
          <w:sz w:val="26"/>
          <w:szCs w:val="26"/>
          <w:lang w:eastAsia="uk-UA"/>
        </w:rPr>
        <w:t>моніторингів</w:t>
      </w:r>
      <w:proofErr w:type="spellEnd"/>
      <w:r w:rsidRPr="002709AA">
        <w:rPr>
          <w:rFonts w:ascii="Times New Roman" w:eastAsia="Times New Roman" w:hAnsi="Times New Roman" w:cs="Times New Roman"/>
          <w:sz w:val="26"/>
          <w:szCs w:val="26"/>
          <w:lang w:eastAsia="uk-UA"/>
        </w:rPr>
        <w:t xml:space="preserve"> PISA, TIMSS тощо);</w:t>
      </w:r>
    </w:p>
    <w:p w:rsidR="00A73802" w:rsidRPr="002709AA" w:rsidRDefault="00A73802" w:rsidP="002709AA">
      <w:pPr>
        <w:numPr>
          <w:ilvl w:val="0"/>
          <w:numId w:val="3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результати ДПА у початковій</w:t>
      </w:r>
      <w:r w:rsidR="002709AA" w:rsidRPr="002709AA">
        <w:rPr>
          <w:rFonts w:ascii="Times New Roman" w:eastAsia="Times New Roman" w:hAnsi="Times New Roman" w:cs="Times New Roman"/>
          <w:sz w:val="26"/>
          <w:szCs w:val="26"/>
          <w:lang w:eastAsia="uk-UA"/>
        </w:rPr>
        <w:t xml:space="preserve"> та</w:t>
      </w:r>
      <w:r w:rsidRPr="002709AA">
        <w:rPr>
          <w:rFonts w:ascii="Times New Roman" w:eastAsia="Times New Roman" w:hAnsi="Times New Roman" w:cs="Times New Roman"/>
          <w:sz w:val="26"/>
          <w:szCs w:val="26"/>
          <w:lang w:eastAsia="uk-UA"/>
        </w:rPr>
        <w:t xml:space="preserve"> базовій </w:t>
      </w:r>
      <w:r w:rsidR="002709AA" w:rsidRPr="002709AA">
        <w:rPr>
          <w:rFonts w:ascii="Times New Roman" w:eastAsia="Times New Roman" w:hAnsi="Times New Roman" w:cs="Times New Roman"/>
          <w:sz w:val="26"/>
          <w:szCs w:val="26"/>
          <w:lang w:eastAsia="uk-UA"/>
        </w:rPr>
        <w:t xml:space="preserve">школі </w:t>
      </w:r>
      <w:r w:rsidRPr="002709AA">
        <w:rPr>
          <w:rFonts w:ascii="Times New Roman" w:eastAsia="Times New Roman" w:hAnsi="Times New Roman" w:cs="Times New Roman"/>
          <w:sz w:val="26"/>
          <w:szCs w:val="26"/>
          <w:lang w:eastAsia="uk-UA"/>
        </w:rPr>
        <w:t>(Державна підсумкова атестація здобувачів загальної середньої освіти здійснюється відповідно до Положення про Державну підсумкову атестацію);</w:t>
      </w:r>
    </w:p>
    <w:p w:rsidR="00A73802" w:rsidRPr="002709AA" w:rsidRDefault="00A73802" w:rsidP="002709AA">
      <w:pPr>
        <w:numPr>
          <w:ilvl w:val="0"/>
          <w:numId w:val="30"/>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підсумкове оцінювання учнів (за підсумками семестру, навчального року).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6.26. Можливими способами отримання інформації за результатами моніторингових досліджень, що стосуються системи оцінювання навчальних досягнень учнів, є:</w:t>
      </w:r>
    </w:p>
    <w:p w:rsidR="00A73802" w:rsidRPr="002709AA" w:rsidRDefault="00A73802" w:rsidP="002709AA">
      <w:pPr>
        <w:numPr>
          <w:ilvl w:val="0"/>
          <w:numId w:val="3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порівняльний аналіз навчальних досягнень за результатами семестрового оцінювання та результатами моніторингу;</w:t>
      </w:r>
    </w:p>
    <w:p w:rsidR="00A73802" w:rsidRPr="002709AA" w:rsidRDefault="00A73802" w:rsidP="002709AA">
      <w:pPr>
        <w:numPr>
          <w:ilvl w:val="0"/>
          <w:numId w:val="3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порівняльний аналіз навчальних досягнень за результатами ДПА та підсумковим оцінюванням з навчального предмету;</w:t>
      </w:r>
    </w:p>
    <w:p w:rsidR="00A73802" w:rsidRPr="002709AA" w:rsidRDefault="00A73802" w:rsidP="002709AA">
      <w:pPr>
        <w:numPr>
          <w:ilvl w:val="0"/>
          <w:numId w:val="3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аналіз середнього балу класів за підсумками семестрового і річного оцінювання;</w:t>
      </w:r>
    </w:p>
    <w:p w:rsidR="00A73802" w:rsidRPr="002709AA" w:rsidRDefault="00A73802" w:rsidP="002709AA">
      <w:pPr>
        <w:numPr>
          <w:ilvl w:val="0"/>
          <w:numId w:val="3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порівняльний аналіз середнього балу навчальних досягнень учнів з окремих предметів;</w:t>
      </w:r>
    </w:p>
    <w:p w:rsidR="00A73802" w:rsidRPr="002709AA" w:rsidRDefault="00A73802" w:rsidP="002709AA">
      <w:pPr>
        <w:numPr>
          <w:ilvl w:val="0"/>
          <w:numId w:val="3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порівняльний аналіз підсумкового оцінювання за результатами семестрового і річного оцінювання з навчальних предметів;</w:t>
      </w:r>
    </w:p>
    <w:p w:rsidR="00A73802" w:rsidRPr="002709AA" w:rsidRDefault="00A73802" w:rsidP="002709AA">
      <w:pPr>
        <w:numPr>
          <w:ilvl w:val="0"/>
          <w:numId w:val="31"/>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порівняльний аналіз підсумкового оцінювання між класами на одній паралелі; – порівняльний аналіз підсумкового оцінювання з результатами попередніх навчальних років;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6.27. Результати моніторингових досліджень узагальнюються у формі таблиць, діаграм, гістограм, висновків та аналітичних довідок.</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6.28. Результати аналізу моніторингових досліджень розглядаються на засіданнях педагогіч</w:t>
      </w:r>
      <w:r w:rsidR="002709AA" w:rsidRPr="002709AA">
        <w:rPr>
          <w:rFonts w:ascii="Times New Roman" w:eastAsia="Times New Roman" w:hAnsi="Times New Roman" w:cs="Times New Roman"/>
          <w:sz w:val="26"/>
          <w:szCs w:val="26"/>
          <w:lang w:eastAsia="uk-UA"/>
        </w:rPr>
        <w:t>ної ради, наради при директорі</w:t>
      </w:r>
      <w:r w:rsidRPr="002709AA">
        <w:rPr>
          <w:rFonts w:ascii="Times New Roman" w:eastAsia="Times New Roman" w:hAnsi="Times New Roman" w:cs="Times New Roman"/>
          <w:sz w:val="26"/>
          <w:szCs w:val="26"/>
          <w:lang w:eastAsia="uk-UA"/>
        </w:rPr>
        <w:t>, методичних об’єднань, атестаційної комісії.</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6.29. За результатами прийнятих рішень на основі проведених </w:t>
      </w:r>
      <w:proofErr w:type="spellStart"/>
      <w:r w:rsidRPr="002709AA">
        <w:rPr>
          <w:rFonts w:ascii="Times New Roman" w:eastAsia="Times New Roman" w:hAnsi="Times New Roman" w:cs="Times New Roman"/>
          <w:sz w:val="26"/>
          <w:szCs w:val="26"/>
          <w:lang w:eastAsia="uk-UA"/>
        </w:rPr>
        <w:t>моніторингів</w:t>
      </w:r>
      <w:proofErr w:type="spellEnd"/>
      <w:r w:rsidRPr="002709AA">
        <w:rPr>
          <w:rFonts w:ascii="Times New Roman" w:eastAsia="Times New Roman" w:hAnsi="Times New Roman" w:cs="Times New Roman"/>
          <w:sz w:val="26"/>
          <w:szCs w:val="26"/>
          <w:lang w:eastAsia="uk-UA"/>
        </w:rPr>
        <w:t xml:space="preserve"> приймаються рішення про вдосконалення освітньої діяльності.</w:t>
      </w:r>
    </w:p>
    <w:p w:rsidR="00A73802" w:rsidRPr="002709AA" w:rsidRDefault="00A73802" w:rsidP="002709AA">
      <w:pPr>
        <w:spacing w:after="0" w:line="240" w:lineRule="auto"/>
        <w:contextualSpacing/>
        <w:jc w:val="both"/>
        <w:rPr>
          <w:rFonts w:ascii="Times New Roman" w:eastAsia="Times New Roman" w:hAnsi="Times New Roman" w:cs="Times New Roman"/>
          <w:b/>
          <w:sz w:val="26"/>
          <w:szCs w:val="26"/>
          <w:lang w:eastAsia="uk-UA"/>
        </w:rPr>
      </w:pPr>
    </w:p>
    <w:p w:rsidR="00A73802" w:rsidRPr="002709AA" w:rsidRDefault="00A73802" w:rsidP="002709AA">
      <w:pPr>
        <w:spacing w:after="0" w:line="240" w:lineRule="auto"/>
        <w:contextualSpacing/>
        <w:jc w:val="center"/>
        <w:outlineLvl w:val="1"/>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VIІ. Критерії, правила і процедури оцінювання</w:t>
      </w:r>
    </w:p>
    <w:p w:rsidR="00A73802" w:rsidRPr="002709AA" w:rsidRDefault="00A73802" w:rsidP="002709AA">
      <w:pPr>
        <w:spacing w:after="0" w:line="240" w:lineRule="auto"/>
        <w:contextualSpacing/>
        <w:jc w:val="center"/>
        <w:outlineLvl w:val="1"/>
        <w:rPr>
          <w:rFonts w:ascii="Times New Roman" w:eastAsia="Times New Roman" w:hAnsi="Times New Roman" w:cs="Times New Roman"/>
          <w:b/>
          <w:bCs/>
          <w:sz w:val="26"/>
          <w:szCs w:val="26"/>
          <w:lang w:eastAsia="uk-UA"/>
        </w:rPr>
      </w:pPr>
      <w:r w:rsidRPr="002709AA">
        <w:rPr>
          <w:rFonts w:ascii="Times New Roman" w:eastAsia="Times New Roman" w:hAnsi="Times New Roman" w:cs="Times New Roman"/>
          <w:b/>
          <w:bCs/>
          <w:sz w:val="26"/>
          <w:szCs w:val="26"/>
          <w:lang w:eastAsia="uk-UA"/>
        </w:rPr>
        <w:t>педагогічної діяльності педагогічних працівників</w:t>
      </w:r>
    </w:p>
    <w:p w:rsidR="002709AA" w:rsidRPr="002709AA" w:rsidRDefault="002709AA" w:rsidP="002709AA">
      <w:pPr>
        <w:spacing w:after="0" w:line="240" w:lineRule="auto"/>
        <w:contextualSpacing/>
        <w:jc w:val="both"/>
        <w:outlineLvl w:val="1"/>
        <w:rPr>
          <w:rFonts w:ascii="Times New Roman" w:eastAsia="Times New Roman" w:hAnsi="Times New Roman" w:cs="Times New Roman"/>
          <w:sz w:val="26"/>
          <w:szCs w:val="26"/>
          <w:lang w:eastAsia="uk-UA"/>
        </w:rPr>
      </w:pPr>
    </w:p>
    <w:p w:rsidR="00A73802" w:rsidRPr="002709AA" w:rsidRDefault="00A73802" w:rsidP="002709AA">
      <w:pPr>
        <w:numPr>
          <w:ilvl w:val="0"/>
          <w:numId w:val="32"/>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 Критерії, правила та процедури оцінювання педагогічної діяльності працівників закладу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(Додаток 1. Критерії, індикатори оцінювання освітніх і управлінських процесів закладу освіти та внутрішньої системи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7.2. Індикатори оцінювання та методи збору інформації для критеріїв оцінювання визначаються відповідно додатка 2 до цього Положення. Узагальнена таблиця критеріїв, індикаторів та інструментарію для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освітніх і управлінських процесів закладу та внутрішньої системи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7.3. Оцінювання педагогічної діяльності педагогічних працівників відбувається на основі вимог/правил:</w:t>
      </w:r>
    </w:p>
    <w:p w:rsidR="00A73802" w:rsidRPr="002709AA" w:rsidRDefault="00A73802" w:rsidP="002709AA">
      <w:pPr>
        <w:numPr>
          <w:ilvl w:val="0"/>
          <w:numId w:val="3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ефективне планування та прогнозування педагогічними працівниками своєї діяльності, використання сучасних освітніх технологій, форм організації освітнього процесу та підходів до оцінювання навчальних досягнень із метою формування ключових </w:t>
      </w:r>
      <w:proofErr w:type="spellStart"/>
      <w:r w:rsidRPr="002709AA">
        <w:rPr>
          <w:rFonts w:ascii="Times New Roman" w:eastAsia="Times New Roman" w:hAnsi="Times New Roman" w:cs="Times New Roman"/>
          <w:sz w:val="26"/>
          <w:szCs w:val="26"/>
          <w:lang w:eastAsia="uk-UA"/>
        </w:rPr>
        <w:t>компетентностей</w:t>
      </w:r>
      <w:proofErr w:type="spellEnd"/>
      <w:r w:rsidRPr="002709AA">
        <w:rPr>
          <w:rFonts w:ascii="Times New Roman" w:eastAsia="Times New Roman" w:hAnsi="Times New Roman" w:cs="Times New Roman"/>
          <w:sz w:val="26"/>
          <w:szCs w:val="26"/>
          <w:lang w:eastAsia="uk-UA"/>
        </w:rPr>
        <w:t xml:space="preserve"> і наскрізних умінь здобувачів освіти;</w:t>
      </w:r>
    </w:p>
    <w:p w:rsidR="00A73802" w:rsidRPr="002709AA" w:rsidRDefault="00A73802" w:rsidP="002709AA">
      <w:pPr>
        <w:numPr>
          <w:ilvl w:val="0"/>
          <w:numId w:val="3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постійне підвищення рівня професійної компетентності та майстерності педагогічних працівників;</w:t>
      </w:r>
    </w:p>
    <w:p w:rsidR="00A73802" w:rsidRPr="002709AA" w:rsidRDefault="00A73802" w:rsidP="002709AA">
      <w:pPr>
        <w:numPr>
          <w:ilvl w:val="0"/>
          <w:numId w:val="3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налагодження партнерських взаємовідносин із здобувачами освіти, їх батьками та іншими законними представниками, працівниками закладу освіти;</w:t>
      </w:r>
    </w:p>
    <w:p w:rsidR="00A73802" w:rsidRPr="002709AA" w:rsidRDefault="00A73802" w:rsidP="002709AA">
      <w:pPr>
        <w:numPr>
          <w:ilvl w:val="0"/>
          <w:numId w:val="33"/>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організація педагогічної діяльності та навчання здобувачів освіти на засадах академічної доброчесності.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7.4. Процедура оцінювання педагогічної діяльності педагогічного працівника</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включає в себе атестацію, сертифікацію, підвищення кваліфікації.</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7.5. Атестація педагогічних працівників здійснюється відповідно до Типового</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положення про атестацію педагогічних працівників, затвердженого наказом МОН України від 06.10.2010 року №930 зі змінами, внесеними згідно з наказом Міністерства освіти і науки, молоді та спорту від 20.12.2011 року №1473, наказом МОН України від 08.08.2013 року №1135.</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7.6.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7.7.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7.8. Під час атестації здійснюється комплексна оцінка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7.9.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7.10. Рішення атестаційної комісії може бути підставою для звільнення педагогічного працівника з роботи у порядку, встановленому законодавством.</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7.11. Сертифікація педагогічних працівників здійснюється відповідно Положення про сертифікацію педагогічних працівників, затвердженого Постановою Кабінету Міністрів України від 27 грудня 2018 року № 1190 зі змінами, внесеними згідно з Постановою Кабінету Міністрів України від 24.12.2019 року № 1094, та передбачає зовнішнє оцінювання професійних </w:t>
      </w:r>
      <w:proofErr w:type="spellStart"/>
      <w:r w:rsidRPr="002709AA">
        <w:rPr>
          <w:rFonts w:ascii="Times New Roman" w:eastAsia="Times New Roman" w:hAnsi="Times New Roman" w:cs="Times New Roman"/>
          <w:sz w:val="26"/>
          <w:szCs w:val="26"/>
          <w:lang w:eastAsia="uk-UA"/>
        </w:rPr>
        <w:t>компетентностей</w:t>
      </w:r>
      <w:proofErr w:type="spellEnd"/>
      <w:r w:rsidRPr="002709AA">
        <w:rPr>
          <w:rFonts w:ascii="Times New Roman" w:eastAsia="Times New Roman" w:hAnsi="Times New Roman" w:cs="Times New Roman"/>
          <w:sz w:val="26"/>
          <w:szCs w:val="26"/>
          <w:lang w:eastAsia="uk-UA"/>
        </w:rPr>
        <w:t xml:space="preserve"> педагогічного працівника (у тому числі з педагогіки та психології, практичних вмінь щодо застосування сучасних методів і технологій навчання), що здійснюється шляхом незалежного тестування,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та вивчення практичного досвіду роботи.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Сертифікація педагогічного працівника відбувається на добровільних засадах,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виключно за його ініціативою.</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7.12. Щорічне підвищення кваліфікації педагогічних працівників закладу освіти здійснюється відповідно до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зі змінами, внесеними згідно з Постановою Кабінету Міністрів України від 27.12.2019 року №113</w:t>
      </w:r>
      <w:r w:rsidR="002709AA" w:rsidRPr="002709AA">
        <w:rPr>
          <w:rFonts w:ascii="Times New Roman" w:eastAsia="Times New Roman" w:hAnsi="Times New Roman" w:cs="Times New Roman"/>
          <w:sz w:val="26"/>
          <w:szCs w:val="26"/>
          <w:lang w:eastAsia="uk-UA"/>
        </w:rPr>
        <w:t>3.</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7.13. 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 Педагогічні працівники закладу зобов’язані щороку підвищувати кваліфікацію, загальний обсяг академічних годин – не менше ніж 150 годин на 5 років.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center"/>
        <w:outlineLvl w:val="1"/>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VIIІ. Критерії, правила і процедури оцінювання управлінської діяльності керівних працівників закладу освіти</w:t>
      </w:r>
    </w:p>
    <w:p w:rsidR="002709AA" w:rsidRPr="002709AA" w:rsidRDefault="002709AA" w:rsidP="002709AA">
      <w:pPr>
        <w:spacing w:after="0" w:line="240" w:lineRule="auto"/>
        <w:contextualSpacing/>
        <w:jc w:val="center"/>
        <w:outlineLvl w:val="1"/>
        <w:rPr>
          <w:rFonts w:ascii="Times New Roman" w:eastAsia="Times New Roman" w:hAnsi="Times New Roman" w:cs="Times New Roman"/>
          <w:b/>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8.1. Управлінська діяльність керівних працівників закладу освіти на сучасному етапі передбачає вирішення низки концептуальних положень, а саме:</w:t>
      </w:r>
    </w:p>
    <w:p w:rsidR="00A73802" w:rsidRPr="002709AA" w:rsidRDefault="00A73802" w:rsidP="002709AA">
      <w:pPr>
        <w:numPr>
          <w:ilvl w:val="0"/>
          <w:numId w:val="3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створення умов для переходу від адміністративного стилю управління до громадсько-державного;</w:t>
      </w:r>
    </w:p>
    <w:p w:rsidR="00A73802" w:rsidRPr="002709AA" w:rsidRDefault="00A73802" w:rsidP="002709AA">
      <w:pPr>
        <w:numPr>
          <w:ilvl w:val="0"/>
          <w:numId w:val="3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раціональний розподіл роботи між працівниками закладу з урахуванням їх кваліфікації, досвіду та ділових якостей;</w:t>
      </w:r>
    </w:p>
    <w:p w:rsidR="00A73802" w:rsidRPr="002709AA" w:rsidRDefault="00A73802" w:rsidP="002709AA">
      <w:pPr>
        <w:numPr>
          <w:ilvl w:val="0"/>
          <w:numId w:val="3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A73802" w:rsidRPr="002709AA" w:rsidRDefault="00A73802" w:rsidP="002709AA">
      <w:pPr>
        <w:numPr>
          <w:ilvl w:val="0"/>
          <w:numId w:val="3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A73802" w:rsidRPr="002709AA" w:rsidRDefault="00A73802" w:rsidP="002709AA">
      <w:pPr>
        <w:numPr>
          <w:ilvl w:val="0"/>
          <w:numId w:val="3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A73802" w:rsidRPr="002709AA" w:rsidRDefault="00A73802" w:rsidP="002709AA">
      <w:pPr>
        <w:numPr>
          <w:ilvl w:val="0"/>
          <w:numId w:val="3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забезпечення високого рівня працездатності всіх учасників освітнього процесу;</w:t>
      </w:r>
    </w:p>
    <w:p w:rsidR="00A73802" w:rsidRPr="002709AA" w:rsidRDefault="00A73802" w:rsidP="002709AA">
      <w:pPr>
        <w:numPr>
          <w:ilvl w:val="0"/>
          <w:numId w:val="34"/>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створення здорової творчої атмосфери в педагогічному колективі.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8.2. Критерії оцінювання управлінської діяльності визначаються на основі положень наказу МОН України від 09.01.2019 року №17 «Про затвердження Порядку проведення інституційного аудиту закладів загальної середньої освіти» (Додаток 1. Критерії, індикатори оцінювання освітніх і управлінських процесів закладу освіти та внутрішньої системи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8.3. Критеріями оцінювання управлінської діяльності керівних працівників закладу освіти є:</w:t>
      </w:r>
    </w:p>
    <w:p w:rsidR="00A73802" w:rsidRPr="002709AA" w:rsidRDefault="00A73802" w:rsidP="002709AA">
      <w:pPr>
        <w:numPr>
          <w:ilvl w:val="0"/>
          <w:numId w:val="3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створення безпечних і комфортних умов навчання і праці;</w:t>
      </w:r>
    </w:p>
    <w:p w:rsidR="00A73802" w:rsidRPr="002709AA" w:rsidRDefault="00A73802" w:rsidP="002709AA">
      <w:pPr>
        <w:numPr>
          <w:ilvl w:val="0"/>
          <w:numId w:val="3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забезпечення освітнього середовища, вільного від будь-яких форм насильства і дискримінації;</w:t>
      </w:r>
    </w:p>
    <w:p w:rsidR="00A73802" w:rsidRPr="002709AA" w:rsidRDefault="00A73802" w:rsidP="002709AA">
      <w:pPr>
        <w:numPr>
          <w:ilvl w:val="0"/>
          <w:numId w:val="3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забезпечення мотивуючого до навчання освітнього простору;</w:t>
      </w:r>
    </w:p>
    <w:p w:rsidR="00A73802" w:rsidRPr="002709AA" w:rsidRDefault="00A73802" w:rsidP="002709AA">
      <w:pPr>
        <w:numPr>
          <w:ilvl w:val="0"/>
          <w:numId w:val="3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наявність ефективної стратегії та системи планування діяльності школи, моніторинг виконання поставлених цілей і завдань;</w:t>
      </w:r>
    </w:p>
    <w:p w:rsidR="00A73802" w:rsidRPr="002709AA" w:rsidRDefault="00A73802" w:rsidP="002709AA">
      <w:pPr>
        <w:numPr>
          <w:ilvl w:val="0"/>
          <w:numId w:val="3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створення атмосфери довіри, прозорості, дотримання етичних норм;</w:t>
      </w:r>
    </w:p>
    <w:p w:rsidR="00A73802" w:rsidRPr="002709AA" w:rsidRDefault="00A73802" w:rsidP="002709AA">
      <w:pPr>
        <w:numPr>
          <w:ilvl w:val="0"/>
          <w:numId w:val="3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організація освітнього процесу на засадах людино- та </w:t>
      </w:r>
      <w:proofErr w:type="spellStart"/>
      <w:r w:rsidRPr="002709AA">
        <w:rPr>
          <w:rFonts w:ascii="Times New Roman" w:eastAsia="Times New Roman" w:hAnsi="Times New Roman" w:cs="Times New Roman"/>
          <w:sz w:val="26"/>
          <w:szCs w:val="26"/>
          <w:lang w:eastAsia="uk-UA"/>
        </w:rPr>
        <w:t>дитиноцентризму</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numPr>
          <w:ilvl w:val="0"/>
          <w:numId w:val="3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ефективна кадрова політика, забезпечення належних умов праці та можливостей для професійного розвитку педагогічних працівників;</w:t>
      </w:r>
    </w:p>
    <w:p w:rsidR="00A73802" w:rsidRPr="002709AA" w:rsidRDefault="00A73802" w:rsidP="002709AA">
      <w:pPr>
        <w:numPr>
          <w:ilvl w:val="0"/>
          <w:numId w:val="3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прийняття управлінських рішень на основі конструктивної співпраці учасників освітнього процесу взаємодії закладу освіти з громадою;</w:t>
      </w:r>
    </w:p>
    <w:p w:rsidR="00A73802" w:rsidRPr="002709AA" w:rsidRDefault="00A73802" w:rsidP="002709AA">
      <w:pPr>
        <w:numPr>
          <w:ilvl w:val="0"/>
          <w:numId w:val="35"/>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формування та забезпечення політики академічної доброчесності.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8.4. Індикатори оцінювання та методи збору інформації для критеріїв оцінювання визначаються відповідно Додатка 2. Узагальнена таблиця критеріїв, індикаторів та інструментарію для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освітніх і управлінських процесів закладу та внутрішньої системи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8.5. Процедура та правила оцінювання управлінської діяльності керівного складу закладу освіти визначені Типовим положення про атестацію педагогічних працівників, затвердженого наказом МОН України від 06.10.2010 року №930 із змінами, внесеними згідно з наказом Міністерства освіти і науки, молоді та спорту №1473 від 20.12.11, наказом МОН від 08.08.2013 року №1135.</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center"/>
        <w:outlineLvl w:val="1"/>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ІХ. Інформаційна система для ефективного управління закладом освіти</w:t>
      </w:r>
    </w:p>
    <w:p w:rsidR="002709AA" w:rsidRPr="002709AA" w:rsidRDefault="002709AA" w:rsidP="002709AA">
      <w:pPr>
        <w:spacing w:after="0" w:line="240" w:lineRule="auto"/>
        <w:contextualSpacing/>
        <w:jc w:val="both"/>
        <w:outlineLvl w:val="1"/>
        <w:rPr>
          <w:rFonts w:ascii="Times New Roman" w:eastAsia="Times New Roman" w:hAnsi="Times New Roman" w:cs="Times New Roman"/>
          <w:b/>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9.1. Основні функції інформаційного забезпечення в управлінні закладом освіти:</w:t>
      </w:r>
    </w:p>
    <w:p w:rsidR="00A73802" w:rsidRPr="002709AA" w:rsidRDefault="00A73802" w:rsidP="002709AA">
      <w:pPr>
        <w:numPr>
          <w:ilvl w:val="0"/>
          <w:numId w:val="3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забезпечення учасників освітнього процесу інформацією, необхідною для взаємодії учнів, вчителів, батьків та адміністрації;</w:t>
      </w:r>
    </w:p>
    <w:p w:rsidR="00A73802" w:rsidRPr="002709AA" w:rsidRDefault="00A73802" w:rsidP="002709AA">
      <w:pPr>
        <w:numPr>
          <w:ilvl w:val="0"/>
          <w:numId w:val="3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інформування про стан осв</w:t>
      </w:r>
      <w:r w:rsidR="002709AA" w:rsidRPr="002709AA">
        <w:rPr>
          <w:rFonts w:ascii="Times New Roman" w:eastAsia="Times New Roman" w:hAnsi="Times New Roman" w:cs="Times New Roman"/>
          <w:sz w:val="26"/>
          <w:szCs w:val="26"/>
          <w:lang w:eastAsia="uk-UA"/>
        </w:rPr>
        <w:t>ітнього процесу в закладі освіти</w:t>
      </w:r>
      <w:r w:rsidRPr="002709AA">
        <w:rPr>
          <w:rFonts w:ascii="Times New Roman" w:eastAsia="Times New Roman" w:hAnsi="Times New Roman" w:cs="Times New Roman"/>
          <w:sz w:val="26"/>
          <w:szCs w:val="26"/>
          <w:lang w:eastAsia="uk-UA"/>
        </w:rPr>
        <w:t>, забезпеченість засобами навчання, про рівень навчальних досягнень учнів та професійну кваліфікацію вчителів;</w:t>
      </w:r>
    </w:p>
    <w:p w:rsidR="00A73802" w:rsidRPr="002709AA" w:rsidRDefault="00A73802" w:rsidP="002709AA">
      <w:pPr>
        <w:numPr>
          <w:ilvl w:val="0"/>
          <w:numId w:val="3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систематичне виявлення рівнів розвитку інтелекту, </w:t>
      </w:r>
      <w:proofErr w:type="spellStart"/>
      <w:r w:rsidRPr="002709AA">
        <w:rPr>
          <w:rFonts w:ascii="Times New Roman" w:eastAsia="Times New Roman" w:hAnsi="Times New Roman" w:cs="Times New Roman"/>
          <w:sz w:val="26"/>
          <w:szCs w:val="26"/>
          <w:lang w:eastAsia="uk-UA"/>
        </w:rPr>
        <w:t>емоційно</w:t>
      </w:r>
      <w:proofErr w:type="spellEnd"/>
      <w:r w:rsidRPr="002709AA">
        <w:rPr>
          <w:rFonts w:ascii="Times New Roman" w:eastAsia="Times New Roman" w:hAnsi="Times New Roman" w:cs="Times New Roman"/>
          <w:sz w:val="26"/>
          <w:szCs w:val="26"/>
          <w:lang w:eastAsia="uk-UA"/>
        </w:rPr>
        <w:t>-психічного і фізичного здоров’я, освітніх потреб учнів;</w:t>
      </w:r>
    </w:p>
    <w:p w:rsidR="00A73802" w:rsidRPr="002709AA" w:rsidRDefault="00A73802" w:rsidP="002709AA">
      <w:pPr>
        <w:numPr>
          <w:ilvl w:val="0"/>
          <w:numId w:val="36"/>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інформування педагогічних працівників про залучення батьків у процес виховання і навчання своїх дітей, інформування про труднощі, з якими стикаються батьки.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9.2. Завдання інформаційних систем в управлінні закладом:</w:t>
      </w:r>
    </w:p>
    <w:p w:rsidR="00A73802" w:rsidRPr="002709AA" w:rsidRDefault="00A73802" w:rsidP="002709AA">
      <w:pPr>
        <w:numPr>
          <w:ilvl w:val="0"/>
          <w:numId w:val="3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забезпечення єдиного порядку документування та організації роботи з документами;</w:t>
      </w:r>
    </w:p>
    <w:p w:rsidR="00A73802" w:rsidRPr="002709AA" w:rsidRDefault="00A73802" w:rsidP="002709AA">
      <w:pPr>
        <w:numPr>
          <w:ilvl w:val="0"/>
          <w:numId w:val="3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впровадження в роботу з документами новітніх інформаційних технологій, в тому числі електронного документообігу;</w:t>
      </w:r>
    </w:p>
    <w:p w:rsidR="00A73802" w:rsidRPr="002709AA" w:rsidRDefault="00A73802" w:rsidP="002709AA">
      <w:pPr>
        <w:numPr>
          <w:ilvl w:val="0"/>
          <w:numId w:val="3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забезпечення адміністрування веб-сайту, актуалізації інформації на ньому, безпеки захисту інформації, інформаційної безпеки, супровід роботи електронної пошти;</w:t>
      </w:r>
    </w:p>
    <w:p w:rsidR="00A73802" w:rsidRPr="002709AA" w:rsidRDefault="00A73802" w:rsidP="002709AA">
      <w:pPr>
        <w:numPr>
          <w:ilvl w:val="0"/>
          <w:numId w:val="3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висвітлення через засоби масової комунікації діяльності закладу;</w:t>
      </w:r>
    </w:p>
    <w:p w:rsidR="00A73802" w:rsidRPr="002709AA" w:rsidRDefault="00A73802" w:rsidP="002709AA">
      <w:pPr>
        <w:numPr>
          <w:ilvl w:val="0"/>
          <w:numId w:val="37"/>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розгляд запитів на публічну інформацію, звернення громадян.</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9.3. В освітньому процесі передбачається використання електронних засобів навчання, тестових програмних засобів, організація освітнього процесу з використанням технологій дистанційного навчання. Для обміну інформацією з якості освітнього процесу використовується комп’ютери, смартфони, принтери, розмножувальна техніка тощо.</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9.4. Структура інформаційних систем школи включає такі підсистеми:</w:t>
      </w:r>
    </w:p>
    <w:p w:rsidR="00A73802" w:rsidRPr="002709AA" w:rsidRDefault="00A73802" w:rsidP="002709AA">
      <w:pPr>
        <w:numPr>
          <w:ilvl w:val="0"/>
          <w:numId w:val="3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електрона система звітності;</w:t>
      </w:r>
    </w:p>
    <w:p w:rsidR="00A73802" w:rsidRPr="002709AA" w:rsidRDefault="00A73802" w:rsidP="002709AA">
      <w:pPr>
        <w:numPr>
          <w:ilvl w:val="0"/>
          <w:numId w:val="3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електронна база даних учнів школи;</w:t>
      </w:r>
    </w:p>
    <w:p w:rsidR="00A73802" w:rsidRPr="002709AA" w:rsidRDefault="00A73802" w:rsidP="002709AA">
      <w:pPr>
        <w:numPr>
          <w:ilvl w:val="0"/>
          <w:numId w:val="38"/>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електронна база даних педагогічних працівників.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9.5. Перелік інформаційних систем, що діють у закладі:</w:t>
      </w:r>
    </w:p>
    <w:p w:rsidR="00A73802" w:rsidRPr="002709AA" w:rsidRDefault="003156F5" w:rsidP="002709AA">
      <w:pPr>
        <w:numPr>
          <w:ilvl w:val="0"/>
          <w:numId w:val="3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офіційний сайт закладу;</w:t>
      </w:r>
    </w:p>
    <w:p w:rsidR="00A73802" w:rsidRPr="002709AA" w:rsidRDefault="00A73802" w:rsidP="002709AA">
      <w:pPr>
        <w:numPr>
          <w:ilvl w:val="0"/>
          <w:numId w:val="3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комп’ютерна система «КУРС: Школа» (</w:t>
      </w:r>
      <w:hyperlink r:id="rId8" w:history="1">
        <w:r w:rsidRPr="002709AA">
          <w:rPr>
            <w:rFonts w:ascii="Times New Roman" w:eastAsia="Times New Roman" w:hAnsi="Times New Roman" w:cs="Times New Roman"/>
            <w:sz w:val="26"/>
            <w:szCs w:val="26"/>
            <w:u w:val="single"/>
            <w:lang w:eastAsia="uk-UA"/>
          </w:rPr>
          <w:t>http://ekyrs.org/</w:t>
        </w:r>
      </w:hyperlink>
      <w:r w:rsidRPr="002709AA">
        <w:rPr>
          <w:rFonts w:ascii="Times New Roman" w:eastAsia="Times New Roman" w:hAnsi="Times New Roman" w:cs="Times New Roman"/>
          <w:sz w:val="26"/>
          <w:szCs w:val="26"/>
          <w:lang w:eastAsia="uk-UA"/>
        </w:rPr>
        <w:t>);</w:t>
      </w:r>
    </w:p>
    <w:p w:rsidR="00A73802" w:rsidRPr="002709AA" w:rsidRDefault="00A73802" w:rsidP="002709AA">
      <w:pPr>
        <w:numPr>
          <w:ilvl w:val="0"/>
          <w:numId w:val="3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використання сервісів </w:t>
      </w:r>
      <w:proofErr w:type="spellStart"/>
      <w:r w:rsidRPr="002709AA">
        <w:rPr>
          <w:rFonts w:ascii="Times New Roman" w:eastAsia="Times New Roman" w:hAnsi="Times New Roman" w:cs="Times New Roman"/>
          <w:sz w:val="26"/>
          <w:szCs w:val="26"/>
          <w:lang w:eastAsia="uk-UA"/>
        </w:rPr>
        <w:t>Google</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numPr>
          <w:ilvl w:val="0"/>
          <w:numId w:val="39"/>
        </w:num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офіційна сторінка школи у соціальній мережі “</w:t>
      </w:r>
      <w:proofErr w:type="spellStart"/>
      <w:r w:rsidRPr="002709AA">
        <w:rPr>
          <w:rFonts w:ascii="Times New Roman" w:eastAsia="Times New Roman" w:hAnsi="Times New Roman" w:cs="Times New Roman"/>
          <w:sz w:val="26"/>
          <w:szCs w:val="26"/>
          <w:lang w:eastAsia="uk-UA"/>
        </w:rPr>
        <w:t>Фейсбук</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9.10. Заклад освіти формує відкриті та загальнодоступні ресурси з інформацією про свою діяльність та оприлюднює таку інформацію на офіційному сайті згідно зі статтею 30 Закону України «Про освіту».</w:t>
      </w:r>
    </w:p>
    <w:p w:rsidR="00A73802" w:rsidRPr="002709AA" w:rsidRDefault="002709AA" w:rsidP="002709AA">
      <w:pPr>
        <w:spacing w:after="0" w:line="240" w:lineRule="auto"/>
        <w:contextualSpacing/>
        <w:jc w:val="both"/>
        <w:outlineLvl w:val="1"/>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 xml:space="preserve">Х. Створення в закладі освіти </w:t>
      </w:r>
      <w:r w:rsidR="00A73802" w:rsidRPr="002709AA">
        <w:rPr>
          <w:rFonts w:ascii="Times New Roman" w:eastAsia="Times New Roman" w:hAnsi="Times New Roman" w:cs="Times New Roman"/>
          <w:b/>
          <w:sz w:val="26"/>
          <w:szCs w:val="26"/>
          <w:lang w:eastAsia="uk-UA"/>
        </w:rPr>
        <w:t>відповідного освітнього середовища,</w:t>
      </w:r>
    </w:p>
    <w:p w:rsidR="00A73802" w:rsidRPr="002709AA" w:rsidRDefault="00A73802" w:rsidP="002709AA">
      <w:pPr>
        <w:spacing w:after="0" w:line="240" w:lineRule="auto"/>
        <w:contextualSpacing/>
        <w:jc w:val="both"/>
        <w:outlineLvl w:val="1"/>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універсального дизайну та розумного пристосування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10.1. Критерії створення безпечного та комфортного освітнього середовища:</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у закладі дотримано вимоги санітарно-гігієнічних правил і норм, приміщення, територія закладу освіти охайні та доглянуті;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заклад забезпечений навчальними та іншими приміщеннями з відповідним обладнанням, що необхідні для реалізації освітньої програми;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дизайн освітнього середовища закладу функціональний, ергономічний та  дозволяє максимально ефективно використовувати приміщення та територію закладу в освітньому процесі;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здобувачі освіти та працівники закладу обізнані з вимогами щодо охорони праці, безпеки життєдіяльності, пожежної безпеки, правил поведінки в умовах надзвичайних ситуацій і дотримуються їх;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                       педагогічні працівники обізнані щодо правил поведінки у разі нещасного випадку зі здобувачами освіти та п</w:t>
      </w:r>
      <w:r w:rsidR="003156F5" w:rsidRPr="002709AA">
        <w:rPr>
          <w:rFonts w:ascii="Times New Roman" w:eastAsia="Times New Roman" w:hAnsi="Times New Roman" w:cs="Times New Roman"/>
          <w:sz w:val="26"/>
          <w:szCs w:val="26"/>
          <w:lang w:eastAsia="uk-UA"/>
        </w:rPr>
        <w:t>рацівниками закладу чи раптового</w:t>
      </w:r>
      <w:r w:rsidRPr="002709AA">
        <w:rPr>
          <w:rFonts w:ascii="Times New Roman" w:eastAsia="Times New Roman" w:hAnsi="Times New Roman" w:cs="Times New Roman"/>
          <w:sz w:val="26"/>
          <w:szCs w:val="26"/>
          <w:lang w:eastAsia="uk-UA"/>
        </w:rPr>
        <w:t xml:space="preserve"> погіршення їх стану здоров’я і вживають необхідних заходів у таких ситуаціях;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у закладі створено умови для безпечного використання мережі Інтернет, в учасників освітнього процесу формуються навички безпечної поведінки в мережі Інтернет.</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10.2. Критерії для оцінювання безпеки середовища, вільного від будь-яких форм насильства та дискримінації:</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заклад планує та реалізує діяльність щодо протидії будь-яким проявам дискримінації, </w:t>
      </w:r>
      <w:proofErr w:type="spellStart"/>
      <w:r w:rsidRPr="002709AA">
        <w:rPr>
          <w:rFonts w:ascii="Times New Roman" w:eastAsia="Times New Roman" w:hAnsi="Times New Roman" w:cs="Times New Roman"/>
          <w:sz w:val="26"/>
          <w:szCs w:val="26"/>
          <w:lang w:eastAsia="uk-UA"/>
        </w:rPr>
        <w:t>булінгу</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у закладі оприлюднено правила поведінки учасників освітнього процесу, що забезпечують дотримання етичних норм, повагу до гідності, прав і свобод людини;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керівництво закладу, педагогічні працівники обізнані щодо ознак різних форм </w:t>
      </w:r>
      <w:proofErr w:type="spellStart"/>
      <w:r w:rsidRPr="002709AA">
        <w:rPr>
          <w:rFonts w:ascii="Times New Roman" w:eastAsia="Times New Roman" w:hAnsi="Times New Roman" w:cs="Times New Roman"/>
          <w:sz w:val="26"/>
          <w:szCs w:val="26"/>
          <w:lang w:eastAsia="uk-UA"/>
        </w:rPr>
        <w:t>булінгу</w:t>
      </w:r>
      <w:proofErr w:type="spellEnd"/>
      <w:r w:rsidRPr="002709AA">
        <w:rPr>
          <w:rFonts w:ascii="Times New Roman" w:eastAsia="Times New Roman" w:hAnsi="Times New Roman" w:cs="Times New Roman"/>
          <w:sz w:val="26"/>
          <w:szCs w:val="26"/>
          <w:lang w:eastAsia="uk-UA"/>
        </w:rPr>
        <w:t>, іншого насильства та дотримуються порядку реагування на їх прояви;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у закладі організована робота психологічної та соціальної служби, у тому числі для психологічного супроводу учасників освітнього процесу, які вчинили </w:t>
      </w:r>
      <w:proofErr w:type="spellStart"/>
      <w:r w:rsidRPr="002709AA">
        <w:rPr>
          <w:rFonts w:ascii="Times New Roman" w:eastAsia="Times New Roman" w:hAnsi="Times New Roman" w:cs="Times New Roman"/>
          <w:sz w:val="26"/>
          <w:szCs w:val="26"/>
          <w:lang w:eastAsia="uk-UA"/>
        </w:rPr>
        <w:t>булінг</w:t>
      </w:r>
      <w:proofErr w:type="spellEnd"/>
      <w:r w:rsidRPr="002709AA">
        <w:rPr>
          <w:rFonts w:ascii="Times New Roman" w:eastAsia="Times New Roman" w:hAnsi="Times New Roman" w:cs="Times New Roman"/>
          <w:sz w:val="26"/>
          <w:szCs w:val="26"/>
          <w:lang w:eastAsia="uk-UA"/>
        </w:rPr>
        <w:t xml:space="preserve">, стали його свідками або постраждали від </w:t>
      </w:r>
      <w:proofErr w:type="spellStart"/>
      <w:r w:rsidRPr="002709AA">
        <w:rPr>
          <w:rFonts w:ascii="Times New Roman" w:eastAsia="Times New Roman" w:hAnsi="Times New Roman" w:cs="Times New Roman"/>
          <w:sz w:val="26"/>
          <w:szCs w:val="26"/>
          <w:lang w:eastAsia="uk-UA"/>
        </w:rPr>
        <w:t>булінгу</w:t>
      </w:r>
      <w:proofErr w:type="spellEnd"/>
      <w:r w:rsidRPr="002709AA">
        <w:rPr>
          <w:rFonts w:ascii="Times New Roman" w:eastAsia="Times New Roman" w:hAnsi="Times New Roman" w:cs="Times New Roman"/>
          <w:sz w:val="26"/>
          <w:szCs w:val="26"/>
          <w:lang w:eastAsia="uk-UA"/>
        </w:rPr>
        <w:t>, іншого насильства;</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заклад взаємодіє з органами та службами щодо захисту прав дітей, правоохоронними органами, у тому числі залучає їх до заходів із запобігання </w:t>
      </w:r>
      <w:proofErr w:type="spellStart"/>
      <w:r w:rsidRPr="002709AA">
        <w:rPr>
          <w:rFonts w:ascii="Times New Roman" w:eastAsia="Times New Roman" w:hAnsi="Times New Roman" w:cs="Times New Roman"/>
          <w:sz w:val="26"/>
          <w:szCs w:val="26"/>
          <w:lang w:eastAsia="uk-UA"/>
        </w:rPr>
        <w:t>булінгу</w:t>
      </w:r>
      <w:proofErr w:type="spellEnd"/>
      <w:r w:rsidRPr="002709AA">
        <w:rPr>
          <w:rFonts w:ascii="Times New Roman" w:eastAsia="Times New Roman" w:hAnsi="Times New Roman" w:cs="Times New Roman"/>
          <w:sz w:val="26"/>
          <w:szCs w:val="26"/>
          <w:lang w:eastAsia="uk-UA"/>
        </w:rPr>
        <w:t>, іншому насильству.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10.3. Особам з особливими освітніми потребами освіта в закладі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10.4. Критерії для оцінювання інклюзивного, розвивального та мотивуючого до навчання освітнього середовища:</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приміщення, територію закладу облаштовано з урахуванням принципів універсального дизайну та розумного пристосування;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у закладі застосовуються методики та технології роботи з дітьми з особливими освітніми потребами, забезпечуються корекційна спрямованість освітнього процесу, інша необхідна підтримка здобувачів освіти з особливими освітніми потребами;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заклад взаємодіє з батьками дітей з особливими освітніми потребами, фахівцями </w:t>
      </w:r>
      <w:proofErr w:type="spellStart"/>
      <w:r w:rsidRPr="002709AA">
        <w:rPr>
          <w:rFonts w:ascii="Times New Roman" w:eastAsia="Times New Roman" w:hAnsi="Times New Roman" w:cs="Times New Roman"/>
          <w:sz w:val="26"/>
          <w:szCs w:val="26"/>
          <w:lang w:eastAsia="uk-UA"/>
        </w:rPr>
        <w:t>інклюзивно</w:t>
      </w:r>
      <w:proofErr w:type="spellEnd"/>
      <w:r w:rsidRPr="002709AA">
        <w:rPr>
          <w:rFonts w:ascii="Times New Roman" w:eastAsia="Times New Roman" w:hAnsi="Times New Roman" w:cs="Times New Roman"/>
          <w:sz w:val="26"/>
          <w:szCs w:val="26"/>
          <w:lang w:eastAsia="uk-UA"/>
        </w:rPr>
        <w:t>-ресурсного центру, залучає їх до розроблення індивідуальних програм розвитку та іншої необхідної підтримки дітей під час здобуття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освітнє середовище мотивує здобувачів освіти до оволодіння ключовими </w:t>
      </w:r>
      <w:proofErr w:type="spellStart"/>
      <w:r w:rsidRPr="002709AA">
        <w:rPr>
          <w:rFonts w:ascii="Times New Roman" w:eastAsia="Times New Roman" w:hAnsi="Times New Roman" w:cs="Times New Roman"/>
          <w:sz w:val="26"/>
          <w:szCs w:val="26"/>
          <w:lang w:eastAsia="uk-UA"/>
        </w:rPr>
        <w:t>компетентностями</w:t>
      </w:r>
      <w:proofErr w:type="spellEnd"/>
      <w:r w:rsidRPr="002709AA">
        <w:rPr>
          <w:rFonts w:ascii="Times New Roman" w:eastAsia="Times New Roman" w:hAnsi="Times New Roman" w:cs="Times New Roman"/>
          <w:sz w:val="26"/>
          <w:szCs w:val="26"/>
          <w:lang w:eastAsia="uk-UA"/>
        </w:rPr>
        <w:t>, ведення здорового способу життя, екологічно доцільної поведінки, заняття спортом;</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бібліотека функціонує, як інформаційний центр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10.5. Принципами створення універсального дизайну є:</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Рівність і доступність використання. Надання однакових засобів для всіх користувачів: для уникнення відособлення окремих груп населення.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Гнучкість використання. Дизайн повинен забезпечити наявність широкого переліку індивідуальних налаштувань і можливостей з урахуванням потреб користувачів.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Просте та зручне використання. Дизайн повинен забезпечувати простоту та інтуїтивність використання незалежно від досвіду, освіти, </w:t>
      </w:r>
      <w:proofErr w:type="spellStart"/>
      <w:r w:rsidRPr="002709AA">
        <w:rPr>
          <w:rFonts w:ascii="Times New Roman" w:eastAsia="Times New Roman" w:hAnsi="Times New Roman" w:cs="Times New Roman"/>
          <w:sz w:val="26"/>
          <w:szCs w:val="26"/>
          <w:lang w:eastAsia="uk-UA"/>
        </w:rPr>
        <w:t>мовного</w:t>
      </w:r>
      <w:proofErr w:type="spellEnd"/>
      <w:r w:rsidRPr="002709AA">
        <w:rPr>
          <w:rFonts w:ascii="Times New Roman" w:eastAsia="Times New Roman" w:hAnsi="Times New Roman" w:cs="Times New Roman"/>
          <w:sz w:val="26"/>
          <w:szCs w:val="26"/>
          <w:lang w:eastAsia="uk-UA"/>
        </w:rPr>
        <w:t xml:space="preserve"> рівня та віку користувача.</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                       Сприйняття інформації з урахуванням різних сенсорних можливостей користувачів. 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Припустимість помилок. Дизайн повин</w:t>
      </w:r>
      <w:r w:rsidR="003156F5" w:rsidRPr="002709AA">
        <w:rPr>
          <w:rFonts w:ascii="Times New Roman" w:eastAsia="Times New Roman" w:hAnsi="Times New Roman" w:cs="Times New Roman"/>
          <w:sz w:val="26"/>
          <w:szCs w:val="26"/>
          <w:lang w:eastAsia="uk-UA"/>
        </w:rPr>
        <w:t>ен звести до мінімуму можливі</w:t>
      </w:r>
      <w:r w:rsidRPr="002709AA">
        <w:rPr>
          <w:rFonts w:ascii="Times New Roman" w:eastAsia="Times New Roman" w:hAnsi="Times New Roman" w:cs="Times New Roman"/>
          <w:sz w:val="26"/>
          <w:szCs w:val="26"/>
          <w:lang w:eastAsia="uk-UA"/>
        </w:rPr>
        <w:t>  виникнення ризиків і шкідливих наслідків випадкових або ненавмисних дій користувачів.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Низький рівень фізичних зусиль. Дизайн розраховано на затрату незначних фізичних ресурсів користувачів, на мінімальний рівень стомлюваності.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center"/>
        <w:outlineLvl w:val="1"/>
        <w:rPr>
          <w:rFonts w:ascii="Times New Roman" w:eastAsia="Times New Roman" w:hAnsi="Times New Roman" w:cs="Times New Roman"/>
          <w:sz w:val="26"/>
          <w:szCs w:val="26"/>
          <w:lang w:eastAsia="uk-UA"/>
        </w:rPr>
      </w:pPr>
      <w:r w:rsidRPr="002709AA">
        <w:rPr>
          <w:rFonts w:ascii="Times New Roman" w:eastAsia="Times New Roman" w:hAnsi="Times New Roman" w:cs="Times New Roman"/>
          <w:b/>
          <w:bCs/>
          <w:sz w:val="26"/>
          <w:szCs w:val="26"/>
          <w:lang w:eastAsia="uk-UA"/>
        </w:rPr>
        <w:t xml:space="preserve">ХІ. </w:t>
      </w:r>
      <w:proofErr w:type="spellStart"/>
      <w:r w:rsidRPr="002709AA">
        <w:rPr>
          <w:rFonts w:ascii="Times New Roman" w:eastAsia="Times New Roman" w:hAnsi="Times New Roman" w:cs="Times New Roman"/>
          <w:b/>
          <w:bCs/>
          <w:sz w:val="26"/>
          <w:szCs w:val="26"/>
          <w:lang w:eastAsia="uk-UA"/>
        </w:rPr>
        <w:t>С</w:t>
      </w:r>
      <w:r w:rsidR="002709AA" w:rsidRPr="002709AA">
        <w:rPr>
          <w:rFonts w:ascii="Times New Roman" w:eastAsia="Times New Roman" w:hAnsi="Times New Roman" w:cs="Times New Roman"/>
          <w:b/>
          <w:bCs/>
          <w:sz w:val="26"/>
          <w:szCs w:val="26"/>
          <w:lang w:eastAsia="uk-UA"/>
        </w:rPr>
        <w:t>амооцінювання</w:t>
      </w:r>
      <w:proofErr w:type="spellEnd"/>
      <w:r w:rsidRPr="002709AA">
        <w:rPr>
          <w:rFonts w:ascii="Times New Roman" w:eastAsia="Times New Roman" w:hAnsi="Times New Roman" w:cs="Times New Roman"/>
          <w:b/>
          <w:bCs/>
          <w:sz w:val="26"/>
          <w:szCs w:val="26"/>
          <w:lang w:eastAsia="uk-UA"/>
        </w:rPr>
        <w:t xml:space="preserve"> </w:t>
      </w:r>
      <w:r w:rsidR="002709AA" w:rsidRPr="002709AA">
        <w:rPr>
          <w:rFonts w:ascii="Times New Roman" w:eastAsia="Times New Roman" w:hAnsi="Times New Roman" w:cs="Times New Roman"/>
          <w:b/>
          <w:bCs/>
          <w:sz w:val="26"/>
          <w:szCs w:val="26"/>
          <w:lang w:eastAsia="uk-UA"/>
        </w:rPr>
        <w:t>освітніх та управлінських</w:t>
      </w:r>
      <w:r w:rsidRPr="002709AA">
        <w:rPr>
          <w:rFonts w:ascii="Times New Roman" w:eastAsia="Times New Roman" w:hAnsi="Times New Roman" w:cs="Times New Roman"/>
          <w:b/>
          <w:bCs/>
          <w:sz w:val="26"/>
          <w:szCs w:val="26"/>
          <w:lang w:eastAsia="uk-UA"/>
        </w:rPr>
        <w:t xml:space="preserve"> </w:t>
      </w:r>
      <w:r w:rsidR="002709AA" w:rsidRPr="002709AA">
        <w:rPr>
          <w:rFonts w:ascii="Times New Roman" w:eastAsia="Times New Roman" w:hAnsi="Times New Roman" w:cs="Times New Roman"/>
          <w:b/>
          <w:bCs/>
          <w:sz w:val="26"/>
          <w:szCs w:val="26"/>
          <w:lang w:eastAsia="uk-UA"/>
        </w:rPr>
        <w:t>процесів закладу</w:t>
      </w:r>
      <w:r w:rsidRPr="002709AA">
        <w:rPr>
          <w:rFonts w:ascii="Times New Roman" w:eastAsia="Times New Roman" w:hAnsi="Times New Roman" w:cs="Times New Roman"/>
          <w:b/>
          <w:bCs/>
          <w:sz w:val="26"/>
          <w:szCs w:val="26"/>
          <w:lang w:eastAsia="uk-UA"/>
        </w:rPr>
        <w:t xml:space="preserve"> </w:t>
      </w:r>
      <w:r w:rsidR="002709AA" w:rsidRPr="002709AA">
        <w:rPr>
          <w:rFonts w:ascii="Times New Roman" w:eastAsia="Times New Roman" w:hAnsi="Times New Roman" w:cs="Times New Roman"/>
          <w:b/>
          <w:bCs/>
          <w:sz w:val="26"/>
          <w:szCs w:val="26"/>
          <w:lang w:eastAsia="uk-UA"/>
        </w:rPr>
        <w:t>та внутрішньої системи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якості освітньої діяльно</w:t>
      </w:r>
      <w:r w:rsidR="003156F5" w:rsidRPr="002709AA">
        <w:rPr>
          <w:rFonts w:ascii="Times New Roman" w:eastAsia="Times New Roman" w:hAnsi="Times New Roman" w:cs="Times New Roman"/>
          <w:sz w:val="26"/>
          <w:szCs w:val="26"/>
          <w:lang w:eastAsia="uk-UA"/>
        </w:rPr>
        <w:t>сті загальноосвітній школі І-ІІ</w:t>
      </w:r>
      <w:r w:rsidRPr="002709AA">
        <w:rPr>
          <w:rFonts w:ascii="Times New Roman" w:eastAsia="Times New Roman" w:hAnsi="Times New Roman" w:cs="Times New Roman"/>
          <w:sz w:val="26"/>
          <w:szCs w:val="26"/>
          <w:lang w:eastAsia="uk-UA"/>
        </w:rPr>
        <w:t xml:space="preserve"> ступенів №</w:t>
      </w:r>
      <w:r w:rsidR="003156F5" w:rsidRPr="002709AA">
        <w:rPr>
          <w:rFonts w:ascii="Times New Roman" w:eastAsia="Times New Roman" w:hAnsi="Times New Roman" w:cs="Times New Roman"/>
          <w:sz w:val="26"/>
          <w:szCs w:val="26"/>
          <w:lang w:eastAsia="uk-UA"/>
        </w:rPr>
        <w:t>13</w:t>
      </w:r>
      <w:r w:rsidRPr="002709AA">
        <w:rPr>
          <w:rFonts w:ascii="Times New Roman" w:eastAsia="Times New Roman" w:hAnsi="Times New Roman" w:cs="Times New Roman"/>
          <w:sz w:val="26"/>
          <w:szCs w:val="26"/>
          <w:lang w:eastAsia="uk-UA"/>
        </w:rPr>
        <w:t xml:space="preserve"> </w:t>
      </w:r>
      <w:r w:rsidR="003156F5" w:rsidRPr="002709AA">
        <w:rPr>
          <w:rFonts w:ascii="Times New Roman" w:eastAsia="Times New Roman" w:hAnsi="Times New Roman" w:cs="Times New Roman"/>
          <w:sz w:val="26"/>
          <w:szCs w:val="26"/>
          <w:lang w:eastAsia="uk-UA"/>
        </w:rPr>
        <w:t>с</w:t>
      </w:r>
      <w:r w:rsidRPr="002709AA">
        <w:rPr>
          <w:rFonts w:ascii="Times New Roman" w:eastAsia="Times New Roman" w:hAnsi="Times New Roman" w:cs="Times New Roman"/>
          <w:sz w:val="26"/>
          <w:szCs w:val="26"/>
          <w:lang w:eastAsia="uk-UA"/>
        </w:rPr>
        <w:t xml:space="preserve">. </w:t>
      </w:r>
      <w:proofErr w:type="spellStart"/>
      <w:r w:rsidR="003156F5" w:rsidRPr="002709AA">
        <w:rPr>
          <w:rFonts w:ascii="Times New Roman" w:eastAsia="Times New Roman" w:hAnsi="Times New Roman" w:cs="Times New Roman"/>
          <w:sz w:val="26"/>
          <w:szCs w:val="26"/>
          <w:lang w:eastAsia="uk-UA"/>
        </w:rPr>
        <w:t>Вовчатичі</w:t>
      </w:r>
      <w:proofErr w:type="spellEnd"/>
      <w:r w:rsidRPr="002709AA">
        <w:rPr>
          <w:rFonts w:ascii="Times New Roman" w:eastAsia="Times New Roman" w:hAnsi="Times New Roman" w:cs="Times New Roman"/>
          <w:sz w:val="26"/>
          <w:szCs w:val="26"/>
          <w:lang w:eastAsia="uk-UA"/>
        </w:rPr>
        <w:t xml:space="preserve"> передбачає вивчення та оцінювання освітніх та управлінських процесів закладу, тобто встановлення рівня їх якості, та ефективності внутрішньої системи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11.2. Метою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є визначення рівня якості освітньої діяльності закладу, якості освіти та планування шляхів її вдосконалення.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11.3. Механізм проведення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освітніх та управлінських процесів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закладу розроблено на основі положень наказу МОН України від 09.01.2019 року №17 «Про затвердження Порядку проведення інституційного аудиту закладів загальної середньої освіти», «Методичних рекомендацій з питань формування внутрішньої системи забезпечення якості освіти у закладах загальної середньої освіти», затверджених наказом МОН України № 1480 від 30.11.2020 року та рекомендацій Державної служби якості освіти України щодо побудови внутрішньої системи забезпечення якості освіти у закладі загальної середньої освіти (Абетка для директора).</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10.4.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освітніх та управлінських процесів закладу здійснюється за чотирма напрямами/ п’ятнадцятьма вимогами: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 Освітнє середовище закладу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забезпечення комфортних і безпечних умов навчання та праці;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створення освітнього середовища, вільного від будь-яких форм насильства та дискримінації;</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формування інклюзивного, розвивального та мотивуючого до навчання освітнього простору;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2) Система оцінювання здобувачів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наявність відкритої, прозорої і зрозумілої для здобувачів освіти системи оцінювання їх навчальних досягнень;</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3) Педагогічна діяльність педагогічних працівників закладу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709AA">
        <w:rPr>
          <w:rFonts w:ascii="Times New Roman" w:eastAsia="Times New Roman" w:hAnsi="Times New Roman" w:cs="Times New Roman"/>
          <w:sz w:val="26"/>
          <w:szCs w:val="26"/>
          <w:lang w:eastAsia="uk-UA"/>
        </w:rPr>
        <w:t>компетентностей</w:t>
      </w:r>
      <w:proofErr w:type="spellEnd"/>
      <w:r w:rsidRPr="002709AA">
        <w:rPr>
          <w:rFonts w:ascii="Times New Roman" w:eastAsia="Times New Roman" w:hAnsi="Times New Roman" w:cs="Times New Roman"/>
          <w:sz w:val="26"/>
          <w:szCs w:val="26"/>
          <w:lang w:eastAsia="uk-UA"/>
        </w:rPr>
        <w:t xml:space="preserve"> здобувачів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                       постійне підвищення рівня професійної компетентності та майстерності педагогічних працівників;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налагодження співпраці зі здобувачами освіти, їх батьками чи іншими законними представниками (далі – батьки), працівниками закладу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організація педагогічної діяльності та навчання здобувачів освіти на засадах академічної доброчесності;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 Управлінські процеси закладу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наявність стратегії та системи планування діяльності закладу, моніторинг виконання поставлених цілей і завдань;</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формування відносин довіри, прозорості, дотримання етичних норм;</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ефективність кадрової політики та забезпечення можливостей для професійного розвитку педагогічних працівників;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організація освітнього процесу на засадах </w:t>
      </w:r>
      <w:proofErr w:type="spellStart"/>
      <w:r w:rsidRPr="002709AA">
        <w:rPr>
          <w:rFonts w:ascii="Times New Roman" w:eastAsia="Times New Roman" w:hAnsi="Times New Roman" w:cs="Times New Roman"/>
          <w:sz w:val="26"/>
          <w:szCs w:val="26"/>
          <w:lang w:eastAsia="uk-UA"/>
        </w:rPr>
        <w:t>людиноцентризму</w:t>
      </w:r>
      <w:proofErr w:type="spellEnd"/>
      <w:r w:rsidRPr="002709AA">
        <w:rPr>
          <w:rFonts w:ascii="Times New Roman" w:eastAsia="Times New Roman" w:hAnsi="Times New Roman" w:cs="Times New Roman"/>
          <w:sz w:val="26"/>
          <w:szCs w:val="26"/>
          <w:lang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формування та забезпечення реалізації політики академічної доброчесності.</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11.5. Для оцінювання виконання (вимірювання) вимог/правил слугують:</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критерії (підстави для оцінювання);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індикатори (показники, що відображають стан об’єктів спостереження, їх якісні або кількісні характеристики);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методи збору відповідної інформації, яка підлягає аналізу та оцінюванню.</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11.6.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освітніх і управлінських процесів закладу та внутрішньої системи забезпечення якості освіти здійснюється відповідно до критеріїв та індикаторів, наведених у Порядку проведення інституційного аудиту закладів загальної середньої освіти, затвердженого наказом МОН України від 09.01.2019 № 17 (Додаток 1 до Положення).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Для проведення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та визначення результатів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використовуються таблиці: “Узагальнена таблиця критеріїв, індикаторів та інструментарію для оцінювання освітніх і управлінських процесів закладу та внутрішньої системи забезпечення якості освіти” (Додаток 2 до Положення) та “Орієнтовні рівні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якості освітньої діяльності закладу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(Додаток 3 до Положення).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11.7. Під час проведення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основними методами збору інформації є:</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опитування учасників освітнього процесу (анкетування та інтерв’ю);</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спостереження (за освітнім середовищем та проведенням навчальних занять);</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вивчення документації.</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11.8.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освітніх та управлінських процесів закладу та внутрішньої системи забезпечення якості освіти проводиться щорічно згідно графіку протягом навчального року, або у інший період, визначений наказом.</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11.9.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освітніх та управлінських процесів закладу та внутрішньої системи забезпечення якості освіти здійснюється відповідно до графіку:</w:t>
      </w:r>
    </w:p>
    <w:tbl>
      <w:tblPr>
        <w:tblW w:w="0" w:type="auto"/>
        <w:tblCellMar>
          <w:top w:w="15" w:type="dxa"/>
          <w:left w:w="15" w:type="dxa"/>
          <w:bottom w:w="15" w:type="dxa"/>
          <w:right w:w="15" w:type="dxa"/>
        </w:tblCellMar>
        <w:tblLook w:val="04A0" w:firstRow="1" w:lastRow="0" w:firstColumn="1" w:lastColumn="0" w:noHBand="0" w:noVBand="1"/>
      </w:tblPr>
      <w:tblGrid>
        <w:gridCol w:w="675"/>
        <w:gridCol w:w="1754"/>
        <w:gridCol w:w="7420"/>
      </w:tblGrid>
      <w:tr w:rsidR="00A73802" w:rsidRPr="002709AA" w:rsidTr="00062143">
        <w:tc>
          <w:tcPr>
            <w:tcW w:w="675" w:type="dxa"/>
            <w:tcMar>
              <w:top w:w="105" w:type="dxa"/>
              <w:left w:w="105" w:type="dxa"/>
              <w:bottom w:w="105" w:type="dxa"/>
              <w:right w:w="105" w:type="dxa"/>
            </w:tcMar>
            <w:vAlign w:val="center"/>
            <w:hideMark/>
          </w:tcPr>
          <w:p w:rsidR="00A73802" w:rsidRPr="002709AA" w:rsidRDefault="00A73802" w:rsidP="002709AA">
            <w:pPr>
              <w:spacing w:after="0" w:line="240" w:lineRule="auto"/>
              <w:contextualSpacing/>
              <w:jc w:val="both"/>
              <w:outlineLvl w:val="3"/>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w:t>
            </w:r>
          </w:p>
          <w:p w:rsidR="00A73802" w:rsidRPr="002709AA" w:rsidRDefault="00A73802" w:rsidP="002709AA">
            <w:pPr>
              <w:spacing w:after="0" w:line="240" w:lineRule="auto"/>
              <w:contextualSpacing/>
              <w:jc w:val="both"/>
              <w:outlineLvl w:val="3"/>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п\п</w:t>
            </w:r>
          </w:p>
        </w:tc>
        <w:tc>
          <w:tcPr>
            <w:tcW w:w="1754" w:type="dxa"/>
            <w:tcMar>
              <w:top w:w="105" w:type="dxa"/>
              <w:left w:w="105" w:type="dxa"/>
              <w:bottom w:w="105" w:type="dxa"/>
              <w:right w:w="105" w:type="dxa"/>
            </w:tcMar>
            <w:vAlign w:val="center"/>
            <w:hideMark/>
          </w:tcPr>
          <w:p w:rsidR="00A73802" w:rsidRPr="002709AA" w:rsidRDefault="00A73802" w:rsidP="002709AA">
            <w:pPr>
              <w:spacing w:after="0" w:line="240" w:lineRule="auto"/>
              <w:contextualSpacing/>
              <w:jc w:val="both"/>
              <w:outlineLvl w:val="3"/>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Навчальний рік</w:t>
            </w:r>
          </w:p>
        </w:tc>
        <w:tc>
          <w:tcPr>
            <w:tcW w:w="7420" w:type="dxa"/>
            <w:tcMar>
              <w:top w:w="105" w:type="dxa"/>
              <w:left w:w="105" w:type="dxa"/>
              <w:bottom w:w="105" w:type="dxa"/>
              <w:right w:w="105" w:type="dxa"/>
            </w:tcMar>
            <w:vAlign w:val="center"/>
            <w:hideMark/>
          </w:tcPr>
          <w:p w:rsidR="00A73802" w:rsidRPr="002709AA" w:rsidRDefault="00A73802" w:rsidP="002709AA">
            <w:pPr>
              <w:spacing w:after="0" w:line="240" w:lineRule="auto"/>
              <w:contextualSpacing/>
              <w:jc w:val="both"/>
              <w:outlineLvl w:val="3"/>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 xml:space="preserve">Напрям </w:t>
            </w:r>
            <w:proofErr w:type="spellStart"/>
            <w:r w:rsidRPr="002709AA">
              <w:rPr>
                <w:rFonts w:ascii="Times New Roman" w:eastAsia="Times New Roman" w:hAnsi="Times New Roman" w:cs="Times New Roman"/>
                <w:b/>
                <w:sz w:val="26"/>
                <w:szCs w:val="26"/>
                <w:lang w:eastAsia="uk-UA"/>
              </w:rPr>
              <w:t>самооцінювання</w:t>
            </w:r>
            <w:proofErr w:type="spellEnd"/>
          </w:p>
        </w:tc>
      </w:tr>
      <w:tr w:rsidR="00062143" w:rsidRPr="002709AA" w:rsidTr="00062143">
        <w:tc>
          <w:tcPr>
            <w:tcW w:w="675"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w:t>
            </w:r>
          </w:p>
        </w:tc>
        <w:tc>
          <w:tcPr>
            <w:tcW w:w="1754"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2022/2023</w:t>
            </w:r>
          </w:p>
        </w:tc>
        <w:tc>
          <w:tcPr>
            <w:tcW w:w="7420"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Комплексне </w:t>
            </w:r>
            <w:proofErr w:type="spellStart"/>
            <w:r w:rsidRPr="002709AA">
              <w:rPr>
                <w:rFonts w:ascii="Times New Roman" w:eastAsia="Times New Roman" w:hAnsi="Times New Roman" w:cs="Times New Roman"/>
                <w:sz w:val="26"/>
                <w:szCs w:val="26"/>
                <w:lang w:eastAsia="uk-UA"/>
              </w:rPr>
              <w:t>самооцінювання</w:t>
            </w:r>
            <w:proofErr w:type="spellEnd"/>
          </w:p>
        </w:tc>
      </w:tr>
      <w:tr w:rsidR="00062143" w:rsidRPr="002709AA" w:rsidTr="00062143">
        <w:tc>
          <w:tcPr>
            <w:tcW w:w="675"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2</w:t>
            </w:r>
          </w:p>
        </w:tc>
        <w:tc>
          <w:tcPr>
            <w:tcW w:w="1754" w:type="dxa"/>
            <w:tcMar>
              <w:top w:w="105" w:type="dxa"/>
              <w:left w:w="105" w:type="dxa"/>
              <w:bottom w:w="105" w:type="dxa"/>
              <w:right w:w="105" w:type="dxa"/>
            </w:tcMar>
            <w:vAlign w:val="center"/>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2023/2024</w:t>
            </w:r>
          </w:p>
        </w:tc>
        <w:tc>
          <w:tcPr>
            <w:tcW w:w="7420"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Напрям «Освітнє середовище закладу освіти»</w:t>
            </w:r>
          </w:p>
        </w:tc>
      </w:tr>
      <w:tr w:rsidR="00062143" w:rsidRPr="002709AA" w:rsidTr="00062143">
        <w:tc>
          <w:tcPr>
            <w:tcW w:w="675"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3</w:t>
            </w:r>
          </w:p>
        </w:tc>
        <w:tc>
          <w:tcPr>
            <w:tcW w:w="1754"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2024/2025</w:t>
            </w:r>
          </w:p>
        </w:tc>
        <w:tc>
          <w:tcPr>
            <w:tcW w:w="7420"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Напрям «Система оцінювання здобувачів освіти»</w:t>
            </w:r>
          </w:p>
        </w:tc>
      </w:tr>
      <w:tr w:rsidR="00062143" w:rsidRPr="002709AA" w:rsidTr="00062143">
        <w:tc>
          <w:tcPr>
            <w:tcW w:w="675"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4</w:t>
            </w:r>
          </w:p>
        </w:tc>
        <w:tc>
          <w:tcPr>
            <w:tcW w:w="1754"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2025/2026</w:t>
            </w:r>
          </w:p>
        </w:tc>
        <w:tc>
          <w:tcPr>
            <w:tcW w:w="7420"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Напрям «Педагогічна діяльність педагогічних працівників закладу освіти»</w:t>
            </w:r>
          </w:p>
        </w:tc>
      </w:tr>
      <w:tr w:rsidR="00062143" w:rsidRPr="002709AA" w:rsidTr="00062143">
        <w:tc>
          <w:tcPr>
            <w:tcW w:w="675"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5</w:t>
            </w:r>
          </w:p>
        </w:tc>
        <w:tc>
          <w:tcPr>
            <w:tcW w:w="1754" w:type="dxa"/>
            <w:tcMar>
              <w:top w:w="105" w:type="dxa"/>
              <w:left w:w="105" w:type="dxa"/>
              <w:bottom w:w="105" w:type="dxa"/>
              <w:right w:w="105" w:type="dxa"/>
            </w:tcMar>
            <w:vAlign w:val="center"/>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2026/2027</w:t>
            </w:r>
          </w:p>
        </w:tc>
        <w:tc>
          <w:tcPr>
            <w:tcW w:w="7420" w:type="dxa"/>
            <w:tcMar>
              <w:top w:w="105" w:type="dxa"/>
              <w:left w:w="105" w:type="dxa"/>
              <w:bottom w:w="105" w:type="dxa"/>
              <w:right w:w="105" w:type="dxa"/>
            </w:tcMar>
            <w:vAlign w:val="center"/>
            <w:hideMark/>
          </w:tcPr>
          <w:p w:rsidR="00062143" w:rsidRPr="002709AA" w:rsidRDefault="00062143" w:rsidP="002709AA">
            <w:pPr>
              <w:spacing w:after="0" w:line="240" w:lineRule="auto"/>
              <w:contextualSpacing/>
              <w:jc w:val="both"/>
              <w:outlineLvl w:val="3"/>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Напрям «Управлінські процеси закладу освіти»</w:t>
            </w:r>
          </w:p>
        </w:tc>
      </w:tr>
    </w:tbl>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11.10.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проводиться у такі етапи: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11.10.1. Підготовка до проведення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оформлення документації для проведення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(наказ, форми звітів);</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затвердження складу робочої групи з вивчення та оцінювання системи за 4 напрямами, до яких залучаються представники адміністрації закладу, педагогічні працівники, а також за потреби учні та батьки;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складання плану роботи робочої групи з проведення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визначення методів збору інформації.</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11.10.2. Діяльність робочої групи з проведення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за напрямами, що передбачає збір та аналіз інформації, отриманої під час спостереження, опитування та вивчення документації.</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11.10.3. Узагальнення результатів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визначення рівня якості освітньої діяльності закладу, складання висновку про результати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освітніх і управлінських процесів закладу, заповнення звіту.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11.10.3.1. Результати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фіксуються в таблиці “Узагальнена таблиця критеріїв, індикаторів та інструментарію для оцінювання освітніх і управлінських процесів закладу та внутрішньої системи забезпечення якості освіти” (Додаток 2 до Положення).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11.10.3.2. Узагальнена інформація </w:t>
      </w:r>
      <w:proofErr w:type="spellStart"/>
      <w:r w:rsidRPr="002709AA">
        <w:rPr>
          <w:rFonts w:ascii="Times New Roman" w:eastAsia="Times New Roman" w:hAnsi="Times New Roman" w:cs="Times New Roman"/>
          <w:sz w:val="26"/>
          <w:szCs w:val="26"/>
          <w:lang w:eastAsia="uk-UA"/>
        </w:rPr>
        <w:t>співставляється</w:t>
      </w:r>
      <w:proofErr w:type="spellEnd"/>
      <w:r w:rsidRPr="002709AA">
        <w:rPr>
          <w:rFonts w:ascii="Times New Roman" w:eastAsia="Times New Roman" w:hAnsi="Times New Roman" w:cs="Times New Roman"/>
          <w:sz w:val="26"/>
          <w:szCs w:val="26"/>
          <w:lang w:eastAsia="uk-UA"/>
        </w:rPr>
        <w:t xml:space="preserve"> з вербальним шаблоном “Орієнтовні рівні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закладу загальної середньої освіти щодо дотримання вимоги/правила організації освітніх і управлінських процесів закладу освіти та внутрішньої системи забезпечення якості” (Додаток 3 до Положення).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11.10.3.3. Висновок про результати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містить підсумкові результати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якості освітньої діяльності закладу за окремими напрямами, визначеними у цьому Положенні, із зазначенням:</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досягнень закладу освіти і потреб у вдосконаленні освітньої діяльності та внутрішньої системи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встановлених рівнів оцінювання якості освітньої діяльності закладу та ефективності внутрішньої системи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11.10.4. Обговорення та оприлюднення результатів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освітніх і управлінських процесів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11.10.5. Визначення шляхів вдосконалення освітньої діяльності закладу і вдосконалення внутрішньої системи забезпечення якості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11.11. Рівнями оцінювання є:</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перший (високий);</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другий (достатній);</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третій (вимагає покращення);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четвертий (низький).</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11.12. Результати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освітніх та управлінських процесів закладу та внутрішньої системи забезпечення якості освіти є складовою річного звіту директора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11.13. Результати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xml:space="preserve"> освітньої діяльності закладу розглядаються на педагогічній раді та оприлюднюються на сайті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lastRenderedPageBreak/>
        <w:t xml:space="preserve">11.14. Шляхи вдосконалення якості освітньої діяльності закладу визначаються в річному плані роботи закладу на поточний навчальний рік </w:t>
      </w:r>
      <w:proofErr w:type="spellStart"/>
      <w:r w:rsidRPr="002709AA">
        <w:rPr>
          <w:rFonts w:ascii="Times New Roman" w:eastAsia="Times New Roman" w:hAnsi="Times New Roman" w:cs="Times New Roman"/>
          <w:sz w:val="26"/>
          <w:szCs w:val="26"/>
          <w:lang w:eastAsia="uk-UA"/>
        </w:rPr>
        <w:t>наскрізно</w:t>
      </w:r>
      <w:proofErr w:type="spellEnd"/>
      <w:r w:rsidRPr="002709AA">
        <w:rPr>
          <w:rFonts w:ascii="Times New Roman" w:eastAsia="Times New Roman" w:hAnsi="Times New Roman" w:cs="Times New Roman"/>
          <w:sz w:val="26"/>
          <w:szCs w:val="26"/>
          <w:lang w:eastAsia="uk-UA"/>
        </w:rPr>
        <w:t>/ як план вдосконалення.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11.15. Інформація, отримана під час </w:t>
      </w:r>
      <w:proofErr w:type="spellStart"/>
      <w:r w:rsidRPr="002709AA">
        <w:rPr>
          <w:rFonts w:ascii="Times New Roman" w:eastAsia="Times New Roman" w:hAnsi="Times New Roman" w:cs="Times New Roman"/>
          <w:sz w:val="26"/>
          <w:szCs w:val="26"/>
          <w:lang w:eastAsia="uk-UA"/>
        </w:rPr>
        <w:t>самооцінювання</w:t>
      </w:r>
      <w:proofErr w:type="spellEnd"/>
      <w:r w:rsidRPr="002709AA">
        <w:rPr>
          <w:rFonts w:ascii="Times New Roman" w:eastAsia="Times New Roman" w:hAnsi="Times New Roman" w:cs="Times New Roman"/>
          <w:sz w:val="26"/>
          <w:szCs w:val="26"/>
          <w:lang w:eastAsia="uk-UA"/>
        </w:rPr>
        <w:t>, може бути використана з</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метою:</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прийняття відповідних управлінських рішень для вдосконалення внутрішньої системи забезпечення якості освіти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визначення пріоритетних напрямів удосконалення освітніх і управлінських процесів закладу;</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аналізу тенденцій в освітній діяльності закладу і коригування річного плану роботи та/або стратегії розвитку закладу (у разі потреби);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аналізу динаміки оцінювання освітньої діяльності закладу освіти педагогічними працівниками, учнями, батьками (шляхом співставлення результатів опитування учасників освітнього п</w:t>
      </w:r>
      <w:r w:rsidR="002709AA">
        <w:rPr>
          <w:rFonts w:ascii="Times New Roman" w:eastAsia="Times New Roman" w:hAnsi="Times New Roman" w:cs="Times New Roman"/>
          <w:sz w:val="26"/>
          <w:szCs w:val="26"/>
          <w:lang w:eastAsia="uk-UA"/>
        </w:rPr>
        <w:t>роцесу впродовж кількох років).</w:t>
      </w:r>
    </w:p>
    <w:p w:rsidR="00A73802" w:rsidRPr="002709AA" w:rsidRDefault="00A73802" w:rsidP="002709AA">
      <w:pPr>
        <w:spacing w:after="0" w:line="240" w:lineRule="auto"/>
        <w:contextualSpacing/>
        <w:jc w:val="center"/>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center"/>
        <w:outlineLvl w:val="1"/>
        <w:rPr>
          <w:rFonts w:ascii="Times New Roman" w:eastAsia="Times New Roman" w:hAnsi="Times New Roman" w:cs="Times New Roman"/>
          <w:b/>
          <w:sz w:val="26"/>
          <w:szCs w:val="26"/>
          <w:lang w:eastAsia="uk-UA"/>
        </w:rPr>
      </w:pPr>
      <w:r w:rsidRPr="002709AA">
        <w:rPr>
          <w:rFonts w:ascii="Times New Roman" w:eastAsia="Times New Roman" w:hAnsi="Times New Roman" w:cs="Times New Roman"/>
          <w:b/>
          <w:sz w:val="26"/>
          <w:szCs w:val="26"/>
          <w:lang w:eastAsia="uk-UA"/>
        </w:rPr>
        <w:t>XII. Прикінцеві положення</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12.1. Зміни до Положення вносяться  в таких випадках: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зміна законодавства;</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зміна цілей, організаційної структури та/або назви закладу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 xml:space="preserve">–   виявлення </w:t>
      </w:r>
      <w:proofErr w:type="spellStart"/>
      <w:r w:rsidRPr="002709AA">
        <w:rPr>
          <w:rFonts w:ascii="Times New Roman" w:eastAsia="Times New Roman" w:hAnsi="Times New Roman" w:cs="Times New Roman"/>
          <w:sz w:val="26"/>
          <w:szCs w:val="26"/>
          <w:lang w:eastAsia="uk-UA"/>
        </w:rPr>
        <w:t>невідповідностей</w:t>
      </w:r>
      <w:proofErr w:type="spellEnd"/>
      <w:r w:rsidRPr="002709AA">
        <w:rPr>
          <w:rFonts w:ascii="Times New Roman" w:eastAsia="Times New Roman" w:hAnsi="Times New Roman" w:cs="Times New Roman"/>
          <w:sz w:val="26"/>
          <w:szCs w:val="26"/>
          <w:lang w:eastAsia="uk-UA"/>
        </w:rPr>
        <w:t xml:space="preserve"> при інституційному та внутрішніх аудитах.</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r w:rsidRPr="002709AA">
        <w:rPr>
          <w:rFonts w:ascii="Times New Roman" w:eastAsia="Times New Roman" w:hAnsi="Times New Roman" w:cs="Times New Roman"/>
          <w:sz w:val="26"/>
          <w:szCs w:val="26"/>
          <w:lang w:eastAsia="uk-UA"/>
        </w:rPr>
        <w:t>12.2. Положення оприлюднюється на офіційному сайті закладу освіти.</w:t>
      </w:r>
    </w:p>
    <w:p w:rsidR="00A73802" w:rsidRPr="002709AA" w:rsidRDefault="00A73802" w:rsidP="002709AA">
      <w:pPr>
        <w:spacing w:after="0" w:line="240" w:lineRule="auto"/>
        <w:contextualSpacing/>
        <w:jc w:val="both"/>
        <w:rPr>
          <w:rFonts w:ascii="Times New Roman" w:eastAsia="Times New Roman" w:hAnsi="Times New Roman" w:cs="Times New Roman"/>
          <w:sz w:val="26"/>
          <w:szCs w:val="26"/>
          <w:lang w:eastAsia="uk-UA"/>
        </w:rPr>
      </w:pPr>
    </w:p>
    <w:p w:rsidR="00DA2BDD" w:rsidRPr="002709AA" w:rsidRDefault="00DA2BDD" w:rsidP="002709AA">
      <w:pPr>
        <w:spacing w:after="0" w:line="240" w:lineRule="auto"/>
        <w:contextualSpacing/>
        <w:jc w:val="both"/>
        <w:rPr>
          <w:rFonts w:ascii="Times New Roman" w:hAnsi="Times New Roman" w:cs="Times New Roman"/>
          <w:sz w:val="26"/>
          <w:szCs w:val="26"/>
        </w:rPr>
      </w:pPr>
    </w:p>
    <w:sectPr w:rsidR="00DA2BDD" w:rsidRPr="002709A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09" w:rsidRDefault="00FA1909" w:rsidP="002709AA">
      <w:pPr>
        <w:spacing w:after="0" w:line="240" w:lineRule="auto"/>
      </w:pPr>
      <w:r>
        <w:separator/>
      </w:r>
    </w:p>
  </w:endnote>
  <w:endnote w:type="continuationSeparator" w:id="0">
    <w:p w:rsidR="00FA1909" w:rsidRDefault="00FA1909" w:rsidP="0027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09" w:rsidRDefault="00FA1909" w:rsidP="002709AA">
      <w:pPr>
        <w:spacing w:after="0" w:line="240" w:lineRule="auto"/>
      </w:pPr>
      <w:r>
        <w:separator/>
      </w:r>
    </w:p>
  </w:footnote>
  <w:footnote w:type="continuationSeparator" w:id="0">
    <w:p w:rsidR="00FA1909" w:rsidRDefault="00FA1909" w:rsidP="00270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1A1B"/>
    <w:multiLevelType w:val="multilevel"/>
    <w:tmpl w:val="58F6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F4DAC"/>
    <w:multiLevelType w:val="multilevel"/>
    <w:tmpl w:val="0786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14CC5"/>
    <w:multiLevelType w:val="multilevel"/>
    <w:tmpl w:val="AF94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F769D"/>
    <w:multiLevelType w:val="multilevel"/>
    <w:tmpl w:val="8E5A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77DA2"/>
    <w:multiLevelType w:val="multilevel"/>
    <w:tmpl w:val="011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D19A8"/>
    <w:multiLevelType w:val="multilevel"/>
    <w:tmpl w:val="0BFA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8D7882"/>
    <w:multiLevelType w:val="multilevel"/>
    <w:tmpl w:val="E5C0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674C8"/>
    <w:multiLevelType w:val="multilevel"/>
    <w:tmpl w:val="E626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E82BF6"/>
    <w:multiLevelType w:val="multilevel"/>
    <w:tmpl w:val="8D5E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54ED0"/>
    <w:multiLevelType w:val="multilevel"/>
    <w:tmpl w:val="91BE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43632"/>
    <w:multiLevelType w:val="multilevel"/>
    <w:tmpl w:val="ABF0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5556C3"/>
    <w:multiLevelType w:val="multilevel"/>
    <w:tmpl w:val="6610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C92785"/>
    <w:multiLevelType w:val="multilevel"/>
    <w:tmpl w:val="C2EA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9A0D58"/>
    <w:multiLevelType w:val="multilevel"/>
    <w:tmpl w:val="2CC6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B95891"/>
    <w:multiLevelType w:val="multilevel"/>
    <w:tmpl w:val="18B4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FC2EC6"/>
    <w:multiLevelType w:val="multilevel"/>
    <w:tmpl w:val="16AC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E04291"/>
    <w:multiLevelType w:val="multilevel"/>
    <w:tmpl w:val="CA78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EC3B72"/>
    <w:multiLevelType w:val="multilevel"/>
    <w:tmpl w:val="8E7A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9804AA"/>
    <w:multiLevelType w:val="multilevel"/>
    <w:tmpl w:val="4222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DA257F"/>
    <w:multiLevelType w:val="multilevel"/>
    <w:tmpl w:val="6A36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A204C9"/>
    <w:multiLevelType w:val="multilevel"/>
    <w:tmpl w:val="9354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A86B01"/>
    <w:multiLevelType w:val="multilevel"/>
    <w:tmpl w:val="B98C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D813D0"/>
    <w:multiLevelType w:val="multilevel"/>
    <w:tmpl w:val="6BDC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A31DB7"/>
    <w:multiLevelType w:val="multilevel"/>
    <w:tmpl w:val="7114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536A41"/>
    <w:multiLevelType w:val="multilevel"/>
    <w:tmpl w:val="2F8C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8146E6"/>
    <w:multiLevelType w:val="multilevel"/>
    <w:tmpl w:val="3BAA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814690"/>
    <w:multiLevelType w:val="multilevel"/>
    <w:tmpl w:val="776A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7B7D9B"/>
    <w:multiLevelType w:val="multilevel"/>
    <w:tmpl w:val="F034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680C22"/>
    <w:multiLevelType w:val="multilevel"/>
    <w:tmpl w:val="4244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5A45FB"/>
    <w:multiLevelType w:val="multilevel"/>
    <w:tmpl w:val="CEEA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3A0ED7"/>
    <w:multiLevelType w:val="multilevel"/>
    <w:tmpl w:val="F5BA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5D1886"/>
    <w:multiLevelType w:val="multilevel"/>
    <w:tmpl w:val="05F4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BB1AE0"/>
    <w:multiLevelType w:val="multilevel"/>
    <w:tmpl w:val="5116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797465"/>
    <w:multiLevelType w:val="multilevel"/>
    <w:tmpl w:val="512E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65610A"/>
    <w:multiLevelType w:val="multilevel"/>
    <w:tmpl w:val="276A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F5470"/>
    <w:multiLevelType w:val="multilevel"/>
    <w:tmpl w:val="4280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3D6B5F"/>
    <w:multiLevelType w:val="multilevel"/>
    <w:tmpl w:val="CB1C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E73544"/>
    <w:multiLevelType w:val="multilevel"/>
    <w:tmpl w:val="5122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E627DB"/>
    <w:multiLevelType w:val="multilevel"/>
    <w:tmpl w:val="50A6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5"/>
  </w:num>
  <w:num w:numId="3">
    <w:abstractNumId w:val="28"/>
  </w:num>
  <w:num w:numId="4">
    <w:abstractNumId w:val="2"/>
  </w:num>
  <w:num w:numId="5">
    <w:abstractNumId w:val="0"/>
  </w:num>
  <w:num w:numId="6">
    <w:abstractNumId w:val="20"/>
  </w:num>
  <w:num w:numId="7">
    <w:abstractNumId w:val="7"/>
  </w:num>
  <w:num w:numId="8">
    <w:abstractNumId w:val="14"/>
  </w:num>
  <w:num w:numId="9">
    <w:abstractNumId w:val="25"/>
  </w:num>
  <w:num w:numId="10">
    <w:abstractNumId w:val="12"/>
  </w:num>
  <w:num w:numId="11">
    <w:abstractNumId w:val="11"/>
  </w:num>
  <w:num w:numId="12">
    <w:abstractNumId w:val="1"/>
  </w:num>
  <w:num w:numId="13">
    <w:abstractNumId w:val="33"/>
  </w:num>
  <w:num w:numId="14">
    <w:abstractNumId w:val="3"/>
  </w:num>
  <w:num w:numId="15">
    <w:abstractNumId w:val="13"/>
  </w:num>
  <w:num w:numId="16">
    <w:abstractNumId w:val="32"/>
  </w:num>
  <w:num w:numId="17">
    <w:abstractNumId w:val="23"/>
  </w:num>
  <w:num w:numId="18">
    <w:abstractNumId w:val="30"/>
  </w:num>
  <w:num w:numId="19">
    <w:abstractNumId w:val="36"/>
  </w:num>
  <w:num w:numId="20">
    <w:abstractNumId w:val="17"/>
  </w:num>
  <w:num w:numId="21">
    <w:abstractNumId w:val="8"/>
  </w:num>
  <w:num w:numId="22">
    <w:abstractNumId w:val="22"/>
  </w:num>
  <w:num w:numId="23">
    <w:abstractNumId w:val="31"/>
  </w:num>
  <w:num w:numId="24">
    <w:abstractNumId w:val="34"/>
  </w:num>
  <w:num w:numId="25">
    <w:abstractNumId w:val="27"/>
  </w:num>
  <w:num w:numId="26">
    <w:abstractNumId w:val="16"/>
  </w:num>
  <w:num w:numId="27">
    <w:abstractNumId w:val="19"/>
  </w:num>
  <w:num w:numId="28">
    <w:abstractNumId w:val="35"/>
  </w:num>
  <w:num w:numId="29">
    <w:abstractNumId w:val="9"/>
  </w:num>
  <w:num w:numId="30">
    <w:abstractNumId w:val="26"/>
  </w:num>
  <w:num w:numId="31">
    <w:abstractNumId w:val="15"/>
  </w:num>
  <w:num w:numId="32">
    <w:abstractNumId w:val="38"/>
  </w:num>
  <w:num w:numId="33">
    <w:abstractNumId w:val="4"/>
  </w:num>
  <w:num w:numId="34">
    <w:abstractNumId w:val="21"/>
  </w:num>
  <w:num w:numId="35">
    <w:abstractNumId w:val="24"/>
  </w:num>
  <w:num w:numId="36">
    <w:abstractNumId w:val="10"/>
  </w:num>
  <w:num w:numId="37">
    <w:abstractNumId w:val="18"/>
  </w:num>
  <w:num w:numId="38">
    <w:abstractNumId w:val="29"/>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C69"/>
    <w:rsid w:val="00017028"/>
    <w:rsid w:val="00062143"/>
    <w:rsid w:val="0013305E"/>
    <w:rsid w:val="001E0055"/>
    <w:rsid w:val="002709AA"/>
    <w:rsid w:val="003156F5"/>
    <w:rsid w:val="00970EE6"/>
    <w:rsid w:val="00A73802"/>
    <w:rsid w:val="00B01080"/>
    <w:rsid w:val="00B465FF"/>
    <w:rsid w:val="00C57755"/>
    <w:rsid w:val="00C750FA"/>
    <w:rsid w:val="00D65C69"/>
    <w:rsid w:val="00DA2BDD"/>
    <w:rsid w:val="00FA19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55"/>
  </w:style>
  <w:style w:type="paragraph" w:styleId="1">
    <w:name w:val="heading 1"/>
    <w:basedOn w:val="a"/>
    <w:next w:val="a"/>
    <w:link w:val="10"/>
    <w:uiPriority w:val="9"/>
    <w:qFormat/>
    <w:rsid w:val="001E0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E00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E00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05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E005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E00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E00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E005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E00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0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E00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E005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E005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E005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E005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E005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E005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1E005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E0055"/>
    <w:pPr>
      <w:spacing w:line="240" w:lineRule="auto"/>
    </w:pPr>
    <w:rPr>
      <w:b/>
      <w:bCs/>
      <w:color w:val="4F81BD" w:themeColor="accent1"/>
      <w:sz w:val="18"/>
      <w:szCs w:val="18"/>
    </w:rPr>
  </w:style>
  <w:style w:type="paragraph" w:styleId="a4">
    <w:name w:val="Title"/>
    <w:basedOn w:val="a"/>
    <w:next w:val="a"/>
    <w:link w:val="a5"/>
    <w:uiPriority w:val="10"/>
    <w:qFormat/>
    <w:rsid w:val="001E0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E005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E00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E005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E0055"/>
    <w:rPr>
      <w:b/>
      <w:bCs/>
    </w:rPr>
  </w:style>
  <w:style w:type="character" w:styleId="a9">
    <w:name w:val="Emphasis"/>
    <w:basedOn w:val="a0"/>
    <w:uiPriority w:val="20"/>
    <w:qFormat/>
    <w:rsid w:val="001E0055"/>
    <w:rPr>
      <w:i/>
      <w:iCs/>
    </w:rPr>
  </w:style>
  <w:style w:type="paragraph" w:styleId="aa">
    <w:name w:val="No Spacing"/>
    <w:uiPriority w:val="1"/>
    <w:qFormat/>
    <w:rsid w:val="001E0055"/>
    <w:pPr>
      <w:spacing w:after="0" w:line="240" w:lineRule="auto"/>
    </w:pPr>
  </w:style>
  <w:style w:type="paragraph" w:styleId="ab">
    <w:name w:val="List Paragraph"/>
    <w:basedOn w:val="a"/>
    <w:uiPriority w:val="34"/>
    <w:qFormat/>
    <w:rsid w:val="001E0055"/>
    <w:pPr>
      <w:ind w:left="720"/>
      <w:contextualSpacing/>
    </w:pPr>
  </w:style>
  <w:style w:type="paragraph" w:styleId="21">
    <w:name w:val="Quote"/>
    <w:basedOn w:val="a"/>
    <w:next w:val="a"/>
    <w:link w:val="22"/>
    <w:uiPriority w:val="29"/>
    <w:qFormat/>
    <w:rsid w:val="001E0055"/>
    <w:rPr>
      <w:i/>
      <w:iCs/>
      <w:color w:val="000000" w:themeColor="text1"/>
    </w:rPr>
  </w:style>
  <w:style w:type="character" w:customStyle="1" w:styleId="22">
    <w:name w:val="Цитата 2 Знак"/>
    <w:basedOn w:val="a0"/>
    <w:link w:val="21"/>
    <w:uiPriority w:val="29"/>
    <w:rsid w:val="001E0055"/>
    <w:rPr>
      <w:i/>
      <w:iCs/>
      <w:color w:val="000000" w:themeColor="text1"/>
    </w:rPr>
  </w:style>
  <w:style w:type="paragraph" w:styleId="ac">
    <w:name w:val="Intense Quote"/>
    <w:basedOn w:val="a"/>
    <w:next w:val="a"/>
    <w:link w:val="ad"/>
    <w:uiPriority w:val="30"/>
    <w:qFormat/>
    <w:rsid w:val="001E005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E0055"/>
    <w:rPr>
      <w:b/>
      <w:bCs/>
      <w:i/>
      <w:iCs/>
      <w:color w:val="4F81BD" w:themeColor="accent1"/>
    </w:rPr>
  </w:style>
  <w:style w:type="character" w:styleId="ae">
    <w:name w:val="Subtle Emphasis"/>
    <w:basedOn w:val="a0"/>
    <w:uiPriority w:val="19"/>
    <w:qFormat/>
    <w:rsid w:val="001E0055"/>
    <w:rPr>
      <w:i/>
      <w:iCs/>
      <w:color w:val="808080" w:themeColor="text1" w:themeTint="7F"/>
    </w:rPr>
  </w:style>
  <w:style w:type="character" w:styleId="af">
    <w:name w:val="Intense Emphasis"/>
    <w:basedOn w:val="a0"/>
    <w:uiPriority w:val="21"/>
    <w:qFormat/>
    <w:rsid w:val="001E0055"/>
    <w:rPr>
      <w:b/>
      <w:bCs/>
      <w:i/>
      <w:iCs/>
      <w:color w:val="4F81BD" w:themeColor="accent1"/>
    </w:rPr>
  </w:style>
  <w:style w:type="character" w:styleId="af0">
    <w:name w:val="Subtle Reference"/>
    <w:basedOn w:val="a0"/>
    <w:uiPriority w:val="31"/>
    <w:qFormat/>
    <w:rsid w:val="001E0055"/>
    <w:rPr>
      <w:smallCaps/>
      <w:color w:val="C0504D" w:themeColor="accent2"/>
      <w:u w:val="single"/>
    </w:rPr>
  </w:style>
  <w:style w:type="character" w:styleId="af1">
    <w:name w:val="Intense Reference"/>
    <w:basedOn w:val="a0"/>
    <w:uiPriority w:val="32"/>
    <w:qFormat/>
    <w:rsid w:val="001E0055"/>
    <w:rPr>
      <w:b/>
      <w:bCs/>
      <w:smallCaps/>
      <w:color w:val="C0504D" w:themeColor="accent2"/>
      <w:spacing w:val="5"/>
      <w:u w:val="single"/>
    </w:rPr>
  </w:style>
  <w:style w:type="character" w:styleId="af2">
    <w:name w:val="Book Title"/>
    <w:basedOn w:val="a0"/>
    <w:uiPriority w:val="33"/>
    <w:qFormat/>
    <w:rsid w:val="001E0055"/>
    <w:rPr>
      <w:b/>
      <w:bCs/>
      <w:smallCaps/>
      <w:spacing w:val="5"/>
    </w:rPr>
  </w:style>
  <w:style w:type="paragraph" w:styleId="af3">
    <w:name w:val="TOC Heading"/>
    <w:basedOn w:val="1"/>
    <w:next w:val="a"/>
    <w:uiPriority w:val="39"/>
    <w:semiHidden/>
    <w:unhideWhenUsed/>
    <w:qFormat/>
    <w:rsid w:val="001E0055"/>
    <w:pPr>
      <w:outlineLvl w:val="9"/>
    </w:pPr>
  </w:style>
  <w:style w:type="paragraph" w:styleId="af4">
    <w:name w:val="header"/>
    <w:basedOn w:val="a"/>
    <w:link w:val="af5"/>
    <w:uiPriority w:val="99"/>
    <w:unhideWhenUsed/>
    <w:rsid w:val="002709AA"/>
    <w:pPr>
      <w:tabs>
        <w:tab w:val="center" w:pos="4819"/>
        <w:tab w:val="right" w:pos="9639"/>
      </w:tabs>
      <w:spacing w:after="0" w:line="240" w:lineRule="auto"/>
    </w:pPr>
  </w:style>
  <w:style w:type="character" w:customStyle="1" w:styleId="af5">
    <w:name w:val="Верхний колонтитул Знак"/>
    <w:basedOn w:val="a0"/>
    <w:link w:val="af4"/>
    <w:uiPriority w:val="99"/>
    <w:rsid w:val="002709AA"/>
  </w:style>
  <w:style w:type="paragraph" w:styleId="af6">
    <w:name w:val="footer"/>
    <w:basedOn w:val="a"/>
    <w:link w:val="af7"/>
    <w:uiPriority w:val="99"/>
    <w:unhideWhenUsed/>
    <w:rsid w:val="002709AA"/>
    <w:pPr>
      <w:tabs>
        <w:tab w:val="center" w:pos="4819"/>
        <w:tab w:val="right" w:pos="9639"/>
      </w:tabs>
      <w:spacing w:after="0" w:line="240" w:lineRule="auto"/>
    </w:pPr>
  </w:style>
  <w:style w:type="character" w:customStyle="1" w:styleId="af7">
    <w:name w:val="Нижний колонтитул Знак"/>
    <w:basedOn w:val="a0"/>
    <w:link w:val="af6"/>
    <w:uiPriority w:val="99"/>
    <w:rsid w:val="00270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55"/>
  </w:style>
  <w:style w:type="paragraph" w:styleId="1">
    <w:name w:val="heading 1"/>
    <w:basedOn w:val="a"/>
    <w:next w:val="a"/>
    <w:link w:val="10"/>
    <w:uiPriority w:val="9"/>
    <w:qFormat/>
    <w:rsid w:val="001E0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E00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E00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005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E005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E005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E005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E005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E00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0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E00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E005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E005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E005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E005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E005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E005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1E005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E0055"/>
    <w:pPr>
      <w:spacing w:line="240" w:lineRule="auto"/>
    </w:pPr>
    <w:rPr>
      <w:b/>
      <w:bCs/>
      <w:color w:val="4F81BD" w:themeColor="accent1"/>
      <w:sz w:val="18"/>
      <w:szCs w:val="18"/>
    </w:rPr>
  </w:style>
  <w:style w:type="paragraph" w:styleId="a4">
    <w:name w:val="Title"/>
    <w:basedOn w:val="a"/>
    <w:next w:val="a"/>
    <w:link w:val="a5"/>
    <w:uiPriority w:val="10"/>
    <w:qFormat/>
    <w:rsid w:val="001E0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E005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E00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E005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E0055"/>
    <w:rPr>
      <w:b/>
      <w:bCs/>
    </w:rPr>
  </w:style>
  <w:style w:type="character" w:styleId="a9">
    <w:name w:val="Emphasis"/>
    <w:basedOn w:val="a0"/>
    <w:uiPriority w:val="20"/>
    <w:qFormat/>
    <w:rsid w:val="001E0055"/>
    <w:rPr>
      <w:i/>
      <w:iCs/>
    </w:rPr>
  </w:style>
  <w:style w:type="paragraph" w:styleId="aa">
    <w:name w:val="No Spacing"/>
    <w:uiPriority w:val="1"/>
    <w:qFormat/>
    <w:rsid w:val="001E0055"/>
    <w:pPr>
      <w:spacing w:after="0" w:line="240" w:lineRule="auto"/>
    </w:pPr>
  </w:style>
  <w:style w:type="paragraph" w:styleId="ab">
    <w:name w:val="List Paragraph"/>
    <w:basedOn w:val="a"/>
    <w:uiPriority w:val="34"/>
    <w:qFormat/>
    <w:rsid w:val="001E0055"/>
    <w:pPr>
      <w:ind w:left="720"/>
      <w:contextualSpacing/>
    </w:pPr>
  </w:style>
  <w:style w:type="paragraph" w:styleId="21">
    <w:name w:val="Quote"/>
    <w:basedOn w:val="a"/>
    <w:next w:val="a"/>
    <w:link w:val="22"/>
    <w:uiPriority w:val="29"/>
    <w:qFormat/>
    <w:rsid w:val="001E0055"/>
    <w:rPr>
      <w:i/>
      <w:iCs/>
      <w:color w:val="000000" w:themeColor="text1"/>
    </w:rPr>
  </w:style>
  <w:style w:type="character" w:customStyle="1" w:styleId="22">
    <w:name w:val="Цитата 2 Знак"/>
    <w:basedOn w:val="a0"/>
    <w:link w:val="21"/>
    <w:uiPriority w:val="29"/>
    <w:rsid w:val="001E0055"/>
    <w:rPr>
      <w:i/>
      <w:iCs/>
      <w:color w:val="000000" w:themeColor="text1"/>
    </w:rPr>
  </w:style>
  <w:style w:type="paragraph" w:styleId="ac">
    <w:name w:val="Intense Quote"/>
    <w:basedOn w:val="a"/>
    <w:next w:val="a"/>
    <w:link w:val="ad"/>
    <w:uiPriority w:val="30"/>
    <w:qFormat/>
    <w:rsid w:val="001E005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E0055"/>
    <w:rPr>
      <w:b/>
      <w:bCs/>
      <w:i/>
      <w:iCs/>
      <w:color w:val="4F81BD" w:themeColor="accent1"/>
    </w:rPr>
  </w:style>
  <w:style w:type="character" w:styleId="ae">
    <w:name w:val="Subtle Emphasis"/>
    <w:basedOn w:val="a0"/>
    <w:uiPriority w:val="19"/>
    <w:qFormat/>
    <w:rsid w:val="001E0055"/>
    <w:rPr>
      <w:i/>
      <w:iCs/>
      <w:color w:val="808080" w:themeColor="text1" w:themeTint="7F"/>
    </w:rPr>
  </w:style>
  <w:style w:type="character" w:styleId="af">
    <w:name w:val="Intense Emphasis"/>
    <w:basedOn w:val="a0"/>
    <w:uiPriority w:val="21"/>
    <w:qFormat/>
    <w:rsid w:val="001E0055"/>
    <w:rPr>
      <w:b/>
      <w:bCs/>
      <w:i/>
      <w:iCs/>
      <w:color w:val="4F81BD" w:themeColor="accent1"/>
    </w:rPr>
  </w:style>
  <w:style w:type="character" w:styleId="af0">
    <w:name w:val="Subtle Reference"/>
    <w:basedOn w:val="a0"/>
    <w:uiPriority w:val="31"/>
    <w:qFormat/>
    <w:rsid w:val="001E0055"/>
    <w:rPr>
      <w:smallCaps/>
      <w:color w:val="C0504D" w:themeColor="accent2"/>
      <w:u w:val="single"/>
    </w:rPr>
  </w:style>
  <w:style w:type="character" w:styleId="af1">
    <w:name w:val="Intense Reference"/>
    <w:basedOn w:val="a0"/>
    <w:uiPriority w:val="32"/>
    <w:qFormat/>
    <w:rsid w:val="001E0055"/>
    <w:rPr>
      <w:b/>
      <w:bCs/>
      <w:smallCaps/>
      <w:color w:val="C0504D" w:themeColor="accent2"/>
      <w:spacing w:val="5"/>
      <w:u w:val="single"/>
    </w:rPr>
  </w:style>
  <w:style w:type="character" w:styleId="af2">
    <w:name w:val="Book Title"/>
    <w:basedOn w:val="a0"/>
    <w:uiPriority w:val="33"/>
    <w:qFormat/>
    <w:rsid w:val="001E0055"/>
    <w:rPr>
      <w:b/>
      <w:bCs/>
      <w:smallCaps/>
      <w:spacing w:val="5"/>
    </w:rPr>
  </w:style>
  <w:style w:type="paragraph" w:styleId="af3">
    <w:name w:val="TOC Heading"/>
    <w:basedOn w:val="1"/>
    <w:next w:val="a"/>
    <w:uiPriority w:val="39"/>
    <w:semiHidden/>
    <w:unhideWhenUsed/>
    <w:qFormat/>
    <w:rsid w:val="001E0055"/>
    <w:pPr>
      <w:outlineLvl w:val="9"/>
    </w:pPr>
  </w:style>
  <w:style w:type="paragraph" w:styleId="af4">
    <w:name w:val="header"/>
    <w:basedOn w:val="a"/>
    <w:link w:val="af5"/>
    <w:uiPriority w:val="99"/>
    <w:unhideWhenUsed/>
    <w:rsid w:val="002709AA"/>
    <w:pPr>
      <w:tabs>
        <w:tab w:val="center" w:pos="4819"/>
        <w:tab w:val="right" w:pos="9639"/>
      </w:tabs>
      <w:spacing w:after="0" w:line="240" w:lineRule="auto"/>
    </w:pPr>
  </w:style>
  <w:style w:type="character" w:customStyle="1" w:styleId="af5">
    <w:name w:val="Верхний колонтитул Знак"/>
    <w:basedOn w:val="a0"/>
    <w:link w:val="af4"/>
    <w:uiPriority w:val="99"/>
    <w:rsid w:val="002709AA"/>
  </w:style>
  <w:style w:type="paragraph" w:styleId="af6">
    <w:name w:val="footer"/>
    <w:basedOn w:val="a"/>
    <w:link w:val="af7"/>
    <w:uiPriority w:val="99"/>
    <w:unhideWhenUsed/>
    <w:rsid w:val="002709AA"/>
    <w:pPr>
      <w:tabs>
        <w:tab w:val="center" w:pos="4819"/>
        <w:tab w:val="right" w:pos="9639"/>
      </w:tabs>
      <w:spacing w:after="0" w:line="240" w:lineRule="auto"/>
    </w:pPr>
  </w:style>
  <w:style w:type="character" w:customStyle="1" w:styleId="af7">
    <w:name w:val="Нижний колонтитул Знак"/>
    <w:basedOn w:val="a0"/>
    <w:link w:val="af6"/>
    <w:uiPriority w:val="99"/>
    <w:rsid w:val="0027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5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kyr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20</Pages>
  <Words>33664</Words>
  <Characters>19189</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2022-11-17T08:28:00Z</dcterms:created>
  <dcterms:modified xsi:type="dcterms:W3CDTF">2023-02-13T18:18:00Z</dcterms:modified>
</cp:coreProperties>
</file>