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F" w:rsidRPr="0039145C" w:rsidRDefault="00BA328F" w:rsidP="00BA328F">
      <w:pPr>
        <w:pBdr>
          <w:bottom w:val="single" w:sz="24" w:space="0" w:color="000000"/>
        </w:pBdr>
        <w:jc w:val="center"/>
      </w:pPr>
      <w:r w:rsidRPr="0039145C">
        <w:rPr>
          <w:rFonts w:ascii="MS Sans Serif" w:eastAsia="Times New Roman" w:hAnsi="MS Sans Serif"/>
          <w:noProof/>
          <w:color w:val="000080"/>
          <w:sz w:val="16"/>
          <w:szCs w:val="20"/>
        </w:rPr>
        <w:drawing>
          <wp:inline distT="0" distB="0" distL="0" distR="0">
            <wp:extent cx="514985" cy="661035"/>
            <wp:effectExtent l="0" t="0" r="0" b="571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26F9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ВОСКРЕСИНЦІВСЬКИЙ ЛІЦЕЙ 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КОЛОМИЙСЬКОЇ МІСЬКОЇ РАДИ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ІВАНО-ФРАНКІВСЬКОЇ ОБЛАСТІ</w:t>
      </w:r>
    </w:p>
    <w:p w:rsidR="00BA328F" w:rsidRPr="00B26F94" w:rsidRDefault="00BA328F" w:rsidP="00BA328F">
      <w:pPr>
        <w:pBdr>
          <w:bottom w:val="single" w:sz="24" w:space="0" w:color="000000"/>
        </w:pBd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вул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.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Шкільна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, 2, с.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Воскресинці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Коломийської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міської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>Івано-Франківської</w:t>
      </w:r>
      <w:proofErr w:type="spellEnd"/>
      <w:r w:rsidRPr="00B26F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uk-UA"/>
        </w:rPr>
        <w:t xml:space="preserve"> обл., 78213,                                                                                                  тел.(03433)27657, </w:t>
      </w:r>
      <w:proofErr w:type="gramStart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</w:t>
      </w:r>
      <w:proofErr w:type="gramEnd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-</w:t>
      </w:r>
      <w:r w:rsidRPr="00B26F94"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mail</w:t>
      </w:r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: </w:t>
      </w:r>
      <w:hyperlink r:id="rId7" w:history="1"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voskrschool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@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ukr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eastAsia="uk-UA"/>
          </w:rPr>
          <w:t>.</w:t>
        </w:r>
        <w:r w:rsidRPr="00B26F94">
          <w:rPr>
            <w:rStyle w:val="a8"/>
            <w:rFonts w:ascii="Times New Roman" w:eastAsia="Times New Roman" w:hAnsi="Times New Roman" w:cs="Times New Roman"/>
            <w:i/>
            <w:sz w:val="24"/>
            <w:szCs w:val="24"/>
            <w:lang w:val="en-US" w:eastAsia="uk-UA"/>
          </w:rPr>
          <w:t>net</w:t>
        </w:r>
      </w:hyperlink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, код </w:t>
      </w:r>
      <w:proofErr w:type="spellStart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згідно</w:t>
      </w:r>
      <w:proofErr w:type="spellEnd"/>
      <w:r w:rsidRPr="00B26F9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з ЄДРПОУ 20566726</w:t>
      </w:r>
    </w:p>
    <w:p w:rsidR="00BA328F" w:rsidRPr="001F1BEA" w:rsidRDefault="00BA328F" w:rsidP="00BA328F">
      <w:pPr>
        <w:rPr>
          <w:rFonts w:eastAsia="Times New Roman"/>
          <w:sz w:val="24"/>
          <w:szCs w:val="24"/>
          <w:lang w:eastAsia="uk-UA"/>
        </w:rPr>
      </w:pPr>
      <w:r w:rsidRPr="005744BC">
        <w:rPr>
          <w:rFonts w:eastAsia="Times New Roman"/>
          <w:sz w:val="24"/>
          <w:szCs w:val="24"/>
          <w:lang w:eastAsia="uk-UA"/>
        </w:rPr>
        <w:t> </w:t>
      </w:r>
    </w:p>
    <w:p w:rsidR="006A2495" w:rsidRPr="00BE4817" w:rsidRDefault="00BE4817" w:rsidP="00BE48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НАКАЗ</w:t>
      </w:r>
    </w:p>
    <w:p w:rsidR="004D6F36" w:rsidRPr="000E3A30" w:rsidRDefault="004D6F36" w:rsidP="000E3A30">
      <w:pPr>
        <w:pStyle w:val="a3"/>
        <w:spacing w:before="0" w:beforeAutospacing="0" w:after="0" w:afterAutospacing="0"/>
        <w:rPr>
          <w:u w:val="single"/>
        </w:rPr>
      </w:pPr>
      <w:r>
        <w:rPr>
          <w:sz w:val="28"/>
          <w:szCs w:val="28"/>
          <w:u w:val="single"/>
          <w:lang w:val="uk-UA"/>
        </w:rPr>
        <w:t>17</w:t>
      </w:r>
      <w:r w:rsidR="00BA328F">
        <w:rPr>
          <w:sz w:val="28"/>
          <w:szCs w:val="28"/>
          <w:u w:val="single"/>
          <w:lang w:val="uk-UA"/>
        </w:rPr>
        <w:t>.0</w:t>
      </w:r>
      <w:r w:rsidR="00FF3655" w:rsidRPr="00862011">
        <w:rPr>
          <w:sz w:val="28"/>
          <w:szCs w:val="28"/>
          <w:u w:val="single"/>
        </w:rPr>
        <w:t>3</w:t>
      </w:r>
      <w:r w:rsidR="006A2495" w:rsidRPr="00D20AC9">
        <w:rPr>
          <w:sz w:val="28"/>
          <w:szCs w:val="28"/>
          <w:u w:val="single"/>
          <w:lang w:val="uk-UA"/>
        </w:rPr>
        <w:t>.20</w:t>
      </w:r>
      <w:r w:rsidR="00BA328F" w:rsidRPr="00BA328F">
        <w:rPr>
          <w:sz w:val="28"/>
          <w:szCs w:val="28"/>
          <w:u w:val="single"/>
        </w:rPr>
        <w:t>20</w:t>
      </w:r>
      <w:r w:rsidR="006A2495"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6A2495">
        <w:rPr>
          <w:sz w:val="28"/>
          <w:szCs w:val="28"/>
          <w:lang w:val="uk-UA"/>
        </w:rPr>
        <w:t>с.Воскресинці</w:t>
      </w:r>
      <w:proofErr w:type="spellEnd"/>
      <w:r w:rsidR="006A2495">
        <w:rPr>
          <w:sz w:val="28"/>
          <w:szCs w:val="28"/>
          <w:lang w:val="uk-UA"/>
        </w:rPr>
        <w:t xml:space="preserve">           </w:t>
      </w:r>
      <w:r w:rsidR="00BE4817">
        <w:rPr>
          <w:sz w:val="28"/>
          <w:szCs w:val="28"/>
          <w:lang w:val="uk-UA"/>
        </w:rPr>
        <w:t xml:space="preserve">                             </w:t>
      </w:r>
      <w:r w:rsidR="006A2495" w:rsidRPr="00615382">
        <w:rPr>
          <w:sz w:val="28"/>
          <w:szCs w:val="28"/>
          <w:u w:val="single"/>
          <w:lang w:val="uk-UA"/>
        </w:rPr>
        <w:t>№</w:t>
      </w:r>
      <w:r w:rsidR="00E035FB">
        <w:rPr>
          <w:sz w:val="28"/>
          <w:szCs w:val="28"/>
          <w:u w:val="single"/>
          <w:lang w:val="uk-UA"/>
        </w:rPr>
        <w:t>33</w:t>
      </w:r>
      <w:r w:rsidR="00057B0D">
        <w:rPr>
          <w:sz w:val="28"/>
          <w:szCs w:val="28"/>
          <w:u w:val="single"/>
          <w:lang w:val="uk-UA"/>
        </w:rPr>
        <w:t>-од</w:t>
      </w:r>
      <w:r>
        <w:rPr>
          <w:b/>
          <w:sz w:val="28"/>
          <w:szCs w:val="28"/>
          <w:lang w:val="uk-UA" w:eastAsia="uk-UA"/>
        </w:rPr>
        <w:tab/>
      </w:r>
    </w:p>
    <w:p w:rsidR="004D6F36" w:rsidRPr="004D6F36" w:rsidRDefault="004D6F36" w:rsidP="004D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організаційні заходи для запобігання</w:t>
      </w:r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br/>
        <w:t xml:space="preserve">поширенню </w:t>
      </w:r>
      <w:proofErr w:type="spellStart"/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коронав</w:t>
      </w:r>
      <w:r w:rsidR="000E3A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</w:t>
      </w:r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русу</w:t>
      </w:r>
      <w:proofErr w:type="spellEnd"/>
      <w:r w:rsidRPr="004D6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COVID-19</w:t>
      </w:r>
    </w:p>
    <w:p w:rsidR="004D6F36" w:rsidRPr="004D6F36" w:rsidRDefault="004D6F36" w:rsidP="004D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8560B" w:rsidRDefault="004D6F36" w:rsidP="004A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На виконання </w:t>
      </w:r>
      <w:r w:rsidRPr="000E3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 Міністерства освіти</w:t>
      </w:r>
      <w:r w:rsidR="00B85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 науки України від                      </w:t>
      </w:r>
      <w:r w:rsidRPr="000E3A30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 березня 2020 року № 406</w:t>
      </w:r>
      <w:r w:rsidR="00B856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«Про організаційні заходи для запобігання поширенню </w:t>
      </w:r>
      <w:proofErr w:type="spellStart"/>
      <w:r w:rsidR="00B8560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 w:rsidR="00B8560B" w:rsidRPr="00B85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8560B" w:rsidRPr="00B856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COVID-19</w:t>
      </w:r>
      <w:r w:rsidR="00B8560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»</w:t>
      </w:r>
      <w:r w:rsidR="00B85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постанови Кабінету Міністрів України «Про запобігання поширенню на території України </w:t>
      </w:r>
      <w:proofErr w:type="spellStart"/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коронавірусу</w:t>
      </w:r>
      <w:proofErr w:type="spellEnd"/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COVID-19» від 11 березня 2020 року </w:t>
      </w:r>
      <w:hyperlink r:id="rId8" w:tooltip="Про запобігання поширенню на території України коронавірусу COVID-19" w:history="1">
        <w:r w:rsidRPr="00B856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uk-UA"/>
          </w:rPr>
          <w:t>№ 211</w:t>
        </w:r>
      </w:hyperlink>
    </w:p>
    <w:p w:rsidR="00E6186B" w:rsidRDefault="00E6186B" w:rsidP="004A0C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D6F36" w:rsidRPr="004D6F36" w:rsidRDefault="004D6F36" w:rsidP="008C5F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4D6F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НАКАЗУЮ:</w:t>
      </w:r>
    </w:p>
    <w:p w:rsidR="00971281" w:rsidRDefault="00971281" w:rsidP="00465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Заборонити</w:t>
      </w:r>
      <w:r w:rsidR="008C5F7D" w:rsidRPr="008C5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56B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8C5F7D"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ідвідування</w:t>
      </w:r>
      <w:r w:rsidR="008C5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учнями</w:t>
      </w:r>
      <w:r w:rsidR="008C5F7D"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5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ліцею та п</w:t>
      </w:r>
      <w:r w:rsidR="004D6F36"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роведення освітніх, культурних, спортивних </w:t>
      </w:r>
      <w:r w:rsidR="008C5F7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масових заходів.</w:t>
      </w:r>
      <w:r w:rsidRPr="009712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71281" w:rsidRDefault="00971281" w:rsidP="004655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</w:t>
      </w:r>
      <w:r w:rsidRPr="008C5F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 період карантин</w:t>
      </w:r>
      <w:r w:rsidR="00DB1B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F670AE" w:rsidRPr="00F670A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4D6F36" w:rsidRDefault="00971281" w:rsidP="0046553E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2.1</w:t>
      </w:r>
      <w:r w:rsidRPr="009712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Інформувати</w:t>
      </w:r>
      <w:r w:rsidR="004D6F36"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здобувачів освіти та працівників </w:t>
      </w:r>
      <w:r w:rsid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ліцею </w:t>
      </w:r>
      <w:r w:rsidR="004D6F36" w:rsidRPr="004D6F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заходів </w:t>
      </w:r>
      <w:r w:rsid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профілактики </w:t>
      </w:r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проявів хвороб</w:t>
      </w:r>
      <w:r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та дій у випадку захворювання.</w:t>
      </w:r>
    </w:p>
    <w:p w:rsidR="004C7E65" w:rsidRPr="00AE1894" w:rsidRDefault="004C7E65" w:rsidP="0046553E">
      <w:pPr>
        <w:shd w:val="clear" w:color="auto" w:fill="FFFFFF"/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</w:t>
      </w:r>
      <w:r w:rsidR="00EA28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E3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proofErr w:type="spellStart"/>
      <w:r w:rsidR="00FE3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FE34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Г.В.,      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ласні керівники</w:t>
      </w:r>
    </w:p>
    <w:p w:rsidR="004C7E65" w:rsidRDefault="00F670AE" w:rsidP="00253C53">
      <w:pPr>
        <w:shd w:val="clear" w:color="auto" w:fill="FFFFFF"/>
        <w:spacing w:before="30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</w:t>
      </w:r>
      <w:r w:rsidR="00971281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роводити</w:t>
      </w:r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r w:rsid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ліцеї 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профілактичні та дезінфекційні заходи</w:t>
      </w:r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запобігання поширенню </w:t>
      </w:r>
      <w:proofErr w:type="spellStart"/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коронавірусу</w:t>
      </w:r>
      <w:proofErr w:type="spellEnd"/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6F36" w:rsidRPr="00AE1894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="00AE18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-19.</w:t>
      </w:r>
      <w:r w:rsidR="00990A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C564A6" w:rsidRDefault="004C7E65" w:rsidP="00C564A6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proofErr w:type="spellStart"/>
      <w:r w:rsidR="00AE1AC8">
        <w:rPr>
          <w:rFonts w:ascii="Times New Roman" w:eastAsia="Times New Roman" w:hAnsi="Times New Roman" w:cs="Times New Roman"/>
          <w:sz w:val="28"/>
          <w:szCs w:val="28"/>
          <w:lang w:val="uk-UA"/>
        </w:rPr>
        <w:t>Томащук</w:t>
      </w:r>
      <w:proofErr w:type="spellEnd"/>
      <w:r w:rsidR="00AE1A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Шкомар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</w:t>
      </w:r>
      <w:r w:rsidR="00C564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C564A6" w:rsidRDefault="00AE1894" w:rsidP="007171C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2.3. </w:t>
      </w:r>
      <w:proofErr w:type="spellStart"/>
      <w:r w:rsid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ідтермінувати</w:t>
      </w:r>
      <w:proofErr w:type="spellEnd"/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D6F36"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46553E"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засідання </w:t>
      </w:r>
      <w:r w:rsidR="00C56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атестаційної комісії І рівня </w:t>
      </w:r>
      <w:r w:rsidR="004D6F36"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6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:rsidR="00D478DA" w:rsidRDefault="0046553E" w:rsidP="00B02E61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та </w:t>
      </w:r>
      <w:r w:rsidR="004D6F36"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атестації </w:t>
      </w:r>
      <w:r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педагогічних </w:t>
      </w:r>
      <w:r w:rsidR="004D6F36" w:rsidRPr="004655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працівників 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2020 році </w:t>
      </w:r>
      <w:r w:rsidR="00191904" w:rsidRPr="00191904">
        <w:rPr>
          <w:rFonts w:ascii="Times New Roman" w:eastAsia="Times New Roman" w:hAnsi="Times New Roman" w:cs="Times New Roman"/>
          <w:color w:val="2C2F34"/>
          <w:sz w:val="28"/>
          <w:szCs w:val="28"/>
          <w:lang w:val="uk-UA" w:eastAsia="uk-UA"/>
        </w:rPr>
        <w:t>до нормалізації епідеміологічної ситуації.</w:t>
      </w:r>
      <w:r w:rsidR="00191904">
        <w:rPr>
          <w:rFonts w:ascii="Times New Roman" w:eastAsia="Times New Roman" w:hAnsi="Times New Roman" w:cs="Times New Roman"/>
          <w:color w:val="2C2F34"/>
          <w:sz w:val="28"/>
          <w:szCs w:val="28"/>
          <w:lang w:val="uk-UA" w:eastAsia="uk-UA"/>
        </w:rPr>
        <w:t xml:space="preserve">                                                  </w:t>
      </w:r>
      <w:r w:rsidR="007171C3">
        <w:rPr>
          <w:rFonts w:ascii="Times New Roman" w:eastAsia="Times New Roman" w:hAnsi="Times New Roman" w:cs="Times New Roman"/>
          <w:color w:val="2C2F34"/>
          <w:sz w:val="28"/>
          <w:szCs w:val="28"/>
          <w:lang w:val="uk-UA" w:eastAsia="uk-UA"/>
        </w:rPr>
        <w:t xml:space="preserve">               </w:t>
      </w:r>
      <w:proofErr w:type="spellStart"/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  <w:r w:rsidR="00191904">
        <w:rPr>
          <w:rFonts w:ascii="Times New Roman" w:eastAsia="Times New Roman" w:hAnsi="Times New Roman" w:cs="Times New Roman"/>
          <w:color w:val="2C2F34"/>
          <w:sz w:val="28"/>
          <w:szCs w:val="28"/>
          <w:lang w:val="uk-UA" w:eastAsia="uk-UA"/>
        </w:rPr>
        <w:t xml:space="preserve">                                            </w:t>
      </w:r>
      <w:r w:rsidR="00C56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="007171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2.4. Забезпечити р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ежим підвищеної готовності підсистеми навчання здобувачів освіти та працівників </w:t>
      </w:r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ліцею 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9" w:tooltip="Про забезпечення виконання профілактичних і протиепідемічних заходів" w:history="1">
        <w:r w:rsidR="004D6F36" w:rsidRPr="004A0C7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/>
          </w:rPr>
          <w:t>№ 1400</w:t>
        </w:r>
      </w:hyperlink>
      <w:r w:rsidR="004D6F36" w:rsidRPr="004A0C77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зареєстрованого в Міністерстві юстиції України 14 г</w:t>
      </w:r>
      <w:r w:rsidR="005D2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рудня 2016 року за № 1623/29752.</w:t>
      </w:r>
      <w:r w:rsidR="00C56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D478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B02E61" w:rsidRDefault="00D478DA" w:rsidP="00B02E61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4A0C77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.5. П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="004A0C77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зупинити відрядження педагогічних працівників на курси підвищення кваліфікації в Івано-Франківський ОІППО </w:t>
      </w:r>
      <w:r w:rsidR="004A0C77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564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proofErr w:type="spellStart"/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D90B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</w:p>
    <w:p w:rsidR="00BD3206" w:rsidRDefault="004A0C77" w:rsidP="00BD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2.6. </w:t>
      </w:r>
      <w:r w:rsidR="00B02E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л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истування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управлінням освіти Коломийської міської ради </w:t>
      </w:r>
      <w:r w:rsidR="004D6F36" w:rsidRPr="004A0C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шляхом </w:t>
      </w:r>
      <w:r w:rsidR="004D6F36"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використання системи електронної взаємодії</w:t>
      </w:r>
      <w:r w:rsidR="00400816"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2E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D3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proofErr w:type="spellStart"/>
      <w:r w:rsidR="00BD3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BD3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</w:t>
      </w:r>
    </w:p>
    <w:p w:rsidR="00C56ACD" w:rsidRDefault="007C4E0C" w:rsidP="00BD3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2.7. </w:t>
      </w:r>
      <w:r w:rsidR="00BD3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Запровадити дистанційний</w:t>
      </w: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режим роботи </w:t>
      </w:r>
      <w:r w:rsidR="00BD32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педагогічних </w:t>
      </w: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працівників</w:t>
      </w:r>
      <w:r w:rsid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C6FC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ліцею </w:t>
      </w:r>
      <w:r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C56AC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717AD" w:rsidRDefault="002F5BFE" w:rsidP="00C56ACD">
      <w:p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2.8</w:t>
      </w:r>
      <w:r w:rsidR="007C4E0C"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17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Оперативно виконувати</w:t>
      </w:r>
      <w:r w:rsidR="005D60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рішення</w:t>
      </w:r>
      <w:r w:rsidR="00480C1D" w:rsidRPr="000A14B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протиепідемічних комісій</w:t>
      </w:r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                  </w:t>
      </w:r>
      <w:r w:rsidR="001717A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480C1D" w:rsidRDefault="001717AD" w:rsidP="00C1615B">
      <w:pPr>
        <w:shd w:val="clear" w:color="auto" w:fill="FFFFFF"/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proofErr w:type="spellStart"/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  <w:r w:rsid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F5B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2.9.</w:t>
      </w:r>
      <w:r w:rsidR="00480C1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Призупинити</w:t>
      </w:r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80C1D" w:rsidRPr="000A14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 особистого прий</w:t>
      </w:r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ому громадян.</w:t>
      </w:r>
      <w:r w:rsidR="00480C1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:rsidR="00C1615B" w:rsidRPr="008C6D0D" w:rsidRDefault="00480C1D" w:rsidP="00C1615B">
      <w:pPr>
        <w:shd w:val="clear" w:color="auto" w:fill="FFFFFF"/>
        <w:tabs>
          <w:tab w:val="left" w:pos="7815"/>
        </w:tabs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2.10. Запровадити навчання з використанням технологій дистанційної освіти, що</w:t>
      </w:r>
      <w:r w:rsidR="00C1615B" w:rsidRP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615B" w:rsidRPr="008C6D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 </w:t>
      </w:r>
      <w:r w:rsid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передбачає відвідування учнями закладу освіти.                </w:t>
      </w:r>
      <w:proofErr w:type="spellStart"/>
      <w:r w:rsid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Томащук</w:t>
      </w:r>
      <w:proofErr w:type="spellEnd"/>
      <w:r w:rsidR="00C161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Г.В.</w:t>
      </w:r>
    </w:p>
    <w:p w:rsidR="0002234D" w:rsidRDefault="00C1615B" w:rsidP="0002234D">
      <w:pPr>
        <w:shd w:val="clear" w:color="auto" w:fill="FFFFFF"/>
        <w:tabs>
          <w:tab w:val="left" w:pos="7815"/>
        </w:tabs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="00AC3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022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Завідувачу господарством </w:t>
      </w:r>
      <w:proofErr w:type="spellStart"/>
      <w:r w:rsidR="00022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Шкомару</w:t>
      </w:r>
      <w:proofErr w:type="spellEnd"/>
      <w:r w:rsidR="00022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С.М.</w:t>
      </w:r>
    </w:p>
    <w:p w:rsidR="00B00DDA" w:rsidRDefault="00AC348C" w:rsidP="0002234D">
      <w:pPr>
        <w:shd w:val="clear" w:color="auto" w:fill="FFFFFF"/>
        <w:tabs>
          <w:tab w:val="left" w:pos="7815"/>
        </w:tabs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3</w:t>
      </w:r>
      <w:r w:rsidR="00B00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.1. З</w:t>
      </w:r>
      <w:r w:rsidR="00022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абезпечити п</w:t>
      </w:r>
      <w:r w:rsidR="0002234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роведення комплексу робіт щодо підтримання функціонування </w:t>
      </w:r>
      <w:r w:rsidR="00B00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будівель ліцею, мереж, комунікацій.</w:t>
      </w:r>
      <w:r w:rsidR="00AF7E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AF7E43" w:rsidRPr="00AF7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Постійно  </w:t>
      </w:r>
      <w:r w:rsidR="00AF7E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6C751E" w:rsidRDefault="00AC348C" w:rsidP="0002234D">
      <w:pPr>
        <w:shd w:val="clear" w:color="auto" w:fill="FFFFFF"/>
        <w:tabs>
          <w:tab w:val="left" w:pos="7815"/>
        </w:tabs>
        <w:spacing w:before="3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00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.2.</w:t>
      </w:r>
      <w:r w:rsidR="0002234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0DD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Стежити за температурним режимом</w:t>
      </w:r>
      <w:r w:rsidR="0002234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заклад</w:t>
      </w:r>
      <w:r w:rsidR="0002234D" w:rsidRPr="007C4E0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2234D" w:rsidRPr="00480C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022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AF7E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</w:t>
      </w:r>
      <w:r w:rsidR="00AF7E43" w:rsidRPr="00AF7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Постійно  </w:t>
      </w:r>
    </w:p>
    <w:p w:rsidR="006F4251" w:rsidRPr="0095092D" w:rsidRDefault="00AC348C" w:rsidP="0095092D">
      <w:pPr>
        <w:tabs>
          <w:tab w:val="left" w:pos="5023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8320E8" w:rsidRPr="00832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.3. Щоденно вести облік за споживанням енергоресурсів будівель </w:t>
      </w:r>
      <w:proofErr w:type="spellStart"/>
      <w:r w:rsidR="008320E8" w:rsidRPr="008320E8">
        <w:rPr>
          <w:rFonts w:ascii="Times New Roman" w:eastAsia="Calibri" w:hAnsi="Times New Roman" w:cs="Times New Roman"/>
          <w:sz w:val="28"/>
          <w:szCs w:val="28"/>
          <w:lang w:val="uk-UA"/>
        </w:rPr>
        <w:t>Воскресинцівського</w:t>
      </w:r>
      <w:proofErr w:type="spellEnd"/>
      <w:r w:rsidR="008320E8" w:rsidRPr="00832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ліцею, отриманих безпосередньо від лічильників тепла, електричної енергії та вносити показники в інформаційну систему </w:t>
      </w:r>
      <w:proofErr w:type="spellStart"/>
      <w:r w:rsidR="008320E8" w:rsidRPr="008320E8">
        <w:rPr>
          <w:rFonts w:ascii="Times New Roman" w:eastAsia="Calibri" w:hAnsi="Times New Roman" w:cs="Times New Roman"/>
          <w:sz w:val="28"/>
          <w:szCs w:val="28"/>
          <w:lang w:val="uk-UA"/>
        </w:rPr>
        <w:t>енергомоніторингу</w:t>
      </w:r>
      <w:proofErr w:type="spellEnd"/>
      <w:r w:rsidR="008320E8" w:rsidRPr="008320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(ІСЕ).</w:t>
      </w:r>
      <w:r w:rsidR="00AF7E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AF7E43" w:rsidRPr="00AF7E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Постійно </w:t>
      </w:r>
    </w:p>
    <w:p w:rsidR="00B32985" w:rsidRPr="00253C53" w:rsidRDefault="00AC348C" w:rsidP="00EA285E">
      <w:pPr>
        <w:tabs>
          <w:tab w:val="left" w:pos="50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="006F4251" w:rsidRPr="006F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AF7E43" w:rsidRPr="006F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Заступнику директора з виховної роботи </w:t>
      </w:r>
      <w:proofErr w:type="spellStart"/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Витвицькій</w:t>
      </w:r>
      <w:proofErr w:type="spellEnd"/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.:                             4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 П</w:t>
      </w:r>
      <w:r w:rsidR="006F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ідтримувати зв'язок з 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учнями та </w:t>
      </w:r>
      <w:r w:rsidR="006F42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працівниками ліцею, які працюють в дистанційному режимі чи 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перебувають вдома, під час вимушеного простою,         з метою актуалізації інформації  щодо стану їхнього здоров’я.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4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.2. У випадку </w:t>
      </w:r>
      <w:r w:rsidR="00EA28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надходження інформації про </w:t>
      </w:r>
      <w:r w:rsidR="00890B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хворих на гостру респіраторну інфекцію, спричинену </w:t>
      </w:r>
      <w:proofErr w:type="spellStart"/>
      <w:r w:rsidR="00EA28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короновірусом</w:t>
      </w:r>
      <w:proofErr w:type="spellEnd"/>
      <w:r w:rsidR="00EA285E" w:rsidRPr="009509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285E" w:rsidRPr="00AE1894">
        <w:rPr>
          <w:rFonts w:ascii="Times New Roman" w:eastAsia="Times New Roman" w:hAnsi="Times New Roman" w:cs="Times New Roman"/>
          <w:color w:val="000000"/>
          <w:sz w:val="28"/>
          <w:szCs w:val="28"/>
        </w:rPr>
        <w:t>COVID</w:t>
      </w:r>
      <w:r w:rsidR="00EA285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-19 негайно повідомляти дирекцію ліцею.</w:t>
      </w:r>
      <w:r w:rsidR="00EA28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5</w:t>
      </w:r>
      <w:r w:rsidR="004D6F36" w:rsidRPr="00253C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Контроль за виконанням наказу залишаю за собою.</w:t>
      </w:r>
    </w:p>
    <w:p w:rsidR="000F7B15" w:rsidRDefault="000F7B15" w:rsidP="0086201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62011" w:rsidRPr="00862011" w:rsidRDefault="00862011" w:rsidP="00862011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Директор </w:t>
      </w:r>
      <w:proofErr w:type="spellStart"/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ліцею                             Т</w:t>
      </w:r>
      <w:proofErr w:type="spellEnd"/>
      <w:r w:rsidRPr="008620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омащук Г.В.</w:t>
      </w:r>
    </w:p>
    <w:p w:rsidR="00EA285E" w:rsidRDefault="00EA285E" w:rsidP="00C6066A">
      <w:pPr>
        <w:pStyle w:val="a6"/>
        <w:tabs>
          <w:tab w:val="center" w:pos="4677"/>
        </w:tabs>
        <w:spacing w:line="360" w:lineRule="auto"/>
      </w:pPr>
    </w:p>
    <w:p w:rsidR="00E55832" w:rsidRDefault="00E55832" w:rsidP="00C6066A">
      <w:pPr>
        <w:pStyle w:val="a6"/>
        <w:tabs>
          <w:tab w:val="center" w:pos="4677"/>
        </w:tabs>
        <w:spacing w:line="360" w:lineRule="auto"/>
        <w:rPr>
          <w:b/>
        </w:rPr>
      </w:pPr>
      <w:r>
        <w:t>З наказом ознайомлені:</w:t>
      </w:r>
      <w:r>
        <w:tab/>
        <w:t xml:space="preserve">              </w:t>
      </w:r>
      <w:proofErr w:type="spellStart"/>
      <w:r w:rsidR="004D4BA1">
        <w:t>Витвицька</w:t>
      </w:r>
      <w:proofErr w:type="spellEnd"/>
      <w:r w:rsidR="004D4BA1">
        <w:t xml:space="preserve"> М.В.</w:t>
      </w:r>
      <w:r w:rsidR="003E3C6F">
        <w:t xml:space="preserve">         </w:t>
      </w:r>
      <w:r w:rsidR="00003EF7">
        <w:rPr>
          <w:color w:val="000000"/>
          <w:szCs w:val="28"/>
          <w:lang w:eastAsia="uk-UA"/>
        </w:rPr>
        <w:t xml:space="preserve">Гаврилюк О.Р. </w:t>
      </w:r>
      <w:r w:rsidR="00003EF7">
        <w:t xml:space="preserve">                         </w:t>
      </w:r>
    </w:p>
    <w:p w:rsidR="00107F16" w:rsidRDefault="004D4BA1" w:rsidP="00003EF7">
      <w:pPr>
        <w:pStyle w:val="a6"/>
        <w:tabs>
          <w:tab w:val="left" w:pos="900"/>
          <w:tab w:val="center" w:pos="4677"/>
          <w:tab w:val="left" w:pos="6915"/>
        </w:tabs>
        <w:spacing w:line="360" w:lineRule="auto"/>
      </w:pPr>
      <w:r>
        <w:rPr>
          <w:b/>
        </w:rPr>
        <w:t xml:space="preserve">                  </w:t>
      </w:r>
      <w:r w:rsidR="00003EF7">
        <w:rPr>
          <w:b/>
          <w:lang w:val="ru-RU"/>
        </w:rPr>
        <w:t xml:space="preserve">                                   </w:t>
      </w:r>
      <w:bookmarkStart w:id="0" w:name="_GoBack"/>
      <w:bookmarkEnd w:id="0"/>
      <w:r w:rsidR="000F7B15">
        <w:rPr>
          <w:b/>
        </w:rPr>
        <w:t xml:space="preserve"> </w:t>
      </w:r>
      <w:proofErr w:type="spellStart"/>
      <w:r>
        <w:t>Шкомар</w:t>
      </w:r>
      <w:proofErr w:type="spellEnd"/>
      <w:r>
        <w:t xml:space="preserve"> С.М.                  </w:t>
      </w: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E55832" w:rsidRDefault="00E55832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107F16" w:rsidRDefault="00107F16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06057A" w:rsidRDefault="0006057A" w:rsidP="006A2495">
      <w:pPr>
        <w:spacing w:after="0"/>
        <w:rPr>
          <w:lang w:val="uk-UA"/>
        </w:rPr>
      </w:pPr>
    </w:p>
    <w:p w:rsidR="00494C9C" w:rsidRDefault="00494C9C" w:rsidP="008C262D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494C9C" w:rsidRDefault="00494C9C" w:rsidP="00190D72">
      <w:pPr>
        <w:spacing w:after="0" w:line="240" w:lineRule="auto"/>
        <w:rPr>
          <w:rFonts w:ascii="Times New Roman" w:hAnsi="Times New Roman"/>
          <w:sz w:val="28"/>
          <w:lang w:val="uk-UA"/>
        </w:rPr>
      </w:pPr>
    </w:p>
    <w:p w:rsidR="00C6066A" w:rsidRDefault="00494C9C" w:rsidP="00190D72">
      <w:pPr>
        <w:spacing w:after="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</w:t>
      </w:r>
    </w:p>
    <w:p w:rsidR="00C6066A" w:rsidRDefault="00C6066A" w:rsidP="00190D72">
      <w:pPr>
        <w:spacing w:after="0"/>
        <w:jc w:val="right"/>
        <w:rPr>
          <w:rFonts w:ascii="Times New Roman" w:hAnsi="Times New Roman"/>
          <w:sz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2C6F4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C6F46" w:rsidRDefault="002C6F46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91897" w:rsidRDefault="00C91897" w:rsidP="00190D7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1897" w:rsidSect="008C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0F60"/>
    <w:multiLevelType w:val="multilevel"/>
    <w:tmpl w:val="27E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C0FF7"/>
    <w:multiLevelType w:val="hybridMultilevel"/>
    <w:tmpl w:val="84C05C26"/>
    <w:lvl w:ilvl="0" w:tplc="F4F030E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E97203"/>
    <w:multiLevelType w:val="multilevel"/>
    <w:tmpl w:val="7CB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43BCA"/>
    <w:multiLevelType w:val="multilevel"/>
    <w:tmpl w:val="7114A1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2495"/>
    <w:rsid w:val="0000103F"/>
    <w:rsid w:val="00003EF7"/>
    <w:rsid w:val="0002234D"/>
    <w:rsid w:val="00026006"/>
    <w:rsid w:val="00057B0D"/>
    <w:rsid w:val="0006057A"/>
    <w:rsid w:val="00066490"/>
    <w:rsid w:val="000A14B9"/>
    <w:rsid w:val="000C6FCF"/>
    <w:rsid w:val="000E3A30"/>
    <w:rsid w:val="000F7B15"/>
    <w:rsid w:val="00107F16"/>
    <w:rsid w:val="00111B6B"/>
    <w:rsid w:val="001566F9"/>
    <w:rsid w:val="001717AD"/>
    <w:rsid w:val="00190D72"/>
    <w:rsid w:val="00191904"/>
    <w:rsid w:val="001D2262"/>
    <w:rsid w:val="001E0F4A"/>
    <w:rsid w:val="00227E58"/>
    <w:rsid w:val="00253C53"/>
    <w:rsid w:val="0026061C"/>
    <w:rsid w:val="00267031"/>
    <w:rsid w:val="002708B7"/>
    <w:rsid w:val="002C6F46"/>
    <w:rsid w:val="002E5627"/>
    <w:rsid w:val="002E71CC"/>
    <w:rsid w:val="002F5BFE"/>
    <w:rsid w:val="0030366C"/>
    <w:rsid w:val="00343360"/>
    <w:rsid w:val="00356B98"/>
    <w:rsid w:val="00375C49"/>
    <w:rsid w:val="003B2BDF"/>
    <w:rsid w:val="003B3228"/>
    <w:rsid w:val="003D29E1"/>
    <w:rsid w:val="003E3C6F"/>
    <w:rsid w:val="00400816"/>
    <w:rsid w:val="00403267"/>
    <w:rsid w:val="00457E76"/>
    <w:rsid w:val="0046553E"/>
    <w:rsid w:val="004656B1"/>
    <w:rsid w:val="0047634E"/>
    <w:rsid w:val="00477D4A"/>
    <w:rsid w:val="00480C1D"/>
    <w:rsid w:val="00494C9C"/>
    <w:rsid w:val="004A0C77"/>
    <w:rsid w:val="004C40C1"/>
    <w:rsid w:val="004C7E65"/>
    <w:rsid w:val="004D4BA1"/>
    <w:rsid w:val="004D6F36"/>
    <w:rsid w:val="00512F8E"/>
    <w:rsid w:val="005219E0"/>
    <w:rsid w:val="00536EE6"/>
    <w:rsid w:val="00592477"/>
    <w:rsid w:val="005C75DA"/>
    <w:rsid w:val="005D06FE"/>
    <w:rsid w:val="005D255B"/>
    <w:rsid w:val="005D6067"/>
    <w:rsid w:val="00655541"/>
    <w:rsid w:val="0066789B"/>
    <w:rsid w:val="00672B82"/>
    <w:rsid w:val="006A2495"/>
    <w:rsid w:val="006C751E"/>
    <w:rsid w:val="006F4251"/>
    <w:rsid w:val="00705634"/>
    <w:rsid w:val="007078B2"/>
    <w:rsid w:val="007171C3"/>
    <w:rsid w:val="007C4E0C"/>
    <w:rsid w:val="007D4C9C"/>
    <w:rsid w:val="007E79D1"/>
    <w:rsid w:val="008057DE"/>
    <w:rsid w:val="00823777"/>
    <w:rsid w:val="008320E8"/>
    <w:rsid w:val="00840FB0"/>
    <w:rsid w:val="00842A4B"/>
    <w:rsid w:val="00862011"/>
    <w:rsid w:val="0086394D"/>
    <w:rsid w:val="00890BCE"/>
    <w:rsid w:val="00891C8A"/>
    <w:rsid w:val="008C262D"/>
    <w:rsid w:val="008C5F7D"/>
    <w:rsid w:val="008C6D0D"/>
    <w:rsid w:val="008E6B9A"/>
    <w:rsid w:val="00940A72"/>
    <w:rsid w:val="00946119"/>
    <w:rsid w:val="0095092D"/>
    <w:rsid w:val="0096764C"/>
    <w:rsid w:val="00971281"/>
    <w:rsid w:val="00990ABE"/>
    <w:rsid w:val="009F27DF"/>
    <w:rsid w:val="00A67DA9"/>
    <w:rsid w:val="00A923F4"/>
    <w:rsid w:val="00A96810"/>
    <w:rsid w:val="00AC20E2"/>
    <w:rsid w:val="00AC348C"/>
    <w:rsid w:val="00AE1894"/>
    <w:rsid w:val="00AE1AC8"/>
    <w:rsid w:val="00AF7E43"/>
    <w:rsid w:val="00B00DDA"/>
    <w:rsid w:val="00B02E61"/>
    <w:rsid w:val="00B32985"/>
    <w:rsid w:val="00B64B84"/>
    <w:rsid w:val="00B8560B"/>
    <w:rsid w:val="00B95015"/>
    <w:rsid w:val="00BA00AF"/>
    <w:rsid w:val="00BA328F"/>
    <w:rsid w:val="00BD3206"/>
    <w:rsid w:val="00BE4817"/>
    <w:rsid w:val="00C1615B"/>
    <w:rsid w:val="00C270E7"/>
    <w:rsid w:val="00C564A6"/>
    <w:rsid w:val="00C56ACD"/>
    <w:rsid w:val="00C6066A"/>
    <w:rsid w:val="00C62AF2"/>
    <w:rsid w:val="00C91897"/>
    <w:rsid w:val="00D265ED"/>
    <w:rsid w:val="00D37C38"/>
    <w:rsid w:val="00D43390"/>
    <w:rsid w:val="00D4749A"/>
    <w:rsid w:val="00D478DA"/>
    <w:rsid w:val="00D52423"/>
    <w:rsid w:val="00D63D95"/>
    <w:rsid w:val="00D771D4"/>
    <w:rsid w:val="00D90BD2"/>
    <w:rsid w:val="00DB1BA7"/>
    <w:rsid w:val="00DF7AA0"/>
    <w:rsid w:val="00E035FB"/>
    <w:rsid w:val="00E230A4"/>
    <w:rsid w:val="00E5563A"/>
    <w:rsid w:val="00E55832"/>
    <w:rsid w:val="00E6186B"/>
    <w:rsid w:val="00E65DFE"/>
    <w:rsid w:val="00E6764E"/>
    <w:rsid w:val="00E76456"/>
    <w:rsid w:val="00EA285E"/>
    <w:rsid w:val="00EF4D49"/>
    <w:rsid w:val="00F670AE"/>
    <w:rsid w:val="00FE349A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95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A968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6">
    <w:name w:val="Body Text"/>
    <w:basedOn w:val="a"/>
    <w:link w:val="a7"/>
    <w:rsid w:val="00A968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A96810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75C49"/>
  </w:style>
  <w:style w:type="character" w:styleId="a8">
    <w:name w:val="Hyperlink"/>
    <w:basedOn w:val="a0"/>
    <w:uiPriority w:val="99"/>
    <w:unhideWhenUsed/>
    <w:rsid w:val="00BA328F"/>
    <w:rPr>
      <w:color w:val="0000FF" w:themeColor="hyperlink"/>
      <w:u w:val="single"/>
    </w:rPr>
  </w:style>
  <w:style w:type="paragraph" w:customStyle="1" w:styleId="a9">
    <w:name w:val="Îáû÷íûé"/>
    <w:rsid w:val="00057B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320E8"/>
    <w:pPr>
      <w:spacing w:after="0" w:line="240" w:lineRule="auto"/>
      <w:ind w:left="720" w:right="567"/>
      <w:contextualSpacing/>
      <w:jc w:val="both"/>
    </w:pPr>
    <w:rPr>
      <w:rFonts w:ascii="Times New Roman" w:eastAsia="Calibri" w:hAnsi="Times New Roman" w:cs="Times New Roman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other/715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skr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other/716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131</cp:revision>
  <cp:lastPrinted>2020-03-24T20:03:00Z</cp:lastPrinted>
  <dcterms:created xsi:type="dcterms:W3CDTF">2019-09-13T07:46:00Z</dcterms:created>
  <dcterms:modified xsi:type="dcterms:W3CDTF">2020-03-24T20:04:00Z</dcterms:modified>
</cp:coreProperties>
</file>