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DA801" w14:textId="77777777" w:rsidR="00457A8C" w:rsidRDefault="00457A8C" w:rsidP="00457A8C">
      <w:pPr>
        <w:pStyle w:val="ae"/>
      </w:pPr>
      <w:r>
        <w:rPr>
          <w:noProof/>
        </w:rPr>
        <w:drawing>
          <wp:inline distT="0" distB="0" distL="0" distR="0" wp14:anchorId="4C73123E" wp14:editId="6E543654">
            <wp:extent cx="6088380" cy="3276600"/>
            <wp:effectExtent l="0" t="0" r="7620" b="0"/>
            <wp:docPr id="1087946797" name="Рисунок 1087946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14E68" w14:textId="707F73CE" w:rsidR="005A0AEB" w:rsidRPr="005A0AEB" w:rsidRDefault="005A0AEB" w:rsidP="005A0AEB">
      <w:pPr>
        <w:spacing w:after="225"/>
        <w:outlineLvl w:val="0"/>
        <w:rPr>
          <w:rFonts w:ascii="Arial" w:eastAsia="Times New Roman" w:hAnsi="Arial" w:cs="Arial"/>
          <w:b/>
          <w:bCs/>
          <w:color w:val="333333"/>
          <w:kern w:val="36"/>
          <w:sz w:val="26"/>
          <w:szCs w:val="26"/>
          <w:lang w:eastAsia="uk-UA"/>
          <w14:ligatures w14:val="none"/>
        </w:rPr>
      </w:pPr>
    </w:p>
    <w:p w14:paraId="2209BB35" w14:textId="77777777" w:rsidR="005A0AEB" w:rsidRPr="00457A8C" w:rsidRDefault="005A0AEB" w:rsidP="005A0AEB">
      <w:pPr>
        <w:spacing w:after="225"/>
        <w:outlineLvl w:val="0"/>
        <w:rPr>
          <w:rFonts w:ascii="Arial" w:eastAsia="Times New Roman" w:hAnsi="Arial" w:cs="Arial"/>
          <w:b/>
          <w:bCs/>
          <w:color w:val="333333"/>
          <w:kern w:val="36"/>
          <w:szCs w:val="28"/>
          <w:lang w:eastAsia="uk-UA"/>
          <w14:ligatures w14:val="none"/>
        </w:rPr>
      </w:pPr>
      <w:r w:rsidRPr="00457A8C">
        <w:rPr>
          <w:rFonts w:ascii="Arial" w:eastAsia="Times New Roman" w:hAnsi="Arial" w:cs="Arial"/>
          <w:b/>
          <w:bCs/>
          <w:color w:val="333333"/>
          <w:kern w:val="36"/>
          <w:szCs w:val="28"/>
          <w:lang w:eastAsia="uk-UA"/>
          <w14:ligatures w14:val="none"/>
        </w:rPr>
        <w:t>Як діємо у разі повітряної тривоги</w:t>
      </w:r>
    </w:p>
    <w:p w14:paraId="6A5FA868" w14:textId="41C1FDBE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 xml:space="preserve">АЛГОРИТМ ДІЙ ДЛЯ ПРАЦІВНИКІВ  </w:t>
      </w:r>
      <w:r w:rsidR="002F5D5D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>П’ядицького</w:t>
      </w:r>
      <w:r w:rsidRPr="005A0AEB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>  ЗДО "</w:t>
      </w:r>
      <w:r w:rsidR="002F5D5D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>Віночок»</w:t>
      </w:r>
      <w:r w:rsidRPr="005A0AEB"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  <w:lang w:eastAsia="uk-UA"/>
          <w14:ligatures w14:val="none"/>
        </w:rPr>
        <w:t>"  ПІД ЧАС СИГНАЛУ «ПОВІТРЯНА ТРИВОГА»</w:t>
      </w:r>
    </w:p>
    <w:p w14:paraId="72CC9AE9" w14:textId="0727E932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У випадку сигналу «Повітряна тривога» усі, без винятку, працівники </w:t>
      </w:r>
      <w:r w:rsidR="002F5D5D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П’ядиць</w:t>
      </w:r>
      <w:r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кого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 ЗДО зобов’язані дотримуватися наступного алгоритму дій: </w:t>
      </w:r>
    </w:p>
    <w:p w14:paraId="2E5FC386" w14:textId="1D0E46CC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1. Відповідальна особа (</w:t>
      </w:r>
      <w:r w:rsidR="002F5D5D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Бойчук Л.Я.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 вмикає наявну систему оповіщення у ЗДО (найпростіший засіб об'єктового оповіщення - дзвінок).</w:t>
      </w:r>
    </w:p>
    <w:p w14:paraId="2ADCAE4B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 2. Почувши сигнал «Повітряна тривога», вихователі групи подають дітям сигнал про евакуацію; швидко рахують дітей відповідно до списку; помічники вихователів негайно зачиняють усі вікна, вхідні двері усіх приміщень, перекривають воду, вимикають світло.</w:t>
      </w:r>
    </w:p>
    <w:p w14:paraId="6F173914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3. Швидко одягають дітей  та організовують їх переміщення в укриття.</w:t>
      </w:r>
    </w:p>
    <w:p w14:paraId="68F59931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4. Взяти із собою: список дітей групи;</w:t>
      </w:r>
    </w:p>
    <w:p w14:paraId="3102E06B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Чергові/відповідальні особи по ЗДО допомагають дітям пройти в укриття.</w:t>
      </w:r>
    </w:p>
    <w:p w14:paraId="566826C3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 5.  Для швидкого надання медичної допомоги має бути обов'язково залучений медичний працівник.</w:t>
      </w:r>
    </w:p>
    <w:p w14:paraId="4E23028E" w14:textId="17450F9C" w:rsidR="005A0AEB" w:rsidRPr="005A0AEB" w:rsidRDefault="005A0AEB" w:rsidP="002F5D5D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6. Працівники та діти групи йдуть в укриття яке знаходиться у </w:t>
      </w:r>
      <w:r w:rsidR="002F5D5D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підвальному 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приміщенні </w:t>
      </w:r>
      <w:r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ЗДО 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за адресою с.</w:t>
      </w:r>
      <w:r w:rsidR="002F5D5D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П’ядики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,</w:t>
      </w:r>
      <w:r w:rsidR="002F5D5D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 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вул. </w:t>
      </w:r>
      <w:r w:rsidR="002F5D5D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О Мічуріна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1</w:t>
      </w:r>
      <w:r w:rsidR="002F5D5D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8</w:t>
      </w:r>
      <w:r w:rsidRPr="005A0AEB"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  <w:t> </w:t>
      </w:r>
    </w:p>
    <w:p w14:paraId="3025DD86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7. Першими в укриття заходять кілька дорослих, які вмикають світло та оперативно перевіряють відсутність сторонніх предметів в укритті, після чого починають приймати дітей.</w:t>
      </w:r>
    </w:p>
    <w:p w14:paraId="37B032A6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8. В укритті вихователі ще раз перевіряють кількість дітей за списком.</w:t>
      </w:r>
    </w:p>
    <w:p w14:paraId="7D93E364" w14:textId="77B672D5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9. Якщо звучить сигнал «Повітряна тривога» під час денного сну, вихователі разом з помічниками мають розбудити, підійняти, швидко одягнути дітей і пройти  в укриття.</w:t>
      </w:r>
    </w:p>
    <w:p w14:paraId="2D877268" w14:textId="43227D9E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10. Якщо звучить сигнал «Повітряна тривога» під час прогулянки, вихователі організовано ведуть дітей із майданчика в укриття, а помічники вихователів беруть списки дітей групи,  негайно йдуть до вихователів групи і допомагають їм відвести дітей в укриття.</w:t>
      </w:r>
    </w:p>
    <w:p w14:paraId="403CDC05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 11. В укритті кожна вікова група швидко та спокійно займає своє місце.</w:t>
      </w:r>
    </w:p>
    <w:p w14:paraId="79D1764B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12.Вихователі заздалегідь продумують план роботи з дітьми в укритті та готують дитячі книжечки, іграшки, олівці, фломастери, розмальовки, настільні ігри тощо (це можна занести в укриття завчасно</w:t>
      </w:r>
    </w:p>
    <w:p w14:paraId="73B40A36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 13. Усі працівники ЗДО перебувають в укритті, поки не буде  сигналу «Відбій повітряної тривоги». Після оголошеного відповідальною особою цього сигналу дорослі допомагають відвести дітей до приміщення групи (чи на майданчик).</w:t>
      </w:r>
    </w:p>
    <w:p w14:paraId="5CF8BA45" w14:textId="77777777" w:rsidR="005A0AEB" w:rsidRPr="005A0AEB" w:rsidRDefault="005A0AEB" w:rsidP="005A0AEB">
      <w:pPr>
        <w:spacing w:after="0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2F5D5D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>УВАГА!</w:t>
      </w:r>
      <w:r w:rsidRPr="005A0AEB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uk-UA"/>
          <w14:ligatures w14:val="none"/>
        </w:rPr>
        <w:t xml:space="preserve"> Працівники ЗДО не повинні залишати жодної дитини без нагляду; вихователі несуть персональну відповідальність за життя і безпеку дітей.  </w:t>
      </w:r>
    </w:p>
    <w:p w14:paraId="4D0EBE42" w14:textId="0861A9B8" w:rsidR="005A0AEB" w:rsidRPr="005A0AEB" w:rsidRDefault="00457A8C" w:rsidP="005A0AEB">
      <w:pPr>
        <w:spacing w:before="225" w:after="225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  <w14:ligatures w14:val="none"/>
        </w:rPr>
        <w:lastRenderedPageBreak/>
        <w:drawing>
          <wp:inline distT="0" distB="0" distL="0" distR="0" wp14:anchorId="4C9837C1" wp14:editId="293F9C73">
            <wp:extent cx="6645910" cy="9612574"/>
            <wp:effectExtent l="0" t="0" r="2540" b="8255"/>
            <wp:docPr id="1" name="Рисунок 2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D7F9" w14:textId="6A45BFA4" w:rsidR="005A0AEB" w:rsidRPr="005A0AEB" w:rsidRDefault="005A0AEB" w:rsidP="005A0AEB">
      <w:pPr>
        <w:spacing w:before="225" w:after="225" w:line="285" w:lineRule="atLeast"/>
        <w:rPr>
          <w:rFonts w:ascii="Arial" w:eastAsia="Times New Roman" w:hAnsi="Arial" w:cs="Arial"/>
          <w:color w:val="333333"/>
          <w:sz w:val="18"/>
          <w:szCs w:val="18"/>
          <w:lang w:eastAsia="uk-UA"/>
          <w14:ligatures w14:val="none"/>
        </w:rPr>
      </w:pPr>
      <w:r w:rsidRPr="005A0AEB">
        <w:rPr>
          <w:rFonts w:ascii="Arial" w:eastAsia="Times New Roman" w:hAnsi="Arial" w:cs="Arial"/>
          <w:noProof/>
          <w:color w:val="333333"/>
          <w:sz w:val="18"/>
          <w:szCs w:val="18"/>
          <w:lang w:eastAsia="uk-UA"/>
          <w14:ligatures w14:val="none"/>
        </w:rPr>
        <w:lastRenderedPageBreak/>
        <w:drawing>
          <wp:inline distT="0" distB="0" distL="0" distR="0" wp14:anchorId="1ADE4E6F" wp14:editId="178325F4">
            <wp:extent cx="6995160" cy="9745980"/>
            <wp:effectExtent l="0" t="0" r="0" b="7620"/>
            <wp:docPr id="2" name="Рисунок 1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AEB" w:rsidRPr="005A0AEB" w:rsidSect="005A0AEB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624FA4"/>
    <w:multiLevelType w:val="multilevel"/>
    <w:tmpl w:val="01C8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7196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AEB"/>
    <w:rsid w:val="002F5D5D"/>
    <w:rsid w:val="00457A8C"/>
    <w:rsid w:val="005A0AEB"/>
    <w:rsid w:val="006C0B77"/>
    <w:rsid w:val="008242FF"/>
    <w:rsid w:val="00870751"/>
    <w:rsid w:val="008F682C"/>
    <w:rsid w:val="00922C48"/>
    <w:rsid w:val="00A73425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F7384"/>
  <w15:chartTrackingRefBased/>
  <w15:docId w15:val="{DB3B8C60-885E-4BA1-B9E9-F9FA8FAF3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A0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0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0AE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AE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AE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AE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AE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AE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AE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AE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0A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0AE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0AEB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0AEB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A0AE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A0AE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A0AE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A0AE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A0A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A0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0AE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A0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0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A0AEB"/>
    <w:rPr>
      <w:rFonts w:ascii="Times New Roman" w:hAnsi="Times New Roman"/>
      <w:i/>
      <w:iCs/>
      <w:color w:val="404040" w:themeColor="text1" w:themeTint="BF"/>
      <w:sz w:val="28"/>
    </w:rPr>
  </w:style>
  <w:style w:type="paragraph" w:styleId="a9">
    <w:name w:val="List Paragraph"/>
    <w:basedOn w:val="a"/>
    <w:uiPriority w:val="34"/>
    <w:qFormat/>
    <w:rsid w:val="005A0AE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A0AEB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0AE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A0AEB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d">
    <w:name w:val="Intense Reference"/>
    <w:basedOn w:val="a0"/>
    <w:uiPriority w:val="32"/>
    <w:qFormat/>
    <w:rsid w:val="005A0AEB"/>
    <w:rPr>
      <w:b/>
      <w:bCs/>
      <w:smallCaps/>
      <w:color w:val="2E74B5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457A8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7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4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70196">
                  <w:marLeft w:val="0"/>
                  <w:marRight w:val="0"/>
                  <w:marTop w:val="0"/>
                  <w:marBottom w:val="300"/>
                  <w:divBdr>
                    <w:top w:val="single" w:sz="6" w:space="0" w:color="4B9407"/>
                    <w:left w:val="single" w:sz="6" w:space="0" w:color="4B9407"/>
                    <w:bottom w:val="single" w:sz="6" w:space="0" w:color="4B9407"/>
                    <w:right w:val="single" w:sz="6" w:space="0" w:color="4B9407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1505</Words>
  <Characters>859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Vinochok</cp:lastModifiedBy>
  <cp:revision>3</cp:revision>
  <dcterms:created xsi:type="dcterms:W3CDTF">2025-03-26T18:48:00Z</dcterms:created>
  <dcterms:modified xsi:type="dcterms:W3CDTF">2025-04-03T12:24:00Z</dcterms:modified>
</cp:coreProperties>
</file>