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D6" w:rsidRDefault="00462BD6" w:rsidP="00F3368F">
      <w:pPr>
        <w:jc w:val="center"/>
        <w:rPr>
          <w:rFonts w:ascii="Times New Roman" w:hAnsi="Times New Roman" w:cs="Times New Roman"/>
          <w:b/>
          <w:sz w:val="28"/>
          <w:szCs w:val="28"/>
        </w:rPr>
      </w:pPr>
      <w:r>
        <w:rPr>
          <w:rFonts w:ascii="Times New Roman" w:hAnsi="Times New Roman" w:cs="Times New Roman"/>
          <w:b/>
          <w:noProof/>
          <w:sz w:val="28"/>
          <w:szCs w:val="28"/>
          <w:lang w:val="ru-RU" w:eastAsia="ru-RU"/>
        </w:rPr>
        <w:drawing>
          <wp:anchor distT="0" distB="0" distL="114300" distR="114300" simplePos="0" relativeHeight="251658240" behindDoc="0" locked="0" layoutInCell="1" allowOverlap="1">
            <wp:simplePos x="0" y="0"/>
            <wp:positionH relativeFrom="column">
              <wp:posOffset>-851535</wp:posOffset>
            </wp:positionH>
            <wp:positionV relativeFrom="paragraph">
              <wp:posOffset>-396240</wp:posOffset>
            </wp:positionV>
            <wp:extent cx="7162800" cy="10068051"/>
            <wp:effectExtent l="19050" t="0" r="0" b="0"/>
            <wp:wrapNone/>
            <wp:docPr id="1" name="Рисунок 0" descr="1700592366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92366679.jpg"/>
                    <pic:cNvPicPr/>
                  </pic:nvPicPr>
                  <pic:blipFill>
                    <a:blip r:embed="rId5" cstate="print">
                      <a:lum bright="20000" contrast="20000"/>
                    </a:blip>
                    <a:stretch>
                      <a:fillRect/>
                    </a:stretch>
                  </pic:blipFill>
                  <pic:spPr>
                    <a:xfrm>
                      <a:off x="0" y="0"/>
                      <a:ext cx="7162800" cy="10068051"/>
                    </a:xfrm>
                    <a:prstGeom prst="rect">
                      <a:avLst/>
                    </a:prstGeom>
                  </pic:spPr>
                </pic:pic>
              </a:graphicData>
            </a:graphic>
          </wp:anchor>
        </w:drawing>
      </w:r>
    </w:p>
    <w:p w:rsidR="00462BD6" w:rsidRDefault="00462BD6">
      <w:pPr>
        <w:rPr>
          <w:rFonts w:ascii="Times New Roman" w:hAnsi="Times New Roman" w:cs="Times New Roman"/>
          <w:b/>
          <w:sz w:val="28"/>
          <w:szCs w:val="28"/>
        </w:rPr>
      </w:pPr>
      <w:r>
        <w:rPr>
          <w:rFonts w:ascii="Times New Roman" w:hAnsi="Times New Roman" w:cs="Times New Roman"/>
          <w:b/>
          <w:sz w:val="28"/>
          <w:szCs w:val="28"/>
        </w:rPr>
        <w:br w:type="page"/>
      </w:r>
    </w:p>
    <w:p w:rsidR="00F3368F" w:rsidRPr="00520BD5" w:rsidRDefault="00F3368F" w:rsidP="00F3368F">
      <w:pPr>
        <w:jc w:val="center"/>
        <w:rPr>
          <w:rFonts w:ascii="Times New Roman" w:hAnsi="Times New Roman" w:cs="Times New Roman"/>
          <w:b/>
          <w:sz w:val="28"/>
          <w:szCs w:val="28"/>
        </w:rPr>
      </w:pPr>
      <w:r w:rsidRPr="00520BD5">
        <w:rPr>
          <w:rFonts w:ascii="Times New Roman" w:hAnsi="Times New Roman" w:cs="Times New Roman"/>
          <w:b/>
          <w:sz w:val="28"/>
          <w:szCs w:val="28"/>
        </w:rPr>
        <w:lastRenderedPageBreak/>
        <w:t>Пояснювальна записка</w:t>
      </w:r>
    </w:p>
    <w:p w:rsidR="00F3368F" w:rsidRDefault="00F3368F" w:rsidP="00F3368F">
      <w:pPr>
        <w:spacing w:after="0"/>
        <w:ind w:firstLine="708"/>
        <w:rPr>
          <w:rFonts w:ascii="Times New Roman" w:hAnsi="Times New Roman" w:cs="Times New Roman"/>
          <w:sz w:val="28"/>
          <w:szCs w:val="28"/>
        </w:rPr>
      </w:pPr>
      <w:proofErr w:type="spellStart"/>
      <w:r w:rsidRPr="00520BD5">
        <w:rPr>
          <w:rFonts w:ascii="Times New Roman" w:hAnsi="Times New Roman" w:cs="Times New Roman"/>
          <w:b/>
          <w:sz w:val="28"/>
          <w:szCs w:val="28"/>
        </w:rPr>
        <w:t>Торчинська</w:t>
      </w:r>
      <w:proofErr w:type="spellEnd"/>
      <w:r w:rsidRPr="00520BD5">
        <w:rPr>
          <w:rFonts w:ascii="Times New Roman" w:hAnsi="Times New Roman" w:cs="Times New Roman"/>
          <w:b/>
          <w:sz w:val="28"/>
          <w:szCs w:val="28"/>
        </w:rPr>
        <w:t xml:space="preserve">  гімназія </w:t>
      </w:r>
      <w:proofErr w:type="spellStart"/>
      <w:r w:rsidRPr="00520BD5">
        <w:rPr>
          <w:rFonts w:ascii="Times New Roman" w:hAnsi="Times New Roman" w:cs="Times New Roman"/>
          <w:b/>
          <w:sz w:val="28"/>
          <w:szCs w:val="28"/>
        </w:rPr>
        <w:t>Старосілецької</w:t>
      </w:r>
      <w:proofErr w:type="spellEnd"/>
      <w:r w:rsidRPr="00520BD5">
        <w:rPr>
          <w:rFonts w:ascii="Times New Roman" w:hAnsi="Times New Roman" w:cs="Times New Roman"/>
          <w:b/>
          <w:sz w:val="28"/>
          <w:szCs w:val="28"/>
        </w:rPr>
        <w:t xml:space="preserve">  сільської  ради </w:t>
      </w:r>
      <w:r>
        <w:rPr>
          <w:rFonts w:ascii="Times New Roman" w:hAnsi="Times New Roman" w:cs="Times New Roman"/>
          <w:b/>
          <w:sz w:val="28"/>
          <w:szCs w:val="28"/>
        </w:rPr>
        <w:t xml:space="preserve"> </w:t>
      </w:r>
      <w:r w:rsidRPr="00520BD5">
        <w:rPr>
          <w:rFonts w:ascii="Times New Roman" w:hAnsi="Times New Roman" w:cs="Times New Roman"/>
          <w:b/>
          <w:sz w:val="28"/>
          <w:szCs w:val="28"/>
        </w:rPr>
        <w:t xml:space="preserve">Житомирської області  </w:t>
      </w:r>
      <w:r>
        <w:rPr>
          <w:rFonts w:ascii="Times New Roman" w:hAnsi="Times New Roman" w:cs="Times New Roman"/>
          <w:sz w:val="28"/>
          <w:szCs w:val="28"/>
        </w:rPr>
        <w:t xml:space="preserve">  у 2023/2024</w:t>
      </w:r>
      <w:r w:rsidRPr="00520BD5">
        <w:rPr>
          <w:rFonts w:ascii="Times New Roman" w:hAnsi="Times New Roman" w:cs="Times New Roman"/>
          <w:sz w:val="28"/>
          <w:szCs w:val="28"/>
        </w:rPr>
        <w:t xml:space="preserve"> навчальному роц</w:t>
      </w:r>
      <w:r>
        <w:rPr>
          <w:rFonts w:ascii="Times New Roman" w:hAnsi="Times New Roman" w:cs="Times New Roman"/>
          <w:sz w:val="28"/>
          <w:szCs w:val="28"/>
        </w:rPr>
        <w:t>і організовуватиме освітній процес відповідно до:</w:t>
      </w:r>
    </w:p>
    <w:p w:rsidR="00F3368F" w:rsidRDefault="00F3368F" w:rsidP="00F3368F">
      <w:pPr>
        <w:spacing w:after="0"/>
        <w:ind w:firstLine="708"/>
        <w:rPr>
          <w:rFonts w:ascii="Times New Roman" w:hAnsi="Times New Roman" w:cs="Times New Roman"/>
          <w:sz w:val="28"/>
          <w:szCs w:val="28"/>
        </w:rPr>
      </w:pPr>
      <w:r w:rsidRPr="001D3215">
        <w:rPr>
          <w:rFonts w:ascii="Times New Roman" w:hAnsi="Times New Roman" w:cs="Times New Roman"/>
          <w:b/>
          <w:sz w:val="28"/>
          <w:szCs w:val="28"/>
        </w:rPr>
        <w:t>Законів України</w:t>
      </w:r>
      <w:r w:rsidRPr="001D3215">
        <w:rPr>
          <w:rFonts w:ascii="Times New Roman" w:hAnsi="Times New Roman" w:cs="Times New Roman"/>
          <w:sz w:val="28"/>
          <w:szCs w:val="28"/>
        </w:rPr>
        <w:t xml:space="preserve">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 </w:t>
      </w:r>
    </w:p>
    <w:p w:rsidR="00F3368F" w:rsidRDefault="00F3368F" w:rsidP="00F3368F">
      <w:pPr>
        <w:spacing w:after="0"/>
        <w:ind w:firstLine="708"/>
        <w:rPr>
          <w:rFonts w:ascii="Times New Roman" w:hAnsi="Times New Roman" w:cs="Times New Roman"/>
          <w:sz w:val="28"/>
          <w:szCs w:val="28"/>
        </w:rPr>
      </w:pPr>
      <w:r w:rsidRPr="001D3215">
        <w:rPr>
          <w:rFonts w:ascii="Times New Roman" w:hAnsi="Times New Roman" w:cs="Times New Roman"/>
          <w:b/>
          <w:sz w:val="28"/>
          <w:szCs w:val="28"/>
        </w:rPr>
        <w:t>Указу Президента України</w:t>
      </w:r>
      <w:r w:rsidRPr="001D3215">
        <w:rPr>
          <w:rFonts w:ascii="Times New Roman" w:hAnsi="Times New Roman" w:cs="Times New Roman"/>
          <w:sz w:val="28"/>
          <w:szCs w:val="28"/>
        </w:rPr>
        <w:t xml:space="preserve"> від 16 березня 2022 року № 143 «Про загальнонаціональну хвилину мовчання за загиблими внаслідок збройної агресії Російської Федерації проти України»; </w:t>
      </w:r>
    </w:p>
    <w:p w:rsidR="00F3368F" w:rsidRDefault="00F3368F" w:rsidP="00F3368F">
      <w:pPr>
        <w:spacing w:after="0"/>
        <w:ind w:firstLine="708"/>
        <w:rPr>
          <w:rFonts w:ascii="Times New Roman" w:hAnsi="Times New Roman" w:cs="Times New Roman"/>
          <w:sz w:val="28"/>
          <w:szCs w:val="28"/>
        </w:rPr>
      </w:pPr>
      <w:r w:rsidRPr="001D3215">
        <w:rPr>
          <w:rFonts w:ascii="Times New Roman" w:hAnsi="Times New Roman" w:cs="Times New Roman"/>
          <w:b/>
          <w:sz w:val="28"/>
          <w:szCs w:val="28"/>
        </w:rPr>
        <w:t>постанови</w:t>
      </w:r>
      <w:r w:rsidRPr="001D3215">
        <w:rPr>
          <w:rFonts w:ascii="Times New Roman" w:hAnsi="Times New Roman" w:cs="Times New Roman"/>
          <w:sz w:val="28"/>
          <w:szCs w:val="28"/>
        </w:rPr>
        <w:t xml:space="preserve"> Кабі</w:t>
      </w:r>
      <w:r w:rsidR="00842007">
        <w:rPr>
          <w:rFonts w:ascii="Times New Roman" w:hAnsi="Times New Roman" w:cs="Times New Roman"/>
          <w:sz w:val="28"/>
          <w:szCs w:val="28"/>
        </w:rPr>
        <w:t>нету Міністрів України від 28 липня 2023 року №782</w:t>
      </w:r>
      <w:r w:rsidRPr="001D3215">
        <w:rPr>
          <w:rFonts w:ascii="Times New Roman" w:hAnsi="Times New Roman" w:cs="Times New Roman"/>
          <w:sz w:val="28"/>
          <w:szCs w:val="28"/>
        </w:rPr>
        <w:t xml:space="preserve"> «Про початок навчального року під час дії правового режиму воєнного стану в Україні»; </w:t>
      </w:r>
    </w:p>
    <w:p w:rsidR="00F3368F" w:rsidRPr="00F3368F" w:rsidRDefault="00F3368F" w:rsidP="00F3368F">
      <w:pPr>
        <w:spacing w:after="0" w:line="375" w:lineRule="atLeast"/>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w:t>
      </w:r>
      <w:r w:rsidRPr="00F3368F">
        <w:rPr>
          <w:rFonts w:ascii="Times New Roman" w:eastAsia="Times New Roman" w:hAnsi="Times New Roman" w:cs="Times New Roman"/>
          <w:sz w:val="28"/>
          <w:szCs w:val="28"/>
          <w:lang w:eastAsia="uk-UA"/>
        </w:rPr>
        <w:t>аказ</w:t>
      </w:r>
      <w:r>
        <w:rPr>
          <w:rFonts w:ascii="Times New Roman" w:eastAsia="Times New Roman" w:hAnsi="Times New Roman" w:cs="Times New Roman"/>
          <w:sz w:val="28"/>
          <w:szCs w:val="28"/>
          <w:lang w:eastAsia="uk-UA"/>
        </w:rPr>
        <w:t>у</w:t>
      </w:r>
      <w:r w:rsidRPr="00F3368F">
        <w:rPr>
          <w:rFonts w:ascii="Times New Roman" w:eastAsia="Times New Roman" w:hAnsi="Times New Roman" w:cs="Times New Roman"/>
          <w:sz w:val="28"/>
          <w:szCs w:val="28"/>
          <w:lang w:eastAsia="uk-UA"/>
        </w:rPr>
        <w:t xml:space="preserve"> Міністерства освіти і науки України від 15.05.2023 № 563 </w:t>
      </w:r>
      <w:hyperlink r:id="rId6" w:history="1">
        <w:r w:rsidRPr="00F3368F">
          <w:rPr>
            <w:rFonts w:ascii="Times New Roman" w:eastAsia="Times New Roman" w:hAnsi="Times New Roman" w:cs="Times New Roman"/>
            <w:sz w:val="28"/>
            <w:szCs w:val="28"/>
            <w:bdr w:val="none" w:sz="0" w:space="0" w:color="auto" w:frame="1"/>
            <w:lang w:eastAsia="uk-UA"/>
          </w:rPr>
          <w:t>“Про затвердження методичних рекомендацій щодо окремих питань здобуття освіти в закладах загальної середньої освіти в умовах воєнного стану в Україні”.</w:t>
        </w:r>
      </w:hyperlink>
    </w:p>
    <w:p w:rsidR="00F3368F" w:rsidRDefault="00F3368F" w:rsidP="00F3368F">
      <w:pPr>
        <w:spacing w:after="0"/>
        <w:ind w:firstLine="708"/>
        <w:rPr>
          <w:rFonts w:ascii="Times New Roman" w:hAnsi="Times New Roman" w:cs="Times New Roman"/>
          <w:sz w:val="28"/>
          <w:szCs w:val="28"/>
        </w:rPr>
      </w:pPr>
      <w:r w:rsidRPr="001D3215">
        <w:rPr>
          <w:rFonts w:ascii="Times New Roman" w:hAnsi="Times New Roman" w:cs="Times New Roman"/>
          <w:sz w:val="28"/>
          <w:szCs w:val="28"/>
        </w:rPr>
        <w:t xml:space="preserve">розпорядження Кабінету Міністрів України від 14 грудня 2016 р. № 988- 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rsidR="00F3368F" w:rsidRPr="00F3368F" w:rsidRDefault="00F3368F" w:rsidP="00F3368F">
      <w:pPr>
        <w:numPr>
          <w:ilvl w:val="0"/>
          <w:numId w:val="2"/>
        </w:numPr>
        <w:spacing w:after="0" w:line="375" w:lineRule="atLeast"/>
        <w:ind w:left="0"/>
        <w:textAlignment w:val="top"/>
        <w:rPr>
          <w:rFonts w:ascii="Arial" w:eastAsia="Times New Roman" w:hAnsi="Arial" w:cs="Arial"/>
          <w:color w:val="4E4C4C"/>
          <w:sz w:val="36"/>
          <w:szCs w:val="36"/>
          <w:lang w:eastAsia="uk-UA"/>
        </w:rPr>
      </w:pPr>
      <w:r w:rsidRPr="00D14A7D">
        <w:rPr>
          <w:rFonts w:ascii="Times New Roman" w:hAnsi="Times New Roman" w:cs="Times New Roman"/>
          <w:b/>
          <w:sz w:val="28"/>
          <w:szCs w:val="28"/>
        </w:rPr>
        <w:t>Санітарного регламенту</w:t>
      </w:r>
      <w:r w:rsidRPr="001D3215">
        <w:rPr>
          <w:rFonts w:ascii="Times New Roman" w:hAnsi="Times New Roman" w:cs="Times New Roman"/>
          <w:sz w:val="28"/>
          <w:szCs w:val="28"/>
        </w:rPr>
        <w:t xml:space="preserve">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 </w:t>
      </w:r>
    </w:p>
    <w:p w:rsidR="00F3368F" w:rsidRPr="00F3368F" w:rsidRDefault="00F3368F" w:rsidP="00F3368F">
      <w:pPr>
        <w:numPr>
          <w:ilvl w:val="0"/>
          <w:numId w:val="2"/>
        </w:numPr>
        <w:spacing w:after="0" w:line="375" w:lineRule="atLeast"/>
        <w:ind w:left="0"/>
        <w:textAlignment w:val="top"/>
        <w:rPr>
          <w:rFonts w:ascii="Arial" w:eastAsia="Times New Roman" w:hAnsi="Arial" w:cs="Arial"/>
          <w:color w:val="4E4C4C"/>
          <w:sz w:val="36"/>
          <w:szCs w:val="36"/>
          <w:lang w:eastAsia="uk-UA"/>
        </w:rPr>
      </w:pPr>
      <w:r>
        <w:rPr>
          <w:rFonts w:ascii="Times New Roman" w:eastAsia="Times New Roman" w:hAnsi="Times New Roman" w:cs="Times New Roman"/>
          <w:sz w:val="28"/>
          <w:szCs w:val="28"/>
          <w:lang w:eastAsia="uk-UA"/>
        </w:rPr>
        <w:t>н</w:t>
      </w:r>
      <w:r w:rsidRPr="00F3368F">
        <w:rPr>
          <w:rFonts w:ascii="Times New Roman" w:eastAsia="Times New Roman" w:hAnsi="Times New Roman" w:cs="Times New Roman"/>
          <w:sz w:val="28"/>
          <w:szCs w:val="28"/>
          <w:lang w:eastAsia="uk-UA"/>
        </w:rPr>
        <w:t>аказ</w:t>
      </w:r>
      <w:r>
        <w:rPr>
          <w:rFonts w:ascii="Times New Roman" w:eastAsia="Times New Roman" w:hAnsi="Times New Roman" w:cs="Times New Roman"/>
          <w:sz w:val="28"/>
          <w:szCs w:val="28"/>
          <w:lang w:eastAsia="uk-UA"/>
        </w:rPr>
        <w:t>у</w:t>
      </w:r>
      <w:r w:rsidRPr="00F3368F">
        <w:rPr>
          <w:rFonts w:ascii="Times New Roman" w:eastAsia="Times New Roman" w:hAnsi="Times New Roman" w:cs="Times New Roman"/>
          <w:sz w:val="28"/>
          <w:szCs w:val="28"/>
          <w:lang w:eastAsia="uk-UA"/>
        </w:rPr>
        <w:t xml:space="preserve"> МОН від 8 вересня 2020 року №1115 і зареєстровано в Міністерстві юстиції 28 вересня 2020 року за №941/35224 </w:t>
      </w:r>
      <w:hyperlink r:id="rId7" w:history="1">
        <w:r w:rsidRPr="00F3368F">
          <w:rPr>
            <w:rFonts w:ascii="Times New Roman" w:eastAsia="Times New Roman" w:hAnsi="Times New Roman" w:cs="Times New Roman"/>
            <w:sz w:val="28"/>
            <w:szCs w:val="28"/>
            <w:bdr w:val="none" w:sz="0" w:space="0" w:color="auto" w:frame="1"/>
            <w:lang w:eastAsia="uk-UA"/>
          </w:rPr>
          <w:t>“Деякі питання організації дистанційного навчання”</w:t>
        </w:r>
      </w:hyperlink>
    </w:p>
    <w:p w:rsidR="00F3368F" w:rsidRDefault="00F3368F" w:rsidP="00F3368F">
      <w:pPr>
        <w:spacing w:after="0"/>
        <w:ind w:firstLine="708"/>
        <w:rPr>
          <w:rFonts w:ascii="Times New Roman" w:hAnsi="Times New Roman" w:cs="Times New Roman"/>
          <w:sz w:val="28"/>
          <w:szCs w:val="28"/>
        </w:rPr>
      </w:pPr>
      <w:r w:rsidRPr="00D14A7D">
        <w:rPr>
          <w:rFonts w:ascii="Times New Roman" w:hAnsi="Times New Roman" w:cs="Times New Roman"/>
          <w:b/>
          <w:sz w:val="28"/>
          <w:szCs w:val="28"/>
        </w:rPr>
        <w:t>Державних стандартів</w:t>
      </w:r>
      <w:r w:rsidRPr="001D3215">
        <w:rPr>
          <w:rFonts w:ascii="Times New Roman" w:hAnsi="Times New Roman" w:cs="Times New Roman"/>
          <w:sz w:val="28"/>
          <w:szCs w:val="28"/>
        </w:rPr>
        <w:t xml:space="preserve"> повної загальної середньої освіти: </w:t>
      </w:r>
    </w:p>
    <w:p w:rsidR="00F3368F" w:rsidRDefault="00F3368F" w:rsidP="00F3368F">
      <w:pPr>
        <w:spacing w:after="0"/>
        <w:ind w:firstLine="708"/>
        <w:rPr>
          <w:rFonts w:ascii="Times New Roman" w:hAnsi="Times New Roman" w:cs="Times New Roman"/>
          <w:sz w:val="28"/>
          <w:szCs w:val="28"/>
        </w:rPr>
      </w:pPr>
      <w:r w:rsidRPr="001D3215">
        <w:rPr>
          <w:rFonts w:ascii="Times New Roman" w:hAnsi="Times New Roman" w:cs="Times New Roman"/>
          <w:sz w:val="28"/>
          <w:szCs w:val="28"/>
        </w:rPr>
        <w:t>на рівні початкової освіти (</w:t>
      </w:r>
      <w:r w:rsidRPr="00D14A7D">
        <w:rPr>
          <w:rFonts w:ascii="Times New Roman" w:hAnsi="Times New Roman" w:cs="Times New Roman"/>
          <w:b/>
          <w:sz w:val="28"/>
          <w:szCs w:val="28"/>
        </w:rPr>
        <w:t>в 1 – 4 класах</w:t>
      </w:r>
      <w:r w:rsidRPr="001D3215">
        <w:rPr>
          <w:rFonts w:ascii="Times New Roman" w:hAnsi="Times New Roman" w:cs="Times New Roman"/>
          <w:sz w:val="28"/>
          <w:szCs w:val="28"/>
        </w:rPr>
        <w:t xml:space="preserve">) – Державного стандарту початкової освіти (затвердженого Постановою КМУ від 21 лютого 2018 року № 87); </w:t>
      </w:r>
    </w:p>
    <w:p w:rsidR="00F3368F" w:rsidRDefault="00F3368F" w:rsidP="00F3368F">
      <w:pPr>
        <w:spacing w:after="0"/>
        <w:ind w:firstLine="708"/>
        <w:rPr>
          <w:rFonts w:ascii="Times New Roman" w:hAnsi="Times New Roman" w:cs="Times New Roman"/>
          <w:sz w:val="28"/>
          <w:szCs w:val="28"/>
        </w:rPr>
      </w:pPr>
      <w:r w:rsidRPr="001D3215">
        <w:rPr>
          <w:rFonts w:ascii="Times New Roman" w:hAnsi="Times New Roman" w:cs="Times New Roman"/>
          <w:sz w:val="28"/>
          <w:szCs w:val="28"/>
        </w:rPr>
        <w:t xml:space="preserve">на рівні базової середньої освіти: </w:t>
      </w:r>
      <w:r w:rsidRPr="00D14A7D">
        <w:rPr>
          <w:rFonts w:ascii="Times New Roman" w:hAnsi="Times New Roman" w:cs="Times New Roman"/>
          <w:b/>
          <w:sz w:val="28"/>
          <w:szCs w:val="28"/>
        </w:rPr>
        <w:t>в 5</w:t>
      </w:r>
      <w:r>
        <w:rPr>
          <w:rFonts w:ascii="Times New Roman" w:hAnsi="Times New Roman" w:cs="Times New Roman"/>
          <w:b/>
          <w:sz w:val="28"/>
          <w:szCs w:val="28"/>
        </w:rPr>
        <w:t>-6</w:t>
      </w:r>
      <w:r w:rsidRPr="00D14A7D">
        <w:rPr>
          <w:rFonts w:ascii="Times New Roman" w:hAnsi="Times New Roman" w:cs="Times New Roman"/>
          <w:b/>
          <w:sz w:val="28"/>
          <w:szCs w:val="28"/>
        </w:rPr>
        <w:t xml:space="preserve"> класах</w:t>
      </w:r>
      <w:r w:rsidRPr="001D3215">
        <w:rPr>
          <w:rFonts w:ascii="Times New Roman" w:hAnsi="Times New Roman" w:cs="Times New Roman"/>
          <w:sz w:val="28"/>
          <w:szCs w:val="28"/>
        </w:rPr>
        <w:t xml:space="preserve"> – Державного стандарту базової середньої освіти (затвердженого постановою Кабінету Міністрів України від 30.09.2020 р. № 898); </w:t>
      </w:r>
    </w:p>
    <w:p w:rsidR="00F3368F" w:rsidRPr="001D3215" w:rsidRDefault="00F3368F" w:rsidP="00F3368F">
      <w:pPr>
        <w:spacing w:after="0"/>
        <w:ind w:firstLine="708"/>
        <w:rPr>
          <w:rFonts w:ascii="Times New Roman" w:hAnsi="Times New Roman" w:cs="Times New Roman"/>
          <w:sz w:val="28"/>
          <w:szCs w:val="28"/>
        </w:rPr>
      </w:pPr>
      <w:r>
        <w:rPr>
          <w:rFonts w:ascii="Times New Roman" w:hAnsi="Times New Roman" w:cs="Times New Roman"/>
          <w:b/>
          <w:sz w:val="28"/>
          <w:szCs w:val="28"/>
        </w:rPr>
        <w:lastRenderedPageBreak/>
        <w:t>в 7</w:t>
      </w:r>
      <w:r w:rsidRPr="00D14A7D">
        <w:rPr>
          <w:rFonts w:ascii="Times New Roman" w:hAnsi="Times New Roman" w:cs="Times New Roman"/>
          <w:b/>
          <w:sz w:val="28"/>
          <w:szCs w:val="28"/>
        </w:rPr>
        <w:t xml:space="preserve"> – 9 класах</w:t>
      </w:r>
      <w:r w:rsidRPr="001D3215">
        <w:rPr>
          <w:rFonts w:ascii="Times New Roman" w:hAnsi="Times New Roman" w:cs="Times New Roman"/>
          <w:sz w:val="28"/>
          <w:szCs w:val="28"/>
        </w:rPr>
        <w:t xml:space="preserve"> – Державного стандарту 2 базової та повної загальної середньої освіти (затвердженого Постановою КМУ від 23 листопада 2011 року №1392);</w:t>
      </w:r>
    </w:p>
    <w:p w:rsidR="00F3368F" w:rsidRDefault="00F3368F" w:rsidP="00F3368F">
      <w:pPr>
        <w:spacing w:after="0"/>
        <w:ind w:firstLine="708"/>
        <w:rPr>
          <w:rFonts w:ascii="Times New Roman" w:hAnsi="Times New Roman" w:cs="Times New Roman"/>
          <w:sz w:val="28"/>
          <w:szCs w:val="28"/>
        </w:rPr>
      </w:pPr>
      <w:r w:rsidRPr="00D14A7D">
        <w:rPr>
          <w:rFonts w:ascii="Times New Roman" w:hAnsi="Times New Roman" w:cs="Times New Roman"/>
          <w:b/>
          <w:sz w:val="28"/>
          <w:szCs w:val="28"/>
        </w:rPr>
        <w:t>Типових освітніх програм</w:t>
      </w:r>
      <w:r w:rsidRPr="00D14A7D">
        <w:rPr>
          <w:rFonts w:ascii="Times New Roman" w:hAnsi="Times New Roman" w:cs="Times New Roman"/>
          <w:sz w:val="28"/>
          <w:szCs w:val="28"/>
        </w:rPr>
        <w:t xml:space="preserve"> для закладів загальної середньої освіти – </w:t>
      </w:r>
    </w:p>
    <w:p w:rsidR="00F3368F" w:rsidRDefault="00F3368F" w:rsidP="00F3368F">
      <w:pPr>
        <w:spacing w:after="0"/>
        <w:ind w:firstLine="708"/>
        <w:rPr>
          <w:rFonts w:ascii="Times New Roman" w:hAnsi="Times New Roman" w:cs="Times New Roman"/>
          <w:sz w:val="28"/>
          <w:szCs w:val="28"/>
        </w:rPr>
      </w:pPr>
      <w:r w:rsidRPr="00D14A7D">
        <w:rPr>
          <w:rFonts w:ascii="Times New Roman" w:hAnsi="Times New Roman" w:cs="Times New Roman"/>
          <w:b/>
          <w:sz w:val="28"/>
          <w:szCs w:val="28"/>
        </w:rPr>
        <w:t>на рівні початкової освіти</w:t>
      </w:r>
      <w:r w:rsidRPr="00D14A7D">
        <w:rPr>
          <w:rFonts w:ascii="Times New Roman" w:hAnsi="Times New Roman" w:cs="Times New Roman"/>
          <w:sz w:val="28"/>
          <w:szCs w:val="28"/>
        </w:rPr>
        <w:t xml:space="preserve">: Типової освітньої програми для учнів 1-2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 </w:t>
      </w:r>
    </w:p>
    <w:p w:rsidR="00F3368F" w:rsidRDefault="00F3368F" w:rsidP="00F3368F">
      <w:pPr>
        <w:spacing w:after="0"/>
        <w:ind w:firstLine="708"/>
        <w:rPr>
          <w:rFonts w:ascii="Times New Roman" w:hAnsi="Times New Roman" w:cs="Times New Roman"/>
          <w:sz w:val="28"/>
          <w:szCs w:val="28"/>
        </w:rPr>
      </w:pPr>
      <w:r w:rsidRPr="00D14A7D">
        <w:rPr>
          <w:rFonts w:ascii="Times New Roman" w:hAnsi="Times New Roman" w:cs="Times New Roman"/>
          <w:sz w:val="28"/>
          <w:szCs w:val="28"/>
        </w:rPr>
        <w:t xml:space="preserve">Типової освітньої програми для учнів 3-4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 </w:t>
      </w:r>
    </w:p>
    <w:p w:rsidR="00F3368F" w:rsidRDefault="00F3368F" w:rsidP="00F3368F">
      <w:pPr>
        <w:spacing w:after="0"/>
        <w:ind w:firstLine="708"/>
        <w:rPr>
          <w:rFonts w:ascii="Times New Roman" w:hAnsi="Times New Roman" w:cs="Times New Roman"/>
          <w:sz w:val="28"/>
          <w:szCs w:val="28"/>
        </w:rPr>
      </w:pPr>
      <w:r w:rsidRPr="00D14A7D">
        <w:rPr>
          <w:rFonts w:ascii="Times New Roman" w:hAnsi="Times New Roman" w:cs="Times New Roman"/>
          <w:b/>
          <w:sz w:val="28"/>
          <w:szCs w:val="28"/>
        </w:rPr>
        <w:t>на рівні базової середньої освіти:</w:t>
      </w:r>
    </w:p>
    <w:p w:rsidR="00F3368F" w:rsidRDefault="00F3368F" w:rsidP="00F3368F">
      <w:pPr>
        <w:spacing w:after="0"/>
        <w:ind w:firstLine="708"/>
        <w:rPr>
          <w:rFonts w:ascii="Times New Roman" w:hAnsi="Times New Roman" w:cs="Times New Roman"/>
          <w:sz w:val="28"/>
          <w:szCs w:val="28"/>
        </w:rPr>
      </w:pPr>
      <w:r w:rsidRPr="00D14A7D">
        <w:rPr>
          <w:rFonts w:ascii="Times New Roman" w:hAnsi="Times New Roman" w:cs="Times New Roman"/>
          <w:sz w:val="28"/>
          <w:szCs w:val="28"/>
        </w:rPr>
        <w:t>у 5</w:t>
      </w:r>
      <w:r>
        <w:rPr>
          <w:rFonts w:ascii="Times New Roman" w:hAnsi="Times New Roman" w:cs="Times New Roman"/>
          <w:sz w:val="28"/>
          <w:szCs w:val="28"/>
        </w:rPr>
        <w:t>-6</w:t>
      </w:r>
      <w:r w:rsidRPr="00D14A7D">
        <w:rPr>
          <w:rFonts w:ascii="Times New Roman" w:hAnsi="Times New Roman" w:cs="Times New Roman"/>
          <w:sz w:val="28"/>
          <w:szCs w:val="28"/>
        </w:rPr>
        <w:t xml:space="preserve"> класах – Типової освітньої програми для 5 – 9 класів закладів загальної середньої освіти (затвердженої наказом Міністерства освіти і науки України від 19.02. 2021 № 235), </w:t>
      </w:r>
    </w:p>
    <w:p w:rsidR="00F3368F" w:rsidRDefault="00F3368F" w:rsidP="00F3368F">
      <w:pPr>
        <w:spacing w:after="0"/>
        <w:ind w:firstLine="708"/>
        <w:rPr>
          <w:rFonts w:ascii="Times New Roman" w:hAnsi="Times New Roman" w:cs="Times New Roman"/>
          <w:sz w:val="28"/>
          <w:szCs w:val="28"/>
        </w:rPr>
      </w:pPr>
      <w:r>
        <w:rPr>
          <w:rFonts w:ascii="Times New Roman" w:hAnsi="Times New Roman" w:cs="Times New Roman"/>
          <w:sz w:val="28"/>
          <w:szCs w:val="28"/>
        </w:rPr>
        <w:t>у 7</w:t>
      </w:r>
      <w:r w:rsidRPr="00D14A7D">
        <w:rPr>
          <w:rFonts w:ascii="Times New Roman" w:hAnsi="Times New Roman" w:cs="Times New Roman"/>
          <w:sz w:val="28"/>
          <w:szCs w:val="28"/>
        </w:rPr>
        <w:t xml:space="preserve"> – 9 класах – Типової освітньої програми закладів загальної середньої освіти ІІ ступеня (затвердженої наказом Міністерства освіти і науки України від 20.04. 2018 № 405); </w:t>
      </w:r>
    </w:p>
    <w:p w:rsidR="00531182" w:rsidRPr="000D5C58" w:rsidRDefault="007124BD" w:rsidP="000D5C58">
      <w:pPr>
        <w:numPr>
          <w:ilvl w:val="0"/>
          <w:numId w:val="5"/>
        </w:numPr>
        <w:spacing w:after="0" w:line="240" w:lineRule="auto"/>
        <w:ind w:left="240"/>
        <w:rPr>
          <w:rFonts w:ascii="Times New Roman" w:hAnsi="Times New Roman" w:cs="Times New Roman"/>
          <w:sz w:val="28"/>
          <w:szCs w:val="28"/>
        </w:rPr>
      </w:pPr>
      <w:hyperlink r:id="rId8" w:tgtFrame="_blank" w:tooltip=" (у новому вікні)" w:history="1">
        <w:r w:rsidR="000D5C58" w:rsidRPr="00531182">
          <w:rPr>
            <w:rStyle w:val="a4"/>
            <w:rFonts w:ascii="Times New Roman" w:hAnsi="Times New Roman" w:cs="Times New Roman"/>
            <w:color w:val="auto"/>
            <w:sz w:val="28"/>
            <w:szCs w:val="28"/>
            <w:u w:val="none"/>
            <w:bdr w:val="none" w:sz="0" w:space="0" w:color="auto" w:frame="1"/>
          </w:rPr>
          <w:t>Ли</w:t>
        </w:r>
        <w:r w:rsidR="000D5C58">
          <w:rPr>
            <w:rStyle w:val="a4"/>
            <w:rFonts w:ascii="Times New Roman" w:hAnsi="Times New Roman" w:cs="Times New Roman"/>
            <w:color w:val="auto"/>
            <w:sz w:val="28"/>
            <w:szCs w:val="28"/>
            <w:u w:val="none"/>
            <w:bdr w:val="none" w:sz="0" w:space="0" w:color="auto" w:frame="1"/>
          </w:rPr>
          <w:t>ст МОН від 21.08.2023 № 1/12490</w:t>
        </w:r>
        <w:r w:rsidR="000D5C58" w:rsidRPr="00531182">
          <w:rPr>
            <w:rStyle w:val="a4"/>
            <w:rFonts w:ascii="Times New Roman" w:hAnsi="Times New Roman" w:cs="Times New Roman"/>
            <w:color w:val="auto"/>
            <w:sz w:val="28"/>
            <w:szCs w:val="28"/>
            <w:u w:val="none"/>
            <w:bdr w:val="none" w:sz="0" w:space="0" w:color="auto" w:frame="1"/>
          </w:rPr>
          <w:t>-23</w:t>
        </w:r>
      </w:hyperlink>
      <w:r w:rsidR="000D5C58">
        <w:rPr>
          <w:rFonts w:ascii="Times New Roman" w:hAnsi="Times New Roman" w:cs="Times New Roman"/>
          <w:sz w:val="28"/>
          <w:szCs w:val="28"/>
        </w:rPr>
        <w:br/>
        <w:t>Про окремі питання діяльності закладів дошкільної освіти у 2023/2024 навчальному році</w:t>
      </w:r>
    </w:p>
    <w:p w:rsidR="00531182" w:rsidRPr="00531182" w:rsidRDefault="007124BD" w:rsidP="00531182">
      <w:pPr>
        <w:numPr>
          <w:ilvl w:val="0"/>
          <w:numId w:val="5"/>
        </w:numPr>
        <w:spacing w:after="0" w:line="240" w:lineRule="auto"/>
        <w:ind w:left="240"/>
        <w:rPr>
          <w:rFonts w:ascii="Times New Roman" w:hAnsi="Times New Roman" w:cs="Times New Roman"/>
          <w:sz w:val="28"/>
          <w:szCs w:val="28"/>
        </w:rPr>
      </w:pPr>
      <w:hyperlink r:id="rId9"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Лист МОН від 28.08.2023 № 1/12816-23</w:t>
        </w:r>
      </w:hyperlink>
      <w:r w:rsidR="00531182" w:rsidRPr="00531182">
        <w:rPr>
          <w:rFonts w:ascii="Times New Roman" w:hAnsi="Times New Roman" w:cs="Times New Roman"/>
          <w:sz w:val="28"/>
          <w:szCs w:val="28"/>
        </w:rPr>
        <w:br/>
        <w:t>Про проведення Першого уроку</w:t>
      </w:r>
    </w:p>
    <w:p w:rsidR="00531182" w:rsidRPr="00531182" w:rsidRDefault="007124BD" w:rsidP="00531182">
      <w:pPr>
        <w:numPr>
          <w:ilvl w:val="0"/>
          <w:numId w:val="6"/>
        </w:numPr>
        <w:spacing w:after="0" w:line="240" w:lineRule="auto"/>
        <w:ind w:left="240"/>
        <w:rPr>
          <w:rFonts w:ascii="Times New Roman" w:hAnsi="Times New Roman" w:cs="Times New Roman"/>
          <w:sz w:val="28"/>
          <w:szCs w:val="28"/>
        </w:rPr>
      </w:pPr>
      <w:hyperlink r:id="rId10"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Лист МОН від 24.08.2023 № 1/12702-23</w:t>
        </w:r>
      </w:hyperlink>
      <w:r w:rsidR="00531182" w:rsidRPr="00531182">
        <w:rPr>
          <w:rFonts w:ascii="Times New Roman" w:hAnsi="Times New Roman" w:cs="Times New Roman"/>
          <w:sz w:val="28"/>
          <w:szCs w:val="28"/>
        </w:rPr>
        <w:br/>
        <w:t>Щодо організації виховного процесу в закладах освіти у 2023/2024 навчальному році</w:t>
      </w:r>
    </w:p>
    <w:p w:rsidR="00531182" w:rsidRPr="00531182" w:rsidRDefault="007124BD" w:rsidP="00531182">
      <w:pPr>
        <w:numPr>
          <w:ilvl w:val="0"/>
          <w:numId w:val="7"/>
        </w:numPr>
        <w:spacing w:after="0" w:line="240" w:lineRule="auto"/>
        <w:ind w:left="240"/>
        <w:rPr>
          <w:rFonts w:ascii="Times New Roman" w:hAnsi="Times New Roman" w:cs="Times New Roman"/>
          <w:sz w:val="28"/>
          <w:szCs w:val="28"/>
        </w:rPr>
      </w:pPr>
      <w:hyperlink r:id="rId11"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Лист ІМЗО від 01.08.2023 № 1242</w:t>
        </w:r>
      </w:hyperlink>
      <w:r w:rsidR="00531182" w:rsidRPr="00531182">
        <w:rPr>
          <w:rFonts w:ascii="Times New Roman" w:hAnsi="Times New Roman" w:cs="Times New Roman"/>
          <w:sz w:val="28"/>
          <w:szCs w:val="28"/>
        </w:rPr>
        <w:br/>
        <w:t>Методичні рекомендації щодо розвитку STEM-освіти в закладах загальної середньої та позашкільної освіти у 2023/2024 навчальному році</w:t>
      </w:r>
    </w:p>
    <w:p w:rsidR="00531182" w:rsidRPr="00531182" w:rsidRDefault="007124BD" w:rsidP="00531182">
      <w:pPr>
        <w:numPr>
          <w:ilvl w:val="0"/>
          <w:numId w:val="8"/>
        </w:numPr>
        <w:spacing w:after="0" w:line="240" w:lineRule="auto"/>
        <w:ind w:left="240"/>
        <w:rPr>
          <w:rFonts w:ascii="Times New Roman" w:hAnsi="Times New Roman" w:cs="Times New Roman"/>
          <w:sz w:val="28"/>
          <w:szCs w:val="28"/>
        </w:rPr>
      </w:pPr>
      <w:hyperlink r:id="rId12"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Лист МОН від 16.08.2023 № 1/12186-23</w:t>
        </w:r>
      </w:hyperlink>
      <w:r w:rsidR="00531182" w:rsidRPr="00531182">
        <w:rPr>
          <w:rFonts w:ascii="Times New Roman" w:hAnsi="Times New Roman" w:cs="Times New Roman"/>
          <w:sz w:val="28"/>
          <w:szCs w:val="28"/>
        </w:rPr>
        <w:br/>
        <w:t>Про організацію 2023/2024 навчального року в закладах загальної середньої освіти</w:t>
      </w:r>
    </w:p>
    <w:p w:rsidR="00531182" w:rsidRPr="00531182" w:rsidRDefault="007124BD" w:rsidP="00531182">
      <w:pPr>
        <w:numPr>
          <w:ilvl w:val="0"/>
          <w:numId w:val="9"/>
        </w:numPr>
        <w:spacing w:after="240" w:line="240" w:lineRule="auto"/>
        <w:ind w:left="240"/>
        <w:rPr>
          <w:rFonts w:ascii="Times New Roman" w:hAnsi="Times New Roman" w:cs="Times New Roman"/>
          <w:sz w:val="28"/>
          <w:szCs w:val="28"/>
        </w:rPr>
      </w:pPr>
      <w:hyperlink r:id="rId13"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Лист МОН від 14.08.2023 № 1/12038-23</w:t>
        </w:r>
      </w:hyperlink>
      <w:r w:rsidR="00531182" w:rsidRPr="00531182">
        <w:rPr>
          <w:rFonts w:ascii="Times New Roman" w:hAnsi="Times New Roman" w:cs="Times New Roman"/>
          <w:sz w:val="28"/>
          <w:szCs w:val="28"/>
        </w:rPr>
        <w:br/>
        <w:t>Про переліки навчальної літератури та навчальних програм, рекомендованих Міністерством освіти і науки України для використання в освітньому процесі закладів освіти у 2023/2024 навчальному році</w:t>
      </w:r>
    </w:p>
    <w:p w:rsidR="00531182" w:rsidRPr="00531182" w:rsidRDefault="007124BD" w:rsidP="00531182">
      <w:pPr>
        <w:numPr>
          <w:ilvl w:val="0"/>
          <w:numId w:val="9"/>
        </w:numPr>
        <w:spacing w:after="0" w:line="240" w:lineRule="auto"/>
        <w:ind w:left="240"/>
        <w:rPr>
          <w:rFonts w:ascii="Times New Roman" w:hAnsi="Times New Roman" w:cs="Times New Roman"/>
          <w:sz w:val="28"/>
          <w:szCs w:val="28"/>
        </w:rPr>
      </w:pPr>
      <w:hyperlink r:id="rId14"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Постанова КМУ від 28.07.2023 № 782</w:t>
        </w:r>
      </w:hyperlink>
      <w:r w:rsidR="00531182" w:rsidRPr="00531182">
        <w:rPr>
          <w:rFonts w:ascii="Times New Roman" w:hAnsi="Times New Roman" w:cs="Times New Roman"/>
          <w:sz w:val="28"/>
          <w:szCs w:val="28"/>
        </w:rPr>
        <w:br/>
        <w:t>Про початок навчального року під час воєнного стану в Україні</w:t>
      </w:r>
    </w:p>
    <w:p w:rsidR="00531182" w:rsidRPr="00531182" w:rsidRDefault="007124BD" w:rsidP="00531182">
      <w:pPr>
        <w:numPr>
          <w:ilvl w:val="0"/>
          <w:numId w:val="10"/>
        </w:numPr>
        <w:spacing w:after="240" w:line="240" w:lineRule="auto"/>
        <w:ind w:left="240"/>
        <w:rPr>
          <w:rFonts w:ascii="Times New Roman" w:hAnsi="Times New Roman" w:cs="Times New Roman"/>
          <w:sz w:val="28"/>
          <w:szCs w:val="28"/>
        </w:rPr>
      </w:pPr>
      <w:hyperlink r:id="rId15"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Лист МОН від 20.06.23 № 1/8820-23</w:t>
        </w:r>
      </w:hyperlink>
      <w:r w:rsidR="00531182" w:rsidRPr="00531182">
        <w:rPr>
          <w:rFonts w:ascii="Times New Roman" w:hAnsi="Times New Roman" w:cs="Times New Roman"/>
          <w:sz w:val="28"/>
          <w:szCs w:val="28"/>
        </w:rPr>
        <w:br/>
        <w:t>Про організацію безпечного освітнього простору в закладах дошкільної освіти та обладнання укриттів</w:t>
      </w:r>
    </w:p>
    <w:p w:rsidR="00531182" w:rsidRPr="00531182" w:rsidRDefault="007124BD" w:rsidP="00531182">
      <w:pPr>
        <w:numPr>
          <w:ilvl w:val="0"/>
          <w:numId w:val="10"/>
        </w:numPr>
        <w:spacing w:after="0" w:line="240" w:lineRule="auto"/>
        <w:ind w:left="240"/>
        <w:rPr>
          <w:rFonts w:ascii="Times New Roman" w:hAnsi="Times New Roman" w:cs="Times New Roman"/>
          <w:sz w:val="28"/>
          <w:szCs w:val="28"/>
        </w:rPr>
      </w:pPr>
      <w:hyperlink r:id="rId16"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Лист МОН від 17.05.2023 № 1/6990-23</w:t>
        </w:r>
      </w:hyperlink>
      <w:r w:rsidR="00531182" w:rsidRPr="00531182">
        <w:rPr>
          <w:rFonts w:ascii="Times New Roman" w:hAnsi="Times New Roman" w:cs="Times New Roman"/>
          <w:sz w:val="28"/>
          <w:szCs w:val="28"/>
        </w:rPr>
        <w:br/>
        <w:t>Про підготовку закладів освіти до нового навчального року та проходження осінньо-зимового періоду 2023/24 року</w:t>
      </w:r>
    </w:p>
    <w:p w:rsidR="00531182" w:rsidRPr="00531182" w:rsidRDefault="007124BD" w:rsidP="00330D2D">
      <w:pPr>
        <w:numPr>
          <w:ilvl w:val="0"/>
          <w:numId w:val="11"/>
        </w:numPr>
        <w:spacing w:after="0" w:line="240" w:lineRule="auto"/>
        <w:ind w:left="240"/>
        <w:rPr>
          <w:rFonts w:ascii="Times New Roman" w:hAnsi="Times New Roman" w:cs="Times New Roman"/>
          <w:sz w:val="28"/>
          <w:szCs w:val="28"/>
        </w:rPr>
      </w:pPr>
      <w:hyperlink r:id="rId17" w:anchor="n4"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Наказ МОН від 24.02.2023 № 201</w:t>
        </w:r>
      </w:hyperlink>
      <w:r w:rsidR="00531182" w:rsidRPr="00531182">
        <w:rPr>
          <w:rFonts w:ascii="Times New Roman" w:hAnsi="Times New Roman" w:cs="Times New Roman"/>
          <w:sz w:val="28"/>
          <w:szCs w:val="28"/>
        </w:rPr>
        <w:br/>
        <w:t>Про затвердження Змін до Положення про дистанційну форму здобуття повної загальної середньої освіти</w:t>
      </w:r>
    </w:p>
    <w:p w:rsidR="00531182" w:rsidRPr="00531182" w:rsidRDefault="007124BD" w:rsidP="00330D2D">
      <w:pPr>
        <w:numPr>
          <w:ilvl w:val="0"/>
          <w:numId w:val="11"/>
        </w:numPr>
        <w:spacing w:after="0" w:line="240" w:lineRule="auto"/>
        <w:ind w:left="240"/>
        <w:rPr>
          <w:rFonts w:ascii="Times New Roman" w:hAnsi="Times New Roman" w:cs="Times New Roman"/>
          <w:sz w:val="28"/>
          <w:szCs w:val="28"/>
        </w:rPr>
      </w:pPr>
      <w:hyperlink r:id="rId18"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Наказ МОН від 01.04.2022 №289</w:t>
        </w:r>
      </w:hyperlink>
      <w:r w:rsidR="00531182" w:rsidRPr="00531182">
        <w:rPr>
          <w:rFonts w:ascii="Times New Roman" w:hAnsi="Times New Roman" w:cs="Times New Roman"/>
          <w:sz w:val="28"/>
          <w:szCs w:val="28"/>
        </w:rPr>
        <w:br/>
        <w:t>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531182" w:rsidRPr="00531182" w:rsidRDefault="007124BD" w:rsidP="00330D2D">
      <w:pPr>
        <w:numPr>
          <w:ilvl w:val="0"/>
          <w:numId w:val="11"/>
        </w:numPr>
        <w:spacing w:after="0" w:line="240" w:lineRule="auto"/>
        <w:ind w:left="240"/>
        <w:rPr>
          <w:rFonts w:ascii="Times New Roman" w:hAnsi="Times New Roman" w:cs="Times New Roman"/>
          <w:sz w:val="28"/>
          <w:szCs w:val="28"/>
        </w:rPr>
      </w:pPr>
      <w:hyperlink r:id="rId19" w:anchor="Text"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Наказ МОН від 30.07.2021 №868</w:t>
        </w:r>
      </w:hyperlink>
      <w:r w:rsidR="00531182" w:rsidRPr="00531182">
        <w:rPr>
          <w:rFonts w:ascii="Times New Roman" w:hAnsi="Times New Roman" w:cs="Times New Roman"/>
          <w:sz w:val="28"/>
          <w:szCs w:val="28"/>
        </w:rPr>
        <w:br/>
        <w:t>Про затвердження форм звітності з питань діяльності закладів загальної середньої освіти та інструкцій щодо їх заповнення</w:t>
      </w:r>
    </w:p>
    <w:p w:rsidR="00531182" w:rsidRPr="00531182" w:rsidRDefault="007124BD" w:rsidP="00330D2D">
      <w:pPr>
        <w:numPr>
          <w:ilvl w:val="0"/>
          <w:numId w:val="11"/>
        </w:numPr>
        <w:spacing w:after="0" w:line="240" w:lineRule="auto"/>
        <w:ind w:left="240"/>
        <w:rPr>
          <w:rFonts w:ascii="Times New Roman" w:hAnsi="Times New Roman" w:cs="Times New Roman"/>
          <w:sz w:val="28"/>
          <w:szCs w:val="28"/>
        </w:rPr>
      </w:pPr>
      <w:hyperlink r:id="rId20" w:anchor="Text"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Постанова МОЗ від 06.09.2021 №10</w:t>
        </w:r>
      </w:hyperlink>
      <w:r w:rsidR="00531182" w:rsidRPr="00531182">
        <w:rPr>
          <w:rFonts w:ascii="Times New Roman" w:hAnsi="Times New Roman" w:cs="Times New Roman"/>
          <w:sz w:val="28"/>
          <w:szCs w:val="28"/>
        </w:rPr>
        <w:br/>
        <w:t xml:space="preserve">Про затвердження протиепідемічних заходів у закладах освіти на період карантину у зв’язку поширенням </w:t>
      </w:r>
      <w:proofErr w:type="spellStart"/>
      <w:r w:rsidR="00531182" w:rsidRPr="00531182">
        <w:rPr>
          <w:rFonts w:ascii="Times New Roman" w:hAnsi="Times New Roman" w:cs="Times New Roman"/>
          <w:sz w:val="28"/>
          <w:szCs w:val="28"/>
        </w:rPr>
        <w:t>коронавірусної</w:t>
      </w:r>
      <w:proofErr w:type="spellEnd"/>
      <w:r w:rsidR="00531182" w:rsidRPr="00531182">
        <w:rPr>
          <w:rFonts w:ascii="Times New Roman" w:hAnsi="Times New Roman" w:cs="Times New Roman"/>
          <w:sz w:val="28"/>
          <w:szCs w:val="28"/>
        </w:rPr>
        <w:t xml:space="preserve"> хвороби (COVID-19)</w:t>
      </w:r>
    </w:p>
    <w:p w:rsidR="00531182" w:rsidRPr="00531182" w:rsidRDefault="007124BD" w:rsidP="00330D2D">
      <w:pPr>
        <w:numPr>
          <w:ilvl w:val="0"/>
          <w:numId w:val="11"/>
        </w:numPr>
        <w:spacing w:after="0" w:line="240" w:lineRule="auto"/>
        <w:ind w:left="240"/>
        <w:rPr>
          <w:rFonts w:ascii="Times New Roman" w:hAnsi="Times New Roman" w:cs="Times New Roman"/>
          <w:sz w:val="28"/>
          <w:szCs w:val="28"/>
        </w:rPr>
      </w:pPr>
      <w:hyperlink r:id="rId21"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Наказ МОН від 13.07.2021 № 813</w:t>
        </w:r>
      </w:hyperlink>
      <w:r w:rsidR="00531182" w:rsidRPr="00531182">
        <w:rPr>
          <w:rFonts w:ascii="Times New Roman" w:hAnsi="Times New Roman" w:cs="Times New Roman"/>
          <w:sz w:val="28"/>
          <w:szCs w:val="28"/>
        </w:rPr>
        <w:br/>
        <w:t>Про затвердження методичних рекомендацій щодо оцінювання результатів навчання учнів 1-4 класів закладів загальної середньої освіти</w:t>
      </w:r>
    </w:p>
    <w:p w:rsidR="00531182" w:rsidRPr="00531182" w:rsidRDefault="007124BD" w:rsidP="00330D2D">
      <w:pPr>
        <w:numPr>
          <w:ilvl w:val="0"/>
          <w:numId w:val="11"/>
        </w:numPr>
        <w:spacing w:after="0" w:line="240" w:lineRule="auto"/>
        <w:ind w:left="240"/>
        <w:rPr>
          <w:rFonts w:ascii="Times New Roman" w:hAnsi="Times New Roman" w:cs="Times New Roman"/>
          <w:sz w:val="28"/>
          <w:szCs w:val="28"/>
        </w:rPr>
      </w:pPr>
      <w:hyperlink r:id="rId22" w:anchor="Text"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Наказ МОЗ від 25.09.2020 №2205</w:t>
        </w:r>
      </w:hyperlink>
      <w:r w:rsidR="00531182" w:rsidRPr="00531182">
        <w:rPr>
          <w:rFonts w:ascii="Times New Roman" w:hAnsi="Times New Roman" w:cs="Times New Roman"/>
          <w:sz w:val="28"/>
          <w:szCs w:val="28"/>
        </w:rPr>
        <w:br/>
        <w:t>Про затвердження Санітарного регламенту для закладів загальної середньої освіти</w:t>
      </w:r>
    </w:p>
    <w:p w:rsidR="00531182" w:rsidRPr="00531182" w:rsidRDefault="007124BD" w:rsidP="00330D2D">
      <w:pPr>
        <w:numPr>
          <w:ilvl w:val="0"/>
          <w:numId w:val="11"/>
        </w:numPr>
        <w:spacing w:after="0" w:line="240" w:lineRule="auto"/>
        <w:ind w:left="240"/>
        <w:rPr>
          <w:rFonts w:ascii="Times New Roman" w:hAnsi="Times New Roman" w:cs="Times New Roman"/>
          <w:sz w:val="28"/>
          <w:szCs w:val="28"/>
        </w:rPr>
      </w:pPr>
      <w:hyperlink r:id="rId23"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Наказ МОН від 08.09.2020 №1115</w:t>
        </w:r>
      </w:hyperlink>
      <w:r w:rsidR="00531182" w:rsidRPr="00531182">
        <w:rPr>
          <w:rFonts w:ascii="Times New Roman" w:hAnsi="Times New Roman" w:cs="Times New Roman"/>
          <w:sz w:val="28"/>
          <w:szCs w:val="28"/>
        </w:rPr>
        <w:t> і зареєстровано в Міністерстві юстиції 28 вересня 2020 року за №941/35224</w:t>
      </w:r>
      <w:r w:rsidR="00531182" w:rsidRPr="00531182">
        <w:rPr>
          <w:rFonts w:ascii="Times New Roman" w:hAnsi="Times New Roman" w:cs="Times New Roman"/>
          <w:sz w:val="28"/>
          <w:szCs w:val="28"/>
        </w:rPr>
        <w:br/>
        <w:t>Деякі питання організації дистанційного навчання</w:t>
      </w:r>
    </w:p>
    <w:p w:rsidR="00531182" w:rsidRPr="00531182" w:rsidRDefault="007124BD" w:rsidP="00330D2D">
      <w:pPr>
        <w:numPr>
          <w:ilvl w:val="0"/>
          <w:numId w:val="11"/>
        </w:numPr>
        <w:spacing w:after="0" w:line="240" w:lineRule="auto"/>
        <w:ind w:left="240"/>
        <w:rPr>
          <w:rFonts w:ascii="Times New Roman" w:hAnsi="Times New Roman" w:cs="Times New Roman"/>
          <w:sz w:val="28"/>
          <w:szCs w:val="28"/>
        </w:rPr>
      </w:pPr>
      <w:hyperlink r:id="rId24" w:anchor="Text"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Положення про центр професійного розвитку педагогічних працівників</w:t>
        </w:r>
        <w:r w:rsidR="00531182" w:rsidRPr="00531182">
          <w:rPr>
            <w:rFonts w:ascii="Times New Roman" w:hAnsi="Times New Roman" w:cs="Times New Roman"/>
            <w:sz w:val="28"/>
            <w:szCs w:val="28"/>
            <w:bdr w:val="none" w:sz="0" w:space="0" w:color="auto" w:frame="1"/>
          </w:rPr>
          <w:br/>
        </w:r>
      </w:hyperlink>
    </w:p>
    <w:p w:rsidR="00531182" w:rsidRPr="00531182" w:rsidRDefault="007124BD" w:rsidP="00330D2D">
      <w:pPr>
        <w:numPr>
          <w:ilvl w:val="0"/>
          <w:numId w:val="11"/>
        </w:numPr>
        <w:spacing w:after="0" w:line="240" w:lineRule="auto"/>
        <w:ind w:left="240"/>
        <w:rPr>
          <w:rFonts w:ascii="Times New Roman" w:hAnsi="Times New Roman" w:cs="Times New Roman"/>
          <w:sz w:val="28"/>
          <w:szCs w:val="28"/>
        </w:rPr>
      </w:pPr>
      <w:hyperlink r:id="rId25" w:anchor="Text"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Концепція розвитку природничо-математичної освіти (STEM-освіти)</w:t>
        </w:r>
        <w:r w:rsidR="00531182" w:rsidRPr="00531182">
          <w:rPr>
            <w:rFonts w:ascii="Times New Roman" w:hAnsi="Times New Roman" w:cs="Times New Roman"/>
            <w:sz w:val="28"/>
            <w:szCs w:val="28"/>
            <w:bdr w:val="none" w:sz="0" w:space="0" w:color="auto" w:frame="1"/>
          </w:rPr>
          <w:br/>
        </w:r>
      </w:hyperlink>
    </w:p>
    <w:p w:rsidR="00531182" w:rsidRPr="00531182" w:rsidRDefault="007124BD" w:rsidP="000D5C58">
      <w:pPr>
        <w:numPr>
          <w:ilvl w:val="0"/>
          <w:numId w:val="11"/>
        </w:numPr>
        <w:spacing w:after="0" w:line="240" w:lineRule="auto"/>
        <w:ind w:left="240"/>
        <w:rPr>
          <w:rFonts w:ascii="Times New Roman" w:hAnsi="Times New Roman" w:cs="Times New Roman"/>
          <w:sz w:val="28"/>
          <w:szCs w:val="28"/>
        </w:rPr>
      </w:pPr>
      <w:hyperlink r:id="rId26"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Положення про сертифікацію педагогічних працівників</w:t>
        </w:r>
      </w:hyperlink>
      <w:r w:rsidR="00531182" w:rsidRPr="00531182">
        <w:rPr>
          <w:rFonts w:ascii="Times New Roman" w:hAnsi="Times New Roman" w:cs="Times New Roman"/>
          <w:sz w:val="28"/>
          <w:szCs w:val="28"/>
        </w:rPr>
        <w:t> (зі змінами від 24.12.2019 р.)</w:t>
      </w:r>
    </w:p>
    <w:p w:rsidR="00531182" w:rsidRPr="00531182" w:rsidRDefault="007124BD" w:rsidP="000D5C58">
      <w:pPr>
        <w:numPr>
          <w:ilvl w:val="0"/>
          <w:numId w:val="11"/>
        </w:numPr>
        <w:spacing w:after="0" w:line="240" w:lineRule="auto"/>
        <w:ind w:left="240"/>
        <w:rPr>
          <w:rFonts w:ascii="Times New Roman" w:hAnsi="Times New Roman" w:cs="Times New Roman"/>
          <w:sz w:val="28"/>
          <w:szCs w:val="28"/>
        </w:rPr>
      </w:pPr>
      <w:hyperlink r:id="rId27"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Інструкція з діловодства у закладах загальної середньої освіти</w:t>
        </w:r>
      </w:hyperlink>
    </w:p>
    <w:p w:rsidR="00531182" w:rsidRPr="00531182" w:rsidRDefault="00531182" w:rsidP="00531182">
      <w:pPr>
        <w:spacing w:after="360"/>
        <w:rPr>
          <w:rFonts w:ascii="Times New Roman" w:hAnsi="Times New Roman" w:cs="Times New Roman"/>
          <w:b/>
          <w:sz w:val="24"/>
          <w:szCs w:val="24"/>
        </w:rPr>
      </w:pPr>
      <w:r w:rsidRPr="00531182">
        <w:rPr>
          <w:rFonts w:ascii="Times New Roman" w:hAnsi="Times New Roman" w:cs="Times New Roman"/>
          <w:b/>
          <w:sz w:val="28"/>
          <w:szCs w:val="28"/>
        </w:rPr>
        <w:t>Нормативні документи</w:t>
      </w:r>
    </w:p>
    <w:p w:rsidR="00531182" w:rsidRPr="00531182" w:rsidRDefault="007124BD" w:rsidP="00531182">
      <w:pPr>
        <w:numPr>
          <w:ilvl w:val="0"/>
          <w:numId w:val="12"/>
        </w:numPr>
        <w:spacing w:after="0" w:line="240" w:lineRule="auto"/>
        <w:ind w:left="240"/>
        <w:rPr>
          <w:rFonts w:ascii="Times New Roman" w:hAnsi="Times New Roman" w:cs="Times New Roman"/>
          <w:sz w:val="28"/>
          <w:szCs w:val="28"/>
        </w:rPr>
      </w:pPr>
      <w:hyperlink r:id="rId28"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Наказ МОН України від 13.07.2021 № 813 “Про затвердження методичних рекомендацій щодо оцінювання результатів навчання учнів 1-4 класів закладів загальної середньої освіти”</w:t>
        </w:r>
      </w:hyperlink>
    </w:p>
    <w:p w:rsidR="00531182" w:rsidRPr="00531182" w:rsidRDefault="007124BD" w:rsidP="00531182">
      <w:pPr>
        <w:numPr>
          <w:ilvl w:val="0"/>
          <w:numId w:val="13"/>
        </w:numPr>
        <w:spacing w:after="0" w:line="240" w:lineRule="auto"/>
        <w:ind w:left="240"/>
        <w:rPr>
          <w:rFonts w:ascii="Times New Roman" w:hAnsi="Times New Roman" w:cs="Times New Roman"/>
          <w:sz w:val="28"/>
          <w:szCs w:val="28"/>
        </w:rPr>
      </w:pPr>
      <w:hyperlink r:id="rId29"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 xml:space="preserve">Наказ МОН від 12.07.2021 № 795 </w:t>
        </w:r>
        <w:proofErr w:type="spellStart"/>
        <w:r w:rsidR="00531182" w:rsidRPr="00531182">
          <w:rPr>
            <w:rStyle w:val="a4"/>
            <w:rFonts w:ascii="Times New Roman" w:hAnsi="Times New Roman" w:cs="Times New Roman"/>
            <w:color w:val="auto"/>
            <w:sz w:val="28"/>
            <w:szCs w:val="28"/>
            <w:u w:val="none"/>
            <w:bdr w:val="none" w:sz="0" w:space="0" w:color="auto" w:frame="1"/>
          </w:rPr>
          <w:t>“Про</w:t>
        </w:r>
        <w:proofErr w:type="spellEnd"/>
        <w:r w:rsidR="00531182" w:rsidRPr="00531182">
          <w:rPr>
            <w:rStyle w:val="a4"/>
            <w:rFonts w:ascii="Times New Roman" w:hAnsi="Times New Roman" w:cs="Times New Roman"/>
            <w:color w:val="auto"/>
            <w:sz w:val="28"/>
            <w:szCs w:val="28"/>
            <w:u w:val="none"/>
            <w:bdr w:val="none" w:sz="0" w:space="0" w:color="auto" w:frame="1"/>
          </w:rPr>
          <w:t xml:space="preserve"> надання грифа </w:t>
        </w:r>
        <w:proofErr w:type="spellStart"/>
        <w:r w:rsidR="00531182" w:rsidRPr="00531182">
          <w:rPr>
            <w:rStyle w:val="a4"/>
            <w:rFonts w:ascii="Times New Roman" w:hAnsi="Times New Roman" w:cs="Times New Roman"/>
            <w:color w:val="auto"/>
            <w:sz w:val="28"/>
            <w:szCs w:val="28"/>
            <w:u w:val="none"/>
            <w:bdr w:val="none" w:sz="0" w:space="0" w:color="auto" w:frame="1"/>
          </w:rPr>
          <w:t>“Рекомендовано</w:t>
        </w:r>
        <w:proofErr w:type="spellEnd"/>
        <w:r w:rsidR="00531182" w:rsidRPr="00531182">
          <w:rPr>
            <w:rStyle w:val="a4"/>
            <w:rFonts w:ascii="Times New Roman" w:hAnsi="Times New Roman" w:cs="Times New Roman"/>
            <w:color w:val="auto"/>
            <w:sz w:val="28"/>
            <w:szCs w:val="28"/>
            <w:u w:val="none"/>
            <w:bdr w:val="none" w:sz="0" w:space="0" w:color="auto" w:frame="1"/>
          </w:rPr>
          <w:t xml:space="preserve"> Міністерством освіти і науки України” модельним навчальним програмам для закладів загальної середньої освіти”</w:t>
        </w:r>
      </w:hyperlink>
    </w:p>
    <w:p w:rsidR="00531182" w:rsidRPr="00531182" w:rsidRDefault="007124BD" w:rsidP="00531182">
      <w:pPr>
        <w:numPr>
          <w:ilvl w:val="0"/>
          <w:numId w:val="14"/>
        </w:numPr>
        <w:spacing w:after="0" w:line="240" w:lineRule="auto"/>
        <w:ind w:left="240"/>
        <w:rPr>
          <w:rFonts w:ascii="Times New Roman" w:hAnsi="Times New Roman" w:cs="Times New Roman"/>
          <w:sz w:val="28"/>
          <w:szCs w:val="28"/>
        </w:rPr>
      </w:pPr>
      <w:hyperlink r:id="rId30" w:anchor="Text"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Наказ Міністерства охорони здоров’я України від 25.09.2020 №2205 "Про затвердження Санітарного регламенту для закладів загальної середньої освіти" зі змінами</w:t>
        </w:r>
      </w:hyperlink>
    </w:p>
    <w:p w:rsidR="00531182" w:rsidRPr="00531182" w:rsidRDefault="007124BD" w:rsidP="00531182">
      <w:pPr>
        <w:numPr>
          <w:ilvl w:val="0"/>
          <w:numId w:val="15"/>
        </w:numPr>
        <w:spacing w:after="0" w:line="240" w:lineRule="auto"/>
        <w:ind w:left="240"/>
        <w:rPr>
          <w:rFonts w:ascii="Times New Roman" w:hAnsi="Times New Roman" w:cs="Times New Roman"/>
          <w:sz w:val="28"/>
          <w:szCs w:val="28"/>
        </w:rPr>
      </w:pPr>
      <w:hyperlink r:id="rId31"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Лист МОН України від 28.08.2020 № 1/9-488 "Про неухильне дотримання вимог постанови Кабінету Міністрів України від 22 липня 2020 р. № 641 та постанови Головного державного санітарного лікаря України від 22.08.2020 № 50"</w:t>
        </w:r>
      </w:hyperlink>
    </w:p>
    <w:p w:rsidR="00531182" w:rsidRPr="00531182" w:rsidRDefault="007124BD" w:rsidP="00531182">
      <w:pPr>
        <w:numPr>
          <w:ilvl w:val="0"/>
          <w:numId w:val="16"/>
        </w:numPr>
        <w:spacing w:after="0" w:line="240" w:lineRule="auto"/>
        <w:ind w:left="240"/>
        <w:rPr>
          <w:rFonts w:ascii="Times New Roman" w:hAnsi="Times New Roman" w:cs="Times New Roman"/>
          <w:sz w:val="28"/>
          <w:szCs w:val="28"/>
        </w:rPr>
      </w:pPr>
      <w:hyperlink r:id="rId32" w:anchor="Text"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Наказ МОН України від 29.04.2020 № 574 "Про затвердження Типового переліку засобів навчання та обладнання для навчальних кабінетів і STEM-лабораторій"</w:t>
        </w:r>
      </w:hyperlink>
    </w:p>
    <w:p w:rsidR="00531182" w:rsidRPr="00531182" w:rsidRDefault="007124BD" w:rsidP="00531182">
      <w:pPr>
        <w:numPr>
          <w:ilvl w:val="0"/>
          <w:numId w:val="17"/>
        </w:numPr>
        <w:spacing w:after="0" w:line="240" w:lineRule="auto"/>
        <w:ind w:left="240"/>
        <w:rPr>
          <w:rFonts w:ascii="Times New Roman" w:hAnsi="Times New Roman" w:cs="Times New Roman"/>
          <w:sz w:val="28"/>
          <w:szCs w:val="28"/>
        </w:rPr>
      </w:pPr>
      <w:hyperlink r:id="rId33"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Лист МОН України від 08.04.2020 №1/9-201 "Щодо нагальних питань впровадження Закону України "Про повну загальну середню освіту"</w:t>
        </w:r>
      </w:hyperlink>
    </w:p>
    <w:p w:rsidR="00531182" w:rsidRPr="00531182" w:rsidRDefault="007124BD" w:rsidP="00531182">
      <w:pPr>
        <w:numPr>
          <w:ilvl w:val="0"/>
          <w:numId w:val="18"/>
        </w:numPr>
        <w:spacing w:after="0" w:line="240" w:lineRule="auto"/>
        <w:ind w:left="240"/>
        <w:rPr>
          <w:rFonts w:ascii="Times New Roman" w:hAnsi="Times New Roman" w:cs="Times New Roman"/>
          <w:sz w:val="28"/>
          <w:szCs w:val="28"/>
        </w:rPr>
      </w:pPr>
      <w:hyperlink r:id="rId34" w:anchor="Text"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Наказ МОН України від 07.02.2020 № 143 "Про затвердження типового переліку засобів навчання та обладнання для навчальних кабінетів початкової школи"</w:t>
        </w:r>
      </w:hyperlink>
    </w:p>
    <w:p w:rsidR="00531182" w:rsidRPr="00531182" w:rsidRDefault="007124BD" w:rsidP="00531182">
      <w:pPr>
        <w:numPr>
          <w:ilvl w:val="0"/>
          <w:numId w:val="19"/>
        </w:numPr>
        <w:spacing w:after="0" w:line="240" w:lineRule="auto"/>
        <w:ind w:left="240"/>
        <w:rPr>
          <w:rFonts w:ascii="Times New Roman" w:hAnsi="Times New Roman" w:cs="Times New Roman"/>
          <w:sz w:val="28"/>
          <w:szCs w:val="28"/>
        </w:rPr>
      </w:pPr>
      <w:hyperlink r:id="rId35"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Наказ МОН України від 10.07.2019 № 955 «Про внесення змін до наказу Міністерства освіти і науки України від 12 січня 2016 року № 8»</w:t>
        </w:r>
      </w:hyperlink>
    </w:p>
    <w:p w:rsidR="00531182" w:rsidRPr="00531182" w:rsidRDefault="007124BD" w:rsidP="00531182">
      <w:pPr>
        <w:numPr>
          <w:ilvl w:val="0"/>
          <w:numId w:val="20"/>
        </w:numPr>
        <w:spacing w:after="0" w:line="240" w:lineRule="auto"/>
        <w:ind w:left="240"/>
        <w:rPr>
          <w:rFonts w:ascii="Times New Roman" w:hAnsi="Times New Roman" w:cs="Times New Roman"/>
          <w:sz w:val="28"/>
          <w:szCs w:val="28"/>
        </w:rPr>
      </w:pPr>
      <w:hyperlink r:id="rId36"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Лист МОН України від 27.07.2019 № 1/9-471 «Щодо окремих питань переведення учнів закладу загальної середньої освіти до наступного класу»</w:t>
        </w:r>
      </w:hyperlink>
    </w:p>
    <w:p w:rsidR="00531182" w:rsidRPr="00531182" w:rsidRDefault="007124BD" w:rsidP="00531182">
      <w:pPr>
        <w:numPr>
          <w:ilvl w:val="0"/>
          <w:numId w:val="21"/>
        </w:numPr>
        <w:spacing w:after="0" w:line="240" w:lineRule="auto"/>
        <w:ind w:left="240"/>
        <w:rPr>
          <w:rFonts w:ascii="Times New Roman" w:hAnsi="Times New Roman" w:cs="Times New Roman"/>
          <w:sz w:val="28"/>
          <w:szCs w:val="28"/>
        </w:rPr>
      </w:pPr>
      <w:hyperlink r:id="rId37" w:anchor="Text"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Наказ МОН України від 26.12.2017 №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hyperlink>
    </w:p>
    <w:p w:rsidR="00531182" w:rsidRPr="00531182" w:rsidRDefault="007124BD" w:rsidP="00531182">
      <w:pPr>
        <w:numPr>
          <w:ilvl w:val="0"/>
          <w:numId w:val="22"/>
        </w:numPr>
        <w:spacing w:after="0" w:line="240" w:lineRule="auto"/>
        <w:ind w:left="240"/>
        <w:rPr>
          <w:rFonts w:ascii="Times New Roman" w:hAnsi="Times New Roman" w:cs="Times New Roman"/>
          <w:sz w:val="28"/>
          <w:szCs w:val="28"/>
        </w:rPr>
      </w:pPr>
      <w:hyperlink r:id="rId38" w:anchor="Text"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Наказ МОН України від 15.08.2016 № 974 "Про затвердження Правил пожежної безпеки для навчальних закладів та установ системи освіти України"</w:t>
        </w:r>
      </w:hyperlink>
    </w:p>
    <w:p w:rsidR="00531182" w:rsidRPr="00531182" w:rsidRDefault="007124BD" w:rsidP="00531182">
      <w:pPr>
        <w:numPr>
          <w:ilvl w:val="0"/>
          <w:numId w:val="23"/>
        </w:numPr>
        <w:spacing w:after="0" w:line="240" w:lineRule="auto"/>
        <w:ind w:left="240"/>
        <w:rPr>
          <w:rFonts w:ascii="Times New Roman" w:hAnsi="Times New Roman" w:cs="Times New Roman"/>
          <w:sz w:val="28"/>
          <w:szCs w:val="28"/>
        </w:rPr>
      </w:pPr>
      <w:hyperlink r:id="rId39" w:anchor="Text"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Наказ Міністерства охорони здоров’я України від 24.03.2016 № 234 "Про затвердження Санітарного регламенту для дошкільних навчальних закладів" зі змінами</w:t>
        </w:r>
      </w:hyperlink>
    </w:p>
    <w:p w:rsidR="00531182" w:rsidRPr="00531182" w:rsidRDefault="007124BD" w:rsidP="00531182">
      <w:pPr>
        <w:numPr>
          <w:ilvl w:val="0"/>
          <w:numId w:val="24"/>
        </w:numPr>
        <w:spacing w:after="0" w:line="240" w:lineRule="auto"/>
        <w:ind w:left="240"/>
        <w:rPr>
          <w:rFonts w:ascii="Times New Roman" w:hAnsi="Times New Roman" w:cs="Times New Roman"/>
          <w:sz w:val="28"/>
          <w:szCs w:val="28"/>
        </w:rPr>
      </w:pPr>
      <w:hyperlink r:id="rId40"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Наказ МОН України від 14.07.2015 № 762 «Про затвердження Порядку переведення учнів (вихованців) закладу загальної середньої освіти до наступного класу» (Із змінами, внесеними згідно з Наказом МОН № 621 від 08.05.2019)</w:t>
        </w:r>
      </w:hyperlink>
    </w:p>
    <w:p w:rsidR="00531182" w:rsidRPr="00330D2D" w:rsidRDefault="007124BD" w:rsidP="00330D2D">
      <w:pPr>
        <w:numPr>
          <w:ilvl w:val="0"/>
          <w:numId w:val="25"/>
        </w:numPr>
        <w:spacing w:after="0" w:line="240" w:lineRule="auto"/>
        <w:ind w:left="240"/>
        <w:rPr>
          <w:rFonts w:ascii="Times New Roman" w:hAnsi="Times New Roman" w:cs="Times New Roman"/>
          <w:sz w:val="28"/>
          <w:szCs w:val="28"/>
        </w:rPr>
      </w:pPr>
      <w:hyperlink r:id="rId41" w:anchor="Text" w:tgtFrame="_blank" w:tooltip=" (у новому вікні)" w:history="1">
        <w:r w:rsidR="00531182" w:rsidRPr="00531182">
          <w:rPr>
            <w:rStyle w:val="a4"/>
            <w:rFonts w:ascii="Times New Roman" w:hAnsi="Times New Roman" w:cs="Times New Roman"/>
            <w:color w:val="auto"/>
            <w:sz w:val="28"/>
            <w:szCs w:val="28"/>
            <w:u w:val="none"/>
            <w:bdr w:val="none" w:sz="0" w:space="0" w:color="auto" w:frame="1"/>
          </w:rPr>
          <w:t>Наказ МОН України від 20.07.2004 № 601 "Положення про навчальні кабінети загальноосвітніх навчальних закладів"</w:t>
        </w:r>
      </w:hyperlink>
    </w:p>
    <w:p w:rsidR="00F3368F" w:rsidRDefault="00F3368F" w:rsidP="000D5C58">
      <w:pPr>
        <w:spacing w:after="0"/>
        <w:ind w:firstLine="708"/>
        <w:rPr>
          <w:rFonts w:ascii="Times New Roman" w:hAnsi="Times New Roman" w:cs="Times New Roman"/>
          <w:sz w:val="28"/>
          <w:szCs w:val="28"/>
        </w:rPr>
      </w:pPr>
      <w:r w:rsidRPr="00D14A7D">
        <w:rPr>
          <w:rFonts w:ascii="Times New Roman" w:hAnsi="Times New Roman" w:cs="Times New Roman"/>
          <w:b/>
          <w:sz w:val="28"/>
          <w:szCs w:val="28"/>
        </w:rPr>
        <w:t>Наказів Міністерства освіти і науки України:</w:t>
      </w:r>
      <w:r w:rsidRPr="00D14A7D">
        <w:rPr>
          <w:rFonts w:ascii="Times New Roman" w:hAnsi="Times New Roman" w:cs="Times New Roman"/>
          <w:sz w:val="28"/>
          <w:szCs w:val="28"/>
        </w:rPr>
        <w:t xml:space="preserve"> </w:t>
      </w:r>
    </w:p>
    <w:p w:rsidR="00F3368F" w:rsidRDefault="00F3368F" w:rsidP="00F3368F">
      <w:pPr>
        <w:spacing w:after="0"/>
        <w:ind w:firstLine="708"/>
        <w:rPr>
          <w:rFonts w:ascii="Times New Roman" w:hAnsi="Times New Roman" w:cs="Times New Roman"/>
          <w:sz w:val="28"/>
          <w:szCs w:val="28"/>
        </w:rPr>
      </w:pPr>
      <w:r w:rsidRPr="00D14A7D">
        <w:rPr>
          <w:rFonts w:ascii="Times New Roman" w:hAnsi="Times New Roman" w:cs="Times New Roman"/>
          <w:sz w:val="28"/>
          <w:szCs w:val="28"/>
        </w:rPr>
        <w:t xml:space="preserve">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6 березня 2002 р. за № 229/6517 (зі змінами); </w:t>
      </w:r>
    </w:p>
    <w:p w:rsidR="00F3368F" w:rsidRDefault="00F3368F" w:rsidP="00F3368F">
      <w:pPr>
        <w:spacing w:after="0"/>
        <w:ind w:firstLine="708"/>
        <w:rPr>
          <w:rFonts w:ascii="Times New Roman" w:hAnsi="Times New Roman" w:cs="Times New Roman"/>
          <w:sz w:val="28"/>
          <w:szCs w:val="28"/>
        </w:rPr>
      </w:pPr>
      <w:r w:rsidRPr="00D14A7D">
        <w:rPr>
          <w:rFonts w:ascii="Times New Roman" w:hAnsi="Times New Roman" w:cs="Times New Roman"/>
          <w:sz w:val="28"/>
          <w:szCs w:val="28"/>
        </w:rPr>
        <w:t xml:space="preserve">Положення про індивідуальну форму здобуття повної загальної середньої освіти, затвердженого наказом Міністерства освіти і науки України 12.01.2016 № 8 (у редакції наказу Міністерства освіти і науки України від 10 </w:t>
      </w:r>
      <w:r w:rsidRPr="00D14A7D">
        <w:rPr>
          <w:rFonts w:ascii="Times New Roman" w:hAnsi="Times New Roman" w:cs="Times New Roman"/>
          <w:sz w:val="28"/>
          <w:szCs w:val="28"/>
        </w:rPr>
        <w:lastRenderedPageBreak/>
        <w:t>лютого 2021 року № 160), зареєстрованим в Міністерстві юстиції України 03 лютого 2016 р. за № 184/28314;</w:t>
      </w:r>
    </w:p>
    <w:p w:rsidR="00F3368F" w:rsidRDefault="00F3368F" w:rsidP="00F3368F">
      <w:pPr>
        <w:spacing w:after="0"/>
        <w:ind w:firstLine="708"/>
        <w:rPr>
          <w:rFonts w:ascii="Times New Roman" w:hAnsi="Times New Roman" w:cs="Times New Roman"/>
          <w:sz w:val="28"/>
          <w:szCs w:val="28"/>
        </w:rPr>
      </w:pPr>
      <w:r w:rsidRPr="00D14A7D">
        <w:rPr>
          <w:rFonts w:ascii="Times New Roman" w:hAnsi="Times New Roman" w:cs="Times New Roman"/>
          <w:sz w:val="28"/>
          <w:szCs w:val="28"/>
        </w:rPr>
        <w:t xml:space="preserve">Положення про дистанційну форму здобуття повної загальної середньої освіти, затвердженого наказом Міністерства освіти і науки України від 08.09. 2020 № 1115, зареєстрованим в Міністерстві юстиції України 28 вересня 2020 р. за № 941/35224); </w:t>
      </w:r>
    </w:p>
    <w:p w:rsidR="00F3368F" w:rsidRDefault="00F3368F" w:rsidP="00F3368F">
      <w:pPr>
        <w:spacing w:after="0"/>
        <w:ind w:firstLine="708"/>
        <w:rPr>
          <w:rFonts w:ascii="Times New Roman" w:hAnsi="Times New Roman" w:cs="Times New Roman"/>
          <w:sz w:val="28"/>
          <w:szCs w:val="28"/>
        </w:rPr>
      </w:pPr>
      <w:r w:rsidRPr="00D14A7D">
        <w:rPr>
          <w:rFonts w:ascii="Times New Roman" w:hAnsi="Times New Roman" w:cs="Times New Roman"/>
          <w:sz w:val="28"/>
          <w:szCs w:val="28"/>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зареєстрованим в Міністерстві юстиції України 05 травня 2018 р за № 564/32016; </w:t>
      </w:r>
    </w:p>
    <w:p w:rsidR="00F3368F" w:rsidRDefault="00F3368F" w:rsidP="00F3368F">
      <w:pPr>
        <w:spacing w:after="0"/>
        <w:ind w:firstLine="708"/>
        <w:rPr>
          <w:rFonts w:ascii="Times New Roman" w:hAnsi="Times New Roman" w:cs="Times New Roman"/>
          <w:sz w:val="28"/>
          <w:szCs w:val="28"/>
        </w:rPr>
      </w:pPr>
      <w:r w:rsidRPr="00D14A7D">
        <w:rPr>
          <w:rFonts w:ascii="Times New Roman" w:hAnsi="Times New Roman" w:cs="Times New Roman"/>
          <w:sz w:val="28"/>
          <w:szCs w:val="28"/>
        </w:rPr>
        <w:t xml:space="preserve">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 ва освіти і науки України № 621 від 08.05.2019, № 268 від 01.03.2021), зареєстрованим в Міністерстві юстиції України 30.07.2015 за № 924/27369; </w:t>
      </w:r>
    </w:p>
    <w:p w:rsidR="00F3368F" w:rsidRDefault="00F3368F" w:rsidP="00F3368F">
      <w:pPr>
        <w:spacing w:after="0"/>
        <w:ind w:firstLine="708"/>
        <w:rPr>
          <w:rFonts w:ascii="Times New Roman" w:hAnsi="Times New Roman" w:cs="Times New Roman"/>
          <w:sz w:val="28"/>
          <w:szCs w:val="28"/>
        </w:rPr>
      </w:pPr>
      <w:r w:rsidRPr="00D14A7D">
        <w:rPr>
          <w:rFonts w:ascii="Times New Roman" w:hAnsi="Times New Roman" w:cs="Times New Roman"/>
          <w:sz w:val="28"/>
          <w:szCs w:val="28"/>
        </w:rPr>
        <w:t>Міністерством освіти і науки України для використання в освітньому процесі в закладах з</w:t>
      </w:r>
      <w:r w:rsidR="000D5C58">
        <w:rPr>
          <w:rFonts w:ascii="Times New Roman" w:hAnsi="Times New Roman" w:cs="Times New Roman"/>
          <w:sz w:val="28"/>
          <w:szCs w:val="28"/>
        </w:rPr>
        <w:t>агальної середньої освіти у 2023/2024</w:t>
      </w:r>
      <w:r w:rsidRPr="00D14A7D">
        <w:rPr>
          <w:rFonts w:ascii="Times New Roman" w:hAnsi="Times New Roman" w:cs="Times New Roman"/>
          <w:sz w:val="28"/>
          <w:szCs w:val="28"/>
        </w:rPr>
        <w:t xml:space="preserve"> навчальному році на рівні базової, профільної середньої освіти (5 – 11 класи) рекомендовані такі навчальні програми: </w:t>
      </w:r>
    </w:p>
    <w:p w:rsidR="00F3368F" w:rsidRDefault="00F3368F" w:rsidP="00F3368F">
      <w:pPr>
        <w:spacing w:after="0"/>
        <w:ind w:firstLine="708"/>
        <w:rPr>
          <w:rFonts w:ascii="Times New Roman" w:hAnsi="Times New Roman" w:cs="Times New Roman"/>
          <w:sz w:val="28"/>
          <w:szCs w:val="28"/>
        </w:rPr>
      </w:pPr>
      <w:r w:rsidRPr="00D14A7D">
        <w:rPr>
          <w:rFonts w:ascii="Times New Roman" w:hAnsi="Times New Roman" w:cs="Times New Roman"/>
          <w:sz w:val="28"/>
          <w:szCs w:val="28"/>
        </w:rPr>
        <w:t>5</w:t>
      </w:r>
      <w:r>
        <w:rPr>
          <w:rFonts w:ascii="Times New Roman" w:hAnsi="Times New Roman" w:cs="Times New Roman"/>
          <w:sz w:val="28"/>
          <w:szCs w:val="28"/>
        </w:rPr>
        <w:t>-6</w:t>
      </w:r>
      <w:r w:rsidRPr="00D14A7D">
        <w:rPr>
          <w:rFonts w:ascii="Times New Roman" w:hAnsi="Times New Roman" w:cs="Times New Roman"/>
          <w:sz w:val="28"/>
          <w:szCs w:val="28"/>
        </w:rPr>
        <w:t xml:space="preserve"> клас – модельні навчальні програми, яким надано гриф «Рекомендовано Міністерством освіти і науки України» наказом від 12.07.2021 № 795 (зі змінами, внесеними у додаток наказами Міністерства освіти і науки України від 10.08. 2021 р., № 898, від 29.09. 2021 р. № 1031, від 13.12. 2021 р. №1358, від 02.02. 2022 р. № 96, від 09.02. 2022 № 143, від 11.04. 2022 р. № 324) (гриф Міністерства станом на 01 серпня 2022 року надано 95 модельним навчальним програмам); </w:t>
      </w:r>
    </w:p>
    <w:p w:rsidR="00F3368F" w:rsidRDefault="00F3368F" w:rsidP="00F3368F">
      <w:pPr>
        <w:spacing w:after="0"/>
        <w:ind w:firstLine="708"/>
        <w:rPr>
          <w:rFonts w:ascii="Times New Roman" w:hAnsi="Times New Roman" w:cs="Times New Roman"/>
          <w:sz w:val="28"/>
          <w:szCs w:val="28"/>
        </w:rPr>
      </w:pPr>
      <w:r>
        <w:rPr>
          <w:rFonts w:ascii="Times New Roman" w:hAnsi="Times New Roman" w:cs="Times New Roman"/>
          <w:sz w:val="28"/>
          <w:szCs w:val="28"/>
        </w:rPr>
        <w:t>7</w:t>
      </w:r>
      <w:r w:rsidRPr="00D14A7D">
        <w:rPr>
          <w:rFonts w:ascii="Times New Roman" w:hAnsi="Times New Roman" w:cs="Times New Roman"/>
          <w:sz w:val="28"/>
          <w:szCs w:val="28"/>
        </w:rPr>
        <w:t xml:space="preserve">– 9 класи - навчальні програми, затверджені наказом Міністерства освіти і науки України від 07.06.2017 № 804 «Про оновлені навчальні програми для учнів 5-9 класів загальноосвітніх навчальних закладів» (зі змінами, внесеними наказом Міністерства освіти і науки України від 03.08.2022 № 698); - навчальні програми, яким надано гриф «Рекомендовано Міністерством освіти і науки України» наказом Міністерства освіти і науки України від 03.08.2022 № 698 «Про надання грифа </w:t>
      </w:r>
      <w:r>
        <w:rPr>
          <w:rFonts w:ascii="Times New Roman" w:hAnsi="Times New Roman" w:cs="Times New Roman"/>
          <w:sz w:val="28"/>
          <w:szCs w:val="28"/>
        </w:rPr>
        <w:t>оновленим навчальним програмам».</w:t>
      </w:r>
    </w:p>
    <w:p w:rsidR="00F3368F" w:rsidRDefault="00F3368F" w:rsidP="00F3368F">
      <w:pPr>
        <w:spacing w:after="0"/>
        <w:ind w:firstLine="708"/>
        <w:rPr>
          <w:rFonts w:ascii="Times New Roman" w:hAnsi="Times New Roman" w:cs="Times New Roman"/>
          <w:sz w:val="28"/>
          <w:szCs w:val="28"/>
        </w:rPr>
      </w:pPr>
      <w:r w:rsidRPr="00F9342E">
        <w:rPr>
          <w:rFonts w:ascii="Times New Roman" w:hAnsi="Times New Roman" w:cs="Times New Roman"/>
          <w:sz w:val="28"/>
          <w:szCs w:val="28"/>
        </w:rPr>
        <w:t xml:space="preserve">Перелік навчальної літератури та навчальних програм, що мають грифи «Рекомендовано Міністерством освіти і науки України», «Схвалено для використання в освітньому процесі» або висновок «Схвалено для використання в загальноосвітніх навчальних закладах» (далі – Перелік), </w:t>
      </w:r>
      <w:r w:rsidRPr="00F9342E">
        <w:rPr>
          <w:rFonts w:ascii="Times New Roman" w:hAnsi="Times New Roman" w:cs="Times New Roman"/>
          <w:sz w:val="28"/>
          <w:szCs w:val="28"/>
        </w:rPr>
        <w:lastRenderedPageBreak/>
        <w:t xml:space="preserve">постійно оновлюється і доступний на офіційному </w:t>
      </w:r>
      <w:proofErr w:type="spellStart"/>
      <w:r w:rsidRPr="00F9342E">
        <w:rPr>
          <w:rFonts w:ascii="Times New Roman" w:hAnsi="Times New Roman" w:cs="Times New Roman"/>
          <w:sz w:val="28"/>
          <w:szCs w:val="28"/>
        </w:rPr>
        <w:t>вебсайті</w:t>
      </w:r>
      <w:proofErr w:type="spellEnd"/>
      <w:r w:rsidRPr="00F9342E">
        <w:rPr>
          <w:rFonts w:ascii="Times New Roman" w:hAnsi="Times New Roman" w:cs="Times New Roman"/>
          <w:sz w:val="28"/>
          <w:szCs w:val="28"/>
        </w:rPr>
        <w:t xml:space="preserve"> ДНУ «Інститут модернізації змісту освіти». </w:t>
      </w:r>
    </w:p>
    <w:p w:rsidR="00F3368F" w:rsidRDefault="00F3368F" w:rsidP="00F3368F">
      <w:pPr>
        <w:spacing w:after="0"/>
        <w:ind w:firstLine="708"/>
        <w:rPr>
          <w:rFonts w:ascii="Times New Roman" w:hAnsi="Times New Roman" w:cs="Times New Roman"/>
          <w:sz w:val="28"/>
          <w:szCs w:val="28"/>
        </w:rPr>
      </w:pPr>
      <w:r w:rsidRPr="00F9342E">
        <w:rPr>
          <w:rFonts w:ascii="Times New Roman" w:hAnsi="Times New Roman" w:cs="Times New Roman"/>
          <w:sz w:val="28"/>
          <w:szCs w:val="28"/>
        </w:rPr>
        <w:t xml:space="preserve">Відповідно до Порядку надання грифів навчальній літературі та навчальним програмам (далі – Порядок), затвердженого наказом Міністерства освіти і науки України 20 липня 2020 р. № 931, зареєстрованим в Міністерстві юстиції України 11 жовтня 2020 р. за № 1119/35402, зі змінами, внесеними згідно з наказом Міністерства освіти і науки від 08 5 листопада 2021 р. № 1203, гриф «Рекомендовано Міністерством освіти і науки України» надається модельним навчальним програмам. Навчальним програмам, розробленим не на основі модельних навчальних програм, навчальним програмам з позашкільної освіти надається гриф «Схвалено для використання в освітньому процесі». Навчальні програми, розроблені на основі модельних навчальних програм, згідно із Законом України «Про повну загальну середню освіту» (пункт 8 частини першої статті 1), затверджується педагогічною радою закладу освіти. </w:t>
      </w:r>
    </w:p>
    <w:p w:rsidR="00F3368F" w:rsidRDefault="00F3368F" w:rsidP="00F3368F">
      <w:pPr>
        <w:spacing w:after="0"/>
        <w:ind w:firstLine="708"/>
        <w:rPr>
          <w:rFonts w:ascii="Times New Roman" w:hAnsi="Times New Roman" w:cs="Times New Roman"/>
          <w:sz w:val="28"/>
          <w:szCs w:val="28"/>
        </w:rPr>
      </w:pPr>
      <w:r w:rsidRPr="00F9342E">
        <w:rPr>
          <w:rFonts w:ascii="Times New Roman" w:hAnsi="Times New Roman" w:cs="Times New Roman"/>
          <w:sz w:val="28"/>
          <w:szCs w:val="28"/>
        </w:rPr>
        <w:t>Для реалізації варіативної складової навчальних планів на підставі рішення педа</w:t>
      </w:r>
      <w:r>
        <w:rPr>
          <w:rFonts w:ascii="Times New Roman" w:hAnsi="Times New Roman" w:cs="Times New Roman"/>
          <w:sz w:val="28"/>
          <w:szCs w:val="28"/>
        </w:rPr>
        <w:t xml:space="preserve">гогічної ради заклад освіти </w:t>
      </w:r>
      <w:r w:rsidRPr="00F9342E">
        <w:rPr>
          <w:rFonts w:ascii="Times New Roman" w:hAnsi="Times New Roman" w:cs="Times New Roman"/>
          <w:sz w:val="28"/>
          <w:szCs w:val="28"/>
        </w:rPr>
        <w:t xml:space="preserve"> використовувати в освітньому процесі навчальні програми факультативів та курсів за вибором, які раніше мали відповідний гриф МОН і були включені до Переліків навчальної літератури та навчаль</w:t>
      </w:r>
      <w:r>
        <w:rPr>
          <w:rFonts w:ascii="Times New Roman" w:hAnsi="Times New Roman" w:cs="Times New Roman"/>
          <w:sz w:val="28"/>
          <w:szCs w:val="28"/>
        </w:rPr>
        <w:t xml:space="preserve">них програм у попередні роки. </w:t>
      </w:r>
    </w:p>
    <w:p w:rsidR="00F3368F" w:rsidRPr="00897EB6" w:rsidRDefault="00F3368F" w:rsidP="00F3368F">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9342E">
        <w:rPr>
          <w:rFonts w:ascii="Times New Roman" w:hAnsi="Times New Roman" w:cs="Times New Roman"/>
          <w:sz w:val="28"/>
          <w:szCs w:val="28"/>
        </w:rPr>
        <w:t>Відповідно до постанови Кабі</w:t>
      </w:r>
      <w:r w:rsidR="000D5C58">
        <w:rPr>
          <w:rFonts w:ascii="Times New Roman" w:hAnsi="Times New Roman" w:cs="Times New Roman"/>
          <w:sz w:val="28"/>
          <w:szCs w:val="28"/>
        </w:rPr>
        <w:t>нету Міністрів України від 28 липня 2023 року № 782</w:t>
      </w:r>
      <w:r w:rsidRPr="00F9342E">
        <w:rPr>
          <w:rFonts w:ascii="Times New Roman" w:hAnsi="Times New Roman" w:cs="Times New Roman"/>
          <w:sz w:val="28"/>
          <w:szCs w:val="28"/>
        </w:rPr>
        <w:t xml:space="preserve"> «Про початок навчального року під час дії правового режиму воєнного стану в </w:t>
      </w:r>
      <w:r>
        <w:rPr>
          <w:rFonts w:ascii="Times New Roman" w:hAnsi="Times New Roman" w:cs="Times New Roman"/>
          <w:sz w:val="28"/>
          <w:szCs w:val="28"/>
        </w:rPr>
        <w:t>Україні», освітній процес у 2023/2024</w:t>
      </w:r>
      <w:r w:rsidRPr="00F9342E">
        <w:rPr>
          <w:rFonts w:ascii="Times New Roman" w:hAnsi="Times New Roman" w:cs="Times New Roman"/>
          <w:sz w:val="28"/>
          <w:szCs w:val="28"/>
        </w:rPr>
        <w:t xml:space="preserve"> навчальному році розпочнеться в День знань 1 вересня і триват</w:t>
      </w:r>
      <w:r w:rsidR="000D5C58">
        <w:rPr>
          <w:rFonts w:ascii="Times New Roman" w:hAnsi="Times New Roman" w:cs="Times New Roman"/>
          <w:sz w:val="28"/>
          <w:szCs w:val="28"/>
        </w:rPr>
        <w:t>име до 28 червня 2024</w:t>
      </w:r>
      <w:r w:rsidRPr="00F9342E">
        <w:rPr>
          <w:rFonts w:ascii="Times New Roman" w:hAnsi="Times New Roman" w:cs="Times New Roman"/>
          <w:sz w:val="28"/>
          <w:szCs w:val="28"/>
        </w:rPr>
        <w:t xml:space="preserve"> року. </w:t>
      </w:r>
      <w:r>
        <w:rPr>
          <w:rFonts w:ascii="Times New Roman" w:hAnsi="Times New Roman" w:cs="Times New Roman"/>
          <w:sz w:val="28"/>
          <w:szCs w:val="28"/>
        </w:rPr>
        <w:t xml:space="preserve">  </w:t>
      </w:r>
    </w:p>
    <w:p w:rsidR="00F3368F" w:rsidRPr="00897EB6" w:rsidRDefault="00F3368F" w:rsidP="00F3368F">
      <w:pPr>
        <w:spacing w:after="0"/>
        <w:ind w:firstLine="708"/>
        <w:rPr>
          <w:rFonts w:ascii="Times New Roman" w:hAnsi="Times New Roman" w:cs="Times New Roman"/>
          <w:sz w:val="28"/>
          <w:szCs w:val="28"/>
        </w:rPr>
      </w:pPr>
      <w:r w:rsidRPr="00897EB6">
        <w:rPr>
          <w:rFonts w:ascii="Times New Roman" w:hAnsi="Times New Roman" w:cs="Times New Roman"/>
          <w:sz w:val="28"/>
          <w:szCs w:val="28"/>
        </w:rPr>
        <w:t xml:space="preserve">У гімназії </w:t>
      </w:r>
      <w:r>
        <w:rPr>
          <w:rFonts w:ascii="Times New Roman" w:hAnsi="Times New Roman" w:cs="Times New Roman"/>
          <w:sz w:val="28"/>
          <w:szCs w:val="28"/>
        </w:rPr>
        <w:t>щоденно о 9 годині 00 хвилин проводити загальнонаціональну хвилину</w:t>
      </w:r>
      <w:r w:rsidRPr="00897EB6">
        <w:rPr>
          <w:rFonts w:ascii="Times New Roman" w:hAnsi="Times New Roman" w:cs="Times New Roman"/>
          <w:sz w:val="28"/>
          <w:szCs w:val="28"/>
        </w:rPr>
        <w:t xml:space="preserve"> мовчання за співвітчизниками, загиблими внаслідок збройної агресії російської федерації проти України (стаття 2 Указу Президента України № 143 від 16 березня 2022 року «Про загальнонаціональну хвилину мовчання за загиблими внаслідок збройної агресії Російської Федерації проти України», лист Міністерства освіти і Науки України від 16.03.2022 №1/3472-22).</w:t>
      </w:r>
    </w:p>
    <w:p w:rsidR="00F3368F" w:rsidRDefault="00F3368F" w:rsidP="00F3368F">
      <w:pPr>
        <w:spacing w:after="0"/>
        <w:ind w:firstLine="709"/>
        <w:jc w:val="both"/>
        <w:rPr>
          <w:rFonts w:ascii="Times New Roman" w:hAnsi="Times New Roman" w:cs="Times New Roman"/>
          <w:sz w:val="28"/>
          <w:szCs w:val="28"/>
        </w:rPr>
      </w:pPr>
      <w:r w:rsidRPr="00520BD5">
        <w:rPr>
          <w:rFonts w:ascii="Times New Roman" w:hAnsi="Times New Roman" w:cs="Times New Roman"/>
          <w:sz w:val="28"/>
          <w:szCs w:val="28"/>
        </w:rPr>
        <w:t>Згідно п.1.</w:t>
      </w:r>
      <w:r>
        <w:rPr>
          <w:rFonts w:ascii="Times New Roman" w:hAnsi="Times New Roman" w:cs="Times New Roman"/>
          <w:sz w:val="28"/>
          <w:szCs w:val="28"/>
        </w:rPr>
        <w:t>2 Загальних положень Статуту гімназії</w:t>
      </w:r>
      <w:r w:rsidRPr="00520BD5">
        <w:rPr>
          <w:rFonts w:ascii="Times New Roman" w:hAnsi="Times New Roman" w:cs="Times New Roman"/>
          <w:sz w:val="28"/>
          <w:szCs w:val="28"/>
        </w:rPr>
        <w:t xml:space="preserve"> повна назва закладу: </w:t>
      </w:r>
      <w:proofErr w:type="spellStart"/>
      <w:r w:rsidRPr="00520BD5">
        <w:rPr>
          <w:rFonts w:ascii="Times New Roman" w:hAnsi="Times New Roman" w:cs="Times New Roman"/>
          <w:sz w:val="28"/>
          <w:szCs w:val="28"/>
        </w:rPr>
        <w:t>Торчинськ</w:t>
      </w:r>
      <w:r>
        <w:rPr>
          <w:rFonts w:ascii="Times New Roman" w:hAnsi="Times New Roman" w:cs="Times New Roman"/>
          <w:sz w:val="28"/>
          <w:szCs w:val="28"/>
        </w:rPr>
        <w:t>а</w:t>
      </w:r>
      <w:proofErr w:type="spellEnd"/>
      <w:r>
        <w:rPr>
          <w:rFonts w:ascii="Times New Roman" w:hAnsi="Times New Roman" w:cs="Times New Roman"/>
          <w:sz w:val="28"/>
          <w:szCs w:val="28"/>
        </w:rPr>
        <w:t xml:space="preserve"> гімназія </w:t>
      </w:r>
      <w:proofErr w:type="spellStart"/>
      <w:r>
        <w:rPr>
          <w:rFonts w:ascii="Times New Roman" w:hAnsi="Times New Roman" w:cs="Times New Roman"/>
          <w:sz w:val="28"/>
          <w:szCs w:val="28"/>
        </w:rPr>
        <w:t>Старосілецької</w:t>
      </w:r>
      <w:proofErr w:type="spellEnd"/>
      <w:r>
        <w:rPr>
          <w:rFonts w:ascii="Times New Roman" w:hAnsi="Times New Roman" w:cs="Times New Roman"/>
          <w:sz w:val="28"/>
          <w:szCs w:val="28"/>
        </w:rPr>
        <w:t xml:space="preserve"> сільської ради</w:t>
      </w:r>
      <w:r w:rsidRPr="00520BD5">
        <w:rPr>
          <w:rFonts w:ascii="Times New Roman" w:hAnsi="Times New Roman" w:cs="Times New Roman"/>
          <w:sz w:val="28"/>
          <w:szCs w:val="28"/>
        </w:rPr>
        <w:t xml:space="preserve"> </w:t>
      </w:r>
      <w:r>
        <w:rPr>
          <w:rFonts w:ascii="Times New Roman" w:hAnsi="Times New Roman" w:cs="Times New Roman"/>
          <w:sz w:val="28"/>
          <w:szCs w:val="28"/>
        </w:rPr>
        <w:t xml:space="preserve">Житомирського району </w:t>
      </w:r>
      <w:r w:rsidRPr="00520BD5">
        <w:rPr>
          <w:rFonts w:ascii="Times New Roman" w:hAnsi="Times New Roman" w:cs="Times New Roman"/>
          <w:sz w:val="28"/>
          <w:szCs w:val="28"/>
        </w:rPr>
        <w:t>Житомирської області.</w:t>
      </w:r>
    </w:p>
    <w:p w:rsidR="00F3368F" w:rsidRPr="00E95274" w:rsidRDefault="00F3368F" w:rsidP="00F3368F">
      <w:pPr>
        <w:spacing w:after="0"/>
        <w:ind w:firstLine="709"/>
        <w:jc w:val="both"/>
        <w:rPr>
          <w:rFonts w:ascii="Times New Roman" w:hAnsi="Times New Roman" w:cs="Times New Roman"/>
          <w:sz w:val="28"/>
          <w:szCs w:val="28"/>
        </w:rPr>
      </w:pPr>
      <w:r w:rsidRPr="00E95274">
        <w:rPr>
          <w:rFonts w:ascii="Times New Roman" w:hAnsi="Times New Roman" w:cs="Times New Roman"/>
          <w:sz w:val="28"/>
          <w:szCs w:val="28"/>
        </w:rPr>
        <w:t xml:space="preserve">Освітній процес в гімназії організовується в безпечному освітньому середовищі. Організація освітнього процесу буде здійснюватись в очному, дистанційному режимах та за змішаною формою, що поєднує очний і дистанційний режими. Таке поєднання можливе, зокрема, для різного виду занять (практичні, лабораторні заняття проводяться в очному режимі, </w:t>
      </w:r>
      <w:r w:rsidRPr="00E95274">
        <w:rPr>
          <w:rFonts w:ascii="Times New Roman" w:hAnsi="Times New Roman" w:cs="Times New Roman"/>
          <w:sz w:val="28"/>
          <w:szCs w:val="28"/>
        </w:rPr>
        <w:lastRenderedPageBreak/>
        <w:t xml:space="preserve">лекційні – в дистанційному). Або для різних учнів одного класу: частина учнів класу навчаються очно, інша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 </w:t>
      </w:r>
    </w:p>
    <w:p w:rsidR="00F3368F" w:rsidRDefault="00F3368F" w:rsidP="00F3368F">
      <w:pPr>
        <w:spacing w:after="0"/>
        <w:ind w:firstLine="709"/>
        <w:jc w:val="both"/>
        <w:rPr>
          <w:rFonts w:ascii="Times New Roman" w:hAnsi="Times New Roman" w:cs="Times New Roman"/>
          <w:sz w:val="28"/>
          <w:szCs w:val="28"/>
        </w:rPr>
      </w:pPr>
      <w:r w:rsidRPr="00E95274">
        <w:rPr>
          <w:rFonts w:ascii="Times New Roman" w:hAnsi="Times New Roman" w:cs="Times New Roman"/>
          <w:sz w:val="28"/>
          <w:szCs w:val="28"/>
        </w:rPr>
        <w:t xml:space="preserve">Гімназія  організовуватиме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I Положення про дистанційну форму здобуття повної загальної середньої освіти. </w:t>
      </w:r>
    </w:p>
    <w:p w:rsidR="008D6435" w:rsidRPr="008816CA" w:rsidRDefault="008D6435" w:rsidP="008816CA">
      <w:pPr>
        <w:pStyle w:val="a5"/>
        <w:shd w:val="clear" w:color="auto" w:fill="FFFFFF"/>
        <w:spacing w:before="0" w:beforeAutospacing="0" w:after="150" w:afterAutospacing="0"/>
        <w:ind w:firstLine="360"/>
        <w:rPr>
          <w:sz w:val="28"/>
          <w:szCs w:val="28"/>
        </w:rPr>
      </w:pPr>
      <w:r w:rsidRPr="008816CA">
        <w:rPr>
          <w:sz w:val="28"/>
          <w:szCs w:val="28"/>
        </w:rPr>
        <w:t>У </w:t>
      </w:r>
      <w:hyperlink r:id="rId42" w:tgtFrame="_blank" w:history="1">
        <w:r w:rsidRPr="008816CA">
          <w:rPr>
            <w:rStyle w:val="a4"/>
            <w:color w:val="auto"/>
            <w:sz w:val="28"/>
            <w:szCs w:val="28"/>
          </w:rPr>
          <w:t>листі МОН від 16.08.2023 № 1/12186-23</w:t>
        </w:r>
      </w:hyperlink>
      <w:r w:rsidRPr="008816CA">
        <w:rPr>
          <w:sz w:val="28"/>
          <w:szCs w:val="28"/>
        </w:rPr>
        <w:t xml:space="preserve"> визначено особливості  </w:t>
      </w:r>
      <w:proofErr w:type="spellStart"/>
      <w:r w:rsidRPr="008816CA">
        <w:rPr>
          <w:sz w:val="28"/>
          <w:szCs w:val="28"/>
        </w:rPr>
        <w:t>організації</w:t>
      </w:r>
      <w:proofErr w:type="spellEnd"/>
      <w:r w:rsidRPr="008816CA">
        <w:rPr>
          <w:sz w:val="28"/>
          <w:szCs w:val="28"/>
        </w:rPr>
        <w:t xml:space="preserve"> нового навчального року в умовах правового режиму воєнного стану. Відповідно до рішень </w:t>
      </w:r>
      <w:proofErr w:type="spellStart"/>
      <w:r w:rsidRPr="008816CA">
        <w:rPr>
          <w:sz w:val="28"/>
          <w:szCs w:val="28"/>
        </w:rPr>
        <w:t>військових</w:t>
      </w:r>
      <w:proofErr w:type="spellEnd"/>
      <w:r w:rsidRPr="008816CA">
        <w:rPr>
          <w:sz w:val="28"/>
          <w:szCs w:val="28"/>
        </w:rPr>
        <w:t xml:space="preserve"> </w:t>
      </w:r>
      <w:proofErr w:type="spellStart"/>
      <w:r w:rsidRPr="008816CA">
        <w:rPr>
          <w:sz w:val="28"/>
          <w:szCs w:val="28"/>
        </w:rPr>
        <w:t>адміністрацій</w:t>
      </w:r>
      <w:proofErr w:type="spellEnd"/>
      <w:r w:rsidRPr="008816CA">
        <w:rPr>
          <w:sz w:val="28"/>
          <w:szCs w:val="28"/>
        </w:rPr>
        <w:t xml:space="preserve"> та засновників закладів </w:t>
      </w:r>
      <w:r w:rsidR="008816CA">
        <w:rPr>
          <w:sz w:val="28"/>
          <w:szCs w:val="28"/>
        </w:rPr>
        <w:t>освіти освітній процес  буде</w:t>
      </w:r>
      <w:r w:rsidRPr="008816CA">
        <w:rPr>
          <w:sz w:val="28"/>
          <w:szCs w:val="28"/>
        </w:rPr>
        <w:t xml:space="preserve"> організовано за такими формами:</w:t>
      </w:r>
    </w:p>
    <w:p w:rsidR="008D6435" w:rsidRPr="008816CA" w:rsidRDefault="008D6435" w:rsidP="008D6435">
      <w:pPr>
        <w:numPr>
          <w:ilvl w:val="0"/>
          <w:numId w:val="3"/>
        </w:numPr>
        <w:shd w:val="clear" w:color="auto" w:fill="FFFFFF"/>
        <w:spacing w:before="100" w:beforeAutospacing="1" w:after="100" w:afterAutospacing="1" w:line="240" w:lineRule="auto"/>
        <w:rPr>
          <w:rFonts w:ascii="Times New Roman" w:hAnsi="Times New Roman" w:cs="Times New Roman"/>
          <w:sz w:val="28"/>
          <w:szCs w:val="28"/>
        </w:rPr>
      </w:pPr>
      <w:r w:rsidRPr="008816CA">
        <w:rPr>
          <w:rFonts w:ascii="Times New Roman" w:hAnsi="Times New Roman" w:cs="Times New Roman"/>
          <w:sz w:val="28"/>
          <w:szCs w:val="28"/>
        </w:rPr>
        <w:t xml:space="preserve">очна. </w:t>
      </w:r>
      <w:proofErr w:type="spellStart"/>
      <w:r w:rsidRPr="008816CA">
        <w:rPr>
          <w:rFonts w:ascii="Times New Roman" w:hAnsi="Times New Roman" w:cs="Times New Roman"/>
          <w:sz w:val="28"/>
          <w:szCs w:val="28"/>
        </w:rPr>
        <w:t>Освітній</w:t>
      </w:r>
      <w:proofErr w:type="spellEnd"/>
      <w:r w:rsidRPr="008816CA">
        <w:rPr>
          <w:rFonts w:ascii="Times New Roman" w:hAnsi="Times New Roman" w:cs="Times New Roman"/>
          <w:sz w:val="28"/>
          <w:szCs w:val="28"/>
        </w:rPr>
        <w:t xml:space="preserve"> процес в цій формі запроваджується в закладі освіти тільки в межах </w:t>
      </w:r>
      <w:proofErr w:type="spellStart"/>
      <w:r w:rsidRPr="008816CA">
        <w:rPr>
          <w:rFonts w:ascii="Times New Roman" w:hAnsi="Times New Roman" w:cs="Times New Roman"/>
          <w:sz w:val="28"/>
          <w:szCs w:val="28"/>
        </w:rPr>
        <w:t>розрахункової</w:t>
      </w:r>
      <w:proofErr w:type="spellEnd"/>
      <w:r w:rsidRPr="008816CA">
        <w:rPr>
          <w:rFonts w:ascii="Times New Roman" w:hAnsi="Times New Roman" w:cs="Times New Roman"/>
          <w:sz w:val="28"/>
          <w:szCs w:val="28"/>
        </w:rPr>
        <w:t xml:space="preserve"> місткості споруд цивільного захисту, що можуть бути використані для укриття учасників освітнього процесу в разі включення сигналу тривоги. Якщо потужності таких споруд є недостатніми, навчання може бути організовано шляхом розподілу навчального часу в межах годин (змін) упродовж дня та тижня, днів та тижнів упродовж місяця або семестру тощо;</w:t>
      </w:r>
    </w:p>
    <w:p w:rsidR="008D6435" w:rsidRPr="008816CA" w:rsidRDefault="008D6435" w:rsidP="008D6435">
      <w:pPr>
        <w:numPr>
          <w:ilvl w:val="0"/>
          <w:numId w:val="3"/>
        </w:numPr>
        <w:shd w:val="clear" w:color="auto" w:fill="FFFFFF"/>
        <w:spacing w:before="100" w:beforeAutospacing="1" w:after="100" w:afterAutospacing="1" w:line="240" w:lineRule="auto"/>
        <w:rPr>
          <w:rFonts w:ascii="Times New Roman" w:hAnsi="Times New Roman" w:cs="Times New Roman"/>
          <w:sz w:val="28"/>
          <w:szCs w:val="28"/>
        </w:rPr>
      </w:pPr>
      <w:proofErr w:type="spellStart"/>
      <w:r w:rsidRPr="008816CA">
        <w:rPr>
          <w:rFonts w:ascii="Times New Roman" w:hAnsi="Times New Roman" w:cs="Times New Roman"/>
          <w:sz w:val="28"/>
          <w:szCs w:val="28"/>
        </w:rPr>
        <w:t>дистанційна</w:t>
      </w:r>
      <w:proofErr w:type="spellEnd"/>
      <w:r w:rsidRPr="008816CA">
        <w:rPr>
          <w:rFonts w:ascii="Times New Roman" w:hAnsi="Times New Roman" w:cs="Times New Roman"/>
          <w:sz w:val="28"/>
          <w:szCs w:val="28"/>
        </w:rPr>
        <w:t xml:space="preserve">. Організація освітнього процесу в закладах освіти на </w:t>
      </w:r>
      <w:proofErr w:type="spellStart"/>
      <w:r w:rsidRPr="008816CA">
        <w:rPr>
          <w:rFonts w:ascii="Times New Roman" w:hAnsi="Times New Roman" w:cs="Times New Roman"/>
          <w:sz w:val="28"/>
          <w:szCs w:val="28"/>
        </w:rPr>
        <w:t>території</w:t>
      </w:r>
      <w:proofErr w:type="spellEnd"/>
      <w:r w:rsidRPr="008816CA">
        <w:rPr>
          <w:rFonts w:ascii="Times New Roman" w:hAnsi="Times New Roman" w:cs="Times New Roman"/>
          <w:sz w:val="28"/>
          <w:szCs w:val="28"/>
        </w:rPr>
        <w:t xml:space="preserve"> ведення </w:t>
      </w:r>
      <w:proofErr w:type="spellStart"/>
      <w:r w:rsidRPr="008816CA">
        <w:rPr>
          <w:rFonts w:ascii="Times New Roman" w:hAnsi="Times New Roman" w:cs="Times New Roman"/>
          <w:sz w:val="28"/>
          <w:szCs w:val="28"/>
        </w:rPr>
        <w:t>бойових</w:t>
      </w:r>
      <w:proofErr w:type="spellEnd"/>
      <w:r w:rsidRPr="008816CA">
        <w:rPr>
          <w:rFonts w:ascii="Times New Roman" w:hAnsi="Times New Roman" w:cs="Times New Roman"/>
          <w:sz w:val="28"/>
          <w:szCs w:val="28"/>
        </w:rPr>
        <w:t xml:space="preserve"> </w:t>
      </w:r>
      <w:proofErr w:type="spellStart"/>
      <w:r w:rsidRPr="008816CA">
        <w:rPr>
          <w:rFonts w:ascii="Times New Roman" w:hAnsi="Times New Roman" w:cs="Times New Roman"/>
          <w:sz w:val="28"/>
          <w:szCs w:val="28"/>
        </w:rPr>
        <w:t>дій</w:t>
      </w:r>
      <w:proofErr w:type="spellEnd"/>
      <w:r w:rsidRPr="008816CA">
        <w:rPr>
          <w:rFonts w:ascii="Times New Roman" w:hAnsi="Times New Roman" w:cs="Times New Roman"/>
          <w:sz w:val="28"/>
          <w:szCs w:val="28"/>
        </w:rPr>
        <w:t xml:space="preserve">, тимчасово окупованих територіях тощо запроваджується наказом (розпорядженням) засновника закладу освіти за погодженням із керівником </w:t>
      </w:r>
      <w:proofErr w:type="spellStart"/>
      <w:r w:rsidRPr="008816CA">
        <w:rPr>
          <w:rFonts w:ascii="Times New Roman" w:hAnsi="Times New Roman" w:cs="Times New Roman"/>
          <w:sz w:val="28"/>
          <w:szCs w:val="28"/>
        </w:rPr>
        <w:t>адміністрації</w:t>
      </w:r>
      <w:proofErr w:type="spellEnd"/>
      <w:r w:rsidRPr="008816CA">
        <w:rPr>
          <w:rFonts w:ascii="Times New Roman" w:hAnsi="Times New Roman" w:cs="Times New Roman"/>
          <w:sz w:val="28"/>
          <w:szCs w:val="28"/>
        </w:rPr>
        <w:t xml:space="preserve">. При </w:t>
      </w:r>
      <w:proofErr w:type="spellStart"/>
      <w:r w:rsidRPr="008816CA">
        <w:rPr>
          <w:rFonts w:ascii="Times New Roman" w:hAnsi="Times New Roman" w:cs="Times New Roman"/>
          <w:sz w:val="28"/>
          <w:szCs w:val="28"/>
        </w:rPr>
        <w:t>дистанційному</w:t>
      </w:r>
      <w:proofErr w:type="spellEnd"/>
      <w:r w:rsidRPr="008816CA">
        <w:rPr>
          <w:rFonts w:ascii="Times New Roman" w:hAnsi="Times New Roman" w:cs="Times New Roman"/>
          <w:sz w:val="28"/>
          <w:szCs w:val="28"/>
        </w:rPr>
        <w:t xml:space="preserve"> навчанні заклад освіти </w:t>
      </w:r>
      <w:proofErr w:type="spellStart"/>
      <w:r w:rsidRPr="008816CA">
        <w:rPr>
          <w:rStyle w:val="a6"/>
          <w:rFonts w:ascii="Times New Roman" w:hAnsi="Times New Roman" w:cs="Times New Roman"/>
          <w:sz w:val="28"/>
          <w:szCs w:val="28"/>
        </w:rPr>
        <w:t>самостійно</w:t>
      </w:r>
      <w:proofErr w:type="spellEnd"/>
      <w:r w:rsidRPr="008816CA">
        <w:rPr>
          <w:rStyle w:val="a6"/>
          <w:rFonts w:ascii="Times New Roman" w:hAnsi="Times New Roman" w:cs="Times New Roman"/>
          <w:sz w:val="28"/>
          <w:szCs w:val="28"/>
        </w:rPr>
        <w:t xml:space="preserve"> </w:t>
      </w:r>
      <w:proofErr w:type="spellStart"/>
      <w:r w:rsidRPr="008816CA">
        <w:rPr>
          <w:rStyle w:val="a6"/>
          <w:rFonts w:ascii="Times New Roman" w:hAnsi="Times New Roman" w:cs="Times New Roman"/>
          <w:sz w:val="28"/>
          <w:szCs w:val="28"/>
        </w:rPr>
        <w:t>приймає</w:t>
      </w:r>
      <w:proofErr w:type="spellEnd"/>
      <w:r w:rsidRPr="008816CA">
        <w:rPr>
          <w:rStyle w:val="a6"/>
          <w:rFonts w:ascii="Times New Roman" w:hAnsi="Times New Roman" w:cs="Times New Roman"/>
          <w:sz w:val="28"/>
          <w:szCs w:val="28"/>
        </w:rPr>
        <w:t xml:space="preserve"> рішення</w:t>
      </w:r>
      <w:r w:rsidRPr="008816CA">
        <w:rPr>
          <w:rFonts w:ascii="Times New Roman" w:hAnsi="Times New Roman" w:cs="Times New Roman"/>
          <w:sz w:val="28"/>
          <w:szCs w:val="28"/>
        </w:rPr>
        <w:t> щодо зняття обмеження на максимальну кількість учнів у класі; </w:t>
      </w:r>
    </w:p>
    <w:p w:rsidR="008D6435" w:rsidRPr="008816CA" w:rsidRDefault="008D6435" w:rsidP="008816CA">
      <w:pPr>
        <w:numPr>
          <w:ilvl w:val="0"/>
          <w:numId w:val="3"/>
        </w:numPr>
        <w:shd w:val="clear" w:color="auto" w:fill="FFFFFF"/>
        <w:spacing w:before="100" w:beforeAutospacing="1" w:after="0" w:line="240" w:lineRule="auto"/>
        <w:rPr>
          <w:rFonts w:ascii="Times New Roman" w:hAnsi="Times New Roman" w:cs="Times New Roman"/>
          <w:sz w:val="28"/>
          <w:szCs w:val="28"/>
        </w:rPr>
      </w:pPr>
      <w:r w:rsidRPr="008816CA">
        <w:rPr>
          <w:rFonts w:ascii="Times New Roman" w:hAnsi="Times New Roman" w:cs="Times New Roman"/>
          <w:sz w:val="28"/>
          <w:szCs w:val="28"/>
        </w:rPr>
        <w:t xml:space="preserve">змішана. Ця форма передбачає поєднання різних видів занять, наприклад, практичні, лабораторні заняття проводяться в очному режимі, </w:t>
      </w:r>
      <w:proofErr w:type="spellStart"/>
      <w:r w:rsidRPr="008816CA">
        <w:rPr>
          <w:rFonts w:ascii="Times New Roman" w:hAnsi="Times New Roman" w:cs="Times New Roman"/>
          <w:sz w:val="28"/>
          <w:szCs w:val="28"/>
        </w:rPr>
        <w:t>лекційні</w:t>
      </w:r>
      <w:proofErr w:type="spellEnd"/>
      <w:r w:rsidRPr="008816CA">
        <w:rPr>
          <w:rFonts w:ascii="Times New Roman" w:hAnsi="Times New Roman" w:cs="Times New Roman"/>
          <w:sz w:val="28"/>
          <w:szCs w:val="28"/>
        </w:rPr>
        <w:t xml:space="preserve"> – у </w:t>
      </w:r>
      <w:proofErr w:type="spellStart"/>
      <w:r w:rsidRPr="008816CA">
        <w:rPr>
          <w:rFonts w:ascii="Times New Roman" w:hAnsi="Times New Roman" w:cs="Times New Roman"/>
          <w:sz w:val="28"/>
          <w:szCs w:val="28"/>
        </w:rPr>
        <w:t>дистанційному</w:t>
      </w:r>
      <w:proofErr w:type="spellEnd"/>
      <w:r w:rsidRPr="008816CA">
        <w:rPr>
          <w:rFonts w:ascii="Times New Roman" w:hAnsi="Times New Roman" w:cs="Times New Roman"/>
          <w:sz w:val="28"/>
          <w:szCs w:val="28"/>
        </w:rPr>
        <w:t xml:space="preserve">. При цьому </w:t>
      </w:r>
      <w:proofErr w:type="spellStart"/>
      <w:r w:rsidRPr="008816CA">
        <w:rPr>
          <w:rFonts w:ascii="Times New Roman" w:hAnsi="Times New Roman" w:cs="Times New Roman"/>
          <w:sz w:val="28"/>
          <w:szCs w:val="28"/>
        </w:rPr>
        <w:t>освітній</w:t>
      </w:r>
      <w:proofErr w:type="spellEnd"/>
      <w:r w:rsidRPr="008816CA">
        <w:rPr>
          <w:rFonts w:ascii="Times New Roman" w:hAnsi="Times New Roman" w:cs="Times New Roman"/>
          <w:sz w:val="28"/>
          <w:szCs w:val="28"/>
        </w:rPr>
        <w:t xml:space="preserve"> процес у </w:t>
      </w:r>
      <w:proofErr w:type="spellStart"/>
      <w:r w:rsidRPr="008816CA">
        <w:rPr>
          <w:rFonts w:ascii="Times New Roman" w:hAnsi="Times New Roman" w:cs="Times New Roman"/>
          <w:sz w:val="28"/>
          <w:szCs w:val="28"/>
        </w:rPr>
        <w:t>початковій</w:t>
      </w:r>
      <w:proofErr w:type="spellEnd"/>
      <w:r w:rsidRPr="008816CA">
        <w:rPr>
          <w:rFonts w:ascii="Times New Roman" w:hAnsi="Times New Roman" w:cs="Times New Roman"/>
          <w:sz w:val="28"/>
          <w:szCs w:val="28"/>
        </w:rPr>
        <w:t xml:space="preserve"> школі бажано </w:t>
      </w:r>
      <w:proofErr w:type="spellStart"/>
      <w:r w:rsidRPr="008816CA">
        <w:rPr>
          <w:rFonts w:ascii="Times New Roman" w:hAnsi="Times New Roman" w:cs="Times New Roman"/>
          <w:sz w:val="28"/>
          <w:szCs w:val="28"/>
        </w:rPr>
        <w:t>здійснювати</w:t>
      </w:r>
      <w:proofErr w:type="spellEnd"/>
      <w:r w:rsidRPr="008816CA">
        <w:rPr>
          <w:rFonts w:ascii="Times New Roman" w:hAnsi="Times New Roman" w:cs="Times New Roman"/>
          <w:sz w:val="28"/>
          <w:szCs w:val="28"/>
        </w:rPr>
        <w:t xml:space="preserve"> в </w:t>
      </w:r>
      <w:proofErr w:type="spellStart"/>
      <w:r w:rsidRPr="008816CA">
        <w:rPr>
          <w:rFonts w:ascii="Times New Roman" w:hAnsi="Times New Roman" w:cs="Times New Roman"/>
          <w:sz w:val="28"/>
          <w:szCs w:val="28"/>
        </w:rPr>
        <w:t>очній</w:t>
      </w:r>
      <w:proofErr w:type="spellEnd"/>
      <w:r w:rsidRPr="008816CA">
        <w:rPr>
          <w:rFonts w:ascii="Times New Roman" w:hAnsi="Times New Roman" w:cs="Times New Roman"/>
          <w:sz w:val="28"/>
          <w:szCs w:val="28"/>
        </w:rPr>
        <w:t xml:space="preserve"> формі, враховуючи необхідність </w:t>
      </w:r>
      <w:proofErr w:type="spellStart"/>
      <w:r w:rsidRPr="008816CA">
        <w:rPr>
          <w:rFonts w:ascii="Times New Roman" w:hAnsi="Times New Roman" w:cs="Times New Roman"/>
          <w:sz w:val="28"/>
          <w:szCs w:val="28"/>
        </w:rPr>
        <w:t>соціалізації</w:t>
      </w:r>
      <w:proofErr w:type="spellEnd"/>
      <w:r w:rsidRPr="008816CA">
        <w:rPr>
          <w:rFonts w:ascii="Times New Roman" w:hAnsi="Times New Roman" w:cs="Times New Roman"/>
          <w:sz w:val="28"/>
          <w:szCs w:val="28"/>
        </w:rPr>
        <w:t xml:space="preserve"> </w:t>
      </w:r>
      <w:proofErr w:type="spellStart"/>
      <w:r w:rsidRPr="008816CA">
        <w:rPr>
          <w:rFonts w:ascii="Times New Roman" w:hAnsi="Times New Roman" w:cs="Times New Roman"/>
          <w:sz w:val="28"/>
          <w:szCs w:val="28"/>
        </w:rPr>
        <w:t>дітей</w:t>
      </w:r>
      <w:proofErr w:type="spellEnd"/>
      <w:r w:rsidRPr="008816CA">
        <w:rPr>
          <w:rFonts w:ascii="Times New Roman" w:hAnsi="Times New Roman" w:cs="Times New Roman"/>
          <w:sz w:val="28"/>
          <w:szCs w:val="28"/>
        </w:rPr>
        <w:t>.</w:t>
      </w:r>
    </w:p>
    <w:p w:rsidR="008D6435" w:rsidRPr="008816CA" w:rsidRDefault="008D6435" w:rsidP="008816CA">
      <w:pPr>
        <w:pStyle w:val="a5"/>
        <w:shd w:val="clear" w:color="auto" w:fill="FFFFFF"/>
        <w:spacing w:before="0" w:beforeAutospacing="0" w:after="0" w:afterAutospacing="0"/>
        <w:ind w:firstLine="360"/>
        <w:rPr>
          <w:sz w:val="28"/>
          <w:szCs w:val="28"/>
        </w:rPr>
      </w:pPr>
      <w:r w:rsidRPr="008816CA">
        <w:rPr>
          <w:sz w:val="28"/>
          <w:szCs w:val="28"/>
        </w:rPr>
        <w:t xml:space="preserve">При </w:t>
      </w:r>
      <w:proofErr w:type="spellStart"/>
      <w:r w:rsidRPr="008816CA">
        <w:rPr>
          <w:sz w:val="28"/>
          <w:szCs w:val="28"/>
        </w:rPr>
        <w:t>організації</w:t>
      </w:r>
      <w:proofErr w:type="spellEnd"/>
      <w:r w:rsidRPr="008816CA">
        <w:rPr>
          <w:sz w:val="28"/>
          <w:szCs w:val="28"/>
        </w:rPr>
        <w:t xml:space="preserve"> очного та змішаного навчання в закладі освіти слід забезпечити безумовне переривання освітнього процесу у разі включення сигналу тривоги. Учні та співробітники школи мають організовано прослідувати до споруд цивільного захисту і перебувати в них до скасування тривоги (за можливості продовжуючи </w:t>
      </w:r>
      <w:proofErr w:type="spellStart"/>
      <w:r w:rsidRPr="008816CA">
        <w:rPr>
          <w:sz w:val="28"/>
          <w:szCs w:val="28"/>
        </w:rPr>
        <w:t>освітній</w:t>
      </w:r>
      <w:proofErr w:type="spellEnd"/>
      <w:r w:rsidRPr="008816CA">
        <w:rPr>
          <w:sz w:val="28"/>
          <w:szCs w:val="28"/>
        </w:rPr>
        <w:t xml:space="preserve"> процес), а після відбою тривоги – повернутися до приміщення закладу освіти, організувавши необхідне корегування навчання.</w:t>
      </w:r>
    </w:p>
    <w:p w:rsidR="008D6435" w:rsidRPr="008816CA" w:rsidRDefault="008D6435" w:rsidP="008816CA">
      <w:pPr>
        <w:pStyle w:val="a5"/>
        <w:shd w:val="clear" w:color="auto" w:fill="FFFFFF"/>
        <w:spacing w:before="0" w:beforeAutospacing="0" w:after="0" w:afterAutospacing="0"/>
        <w:ind w:firstLine="360"/>
        <w:rPr>
          <w:sz w:val="28"/>
          <w:szCs w:val="28"/>
        </w:rPr>
      </w:pPr>
      <w:r w:rsidRPr="008816CA">
        <w:rPr>
          <w:sz w:val="28"/>
          <w:szCs w:val="28"/>
        </w:rPr>
        <w:lastRenderedPageBreak/>
        <w:t xml:space="preserve">Залежно від </w:t>
      </w:r>
      <w:proofErr w:type="spellStart"/>
      <w:r w:rsidRPr="008816CA">
        <w:rPr>
          <w:sz w:val="28"/>
          <w:szCs w:val="28"/>
        </w:rPr>
        <w:t>безпекової</w:t>
      </w:r>
      <w:proofErr w:type="spellEnd"/>
      <w:r w:rsidRPr="008816CA">
        <w:rPr>
          <w:sz w:val="28"/>
          <w:szCs w:val="28"/>
        </w:rPr>
        <w:t xml:space="preserve"> </w:t>
      </w:r>
      <w:proofErr w:type="spellStart"/>
      <w:r w:rsidRPr="008816CA">
        <w:rPr>
          <w:sz w:val="28"/>
          <w:szCs w:val="28"/>
        </w:rPr>
        <w:t>ситуації</w:t>
      </w:r>
      <w:proofErr w:type="spellEnd"/>
      <w:r w:rsidRPr="008816CA">
        <w:rPr>
          <w:sz w:val="28"/>
          <w:szCs w:val="28"/>
        </w:rPr>
        <w:t xml:space="preserve"> форма </w:t>
      </w:r>
      <w:proofErr w:type="spellStart"/>
      <w:r w:rsidRPr="008816CA">
        <w:rPr>
          <w:sz w:val="28"/>
          <w:szCs w:val="28"/>
        </w:rPr>
        <w:t>організації</w:t>
      </w:r>
      <w:proofErr w:type="spellEnd"/>
      <w:r w:rsidRPr="008816CA">
        <w:rPr>
          <w:sz w:val="28"/>
          <w:szCs w:val="28"/>
        </w:rPr>
        <w:t xml:space="preserve"> освітнього процесу може змінюв</w:t>
      </w:r>
      <w:r w:rsidR="008816CA">
        <w:rPr>
          <w:sz w:val="28"/>
          <w:szCs w:val="28"/>
        </w:rPr>
        <w:t>атися впродовж навчального року</w:t>
      </w:r>
      <w:r w:rsidR="007124BD">
        <w:pict>
          <v:rect id="_x0000_i1025" style="width:0;height:0" o:hralign="center" o:hrstd="t" o:hrnoshade="t" o:hr="t" fillcolor="#333" stroked="f"/>
        </w:pict>
      </w:r>
      <w:r w:rsidRPr="008816CA">
        <w:rPr>
          <w:b/>
          <w:sz w:val="28"/>
          <w:szCs w:val="28"/>
        </w:rPr>
        <w:t>Дистанційне навчання</w:t>
      </w:r>
    </w:p>
    <w:p w:rsidR="008D6435" w:rsidRPr="008816CA" w:rsidRDefault="008D6435" w:rsidP="008816CA">
      <w:pPr>
        <w:pStyle w:val="a5"/>
        <w:shd w:val="clear" w:color="auto" w:fill="FFFFFF"/>
        <w:spacing w:before="0" w:beforeAutospacing="0" w:after="150" w:afterAutospacing="0"/>
        <w:ind w:firstLine="360"/>
        <w:rPr>
          <w:sz w:val="28"/>
          <w:szCs w:val="28"/>
        </w:rPr>
      </w:pPr>
      <w:r w:rsidRPr="008816CA">
        <w:rPr>
          <w:sz w:val="28"/>
          <w:szCs w:val="28"/>
        </w:rPr>
        <w:t>Наказами МОН </w:t>
      </w:r>
      <w:hyperlink r:id="rId43" w:anchor="n4" w:tgtFrame="_blank" w:history="1">
        <w:r w:rsidRPr="008816CA">
          <w:rPr>
            <w:rStyle w:val="a4"/>
            <w:color w:val="auto"/>
            <w:sz w:val="28"/>
            <w:szCs w:val="28"/>
          </w:rPr>
          <w:t>від 24.02.2023 №201</w:t>
        </w:r>
      </w:hyperlink>
      <w:r w:rsidRPr="008816CA">
        <w:rPr>
          <w:sz w:val="28"/>
          <w:szCs w:val="28"/>
        </w:rPr>
        <w:t> та </w:t>
      </w:r>
      <w:hyperlink r:id="rId44" w:anchor="n4" w:tgtFrame="_blank" w:history="1">
        <w:r w:rsidRPr="008816CA">
          <w:rPr>
            <w:rStyle w:val="a4"/>
            <w:color w:val="auto"/>
            <w:sz w:val="28"/>
            <w:szCs w:val="28"/>
          </w:rPr>
          <w:t>від 22.03.2023 №333</w:t>
        </w:r>
      </w:hyperlink>
      <w:r w:rsidRPr="008816CA">
        <w:rPr>
          <w:sz w:val="28"/>
          <w:szCs w:val="28"/>
        </w:rPr>
        <w:t> було внесено зміни до </w:t>
      </w:r>
      <w:hyperlink r:id="rId45" w:anchor="Text" w:tgtFrame="_blank" w:history="1">
        <w:r w:rsidRPr="008816CA">
          <w:rPr>
            <w:rStyle w:val="a4"/>
            <w:color w:val="auto"/>
            <w:sz w:val="28"/>
            <w:szCs w:val="28"/>
          </w:rPr>
          <w:t>Положення про дистанційну форму здобуття повної загальної середньої освіти</w:t>
        </w:r>
      </w:hyperlink>
      <w:r w:rsidRPr="008816CA">
        <w:rPr>
          <w:sz w:val="28"/>
          <w:szCs w:val="28"/>
        </w:rPr>
        <w:t xml:space="preserve">. У документі оновлено категорії учнів, які мають право навчатися за дистанційною формою (як окремою формою здобуття освіти). Також педагогічним працівникам дозволено працювати в </w:t>
      </w:r>
      <w:proofErr w:type="spellStart"/>
      <w:r w:rsidRPr="008816CA">
        <w:rPr>
          <w:sz w:val="28"/>
          <w:szCs w:val="28"/>
        </w:rPr>
        <w:t>будь-якомі</w:t>
      </w:r>
      <w:proofErr w:type="spellEnd"/>
      <w:r w:rsidRPr="008816CA">
        <w:rPr>
          <w:sz w:val="28"/>
          <w:szCs w:val="28"/>
        </w:rPr>
        <w:t xml:space="preserve"> місці за їхнім вибором, у тому числі  поза робочими приміщеннями чи територією закладу освіти. </w:t>
      </w:r>
    </w:p>
    <w:p w:rsidR="008D6435" w:rsidRPr="008816CA" w:rsidRDefault="007124BD" w:rsidP="008816CA">
      <w:pPr>
        <w:pStyle w:val="a5"/>
        <w:shd w:val="clear" w:color="auto" w:fill="FFFFFF"/>
        <w:spacing w:before="0" w:beforeAutospacing="0" w:after="150" w:afterAutospacing="0"/>
        <w:ind w:firstLine="360"/>
        <w:rPr>
          <w:sz w:val="28"/>
          <w:szCs w:val="28"/>
        </w:rPr>
      </w:pPr>
      <w:hyperlink r:id="rId46" w:anchor="Text" w:tgtFrame="_blank" w:history="1">
        <w:r w:rsidR="008D6435" w:rsidRPr="008816CA">
          <w:rPr>
            <w:rStyle w:val="a4"/>
            <w:color w:val="auto"/>
            <w:sz w:val="28"/>
            <w:szCs w:val="28"/>
          </w:rPr>
          <w:t>Наказом МОЗ від 01.08.2022 № 1371</w:t>
        </w:r>
      </w:hyperlink>
      <w:r w:rsidR="008D6435" w:rsidRPr="008816CA">
        <w:rPr>
          <w:sz w:val="28"/>
          <w:szCs w:val="28"/>
        </w:rPr>
        <w:t> внесено зміни до Санітарного регламенту для закладів загальної середньої освіти, згідно з якими в умовах воєнного стану безперервна тривалість навчальних занять при організації дистанційного навчання у синхронному форматі не повинна перевищувати для учнів:</w:t>
      </w:r>
    </w:p>
    <w:p w:rsidR="008D6435" w:rsidRPr="008816CA" w:rsidRDefault="008D6435" w:rsidP="008D6435">
      <w:pPr>
        <w:numPr>
          <w:ilvl w:val="0"/>
          <w:numId w:val="4"/>
        </w:numPr>
        <w:shd w:val="clear" w:color="auto" w:fill="FFFFFF"/>
        <w:spacing w:before="100" w:beforeAutospacing="1" w:after="100" w:afterAutospacing="1" w:line="240" w:lineRule="auto"/>
        <w:rPr>
          <w:rFonts w:ascii="Times New Roman" w:hAnsi="Times New Roman" w:cs="Times New Roman"/>
          <w:sz w:val="28"/>
          <w:szCs w:val="28"/>
        </w:rPr>
      </w:pPr>
      <w:r w:rsidRPr="008816CA">
        <w:rPr>
          <w:rFonts w:ascii="Times New Roman" w:hAnsi="Times New Roman" w:cs="Times New Roman"/>
          <w:sz w:val="28"/>
          <w:szCs w:val="28"/>
        </w:rPr>
        <w:t>1-2 класів – 2 навчальних занять по 30 хвилин або 3 – по 20 хвилин;</w:t>
      </w:r>
    </w:p>
    <w:p w:rsidR="008D6435" w:rsidRPr="008816CA" w:rsidRDefault="008D6435" w:rsidP="008D6435">
      <w:pPr>
        <w:numPr>
          <w:ilvl w:val="0"/>
          <w:numId w:val="4"/>
        </w:numPr>
        <w:shd w:val="clear" w:color="auto" w:fill="FFFFFF"/>
        <w:spacing w:before="100" w:beforeAutospacing="1" w:after="100" w:afterAutospacing="1" w:line="240" w:lineRule="auto"/>
        <w:rPr>
          <w:rFonts w:ascii="Times New Roman" w:hAnsi="Times New Roman" w:cs="Times New Roman"/>
          <w:sz w:val="28"/>
          <w:szCs w:val="28"/>
        </w:rPr>
      </w:pPr>
      <w:r w:rsidRPr="008816CA">
        <w:rPr>
          <w:rFonts w:ascii="Times New Roman" w:hAnsi="Times New Roman" w:cs="Times New Roman"/>
          <w:sz w:val="28"/>
          <w:szCs w:val="28"/>
        </w:rPr>
        <w:t>3-4 класів – 2 навчальних занять по 45 хвилин або 3 – по 30 хвилин, або 4 – по 20 хвилин;</w:t>
      </w:r>
    </w:p>
    <w:p w:rsidR="008D6435" w:rsidRPr="008816CA" w:rsidRDefault="008D6435" w:rsidP="008D6435">
      <w:pPr>
        <w:numPr>
          <w:ilvl w:val="0"/>
          <w:numId w:val="4"/>
        </w:numPr>
        <w:shd w:val="clear" w:color="auto" w:fill="FFFFFF"/>
        <w:spacing w:before="100" w:beforeAutospacing="1" w:after="100" w:afterAutospacing="1" w:line="240" w:lineRule="auto"/>
        <w:rPr>
          <w:rFonts w:ascii="Times New Roman" w:hAnsi="Times New Roman" w:cs="Times New Roman"/>
          <w:sz w:val="28"/>
          <w:szCs w:val="28"/>
        </w:rPr>
      </w:pPr>
      <w:r w:rsidRPr="008816CA">
        <w:rPr>
          <w:rFonts w:ascii="Times New Roman" w:hAnsi="Times New Roman" w:cs="Times New Roman"/>
          <w:sz w:val="28"/>
          <w:szCs w:val="28"/>
        </w:rPr>
        <w:t>5-6 класів – 2 навчальних занять по 45 хвилин або 3 – по 35 хвилин, або 4 – по 25 хвилин;</w:t>
      </w:r>
    </w:p>
    <w:p w:rsidR="008D6435" w:rsidRPr="008816CA" w:rsidRDefault="008D6435" w:rsidP="008D6435">
      <w:pPr>
        <w:numPr>
          <w:ilvl w:val="0"/>
          <w:numId w:val="4"/>
        </w:numPr>
        <w:shd w:val="clear" w:color="auto" w:fill="FFFFFF"/>
        <w:spacing w:before="100" w:beforeAutospacing="1" w:after="100" w:afterAutospacing="1" w:line="240" w:lineRule="auto"/>
        <w:rPr>
          <w:rFonts w:ascii="Times New Roman" w:hAnsi="Times New Roman" w:cs="Times New Roman"/>
          <w:sz w:val="28"/>
          <w:szCs w:val="28"/>
        </w:rPr>
      </w:pPr>
      <w:r w:rsidRPr="008816CA">
        <w:rPr>
          <w:rFonts w:ascii="Times New Roman" w:hAnsi="Times New Roman" w:cs="Times New Roman"/>
          <w:sz w:val="28"/>
          <w:szCs w:val="28"/>
        </w:rPr>
        <w:t>7-9 класів – 2 навчальних занять по 45 хвилин або 3 – по 40 хвилин, або 4 – по 30 хвилин, або 5 – по 25 хвилин;</w:t>
      </w:r>
    </w:p>
    <w:p w:rsidR="008D6435" w:rsidRPr="008816CA" w:rsidRDefault="008D6435" w:rsidP="008816CA">
      <w:pPr>
        <w:numPr>
          <w:ilvl w:val="0"/>
          <w:numId w:val="4"/>
        </w:numPr>
        <w:shd w:val="clear" w:color="auto" w:fill="FFFFFF"/>
        <w:spacing w:before="100" w:beforeAutospacing="1" w:after="100" w:afterAutospacing="1" w:line="240" w:lineRule="auto"/>
        <w:rPr>
          <w:rFonts w:ascii="Times New Roman" w:hAnsi="Times New Roman" w:cs="Times New Roman"/>
          <w:sz w:val="28"/>
          <w:szCs w:val="28"/>
        </w:rPr>
      </w:pPr>
      <w:r w:rsidRPr="008816CA">
        <w:rPr>
          <w:rFonts w:ascii="Times New Roman" w:hAnsi="Times New Roman" w:cs="Times New Roman"/>
          <w:sz w:val="28"/>
          <w:szCs w:val="28"/>
        </w:rPr>
        <w:t>10-11 класів – 3 навчальних занять по 45 хвилин або 4 – по 35 хвилин, або 5 – по 30 хвилин, або 6 – по 25 хвилин.</w:t>
      </w:r>
    </w:p>
    <w:p w:rsidR="00F3368F" w:rsidRPr="00E95274" w:rsidRDefault="00F3368F" w:rsidP="00F3368F">
      <w:pPr>
        <w:spacing w:after="0"/>
        <w:ind w:firstLine="709"/>
        <w:jc w:val="both"/>
        <w:rPr>
          <w:rFonts w:ascii="Times New Roman" w:hAnsi="Times New Roman" w:cs="Times New Roman"/>
          <w:sz w:val="28"/>
          <w:szCs w:val="28"/>
        </w:rPr>
      </w:pPr>
      <w:r w:rsidRPr="00E95274">
        <w:rPr>
          <w:rFonts w:ascii="Times New Roman" w:hAnsi="Times New Roman" w:cs="Times New Roman"/>
          <w:sz w:val="28"/>
          <w:szCs w:val="28"/>
        </w:rPr>
        <w:t xml:space="preserve">Форма організації освітнього процесу залежить від </w:t>
      </w:r>
      <w:proofErr w:type="spellStart"/>
      <w:r w:rsidRPr="00E95274">
        <w:rPr>
          <w:rFonts w:ascii="Times New Roman" w:hAnsi="Times New Roman" w:cs="Times New Roman"/>
          <w:sz w:val="28"/>
          <w:szCs w:val="28"/>
        </w:rPr>
        <w:t>безпекової</w:t>
      </w:r>
      <w:proofErr w:type="spellEnd"/>
      <w:r w:rsidRPr="00E95274">
        <w:rPr>
          <w:rFonts w:ascii="Times New Roman" w:hAnsi="Times New Roman" w:cs="Times New Roman"/>
          <w:sz w:val="28"/>
          <w:szCs w:val="28"/>
        </w:rPr>
        <w:t xml:space="preserve"> ситуації в кожному населеному пункті і визначається рішенням військово-цивільних адміністрацій. Рішення приймається за участю батьків. Якщо батьки не погоджуються з очною формою навчання, вони можуть обрати дистанційну форму або індивідуальний графік навчання, або перевести дитину на </w:t>
      </w:r>
      <w:proofErr w:type="spellStart"/>
      <w:r w:rsidRPr="00E95274">
        <w:rPr>
          <w:rFonts w:ascii="Times New Roman" w:hAnsi="Times New Roman" w:cs="Times New Roman"/>
          <w:sz w:val="28"/>
          <w:szCs w:val="28"/>
        </w:rPr>
        <w:t>екстернатну</w:t>
      </w:r>
      <w:proofErr w:type="spellEnd"/>
      <w:r w:rsidRPr="00E95274">
        <w:rPr>
          <w:rFonts w:ascii="Times New Roman" w:hAnsi="Times New Roman" w:cs="Times New Roman"/>
          <w:sz w:val="28"/>
          <w:szCs w:val="28"/>
        </w:rPr>
        <w:t xml:space="preserve"> форму навчання. </w:t>
      </w:r>
    </w:p>
    <w:p w:rsidR="00F3368F" w:rsidRPr="00E95274" w:rsidRDefault="00F3368F" w:rsidP="00F3368F">
      <w:pPr>
        <w:spacing w:after="0"/>
        <w:ind w:firstLine="709"/>
        <w:jc w:val="both"/>
        <w:rPr>
          <w:rFonts w:ascii="Times New Roman" w:hAnsi="Times New Roman" w:cs="Times New Roman"/>
          <w:sz w:val="28"/>
          <w:szCs w:val="28"/>
        </w:rPr>
      </w:pPr>
      <w:r w:rsidRPr="00E95274">
        <w:rPr>
          <w:rFonts w:ascii="Times New Roman" w:hAnsi="Times New Roman" w:cs="Times New Roman"/>
          <w:sz w:val="28"/>
          <w:szCs w:val="28"/>
        </w:rPr>
        <w:t xml:space="preserve">Для учнів, батьки яких оберуть </w:t>
      </w:r>
      <w:proofErr w:type="spellStart"/>
      <w:r w:rsidRPr="00E95274">
        <w:rPr>
          <w:rFonts w:ascii="Times New Roman" w:hAnsi="Times New Roman" w:cs="Times New Roman"/>
          <w:sz w:val="28"/>
          <w:szCs w:val="28"/>
        </w:rPr>
        <w:t>онлайн</w:t>
      </w:r>
      <w:proofErr w:type="spellEnd"/>
      <w:r w:rsidRPr="00E95274">
        <w:rPr>
          <w:rFonts w:ascii="Times New Roman" w:hAnsi="Times New Roman" w:cs="Times New Roman"/>
          <w:sz w:val="28"/>
          <w:szCs w:val="28"/>
        </w:rPr>
        <w:t xml:space="preserve"> навчання, у закладі освіти буде створена можливість для дистанційного спостереження за уроком або відеозапису уроків. </w:t>
      </w:r>
    </w:p>
    <w:p w:rsidR="00E6264A" w:rsidRDefault="00F3368F" w:rsidP="00E6264A">
      <w:pPr>
        <w:spacing w:after="0"/>
        <w:ind w:firstLine="709"/>
        <w:jc w:val="both"/>
        <w:rPr>
          <w:rFonts w:ascii="Times New Roman" w:hAnsi="Times New Roman" w:cs="Times New Roman"/>
          <w:sz w:val="28"/>
          <w:szCs w:val="28"/>
        </w:rPr>
      </w:pPr>
      <w:r w:rsidRPr="00E95274">
        <w:rPr>
          <w:rFonts w:ascii="Times New Roman" w:hAnsi="Times New Roman" w:cs="Times New Roman"/>
          <w:sz w:val="28"/>
          <w:szCs w:val="28"/>
        </w:rPr>
        <w:t xml:space="preserve">Форма організації освітнього процесу може змінюватися впродовж навчального року в залежності від </w:t>
      </w:r>
      <w:proofErr w:type="spellStart"/>
      <w:r w:rsidRPr="00E95274">
        <w:rPr>
          <w:rFonts w:ascii="Times New Roman" w:hAnsi="Times New Roman" w:cs="Times New Roman"/>
          <w:sz w:val="28"/>
          <w:szCs w:val="28"/>
        </w:rPr>
        <w:t>безпекової</w:t>
      </w:r>
      <w:proofErr w:type="spellEnd"/>
      <w:r w:rsidRPr="00E95274">
        <w:rPr>
          <w:rFonts w:ascii="Times New Roman" w:hAnsi="Times New Roman" w:cs="Times New Roman"/>
          <w:sz w:val="28"/>
          <w:szCs w:val="28"/>
        </w:rPr>
        <w:t xml:space="preserve"> ситуації у населеному пункті. Запровадження та організація освітнього процесу в певному режимі, у тому числі у разі включення сигналу «Повітряна тривога» або інших сигналів оповіщення, здійснюється в</w:t>
      </w:r>
      <w:r w:rsidR="008816CA">
        <w:rPr>
          <w:rFonts w:ascii="Times New Roman" w:hAnsi="Times New Roman" w:cs="Times New Roman"/>
          <w:sz w:val="28"/>
          <w:szCs w:val="28"/>
        </w:rPr>
        <w:t>ідповідно до листа МОН від 16.08.2023 № 1/12186- 23</w:t>
      </w:r>
      <w:r w:rsidRPr="00E95274">
        <w:rPr>
          <w:rFonts w:ascii="Times New Roman" w:hAnsi="Times New Roman" w:cs="Times New Roman"/>
          <w:sz w:val="28"/>
          <w:szCs w:val="28"/>
        </w:rPr>
        <w:t xml:space="preserve"> «Про організацію 2022/2023 навчального року». </w:t>
      </w:r>
    </w:p>
    <w:p w:rsidR="00E6264A" w:rsidRPr="00E6264A" w:rsidRDefault="00E6264A" w:rsidP="00E6264A">
      <w:pPr>
        <w:spacing w:after="0"/>
        <w:ind w:firstLine="709"/>
        <w:jc w:val="both"/>
        <w:rPr>
          <w:rFonts w:ascii="Times New Roman" w:hAnsi="Times New Roman" w:cs="Times New Roman"/>
          <w:b/>
          <w:sz w:val="28"/>
          <w:szCs w:val="28"/>
        </w:rPr>
      </w:pPr>
      <w:r w:rsidRPr="00E6264A">
        <w:rPr>
          <w:rFonts w:ascii="Times New Roman" w:hAnsi="Times New Roman" w:cs="Times New Roman"/>
          <w:b/>
          <w:sz w:val="28"/>
          <w:szCs w:val="28"/>
        </w:rPr>
        <w:t>Забезпечення безперервності здобуття освіти</w:t>
      </w:r>
    </w:p>
    <w:p w:rsidR="00E6264A" w:rsidRPr="00E6264A" w:rsidRDefault="007124BD" w:rsidP="00E6264A">
      <w:pPr>
        <w:pStyle w:val="a5"/>
        <w:shd w:val="clear" w:color="auto" w:fill="FFFFFF"/>
        <w:spacing w:before="0" w:beforeAutospacing="0" w:after="150" w:afterAutospacing="0"/>
        <w:ind w:firstLine="360"/>
        <w:rPr>
          <w:sz w:val="28"/>
          <w:szCs w:val="28"/>
        </w:rPr>
      </w:pPr>
      <w:hyperlink r:id="rId47" w:anchor="Text" w:tgtFrame="_blank" w:history="1">
        <w:r w:rsidR="00E6264A" w:rsidRPr="00E6264A">
          <w:rPr>
            <w:rStyle w:val="a4"/>
            <w:color w:val="auto"/>
            <w:sz w:val="28"/>
            <w:szCs w:val="28"/>
            <w:u w:val="none"/>
          </w:rPr>
          <w:t>Наказом МОН від 15.05.2023 №563</w:t>
        </w:r>
      </w:hyperlink>
      <w:r w:rsidR="00E6264A" w:rsidRPr="00E6264A">
        <w:rPr>
          <w:sz w:val="28"/>
          <w:szCs w:val="28"/>
        </w:rPr>
        <w:t> затверджено методичні рекомендації щодо окремих питань здобуття освіти в закладах загальної середньої освіти в умовах воєнного стану в Україні. У документі надано роз'яснення з таких питань:</w:t>
      </w:r>
    </w:p>
    <w:p w:rsidR="00E6264A" w:rsidRPr="00E6264A" w:rsidRDefault="00E6264A" w:rsidP="00E6264A">
      <w:pPr>
        <w:numPr>
          <w:ilvl w:val="0"/>
          <w:numId w:val="26"/>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 xml:space="preserve">забезпечення права на освіту учнів, які внаслідок війни вимушено знаходяться за кордоном, дітей з неконтрольованих територій, територій населених пунктів на лінії зіткнення, </w:t>
      </w:r>
      <w:proofErr w:type="spellStart"/>
      <w:r w:rsidRPr="00E6264A">
        <w:rPr>
          <w:rFonts w:ascii="Times New Roman" w:hAnsi="Times New Roman" w:cs="Times New Roman"/>
          <w:sz w:val="28"/>
          <w:szCs w:val="28"/>
        </w:rPr>
        <w:t>деокупованих</w:t>
      </w:r>
      <w:proofErr w:type="spellEnd"/>
      <w:r w:rsidRPr="00E6264A">
        <w:rPr>
          <w:rFonts w:ascii="Times New Roman" w:hAnsi="Times New Roman" w:cs="Times New Roman"/>
          <w:sz w:val="28"/>
          <w:szCs w:val="28"/>
        </w:rPr>
        <w:t xml:space="preserve"> територій;</w:t>
      </w:r>
    </w:p>
    <w:p w:rsidR="00E6264A" w:rsidRPr="00E6264A" w:rsidRDefault="00E6264A" w:rsidP="00E6264A">
      <w:pPr>
        <w:numPr>
          <w:ilvl w:val="0"/>
          <w:numId w:val="26"/>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оцінювання результатів навчання учнів;</w:t>
      </w:r>
    </w:p>
    <w:p w:rsidR="00E6264A" w:rsidRPr="00E6264A" w:rsidRDefault="00E6264A" w:rsidP="00E6264A">
      <w:pPr>
        <w:numPr>
          <w:ilvl w:val="0"/>
          <w:numId w:val="26"/>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зарахування учнів до школи та переведення на наступний рік навчання;</w:t>
      </w:r>
    </w:p>
    <w:p w:rsidR="00E6264A" w:rsidRPr="00E6264A" w:rsidRDefault="00E6264A" w:rsidP="00E6264A">
      <w:pPr>
        <w:numPr>
          <w:ilvl w:val="0"/>
          <w:numId w:val="26"/>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отримання документів про здобуття освіти.</w:t>
      </w:r>
    </w:p>
    <w:p w:rsidR="00E6264A" w:rsidRPr="00E6264A" w:rsidRDefault="00E6264A" w:rsidP="00E6264A">
      <w:pPr>
        <w:pStyle w:val="3"/>
        <w:shd w:val="clear" w:color="auto" w:fill="FFFFFF"/>
        <w:spacing w:before="375" w:beforeAutospacing="0" w:after="188" w:afterAutospacing="0"/>
        <w:rPr>
          <w:sz w:val="28"/>
          <w:szCs w:val="28"/>
        </w:rPr>
      </w:pPr>
      <w:r w:rsidRPr="00E6264A">
        <w:rPr>
          <w:sz w:val="28"/>
          <w:szCs w:val="28"/>
        </w:rPr>
        <w:t>Навчання дітей, які одночасно здобувають освіту за кордоном і в закладі освіти України</w:t>
      </w:r>
    </w:p>
    <w:p w:rsidR="00E6264A" w:rsidRPr="00E6264A" w:rsidRDefault="007124BD" w:rsidP="00E6264A">
      <w:pPr>
        <w:pStyle w:val="a5"/>
        <w:shd w:val="clear" w:color="auto" w:fill="FFFFFF"/>
        <w:spacing w:before="0" w:beforeAutospacing="0" w:after="150" w:afterAutospacing="0"/>
        <w:ind w:firstLine="360"/>
        <w:rPr>
          <w:sz w:val="28"/>
          <w:szCs w:val="28"/>
        </w:rPr>
      </w:pPr>
      <w:hyperlink r:id="rId48" w:tgtFrame="_blank" w:history="1">
        <w:r w:rsidR="00E6264A" w:rsidRPr="00E6264A">
          <w:rPr>
            <w:rStyle w:val="a4"/>
            <w:color w:val="auto"/>
            <w:sz w:val="28"/>
            <w:szCs w:val="28"/>
          </w:rPr>
          <w:t>Наказом МОН від 18.08.2023 № 1014</w:t>
        </w:r>
      </w:hyperlink>
      <w:r w:rsidR="00E6264A" w:rsidRPr="00E6264A">
        <w:rPr>
          <w:sz w:val="28"/>
          <w:szCs w:val="28"/>
        </w:rPr>
        <w:t> затверджено Типову освітню програму для навчання дітей, які виїхали з України внаслідок повномасштабного вторгнення російської федерації і здобувають освіту одночасно в закладах освіти країни перебування та України. Ця Програма застосовується в класах (групах) дистанційного навчання для організації вивчення окремих предметів українських освітніх програм, які не вивчаються у закордонних школах. Типова освітня програма містить:</w:t>
      </w:r>
    </w:p>
    <w:p w:rsidR="00E6264A" w:rsidRPr="00E6264A" w:rsidRDefault="00E6264A" w:rsidP="00E6264A">
      <w:pPr>
        <w:numPr>
          <w:ilvl w:val="0"/>
          <w:numId w:val="27"/>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вимоги до осіб, які можуть здобувати освіту відповідно до цієї програми;</w:t>
      </w:r>
    </w:p>
    <w:p w:rsidR="00E6264A" w:rsidRPr="00E6264A" w:rsidRDefault="00E6264A" w:rsidP="00E6264A">
      <w:pPr>
        <w:numPr>
          <w:ilvl w:val="0"/>
          <w:numId w:val="27"/>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загальний обсяг та рекомендоване навчальне навантаження (в годинах), його розподіл між навчальними предметами за роками навчання;</w:t>
      </w:r>
    </w:p>
    <w:p w:rsidR="00E6264A" w:rsidRPr="00E6264A" w:rsidRDefault="00E6264A" w:rsidP="00E6264A">
      <w:pPr>
        <w:numPr>
          <w:ilvl w:val="0"/>
          <w:numId w:val="27"/>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типові навчальні плани для кожного рівня повної загальної середньої освіти;</w:t>
      </w:r>
    </w:p>
    <w:p w:rsidR="00E6264A" w:rsidRPr="00E6264A" w:rsidRDefault="00E6264A" w:rsidP="00E6264A">
      <w:pPr>
        <w:numPr>
          <w:ilvl w:val="0"/>
          <w:numId w:val="27"/>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перелік модельних навчальних та навчальних програм;</w:t>
      </w:r>
    </w:p>
    <w:p w:rsidR="00E6264A" w:rsidRPr="00E6264A" w:rsidRDefault="00E6264A" w:rsidP="00E6264A">
      <w:pPr>
        <w:numPr>
          <w:ilvl w:val="0"/>
          <w:numId w:val="27"/>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рекомендовані форми організації освітнього процесу;</w:t>
      </w:r>
    </w:p>
    <w:p w:rsidR="00E6264A" w:rsidRPr="00E6264A" w:rsidRDefault="00E6264A" w:rsidP="00E6264A">
      <w:pPr>
        <w:numPr>
          <w:ilvl w:val="0"/>
          <w:numId w:val="27"/>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опис інструментарію оцінювання;</w:t>
      </w:r>
    </w:p>
    <w:p w:rsidR="00E6264A" w:rsidRPr="00330D2D" w:rsidRDefault="00E6264A" w:rsidP="00330D2D">
      <w:pPr>
        <w:numPr>
          <w:ilvl w:val="0"/>
          <w:numId w:val="27"/>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додаткові години для проведення індивідуальних консультацій та групових занять.</w:t>
      </w:r>
    </w:p>
    <w:p w:rsidR="00E6264A" w:rsidRPr="00E6264A" w:rsidRDefault="00E6264A" w:rsidP="00E6264A">
      <w:pPr>
        <w:pStyle w:val="3"/>
        <w:shd w:val="clear" w:color="auto" w:fill="FFFFFF"/>
        <w:spacing w:before="375" w:beforeAutospacing="0" w:after="188" w:afterAutospacing="0"/>
        <w:rPr>
          <w:sz w:val="28"/>
          <w:szCs w:val="28"/>
        </w:rPr>
      </w:pPr>
      <w:r w:rsidRPr="00E6264A">
        <w:rPr>
          <w:sz w:val="28"/>
          <w:szCs w:val="28"/>
        </w:rPr>
        <w:t>STEM-освіта</w:t>
      </w:r>
    </w:p>
    <w:p w:rsidR="00E6264A" w:rsidRPr="00E6264A" w:rsidRDefault="00E6264A" w:rsidP="00E6264A">
      <w:pPr>
        <w:pStyle w:val="a5"/>
        <w:shd w:val="clear" w:color="auto" w:fill="FFFFFF"/>
        <w:spacing w:before="0" w:beforeAutospacing="0" w:after="150" w:afterAutospacing="0"/>
        <w:rPr>
          <w:sz w:val="28"/>
          <w:szCs w:val="28"/>
        </w:rPr>
      </w:pPr>
      <w:r w:rsidRPr="00E6264A">
        <w:rPr>
          <w:sz w:val="28"/>
          <w:szCs w:val="28"/>
        </w:rPr>
        <w:t>У листі </w:t>
      </w:r>
      <w:hyperlink r:id="rId49" w:tgtFrame="_blank" w:history="1">
        <w:r w:rsidRPr="00E6264A">
          <w:rPr>
            <w:rStyle w:val="a4"/>
            <w:color w:val="auto"/>
            <w:sz w:val="28"/>
            <w:szCs w:val="28"/>
            <w:u w:val="none"/>
          </w:rPr>
          <w:t>Державної наукової установи «Інститут модернізації змісту освіти від 01.08.2023 № 21/08-1242</w:t>
        </w:r>
      </w:hyperlink>
      <w:r w:rsidRPr="00E6264A">
        <w:rPr>
          <w:sz w:val="28"/>
          <w:szCs w:val="28"/>
        </w:rPr>
        <w:t> надано методичні рекомендації щодо розвитку STEM-освіти в закладах загальної середньої та позашкільної освіти у 2023/2024 навчальному році. У документі розглянуто такі питання:</w:t>
      </w:r>
    </w:p>
    <w:p w:rsidR="00E6264A" w:rsidRPr="00E6264A" w:rsidRDefault="00E6264A" w:rsidP="00E6264A">
      <w:pPr>
        <w:numPr>
          <w:ilvl w:val="0"/>
          <w:numId w:val="30"/>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нормативно-правове забезпечення розвитку STEM-освіти; </w:t>
      </w:r>
    </w:p>
    <w:p w:rsidR="00E6264A" w:rsidRPr="00E6264A" w:rsidRDefault="00E6264A" w:rsidP="00E6264A">
      <w:pPr>
        <w:numPr>
          <w:ilvl w:val="0"/>
          <w:numId w:val="30"/>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організаційна та навчально-методична робота;</w:t>
      </w:r>
    </w:p>
    <w:p w:rsidR="00E6264A" w:rsidRPr="00E6264A" w:rsidRDefault="00E6264A" w:rsidP="00E6264A">
      <w:pPr>
        <w:numPr>
          <w:ilvl w:val="0"/>
          <w:numId w:val="30"/>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освітнє STEM-середовище;</w:t>
      </w:r>
    </w:p>
    <w:p w:rsidR="00E6264A" w:rsidRPr="00E6264A" w:rsidRDefault="00E6264A" w:rsidP="00E6264A">
      <w:pPr>
        <w:numPr>
          <w:ilvl w:val="0"/>
          <w:numId w:val="30"/>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lastRenderedPageBreak/>
        <w:t>професійне самовизначення здобувачів освіти;</w:t>
      </w:r>
    </w:p>
    <w:p w:rsidR="00E6264A" w:rsidRPr="00E6264A" w:rsidRDefault="00E6264A" w:rsidP="00E6264A">
      <w:pPr>
        <w:numPr>
          <w:ilvl w:val="0"/>
          <w:numId w:val="30"/>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професійна майстерність педагогічних працівників.</w:t>
      </w:r>
    </w:p>
    <w:p w:rsidR="00E6264A" w:rsidRPr="00E6264A" w:rsidRDefault="00E6264A" w:rsidP="00E6264A">
      <w:pPr>
        <w:pStyle w:val="3"/>
        <w:shd w:val="clear" w:color="auto" w:fill="FFFFFF"/>
        <w:spacing w:before="375" w:beforeAutospacing="0" w:after="188" w:afterAutospacing="0"/>
        <w:rPr>
          <w:sz w:val="28"/>
          <w:szCs w:val="28"/>
        </w:rPr>
      </w:pPr>
      <w:r w:rsidRPr="00E6264A">
        <w:rPr>
          <w:sz w:val="28"/>
          <w:szCs w:val="28"/>
        </w:rPr>
        <w:t>Створення безпечних умов перебування учасників освітнього процесу</w:t>
      </w:r>
    </w:p>
    <w:p w:rsidR="00E6264A" w:rsidRPr="00E6264A" w:rsidRDefault="00E6264A" w:rsidP="00E6264A">
      <w:pPr>
        <w:pStyle w:val="a5"/>
        <w:shd w:val="clear" w:color="auto" w:fill="FFFFFF"/>
        <w:spacing w:before="0" w:beforeAutospacing="0" w:after="150" w:afterAutospacing="0"/>
        <w:ind w:firstLine="708"/>
        <w:rPr>
          <w:sz w:val="28"/>
          <w:szCs w:val="28"/>
        </w:rPr>
      </w:pPr>
      <w:r w:rsidRPr="00E6264A">
        <w:rPr>
          <w:sz w:val="28"/>
          <w:szCs w:val="28"/>
        </w:rPr>
        <w:t>У </w:t>
      </w:r>
      <w:hyperlink r:id="rId50" w:tgtFrame="_blank" w:history="1">
        <w:r w:rsidRPr="00E6264A">
          <w:rPr>
            <w:rStyle w:val="a4"/>
            <w:color w:val="auto"/>
            <w:sz w:val="28"/>
            <w:szCs w:val="28"/>
            <w:u w:val="none"/>
          </w:rPr>
          <w:t>листі МОН від 17.05.2023 №1/6990</w:t>
        </w:r>
      </w:hyperlink>
      <w:r w:rsidRPr="00E6264A">
        <w:rPr>
          <w:sz w:val="28"/>
          <w:szCs w:val="28"/>
        </w:rPr>
        <w:t> надано рекомендації щодо підготовки закладів освіти до нового навчального року та проходження осінньо-зимового періоду 2023/24 року. Для організації роботи з питань цивільного захисту, охорони праці та безпеки життєдіяльності Міністерство просить врахувати у роботі інструктивно-методичні матеріали, викладені у </w:t>
      </w:r>
      <w:hyperlink r:id="rId51" w:anchor="Text" w:tgtFrame="_blank" w:history="1">
        <w:r w:rsidRPr="00E6264A">
          <w:rPr>
            <w:rStyle w:val="a4"/>
            <w:color w:val="auto"/>
            <w:sz w:val="28"/>
            <w:szCs w:val="28"/>
            <w:u w:val="none"/>
          </w:rPr>
          <w:t>листі МОН від 22.07.2022 № 1/8462-22</w:t>
        </w:r>
      </w:hyperlink>
      <w:r w:rsidRPr="00E6264A">
        <w:rPr>
          <w:sz w:val="28"/>
          <w:szCs w:val="28"/>
        </w:rPr>
        <w:t>. </w:t>
      </w:r>
    </w:p>
    <w:p w:rsidR="00E6264A" w:rsidRPr="00E6264A" w:rsidRDefault="007124BD" w:rsidP="00E6264A">
      <w:pPr>
        <w:pStyle w:val="a5"/>
        <w:shd w:val="clear" w:color="auto" w:fill="FFFFFF"/>
        <w:spacing w:before="0" w:beforeAutospacing="0" w:after="150" w:afterAutospacing="0"/>
        <w:ind w:firstLine="708"/>
        <w:rPr>
          <w:sz w:val="28"/>
          <w:szCs w:val="28"/>
        </w:rPr>
      </w:pPr>
      <w:hyperlink r:id="rId52" w:tgtFrame="_blank" w:history="1">
        <w:r w:rsidR="00E6264A" w:rsidRPr="00E6264A">
          <w:rPr>
            <w:rStyle w:val="a4"/>
            <w:color w:val="auto"/>
            <w:sz w:val="28"/>
            <w:szCs w:val="28"/>
            <w:u w:val="none"/>
          </w:rPr>
          <w:t>Листом МОН від 03.08.2023 № 1/11479-23</w:t>
        </w:r>
      </w:hyperlink>
      <w:r w:rsidR="00E6264A" w:rsidRPr="00E6264A">
        <w:rPr>
          <w:sz w:val="28"/>
          <w:szCs w:val="28"/>
        </w:rPr>
        <w:t> направлено для використання у роботі методичні рекомендації щодо надання індивідуальної підтримки учням з особливими освітніми потребами під час підготовки до реагування на надзвичайні ситуації, розроблені Державною установою «Український інститут розвитку освіти. Пропонований матеріал містить практичні поради для всіх учасників освітнього процесу, які дозволять підготувати учнів із ООП до непередбачуваних ситуацій.</w:t>
      </w:r>
    </w:p>
    <w:p w:rsidR="00E6264A" w:rsidRPr="00E6264A" w:rsidRDefault="00E6264A" w:rsidP="00E6264A">
      <w:pPr>
        <w:pStyle w:val="3"/>
        <w:shd w:val="clear" w:color="auto" w:fill="FFFFFF"/>
        <w:spacing w:before="375" w:beforeAutospacing="0" w:after="188" w:afterAutospacing="0"/>
        <w:rPr>
          <w:sz w:val="28"/>
          <w:szCs w:val="28"/>
        </w:rPr>
      </w:pPr>
      <w:r w:rsidRPr="00E6264A">
        <w:rPr>
          <w:sz w:val="28"/>
          <w:szCs w:val="28"/>
        </w:rPr>
        <w:t>Організація виховного процесу</w:t>
      </w:r>
    </w:p>
    <w:p w:rsidR="00E6264A" w:rsidRPr="00E6264A" w:rsidRDefault="00E6264A" w:rsidP="00E6264A">
      <w:pPr>
        <w:pStyle w:val="a5"/>
        <w:shd w:val="clear" w:color="auto" w:fill="FFFFFF"/>
        <w:spacing w:before="0" w:beforeAutospacing="0" w:after="150" w:afterAutospacing="0"/>
        <w:ind w:firstLine="360"/>
        <w:rPr>
          <w:sz w:val="28"/>
          <w:szCs w:val="28"/>
        </w:rPr>
      </w:pPr>
      <w:r w:rsidRPr="00E6264A">
        <w:rPr>
          <w:sz w:val="28"/>
          <w:szCs w:val="28"/>
        </w:rPr>
        <w:t>Відповідно до </w:t>
      </w:r>
      <w:hyperlink r:id="rId53" w:tgtFrame="_blank" w:history="1">
        <w:r w:rsidRPr="00E6264A">
          <w:rPr>
            <w:rStyle w:val="a4"/>
            <w:color w:val="auto"/>
            <w:sz w:val="28"/>
            <w:szCs w:val="28"/>
            <w:u w:val="none"/>
          </w:rPr>
          <w:t>листа МОН від 24.08.2023 №1/12702-23</w:t>
        </w:r>
      </w:hyperlink>
      <w:r w:rsidRPr="00E6264A">
        <w:rPr>
          <w:sz w:val="28"/>
          <w:szCs w:val="28"/>
        </w:rPr>
        <w:t> організація виховного процесу в закладах освіти у 2023/2024 навчальному році має здійснюватись за такими напрямами:</w:t>
      </w:r>
    </w:p>
    <w:p w:rsidR="00E6264A" w:rsidRPr="00E6264A" w:rsidRDefault="00E6264A" w:rsidP="00E6264A">
      <w:pPr>
        <w:numPr>
          <w:ilvl w:val="0"/>
          <w:numId w:val="31"/>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 xml:space="preserve">національно-патріотичне виховання. Ця робота має бути спрямована на формування в учнів української національної ідентичності. вивчення державної та етнічної території українського народу та військово-патріотичне виховання. Також МОН рекомендує розвивати </w:t>
      </w:r>
      <w:proofErr w:type="spellStart"/>
      <w:r w:rsidRPr="00E6264A">
        <w:rPr>
          <w:rFonts w:ascii="Times New Roman" w:hAnsi="Times New Roman" w:cs="Times New Roman"/>
          <w:sz w:val="28"/>
          <w:szCs w:val="28"/>
        </w:rPr>
        <w:t>онлайн-волонтерство</w:t>
      </w:r>
      <w:proofErr w:type="spellEnd"/>
      <w:r w:rsidRPr="00E6264A">
        <w:rPr>
          <w:rFonts w:ascii="Times New Roman" w:hAnsi="Times New Roman" w:cs="Times New Roman"/>
          <w:sz w:val="28"/>
          <w:szCs w:val="28"/>
        </w:rPr>
        <w:t xml:space="preserve">, яке може бути реалізовано через виконання адміністративних та креативних завдань, збирання пожертв, </w:t>
      </w:r>
      <w:proofErr w:type="spellStart"/>
      <w:r w:rsidRPr="00E6264A">
        <w:rPr>
          <w:rFonts w:ascii="Times New Roman" w:hAnsi="Times New Roman" w:cs="Times New Roman"/>
          <w:sz w:val="28"/>
          <w:szCs w:val="28"/>
        </w:rPr>
        <w:t>долучення</w:t>
      </w:r>
      <w:proofErr w:type="spellEnd"/>
      <w:r w:rsidRPr="00E6264A">
        <w:rPr>
          <w:rFonts w:ascii="Times New Roman" w:hAnsi="Times New Roman" w:cs="Times New Roman"/>
          <w:sz w:val="28"/>
          <w:szCs w:val="28"/>
        </w:rPr>
        <w:t xml:space="preserve"> до українського </w:t>
      </w:r>
      <w:proofErr w:type="spellStart"/>
      <w:r w:rsidRPr="00E6264A">
        <w:rPr>
          <w:rFonts w:ascii="Times New Roman" w:hAnsi="Times New Roman" w:cs="Times New Roman"/>
          <w:sz w:val="28"/>
          <w:szCs w:val="28"/>
        </w:rPr>
        <w:t>кібервійська</w:t>
      </w:r>
      <w:proofErr w:type="spellEnd"/>
      <w:r w:rsidRPr="00E6264A">
        <w:rPr>
          <w:rFonts w:ascii="Times New Roman" w:hAnsi="Times New Roman" w:cs="Times New Roman"/>
          <w:sz w:val="28"/>
          <w:szCs w:val="28"/>
        </w:rPr>
        <w:t xml:space="preserve"> (блокування каналів розповсюдження дезінформації) та віртуального партизанства (надсилання скарг на прокремлівських агітаторів до адміністраторів </w:t>
      </w:r>
      <w:proofErr w:type="spellStart"/>
      <w:r w:rsidRPr="00E6264A">
        <w:rPr>
          <w:rFonts w:ascii="Times New Roman" w:hAnsi="Times New Roman" w:cs="Times New Roman"/>
          <w:sz w:val="28"/>
          <w:szCs w:val="28"/>
        </w:rPr>
        <w:t>соцмереж</w:t>
      </w:r>
      <w:proofErr w:type="spellEnd"/>
      <w:r w:rsidRPr="00E6264A">
        <w:rPr>
          <w:rFonts w:ascii="Times New Roman" w:hAnsi="Times New Roman" w:cs="Times New Roman"/>
          <w:sz w:val="28"/>
          <w:szCs w:val="28"/>
        </w:rPr>
        <w:t xml:space="preserve"> і </w:t>
      </w:r>
      <w:proofErr w:type="spellStart"/>
      <w:r w:rsidRPr="00E6264A">
        <w:rPr>
          <w:rFonts w:ascii="Times New Roman" w:hAnsi="Times New Roman" w:cs="Times New Roman"/>
          <w:sz w:val="28"/>
          <w:szCs w:val="28"/>
        </w:rPr>
        <w:t>чатів</w:t>
      </w:r>
      <w:proofErr w:type="spellEnd"/>
      <w:r w:rsidRPr="00E6264A">
        <w:rPr>
          <w:rFonts w:ascii="Times New Roman" w:hAnsi="Times New Roman" w:cs="Times New Roman"/>
          <w:sz w:val="28"/>
          <w:szCs w:val="28"/>
        </w:rPr>
        <w:t>);</w:t>
      </w:r>
    </w:p>
    <w:p w:rsidR="00E6264A" w:rsidRPr="00E6264A" w:rsidRDefault="00E6264A" w:rsidP="00E6264A">
      <w:pPr>
        <w:numPr>
          <w:ilvl w:val="0"/>
          <w:numId w:val="31"/>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 xml:space="preserve">виховання здорового способу життя. У </w:t>
      </w:r>
      <w:proofErr w:type="spellStart"/>
      <w:r w:rsidRPr="00E6264A">
        <w:rPr>
          <w:rFonts w:ascii="Times New Roman" w:hAnsi="Times New Roman" w:cs="Times New Roman"/>
          <w:sz w:val="28"/>
          <w:szCs w:val="28"/>
        </w:rPr>
        <w:t>цьомі</w:t>
      </w:r>
      <w:proofErr w:type="spellEnd"/>
      <w:r w:rsidRPr="00E6264A">
        <w:rPr>
          <w:rFonts w:ascii="Times New Roman" w:hAnsi="Times New Roman" w:cs="Times New Roman"/>
          <w:sz w:val="28"/>
          <w:szCs w:val="28"/>
        </w:rPr>
        <w:t xml:space="preserve"> напрямі МОН рекомендує приділити увагу наданню психологічної допомоги та подоланню негативних явищ (</w:t>
      </w:r>
      <w:proofErr w:type="spellStart"/>
      <w:r w:rsidRPr="00E6264A">
        <w:rPr>
          <w:rFonts w:ascii="Times New Roman" w:hAnsi="Times New Roman" w:cs="Times New Roman"/>
          <w:sz w:val="28"/>
          <w:szCs w:val="28"/>
        </w:rPr>
        <w:t>булінг</w:t>
      </w:r>
      <w:proofErr w:type="spellEnd"/>
      <w:r w:rsidRPr="00E6264A">
        <w:rPr>
          <w:rFonts w:ascii="Times New Roman" w:hAnsi="Times New Roman" w:cs="Times New Roman"/>
          <w:sz w:val="28"/>
          <w:szCs w:val="28"/>
        </w:rPr>
        <w:t>, домашнє насильство, кримінальні правопорушення); </w:t>
      </w:r>
    </w:p>
    <w:p w:rsidR="00E6264A" w:rsidRPr="00E6264A" w:rsidRDefault="00E6264A" w:rsidP="00E6264A">
      <w:pPr>
        <w:numPr>
          <w:ilvl w:val="0"/>
          <w:numId w:val="31"/>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вивчення та популяризації кращих педагогічних практик. Під час проведення виховних заходів МОН радить використовувати банк даних досвіду виховної роботи,  який розміщено на </w:t>
      </w:r>
      <w:hyperlink r:id="rId54" w:tgtFrame="_blank" w:history="1">
        <w:r w:rsidRPr="00E6264A">
          <w:rPr>
            <w:rStyle w:val="a4"/>
            <w:rFonts w:ascii="Times New Roman" w:hAnsi="Times New Roman" w:cs="Times New Roman"/>
            <w:color w:val="auto"/>
            <w:sz w:val="28"/>
            <w:szCs w:val="28"/>
            <w:u w:val="none"/>
          </w:rPr>
          <w:t>офіційному сайті Державної наукової установи «Інститут модернізації змісту освіти»</w:t>
        </w:r>
      </w:hyperlink>
      <w:r w:rsidRPr="00E6264A">
        <w:rPr>
          <w:rFonts w:ascii="Times New Roman" w:hAnsi="Times New Roman" w:cs="Times New Roman"/>
          <w:sz w:val="28"/>
          <w:szCs w:val="28"/>
        </w:rPr>
        <w:t>. </w:t>
      </w:r>
    </w:p>
    <w:p w:rsidR="00E6264A" w:rsidRPr="00E6264A" w:rsidRDefault="00E6264A" w:rsidP="00E6264A">
      <w:pPr>
        <w:pStyle w:val="a5"/>
        <w:shd w:val="clear" w:color="auto" w:fill="FFFFFF"/>
        <w:spacing w:before="0" w:beforeAutospacing="0" w:after="150" w:afterAutospacing="0"/>
        <w:ind w:firstLine="360"/>
        <w:rPr>
          <w:rFonts w:ascii="Arial" w:hAnsi="Arial" w:cs="Arial"/>
          <w:b/>
          <w:color w:val="333333"/>
          <w:sz w:val="26"/>
          <w:szCs w:val="26"/>
        </w:rPr>
      </w:pPr>
      <w:r w:rsidRPr="00E6264A">
        <w:rPr>
          <w:sz w:val="28"/>
          <w:szCs w:val="28"/>
        </w:rPr>
        <w:t xml:space="preserve">Також у листі надано перелік пам’ятних та ювілейних дат, відзначення яких  необхідно передбачити у планах роботи закладів освіти на 2023/2024 </w:t>
      </w:r>
      <w:r w:rsidRPr="00E6264A">
        <w:rPr>
          <w:sz w:val="28"/>
          <w:szCs w:val="28"/>
        </w:rPr>
        <w:lastRenderedPageBreak/>
        <w:t>навчальний рік.</w:t>
      </w:r>
      <w:r w:rsidR="007124BD">
        <w:pict>
          <v:rect id="_x0000_i1026" style="width:0;height:0" o:hralign="center" o:hrstd="t" o:hrnoshade="t" o:hr="t" fillcolor="#333" stroked="f"/>
        </w:pict>
      </w:r>
      <w:r w:rsidRPr="00E6264A">
        <w:rPr>
          <w:b/>
          <w:sz w:val="28"/>
          <w:szCs w:val="28"/>
        </w:rPr>
        <w:t>Робота психологічної служби</w:t>
      </w:r>
    </w:p>
    <w:p w:rsidR="00E6264A" w:rsidRPr="00E6264A" w:rsidRDefault="00E6264A" w:rsidP="00E6264A">
      <w:pPr>
        <w:pStyle w:val="a5"/>
        <w:shd w:val="clear" w:color="auto" w:fill="FFFFFF"/>
        <w:spacing w:before="0" w:beforeAutospacing="0" w:after="150" w:afterAutospacing="0"/>
        <w:rPr>
          <w:sz w:val="28"/>
          <w:szCs w:val="28"/>
        </w:rPr>
      </w:pPr>
      <w:r w:rsidRPr="00E6264A">
        <w:rPr>
          <w:sz w:val="28"/>
          <w:szCs w:val="28"/>
        </w:rPr>
        <w:t>У </w:t>
      </w:r>
      <w:hyperlink r:id="rId55" w:tgtFrame="_blank" w:history="1">
        <w:r w:rsidRPr="00E6264A">
          <w:rPr>
            <w:rStyle w:val="a4"/>
            <w:color w:val="auto"/>
            <w:sz w:val="28"/>
            <w:szCs w:val="28"/>
          </w:rPr>
          <w:t>листі МОН від 21.08.2023 №1/12492-23</w:t>
        </w:r>
      </w:hyperlink>
      <w:r w:rsidRPr="00E6264A">
        <w:rPr>
          <w:sz w:val="28"/>
          <w:szCs w:val="28"/>
        </w:rPr>
        <w:t> надано рекомендації щодо пріоритетних напрямів психологічного супроводу та соціально-педагогічного патронажу учасників освітнього процесу. Фахівцям рекомендовано проводити роботу за такими напрямами:</w:t>
      </w:r>
    </w:p>
    <w:p w:rsidR="00E6264A" w:rsidRPr="00E6264A" w:rsidRDefault="00E6264A" w:rsidP="00E6264A">
      <w:pPr>
        <w:numPr>
          <w:ilvl w:val="0"/>
          <w:numId w:val="32"/>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навчальна діяльність. З метою стабілізації психоемоційного стану учнів рекомендується впроваджувати «годину психолога/соціального педагога» (не менше ніж 1 раз на місяць для кожної групи/класу. Цей час потрібно врахувати у плані роботи закладу освіти в частині позакласної роботи);</w:t>
      </w:r>
    </w:p>
    <w:p w:rsidR="00E6264A" w:rsidRPr="00E6264A" w:rsidRDefault="00E6264A" w:rsidP="00E6264A">
      <w:pPr>
        <w:numPr>
          <w:ilvl w:val="0"/>
          <w:numId w:val="32"/>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просвітницька робота. Основний зміст має бути спрямованим зокрема на  ознайомлення педагогів з технологіями надання першої психологічної допомоги учасникам освітнього процесу та запровадження «Психологічної хвилинки» під час уроків, інформування з питань торгівлі людьми, запобігання та протидії домашньому насильстві, загроз, які може нести інтернет тощо;</w:t>
      </w:r>
    </w:p>
    <w:p w:rsidR="00E6264A" w:rsidRPr="00E6264A" w:rsidRDefault="00E6264A" w:rsidP="00E6264A">
      <w:pPr>
        <w:numPr>
          <w:ilvl w:val="0"/>
          <w:numId w:val="32"/>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 xml:space="preserve">діагностична робота. МОН рекомендує проводити діагностику негативних психічних станів, </w:t>
      </w:r>
      <w:proofErr w:type="spellStart"/>
      <w:r w:rsidRPr="00E6264A">
        <w:rPr>
          <w:rFonts w:ascii="Times New Roman" w:hAnsi="Times New Roman" w:cs="Times New Roman"/>
          <w:sz w:val="28"/>
          <w:szCs w:val="28"/>
        </w:rPr>
        <w:t>постстресових</w:t>
      </w:r>
      <w:proofErr w:type="spellEnd"/>
      <w:r w:rsidRPr="00E6264A">
        <w:rPr>
          <w:rFonts w:ascii="Times New Roman" w:hAnsi="Times New Roman" w:cs="Times New Roman"/>
          <w:sz w:val="28"/>
          <w:szCs w:val="28"/>
        </w:rPr>
        <w:t xml:space="preserve"> станів, визначати групи посиленої психологічної уваги серед учасників освітнього процесу;</w:t>
      </w:r>
    </w:p>
    <w:p w:rsidR="00E6264A" w:rsidRPr="00E6264A" w:rsidRDefault="00E6264A" w:rsidP="00E6264A">
      <w:pPr>
        <w:numPr>
          <w:ilvl w:val="0"/>
          <w:numId w:val="32"/>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профілактична робота;</w:t>
      </w:r>
    </w:p>
    <w:p w:rsidR="00E6264A" w:rsidRPr="00E6264A" w:rsidRDefault="00E6264A" w:rsidP="00E6264A">
      <w:pPr>
        <w:numPr>
          <w:ilvl w:val="0"/>
          <w:numId w:val="32"/>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корекційна робота;</w:t>
      </w:r>
    </w:p>
    <w:p w:rsidR="00E6264A" w:rsidRPr="00E6264A" w:rsidRDefault="00E6264A" w:rsidP="00E6264A">
      <w:pPr>
        <w:numPr>
          <w:ilvl w:val="0"/>
          <w:numId w:val="32"/>
        </w:numPr>
        <w:shd w:val="clear" w:color="auto" w:fill="FFFFFF"/>
        <w:spacing w:before="100" w:beforeAutospacing="1" w:after="100" w:afterAutospacing="1" w:line="240" w:lineRule="auto"/>
        <w:rPr>
          <w:rFonts w:ascii="Times New Roman" w:hAnsi="Times New Roman" w:cs="Times New Roman"/>
          <w:sz w:val="28"/>
          <w:szCs w:val="28"/>
        </w:rPr>
      </w:pPr>
      <w:r w:rsidRPr="00E6264A">
        <w:rPr>
          <w:rFonts w:ascii="Times New Roman" w:hAnsi="Times New Roman" w:cs="Times New Roman"/>
          <w:sz w:val="28"/>
          <w:szCs w:val="28"/>
        </w:rPr>
        <w:t>консультування. </w:t>
      </w:r>
    </w:p>
    <w:p w:rsidR="00F3368F" w:rsidRPr="00520BD5" w:rsidRDefault="00F3368F" w:rsidP="000B41A7">
      <w:pPr>
        <w:spacing w:after="0"/>
        <w:ind w:firstLine="709"/>
        <w:jc w:val="both"/>
        <w:rPr>
          <w:rFonts w:ascii="Times New Roman" w:hAnsi="Times New Roman" w:cs="Times New Roman"/>
          <w:sz w:val="28"/>
          <w:szCs w:val="28"/>
        </w:rPr>
      </w:pPr>
      <w:r w:rsidRPr="00E95274">
        <w:rPr>
          <w:rFonts w:ascii="Times New Roman" w:hAnsi="Times New Roman" w:cs="Times New Roman"/>
          <w:sz w:val="28"/>
          <w:szCs w:val="28"/>
        </w:rPr>
        <w:t xml:space="preserve">Організація освітнього процесу не повинна призводити до перевантаження учнів та має забезпечувати безпечні, нешкідливі та здорові умови здобуття освіти. Розклад навчальних занять, розподіл навчального навантаження протягом тижня, тривалість навчальних занять і перерв між ними здійснюється відповідно до вимог Санітарного регламенту для закладів загальної середньої освіти (затверджений наказом МОЗ України 25 вересня 2020 р. № 2205, зареєстрований в Міністерстві юстиції України 10 листопада 2020 р. за № 1111/35394). Тривалість виконання завдань для самопідготовки учнів у </w:t>
      </w:r>
      <w:proofErr w:type="spellStart"/>
      <w:r w:rsidRPr="00E95274">
        <w:rPr>
          <w:rFonts w:ascii="Times New Roman" w:hAnsi="Times New Roman" w:cs="Times New Roman"/>
          <w:sz w:val="28"/>
          <w:szCs w:val="28"/>
        </w:rPr>
        <w:t>позанавчальний</w:t>
      </w:r>
      <w:proofErr w:type="spellEnd"/>
      <w:r w:rsidRPr="00E95274">
        <w:rPr>
          <w:rFonts w:ascii="Times New Roman" w:hAnsi="Times New Roman" w:cs="Times New Roman"/>
          <w:sz w:val="28"/>
          <w:szCs w:val="28"/>
        </w:rPr>
        <w:t xml:space="preserve"> час не рекомендується більше 1 години у 3 – 5 класах, 1,5 години у 6 – 9 класах. Учням 1-2 класів не рекомендуються обов’язкові завдання для самоп</w:t>
      </w:r>
      <w:r w:rsidR="000B41A7">
        <w:rPr>
          <w:rFonts w:ascii="Times New Roman" w:hAnsi="Times New Roman" w:cs="Times New Roman"/>
          <w:sz w:val="28"/>
          <w:szCs w:val="28"/>
        </w:rPr>
        <w:t xml:space="preserve">ідготовки у </w:t>
      </w:r>
      <w:proofErr w:type="spellStart"/>
      <w:r w:rsidR="000B41A7">
        <w:rPr>
          <w:rFonts w:ascii="Times New Roman" w:hAnsi="Times New Roman" w:cs="Times New Roman"/>
          <w:sz w:val="28"/>
          <w:szCs w:val="28"/>
        </w:rPr>
        <w:t>позанавчальний</w:t>
      </w:r>
      <w:proofErr w:type="spellEnd"/>
      <w:r w:rsidR="000B41A7">
        <w:rPr>
          <w:rFonts w:ascii="Times New Roman" w:hAnsi="Times New Roman" w:cs="Times New Roman"/>
          <w:sz w:val="28"/>
          <w:szCs w:val="28"/>
        </w:rPr>
        <w:t xml:space="preserve"> час.</w:t>
      </w:r>
    </w:p>
    <w:p w:rsidR="00F3368F" w:rsidRPr="00520BD5" w:rsidRDefault="00F3368F" w:rsidP="008816CA">
      <w:pPr>
        <w:ind w:firstLine="709"/>
        <w:jc w:val="both"/>
        <w:rPr>
          <w:rFonts w:ascii="Times New Roman" w:hAnsi="Times New Roman" w:cs="Times New Roman"/>
          <w:sz w:val="28"/>
          <w:szCs w:val="28"/>
        </w:rPr>
      </w:pPr>
      <w:r w:rsidRPr="00520BD5">
        <w:rPr>
          <w:rFonts w:ascii="Times New Roman" w:hAnsi="Times New Roman" w:cs="Times New Roman"/>
          <w:sz w:val="28"/>
          <w:szCs w:val="28"/>
        </w:rPr>
        <w:t xml:space="preserve">У </w:t>
      </w:r>
      <w:proofErr w:type="spellStart"/>
      <w:r w:rsidRPr="00520BD5">
        <w:rPr>
          <w:rFonts w:ascii="Times New Roman" w:hAnsi="Times New Roman" w:cs="Times New Roman"/>
          <w:sz w:val="28"/>
          <w:szCs w:val="28"/>
        </w:rPr>
        <w:t>Торчинськ</w:t>
      </w:r>
      <w:r w:rsidR="008816CA">
        <w:rPr>
          <w:rFonts w:ascii="Times New Roman" w:hAnsi="Times New Roman" w:cs="Times New Roman"/>
          <w:sz w:val="28"/>
          <w:szCs w:val="28"/>
        </w:rPr>
        <w:t>ій</w:t>
      </w:r>
      <w:proofErr w:type="spellEnd"/>
      <w:r w:rsidR="008816CA">
        <w:rPr>
          <w:rFonts w:ascii="Times New Roman" w:hAnsi="Times New Roman" w:cs="Times New Roman"/>
          <w:sz w:val="28"/>
          <w:szCs w:val="28"/>
        </w:rPr>
        <w:t xml:space="preserve"> гімназії у 2023-2024</w:t>
      </w:r>
      <w:r w:rsidRPr="00520BD5">
        <w:rPr>
          <w:rFonts w:ascii="Times New Roman" w:hAnsi="Times New Roman" w:cs="Times New Roman"/>
          <w:sz w:val="28"/>
          <w:szCs w:val="28"/>
        </w:rPr>
        <w:t xml:space="preserve"> навчал</w:t>
      </w:r>
      <w:r w:rsidR="008816CA">
        <w:rPr>
          <w:rFonts w:ascii="Times New Roman" w:hAnsi="Times New Roman" w:cs="Times New Roman"/>
          <w:sz w:val="28"/>
          <w:szCs w:val="28"/>
        </w:rPr>
        <w:t>ьному році навчатиметься 80</w:t>
      </w:r>
      <w:r>
        <w:rPr>
          <w:rFonts w:ascii="Times New Roman" w:hAnsi="Times New Roman" w:cs="Times New Roman"/>
          <w:sz w:val="28"/>
          <w:szCs w:val="28"/>
        </w:rPr>
        <w:t xml:space="preserve"> учнів та виховуватиметься 24</w:t>
      </w:r>
      <w:r w:rsidR="008816CA">
        <w:rPr>
          <w:rFonts w:ascii="Times New Roman" w:hAnsi="Times New Roman" w:cs="Times New Roman"/>
          <w:sz w:val="28"/>
          <w:szCs w:val="28"/>
        </w:rPr>
        <w:t xml:space="preserve"> дошкільнят.</w:t>
      </w:r>
    </w:p>
    <w:p w:rsidR="00F3368F" w:rsidRPr="00520BD5" w:rsidRDefault="008816CA" w:rsidP="00F3368F">
      <w:pPr>
        <w:ind w:left="707" w:firstLine="709"/>
        <w:jc w:val="both"/>
        <w:rPr>
          <w:rFonts w:ascii="Times New Roman" w:hAnsi="Times New Roman" w:cs="Times New Roman"/>
          <w:sz w:val="28"/>
          <w:szCs w:val="28"/>
        </w:rPr>
      </w:pPr>
      <w:r>
        <w:rPr>
          <w:rFonts w:ascii="Times New Roman" w:hAnsi="Times New Roman" w:cs="Times New Roman"/>
          <w:sz w:val="28"/>
          <w:szCs w:val="28"/>
        </w:rPr>
        <w:t>Мережа класів на 2023-2024</w:t>
      </w:r>
      <w:r w:rsidR="00F3368F" w:rsidRPr="00520BD5">
        <w:rPr>
          <w:rFonts w:ascii="Times New Roman" w:hAnsi="Times New Roman" w:cs="Times New Roman"/>
          <w:sz w:val="28"/>
          <w:szCs w:val="28"/>
        </w:rPr>
        <w:t xml:space="preserve"> навчальний рік складає:</w:t>
      </w:r>
    </w:p>
    <w:tbl>
      <w:tblPr>
        <w:tblStyle w:val="a3"/>
        <w:tblW w:w="8647" w:type="dxa"/>
        <w:tblInd w:w="817" w:type="dxa"/>
        <w:tblLook w:val="04A0"/>
      </w:tblPr>
      <w:tblGrid>
        <w:gridCol w:w="1451"/>
        <w:gridCol w:w="572"/>
        <w:gridCol w:w="581"/>
        <w:gridCol w:w="580"/>
        <w:gridCol w:w="581"/>
        <w:gridCol w:w="703"/>
        <w:gridCol w:w="548"/>
        <w:gridCol w:w="549"/>
        <w:gridCol w:w="548"/>
        <w:gridCol w:w="549"/>
        <w:gridCol w:w="556"/>
        <w:gridCol w:w="732"/>
        <w:gridCol w:w="697"/>
      </w:tblGrid>
      <w:tr w:rsidR="00F3368F" w:rsidRPr="00520BD5" w:rsidTr="00F3368F">
        <w:tc>
          <w:tcPr>
            <w:tcW w:w="1337" w:type="dxa"/>
            <w:vAlign w:val="center"/>
          </w:tcPr>
          <w:p w:rsidR="00F3368F" w:rsidRPr="00520BD5" w:rsidRDefault="00F3368F" w:rsidP="00F3368F">
            <w:pPr>
              <w:jc w:val="center"/>
              <w:rPr>
                <w:rFonts w:ascii="Times New Roman" w:hAnsi="Times New Roman" w:cs="Times New Roman"/>
                <w:b/>
                <w:sz w:val="28"/>
                <w:szCs w:val="28"/>
              </w:rPr>
            </w:pPr>
            <w:r w:rsidRPr="00520BD5">
              <w:rPr>
                <w:rFonts w:ascii="Times New Roman" w:hAnsi="Times New Roman" w:cs="Times New Roman"/>
                <w:b/>
                <w:sz w:val="28"/>
                <w:szCs w:val="28"/>
              </w:rPr>
              <w:t>Класи</w:t>
            </w:r>
          </w:p>
        </w:tc>
        <w:tc>
          <w:tcPr>
            <w:tcW w:w="585" w:type="dxa"/>
            <w:vAlign w:val="center"/>
          </w:tcPr>
          <w:p w:rsidR="00F3368F" w:rsidRPr="00520BD5" w:rsidRDefault="00F3368F" w:rsidP="00F3368F">
            <w:pPr>
              <w:jc w:val="center"/>
              <w:rPr>
                <w:rFonts w:ascii="Times New Roman" w:hAnsi="Times New Roman" w:cs="Times New Roman"/>
                <w:b/>
                <w:sz w:val="28"/>
                <w:szCs w:val="28"/>
              </w:rPr>
            </w:pPr>
            <w:r w:rsidRPr="00520BD5">
              <w:rPr>
                <w:rFonts w:ascii="Times New Roman" w:hAnsi="Times New Roman" w:cs="Times New Roman"/>
                <w:b/>
                <w:sz w:val="28"/>
                <w:szCs w:val="28"/>
              </w:rPr>
              <w:t>1</w:t>
            </w:r>
          </w:p>
        </w:tc>
        <w:tc>
          <w:tcPr>
            <w:tcW w:w="586" w:type="dxa"/>
            <w:vAlign w:val="center"/>
          </w:tcPr>
          <w:p w:rsidR="00F3368F" w:rsidRPr="00520BD5" w:rsidRDefault="00F3368F" w:rsidP="00F3368F">
            <w:pPr>
              <w:jc w:val="center"/>
              <w:rPr>
                <w:rFonts w:ascii="Times New Roman" w:hAnsi="Times New Roman" w:cs="Times New Roman"/>
                <w:b/>
                <w:sz w:val="28"/>
                <w:szCs w:val="28"/>
              </w:rPr>
            </w:pPr>
            <w:r w:rsidRPr="00520BD5">
              <w:rPr>
                <w:rFonts w:ascii="Times New Roman" w:hAnsi="Times New Roman" w:cs="Times New Roman"/>
                <w:b/>
                <w:sz w:val="28"/>
                <w:szCs w:val="28"/>
              </w:rPr>
              <w:t>2</w:t>
            </w:r>
          </w:p>
        </w:tc>
        <w:tc>
          <w:tcPr>
            <w:tcW w:w="585" w:type="dxa"/>
            <w:vAlign w:val="center"/>
          </w:tcPr>
          <w:p w:rsidR="00F3368F" w:rsidRPr="00520BD5" w:rsidRDefault="00F3368F" w:rsidP="00F3368F">
            <w:pPr>
              <w:jc w:val="center"/>
              <w:rPr>
                <w:rFonts w:ascii="Times New Roman" w:hAnsi="Times New Roman" w:cs="Times New Roman"/>
                <w:b/>
                <w:sz w:val="28"/>
                <w:szCs w:val="28"/>
              </w:rPr>
            </w:pPr>
            <w:r w:rsidRPr="00520BD5">
              <w:rPr>
                <w:rFonts w:ascii="Times New Roman" w:hAnsi="Times New Roman" w:cs="Times New Roman"/>
                <w:b/>
                <w:sz w:val="28"/>
                <w:szCs w:val="28"/>
              </w:rPr>
              <w:t>3</w:t>
            </w:r>
          </w:p>
        </w:tc>
        <w:tc>
          <w:tcPr>
            <w:tcW w:w="586" w:type="dxa"/>
            <w:vAlign w:val="center"/>
          </w:tcPr>
          <w:p w:rsidR="00F3368F" w:rsidRPr="00520BD5" w:rsidRDefault="00F3368F" w:rsidP="00F3368F">
            <w:pPr>
              <w:jc w:val="center"/>
              <w:rPr>
                <w:rFonts w:ascii="Times New Roman" w:hAnsi="Times New Roman" w:cs="Times New Roman"/>
                <w:b/>
                <w:sz w:val="28"/>
                <w:szCs w:val="28"/>
              </w:rPr>
            </w:pPr>
            <w:r w:rsidRPr="00520BD5">
              <w:rPr>
                <w:rFonts w:ascii="Times New Roman" w:hAnsi="Times New Roman" w:cs="Times New Roman"/>
                <w:b/>
                <w:sz w:val="28"/>
                <w:szCs w:val="28"/>
              </w:rPr>
              <w:t>4</w:t>
            </w:r>
          </w:p>
        </w:tc>
        <w:tc>
          <w:tcPr>
            <w:tcW w:w="715" w:type="dxa"/>
            <w:shd w:val="clear" w:color="auto" w:fill="E5DFEC" w:themeFill="accent4" w:themeFillTint="33"/>
            <w:vAlign w:val="center"/>
          </w:tcPr>
          <w:p w:rsidR="00F3368F" w:rsidRPr="00520BD5" w:rsidRDefault="00F3368F" w:rsidP="00F3368F">
            <w:pPr>
              <w:jc w:val="center"/>
              <w:rPr>
                <w:rFonts w:ascii="Times New Roman" w:hAnsi="Times New Roman" w:cs="Times New Roman"/>
                <w:b/>
                <w:sz w:val="28"/>
                <w:szCs w:val="28"/>
              </w:rPr>
            </w:pPr>
            <w:r w:rsidRPr="00520BD5">
              <w:rPr>
                <w:rFonts w:ascii="Times New Roman" w:hAnsi="Times New Roman" w:cs="Times New Roman"/>
                <w:b/>
                <w:sz w:val="28"/>
                <w:szCs w:val="28"/>
                <w:shd w:val="clear" w:color="auto" w:fill="E5DFEC" w:themeFill="accent4" w:themeFillTint="33"/>
              </w:rPr>
              <w:t>1</w:t>
            </w:r>
            <w:r w:rsidRPr="00520BD5">
              <w:rPr>
                <w:rFonts w:ascii="Times New Roman" w:hAnsi="Times New Roman" w:cs="Times New Roman"/>
                <w:b/>
                <w:sz w:val="28"/>
                <w:szCs w:val="28"/>
              </w:rPr>
              <w:t>-4</w:t>
            </w:r>
          </w:p>
        </w:tc>
        <w:tc>
          <w:tcPr>
            <w:tcW w:w="559" w:type="dxa"/>
            <w:vAlign w:val="center"/>
          </w:tcPr>
          <w:p w:rsidR="00F3368F" w:rsidRPr="00520BD5" w:rsidRDefault="00F3368F" w:rsidP="00F3368F">
            <w:pPr>
              <w:jc w:val="center"/>
              <w:rPr>
                <w:rFonts w:ascii="Times New Roman" w:hAnsi="Times New Roman" w:cs="Times New Roman"/>
                <w:b/>
                <w:sz w:val="28"/>
                <w:szCs w:val="28"/>
              </w:rPr>
            </w:pPr>
            <w:r w:rsidRPr="00520BD5">
              <w:rPr>
                <w:rFonts w:ascii="Times New Roman" w:hAnsi="Times New Roman" w:cs="Times New Roman"/>
                <w:b/>
                <w:sz w:val="28"/>
                <w:szCs w:val="28"/>
              </w:rPr>
              <w:t>5</w:t>
            </w:r>
          </w:p>
        </w:tc>
        <w:tc>
          <w:tcPr>
            <w:tcW w:w="560" w:type="dxa"/>
            <w:vAlign w:val="center"/>
          </w:tcPr>
          <w:p w:rsidR="00F3368F" w:rsidRPr="00520BD5" w:rsidRDefault="00F3368F" w:rsidP="00F3368F">
            <w:pPr>
              <w:jc w:val="center"/>
              <w:rPr>
                <w:rFonts w:ascii="Times New Roman" w:hAnsi="Times New Roman" w:cs="Times New Roman"/>
                <w:b/>
                <w:sz w:val="28"/>
                <w:szCs w:val="28"/>
              </w:rPr>
            </w:pPr>
            <w:r w:rsidRPr="00520BD5">
              <w:rPr>
                <w:rFonts w:ascii="Times New Roman" w:hAnsi="Times New Roman" w:cs="Times New Roman"/>
                <w:b/>
                <w:sz w:val="28"/>
                <w:szCs w:val="28"/>
              </w:rPr>
              <w:t>6</w:t>
            </w:r>
          </w:p>
        </w:tc>
        <w:tc>
          <w:tcPr>
            <w:tcW w:w="559" w:type="dxa"/>
            <w:vAlign w:val="center"/>
          </w:tcPr>
          <w:p w:rsidR="00F3368F" w:rsidRPr="00520BD5" w:rsidRDefault="00F3368F" w:rsidP="00F3368F">
            <w:pPr>
              <w:jc w:val="center"/>
              <w:rPr>
                <w:rFonts w:ascii="Times New Roman" w:hAnsi="Times New Roman" w:cs="Times New Roman"/>
                <w:b/>
                <w:sz w:val="28"/>
                <w:szCs w:val="28"/>
              </w:rPr>
            </w:pPr>
            <w:r w:rsidRPr="00520BD5">
              <w:rPr>
                <w:rFonts w:ascii="Times New Roman" w:hAnsi="Times New Roman" w:cs="Times New Roman"/>
                <w:b/>
                <w:sz w:val="28"/>
                <w:szCs w:val="28"/>
              </w:rPr>
              <w:t>7</w:t>
            </w:r>
          </w:p>
        </w:tc>
        <w:tc>
          <w:tcPr>
            <w:tcW w:w="560" w:type="dxa"/>
            <w:vAlign w:val="center"/>
          </w:tcPr>
          <w:p w:rsidR="00F3368F" w:rsidRPr="00520BD5" w:rsidRDefault="00F3368F" w:rsidP="00F3368F">
            <w:pPr>
              <w:jc w:val="center"/>
              <w:rPr>
                <w:rFonts w:ascii="Times New Roman" w:hAnsi="Times New Roman" w:cs="Times New Roman"/>
                <w:b/>
                <w:sz w:val="28"/>
                <w:szCs w:val="28"/>
              </w:rPr>
            </w:pPr>
            <w:r w:rsidRPr="00520BD5">
              <w:rPr>
                <w:rFonts w:ascii="Times New Roman" w:hAnsi="Times New Roman" w:cs="Times New Roman"/>
                <w:b/>
                <w:sz w:val="28"/>
                <w:szCs w:val="28"/>
              </w:rPr>
              <w:t>8</w:t>
            </w:r>
          </w:p>
        </w:tc>
        <w:tc>
          <w:tcPr>
            <w:tcW w:w="560" w:type="dxa"/>
            <w:vAlign w:val="center"/>
          </w:tcPr>
          <w:p w:rsidR="00F3368F" w:rsidRPr="00520BD5" w:rsidRDefault="00F3368F" w:rsidP="00F3368F">
            <w:pPr>
              <w:jc w:val="center"/>
              <w:rPr>
                <w:rFonts w:ascii="Times New Roman" w:hAnsi="Times New Roman" w:cs="Times New Roman"/>
                <w:b/>
                <w:sz w:val="28"/>
                <w:szCs w:val="28"/>
              </w:rPr>
            </w:pPr>
            <w:r w:rsidRPr="00520BD5">
              <w:rPr>
                <w:rFonts w:ascii="Times New Roman" w:hAnsi="Times New Roman" w:cs="Times New Roman"/>
                <w:b/>
                <w:sz w:val="28"/>
                <w:szCs w:val="28"/>
              </w:rPr>
              <w:t>9</w:t>
            </w:r>
          </w:p>
        </w:tc>
        <w:tc>
          <w:tcPr>
            <w:tcW w:w="746" w:type="dxa"/>
            <w:shd w:val="clear" w:color="auto" w:fill="E5DFEC" w:themeFill="accent4" w:themeFillTint="33"/>
            <w:vAlign w:val="center"/>
          </w:tcPr>
          <w:p w:rsidR="00F3368F" w:rsidRPr="00520BD5" w:rsidRDefault="00F3368F" w:rsidP="00F3368F">
            <w:pPr>
              <w:jc w:val="center"/>
              <w:rPr>
                <w:rFonts w:ascii="Times New Roman" w:hAnsi="Times New Roman" w:cs="Times New Roman"/>
                <w:b/>
                <w:sz w:val="28"/>
                <w:szCs w:val="28"/>
              </w:rPr>
            </w:pPr>
            <w:r w:rsidRPr="00520BD5">
              <w:rPr>
                <w:rFonts w:ascii="Times New Roman" w:hAnsi="Times New Roman" w:cs="Times New Roman"/>
                <w:b/>
                <w:sz w:val="28"/>
                <w:szCs w:val="28"/>
              </w:rPr>
              <w:t>5-9</w:t>
            </w:r>
          </w:p>
        </w:tc>
        <w:tc>
          <w:tcPr>
            <w:tcW w:w="709" w:type="dxa"/>
            <w:shd w:val="clear" w:color="auto" w:fill="FFFF00"/>
            <w:vAlign w:val="center"/>
          </w:tcPr>
          <w:p w:rsidR="00F3368F" w:rsidRPr="00520BD5" w:rsidRDefault="00F3368F" w:rsidP="00F3368F">
            <w:pPr>
              <w:jc w:val="center"/>
              <w:rPr>
                <w:rFonts w:ascii="Times New Roman" w:hAnsi="Times New Roman" w:cs="Times New Roman"/>
                <w:b/>
                <w:sz w:val="28"/>
                <w:szCs w:val="28"/>
              </w:rPr>
            </w:pPr>
            <w:r w:rsidRPr="00520BD5">
              <w:rPr>
                <w:rFonts w:ascii="Times New Roman" w:hAnsi="Times New Roman" w:cs="Times New Roman"/>
                <w:b/>
                <w:sz w:val="28"/>
                <w:szCs w:val="28"/>
              </w:rPr>
              <w:t>1-9</w:t>
            </w:r>
          </w:p>
        </w:tc>
      </w:tr>
      <w:tr w:rsidR="00F3368F" w:rsidRPr="00520BD5" w:rsidTr="00F3368F">
        <w:tc>
          <w:tcPr>
            <w:tcW w:w="1337" w:type="dxa"/>
            <w:vAlign w:val="center"/>
          </w:tcPr>
          <w:p w:rsidR="00F3368F" w:rsidRPr="00520BD5" w:rsidRDefault="00F3368F" w:rsidP="00F3368F">
            <w:pPr>
              <w:jc w:val="center"/>
              <w:rPr>
                <w:rFonts w:ascii="Times New Roman" w:hAnsi="Times New Roman" w:cs="Times New Roman"/>
                <w:b/>
                <w:sz w:val="28"/>
                <w:szCs w:val="28"/>
              </w:rPr>
            </w:pPr>
            <w:r w:rsidRPr="00520BD5">
              <w:rPr>
                <w:rFonts w:ascii="Times New Roman" w:hAnsi="Times New Roman" w:cs="Times New Roman"/>
                <w:b/>
                <w:sz w:val="28"/>
                <w:szCs w:val="28"/>
              </w:rPr>
              <w:t xml:space="preserve">Кількість </w:t>
            </w:r>
            <w:r w:rsidRPr="00520BD5">
              <w:rPr>
                <w:rFonts w:ascii="Times New Roman" w:hAnsi="Times New Roman" w:cs="Times New Roman"/>
                <w:b/>
                <w:sz w:val="28"/>
                <w:szCs w:val="28"/>
              </w:rPr>
              <w:lastRenderedPageBreak/>
              <w:t>учнів</w:t>
            </w:r>
          </w:p>
        </w:tc>
        <w:tc>
          <w:tcPr>
            <w:tcW w:w="585" w:type="dxa"/>
            <w:vAlign w:val="center"/>
          </w:tcPr>
          <w:p w:rsidR="00F3368F" w:rsidRPr="00520BD5" w:rsidRDefault="008816CA" w:rsidP="00F3368F">
            <w:pPr>
              <w:jc w:val="center"/>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586" w:type="dxa"/>
            <w:vAlign w:val="center"/>
          </w:tcPr>
          <w:p w:rsidR="00F3368F" w:rsidRPr="00520BD5" w:rsidRDefault="00F3368F" w:rsidP="00F3368F">
            <w:pPr>
              <w:jc w:val="center"/>
              <w:rPr>
                <w:rFonts w:ascii="Times New Roman" w:hAnsi="Times New Roman" w:cs="Times New Roman"/>
                <w:b/>
                <w:sz w:val="28"/>
                <w:szCs w:val="28"/>
              </w:rPr>
            </w:pPr>
            <w:r>
              <w:rPr>
                <w:rFonts w:ascii="Times New Roman" w:hAnsi="Times New Roman" w:cs="Times New Roman"/>
                <w:b/>
                <w:sz w:val="28"/>
                <w:szCs w:val="28"/>
              </w:rPr>
              <w:t>12</w:t>
            </w:r>
          </w:p>
        </w:tc>
        <w:tc>
          <w:tcPr>
            <w:tcW w:w="585" w:type="dxa"/>
            <w:vAlign w:val="center"/>
          </w:tcPr>
          <w:p w:rsidR="00F3368F" w:rsidRPr="00520BD5" w:rsidRDefault="00F3368F" w:rsidP="00F3368F">
            <w:pPr>
              <w:jc w:val="center"/>
              <w:rPr>
                <w:rFonts w:ascii="Times New Roman" w:hAnsi="Times New Roman" w:cs="Times New Roman"/>
                <w:b/>
                <w:sz w:val="28"/>
                <w:szCs w:val="28"/>
              </w:rPr>
            </w:pPr>
            <w:r>
              <w:rPr>
                <w:rFonts w:ascii="Times New Roman" w:hAnsi="Times New Roman" w:cs="Times New Roman"/>
                <w:b/>
                <w:sz w:val="28"/>
                <w:szCs w:val="28"/>
              </w:rPr>
              <w:t>11</w:t>
            </w:r>
          </w:p>
        </w:tc>
        <w:tc>
          <w:tcPr>
            <w:tcW w:w="586" w:type="dxa"/>
            <w:vAlign w:val="center"/>
          </w:tcPr>
          <w:p w:rsidR="00F3368F" w:rsidRPr="00520BD5" w:rsidRDefault="008816CA" w:rsidP="00F3368F">
            <w:pPr>
              <w:jc w:val="center"/>
              <w:rPr>
                <w:rFonts w:ascii="Times New Roman" w:hAnsi="Times New Roman" w:cs="Times New Roman"/>
                <w:b/>
                <w:sz w:val="28"/>
                <w:szCs w:val="28"/>
              </w:rPr>
            </w:pPr>
            <w:r>
              <w:rPr>
                <w:rFonts w:ascii="Times New Roman" w:hAnsi="Times New Roman" w:cs="Times New Roman"/>
                <w:b/>
                <w:sz w:val="28"/>
                <w:szCs w:val="28"/>
              </w:rPr>
              <w:t>11</w:t>
            </w:r>
          </w:p>
        </w:tc>
        <w:tc>
          <w:tcPr>
            <w:tcW w:w="715" w:type="dxa"/>
            <w:shd w:val="clear" w:color="auto" w:fill="E5DFEC" w:themeFill="accent4" w:themeFillTint="33"/>
            <w:vAlign w:val="center"/>
          </w:tcPr>
          <w:p w:rsidR="00F3368F" w:rsidRPr="00520BD5" w:rsidRDefault="008816CA" w:rsidP="00F3368F">
            <w:pPr>
              <w:jc w:val="center"/>
              <w:rPr>
                <w:rFonts w:ascii="Times New Roman" w:hAnsi="Times New Roman" w:cs="Times New Roman"/>
                <w:b/>
                <w:sz w:val="28"/>
                <w:szCs w:val="28"/>
              </w:rPr>
            </w:pPr>
            <w:r>
              <w:rPr>
                <w:rFonts w:ascii="Times New Roman" w:hAnsi="Times New Roman" w:cs="Times New Roman"/>
                <w:b/>
                <w:sz w:val="28"/>
                <w:szCs w:val="28"/>
              </w:rPr>
              <w:t>39</w:t>
            </w:r>
          </w:p>
        </w:tc>
        <w:tc>
          <w:tcPr>
            <w:tcW w:w="559" w:type="dxa"/>
            <w:vAlign w:val="center"/>
          </w:tcPr>
          <w:p w:rsidR="00F3368F" w:rsidRPr="00520BD5" w:rsidRDefault="008816CA" w:rsidP="00F3368F">
            <w:pPr>
              <w:jc w:val="center"/>
              <w:rPr>
                <w:rFonts w:ascii="Times New Roman" w:hAnsi="Times New Roman" w:cs="Times New Roman"/>
                <w:b/>
                <w:sz w:val="28"/>
                <w:szCs w:val="28"/>
              </w:rPr>
            </w:pPr>
            <w:r>
              <w:rPr>
                <w:rFonts w:ascii="Times New Roman" w:hAnsi="Times New Roman" w:cs="Times New Roman"/>
                <w:b/>
                <w:sz w:val="28"/>
                <w:szCs w:val="28"/>
              </w:rPr>
              <w:t>8</w:t>
            </w:r>
          </w:p>
        </w:tc>
        <w:tc>
          <w:tcPr>
            <w:tcW w:w="560" w:type="dxa"/>
            <w:vAlign w:val="center"/>
          </w:tcPr>
          <w:p w:rsidR="00F3368F" w:rsidRPr="00520BD5" w:rsidRDefault="008816CA" w:rsidP="00F3368F">
            <w:pPr>
              <w:jc w:val="center"/>
              <w:rPr>
                <w:rFonts w:ascii="Times New Roman" w:hAnsi="Times New Roman" w:cs="Times New Roman"/>
                <w:b/>
                <w:sz w:val="28"/>
                <w:szCs w:val="28"/>
              </w:rPr>
            </w:pPr>
            <w:r>
              <w:rPr>
                <w:rFonts w:ascii="Times New Roman" w:hAnsi="Times New Roman" w:cs="Times New Roman"/>
                <w:b/>
                <w:sz w:val="28"/>
                <w:szCs w:val="28"/>
              </w:rPr>
              <w:t>7</w:t>
            </w:r>
          </w:p>
        </w:tc>
        <w:tc>
          <w:tcPr>
            <w:tcW w:w="559" w:type="dxa"/>
            <w:vAlign w:val="center"/>
          </w:tcPr>
          <w:p w:rsidR="00F3368F" w:rsidRPr="00520BD5" w:rsidRDefault="00F3368F" w:rsidP="00F3368F">
            <w:pPr>
              <w:jc w:val="center"/>
              <w:rPr>
                <w:rFonts w:ascii="Times New Roman" w:hAnsi="Times New Roman" w:cs="Times New Roman"/>
                <w:b/>
                <w:sz w:val="28"/>
                <w:szCs w:val="28"/>
              </w:rPr>
            </w:pPr>
            <w:r>
              <w:rPr>
                <w:rFonts w:ascii="Times New Roman" w:hAnsi="Times New Roman" w:cs="Times New Roman"/>
                <w:b/>
                <w:sz w:val="28"/>
                <w:szCs w:val="28"/>
              </w:rPr>
              <w:t>8</w:t>
            </w:r>
          </w:p>
        </w:tc>
        <w:tc>
          <w:tcPr>
            <w:tcW w:w="560" w:type="dxa"/>
            <w:vAlign w:val="center"/>
          </w:tcPr>
          <w:p w:rsidR="00F3368F" w:rsidRPr="00520BD5" w:rsidRDefault="008816CA" w:rsidP="00F3368F">
            <w:pPr>
              <w:jc w:val="center"/>
              <w:rPr>
                <w:rFonts w:ascii="Times New Roman" w:hAnsi="Times New Roman" w:cs="Times New Roman"/>
                <w:b/>
                <w:sz w:val="28"/>
                <w:szCs w:val="28"/>
              </w:rPr>
            </w:pPr>
            <w:r>
              <w:rPr>
                <w:rFonts w:ascii="Times New Roman" w:hAnsi="Times New Roman" w:cs="Times New Roman"/>
                <w:b/>
                <w:sz w:val="28"/>
                <w:szCs w:val="28"/>
              </w:rPr>
              <w:t>8</w:t>
            </w:r>
          </w:p>
        </w:tc>
        <w:tc>
          <w:tcPr>
            <w:tcW w:w="560" w:type="dxa"/>
            <w:vAlign w:val="center"/>
          </w:tcPr>
          <w:p w:rsidR="00F3368F" w:rsidRPr="00520BD5" w:rsidRDefault="008816CA" w:rsidP="00F3368F">
            <w:pPr>
              <w:jc w:val="center"/>
              <w:rPr>
                <w:rFonts w:ascii="Times New Roman" w:hAnsi="Times New Roman" w:cs="Times New Roman"/>
                <w:b/>
                <w:sz w:val="28"/>
                <w:szCs w:val="28"/>
              </w:rPr>
            </w:pPr>
            <w:r>
              <w:rPr>
                <w:rFonts w:ascii="Times New Roman" w:hAnsi="Times New Roman" w:cs="Times New Roman"/>
                <w:b/>
                <w:sz w:val="28"/>
                <w:szCs w:val="28"/>
              </w:rPr>
              <w:t>10</w:t>
            </w:r>
          </w:p>
        </w:tc>
        <w:tc>
          <w:tcPr>
            <w:tcW w:w="746" w:type="dxa"/>
            <w:shd w:val="clear" w:color="auto" w:fill="E5DFEC" w:themeFill="accent4" w:themeFillTint="33"/>
            <w:vAlign w:val="center"/>
          </w:tcPr>
          <w:p w:rsidR="00F3368F" w:rsidRPr="00520BD5" w:rsidRDefault="008816CA" w:rsidP="00F3368F">
            <w:pPr>
              <w:jc w:val="center"/>
              <w:rPr>
                <w:rFonts w:ascii="Times New Roman" w:hAnsi="Times New Roman" w:cs="Times New Roman"/>
                <w:b/>
                <w:sz w:val="28"/>
                <w:szCs w:val="28"/>
              </w:rPr>
            </w:pPr>
            <w:r>
              <w:rPr>
                <w:rFonts w:ascii="Times New Roman" w:hAnsi="Times New Roman" w:cs="Times New Roman"/>
                <w:b/>
                <w:sz w:val="28"/>
                <w:szCs w:val="28"/>
              </w:rPr>
              <w:t>41</w:t>
            </w:r>
          </w:p>
        </w:tc>
        <w:tc>
          <w:tcPr>
            <w:tcW w:w="709" w:type="dxa"/>
            <w:shd w:val="clear" w:color="auto" w:fill="FFFF00"/>
            <w:vAlign w:val="center"/>
          </w:tcPr>
          <w:p w:rsidR="00F3368F" w:rsidRPr="00520BD5" w:rsidRDefault="008816CA" w:rsidP="00F3368F">
            <w:pPr>
              <w:jc w:val="center"/>
              <w:rPr>
                <w:rFonts w:ascii="Times New Roman" w:hAnsi="Times New Roman" w:cs="Times New Roman"/>
                <w:b/>
                <w:sz w:val="28"/>
                <w:szCs w:val="28"/>
              </w:rPr>
            </w:pPr>
            <w:r>
              <w:rPr>
                <w:rFonts w:ascii="Times New Roman" w:hAnsi="Times New Roman" w:cs="Times New Roman"/>
                <w:b/>
                <w:sz w:val="28"/>
                <w:szCs w:val="28"/>
              </w:rPr>
              <w:t>80</w:t>
            </w:r>
          </w:p>
        </w:tc>
      </w:tr>
    </w:tbl>
    <w:p w:rsidR="00F3368F" w:rsidRPr="00520BD5" w:rsidRDefault="00F3368F" w:rsidP="000B41A7">
      <w:pPr>
        <w:jc w:val="both"/>
        <w:rPr>
          <w:rFonts w:ascii="Times New Roman" w:hAnsi="Times New Roman" w:cs="Times New Roman"/>
          <w:sz w:val="28"/>
          <w:szCs w:val="28"/>
        </w:rPr>
      </w:pPr>
    </w:p>
    <w:p w:rsidR="00F3368F" w:rsidRPr="00520BD5" w:rsidRDefault="00F3368F" w:rsidP="002A0AE7">
      <w:pPr>
        <w:spacing w:after="0"/>
        <w:ind w:firstLine="709"/>
        <w:jc w:val="both"/>
        <w:rPr>
          <w:rFonts w:ascii="Times New Roman" w:hAnsi="Times New Roman" w:cs="Times New Roman"/>
          <w:sz w:val="28"/>
          <w:szCs w:val="28"/>
          <w:lang w:bidi="he-IL"/>
        </w:rPr>
      </w:pPr>
      <w:r w:rsidRPr="00520BD5">
        <w:rPr>
          <w:rFonts w:ascii="Times New Roman" w:hAnsi="Times New Roman" w:cs="Times New Roman"/>
          <w:sz w:val="28"/>
          <w:szCs w:val="28"/>
        </w:rPr>
        <w:t>Робочий навчальний план розрахований на 5-денний робочий тиждень. Навчальні заняття в школі розпочинаються о 8 годині 30 хвилин. Тривалість уроків : у 1 класі</w:t>
      </w:r>
      <w:r>
        <w:rPr>
          <w:rFonts w:ascii="Times New Roman" w:hAnsi="Times New Roman" w:cs="Times New Roman"/>
          <w:sz w:val="28"/>
          <w:szCs w:val="28"/>
        </w:rPr>
        <w:t xml:space="preserve"> </w:t>
      </w:r>
      <w:r w:rsidRPr="00520BD5">
        <w:rPr>
          <w:rFonts w:ascii="Times New Roman" w:hAnsi="Times New Roman" w:cs="Times New Roman"/>
          <w:sz w:val="28"/>
          <w:szCs w:val="28"/>
        </w:rPr>
        <w:t>-</w:t>
      </w:r>
      <w:r>
        <w:rPr>
          <w:rFonts w:ascii="Times New Roman" w:hAnsi="Times New Roman" w:cs="Times New Roman"/>
          <w:sz w:val="28"/>
          <w:szCs w:val="28"/>
        </w:rPr>
        <w:t xml:space="preserve"> </w:t>
      </w:r>
      <w:r w:rsidRPr="00520BD5">
        <w:rPr>
          <w:rFonts w:ascii="Times New Roman" w:hAnsi="Times New Roman" w:cs="Times New Roman"/>
          <w:sz w:val="28"/>
          <w:szCs w:val="28"/>
        </w:rPr>
        <w:t>35 хвилин; у 2-4 класах – 40 хвили</w:t>
      </w:r>
      <w:r>
        <w:rPr>
          <w:rFonts w:ascii="Times New Roman" w:hAnsi="Times New Roman" w:cs="Times New Roman"/>
          <w:sz w:val="28"/>
          <w:szCs w:val="28"/>
        </w:rPr>
        <w:t xml:space="preserve">н; у 5-9 класах – 45 хвилин. Гімназія </w:t>
      </w:r>
      <w:r w:rsidRPr="00520BD5">
        <w:rPr>
          <w:rFonts w:ascii="Times New Roman" w:hAnsi="Times New Roman" w:cs="Times New Roman"/>
          <w:sz w:val="28"/>
          <w:szCs w:val="28"/>
        </w:rPr>
        <w:t xml:space="preserve"> працює в одну зміну. Гранично допустиме навантаження на учня відповідає санітарно-гігієнічним нормам , установленим Міністерством охорони здоров</w:t>
      </w:r>
      <w:r w:rsidRPr="00520BD5">
        <w:rPr>
          <w:rFonts w:ascii="Times New Roman" w:hAnsi="Times New Roman" w:cs="Times New Roman"/>
          <w:sz w:val="28"/>
          <w:szCs w:val="28"/>
          <w:rtl/>
          <w:lang w:bidi="he-IL"/>
        </w:rPr>
        <w:t>׳</w:t>
      </w:r>
      <w:r w:rsidRPr="00520BD5">
        <w:rPr>
          <w:rFonts w:ascii="Times New Roman" w:hAnsi="Times New Roman" w:cs="Times New Roman"/>
          <w:sz w:val="28"/>
          <w:szCs w:val="28"/>
          <w:lang w:bidi="he-IL"/>
        </w:rPr>
        <w:t>я України. Години фізичної культури не враховуються при визначенні гранично допустимого навантаження на учнів.</w:t>
      </w:r>
    </w:p>
    <w:p w:rsidR="00F3368F" w:rsidRPr="00520BD5" w:rsidRDefault="00F3368F" w:rsidP="002A0AE7">
      <w:pPr>
        <w:spacing w:after="0"/>
        <w:ind w:firstLine="709"/>
        <w:jc w:val="both"/>
        <w:rPr>
          <w:rFonts w:ascii="Times New Roman" w:hAnsi="Times New Roman" w:cs="Times New Roman"/>
          <w:sz w:val="28"/>
          <w:szCs w:val="28"/>
          <w:lang w:bidi="he-IL"/>
        </w:rPr>
      </w:pPr>
      <w:r w:rsidRPr="00520BD5">
        <w:rPr>
          <w:rFonts w:ascii="Times New Roman" w:hAnsi="Times New Roman" w:cs="Times New Roman"/>
          <w:sz w:val="28"/>
          <w:szCs w:val="28"/>
          <w:lang w:bidi="he-IL"/>
        </w:rPr>
        <w:t>Мова навчання – українська.</w:t>
      </w:r>
    </w:p>
    <w:p w:rsidR="00F3368F" w:rsidRDefault="00F3368F" w:rsidP="002A0AE7">
      <w:pPr>
        <w:spacing w:after="0" w:line="240" w:lineRule="auto"/>
        <w:ind w:firstLine="709"/>
        <w:jc w:val="both"/>
        <w:rPr>
          <w:rFonts w:ascii="Times New Roman" w:hAnsi="Times New Roman" w:cs="Times New Roman"/>
          <w:sz w:val="28"/>
          <w:szCs w:val="28"/>
          <w:lang w:bidi="he-IL"/>
        </w:rPr>
      </w:pPr>
      <w:r w:rsidRPr="00520BD5">
        <w:rPr>
          <w:rFonts w:ascii="Times New Roman" w:hAnsi="Times New Roman" w:cs="Times New Roman"/>
          <w:sz w:val="28"/>
          <w:szCs w:val="28"/>
          <w:lang w:bidi="he-IL"/>
        </w:rPr>
        <w:t>Навчальні заняття організовуються за семестровою системою:</w:t>
      </w:r>
    </w:p>
    <w:p w:rsidR="00F3368F" w:rsidRPr="002A0AE7" w:rsidRDefault="00F3368F" w:rsidP="002A0AE7">
      <w:pPr>
        <w:spacing w:after="0" w:line="240" w:lineRule="auto"/>
        <w:rPr>
          <w:rFonts w:ascii="Times New Roman" w:eastAsia="Times New Roman" w:hAnsi="Times New Roman" w:cs="Times New Roman"/>
          <w:b/>
          <w:sz w:val="28"/>
          <w:szCs w:val="28"/>
        </w:rPr>
      </w:pPr>
      <w:r w:rsidRPr="00481BB3">
        <w:rPr>
          <w:rFonts w:eastAsia="Times New Roman"/>
          <w:sz w:val="28"/>
          <w:szCs w:val="28"/>
        </w:rPr>
        <w:br/>
      </w:r>
      <w:r w:rsidRPr="002A0AE7">
        <w:rPr>
          <w:rFonts w:ascii="Times New Roman" w:eastAsia="Times New Roman" w:hAnsi="Times New Roman" w:cs="Times New Roman"/>
          <w:b/>
          <w:sz w:val="28"/>
          <w:szCs w:val="28"/>
        </w:rPr>
        <w:t xml:space="preserve">І семестр - з 01 вересня до </w:t>
      </w:r>
      <w:r w:rsidR="00E6264A" w:rsidRPr="002A0AE7">
        <w:rPr>
          <w:rFonts w:ascii="Times New Roman" w:eastAsia="Times New Roman" w:hAnsi="Times New Roman" w:cs="Times New Roman"/>
          <w:b/>
          <w:sz w:val="28"/>
          <w:szCs w:val="28"/>
        </w:rPr>
        <w:t>29</w:t>
      </w:r>
      <w:r w:rsidRPr="002A0AE7">
        <w:rPr>
          <w:rFonts w:ascii="Times New Roman" w:eastAsia="Times New Roman" w:hAnsi="Times New Roman" w:cs="Times New Roman"/>
          <w:b/>
          <w:sz w:val="28"/>
          <w:szCs w:val="28"/>
        </w:rPr>
        <w:t xml:space="preserve">  грудня </w:t>
      </w:r>
      <w:r w:rsidR="00E6264A" w:rsidRPr="002A0AE7">
        <w:rPr>
          <w:rFonts w:ascii="Times New Roman" w:eastAsia="Times New Roman" w:hAnsi="Times New Roman" w:cs="Times New Roman"/>
          <w:b/>
          <w:sz w:val="28"/>
          <w:szCs w:val="28"/>
        </w:rPr>
        <w:t>2023</w:t>
      </w:r>
      <w:r w:rsidRPr="002A0AE7">
        <w:rPr>
          <w:rFonts w:ascii="Times New Roman" w:eastAsia="Times New Roman" w:hAnsi="Times New Roman" w:cs="Times New Roman"/>
          <w:b/>
          <w:sz w:val="28"/>
          <w:szCs w:val="28"/>
        </w:rPr>
        <w:t xml:space="preserve"> року.</w:t>
      </w:r>
      <w:r w:rsidRPr="002A0AE7">
        <w:rPr>
          <w:rFonts w:ascii="Times New Roman" w:eastAsia="Times New Roman" w:hAnsi="Times New Roman" w:cs="Times New Roman"/>
          <w:b/>
          <w:sz w:val="28"/>
          <w:szCs w:val="28"/>
        </w:rPr>
        <w:br/>
        <w:t>ІІ семест</w:t>
      </w:r>
      <w:r w:rsidR="00E6264A" w:rsidRPr="002A0AE7">
        <w:rPr>
          <w:rFonts w:ascii="Times New Roman" w:eastAsia="Times New Roman" w:hAnsi="Times New Roman" w:cs="Times New Roman"/>
          <w:b/>
          <w:sz w:val="28"/>
          <w:szCs w:val="28"/>
        </w:rPr>
        <w:t>р - з 15 січня  до 31 трав</w:t>
      </w:r>
      <w:r w:rsidRPr="002A0AE7">
        <w:rPr>
          <w:rFonts w:ascii="Times New Roman" w:eastAsia="Times New Roman" w:hAnsi="Times New Roman" w:cs="Times New Roman"/>
          <w:b/>
          <w:sz w:val="28"/>
          <w:szCs w:val="28"/>
        </w:rPr>
        <w:t xml:space="preserve">ня </w:t>
      </w:r>
      <w:r w:rsidR="00E6264A" w:rsidRPr="002A0AE7">
        <w:rPr>
          <w:rFonts w:ascii="Times New Roman" w:eastAsia="Times New Roman" w:hAnsi="Times New Roman" w:cs="Times New Roman"/>
          <w:b/>
          <w:sz w:val="28"/>
          <w:szCs w:val="28"/>
        </w:rPr>
        <w:t>2024</w:t>
      </w:r>
      <w:r w:rsidRPr="002A0AE7">
        <w:rPr>
          <w:rFonts w:ascii="Times New Roman" w:eastAsia="Times New Roman" w:hAnsi="Times New Roman" w:cs="Times New Roman"/>
          <w:b/>
          <w:sz w:val="28"/>
          <w:szCs w:val="28"/>
        </w:rPr>
        <w:t xml:space="preserve"> року.</w:t>
      </w:r>
    </w:p>
    <w:p w:rsidR="00F3368F" w:rsidRDefault="00F3368F" w:rsidP="002A0AE7">
      <w:pPr>
        <w:spacing w:after="0"/>
        <w:rPr>
          <w:rFonts w:ascii="Times New Roman" w:eastAsia="Times New Roman" w:hAnsi="Times New Roman" w:cs="Times New Roman"/>
          <w:sz w:val="28"/>
          <w:szCs w:val="28"/>
        </w:rPr>
      </w:pPr>
      <w:r w:rsidRPr="00E52E91">
        <w:rPr>
          <w:rFonts w:ascii="Times New Roman" w:eastAsia="Times New Roman" w:hAnsi="Times New Roman" w:cs="Times New Roman"/>
          <w:sz w:val="28"/>
          <w:szCs w:val="28"/>
        </w:rPr>
        <w:t>Протягом навчального року для здобувачів освіти  проводяться канікули:</w:t>
      </w:r>
      <w:r w:rsidRPr="00E52E91">
        <w:rPr>
          <w:rFonts w:ascii="Times New Roman" w:eastAsia="Times New Roman" w:hAnsi="Times New Roman" w:cs="Times New Roman"/>
          <w:sz w:val="28"/>
          <w:szCs w:val="28"/>
        </w:rPr>
        <w:br/>
      </w:r>
      <w:r w:rsidR="00155EF4">
        <w:rPr>
          <w:rFonts w:ascii="Times New Roman" w:eastAsia="Times New Roman" w:hAnsi="Times New Roman" w:cs="Times New Roman"/>
          <w:b/>
          <w:sz w:val="28"/>
          <w:szCs w:val="28"/>
        </w:rPr>
        <w:t xml:space="preserve">осінні- з </w:t>
      </w:r>
      <w:r w:rsidR="00E6264A" w:rsidRPr="002A0AE7">
        <w:rPr>
          <w:rFonts w:ascii="Times New Roman" w:eastAsia="Times New Roman" w:hAnsi="Times New Roman" w:cs="Times New Roman"/>
          <w:b/>
          <w:sz w:val="28"/>
          <w:szCs w:val="28"/>
        </w:rPr>
        <w:t>3</w:t>
      </w:r>
      <w:r w:rsidR="00155EF4">
        <w:rPr>
          <w:rFonts w:ascii="Times New Roman" w:eastAsia="Times New Roman" w:hAnsi="Times New Roman" w:cs="Times New Roman"/>
          <w:b/>
          <w:sz w:val="28"/>
          <w:szCs w:val="28"/>
        </w:rPr>
        <w:t>0 жовтня до 05 листопада</w:t>
      </w:r>
      <w:bookmarkStart w:id="0" w:name="_GoBack"/>
      <w:bookmarkEnd w:id="0"/>
      <w:r w:rsidR="00E6264A" w:rsidRPr="002A0AE7">
        <w:rPr>
          <w:rFonts w:ascii="Times New Roman" w:eastAsia="Times New Roman" w:hAnsi="Times New Roman" w:cs="Times New Roman"/>
          <w:b/>
          <w:sz w:val="28"/>
          <w:szCs w:val="28"/>
        </w:rPr>
        <w:t xml:space="preserve"> 2023</w:t>
      </w:r>
      <w:r w:rsidRPr="002A0AE7">
        <w:rPr>
          <w:rFonts w:ascii="Times New Roman" w:eastAsia="Times New Roman" w:hAnsi="Times New Roman" w:cs="Times New Roman"/>
          <w:b/>
          <w:sz w:val="28"/>
          <w:szCs w:val="28"/>
        </w:rPr>
        <w:t xml:space="preserve"> року;</w:t>
      </w:r>
      <w:r w:rsidRPr="002A0AE7">
        <w:rPr>
          <w:rFonts w:ascii="Times New Roman" w:eastAsia="Times New Roman" w:hAnsi="Times New Roman" w:cs="Times New Roman"/>
          <w:b/>
          <w:sz w:val="28"/>
          <w:szCs w:val="28"/>
        </w:rPr>
        <w:br/>
        <w:t>зимов</w:t>
      </w:r>
      <w:r w:rsidR="00E6264A" w:rsidRPr="002A0AE7">
        <w:rPr>
          <w:rFonts w:ascii="Times New Roman" w:eastAsia="Times New Roman" w:hAnsi="Times New Roman" w:cs="Times New Roman"/>
          <w:b/>
          <w:sz w:val="28"/>
          <w:szCs w:val="28"/>
        </w:rPr>
        <w:t>і-  з 30 грудня 2023</w:t>
      </w:r>
      <w:r w:rsidRPr="002A0AE7">
        <w:rPr>
          <w:rFonts w:ascii="Times New Roman" w:eastAsia="Times New Roman" w:hAnsi="Times New Roman" w:cs="Times New Roman"/>
          <w:b/>
          <w:sz w:val="28"/>
          <w:szCs w:val="28"/>
        </w:rPr>
        <w:t xml:space="preserve"> </w:t>
      </w:r>
      <w:r w:rsidR="00E6264A" w:rsidRPr="002A0AE7">
        <w:rPr>
          <w:rFonts w:ascii="Times New Roman" w:eastAsia="Times New Roman" w:hAnsi="Times New Roman" w:cs="Times New Roman"/>
          <w:b/>
          <w:sz w:val="28"/>
          <w:szCs w:val="28"/>
        </w:rPr>
        <w:t>року до 14</w:t>
      </w:r>
      <w:r w:rsidRPr="002A0AE7">
        <w:rPr>
          <w:rFonts w:ascii="Times New Roman" w:eastAsia="Times New Roman" w:hAnsi="Times New Roman" w:cs="Times New Roman"/>
          <w:b/>
          <w:sz w:val="28"/>
          <w:szCs w:val="28"/>
        </w:rPr>
        <w:t xml:space="preserve"> січня </w:t>
      </w:r>
      <w:r w:rsidR="00E6264A" w:rsidRPr="002A0AE7">
        <w:rPr>
          <w:rFonts w:ascii="Times New Roman" w:eastAsia="Times New Roman" w:hAnsi="Times New Roman" w:cs="Times New Roman"/>
          <w:b/>
          <w:sz w:val="28"/>
          <w:szCs w:val="28"/>
        </w:rPr>
        <w:t xml:space="preserve"> 2024</w:t>
      </w:r>
      <w:r w:rsidRPr="002A0AE7">
        <w:rPr>
          <w:rFonts w:ascii="Times New Roman" w:eastAsia="Times New Roman" w:hAnsi="Times New Roman" w:cs="Times New Roman"/>
          <w:b/>
          <w:sz w:val="28"/>
          <w:szCs w:val="28"/>
        </w:rPr>
        <w:t xml:space="preserve"> року;</w:t>
      </w:r>
      <w:r w:rsidRPr="002A0AE7">
        <w:rPr>
          <w:rFonts w:ascii="Times New Roman" w:eastAsia="Times New Roman" w:hAnsi="Times New Roman" w:cs="Times New Roman"/>
          <w:b/>
          <w:sz w:val="28"/>
          <w:szCs w:val="28"/>
        </w:rPr>
        <w:br/>
        <w:t>весняні- з 25</w:t>
      </w:r>
      <w:r w:rsidR="00E6264A" w:rsidRPr="002A0AE7">
        <w:rPr>
          <w:rFonts w:ascii="Times New Roman" w:eastAsia="Times New Roman" w:hAnsi="Times New Roman" w:cs="Times New Roman"/>
          <w:b/>
          <w:sz w:val="28"/>
          <w:szCs w:val="28"/>
        </w:rPr>
        <w:t xml:space="preserve"> березня 2024</w:t>
      </w:r>
      <w:r w:rsidRPr="002A0AE7">
        <w:rPr>
          <w:rFonts w:ascii="Times New Roman" w:eastAsia="Times New Roman" w:hAnsi="Times New Roman" w:cs="Times New Roman"/>
          <w:b/>
          <w:sz w:val="28"/>
          <w:szCs w:val="28"/>
        </w:rPr>
        <w:t xml:space="preserve"> року д</w:t>
      </w:r>
      <w:r w:rsidR="00E6264A" w:rsidRPr="002A0AE7">
        <w:rPr>
          <w:rFonts w:ascii="Times New Roman" w:eastAsia="Times New Roman" w:hAnsi="Times New Roman" w:cs="Times New Roman"/>
          <w:b/>
          <w:sz w:val="28"/>
          <w:szCs w:val="28"/>
        </w:rPr>
        <w:t>о 31 березня  2024</w:t>
      </w:r>
      <w:r w:rsidRPr="002A0AE7">
        <w:rPr>
          <w:rFonts w:ascii="Times New Roman" w:eastAsia="Times New Roman" w:hAnsi="Times New Roman" w:cs="Times New Roman"/>
          <w:b/>
          <w:sz w:val="28"/>
          <w:szCs w:val="28"/>
        </w:rPr>
        <w:t xml:space="preserve"> року;</w:t>
      </w:r>
      <w:r w:rsidRPr="002A0AE7">
        <w:rPr>
          <w:rFonts w:ascii="Times New Roman" w:eastAsia="Times New Roman" w:hAnsi="Times New Roman" w:cs="Times New Roman"/>
          <w:b/>
          <w:sz w:val="28"/>
          <w:szCs w:val="28"/>
        </w:rPr>
        <w:br/>
        <w:t xml:space="preserve">літні канікули- з </w:t>
      </w:r>
      <w:r w:rsidR="002A0AE7" w:rsidRPr="002A0AE7">
        <w:rPr>
          <w:rFonts w:ascii="Times New Roman" w:eastAsia="Times New Roman" w:hAnsi="Times New Roman" w:cs="Times New Roman"/>
          <w:b/>
          <w:sz w:val="28"/>
          <w:szCs w:val="28"/>
        </w:rPr>
        <w:t>дня закінчення навчального року  до 31 серпня 2024</w:t>
      </w:r>
      <w:r w:rsidRPr="002A0AE7">
        <w:rPr>
          <w:rFonts w:ascii="Times New Roman" w:eastAsia="Times New Roman" w:hAnsi="Times New Roman" w:cs="Times New Roman"/>
          <w:b/>
          <w:sz w:val="28"/>
          <w:szCs w:val="28"/>
        </w:rPr>
        <w:t xml:space="preserve"> року</w:t>
      </w:r>
      <w:r w:rsidRPr="0052691C">
        <w:rPr>
          <w:rFonts w:ascii="Times New Roman" w:eastAsia="Times New Roman" w:hAnsi="Times New Roman" w:cs="Times New Roman"/>
          <w:sz w:val="28"/>
          <w:szCs w:val="28"/>
        </w:rPr>
        <w:t>.</w:t>
      </w:r>
    </w:p>
    <w:p w:rsidR="002A0AE7" w:rsidRPr="002A0AE7" w:rsidRDefault="002A0AE7" w:rsidP="002A0AE7">
      <w:pPr>
        <w:spacing w:after="0"/>
        <w:ind w:firstLine="708"/>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Додаткові тижневі канікули для учнів </w:t>
      </w:r>
      <w:r w:rsidRPr="002A0AE7">
        <w:rPr>
          <w:rFonts w:ascii="Times New Roman" w:eastAsia="Times New Roman" w:hAnsi="Times New Roman" w:cs="Times New Roman"/>
          <w:b/>
          <w:sz w:val="28"/>
          <w:szCs w:val="28"/>
        </w:rPr>
        <w:t>1 класу з 19 до 25 лютого 2024 року.</w:t>
      </w:r>
    </w:p>
    <w:p w:rsidR="002A0AE7" w:rsidRPr="0052691C" w:rsidRDefault="002A0AE7" w:rsidP="002A0AE7">
      <w:pPr>
        <w:spacing w:after="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Останній дзвоник 31 травня 2024 року.</w:t>
      </w:r>
    </w:p>
    <w:p w:rsidR="00F3368F" w:rsidRPr="00E52E91" w:rsidRDefault="00F3368F" w:rsidP="002A0AE7">
      <w:pPr>
        <w:spacing w:after="0"/>
        <w:ind w:firstLine="708"/>
        <w:rPr>
          <w:rFonts w:ascii="Times New Roman" w:eastAsia="Times New Roman" w:hAnsi="Times New Roman" w:cs="Times New Roman"/>
          <w:sz w:val="28"/>
          <w:szCs w:val="28"/>
        </w:rPr>
      </w:pPr>
      <w:r w:rsidRPr="00520BD5">
        <w:rPr>
          <w:rFonts w:ascii="Times New Roman" w:hAnsi="Times New Roman" w:cs="Times New Roman"/>
          <w:sz w:val="28"/>
          <w:szCs w:val="28"/>
          <w:lang w:bidi="he-IL"/>
        </w:rPr>
        <w:t>З урахуванням місцевих о</w:t>
      </w:r>
      <w:r>
        <w:rPr>
          <w:rFonts w:ascii="Times New Roman" w:hAnsi="Times New Roman" w:cs="Times New Roman"/>
          <w:sz w:val="28"/>
          <w:szCs w:val="28"/>
          <w:lang w:bidi="he-IL"/>
        </w:rPr>
        <w:t>собливостей, кліматичних умов</w:t>
      </w:r>
      <w:r w:rsidRPr="00E52E91">
        <w:rPr>
          <w:rFonts w:ascii="Times New Roman" w:hAnsi="Times New Roman" w:cs="Times New Roman"/>
          <w:sz w:val="28"/>
          <w:szCs w:val="28"/>
          <w:lang w:bidi="he-IL"/>
        </w:rPr>
        <w:t xml:space="preserve">, </w:t>
      </w:r>
      <w:r>
        <w:rPr>
          <w:rFonts w:ascii="Times New Roman" w:eastAsia="Times New Roman" w:hAnsi="Times New Roman" w:cs="Times New Roman"/>
          <w:sz w:val="28"/>
          <w:szCs w:val="28"/>
          <w:lang w:eastAsia="uk-UA"/>
        </w:rPr>
        <w:t xml:space="preserve"> відповідно до умов пандемії</w:t>
      </w:r>
      <w:r w:rsidRPr="00092E34">
        <w:rPr>
          <w:rFonts w:ascii="Nunito" w:eastAsia="Times New Roman" w:hAnsi="Nunito" w:cs="Times New Roman"/>
          <w:sz w:val="24"/>
          <w:szCs w:val="24"/>
          <w:lang w:eastAsia="uk-UA"/>
        </w:rPr>
        <w:t xml:space="preserve"> </w:t>
      </w:r>
      <w:r w:rsidRPr="00E52E91">
        <w:rPr>
          <w:rFonts w:ascii="Times New Roman" w:hAnsi="Times New Roman" w:cs="Times New Roman"/>
          <w:sz w:val="28"/>
          <w:szCs w:val="28"/>
          <w:lang w:bidi="he-IL"/>
        </w:rPr>
        <w:t xml:space="preserve"> </w:t>
      </w:r>
      <w:r w:rsidRPr="00520BD5">
        <w:rPr>
          <w:rFonts w:ascii="Times New Roman" w:hAnsi="Times New Roman" w:cs="Times New Roman"/>
          <w:sz w:val="28"/>
          <w:szCs w:val="28"/>
          <w:lang w:bidi="he-IL"/>
        </w:rPr>
        <w:t xml:space="preserve">можуть змінюватися структура навчального року та графік учнівських канікул. </w:t>
      </w:r>
    </w:p>
    <w:p w:rsidR="00F3368F" w:rsidRDefault="00F3368F" w:rsidP="002A0AE7">
      <w:pPr>
        <w:spacing w:after="0"/>
        <w:ind w:firstLine="709"/>
        <w:jc w:val="both"/>
        <w:rPr>
          <w:rFonts w:ascii="Times New Roman" w:hAnsi="Times New Roman" w:cs="Times New Roman"/>
          <w:sz w:val="28"/>
          <w:szCs w:val="28"/>
          <w:lang w:bidi="he-IL"/>
        </w:rPr>
      </w:pPr>
      <w:r w:rsidRPr="00520BD5">
        <w:rPr>
          <w:rFonts w:ascii="Times New Roman" w:hAnsi="Times New Roman" w:cs="Times New Roman"/>
          <w:sz w:val="28"/>
          <w:szCs w:val="28"/>
          <w:lang w:bidi="he-IL"/>
        </w:rPr>
        <w:t xml:space="preserve">Дошкільні </w:t>
      </w:r>
      <w:r w:rsidR="002A0AE7">
        <w:rPr>
          <w:rFonts w:ascii="Times New Roman" w:hAnsi="Times New Roman" w:cs="Times New Roman"/>
          <w:sz w:val="28"/>
          <w:szCs w:val="28"/>
          <w:lang w:bidi="he-IL"/>
        </w:rPr>
        <w:t>групи працюють з 8.00 до 17 .00</w:t>
      </w:r>
    </w:p>
    <w:p w:rsidR="000B41A7" w:rsidRPr="00520BD5" w:rsidRDefault="000B41A7" w:rsidP="002A0AE7">
      <w:pPr>
        <w:spacing w:after="0"/>
        <w:ind w:firstLine="709"/>
        <w:jc w:val="both"/>
        <w:rPr>
          <w:rFonts w:ascii="Times New Roman" w:hAnsi="Times New Roman" w:cs="Times New Roman"/>
          <w:sz w:val="28"/>
          <w:szCs w:val="28"/>
          <w:lang w:bidi="he-IL"/>
        </w:rPr>
      </w:pPr>
    </w:p>
    <w:tbl>
      <w:tblPr>
        <w:tblStyle w:val="a3"/>
        <w:tblW w:w="0" w:type="auto"/>
        <w:tblLook w:val="04A0"/>
      </w:tblPr>
      <w:tblGrid>
        <w:gridCol w:w="4051"/>
        <w:gridCol w:w="1146"/>
        <w:gridCol w:w="1130"/>
        <w:gridCol w:w="1130"/>
        <w:gridCol w:w="991"/>
        <w:gridCol w:w="1123"/>
      </w:tblGrid>
      <w:tr w:rsidR="00F3368F" w:rsidRPr="00520BD5" w:rsidTr="00F3368F">
        <w:trPr>
          <w:trHeight w:val="549"/>
        </w:trPr>
        <w:tc>
          <w:tcPr>
            <w:tcW w:w="4051" w:type="dxa"/>
            <w:vMerge w:val="restart"/>
            <w:tcBorders>
              <w:top w:val="double" w:sz="4" w:space="0" w:color="auto"/>
              <w:left w:val="double" w:sz="4" w:space="0" w:color="auto"/>
              <w:bottom w:val="double" w:sz="4" w:space="0" w:color="auto"/>
              <w:right w:val="double" w:sz="4" w:space="0" w:color="auto"/>
              <w:tr2bl w:val="double" w:sz="4" w:space="0" w:color="auto"/>
            </w:tcBorders>
            <w:shd w:val="clear" w:color="auto" w:fill="FFC000"/>
          </w:tcPr>
          <w:p w:rsidR="00F3368F" w:rsidRPr="005D6CB2" w:rsidRDefault="00F3368F" w:rsidP="00F3368F">
            <w:pPr>
              <w:widowControl w:val="0"/>
              <w:tabs>
                <w:tab w:val="right" w:pos="3845"/>
              </w:tabs>
              <w:snapToGrid w:val="0"/>
              <w:jc w:val="both"/>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Назва</w:t>
            </w:r>
            <w:r w:rsidRPr="005D6CB2">
              <w:rPr>
                <w:rFonts w:ascii="Times New Roman" w:eastAsia="Times New Roman" w:hAnsi="Times New Roman" w:cs="Times New Roman"/>
                <w:b/>
                <w:sz w:val="24"/>
                <w:szCs w:val="24"/>
                <w:lang w:eastAsia="ru-RU"/>
              </w:rPr>
              <w:tab/>
            </w:r>
          </w:p>
          <w:p w:rsidR="00F3368F" w:rsidRPr="005D6CB2" w:rsidRDefault="00F3368F" w:rsidP="00F3368F">
            <w:pPr>
              <w:widowControl w:val="0"/>
              <w:snapToGrid w:val="0"/>
              <w:jc w:val="both"/>
              <w:rPr>
                <w:rFonts w:ascii="Times New Roman" w:eastAsia="Times New Roman" w:hAnsi="Times New Roman" w:cs="Times New Roman"/>
                <w:b/>
                <w:sz w:val="24"/>
                <w:szCs w:val="24"/>
                <w:lang w:eastAsia="ru-RU"/>
              </w:rPr>
            </w:pPr>
            <w:proofErr w:type="spellStart"/>
            <w:r w:rsidRPr="005D6CB2">
              <w:rPr>
                <w:rFonts w:ascii="Times New Roman" w:eastAsia="Times New Roman" w:hAnsi="Times New Roman" w:cs="Times New Roman"/>
                <w:b/>
                <w:sz w:val="24"/>
                <w:szCs w:val="24"/>
                <w:lang w:eastAsia="ru-RU"/>
              </w:rPr>
              <w:t>освітньоЇ</w:t>
            </w:r>
            <w:proofErr w:type="spellEnd"/>
            <w:r w:rsidRPr="005D6CB2">
              <w:rPr>
                <w:rFonts w:ascii="Times New Roman" w:eastAsia="Times New Roman" w:hAnsi="Times New Roman" w:cs="Times New Roman"/>
                <w:b/>
                <w:sz w:val="24"/>
                <w:szCs w:val="24"/>
                <w:lang w:eastAsia="ru-RU"/>
              </w:rPr>
              <w:t xml:space="preserve"> галузі</w:t>
            </w:r>
          </w:p>
          <w:p w:rsidR="00F3368F" w:rsidRPr="005D6CB2" w:rsidRDefault="00F3368F" w:rsidP="00F3368F">
            <w:pPr>
              <w:widowControl w:val="0"/>
              <w:snapToGrid w:val="0"/>
              <w:jc w:val="both"/>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 xml:space="preserve">       </w:t>
            </w:r>
          </w:p>
          <w:p w:rsidR="00F3368F" w:rsidRPr="005D6CB2" w:rsidRDefault="00F3368F" w:rsidP="00F3368F">
            <w:pPr>
              <w:widowControl w:val="0"/>
              <w:tabs>
                <w:tab w:val="left" w:pos="2375"/>
              </w:tabs>
              <w:snapToGrid w:val="0"/>
              <w:jc w:val="both"/>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 xml:space="preserve">          </w:t>
            </w:r>
            <w:r w:rsidRPr="005D6CB2">
              <w:rPr>
                <w:rFonts w:ascii="Times New Roman" w:eastAsia="Times New Roman" w:hAnsi="Times New Roman" w:cs="Times New Roman"/>
                <w:b/>
                <w:sz w:val="24"/>
                <w:szCs w:val="24"/>
                <w:lang w:eastAsia="ru-RU"/>
              </w:rPr>
              <w:tab/>
              <w:t xml:space="preserve">          </w:t>
            </w:r>
          </w:p>
          <w:p w:rsidR="00F3368F" w:rsidRPr="005D6CB2" w:rsidRDefault="00F3368F" w:rsidP="00F3368F">
            <w:pPr>
              <w:widowControl w:val="0"/>
              <w:tabs>
                <w:tab w:val="left" w:pos="2375"/>
              </w:tabs>
              <w:snapToGrid w:val="0"/>
              <w:jc w:val="both"/>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 xml:space="preserve">                                                         Класи </w:t>
            </w:r>
          </w:p>
        </w:tc>
        <w:tc>
          <w:tcPr>
            <w:tcW w:w="5520" w:type="dxa"/>
            <w:gridSpan w:val="5"/>
            <w:tcBorders>
              <w:top w:val="double" w:sz="4" w:space="0" w:color="auto"/>
              <w:left w:val="double" w:sz="4" w:space="0" w:color="auto"/>
              <w:bottom w:val="double" w:sz="4" w:space="0" w:color="auto"/>
              <w:right w:val="double" w:sz="4" w:space="0" w:color="auto"/>
            </w:tcBorders>
            <w:shd w:val="clear" w:color="auto" w:fill="FFC000"/>
            <w:vAlign w:val="center"/>
          </w:tcPr>
          <w:p w:rsidR="00F3368F" w:rsidRPr="005D6CB2" w:rsidRDefault="00F3368F" w:rsidP="00F3368F">
            <w:pPr>
              <w:widowControl w:val="0"/>
              <w:snapToGrid w:val="0"/>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Кількість годин на тиждень, </w:t>
            </w:r>
            <w:r w:rsidRPr="005D6CB2">
              <w:rPr>
                <w:rFonts w:ascii="Times New Roman" w:eastAsia="Times New Roman" w:hAnsi="Times New Roman" w:cs="Times New Roman"/>
                <w:b/>
                <w:sz w:val="24"/>
                <w:szCs w:val="24"/>
                <w:lang w:eastAsia="ru-RU"/>
              </w:rPr>
              <w:t>на рік</w:t>
            </w:r>
          </w:p>
        </w:tc>
      </w:tr>
      <w:tr w:rsidR="00F3368F" w:rsidRPr="00520BD5" w:rsidTr="00F3368F">
        <w:trPr>
          <w:trHeight w:val="814"/>
        </w:trPr>
        <w:tc>
          <w:tcPr>
            <w:tcW w:w="4051" w:type="dxa"/>
            <w:vMerge/>
            <w:tcBorders>
              <w:top w:val="double" w:sz="4" w:space="0" w:color="auto"/>
              <w:left w:val="double" w:sz="4" w:space="0" w:color="auto"/>
              <w:bottom w:val="double" w:sz="4" w:space="0" w:color="auto"/>
              <w:right w:val="double" w:sz="4" w:space="0" w:color="auto"/>
            </w:tcBorders>
            <w:shd w:val="clear" w:color="auto" w:fill="FFC000"/>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p>
        </w:tc>
        <w:tc>
          <w:tcPr>
            <w:tcW w:w="1146" w:type="dxa"/>
            <w:tcBorders>
              <w:top w:val="double" w:sz="4" w:space="0" w:color="auto"/>
              <w:left w:val="double" w:sz="4" w:space="0" w:color="auto"/>
              <w:bottom w:val="double" w:sz="4" w:space="0" w:color="auto"/>
              <w:right w:val="double" w:sz="4" w:space="0" w:color="auto"/>
            </w:tcBorders>
            <w:shd w:val="clear" w:color="auto" w:fill="FFC000"/>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1 кл.</w:t>
            </w:r>
          </w:p>
        </w:tc>
        <w:tc>
          <w:tcPr>
            <w:tcW w:w="1130" w:type="dxa"/>
            <w:tcBorders>
              <w:top w:val="double" w:sz="4" w:space="0" w:color="auto"/>
              <w:left w:val="double" w:sz="4" w:space="0" w:color="auto"/>
              <w:bottom w:val="double" w:sz="4" w:space="0" w:color="auto"/>
              <w:right w:val="double" w:sz="4" w:space="0" w:color="auto"/>
            </w:tcBorders>
            <w:shd w:val="clear" w:color="auto" w:fill="FFC000"/>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2 кл.</w:t>
            </w:r>
          </w:p>
        </w:tc>
        <w:tc>
          <w:tcPr>
            <w:tcW w:w="1130" w:type="dxa"/>
            <w:tcBorders>
              <w:top w:val="double" w:sz="4" w:space="0" w:color="auto"/>
              <w:left w:val="double" w:sz="4" w:space="0" w:color="auto"/>
              <w:bottom w:val="double" w:sz="4" w:space="0" w:color="auto"/>
              <w:right w:val="double" w:sz="4" w:space="0" w:color="auto"/>
            </w:tcBorders>
            <w:shd w:val="clear" w:color="auto" w:fill="FFC000"/>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3 кл.</w:t>
            </w:r>
          </w:p>
        </w:tc>
        <w:tc>
          <w:tcPr>
            <w:tcW w:w="991" w:type="dxa"/>
            <w:tcBorders>
              <w:top w:val="double" w:sz="4" w:space="0" w:color="auto"/>
              <w:left w:val="double" w:sz="4" w:space="0" w:color="auto"/>
              <w:bottom w:val="double" w:sz="4" w:space="0" w:color="auto"/>
              <w:right w:val="double" w:sz="4" w:space="0" w:color="auto"/>
            </w:tcBorders>
            <w:shd w:val="clear" w:color="auto" w:fill="FFC000"/>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4 кл</w:t>
            </w:r>
          </w:p>
        </w:tc>
        <w:tc>
          <w:tcPr>
            <w:tcW w:w="1123" w:type="dxa"/>
            <w:tcBorders>
              <w:top w:val="double" w:sz="4" w:space="0" w:color="auto"/>
              <w:left w:val="double" w:sz="4" w:space="0" w:color="auto"/>
              <w:bottom w:val="double" w:sz="4" w:space="0" w:color="auto"/>
              <w:right w:val="double" w:sz="4" w:space="0" w:color="auto"/>
            </w:tcBorders>
            <w:shd w:val="clear" w:color="auto" w:fill="FFC000"/>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Разом</w:t>
            </w:r>
          </w:p>
        </w:tc>
      </w:tr>
      <w:tr w:rsidR="00F3368F" w:rsidRPr="00520BD5" w:rsidTr="00F3368F">
        <w:trPr>
          <w:trHeight w:val="545"/>
        </w:trPr>
        <w:tc>
          <w:tcPr>
            <w:tcW w:w="9571" w:type="dxa"/>
            <w:gridSpan w:val="6"/>
            <w:tcBorders>
              <w:top w:val="double" w:sz="4" w:space="0" w:color="auto"/>
              <w:left w:val="double" w:sz="4" w:space="0" w:color="auto"/>
              <w:bottom w:val="double" w:sz="4" w:space="0" w:color="auto"/>
              <w:right w:val="double" w:sz="4" w:space="0" w:color="auto"/>
            </w:tcBorders>
          </w:tcPr>
          <w:p w:rsidR="00F3368F" w:rsidRPr="005D6CB2" w:rsidRDefault="00F3368F" w:rsidP="00F3368F">
            <w:pPr>
              <w:widowControl w:val="0"/>
              <w:snapToGrid w:val="0"/>
              <w:jc w:val="both"/>
              <w:rPr>
                <w:rFonts w:ascii="Times New Roman" w:eastAsia="Times New Roman" w:hAnsi="Times New Roman" w:cs="Times New Roman"/>
                <w:i/>
                <w:sz w:val="24"/>
                <w:szCs w:val="24"/>
                <w:lang w:eastAsia="ru-RU"/>
              </w:rPr>
            </w:pPr>
          </w:p>
          <w:p w:rsidR="00F3368F" w:rsidRPr="005D6CB2" w:rsidRDefault="00F3368F" w:rsidP="00F3368F">
            <w:pPr>
              <w:widowControl w:val="0"/>
              <w:snapToGrid w:val="0"/>
              <w:jc w:val="both"/>
              <w:rPr>
                <w:rFonts w:ascii="Times New Roman" w:eastAsia="Times New Roman" w:hAnsi="Times New Roman" w:cs="Times New Roman"/>
                <w:sz w:val="24"/>
                <w:szCs w:val="24"/>
                <w:lang w:eastAsia="ru-RU"/>
              </w:rPr>
            </w:pPr>
            <w:r w:rsidRPr="005D6CB2">
              <w:rPr>
                <w:rFonts w:ascii="Times New Roman" w:eastAsia="Times New Roman" w:hAnsi="Times New Roman" w:cs="Times New Roman"/>
                <w:i/>
                <w:sz w:val="24"/>
                <w:szCs w:val="24"/>
                <w:lang w:eastAsia="ru-RU"/>
              </w:rPr>
              <w:t>Інваріантний складник</w:t>
            </w:r>
          </w:p>
        </w:tc>
      </w:tr>
      <w:tr w:rsidR="00F3368F" w:rsidRPr="00520BD5" w:rsidTr="00F3368F">
        <w:trPr>
          <w:trHeight w:val="664"/>
        </w:trPr>
        <w:tc>
          <w:tcPr>
            <w:tcW w:w="405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29"/>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Мовно-літературна, у тому числі:</w:t>
            </w:r>
          </w:p>
        </w:tc>
        <w:tc>
          <w:tcPr>
            <w:tcW w:w="1146"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 xml:space="preserve">   9/315</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10/350</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10/350</w:t>
            </w:r>
          </w:p>
        </w:tc>
        <w:tc>
          <w:tcPr>
            <w:tcW w:w="99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10/350</w:t>
            </w:r>
          </w:p>
        </w:tc>
        <w:tc>
          <w:tcPr>
            <w:tcW w:w="1123"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39/1365</w:t>
            </w:r>
          </w:p>
        </w:tc>
      </w:tr>
      <w:tr w:rsidR="00F3368F" w:rsidRPr="00520BD5" w:rsidTr="00F3368F">
        <w:trPr>
          <w:trHeight w:val="547"/>
        </w:trPr>
        <w:tc>
          <w:tcPr>
            <w:tcW w:w="405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29"/>
              <w:jc w:val="center"/>
              <w:rPr>
                <w:rFonts w:ascii="Times New Roman" w:eastAsia="Times New Roman" w:hAnsi="Times New Roman" w:cs="Times New Roman"/>
                <w:i/>
                <w:sz w:val="24"/>
                <w:szCs w:val="24"/>
                <w:lang w:eastAsia="ru-RU"/>
              </w:rPr>
            </w:pPr>
            <w:r w:rsidRPr="005D6CB2">
              <w:rPr>
                <w:rFonts w:ascii="Times New Roman" w:eastAsia="Times New Roman" w:hAnsi="Times New Roman" w:cs="Times New Roman"/>
                <w:i/>
                <w:sz w:val="24"/>
                <w:szCs w:val="24"/>
                <w:lang w:eastAsia="ru-RU"/>
              </w:rPr>
              <w:t>Укр. мова і література</w:t>
            </w:r>
          </w:p>
        </w:tc>
        <w:tc>
          <w:tcPr>
            <w:tcW w:w="1146"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34"/>
              <w:jc w:val="center"/>
              <w:rPr>
                <w:rFonts w:ascii="Times New Roman" w:eastAsia="Times New Roman" w:hAnsi="Times New Roman" w:cs="Times New Roman"/>
                <w:i/>
                <w:sz w:val="24"/>
                <w:szCs w:val="24"/>
                <w:lang w:eastAsia="ru-RU"/>
              </w:rPr>
            </w:pPr>
            <w:r w:rsidRPr="005D6CB2">
              <w:rPr>
                <w:rFonts w:ascii="Times New Roman" w:eastAsia="Times New Roman" w:hAnsi="Times New Roman" w:cs="Times New Roman"/>
                <w:i/>
                <w:sz w:val="24"/>
                <w:szCs w:val="24"/>
                <w:lang w:eastAsia="ru-RU"/>
              </w:rPr>
              <w:t>7/245</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i/>
                <w:sz w:val="24"/>
                <w:szCs w:val="24"/>
                <w:lang w:eastAsia="ru-RU"/>
              </w:rPr>
            </w:pPr>
            <w:r w:rsidRPr="005D6CB2">
              <w:rPr>
                <w:rFonts w:ascii="Times New Roman" w:eastAsia="Times New Roman" w:hAnsi="Times New Roman" w:cs="Times New Roman"/>
                <w:i/>
                <w:sz w:val="24"/>
                <w:szCs w:val="24"/>
                <w:lang w:eastAsia="ru-RU"/>
              </w:rPr>
              <w:t>7/245</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i/>
                <w:sz w:val="24"/>
                <w:szCs w:val="24"/>
                <w:lang w:eastAsia="ru-RU"/>
              </w:rPr>
            </w:pPr>
            <w:r w:rsidRPr="005D6CB2">
              <w:rPr>
                <w:rFonts w:ascii="Times New Roman" w:eastAsia="Times New Roman" w:hAnsi="Times New Roman" w:cs="Times New Roman"/>
                <w:i/>
                <w:sz w:val="24"/>
                <w:szCs w:val="24"/>
                <w:lang w:eastAsia="ru-RU"/>
              </w:rPr>
              <w:t>7/245</w:t>
            </w:r>
          </w:p>
        </w:tc>
        <w:tc>
          <w:tcPr>
            <w:tcW w:w="99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i/>
                <w:sz w:val="24"/>
                <w:szCs w:val="24"/>
                <w:lang w:eastAsia="ru-RU"/>
              </w:rPr>
            </w:pPr>
            <w:r w:rsidRPr="005D6CB2">
              <w:rPr>
                <w:rFonts w:ascii="Times New Roman" w:eastAsia="Times New Roman" w:hAnsi="Times New Roman" w:cs="Times New Roman"/>
                <w:i/>
                <w:sz w:val="24"/>
                <w:szCs w:val="24"/>
                <w:lang w:eastAsia="ru-RU"/>
              </w:rPr>
              <w:t>7/245</w:t>
            </w:r>
          </w:p>
        </w:tc>
        <w:tc>
          <w:tcPr>
            <w:tcW w:w="1123"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i/>
                <w:sz w:val="24"/>
                <w:szCs w:val="24"/>
                <w:lang w:eastAsia="ru-RU"/>
              </w:rPr>
            </w:pPr>
          </w:p>
        </w:tc>
      </w:tr>
      <w:tr w:rsidR="00F3368F" w:rsidRPr="00520BD5" w:rsidTr="00F3368F">
        <w:trPr>
          <w:trHeight w:val="400"/>
        </w:trPr>
        <w:tc>
          <w:tcPr>
            <w:tcW w:w="405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29"/>
              <w:jc w:val="center"/>
              <w:rPr>
                <w:rFonts w:ascii="Times New Roman" w:eastAsia="Times New Roman" w:hAnsi="Times New Roman" w:cs="Times New Roman"/>
                <w:i/>
                <w:sz w:val="24"/>
                <w:szCs w:val="24"/>
                <w:lang w:eastAsia="ru-RU"/>
              </w:rPr>
            </w:pPr>
            <w:r w:rsidRPr="005D6CB2">
              <w:rPr>
                <w:rFonts w:ascii="Times New Roman" w:eastAsia="Times New Roman" w:hAnsi="Times New Roman" w:cs="Times New Roman"/>
                <w:i/>
                <w:sz w:val="24"/>
                <w:szCs w:val="24"/>
                <w:lang w:eastAsia="ru-RU"/>
              </w:rPr>
              <w:t>Іншомовна</w:t>
            </w:r>
          </w:p>
        </w:tc>
        <w:tc>
          <w:tcPr>
            <w:tcW w:w="1146"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34"/>
              <w:jc w:val="center"/>
              <w:rPr>
                <w:rFonts w:ascii="Times New Roman" w:eastAsia="Times New Roman" w:hAnsi="Times New Roman" w:cs="Times New Roman"/>
                <w:i/>
                <w:sz w:val="24"/>
                <w:szCs w:val="24"/>
                <w:lang w:eastAsia="ru-RU"/>
              </w:rPr>
            </w:pPr>
            <w:r w:rsidRPr="005D6CB2">
              <w:rPr>
                <w:rFonts w:ascii="Times New Roman" w:eastAsia="Times New Roman" w:hAnsi="Times New Roman" w:cs="Times New Roman"/>
                <w:i/>
                <w:sz w:val="24"/>
                <w:szCs w:val="24"/>
                <w:lang w:eastAsia="ru-RU"/>
              </w:rPr>
              <w:t>2/70</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i/>
                <w:sz w:val="24"/>
                <w:szCs w:val="24"/>
                <w:lang w:eastAsia="ru-RU"/>
              </w:rPr>
            </w:pPr>
            <w:r w:rsidRPr="005D6CB2">
              <w:rPr>
                <w:rFonts w:ascii="Times New Roman" w:eastAsia="Times New Roman" w:hAnsi="Times New Roman" w:cs="Times New Roman"/>
                <w:i/>
                <w:sz w:val="24"/>
                <w:szCs w:val="24"/>
                <w:lang w:eastAsia="ru-RU"/>
              </w:rPr>
              <w:t>3 / 135</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i/>
                <w:sz w:val="24"/>
                <w:szCs w:val="24"/>
                <w:lang w:eastAsia="ru-RU"/>
              </w:rPr>
            </w:pPr>
            <w:r w:rsidRPr="005D6CB2">
              <w:rPr>
                <w:rFonts w:ascii="Times New Roman" w:eastAsia="Times New Roman" w:hAnsi="Times New Roman" w:cs="Times New Roman"/>
                <w:i/>
                <w:sz w:val="24"/>
                <w:szCs w:val="24"/>
                <w:lang w:eastAsia="ru-RU"/>
              </w:rPr>
              <w:t>3/135</w:t>
            </w:r>
          </w:p>
        </w:tc>
        <w:tc>
          <w:tcPr>
            <w:tcW w:w="99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i/>
                <w:sz w:val="24"/>
                <w:szCs w:val="24"/>
                <w:lang w:eastAsia="ru-RU"/>
              </w:rPr>
            </w:pPr>
            <w:r w:rsidRPr="005D6CB2">
              <w:rPr>
                <w:rFonts w:ascii="Times New Roman" w:eastAsia="Times New Roman" w:hAnsi="Times New Roman" w:cs="Times New Roman"/>
                <w:i/>
                <w:sz w:val="24"/>
                <w:szCs w:val="24"/>
                <w:lang w:eastAsia="ru-RU"/>
              </w:rPr>
              <w:t>3/135</w:t>
            </w:r>
          </w:p>
        </w:tc>
        <w:tc>
          <w:tcPr>
            <w:tcW w:w="1123"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i/>
                <w:sz w:val="24"/>
                <w:szCs w:val="24"/>
                <w:lang w:eastAsia="ru-RU"/>
              </w:rPr>
            </w:pPr>
          </w:p>
        </w:tc>
      </w:tr>
      <w:tr w:rsidR="00F3368F" w:rsidRPr="00520BD5" w:rsidTr="00F3368F">
        <w:trPr>
          <w:trHeight w:val="579"/>
        </w:trPr>
        <w:tc>
          <w:tcPr>
            <w:tcW w:w="405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29"/>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lastRenderedPageBreak/>
              <w:t>Математична</w:t>
            </w:r>
          </w:p>
        </w:tc>
        <w:tc>
          <w:tcPr>
            <w:tcW w:w="1146"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34"/>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4/140</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4/140</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5/175</w:t>
            </w:r>
          </w:p>
        </w:tc>
        <w:tc>
          <w:tcPr>
            <w:tcW w:w="99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5/175</w:t>
            </w:r>
          </w:p>
        </w:tc>
        <w:tc>
          <w:tcPr>
            <w:tcW w:w="1123"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18/630</w:t>
            </w:r>
          </w:p>
        </w:tc>
      </w:tr>
      <w:tr w:rsidR="00F3368F" w:rsidRPr="00520BD5" w:rsidTr="00F3368F">
        <w:trPr>
          <w:trHeight w:val="845"/>
        </w:trPr>
        <w:tc>
          <w:tcPr>
            <w:tcW w:w="405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29"/>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Я досліджую світ (природнича,</w:t>
            </w:r>
          </w:p>
          <w:p w:rsidR="00F3368F" w:rsidRPr="005D6CB2" w:rsidRDefault="00F3368F" w:rsidP="00F3368F">
            <w:pPr>
              <w:widowControl w:val="0"/>
              <w:snapToGrid w:val="0"/>
              <w:spacing w:line="300" w:lineRule="auto"/>
              <w:ind w:firstLine="29"/>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 xml:space="preserve">громадянська й історична, </w:t>
            </w:r>
            <w:proofErr w:type="spellStart"/>
            <w:r w:rsidRPr="005D6CB2">
              <w:rPr>
                <w:rFonts w:ascii="Times New Roman" w:eastAsia="Times New Roman" w:hAnsi="Times New Roman" w:cs="Times New Roman"/>
                <w:b/>
                <w:sz w:val="24"/>
                <w:szCs w:val="24"/>
                <w:lang w:eastAsia="ru-RU"/>
              </w:rPr>
              <w:t>cоціальна</w:t>
            </w:r>
            <w:proofErr w:type="spellEnd"/>
            <w:r w:rsidRPr="005D6CB2">
              <w:rPr>
                <w:rFonts w:ascii="Times New Roman" w:eastAsia="Times New Roman" w:hAnsi="Times New Roman" w:cs="Times New Roman"/>
                <w:b/>
                <w:sz w:val="24"/>
                <w:szCs w:val="24"/>
                <w:lang w:eastAsia="ru-RU"/>
              </w:rPr>
              <w:t xml:space="preserve">, </w:t>
            </w:r>
            <w:proofErr w:type="spellStart"/>
            <w:r w:rsidRPr="005D6CB2">
              <w:rPr>
                <w:rFonts w:ascii="Times New Roman" w:eastAsia="Times New Roman" w:hAnsi="Times New Roman" w:cs="Times New Roman"/>
                <w:b/>
                <w:sz w:val="24"/>
                <w:szCs w:val="24"/>
                <w:lang w:eastAsia="ru-RU"/>
              </w:rPr>
              <w:t>здоров’язбережувальна</w:t>
            </w:r>
            <w:proofErr w:type="spellEnd"/>
            <w:r w:rsidRPr="005D6CB2">
              <w:rPr>
                <w:rFonts w:ascii="Times New Roman" w:eastAsia="Times New Roman" w:hAnsi="Times New Roman" w:cs="Times New Roman"/>
                <w:b/>
                <w:sz w:val="24"/>
                <w:szCs w:val="24"/>
                <w:lang w:eastAsia="ru-RU"/>
              </w:rPr>
              <w:t xml:space="preserve"> галузі)</w:t>
            </w:r>
          </w:p>
        </w:tc>
        <w:tc>
          <w:tcPr>
            <w:tcW w:w="1146"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 xml:space="preserve">  3/105</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3/105</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3/105</w:t>
            </w:r>
          </w:p>
        </w:tc>
        <w:tc>
          <w:tcPr>
            <w:tcW w:w="99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3/105</w:t>
            </w:r>
          </w:p>
        </w:tc>
        <w:tc>
          <w:tcPr>
            <w:tcW w:w="1123"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12/420</w:t>
            </w:r>
          </w:p>
        </w:tc>
      </w:tr>
      <w:tr w:rsidR="00F3368F" w:rsidRPr="00520BD5" w:rsidTr="00F3368F">
        <w:trPr>
          <w:trHeight w:val="403"/>
        </w:trPr>
        <w:tc>
          <w:tcPr>
            <w:tcW w:w="405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29"/>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Технологічна</w:t>
            </w:r>
            <w:r>
              <w:rPr>
                <w:rFonts w:ascii="Times New Roman" w:eastAsia="Times New Roman" w:hAnsi="Times New Roman" w:cs="Times New Roman"/>
                <w:b/>
                <w:sz w:val="24"/>
                <w:szCs w:val="24"/>
                <w:lang w:eastAsia="ru-RU"/>
              </w:rPr>
              <w:t xml:space="preserve"> (трудове навчання)</w:t>
            </w:r>
          </w:p>
        </w:tc>
        <w:tc>
          <w:tcPr>
            <w:tcW w:w="1146" w:type="dxa"/>
            <w:vMerge w:val="restart"/>
            <w:tcBorders>
              <w:top w:val="double" w:sz="4" w:space="0" w:color="auto"/>
              <w:left w:val="double" w:sz="4" w:space="0" w:color="auto"/>
              <w:right w:val="double" w:sz="4" w:space="0" w:color="auto"/>
            </w:tcBorders>
            <w:vAlign w:val="center"/>
          </w:tcPr>
          <w:p w:rsidR="00F3368F" w:rsidRPr="005D6CB2" w:rsidRDefault="00F3368F" w:rsidP="00F3368F">
            <w:pPr>
              <w:widowControl w:val="0"/>
              <w:snapToGrid w:val="0"/>
              <w:spacing w:line="300" w:lineRule="auto"/>
              <w:ind w:firstLine="34"/>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1/35</w:t>
            </w:r>
          </w:p>
          <w:p w:rsidR="00F3368F" w:rsidRPr="005D6CB2" w:rsidRDefault="00F3368F" w:rsidP="00F3368F">
            <w:pPr>
              <w:widowControl w:val="0"/>
              <w:snapToGrid w:val="0"/>
              <w:spacing w:line="300" w:lineRule="auto"/>
              <w:ind w:firstLine="34"/>
              <w:jc w:val="center"/>
              <w:rPr>
                <w:rFonts w:ascii="Times New Roman" w:eastAsia="Times New Roman" w:hAnsi="Times New Roman" w:cs="Times New Roman"/>
                <w:b/>
                <w:sz w:val="24"/>
                <w:szCs w:val="24"/>
                <w:lang w:eastAsia="ru-RU"/>
              </w:rPr>
            </w:pPr>
          </w:p>
        </w:tc>
        <w:tc>
          <w:tcPr>
            <w:tcW w:w="1130" w:type="dxa"/>
            <w:vMerge w:val="restart"/>
            <w:tcBorders>
              <w:top w:val="double" w:sz="4" w:space="0" w:color="auto"/>
              <w:left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2/70</w:t>
            </w:r>
          </w:p>
        </w:tc>
        <w:tc>
          <w:tcPr>
            <w:tcW w:w="1130" w:type="dxa"/>
            <w:vMerge w:val="restart"/>
            <w:tcBorders>
              <w:top w:val="double" w:sz="4" w:space="0" w:color="auto"/>
              <w:left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2/70</w:t>
            </w:r>
          </w:p>
        </w:tc>
        <w:tc>
          <w:tcPr>
            <w:tcW w:w="991" w:type="dxa"/>
            <w:vMerge w:val="restart"/>
            <w:tcBorders>
              <w:top w:val="double" w:sz="4" w:space="0" w:color="auto"/>
              <w:left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2/70</w:t>
            </w:r>
          </w:p>
        </w:tc>
        <w:tc>
          <w:tcPr>
            <w:tcW w:w="1123" w:type="dxa"/>
            <w:vMerge w:val="restart"/>
            <w:tcBorders>
              <w:top w:val="double" w:sz="4" w:space="0" w:color="auto"/>
              <w:left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7/245</w:t>
            </w:r>
          </w:p>
        </w:tc>
      </w:tr>
      <w:tr w:rsidR="00F3368F" w:rsidRPr="00520BD5" w:rsidTr="00F3368F">
        <w:trPr>
          <w:trHeight w:val="370"/>
        </w:trPr>
        <w:tc>
          <w:tcPr>
            <w:tcW w:w="405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29"/>
              <w:jc w:val="center"/>
              <w:rPr>
                <w:rFonts w:ascii="Times New Roman" w:eastAsia="Times New Roman" w:hAnsi="Times New Roman" w:cs="Times New Roman"/>
                <w:b/>
                <w:sz w:val="24"/>
                <w:szCs w:val="24"/>
                <w:lang w:eastAsia="ru-RU"/>
              </w:rPr>
            </w:pPr>
            <w:proofErr w:type="spellStart"/>
            <w:r w:rsidRPr="005D6CB2">
              <w:rPr>
                <w:rFonts w:ascii="Times New Roman" w:eastAsia="Times New Roman" w:hAnsi="Times New Roman" w:cs="Times New Roman"/>
                <w:b/>
                <w:sz w:val="24"/>
                <w:szCs w:val="24"/>
                <w:lang w:eastAsia="ru-RU"/>
              </w:rPr>
              <w:t>Інформатична</w:t>
            </w:r>
            <w:proofErr w:type="spellEnd"/>
          </w:p>
        </w:tc>
        <w:tc>
          <w:tcPr>
            <w:tcW w:w="1146" w:type="dxa"/>
            <w:vMerge/>
            <w:tcBorders>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34"/>
              <w:jc w:val="center"/>
              <w:rPr>
                <w:rFonts w:ascii="Times New Roman" w:eastAsia="Times New Roman" w:hAnsi="Times New Roman" w:cs="Times New Roman"/>
                <w:b/>
                <w:sz w:val="24"/>
                <w:szCs w:val="24"/>
                <w:lang w:eastAsia="ru-RU"/>
              </w:rPr>
            </w:pPr>
          </w:p>
        </w:tc>
        <w:tc>
          <w:tcPr>
            <w:tcW w:w="1130" w:type="dxa"/>
            <w:vMerge/>
            <w:tcBorders>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p>
        </w:tc>
        <w:tc>
          <w:tcPr>
            <w:tcW w:w="1130" w:type="dxa"/>
            <w:vMerge/>
            <w:tcBorders>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p>
        </w:tc>
        <w:tc>
          <w:tcPr>
            <w:tcW w:w="991" w:type="dxa"/>
            <w:vMerge/>
            <w:tcBorders>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p>
        </w:tc>
        <w:tc>
          <w:tcPr>
            <w:tcW w:w="1123" w:type="dxa"/>
            <w:vMerge/>
            <w:tcBorders>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p>
        </w:tc>
      </w:tr>
      <w:tr w:rsidR="00F3368F" w:rsidRPr="00520BD5" w:rsidTr="00F3368F">
        <w:trPr>
          <w:trHeight w:val="520"/>
        </w:trPr>
        <w:tc>
          <w:tcPr>
            <w:tcW w:w="405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29"/>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Мистецька</w:t>
            </w:r>
          </w:p>
        </w:tc>
        <w:tc>
          <w:tcPr>
            <w:tcW w:w="1146"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34"/>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2/70</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2/70</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2/70</w:t>
            </w:r>
          </w:p>
        </w:tc>
        <w:tc>
          <w:tcPr>
            <w:tcW w:w="99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2/70</w:t>
            </w:r>
          </w:p>
        </w:tc>
        <w:tc>
          <w:tcPr>
            <w:tcW w:w="1123"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 xml:space="preserve">8/280 </w:t>
            </w:r>
          </w:p>
        </w:tc>
      </w:tr>
      <w:tr w:rsidR="00F3368F" w:rsidRPr="00520BD5" w:rsidTr="00F3368F">
        <w:trPr>
          <w:trHeight w:val="541"/>
        </w:trPr>
        <w:tc>
          <w:tcPr>
            <w:tcW w:w="405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29"/>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Фізкультурна*</w:t>
            </w:r>
          </w:p>
        </w:tc>
        <w:tc>
          <w:tcPr>
            <w:tcW w:w="1146"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34"/>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3/105</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3/105</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3/105</w:t>
            </w:r>
          </w:p>
        </w:tc>
        <w:tc>
          <w:tcPr>
            <w:tcW w:w="99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3/105</w:t>
            </w:r>
          </w:p>
        </w:tc>
        <w:tc>
          <w:tcPr>
            <w:tcW w:w="1123"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 xml:space="preserve">12/420 </w:t>
            </w:r>
          </w:p>
        </w:tc>
      </w:tr>
      <w:tr w:rsidR="00F3368F" w:rsidRPr="00520BD5" w:rsidTr="00F3368F">
        <w:trPr>
          <w:trHeight w:val="511"/>
        </w:trPr>
        <w:tc>
          <w:tcPr>
            <w:tcW w:w="4051" w:type="dxa"/>
            <w:tcBorders>
              <w:top w:val="double" w:sz="4" w:space="0" w:color="auto"/>
              <w:left w:val="double" w:sz="4" w:space="0" w:color="auto"/>
              <w:bottom w:val="double" w:sz="4" w:space="0" w:color="auto"/>
              <w:right w:val="double" w:sz="4" w:space="0" w:color="auto"/>
            </w:tcBorders>
            <w:shd w:val="clear" w:color="auto" w:fill="00B050"/>
            <w:vAlign w:val="center"/>
          </w:tcPr>
          <w:p w:rsidR="00F3368F" w:rsidRPr="005D6CB2" w:rsidRDefault="00F3368F" w:rsidP="00F3368F">
            <w:pPr>
              <w:widowControl w:val="0"/>
              <w:snapToGrid w:val="0"/>
              <w:spacing w:line="300" w:lineRule="auto"/>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Усього</w:t>
            </w:r>
          </w:p>
        </w:tc>
        <w:tc>
          <w:tcPr>
            <w:tcW w:w="1146" w:type="dxa"/>
            <w:tcBorders>
              <w:top w:val="double" w:sz="4" w:space="0" w:color="auto"/>
              <w:left w:val="double" w:sz="4" w:space="0" w:color="auto"/>
              <w:bottom w:val="double" w:sz="4" w:space="0" w:color="auto"/>
              <w:right w:val="double" w:sz="4" w:space="0" w:color="auto"/>
            </w:tcBorders>
            <w:shd w:val="clear" w:color="auto" w:fill="00B050"/>
            <w:vAlign w:val="center"/>
          </w:tcPr>
          <w:p w:rsidR="00F3368F" w:rsidRPr="005D6CB2" w:rsidRDefault="00F3368F" w:rsidP="00F3368F">
            <w:pPr>
              <w:widowControl w:val="0"/>
              <w:snapToGrid w:val="0"/>
              <w:spacing w:line="300" w:lineRule="auto"/>
              <w:ind w:firstLine="34"/>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22/</w:t>
            </w:r>
            <w:r w:rsidRPr="005D6CB2">
              <w:rPr>
                <w:rFonts w:ascii="Times New Roman" w:eastAsia="Times New Roman" w:hAnsi="Times New Roman" w:cs="Times New Roman"/>
                <w:b/>
                <w:sz w:val="24"/>
                <w:szCs w:val="24"/>
                <w:lang w:eastAsia="ru-RU"/>
              </w:rPr>
              <w:t>770</w:t>
            </w:r>
          </w:p>
        </w:tc>
        <w:tc>
          <w:tcPr>
            <w:tcW w:w="1130" w:type="dxa"/>
            <w:tcBorders>
              <w:top w:val="double" w:sz="4" w:space="0" w:color="auto"/>
              <w:left w:val="double" w:sz="4" w:space="0" w:color="auto"/>
              <w:bottom w:val="double" w:sz="4" w:space="0" w:color="auto"/>
              <w:right w:val="double" w:sz="4" w:space="0" w:color="auto"/>
            </w:tcBorders>
            <w:shd w:val="clear" w:color="auto" w:fill="00B050"/>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r w:rsidRPr="005D6CB2">
              <w:rPr>
                <w:rFonts w:ascii="Times New Roman" w:eastAsia="Times New Roman" w:hAnsi="Times New Roman" w:cs="Times New Roman"/>
                <w:b/>
                <w:sz w:val="24"/>
                <w:szCs w:val="24"/>
                <w:lang w:eastAsia="ru-RU"/>
              </w:rPr>
              <w:t>840</w:t>
            </w:r>
          </w:p>
        </w:tc>
        <w:tc>
          <w:tcPr>
            <w:tcW w:w="1130" w:type="dxa"/>
            <w:tcBorders>
              <w:top w:val="double" w:sz="4" w:space="0" w:color="auto"/>
              <w:left w:val="double" w:sz="4" w:space="0" w:color="auto"/>
              <w:bottom w:val="double" w:sz="4" w:space="0" w:color="auto"/>
              <w:right w:val="double" w:sz="4" w:space="0" w:color="auto"/>
            </w:tcBorders>
            <w:shd w:val="clear" w:color="auto" w:fill="00B050"/>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25/840</w:t>
            </w:r>
          </w:p>
        </w:tc>
        <w:tc>
          <w:tcPr>
            <w:tcW w:w="991" w:type="dxa"/>
            <w:tcBorders>
              <w:top w:val="double" w:sz="4" w:space="0" w:color="auto"/>
              <w:left w:val="double" w:sz="4" w:space="0" w:color="auto"/>
              <w:bottom w:val="double" w:sz="4" w:space="0" w:color="auto"/>
              <w:right w:val="double" w:sz="4" w:space="0" w:color="auto"/>
            </w:tcBorders>
            <w:shd w:val="clear" w:color="auto" w:fill="00B050"/>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25/840</w:t>
            </w:r>
          </w:p>
        </w:tc>
        <w:tc>
          <w:tcPr>
            <w:tcW w:w="1123" w:type="dxa"/>
            <w:tcBorders>
              <w:top w:val="double" w:sz="4" w:space="0" w:color="auto"/>
              <w:left w:val="double" w:sz="4" w:space="0" w:color="auto"/>
              <w:bottom w:val="double" w:sz="4" w:space="0" w:color="auto"/>
              <w:right w:val="double" w:sz="4" w:space="0" w:color="auto"/>
            </w:tcBorders>
            <w:shd w:val="clear" w:color="auto" w:fill="00B050"/>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96/3290</w:t>
            </w:r>
          </w:p>
        </w:tc>
      </w:tr>
      <w:tr w:rsidR="00F3368F" w:rsidRPr="00520BD5" w:rsidTr="00F3368F">
        <w:trPr>
          <w:trHeight w:val="495"/>
        </w:trPr>
        <w:tc>
          <w:tcPr>
            <w:tcW w:w="9571" w:type="dxa"/>
            <w:gridSpan w:val="6"/>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i/>
                <w:sz w:val="24"/>
                <w:szCs w:val="24"/>
                <w:lang w:eastAsia="ru-RU"/>
              </w:rPr>
              <w:t>Варіативний складник</w:t>
            </w:r>
          </w:p>
        </w:tc>
      </w:tr>
      <w:tr w:rsidR="00F3368F" w:rsidRPr="00520BD5" w:rsidTr="00F3368F">
        <w:trPr>
          <w:trHeight w:val="845"/>
        </w:trPr>
        <w:tc>
          <w:tcPr>
            <w:tcW w:w="405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34"/>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Додаткові години для вивчення предметів освітніх галузей, проведення індивідуальних консультацій та групових занять</w:t>
            </w:r>
          </w:p>
        </w:tc>
        <w:tc>
          <w:tcPr>
            <w:tcW w:w="1146"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1/35</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1/35</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1/35</w:t>
            </w:r>
          </w:p>
        </w:tc>
        <w:tc>
          <w:tcPr>
            <w:tcW w:w="99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1/35</w:t>
            </w:r>
          </w:p>
        </w:tc>
        <w:tc>
          <w:tcPr>
            <w:tcW w:w="1123"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5D6CB2">
              <w:rPr>
                <w:rFonts w:ascii="Times New Roman" w:eastAsia="Times New Roman" w:hAnsi="Times New Roman" w:cs="Times New Roman"/>
                <w:b/>
                <w:sz w:val="24"/>
                <w:szCs w:val="24"/>
                <w:lang w:eastAsia="ru-RU"/>
              </w:rPr>
              <w:t>/140</w:t>
            </w:r>
          </w:p>
        </w:tc>
      </w:tr>
      <w:tr w:rsidR="00F3368F" w:rsidRPr="00520BD5" w:rsidTr="00F3368F">
        <w:trPr>
          <w:trHeight w:val="577"/>
        </w:trPr>
        <w:tc>
          <w:tcPr>
            <w:tcW w:w="405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34"/>
              <w:jc w:val="center"/>
              <w:rPr>
                <w:rFonts w:ascii="Times New Roman" w:eastAsia="Times New Roman" w:hAnsi="Times New Roman" w:cs="Times New Roman"/>
                <w:b/>
                <w:sz w:val="24"/>
                <w:szCs w:val="24"/>
                <w:lang w:eastAsia="ru-RU"/>
              </w:rPr>
            </w:pPr>
            <w:proofErr w:type="spellStart"/>
            <w:r w:rsidRPr="005D6CB2">
              <w:rPr>
                <w:rFonts w:ascii="Times New Roman" w:eastAsia="Times New Roman" w:hAnsi="Times New Roman" w:cs="Times New Roman"/>
                <w:b/>
                <w:sz w:val="24"/>
                <w:szCs w:val="24"/>
                <w:lang w:eastAsia="ru-RU"/>
              </w:rPr>
              <w:t>Загальнорічна</w:t>
            </w:r>
            <w:proofErr w:type="spellEnd"/>
            <w:r w:rsidRPr="005D6CB2">
              <w:rPr>
                <w:rFonts w:ascii="Times New Roman" w:eastAsia="Times New Roman" w:hAnsi="Times New Roman" w:cs="Times New Roman"/>
                <w:b/>
                <w:sz w:val="24"/>
                <w:szCs w:val="24"/>
                <w:lang w:eastAsia="ru-RU"/>
              </w:rPr>
              <w:t xml:space="preserve"> кількість навчальних годин</w:t>
            </w:r>
          </w:p>
        </w:tc>
        <w:tc>
          <w:tcPr>
            <w:tcW w:w="1146"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Pr="005D6CB2">
              <w:rPr>
                <w:rFonts w:ascii="Times New Roman" w:eastAsia="Times New Roman" w:hAnsi="Times New Roman" w:cs="Times New Roman"/>
                <w:b/>
                <w:sz w:val="24"/>
                <w:szCs w:val="24"/>
                <w:lang w:eastAsia="ru-RU"/>
              </w:rPr>
              <w:t>805</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Pr="005D6CB2">
              <w:rPr>
                <w:rFonts w:ascii="Times New Roman" w:eastAsia="Times New Roman" w:hAnsi="Times New Roman" w:cs="Times New Roman"/>
                <w:b/>
                <w:sz w:val="24"/>
                <w:szCs w:val="24"/>
                <w:lang w:eastAsia="ru-RU"/>
              </w:rPr>
              <w:t>875</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Pr="005D6CB2">
              <w:rPr>
                <w:rFonts w:ascii="Times New Roman" w:eastAsia="Times New Roman" w:hAnsi="Times New Roman" w:cs="Times New Roman"/>
                <w:b/>
                <w:sz w:val="24"/>
                <w:szCs w:val="24"/>
                <w:lang w:eastAsia="ru-RU"/>
              </w:rPr>
              <w:t>910</w:t>
            </w:r>
          </w:p>
        </w:tc>
        <w:tc>
          <w:tcPr>
            <w:tcW w:w="99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line="30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26/910</w:t>
            </w:r>
          </w:p>
        </w:tc>
        <w:tc>
          <w:tcPr>
            <w:tcW w:w="1123"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100/3500</w:t>
            </w:r>
          </w:p>
        </w:tc>
      </w:tr>
      <w:tr w:rsidR="00F3368F" w:rsidRPr="00520BD5" w:rsidTr="00F3368F">
        <w:trPr>
          <w:trHeight w:val="845"/>
        </w:trPr>
        <w:tc>
          <w:tcPr>
            <w:tcW w:w="4051" w:type="dxa"/>
            <w:tcBorders>
              <w:top w:val="double" w:sz="4" w:space="0" w:color="auto"/>
              <w:left w:val="double" w:sz="4" w:space="0" w:color="auto"/>
              <w:bottom w:val="double" w:sz="4" w:space="0" w:color="auto"/>
              <w:right w:val="double" w:sz="4" w:space="0" w:color="auto"/>
            </w:tcBorders>
            <w:shd w:val="clear" w:color="auto" w:fill="FFC000"/>
            <w:vAlign w:val="center"/>
          </w:tcPr>
          <w:p w:rsidR="00F3368F" w:rsidRPr="005D6CB2" w:rsidRDefault="00F3368F" w:rsidP="00F3368F">
            <w:pPr>
              <w:widowControl w:val="0"/>
              <w:snapToGrid w:val="0"/>
              <w:spacing w:line="300" w:lineRule="auto"/>
              <w:ind w:firstLine="34"/>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Гранично допустиме тижневе/ річне навчальне навантаження учня</w:t>
            </w:r>
          </w:p>
        </w:tc>
        <w:tc>
          <w:tcPr>
            <w:tcW w:w="1146" w:type="dxa"/>
            <w:tcBorders>
              <w:top w:val="double" w:sz="4" w:space="0" w:color="auto"/>
              <w:left w:val="double" w:sz="4" w:space="0" w:color="auto"/>
              <w:bottom w:val="double" w:sz="4" w:space="0" w:color="auto"/>
              <w:right w:val="double" w:sz="4" w:space="0" w:color="auto"/>
            </w:tcBorders>
            <w:shd w:val="clear" w:color="auto" w:fill="FFC000"/>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0/</w:t>
            </w:r>
            <w:r w:rsidRPr="005D6CB2">
              <w:rPr>
                <w:rFonts w:ascii="Times New Roman" w:eastAsia="Times New Roman" w:hAnsi="Times New Roman" w:cs="Times New Roman"/>
                <w:b/>
                <w:sz w:val="24"/>
                <w:szCs w:val="24"/>
                <w:lang w:eastAsia="ru-RU"/>
              </w:rPr>
              <w:t>700</w:t>
            </w:r>
          </w:p>
        </w:tc>
        <w:tc>
          <w:tcPr>
            <w:tcW w:w="1130" w:type="dxa"/>
            <w:tcBorders>
              <w:top w:val="double" w:sz="4" w:space="0" w:color="auto"/>
              <w:left w:val="double" w:sz="4" w:space="0" w:color="auto"/>
              <w:bottom w:val="double" w:sz="4" w:space="0" w:color="auto"/>
              <w:right w:val="double" w:sz="4" w:space="0" w:color="auto"/>
            </w:tcBorders>
            <w:shd w:val="clear" w:color="auto" w:fill="FFC000"/>
            <w:vAlign w:val="center"/>
          </w:tcPr>
          <w:p w:rsidR="00F3368F" w:rsidRPr="005D6CB2" w:rsidRDefault="00F3368F" w:rsidP="00F3368F">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r w:rsidRPr="005D6CB2">
              <w:rPr>
                <w:rFonts w:ascii="Times New Roman" w:eastAsia="Times New Roman" w:hAnsi="Times New Roman" w:cs="Times New Roman"/>
                <w:b/>
                <w:sz w:val="24"/>
                <w:szCs w:val="24"/>
                <w:lang w:eastAsia="ru-RU"/>
              </w:rPr>
              <w:t>770</w:t>
            </w:r>
          </w:p>
        </w:tc>
        <w:tc>
          <w:tcPr>
            <w:tcW w:w="1130" w:type="dxa"/>
            <w:tcBorders>
              <w:top w:val="double" w:sz="4" w:space="0" w:color="auto"/>
              <w:left w:val="double" w:sz="4" w:space="0" w:color="auto"/>
              <w:bottom w:val="double" w:sz="4" w:space="0" w:color="auto"/>
              <w:right w:val="double" w:sz="4" w:space="0" w:color="auto"/>
            </w:tcBorders>
            <w:shd w:val="clear" w:color="auto" w:fill="FFC000"/>
            <w:vAlign w:val="center"/>
          </w:tcPr>
          <w:p w:rsidR="00F3368F" w:rsidRPr="005D6CB2" w:rsidRDefault="00F3368F" w:rsidP="00F3368F">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Pr="005D6CB2">
              <w:rPr>
                <w:rFonts w:ascii="Times New Roman" w:eastAsia="Times New Roman" w:hAnsi="Times New Roman" w:cs="Times New Roman"/>
                <w:b/>
                <w:sz w:val="24"/>
                <w:szCs w:val="24"/>
                <w:lang w:eastAsia="ru-RU"/>
              </w:rPr>
              <w:t>805</w:t>
            </w:r>
          </w:p>
        </w:tc>
        <w:tc>
          <w:tcPr>
            <w:tcW w:w="991" w:type="dxa"/>
            <w:tcBorders>
              <w:top w:val="double" w:sz="4" w:space="0" w:color="auto"/>
              <w:left w:val="double" w:sz="4" w:space="0" w:color="auto"/>
              <w:bottom w:val="double" w:sz="4" w:space="0" w:color="auto"/>
              <w:right w:val="double" w:sz="4" w:space="0" w:color="auto"/>
            </w:tcBorders>
            <w:shd w:val="clear" w:color="auto" w:fill="FFC000"/>
            <w:vAlign w:val="center"/>
          </w:tcPr>
          <w:p w:rsidR="00F3368F" w:rsidRPr="005D6CB2" w:rsidRDefault="00F3368F" w:rsidP="00F3368F">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23/805</w:t>
            </w:r>
          </w:p>
        </w:tc>
        <w:tc>
          <w:tcPr>
            <w:tcW w:w="1123" w:type="dxa"/>
            <w:tcBorders>
              <w:top w:val="double" w:sz="4" w:space="0" w:color="auto"/>
              <w:left w:val="double" w:sz="4" w:space="0" w:color="auto"/>
              <w:bottom w:val="double" w:sz="4" w:space="0" w:color="auto"/>
              <w:right w:val="double" w:sz="4" w:space="0" w:color="auto"/>
            </w:tcBorders>
            <w:shd w:val="clear" w:color="auto" w:fill="FFC000"/>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88/3080</w:t>
            </w:r>
          </w:p>
        </w:tc>
      </w:tr>
      <w:tr w:rsidR="00F3368F" w:rsidRPr="00520BD5" w:rsidTr="00F3368F">
        <w:trPr>
          <w:trHeight w:val="845"/>
        </w:trPr>
        <w:tc>
          <w:tcPr>
            <w:tcW w:w="405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before="100" w:beforeAutospacing="1" w:after="100" w:afterAutospacing="1" w:line="300" w:lineRule="auto"/>
              <w:ind w:firstLine="34"/>
              <w:jc w:val="both"/>
              <w:rPr>
                <w:rFonts w:ascii="Times New Roman" w:eastAsia="Times New Roman" w:hAnsi="Times New Roman" w:cs="Times New Roman"/>
                <w:sz w:val="24"/>
                <w:szCs w:val="24"/>
                <w:lang w:eastAsia="ru-RU"/>
              </w:rPr>
            </w:pPr>
            <w:r w:rsidRPr="005D6CB2">
              <w:rPr>
                <w:rFonts w:ascii="Times New Roman" w:eastAsia="Times New Roman" w:hAnsi="Times New Roman" w:cs="Times New Roman"/>
                <w:sz w:val="24"/>
                <w:szCs w:val="24"/>
                <w:lang w:eastAsia="ru-RU"/>
              </w:rPr>
              <w:t>Сумарна кількість навчальних годин, що фінансуються з бюджету (без урахування поділу на групи) </w:t>
            </w:r>
          </w:p>
        </w:tc>
        <w:tc>
          <w:tcPr>
            <w:tcW w:w="1146"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Pr="005D6CB2">
              <w:rPr>
                <w:rFonts w:ascii="Times New Roman" w:eastAsia="Times New Roman" w:hAnsi="Times New Roman" w:cs="Times New Roman"/>
                <w:b/>
                <w:sz w:val="24"/>
                <w:szCs w:val="24"/>
                <w:lang w:eastAsia="ru-RU"/>
              </w:rPr>
              <w:t>805</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Pr="005D6CB2">
              <w:rPr>
                <w:rFonts w:ascii="Times New Roman" w:eastAsia="Times New Roman" w:hAnsi="Times New Roman" w:cs="Times New Roman"/>
                <w:b/>
                <w:sz w:val="24"/>
                <w:szCs w:val="24"/>
                <w:lang w:eastAsia="ru-RU"/>
              </w:rPr>
              <w:t>875</w:t>
            </w:r>
          </w:p>
        </w:tc>
        <w:tc>
          <w:tcPr>
            <w:tcW w:w="1130"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Pr="005D6CB2">
              <w:rPr>
                <w:rFonts w:ascii="Times New Roman" w:eastAsia="Times New Roman" w:hAnsi="Times New Roman" w:cs="Times New Roman"/>
                <w:b/>
                <w:sz w:val="24"/>
                <w:szCs w:val="24"/>
                <w:lang w:eastAsia="ru-RU"/>
              </w:rPr>
              <w:t>910</w:t>
            </w:r>
          </w:p>
        </w:tc>
        <w:tc>
          <w:tcPr>
            <w:tcW w:w="991"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26/910</w:t>
            </w:r>
          </w:p>
        </w:tc>
        <w:tc>
          <w:tcPr>
            <w:tcW w:w="1123" w:type="dxa"/>
            <w:tcBorders>
              <w:top w:val="double" w:sz="4" w:space="0" w:color="auto"/>
              <w:left w:val="double" w:sz="4" w:space="0" w:color="auto"/>
              <w:bottom w:val="double" w:sz="4" w:space="0" w:color="auto"/>
              <w:right w:val="double" w:sz="4" w:space="0" w:color="auto"/>
            </w:tcBorders>
            <w:vAlign w:val="center"/>
          </w:tcPr>
          <w:p w:rsidR="00F3368F" w:rsidRPr="005D6CB2" w:rsidRDefault="00F3368F"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100/350</w:t>
            </w:r>
            <w:r w:rsidRPr="005D6CB2">
              <w:rPr>
                <w:rFonts w:ascii="Times New Roman" w:eastAsia="Times New Roman" w:hAnsi="Times New Roman" w:cs="Times New Roman"/>
                <w:b/>
                <w:sz w:val="24"/>
                <w:szCs w:val="24"/>
                <w:lang w:eastAsia="ru-RU"/>
              </w:rPr>
              <w:t>0</w:t>
            </w:r>
          </w:p>
        </w:tc>
      </w:tr>
    </w:tbl>
    <w:p w:rsidR="00F3368F" w:rsidRDefault="00F3368F" w:rsidP="00F3368F">
      <w:pPr>
        <w:widowControl w:val="0"/>
        <w:snapToGrid w:val="0"/>
        <w:jc w:val="both"/>
        <w:rPr>
          <w:rFonts w:ascii="Times New Roman" w:eastAsia="Times New Roman" w:hAnsi="Times New Roman" w:cs="Times New Roman"/>
          <w:b/>
          <w:i/>
          <w:sz w:val="28"/>
          <w:szCs w:val="28"/>
          <w:lang w:eastAsia="ru-RU"/>
        </w:rPr>
      </w:pPr>
    </w:p>
    <w:p w:rsidR="00F3368F" w:rsidRDefault="00F3368F" w:rsidP="00F3368F">
      <w:pPr>
        <w:widowControl w:val="0"/>
        <w:snapToGrid w:val="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Директор гімназії                       </w:t>
      </w:r>
      <w:r w:rsidRPr="00520BD5">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 xml:space="preserve">                         </w:t>
      </w:r>
      <w:r w:rsidRPr="00520BD5">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Ірина ЛАВРІНЕНКО</w:t>
      </w:r>
    </w:p>
    <w:p w:rsidR="00330D2D" w:rsidRDefault="00330D2D" w:rsidP="00F3368F">
      <w:pPr>
        <w:widowControl w:val="0"/>
        <w:snapToGrid w:val="0"/>
        <w:jc w:val="both"/>
        <w:rPr>
          <w:rFonts w:ascii="Times New Roman" w:eastAsia="Times New Roman" w:hAnsi="Times New Roman" w:cs="Times New Roman"/>
          <w:b/>
          <w:i/>
          <w:sz w:val="28"/>
          <w:szCs w:val="28"/>
          <w:lang w:eastAsia="ru-RU"/>
        </w:rPr>
      </w:pPr>
    </w:p>
    <w:tbl>
      <w:tblPr>
        <w:tblStyle w:val="a3"/>
        <w:tblW w:w="0" w:type="auto"/>
        <w:tblLook w:val="04A0"/>
      </w:tblPr>
      <w:tblGrid>
        <w:gridCol w:w="4077"/>
        <w:gridCol w:w="3130"/>
        <w:gridCol w:w="2115"/>
      </w:tblGrid>
      <w:tr w:rsidR="00F3368F" w:rsidRPr="00520BD5" w:rsidTr="000B41A7">
        <w:trPr>
          <w:trHeight w:val="533"/>
        </w:trPr>
        <w:tc>
          <w:tcPr>
            <w:tcW w:w="4077" w:type="dxa"/>
            <w:vMerge w:val="restart"/>
            <w:tcBorders>
              <w:top w:val="double" w:sz="4" w:space="0" w:color="auto"/>
              <w:left w:val="double" w:sz="4" w:space="0" w:color="auto"/>
              <w:bottom w:val="double" w:sz="4" w:space="0" w:color="auto"/>
              <w:right w:val="double" w:sz="4" w:space="0" w:color="auto"/>
              <w:tr2bl w:val="double" w:sz="4" w:space="0" w:color="auto"/>
            </w:tcBorders>
            <w:shd w:val="clear" w:color="auto" w:fill="FFC000"/>
          </w:tcPr>
          <w:p w:rsidR="00F3368F" w:rsidRPr="005D6CB2" w:rsidRDefault="00F3368F" w:rsidP="00F3368F">
            <w:pPr>
              <w:widowControl w:val="0"/>
              <w:tabs>
                <w:tab w:val="right" w:pos="3845"/>
              </w:tabs>
              <w:snapToGrid w:val="0"/>
              <w:jc w:val="both"/>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Назва</w:t>
            </w:r>
            <w:r w:rsidRPr="005D6CB2">
              <w:rPr>
                <w:rFonts w:ascii="Times New Roman" w:eastAsia="Times New Roman" w:hAnsi="Times New Roman" w:cs="Times New Roman"/>
                <w:b/>
                <w:sz w:val="24"/>
                <w:szCs w:val="24"/>
                <w:lang w:eastAsia="ru-RU"/>
              </w:rPr>
              <w:tab/>
            </w:r>
          </w:p>
          <w:p w:rsidR="00F3368F" w:rsidRPr="005D6CB2" w:rsidRDefault="00F3368F" w:rsidP="00F3368F">
            <w:pPr>
              <w:widowControl w:val="0"/>
              <w:snapToGrid w:val="0"/>
              <w:jc w:val="both"/>
              <w:rPr>
                <w:rFonts w:ascii="Times New Roman" w:eastAsia="Times New Roman" w:hAnsi="Times New Roman" w:cs="Times New Roman"/>
                <w:b/>
                <w:sz w:val="24"/>
                <w:szCs w:val="24"/>
                <w:lang w:eastAsia="ru-RU"/>
              </w:rPr>
            </w:pPr>
            <w:proofErr w:type="spellStart"/>
            <w:r w:rsidRPr="005D6CB2">
              <w:rPr>
                <w:rFonts w:ascii="Times New Roman" w:eastAsia="Times New Roman" w:hAnsi="Times New Roman" w:cs="Times New Roman"/>
                <w:b/>
                <w:sz w:val="24"/>
                <w:szCs w:val="24"/>
                <w:lang w:eastAsia="ru-RU"/>
              </w:rPr>
              <w:t>освітньоЇ</w:t>
            </w:r>
            <w:proofErr w:type="spellEnd"/>
            <w:r w:rsidRPr="005D6CB2">
              <w:rPr>
                <w:rFonts w:ascii="Times New Roman" w:eastAsia="Times New Roman" w:hAnsi="Times New Roman" w:cs="Times New Roman"/>
                <w:b/>
                <w:sz w:val="24"/>
                <w:szCs w:val="24"/>
                <w:lang w:eastAsia="ru-RU"/>
              </w:rPr>
              <w:t xml:space="preserve"> галузі</w:t>
            </w:r>
          </w:p>
          <w:p w:rsidR="00F3368F" w:rsidRPr="005D6CB2" w:rsidRDefault="00F3368F" w:rsidP="00F3368F">
            <w:pPr>
              <w:widowControl w:val="0"/>
              <w:snapToGrid w:val="0"/>
              <w:jc w:val="both"/>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 xml:space="preserve">       </w:t>
            </w:r>
          </w:p>
          <w:p w:rsidR="00F3368F" w:rsidRPr="005D6CB2" w:rsidRDefault="00F3368F" w:rsidP="00F3368F">
            <w:pPr>
              <w:widowControl w:val="0"/>
              <w:tabs>
                <w:tab w:val="left" w:pos="2375"/>
              </w:tabs>
              <w:snapToGrid w:val="0"/>
              <w:jc w:val="both"/>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 xml:space="preserve">          </w:t>
            </w:r>
            <w:r w:rsidRPr="005D6CB2">
              <w:rPr>
                <w:rFonts w:ascii="Times New Roman" w:eastAsia="Times New Roman" w:hAnsi="Times New Roman" w:cs="Times New Roman"/>
                <w:b/>
                <w:sz w:val="24"/>
                <w:szCs w:val="24"/>
                <w:lang w:eastAsia="ru-RU"/>
              </w:rPr>
              <w:tab/>
              <w:t xml:space="preserve">          </w:t>
            </w:r>
          </w:p>
          <w:p w:rsidR="00F3368F" w:rsidRPr="005D6CB2" w:rsidRDefault="00F3368F" w:rsidP="00F3368F">
            <w:pPr>
              <w:widowControl w:val="0"/>
              <w:tabs>
                <w:tab w:val="left" w:pos="2375"/>
              </w:tabs>
              <w:snapToGrid w:val="0"/>
              <w:jc w:val="both"/>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 xml:space="preserve">                                                         Класи </w:t>
            </w:r>
          </w:p>
        </w:tc>
        <w:tc>
          <w:tcPr>
            <w:tcW w:w="5245" w:type="dxa"/>
            <w:gridSpan w:val="2"/>
            <w:tcBorders>
              <w:top w:val="double" w:sz="4" w:space="0" w:color="auto"/>
              <w:left w:val="double" w:sz="4" w:space="0" w:color="auto"/>
              <w:bottom w:val="double" w:sz="4" w:space="0" w:color="auto"/>
              <w:right w:val="double" w:sz="4" w:space="0" w:color="auto"/>
            </w:tcBorders>
            <w:shd w:val="clear" w:color="auto" w:fill="FFC000"/>
            <w:vAlign w:val="center"/>
          </w:tcPr>
          <w:p w:rsidR="00F3368F" w:rsidRPr="005D6CB2" w:rsidRDefault="00F3368F" w:rsidP="00F3368F">
            <w:pPr>
              <w:widowControl w:val="0"/>
              <w:snapToGrid w:val="0"/>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Кількість годин на тиждень, </w:t>
            </w:r>
            <w:r w:rsidRPr="005D6CB2">
              <w:rPr>
                <w:rFonts w:ascii="Times New Roman" w:eastAsia="Times New Roman" w:hAnsi="Times New Roman" w:cs="Times New Roman"/>
                <w:b/>
                <w:sz w:val="24"/>
                <w:szCs w:val="24"/>
                <w:lang w:eastAsia="ru-RU"/>
              </w:rPr>
              <w:t>на рік</w:t>
            </w:r>
          </w:p>
        </w:tc>
      </w:tr>
      <w:tr w:rsidR="000B41A7" w:rsidRPr="00520BD5" w:rsidTr="000B41A7">
        <w:trPr>
          <w:trHeight w:val="789"/>
        </w:trPr>
        <w:tc>
          <w:tcPr>
            <w:tcW w:w="4077" w:type="dxa"/>
            <w:vMerge/>
            <w:tcBorders>
              <w:top w:val="double" w:sz="4" w:space="0" w:color="auto"/>
              <w:left w:val="double" w:sz="4" w:space="0" w:color="auto"/>
              <w:bottom w:val="double" w:sz="4" w:space="0" w:color="auto"/>
              <w:right w:val="double" w:sz="4" w:space="0" w:color="auto"/>
            </w:tcBorders>
            <w:shd w:val="clear" w:color="auto" w:fill="FFC000"/>
            <w:vAlign w:val="center"/>
          </w:tcPr>
          <w:p w:rsidR="000B41A7" w:rsidRPr="005D6CB2" w:rsidRDefault="000B41A7" w:rsidP="00F3368F">
            <w:pPr>
              <w:widowControl w:val="0"/>
              <w:snapToGrid w:val="0"/>
              <w:jc w:val="center"/>
              <w:rPr>
                <w:rFonts w:ascii="Times New Roman" w:eastAsia="Times New Roman" w:hAnsi="Times New Roman" w:cs="Times New Roman"/>
                <w:b/>
                <w:sz w:val="24"/>
                <w:szCs w:val="24"/>
                <w:lang w:eastAsia="ru-RU"/>
              </w:rPr>
            </w:pPr>
          </w:p>
        </w:tc>
        <w:tc>
          <w:tcPr>
            <w:tcW w:w="3130" w:type="dxa"/>
            <w:tcBorders>
              <w:top w:val="double" w:sz="4" w:space="0" w:color="auto"/>
              <w:left w:val="double" w:sz="4" w:space="0" w:color="auto"/>
              <w:bottom w:val="double" w:sz="4" w:space="0" w:color="auto"/>
              <w:right w:val="single" w:sz="4" w:space="0" w:color="auto"/>
            </w:tcBorders>
            <w:shd w:val="clear" w:color="auto" w:fill="FFC000"/>
            <w:vAlign w:val="center"/>
          </w:tcPr>
          <w:p w:rsidR="000B41A7" w:rsidRPr="005D6CB2" w:rsidRDefault="000B41A7"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D6CB2">
              <w:rPr>
                <w:rFonts w:ascii="Times New Roman" w:eastAsia="Times New Roman" w:hAnsi="Times New Roman" w:cs="Times New Roman"/>
                <w:b/>
                <w:sz w:val="24"/>
                <w:szCs w:val="24"/>
                <w:lang w:eastAsia="ru-RU"/>
              </w:rPr>
              <w:t xml:space="preserve"> кл</w:t>
            </w:r>
            <w:r>
              <w:rPr>
                <w:rFonts w:ascii="Times New Roman" w:eastAsia="Times New Roman" w:hAnsi="Times New Roman" w:cs="Times New Roman"/>
                <w:b/>
                <w:sz w:val="24"/>
                <w:szCs w:val="24"/>
                <w:lang w:eastAsia="ru-RU"/>
              </w:rPr>
              <w:t>ас</w:t>
            </w:r>
          </w:p>
        </w:tc>
        <w:tc>
          <w:tcPr>
            <w:tcW w:w="2115" w:type="dxa"/>
            <w:tcBorders>
              <w:top w:val="double" w:sz="4" w:space="0" w:color="auto"/>
              <w:left w:val="single" w:sz="4" w:space="0" w:color="auto"/>
              <w:bottom w:val="double" w:sz="4" w:space="0" w:color="auto"/>
              <w:right w:val="double" w:sz="4" w:space="0" w:color="auto"/>
            </w:tcBorders>
            <w:shd w:val="clear" w:color="auto" w:fill="FFC000"/>
            <w:vAlign w:val="center"/>
          </w:tcPr>
          <w:p w:rsidR="000B41A7" w:rsidRPr="005D6CB2" w:rsidRDefault="000B41A7"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клас</w:t>
            </w:r>
          </w:p>
        </w:tc>
      </w:tr>
      <w:tr w:rsidR="00F3368F" w:rsidRPr="00520BD5" w:rsidTr="000B41A7">
        <w:trPr>
          <w:trHeight w:val="529"/>
        </w:trPr>
        <w:tc>
          <w:tcPr>
            <w:tcW w:w="9322" w:type="dxa"/>
            <w:gridSpan w:val="3"/>
            <w:tcBorders>
              <w:top w:val="double" w:sz="4" w:space="0" w:color="auto"/>
              <w:left w:val="double" w:sz="4" w:space="0" w:color="auto"/>
              <w:bottom w:val="double" w:sz="4" w:space="0" w:color="auto"/>
              <w:right w:val="double" w:sz="4" w:space="0" w:color="auto"/>
            </w:tcBorders>
          </w:tcPr>
          <w:p w:rsidR="00F3368F" w:rsidRPr="005D6CB2" w:rsidRDefault="00F3368F" w:rsidP="00F3368F">
            <w:pPr>
              <w:widowControl w:val="0"/>
              <w:snapToGrid w:val="0"/>
              <w:jc w:val="both"/>
              <w:rPr>
                <w:rFonts w:ascii="Times New Roman" w:eastAsia="Times New Roman" w:hAnsi="Times New Roman" w:cs="Times New Roman"/>
                <w:i/>
                <w:sz w:val="24"/>
                <w:szCs w:val="24"/>
                <w:lang w:eastAsia="ru-RU"/>
              </w:rPr>
            </w:pPr>
          </w:p>
          <w:p w:rsidR="00F3368F" w:rsidRPr="005D6CB2" w:rsidRDefault="00F3368F" w:rsidP="00F3368F">
            <w:pPr>
              <w:widowControl w:val="0"/>
              <w:snapToGrid w:val="0"/>
              <w:jc w:val="both"/>
              <w:rPr>
                <w:rFonts w:ascii="Times New Roman" w:eastAsia="Times New Roman" w:hAnsi="Times New Roman" w:cs="Times New Roman"/>
                <w:sz w:val="24"/>
                <w:szCs w:val="24"/>
                <w:lang w:eastAsia="ru-RU"/>
              </w:rPr>
            </w:pPr>
            <w:r w:rsidRPr="005D6CB2">
              <w:rPr>
                <w:rFonts w:ascii="Times New Roman" w:eastAsia="Times New Roman" w:hAnsi="Times New Roman" w:cs="Times New Roman"/>
                <w:i/>
                <w:sz w:val="24"/>
                <w:szCs w:val="24"/>
                <w:lang w:eastAsia="ru-RU"/>
              </w:rPr>
              <w:t>Інваріантний складник</w:t>
            </w:r>
          </w:p>
        </w:tc>
      </w:tr>
      <w:tr w:rsidR="000B41A7" w:rsidRPr="00520BD5" w:rsidTr="000B41A7">
        <w:trPr>
          <w:trHeight w:val="645"/>
        </w:trPr>
        <w:tc>
          <w:tcPr>
            <w:tcW w:w="4077" w:type="dxa"/>
            <w:tcBorders>
              <w:top w:val="double" w:sz="4" w:space="0" w:color="auto"/>
              <w:left w:val="double" w:sz="4" w:space="0" w:color="auto"/>
              <w:bottom w:val="double" w:sz="4" w:space="0" w:color="auto"/>
              <w:right w:val="double" w:sz="4" w:space="0" w:color="auto"/>
            </w:tcBorders>
            <w:vAlign w:val="center"/>
          </w:tcPr>
          <w:p w:rsidR="000B41A7" w:rsidRPr="005D6CB2" w:rsidRDefault="000B41A7" w:rsidP="00F3368F">
            <w:pPr>
              <w:widowControl w:val="0"/>
              <w:snapToGrid w:val="0"/>
              <w:spacing w:line="300" w:lineRule="auto"/>
              <w:ind w:firstLine="29"/>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Мовно-літературна, у тому числі:</w:t>
            </w:r>
          </w:p>
        </w:tc>
        <w:tc>
          <w:tcPr>
            <w:tcW w:w="3130" w:type="dxa"/>
            <w:tcBorders>
              <w:top w:val="double" w:sz="4" w:space="0" w:color="auto"/>
              <w:left w:val="double" w:sz="4" w:space="0" w:color="auto"/>
              <w:bottom w:val="double" w:sz="4" w:space="0" w:color="auto"/>
              <w:right w:val="single" w:sz="4" w:space="0" w:color="auto"/>
            </w:tcBorders>
            <w:vAlign w:val="center"/>
          </w:tcPr>
          <w:p w:rsidR="000B41A7" w:rsidRPr="005D6CB2" w:rsidRDefault="000B41A7"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11/385</w:t>
            </w:r>
          </w:p>
        </w:tc>
        <w:tc>
          <w:tcPr>
            <w:tcW w:w="2115" w:type="dxa"/>
            <w:tcBorders>
              <w:top w:val="double" w:sz="4" w:space="0" w:color="auto"/>
              <w:left w:val="single" w:sz="4" w:space="0" w:color="auto"/>
              <w:bottom w:val="double" w:sz="4" w:space="0" w:color="auto"/>
              <w:right w:val="double" w:sz="4" w:space="0" w:color="auto"/>
            </w:tcBorders>
            <w:vAlign w:val="center"/>
          </w:tcPr>
          <w:p w:rsidR="000B41A7" w:rsidRPr="005D6CB2" w:rsidRDefault="000B41A7" w:rsidP="000B41A7">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11/385</w:t>
            </w:r>
          </w:p>
        </w:tc>
      </w:tr>
      <w:tr w:rsidR="000B41A7" w:rsidRPr="00520BD5" w:rsidTr="000B41A7">
        <w:trPr>
          <w:trHeight w:val="531"/>
        </w:trPr>
        <w:tc>
          <w:tcPr>
            <w:tcW w:w="4077" w:type="dxa"/>
            <w:tcBorders>
              <w:top w:val="double" w:sz="4" w:space="0" w:color="auto"/>
              <w:left w:val="double" w:sz="4" w:space="0" w:color="auto"/>
              <w:bottom w:val="double" w:sz="4" w:space="0" w:color="auto"/>
              <w:right w:val="double" w:sz="4" w:space="0" w:color="auto"/>
            </w:tcBorders>
            <w:vAlign w:val="center"/>
          </w:tcPr>
          <w:p w:rsidR="000B41A7" w:rsidRPr="005D6CB2" w:rsidRDefault="000B41A7" w:rsidP="00F3368F">
            <w:pPr>
              <w:widowControl w:val="0"/>
              <w:snapToGrid w:val="0"/>
              <w:spacing w:line="300" w:lineRule="auto"/>
              <w:ind w:firstLine="29"/>
              <w:jc w:val="center"/>
              <w:rPr>
                <w:rFonts w:ascii="Times New Roman" w:eastAsia="Times New Roman" w:hAnsi="Times New Roman" w:cs="Times New Roman"/>
                <w:i/>
                <w:sz w:val="24"/>
                <w:szCs w:val="24"/>
                <w:lang w:eastAsia="ru-RU"/>
              </w:rPr>
            </w:pPr>
            <w:r w:rsidRPr="005D6CB2">
              <w:rPr>
                <w:rFonts w:ascii="Times New Roman" w:eastAsia="Times New Roman" w:hAnsi="Times New Roman" w:cs="Times New Roman"/>
                <w:i/>
                <w:sz w:val="24"/>
                <w:szCs w:val="24"/>
                <w:lang w:eastAsia="ru-RU"/>
              </w:rPr>
              <w:lastRenderedPageBreak/>
              <w:t>Укр. мова і література</w:t>
            </w:r>
          </w:p>
        </w:tc>
        <w:tc>
          <w:tcPr>
            <w:tcW w:w="3130" w:type="dxa"/>
            <w:tcBorders>
              <w:top w:val="double" w:sz="4" w:space="0" w:color="auto"/>
              <w:left w:val="double" w:sz="4" w:space="0" w:color="auto"/>
              <w:bottom w:val="double" w:sz="4" w:space="0" w:color="auto"/>
              <w:right w:val="single" w:sz="4" w:space="0" w:color="auto"/>
            </w:tcBorders>
            <w:vAlign w:val="center"/>
          </w:tcPr>
          <w:p w:rsidR="000B41A7" w:rsidRPr="005D6CB2" w:rsidRDefault="000B41A7" w:rsidP="00F3368F">
            <w:pPr>
              <w:widowControl w:val="0"/>
              <w:snapToGrid w:val="0"/>
              <w:jc w:val="center"/>
              <w:rPr>
                <w:rFonts w:ascii="Times New Roman" w:eastAsia="Times New Roman" w:hAnsi="Times New Roman" w:cs="Times New Roman"/>
                <w:i/>
                <w:sz w:val="24"/>
                <w:szCs w:val="24"/>
                <w:lang w:eastAsia="ru-RU"/>
              </w:rPr>
            </w:pPr>
            <w:r w:rsidRPr="005D6CB2">
              <w:rPr>
                <w:rFonts w:ascii="Times New Roman" w:eastAsia="Times New Roman" w:hAnsi="Times New Roman" w:cs="Times New Roman"/>
                <w:i/>
                <w:sz w:val="24"/>
                <w:szCs w:val="24"/>
                <w:lang w:eastAsia="ru-RU"/>
              </w:rPr>
              <w:t>7</w:t>
            </w:r>
            <w:r>
              <w:rPr>
                <w:rFonts w:ascii="Times New Roman" w:eastAsia="Times New Roman" w:hAnsi="Times New Roman" w:cs="Times New Roman"/>
                <w:i/>
                <w:sz w:val="24"/>
                <w:szCs w:val="24"/>
                <w:lang w:eastAsia="ru-RU"/>
              </w:rPr>
              <w:t>,5</w:t>
            </w:r>
          </w:p>
        </w:tc>
        <w:tc>
          <w:tcPr>
            <w:tcW w:w="2115" w:type="dxa"/>
            <w:tcBorders>
              <w:top w:val="double" w:sz="4" w:space="0" w:color="auto"/>
              <w:left w:val="single" w:sz="4" w:space="0" w:color="auto"/>
              <w:bottom w:val="double" w:sz="4" w:space="0" w:color="auto"/>
              <w:right w:val="double" w:sz="4" w:space="0" w:color="auto"/>
            </w:tcBorders>
            <w:vAlign w:val="center"/>
          </w:tcPr>
          <w:p w:rsidR="000B41A7" w:rsidRPr="005D6CB2" w:rsidRDefault="000B41A7" w:rsidP="000B41A7">
            <w:pPr>
              <w:widowControl w:val="0"/>
              <w:snapToGrid w:val="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7,5</w:t>
            </w:r>
          </w:p>
        </w:tc>
      </w:tr>
      <w:tr w:rsidR="000B41A7" w:rsidRPr="00520BD5" w:rsidTr="000B41A7">
        <w:trPr>
          <w:trHeight w:val="388"/>
        </w:trPr>
        <w:tc>
          <w:tcPr>
            <w:tcW w:w="4077" w:type="dxa"/>
            <w:tcBorders>
              <w:top w:val="double" w:sz="4" w:space="0" w:color="auto"/>
              <w:left w:val="double" w:sz="4" w:space="0" w:color="auto"/>
              <w:bottom w:val="double" w:sz="4" w:space="0" w:color="auto"/>
              <w:right w:val="double" w:sz="4" w:space="0" w:color="auto"/>
            </w:tcBorders>
            <w:vAlign w:val="center"/>
          </w:tcPr>
          <w:p w:rsidR="000B41A7" w:rsidRPr="005D6CB2" w:rsidRDefault="000B41A7" w:rsidP="00F3368F">
            <w:pPr>
              <w:widowControl w:val="0"/>
              <w:snapToGrid w:val="0"/>
              <w:spacing w:line="300" w:lineRule="auto"/>
              <w:ind w:firstLine="29"/>
              <w:jc w:val="center"/>
              <w:rPr>
                <w:rFonts w:ascii="Times New Roman" w:eastAsia="Times New Roman" w:hAnsi="Times New Roman" w:cs="Times New Roman"/>
                <w:i/>
                <w:sz w:val="24"/>
                <w:szCs w:val="24"/>
                <w:lang w:eastAsia="ru-RU"/>
              </w:rPr>
            </w:pPr>
            <w:r w:rsidRPr="005D6CB2">
              <w:rPr>
                <w:rFonts w:ascii="Times New Roman" w:eastAsia="Times New Roman" w:hAnsi="Times New Roman" w:cs="Times New Roman"/>
                <w:i/>
                <w:sz w:val="24"/>
                <w:szCs w:val="24"/>
                <w:lang w:eastAsia="ru-RU"/>
              </w:rPr>
              <w:t>Іншомовна</w:t>
            </w:r>
          </w:p>
        </w:tc>
        <w:tc>
          <w:tcPr>
            <w:tcW w:w="3130" w:type="dxa"/>
            <w:tcBorders>
              <w:top w:val="double" w:sz="4" w:space="0" w:color="auto"/>
              <w:left w:val="double" w:sz="4" w:space="0" w:color="auto"/>
              <w:bottom w:val="double" w:sz="4" w:space="0" w:color="auto"/>
              <w:right w:val="single" w:sz="4" w:space="0" w:color="auto"/>
            </w:tcBorders>
            <w:vAlign w:val="center"/>
          </w:tcPr>
          <w:p w:rsidR="000B41A7" w:rsidRPr="005D6CB2" w:rsidRDefault="000B41A7" w:rsidP="00F3368F">
            <w:pPr>
              <w:widowControl w:val="0"/>
              <w:snapToGrid w:val="0"/>
              <w:jc w:val="center"/>
              <w:rPr>
                <w:rFonts w:ascii="Times New Roman" w:eastAsia="Times New Roman" w:hAnsi="Times New Roman" w:cs="Times New Roman"/>
                <w:i/>
                <w:sz w:val="24"/>
                <w:szCs w:val="24"/>
                <w:lang w:eastAsia="ru-RU"/>
              </w:rPr>
            </w:pPr>
            <w:r w:rsidRPr="005D6CB2">
              <w:rPr>
                <w:rFonts w:ascii="Times New Roman" w:eastAsia="Times New Roman" w:hAnsi="Times New Roman" w:cs="Times New Roman"/>
                <w:i/>
                <w:sz w:val="24"/>
                <w:szCs w:val="24"/>
                <w:lang w:eastAsia="ru-RU"/>
              </w:rPr>
              <w:t>3</w:t>
            </w:r>
            <w:r>
              <w:rPr>
                <w:rFonts w:ascii="Times New Roman" w:eastAsia="Times New Roman" w:hAnsi="Times New Roman" w:cs="Times New Roman"/>
                <w:i/>
                <w:sz w:val="24"/>
                <w:szCs w:val="24"/>
                <w:lang w:eastAsia="ru-RU"/>
              </w:rPr>
              <w:t>,5</w:t>
            </w:r>
          </w:p>
        </w:tc>
        <w:tc>
          <w:tcPr>
            <w:tcW w:w="2115" w:type="dxa"/>
            <w:tcBorders>
              <w:top w:val="double" w:sz="4" w:space="0" w:color="auto"/>
              <w:left w:val="single" w:sz="4" w:space="0" w:color="auto"/>
              <w:bottom w:val="double" w:sz="4" w:space="0" w:color="auto"/>
              <w:right w:val="double" w:sz="4" w:space="0" w:color="auto"/>
            </w:tcBorders>
            <w:vAlign w:val="center"/>
          </w:tcPr>
          <w:p w:rsidR="000B41A7" w:rsidRPr="005D6CB2" w:rsidRDefault="000B41A7" w:rsidP="000B41A7">
            <w:pPr>
              <w:widowControl w:val="0"/>
              <w:snapToGrid w:val="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3,5</w:t>
            </w:r>
          </w:p>
        </w:tc>
      </w:tr>
      <w:tr w:rsidR="000B41A7" w:rsidRPr="00520BD5" w:rsidTr="000B41A7">
        <w:trPr>
          <w:trHeight w:val="562"/>
        </w:trPr>
        <w:tc>
          <w:tcPr>
            <w:tcW w:w="4077" w:type="dxa"/>
            <w:tcBorders>
              <w:top w:val="double" w:sz="4" w:space="0" w:color="auto"/>
              <w:left w:val="double" w:sz="4" w:space="0" w:color="auto"/>
              <w:bottom w:val="double" w:sz="4" w:space="0" w:color="auto"/>
              <w:right w:val="double" w:sz="4" w:space="0" w:color="auto"/>
            </w:tcBorders>
            <w:vAlign w:val="center"/>
          </w:tcPr>
          <w:p w:rsidR="000B41A7" w:rsidRPr="005D6CB2" w:rsidRDefault="000B41A7" w:rsidP="00F3368F">
            <w:pPr>
              <w:widowControl w:val="0"/>
              <w:snapToGrid w:val="0"/>
              <w:spacing w:line="300" w:lineRule="auto"/>
              <w:ind w:firstLine="29"/>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Математична</w:t>
            </w:r>
          </w:p>
        </w:tc>
        <w:tc>
          <w:tcPr>
            <w:tcW w:w="3130" w:type="dxa"/>
            <w:tcBorders>
              <w:top w:val="double" w:sz="4" w:space="0" w:color="auto"/>
              <w:left w:val="double" w:sz="4" w:space="0" w:color="auto"/>
              <w:bottom w:val="double" w:sz="4" w:space="0" w:color="auto"/>
              <w:right w:val="single" w:sz="4" w:space="0" w:color="auto"/>
            </w:tcBorders>
            <w:vAlign w:val="center"/>
          </w:tcPr>
          <w:p w:rsidR="000B41A7" w:rsidRPr="005D6CB2" w:rsidRDefault="000B41A7"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5/175</w:t>
            </w:r>
          </w:p>
        </w:tc>
        <w:tc>
          <w:tcPr>
            <w:tcW w:w="2115" w:type="dxa"/>
            <w:tcBorders>
              <w:top w:val="double" w:sz="4" w:space="0" w:color="auto"/>
              <w:left w:val="single" w:sz="4" w:space="0" w:color="auto"/>
              <w:bottom w:val="double" w:sz="4" w:space="0" w:color="auto"/>
              <w:right w:val="double" w:sz="4" w:space="0" w:color="auto"/>
            </w:tcBorders>
            <w:vAlign w:val="center"/>
          </w:tcPr>
          <w:p w:rsidR="000B41A7" w:rsidRPr="005D6CB2" w:rsidRDefault="000B41A7" w:rsidP="000B41A7">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5/175</w:t>
            </w:r>
          </w:p>
        </w:tc>
      </w:tr>
      <w:tr w:rsidR="000B41A7" w:rsidRPr="00520BD5" w:rsidTr="00330D2D">
        <w:trPr>
          <w:trHeight w:val="315"/>
        </w:trPr>
        <w:tc>
          <w:tcPr>
            <w:tcW w:w="4077" w:type="dxa"/>
            <w:tcBorders>
              <w:top w:val="double" w:sz="4" w:space="0" w:color="auto"/>
              <w:left w:val="double" w:sz="4" w:space="0" w:color="auto"/>
              <w:bottom w:val="single" w:sz="4" w:space="0" w:color="auto"/>
              <w:right w:val="double" w:sz="4" w:space="0" w:color="auto"/>
            </w:tcBorders>
            <w:vAlign w:val="center"/>
          </w:tcPr>
          <w:p w:rsidR="000B41A7" w:rsidRPr="005D6CB2" w:rsidRDefault="00330D2D" w:rsidP="00F3368F">
            <w:pPr>
              <w:widowControl w:val="0"/>
              <w:snapToGrid w:val="0"/>
              <w:spacing w:line="300" w:lineRule="auto"/>
              <w:ind w:firstLine="2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Природнича </w:t>
            </w:r>
          </w:p>
        </w:tc>
        <w:tc>
          <w:tcPr>
            <w:tcW w:w="3130" w:type="dxa"/>
            <w:tcBorders>
              <w:top w:val="double" w:sz="4" w:space="0" w:color="auto"/>
              <w:left w:val="double" w:sz="4" w:space="0" w:color="auto"/>
              <w:bottom w:val="single" w:sz="4" w:space="0" w:color="auto"/>
              <w:right w:val="single" w:sz="4" w:space="0" w:color="auto"/>
            </w:tcBorders>
            <w:vAlign w:val="center"/>
          </w:tcPr>
          <w:p w:rsidR="000B41A7" w:rsidRPr="005D6CB2" w:rsidRDefault="00330D2D"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w:t>
            </w:r>
          </w:p>
        </w:tc>
        <w:tc>
          <w:tcPr>
            <w:tcW w:w="2115" w:type="dxa"/>
            <w:tcBorders>
              <w:top w:val="double" w:sz="4" w:space="0" w:color="auto"/>
              <w:left w:val="single" w:sz="4" w:space="0" w:color="auto"/>
              <w:bottom w:val="single" w:sz="4" w:space="0" w:color="auto"/>
              <w:right w:val="double" w:sz="4" w:space="0" w:color="auto"/>
            </w:tcBorders>
            <w:vAlign w:val="center"/>
          </w:tcPr>
          <w:p w:rsidR="000B41A7" w:rsidRPr="005D6CB2" w:rsidRDefault="00330D2D" w:rsidP="000B41A7">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4/140</w:t>
            </w:r>
          </w:p>
        </w:tc>
      </w:tr>
      <w:tr w:rsidR="00330D2D" w:rsidRPr="00520BD5" w:rsidTr="00330D2D">
        <w:trPr>
          <w:trHeight w:val="297"/>
        </w:trPr>
        <w:tc>
          <w:tcPr>
            <w:tcW w:w="4077" w:type="dxa"/>
            <w:tcBorders>
              <w:top w:val="single" w:sz="4" w:space="0" w:color="auto"/>
              <w:left w:val="double" w:sz="4" w:space="0" w:color="auto"/>
              <w:bottom w:val="single" w:sz="4" w:space="0" w:color="auto"/>
              <w:right w:val="double" w:sz="4" w:space="0" w:color="auto"/>
            </w:tcBorders>
            <w:vAlign w:val="center"/>
          </w:tcPr>
          <w:p w:rsidR="00330D2D" w:rsidRPr="005D6CB2" w:rsidRDefault="00330D2D" w:rsidP="00F3368F">
            <w:pPr>
              <w:widowControl w:val="0"/>
              <w:snapToGrid w:val="0"/>
              <w:spacing w:line="300" w:lineRule="auto"/>
              <w:ind w:firstLine="2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5D6CB2">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 xml:space="preserve">ціальна і </w:t>
            </w:r>
            <w:proofErr w:type="spellStart"/>
            <w:r>
              <w:rPr>
                <w:rFonts w:ascii="Times New Roman" w:eastAsia="Times New Roman" w:hAnsi="Times New Roman" w:cs="Times New Roman"/>
                <w:b/>
                <w:sz w:val="24"/>
                <w:szCs w:val="24"/>
                <w:lang w:eastAsia="ru-RU"/>
              </w:rPr>
              <w:t>здоров’язбережувальна</w:t>
            </w:r>
            <w:proofErr w:type="spellEnd"/>
            <w:r>
              <w:rPr>
                <w:rFonts w:ascii="Times New Roman" w:eastAsia="Times New Roman" w:hAnsi="Times New Roman" w:cs="Times New Roman"/>
                <w:b/>
                <w:sz w:val="24"/>
                <w:szCs w:val="24"/>
                <w:lang w:eastAsia="ru-RU"/>
              </w:rPr>
              <w:t xml:space="preserve"> </w:t>
            </w:r>
          </w:p>
        </w:tc>
        <w:tc>
          <w:tcPr>
            <w:tcW w:w="3130" w:type="dxa"/>
            <w:tcBorders>
              <w:top w:val="single" w:sz="4" w:space="0" w:color="auto"/>
              <w:left w:val="double" w:sz="4" w:space="0" w:color="auto"/>
              <w:bottom w:val="single" w:sz="4" w:space="0" w:color="auto"/>
              <w:right w:val="single" w:sz="4" w:space="0" w:color="auto"/>
            </w:tcBorders>
            <w:vAlign w:val="center"/>
          </w:tcPr>
          <w:p w:rsidR="00330D2D" w:rsidRDefault="00330D2D"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1,5/52,5</w:t>
            </w:r>
          </w:p>
        </w:tc>
        <w:tc>
          <w:tcPr>
            <w:tcW w:w="2115" w:type="dxa"/>
            <w:tcBorders>
              <w:top w:val="single" w:sz="4" w:space="0" w:color="auto"/>
              <w:left w:val="single" w:sz="4" w:space="0" w:color="auto"/>
              <w:bottom w:val="single" w:sz="4" w:space="0" w:color="auto"/>
              <w:right w:val="double" w:sz="4" w:space="0" w:color="auto"/>
            </w:tcBorders>
            <w:vAlign w:val="center"/>
          </w:tcPr>
          <w:p w:rsidR="00330D2D" w:rsidRPr="005D6CB2" w:rsidRDefault="00330D2D" w:rsidP="000B41A7">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1,5/52,5</w:t>
            </w:r>
          </w:p>
        </w:tc>
      </w:tr>
      <w:tr w:rsidR="00330D2D" w:rsidRPr="00520BD5" w:rsidTr="00330D2D">
        <w:trPr>
          <w:trHeight w:val="736"/>
        </w:trPr>
        <w:tc>
          <w:tcPr>
            <w:tcW w:w="4077" w:type="dxa"/>
            <w:tcBorders>
              <w:top w:val="single" w:sz="4" w:space="0" w:color="auto"/>
              <w:left w:val="double" w:sz="4" w:space="0" w:color="auto"/>
              <w:bottom w:val="single" w:sz="4" w:space="0" w:color="auto"/>
              <w:right w:val="double" w:sz="4" w:space="0" w:color="auto"/>
            </w:tcBorders>
            <w:vAlign w:val="center"/>
          </w:tcPr>
          <w:p w:rsidR="00330D2D" w:rsidRPr="005D6CB2" w:rsidRDefault="00330D2D" w:rsidP="00F3368F">
            <w:pPr>
              <w:widowControl w:val="0"/>
              <w:snapToGrid w:val="0"/>
              <w:spacing w:line="300" w:lineRule="auto"/>
              <w:ind w:firstLine="2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Громадянська та історична</w:t>
            </w:r>
          </w:p>
        </w:tc>
        <w:tc>
          <w:tcPr>
            <w:tcW w:w="3130" w:type="dxa"/>
            <w:tcBorders>
              <w:top w:val="single" w:sz="4" w:space="0" w:color="auto"/>
              <w:left w:val="double" w:sz="4" w:space="0" w:color="auto"/>
              <w:bottom w:val="single" w:sz="4" w:space="0" w:color="auto"/>
              <w:right w:val="single" w:sz="4" w:space="0" w:color="auto"/>
            </w:tcBorders>
            <w:vAlign w:val="center"/>
          </w:tcPr>
          <w:p w:rsidR="00330D2D" w:rsidRDefault="00330D2D"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1/35</w:t>
            </w:r>
          </w:p>
        </w:tc>
        <w:tc>
          <w:tcPr>
            <w:tcW w:w="2115" w:type="dxa"/>
            <w:tcBorders>
              <w:top w:val="single" w:sz="4" w:space="0" w:color="auto"/>
              <w:left w:val="single" w:sz="4" w:space="0" w:color="auto"/>
              <w:bottom w:val="single" w:sz="4" w:space="0" w:color="auto"/>
              <w:right w:val="double" w:sz="4" w:space="0" w:color="auto"/>
            </w:tcBorders>
            <w:vAlign w:val="center"/>
          </w:tcPr>
          <w:p w:rsidR="00330D2D" w:rsidRPr="005D6CB2" w:rsidRDefault="00330D2D" w:rsidP="000B41A7">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w:t>
            </w:r>
          </w:p>
        </w:tc>
      </w:tr>
      <w:tr w:rsidR="000B41A7" w:rsidRPr="00520BD5" w:rsidTr="000B41A7">
        <w:trPr>
          <w:trHeight w:val="391"/>
        </w:trPr>
        <w:tc>
          <w:tcPr>
            <w:tcW w:w="4077" w:type="dxa"/>
            <w:tcBorders>
              <w:top w:val="double" w:sz="4" w:space="0" w:color="auto"/>
              <w:left w:val="double" w:sz="4" w:space="0" w:color="auto"/>
              <w:bottom w:val="single" w:sz="4" w:space="0" w:color="auto"/>
              <w:right w:val="double" w:sz="4" w:space="0" w:color="auto"/>
            </w:tcBorders>
            <w:vAlign w:val="center"/>
          </w:tcPr>
          <w:p w:rsidR="000B41A7" w:rsidRPr="005D6CB2" w:rsidRDefault="000B41A7" w:rsidP="00F3368F">
            <w:pPr>
              <w:widowControl w:val="0"/>
              <w:snapToGrid w:val="0"/>
              <w:spacing w:line="300" w:lineRule="auto"/>
              <w:ind w:firstLine="29"/>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Технологічна</w:t>
            </w:r>
          </w:p>
        </w:tc>
        <w:tc>
          <w:tcPr>
            <w:tcW w:w="3130" w:type="dxa"/>
            <w:tcBorders>
              <w:top w:val="double" w:sz="4" w:space="0" w:color="auto"/>
              <w:left w:val="double" w:sz="4" w:space="0" w:color="auto"/>
              <w:bottom w:val="single" w:sz="4" w:space="0" w:color="auto"/>
              <w:right w:val="single" w:sz="4" w:space="0" w:color="auto"/>
            </w:tcBorders>
            <w:vAlign w:val="center"/>
          </w:tcPr>
          <w:p w:rsidR="000B41A7" w:rsidRPr="005D6CB2" w:rsidRDefault="000B41A7"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2/70</w:t>
            </w:r>
          </w:p>
        </w:tc>
        <w:tc>
          <w:tcPr>
            <w:tcW w:w="2115" w:type="dxa"/>
            <w:tcBorders>
              <w:top w:val="double" w:sz="4" w:space="0" w:color="auto"/>
              <w:left w:val="single" w:sz="4" w:space="0" w:color="auto"/>
              <w:bottom w:val="single" w:sz="4" w:space="0" w:color="auto"/>
              <w:right w:val="double" w:sz="4" w:space="0" w:color="auto"/>
            </w:tcBorders>
            <w:vAlign w:val="center"/>
          </w:tcPr>
          <w:p w:rsidR="000B41A7" w:rsidRPr="005D6CB2" w:rsidRDefault="00330D2D" w:rsidP="000B41A7">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w:t>
            </w:r>
          </w:p>
        </w:tc>
      </w:tr>
      <w:tr w:rsidR="00330D2D" w:rsidRPr="00520BD5" w:rsidTr="000B41A7">
        <w:trPr>
          <w:trHeight w:val="359"/>
        </w:trPr>
        <w:tc>
          <w:tcPr>
            <w:tcW w:w="4077" w:type="dxa"/>
            <w:tcBorders>
              <w:top w:val="double" w:sz="4" w:space="0" w:color="auto"/>
              <w:left w:val="double" w:sz="4" w:space="0" w:color="auto"/>
              <w:bottom w:val="double" w:sz="4" w:space="0" w:color="auto"/>
              <w:right w:val="double" w:sz="4" w:space="0" w:color="auto"/>
            </w:tcBorders>
            <w:vAlign w:val="center"/>
          </w:tcPr>
          <w:p w:rsidR="00330D2D" w:rsidRPr="005D6CB2" w:rsidRDefault="00330D2D" w:rsidP="00F3368F">
            <w:pPr>
              <w:widowControl w:val="0"/>
              <w:snapToGrid w:val="0"/>
              <w:spacing w:line="300" w:lineRule="auto"/>
              <w:ind w:firstLine="29"/>
              <w:jc w:val="center"/>
              <w:rPr>
                <w:rFonts w:ascii="Times New Roman" w:eastAsia="Times New Roman" w:hAnsi="Times New Roman" w:cs="Times New Roman"/>
                <w:b/>
                <w:sz w:val="24"/>
                <w:szCs w:val="24"/>
                <w:lang w:eastAsia="ru-RU"/>
              </w:rPr>
            </w:pPr>
            <w:proofErr w:type="spellStart"/>
            <w:r w:rsidRPr="005D6CB2">
              <w:rPr>
                <w:rFonts w:ascii="Times New Roman" w:eastAsia="Times New Roman" w:hAnsi="Times New Roman" w:cs="Times New Roman"/>
                <w:b/>
                <w:sz w:val="24"/>
                <w:szCs w:val="24"/>
                <w:lang w:eastAsia="ru-RU"/>
              </w:rPr>
              <w:t>Інформатична</w:t>
            </w:r>
            <w:proofErr w:type="spellEnd"/>
          </w:p>
        </w:tc>
        <w:tc>
          <w:tcPr>
            <w:tcW w:w="3130" w:type="dxa"/>
            <w:tcBorders>
              <w:left w:val="double" w:sz="4" w:space="0" w:color="auto"/>
              <w:bottom w:val="double" w:sz="4" w:space="0" w:color="auto"/>
              <w:right w:val="single" w:sz="4" w:space="0" w:color="auto"/>
            </w:tcBorders>
            <w:vAlign w:val="center"/>
          </w:tcPr>
          <w:p w:rsidR="00330D2D" w:rsidRPr="005D6CB2" w:rsidRDefault="00330D2D"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1,5/52,5</w:t>
            </w:r>
          </w:p>
        </w:tc>
        <w:tc>
          <w:tcPr>
            <w:tcW w:w="2115" w:type="dxa"/>
            <w:tcBorders>
              <w:left w:val="single" w:sz="4" w:space="0" w:color="auto"/>
              <w:bottom w:val="double" w:sz="4" w:space="0" w:color="auto"/>
              <w:right w:val="double" w:sz="4" w:space="0" w:color="auto"/>
            </w:tcBorders>
            <w:vAlign w:val="center"/>
          </w:tcPr>
          <w:p w:rsidR="00330D2D" w:rsidRPr="005D6CB2" w:rsidRDefault="00330D2D" w:rsidP="00934D57">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1,5/52,5</w:t>
            </w:r>
          </w:p>
        </w:tc>
      </w:tr>
      <w:tr w:rsidR="00330D2D" w:rsidRPr="00520BD5" w:rsidTr="000B41A7">
        <w:trPr>
          <w:trHeight w:val="505"/>
        </w:trPr>
        <w:tc>
          <w:tcPr>
            <w:tcW w:w="4077" w:type="dxa"/>
            <w:tcBorders>
              <w:top w:val="double" w:sz="4" w:space="0" w:color="auto"/>
              <w:left w:val="double" w:sz="4" w:space="0" w:color="auto"/>
              <w:bottom w:val="double" w:sz="4" w:space="0" w:color="auto"/>
              <w:right w:val="double" w:sz="4" w:space="0" w:color="auto"/>
            </w:tcBorders>
            <w:vAlign w:val="center"/>
          </w:tcPr>
          <w:p w:rsidR="00330D2D" w:rsidRPr="005D6CB2" w:rsidRDefault="00330D2D" w:rsidP="00F3368F">
            <w:pPr>
              <w:widowControl w:val="0"/>
              <w:snapToGrid w:val="0"/>
              <w:spacing w:line="300" w:lineRule="auto"/>
              <w:ind w:firstLine="29"/>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Мистецька</w:t>
            </w:r>
          </w:p>
        </w:tc>
        <w:tc>
          <w:tcPr>
            <w:tcW w:w="3130" w:type="dxa"/>
            <w:tcBorders>
              <w:top w:val="double" w:sz="4" w:space="0" w:color="auto"/>
              <w:left w:val="double" w:sz="4" w:space="0" w:color="auto"/>
              <w:bottom w:val="double" w:sz="4" w:space="0" w:color="auto"/>
              <w:right w:val="single" w:sz="4" w:space="0" w:color="auto"/>
            </w:tcBorders>
            <w:vAlign w:val="center"/>
          </w:tcPr>
          <w:p w:rsidR="00330D2D" w:rsidRPr="005D6CB2" w:rsidRDefault="00330D2D"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2/70</w:t>
            </w:r>
          </w:p>
        </w:tc>
        <w:tc>
          <w:tcPr>
            <w:tcW w:w="2115" w:type="dxa"/>
            <w:tcBorders>
              <w:top w:val="double" w:sz="4" w:space="0" w:color="auto"/>
              <w:left w:val="single" w:sz="4" w:space="0" w:color="auto"/>
              <w:bottom w:val="double" w:sz="4" w:space="0" w:color="auto"/>
              <w:right w:val="double" w:sz="4" w:space="0" w:color="auto"/>
            </w:tcBorders>
            <w:vAlign w:val="center"/>
          </w:tcPr>
          <w:p w:rsidR="00330D2D" w:rsidRPr="005D6CB2" w:rsidRDefault="00330D2D" w:rsidP="00934D57">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2/70</w:t>
            </w:r>
          </w:p>
        </w:tc>
      </w:tr>
      <w:tr w:rsidR="00330D2D" w:rsidRPr="00520BD5" w:rsidTr="000B41A7">
        <w:trPr>
          <w:trHeight w:val="525"/>
        </w:trPr>
        <w:tc>
          <w:tcPr>
            <w:tcW w:w="4077" w:type="dxa"/>
            <w:tcBorders>
              <w:top w:val="double" w:sz="4" w:space="0" w:color="auto"/>
              <w:left w:val="double" w:sz="4" w:space="0" w:color="auto"/>
              <w:bottom w:val="double" w:sz="4" w:space="0" w:color="auto"/>
              <w:right w:val="double" w:sz="4" w:space="0" w:color="auto"/>
            </w:tcBorders>
            <w:vAlign w:val="center"/>
          </w:tcPr>
          <w:p w:rsidR="00330D2D" w:rsidRPr="005D6CB2" w:rsidRDefault="00330D2D" w:rsidP="00F3368F">
            <w:pPr>
              <w:widowControl w:val="0"/>
              <w:snapToGrid w:val="0"/>
              <w:spacing w:line="300" w:lineRule="auto"/>
              <w:ind w:firstLine="29"/>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Фізкультурна*</w:t>
            </w:r>
          </w:p>
        </w:tc>
        <w:tc>
          <w:tcPr>
            <w:tcW w:w="3130" w:type="dxa"/>
            <w:tcBorders>
              <w:top w:val="double" w:sz="4" w:space="0" w:color="auto"/>
              <w:left w:val="double" w:sz="4" w:space="0" w:color="auto"/>
              <w:bottom w:val="double" w:sz="4" w:space="0" w:color="auto"/>
              <w:right w:val="single" w:sz="4" w:space="0" w:color="auto"/>
            </w:tcBorders>
            <w:vAlign w:val="center"/>
          </w:tcPr>
          <w:p w:rsidR="00330D2D" w:rsidRPr="005D6CB2" w:rsidRDefault="00330D2D" w:rsidP="00F3368F">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3/105</w:t>
            </w:r>
          </w:p>
        </w:tc>
        <w:tc>
          <w:tcPr>
            <w:tcW w:w="2115" w:type="dxa"/>
            <w:tcBorders>
              <w:top w:val="double" w:sz="4" w:space="0" w:color="auto"/>
              <w:left w:val="single" w:sz="4" w:space="0" w:color="auto"/>
              <w:bottom w:val="double" w:sz="4" w:space="0" w:color="auto"/>
              <w:right w:val="double" w:sz="4" w:space="0" w:color="auto"/>
            </w:tcBorders>
            <w:vAlign w:val="center"/>
          </w:tcPr>
          <w:p w:rsidR="00330D2D" w:rsidRPr="005D6CB2" w:rsidRDefault="00330D2D" w:rsidP="00934D57">
            <w:pPr>
              <w:widowControl w:val="0"/>
              <w:snapToGrid w:val="0"/>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3/105</w:t>
            </w:r>
          </w:p>
        </w:tc>
      </w:tr>
      <w:tr w:rsidR="00330D2D" w:rsidRPr="00520BD5" w:rsidTr="000B41A7">
        <w:trPr>
          <w:trHeight w:val="496"/>
        </w:trPr>
        <w:tc>
          <w:tcPr>
            <w:tcW w:w="4077" w:type="dxa"/>
            <w:tcBorders>
              <w:top w:val="double" w:sz="4" w:space="0" w:color="auto"/>
              <w:left w:val="double" w:sz="4" w:space="0" w:color="auto"/>
              <w:bottom w:val="double" w:sz="4" w:space="0" w:color="auto"/>
              <w:right w:val="double" w:sz="4" w:space="0" w:color="auto"/>
            </w:tcBorders>
            <w:shd w:val="clear" w:color="auto" w:fill="00B050"/>
            <w:vAlign w:val="center"/>
          </w:tcPr>
          <w:p w:rsidR="00330D2D" w:rsidRPr="005D6CB2" w:rsidRDefault="00330D2D" w:rsidP="00F3368F">
            <w:pPr>
              <w:widowControl w:val="0"/>
              <w:snapToGrid w:val="0"/>
              <w:spacing w:line="300" w:lineRule="auto"/>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Усього</w:t>
            </w:r>
          </w:p>
        </w:tc>
        <w:tc>
          <w:tcPr>
            <w:tcW w:w="3130" w:type="dxa"/>
            <w:tcBorders>
              <w:top w:val="double" w:sz="4" w:space="0" w:color="auto"/>
              <w:left w:val="double" w:sz="4" w:space="0" w:color="auto"/>
              <w:bottom w:val="double" w:sz="4" w:space="0" w:color="auto"/>
              <w:right w:val="single" w:sz="4" w:space="0" w:color="auto"/>
            </w:tcBorders>
            <w:shd w:val="clear" w:color="auto" w:fill="00B050"/>
            <w:vAlign w:val="center"/>
          </w:tcPr>
          <w:p w:rsidR="00330D2D" w:rsidRPr="005D6CB2" w:rsidRDefault="00330D2D"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26+3/1015</w:t>
            </w:r>
          </w:p>
        </w:tc>
        <w:tc>
          <w:tcPr>
            <w:tcW w:w="2115" w:type="dxa"/>
            <w:tcBorders>
              <w:top w:val="double" w:sz="4" w:space="0" w:color="auto"/>
              <w:left w:val="single" w:sz="4" w:space="0" w:color="auto"/>
              <w:bottom w:val="double" w:sz="4" w:space="0" w:color="auto"/>
              <w:right w:val="double" w:sz="4" w:space="0" w:color="auto"/>
            </w:tcBorders>
            <w:shd w:val="clear" w:color="auto" w:fill="00B050"/>
            <w:vAlign w:val="center"/>
          </w:tcPr>
          <w:p w:rsidR="00330D2D" w:rsidRPr="005D6CB2" w:rsidRDefault="00330D2D" w:rsidP="000B41A7">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32/1120</w:t>
            </w:r>
          </w:p>
        </w:tc>
      </w:tr>
      <w:tr w:rsidR="00330D2D" w:rsidRPr="00520BD5" w:rsidTr="007012A1">
        <w:trPr>
          <w:trHeight w:val="480"/>
        </w:trPr>
        <w:tc>
          <w:tcPr>
            <w:tcW w:w="9322" w:type="dxa"/>
            <w:gridSpan w:val="3"/>
            <w:tcBorders>
              <w:top w:val="double" w:sz="4" w:space="0" w:color="auto"/>
              <w:left w:val="double" w:sz="4" w:space="0" w:color="auto"/>
              <w:bottom w:val="double" w:sz="4" w:space="0" w:color="auto"/>
              <w:right w:val="double" w:sz="4" w:space="0" w:color="auto"/>
            </w:tcBorders>
            <w:vAlign w:val="center"/>
          </w:tcPr>
          <w:p w:rsidR="00330D2D" w:rsidRPr="005D6CB2" w:rsidRDefault="00330D2D" w:rsidP="000B41A7">
            <w:pPr>
              <w:widowControl w:val="0"/>
              <w:snapToGrid w:val="0"/>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i/>
                <w:sz w:val="24"/>
                <w:szCs w:val="24"/>
                <w:lang w:eastAsia="ru-RU"/>
              </w:rPr>
              <w:t>Варіативний складник</w:t>
            </w:r>
          </w:p>
        </w:tc>
      </w:tr>
      <w:tr w:rsidR="00330D2D" w:rsidRPr="00520BD5" w:rsidTr="000B41A7">
        <w:trPr>
          <w:trHeight w:val="820"/>
        </w:trPr>
        <w:tc>
          <w:tcPr>
            <w:tcW w:w="4077" w:type="dxa"/>
            <w:tcBorders>
              <w:top w:val="double" w:sz="4" w:space="0" w:color="auto"/>
              <w:left w:val="double" w:sz="4" w:space="0" w:color="auto"/>
              <w:bottom w:val="double" w:sz="4" w:space="0" w:color="auto"/>
              <w:right w:val="double" w:sz="4" w:space="0" w:color="auto"/>
            </w:tcBorders>
            <w:vAlign w:val="center"/>
          </w:tcPr>
          <w:p w:rsidR="00330D2D" w:rsidRPr="005D6CB2" w:rsidRDefault="00330D2D" w:rsidP="00F3368F">
            <w:pPr>
              <w:widowControl w:val="0"/>
              <w:snapToGrid w:val="0"/>
              <w:spacing w:line="300" w:lineRule="auto"/>
              <w:ind w:firstLine="34"/>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Додаткові години для вивчення предметів освітніх галузей, проведення індивідуальних консультацій та групових занять</w:t>
            </w:r>
          </w:p>
        </w:tc>
        <w:tc>
          <w:tcPr>
            <w:tcW w:w="3130" w:type="dxa"/>
            <w:tcBorders>
              <w:top w:val="double" w:sz="4" w:space="0" w:color="auto"/>
              <w:left w:val="double" w:sz="4" w:space="0" w:color="auto"/>
              <w:bottom w:val="double" w:sz="4" w:space="0" w:color="auto"/>
              <w:right w:val="single" w:sz="4" w:space="0" w:color="auto"/>
            </w:tcBorders>
            <w:vAlign w:val="center"/>
          </w:tcPr>
          <w:p w:rsidR="00330D2D" w:rsidRPr="005D6CB2" w:rsidRDefault="00330D2D"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2/70 </w:t>
            </w:r>
          </w:p>
        </w:tc>
        <w:tc>
          <w:tcPr>
            <w:tcW w:w="2115" w:type="dxa"/>
            <w:tcBorders>
              <w:top w:val="double" w:sz="4" w:space="0" w:color="auto"/>
              <w:left w:val="single" w:sz="4" w:space="0" w:color="auto"/>
              <w:bottom w:val="double" w:sz="4" w:space="0" w:color="auto"/>
              <w:right w:val="double" w:sz="4" w:space="0" w:color="auto"/>
            </w:tcBorders>
            <w:vAlign w:val="center"/>
          </w:tcPr>
          <w:p w:rsidR="00330D2D" w:rsidRPr="005D6CB2" w:rsidRDefault="00330D2D"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w:t>
            </w:r>
          </w:p>
        </w:tc>
      </w:tr>
      <w:tr w:rsidR="00330D2D" w:rsidRPr="00520BD5" w:rsidTr="000B41A7">
        <w:trPr>
          <w:trHeight w:val="560"/>
        </w:trPr>
        <w:tc>
          <w:tcPr>
            <w:tcW w:w="4077" w:type="dxa"/>
            <w:tcBorders>
              <w:top w:val="double" w:sz="4" w:space="0" w:color="auto"/>
              <w:left w:val="double" w:sz="4" w:space="0" w:color="auto"/>
              <w:bottom w:val="double" w:sz="4" w:space="0" w:color="auto"/>
              <w:right w:val="double" w:sz="4" w:space="0" w:color="auto"/>
            </w:tcBorders>
            <w:vAlign w:val="center"/>
          </w:tcPr>
          <w:p w:rsidR="00330D2D" w:rsidRPr="005D6CB2" w:rsidRDefault="00330D2D" w:rsidP="00F3368F">
            <w:pPr>
              <w:widowControl w:val="0"/>
              <w:snapToGrid w:val="0"/>
              <w:spacing w:line="300" w:lineRule="auto"/>
              <w:ind w:firstLine="34"/>
              <w:jc w:val="center"/>
              <w:rPr>
                <w:rFonts w:ascii="Times New Roman" w:eastAsia="Times New Roman" w:hAnsi="Times New Roman" w:cs="Times New Roman"/>
                <w:b/>
                <w:sz w:val="24"/>
                <w:szCs w:val="24"/>
                <w:lang w:eastAsia="ru-RU"/>
              </w:rPr>
            </w:pPr>
            <w:proofErr w:type="spellStart"/>
            <w:r w:rsidRPr="005D6CB2">
              <w:rPr>
                <w:rFonts w:ascii="Times New Roman" w:eastAsia="Times New Roman" w:hAnsi="Times New Roman" w:cs="Times New Roman"/>
                <w:b/>
                <w:sz w:val="24"/>
                <w:szCs w:val="24"/>
                <w:lang w:eastAsia="ru-RU"/>
              </w:rPr>
              <w:t>Загальнорічна</w:t>
            </w:r>
            <w:proofErr w:type="spellEnd"/>
            <w:r w:rsidRPr="005D6CB2">
              <w:rPr>
                <w:rFonts w:ascii="Times New Roman" w:eastAsia="Times New Roman" w:hAnsi="Times New Roman" w:cs="Times New Roman"/>
                <w:b/>
                <w:sz w:val="24"/>
                <w:szCs w:val="24"/>
                <w:lang w:eastAsia="ru-RU"/>
              </w:rPr>
              <w:t xml:space="preserve"> кількість навчальних годин</w:t>
            </w:r>
          </w:p>
        </w:tc>
        <w:tc>
          <w:tcPr>
            <w:tcW w:w="3130" w:type="dxa"/>
            <w:tcBorders>
              <w:top w:val="double" w:sz="4" w:space="0" w:color="auto"/>
              <w:left w:val="double" w:sz="4" w:space="0" w:color="auto"/>
              <w:bottom w:val="double" w:sz="4" w:space="0" w:color="auto"/>
              <w:right w:val="single" w:sz="4" w:space="0" w:color="auto"/>
            </w:tcBorders>
            <w:vAlign w:val="center"/>
          </w:tcPr>
          <w:p w:rsidR="00330D2D" w:rsidRPr="005D6CB2" w:rsidRDefault="00330D2D"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31/108</w:t>
            </w:r>
            <w:r w:rsidRPr="005D6CB2">
              <w:rPr>
                <w:rFonts w:ascii="Times New Roman" w:eastAsia="Times New Roman" w:hAnsi="Times New Roman" w:cs="Times New Roman"/>
                <w:b/>
                <w:sz w:val="24"/>
                <w:szCs w:val="24"/>
                <w:lang w:eastAsia="ru-RU"/>
              </w:rPr>
              <w:t>5</w:t>
            </w:r>
          </w:p>
        </w:tc>
        <w:tc>
          <w:tcPr>
            <w:tcW w:w="2115" w:type="dxa"/>
            <w:tcBorders>
              <w:top w:val="double" w:sz="4" w:space="0" w:color="auto"/>
              <w:left w:val="single" w:sz="4" w:space="0" w:color="auto"/>
              <w:bottom w:val="double" w:sz="4" w:space="0" w:color="auto"/>
              <w:right w:val="double" w:sz="4" w:space="0" w:color="auto"/>
            </w:tcBorders>
            <w:vAlign w:val="center"/>
          </w:tcPr>
          <w:p w:rsidR="00330D2D" w:rsidRPr="005D6CB2" w:rsidRDefault="00330D2D" w:rsidP="000B41A7">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34/1190</w:t>
            </w:r>
          </w:p>
        </w:tc>
      </w:tr>
      <w:tr w:rsidR="00330D2D" w:rsidRPr="00520BD5" w:rsidTr="000B41A7">
        <w:trPr>
          <w:trHeight w:val="820"/>
        </w:trPr>
        <w:tc>
          <w:tcPr>
            <w:tcW w:w="4077" w:type="dxa"/>
            <w:tcBorders>
              <w:top w:val="double" w:sz="4" w:space="0" w:color="auto"/>
              <w:left w:val="double" w:sz="4" w:space="0" w:color="auto"/>
              <w:bottom w:val="double" w:sz="4" w:space="0" w:color="auto"/>
              <w:right w:val="double" w:sz="4" w:space="0" w:color="auto"/>
            </w:tcBorders>
            <w:shd w:val="clear" w:color="auto" w:fill="FFC000"/>
            <w:vAlign w:val="center"/>
          </w:tcPr>
          <w:p w:rsidR="00330D2D" w:rsidRPr="005D6CB2" w:rsidRDefault="00330D2D" w:rsidP="00F3368F">
            <w:pPr>
              <w:widowControl w:val="0"/>
              <w:snapToGrid w:val="0"/>
              <w:spacing w:line="300" w:lineRule="auto"/>
              <w:ind w:firstLine="34"/>
              <w:jc w:val="center"/>
              <w:rPr>
                <w:rFonts w:ascii="Times New Roman" w:eastAsia="Times New Roman" w:hAnsi="Times New Roman" w:cs="Times New Roman"/>
                <w:b/>
                <w:sz w:val="24"/>
                <w:szCs w:val="24"/>
                <w:lang w:eastAsia="ru-RU"/>
              </w:rPr>
            </w:pPr>
            <w:r w:rsidRPr="005D6CB2">
              <w:rPr>
                <w:rFonts w:ascii="Times New Roman" w:eastAsia="Times New Roman" w:hAnsi="Times New Roman" w:cs="Times New Roman"/>
                <w:b/>
                <w:sz w:val="24"/>
                <w:szCs w:val="24"/>
                <w:lang w:eastAsia="ru-RU"/>
              </w:rPr>
              <w:t>Гранично допустиме тижневе/ річне навчальне навантаження учня</w:t>
            </w:r>
          </w:p>
        </w:tc>
        <w:tc>
          <w:tcPr>
            <w:tcW w:w="3130" w:type="dxa"/>
            <w:tcBorders>
              <w:top w:val="double" w:sz="4" w:space="0" w:color="auto"/>
              <w:left w:val="double" w:sz="4" w:space="0" w:color="auto"/>
              <w:bottom w:val="double" w:sz="4" w:space="0" w:color="auto"/>
              <w:right w:val="single" w:sz="4" w:space="0" w:color="auto"/>
            </w:tcBorders>
            <w:shd w:val="clear" w:color="auto" w:fill="FFC000"/>
            <w:vAlign w:val="center"/>
          </w:tcPr>
          <w:p w:rsidR="00330D2D" w:rsidRPr="005D6CB2" w:rsidRDefault="00330D2D"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28/980</w:t>
            </w:r>
          </w:p>
        </w:tc>
        <w:tc>
          <w:tcPr>
            <w:tcW w:w="2115" w:type="dxa"/>
            <w:tcBorders>
              <w:top w:val="double" w:sz="4" w:space="0" w:color="auto"/>
              <w:left w:val="single" w:sz="4" w:space="0" w:color="auto"/>
              <w:bottom w:val="double" w:sz="4" w:space="0" w:color="auto"/>
              <w:right w:val="double" w:sz="4" w:space="0" w:color="auto"/>
            </w:tcBorders>
            <w:shd w:val="clear" w:color="auto" w:fill="FFC000"/>
            <w:vAlign w:val="center"/>
          </w:tcPr>
          <w:p w:rsidR="00330D2D" w:rsidRPr="005D6CB2" w:rsidRDefault="00330D2D" w:rsidP="000B41A7">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31/1085</w:t>
            </w:r>
          </w:p>
        </w:tc>
      </w:tr>
    </w:tbl>
    <w:p w:rsidR="00F3368F" w:rsidRDefault="00F3368F" w:rsidP="00F3368F">
      <w:pPr>
        <w:widowControl w:val="0"/>
        <w:snapToGrid w:val="0"/>
        <w:jc w:val="both"/>
        <w:rPr>
          <w:rFonts w:ascii="Times New Roman" w:eastAsia="Times New Roman" w:hAnsi="Times New Roman" w:cs="Times New Roman"/>
          <w:b/>
          <w:i/>
          <w:sz w:val="28"/>
          <w:szCs w:val="28"/>
          <w:lang w:eastAsia="ru-RU"/>
        </w:rPr>
      </w:pPr>
    </w:p>
    <w:p w:rsidR="00F3368F" w:rsidRPr="00330D2D" w:rsidRDefault="00F3368F" w:rsidP="00F3368F">
      <w:pPr>
        <w:widowControl w:val="0"/>
        <w:snapToGrid w:val="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Директор гімназії                       </w:t>
      </w:r>
      <w:r w:rsidRPr="00520BD5">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 xml:space="preserve">                         </w:t>
      </w:r>
      <w:r w:rsidRPr="00520BD5">
        <w:rPr>
          <w:rFonts w:ascii="Times New Roman" w:eastAsia="Times New Roman" w:hAnsi="Times New Roman" w:cs="Times New Roman"/>
          <w:b/>
          <w:i/>
          <w:sz w:val="28"/>
          <w:szCs w:val="28"/>
          <w:lang w:eastAsia="ru-RU"/>
        </w:rPr>
        <w:t xml:space="preserve">  </w:t>
      </w:r>
      <w:r w:rsidR="00330D2D">
        <w:rPr>
          <w:rFonts w:ascii="Times New Roman" w:eastAsia="Times New Roman" w:hAnsi="Times New Roman" w:cs="Times New Roman"/>
          <w:b/>
          <w:i/>
          <w:sz w:val="28"/>
          <w:szCs w:val="28"/>
          <w:lang w:eastAsia="ru-RU"/>
        </w:rPr>
        <w:t>Ірина ЛАВРІНЕНКО</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014"/>
        <w:gridCol w:w="2792"/>
        <w:gridCol w:w="1256"/>
        <w:gridCol w:w="1134"/>
        <w:gridCol w:w="1250"/>
        <w:gridCol w:w="1125"/>
      </w:tblGrid>
      <w:tr w:rsidR="00F3368F" w:rsidRPr="00520BD5" w:rsidTr="00F3368F">
        <w:trPr>
          <w:trHeight w:val="395"/>
        </w:trPr>
        <w:tc>
          <w:tcPr>
            <w:tcW w:w="2014" w:type="dxa"/>
            <w:vMerge w:val="restart"/>
            <w:shd w:val="clear" w:color="auto" w:fill="D9D9D9" w:themeFill="background1" w:themeFillShade="D9"/>
            <w:vAlign w:val="center"/>
          </w:tcPr>
          <w:p w:rsidR="00F3368F" w:rsidRPr="00C86C9B" w:rsidRDefault="00F3368F" w:rsidP="00F3368F">
            <w:pPr>
              <w:jc w:val="center"/>
              <w:rPr>
                <w:rFonts w:ascii="Times New Roman" w:eastAsia="Calibri" w:hAnsi="Times New Roman" w:cs="Times New Roman"/>
                <w:b/>
                <w:bCs/>
                <w:sz w:val="24"/>
                <w:szCs w:val="24"/>
              </w:rPr>
            </w:pPr>
            <w:r w:rsidRPr="00C86C9B">
              <w:rPr>
                <w:rFonts w:ascii="Times New Roman" w:eastAsia="Calibri" w:hAnsi="Times New Roman" w:cs="Times New Roman"/>
                <w:b/>
                <w:bCs/>
                <w:sz w:val="24"/>
                <w:szCs w:val="24"/>
              </w:rPr>
              <w:t>Освітні галузі</w:t>
            </w:r>
          </w:p>
        </w:tc>
        <w:tc>
          <w:tcPr>
            <w:tcW w:w="2792" w:type="dxa"/>
            <w:vMerge w:val="restart"/>
            <w:shd w:val="clear" w:color="auto" w:fill="D9D9D9" w:themeFill="background1" w:themeFillShade="D9"/>
            <w:vAlign w:val="center"/>
          </w:tcPr>
          <w:p w:rsidR="00F3368F" w:rsidRPr="00C86C9B" w:rsidRDefault="00F3368F" w:rsidP="00F3368F">
            <w:pPr>
              <w:jc w:val="center"/>
              <w:rPr>
                <w:rFonts w:ascii="Times New Roman" w:eastAsia="Calibri" w:hAnsi="Times New Roman" w:cs="Times New Roman"/>
                <w:b/>
                <w:bCs/>
                <w:sz w:val="24"/>
                <w:szCs w:val="24"/>
              </w:rPr>
            </w:pPr>
            <w:r w:rsidRPr="00C86C9B">
              <w:rPr>
                <w:rFonts w:ascii="Times New Roman" w:eastAsia="Calibri" w:hAnsi="Times New Roman" w:cs="Times New Roman"/>
                <w:b/>
                <w:bCs/>
                <w:sz w:val="24"/>
                <w:szCs w:val="24"/>
              </w:rPr>
              <w:t>Предмети</w:t>
            </w:r>
          </w:p>
        </w:tc>
        <w:tc>
          <w:tcPr>
            <w:tcW w:w="4765" w:type="dxa"/>
            <w:gridSpan w:val="4"/>
            <w:shd w:val="clear" w:color="auto" w:fill="D9D9D9" w:themeFill="background1" w:themeFillShade="D9"/>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sidRPr="00C86C9B">
              <w:rPr>
                <w:rFonts w:ascii="Times New Roman" w:eastAsia="Times New Roman" w:hAnsi="Times New Roman" w:cs="Times New Roman"/>
                <w:b/>
                <w:sz w:val="24"/>
                <w:szCs w:val="24"/>
                <w:lang w:eastAsia="ru-RU"/>
              </w:rPr>
              <w:t>Кількість годин на тиждень у класах</w:t>
            </w:r>
          </w:p>
        </w:tc>
      </w:tr>
      <w:tr w:rsidR="00F3368F" w:rsidRPr="00520BD5" w:rsidTr="00F3368F">
        <w:trPr>
          <w:trHeight w:val="258"/>
        </w:trPr>
        <w:tc>
          <w:tcPr>
            <w:tcW w:w="2014" w:type="dxa"/>
            <w:vMerge/>
            <w:shd w:val="clear" w:color="auto" w:fill="D9D9D9" w:themeFill="background1" w:themeFillShade="D9"/>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p>
        </w:tc>
        <w:tc>
          <w:tcPr>
            <w:tcW w:w="2792" w:type="dxa"/>
            <w:vMerge/>
            <w:shd w:val="clear" w:color="auto" w:fill="D9D9D9" w:themeFill="background1" w:themeFillShade="D9"/>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p>
        </w:tc>
        <w:tc>
          <w:tcPr>
            <w:tcW w:w="1256" w:type="dxa"/>
            <w:shd w:val="clear" w:color="auto" w:fill="D9D9D9" w:themeFill="background1" w:themeFillShade="D9"/>
            <w:vAlign w:val="center"/>
          </w:tcPr>
          <w:p w:rsidR="00F3368F" w:rsidRPr="00C86C9B" w:rsidRDefault="008B4EAA"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1134" w:type="dxa"/>
            <w:shd w:val="clear" w:color="auto" w:fill="D9D9D9" w:themeFill="background1" w:themeFillShade="D9"/>
            <w:vAlign w:val="center"/>
          </w:tcPr>
          <w:p w:rsidR="00F3368F" w:rsidRPr="00C86C9B" w:rsidRDefault="008B4EAA"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250" w:type="dxa"/>
            <w:shd w:val="clear" w:color="auto" w:fill="D9D9D9" w:themeFill="background1" w:themeFillShade="D9"/>
            <w:vAlign w:val="center"/>
          </w:tcPr>
          <w:p w:rsidR="00F3368F" w:rsidRPr="00C86C9B" w:rsidRDefault="008B4EAA"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125" w:type="dxa"/>
            <w:shd w:val="clear" w:color="auto" w:fill="D9D9D9" w:themeFill="background1" w:themeFillShade="D9"/>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sidRPr="00C86C9B">
              <w:rPr>
                <w:rFonts w:ascii="Times New Roman" w:eastAsia="Times New Roman" w:hAnsi="Times New Roman" w:cs="Times New Roman"/>
                <w:b/>
                <w:sz w:val="24"/>
                <w:szCs w:val="24"/>
                <w:lang w:eastAsia="ru-RU"/>
              </w:rPr>
              <w:t>Разом</w:t>
            </w:r>
          </w:p>
        </w:tc>
      </w:tr>
      <w:tr w:rsidR="00F3368F" w:rsidRPr="00520BD5" w:rsidTr="00F3368F">
        <w:trPr>
          <w:trHeight w:val="352"/>
        </w:trPr>
        <w:tc>
          <w:tcPr>
            <w:tcW w:w="2014" w:type="dxa"/>
            <w:vMerge w:val="restart"/>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Мови і літератури</w:t>
            </w:r>
          </w:p>
        </w:tc>
        <w:tc>
          <w:tcPr>
            <w:tcW w:w="2792"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Українська мова</w:t>
            </w:r>
          </w:p>
        </w:tc>
        <w:tc>
          <w:tcPr>
            <w:tcW w:w="1256"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F3368F">
              <w:rPr>
                <w:rFonts w:ascii="Times New Roman" w:eastAsia="Calibri" w:hAnsi="Times New Roman" w:cs="Times New Roman"/>
                <w:b/>
                <w:sz w:val="24"/>
                <w:szCs w:val="24"/>
              </w:rPr>
              <w:t>,5</w:t>
            </w:r>
          </w:p>
        </w:tc>
        <w:tc>
          <w:tcPr>
            <w:tcW w:w="1134"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2</w:t>
            </w:r>
          </w:p>
        </w:tc>
        <w:tc>
          <w:tcPr>
            <w:tcW w:w="1250"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125" w:type="dxa"/>
            <w:vAlign w:val="center"/>
          </w:tcPr>
          <w:p w:rsidR="00F3368F" w:rsidRPr="00C86C9B" w:rsidRDefault="00C43CCC"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w:t>
            </w:r>
          </w:p>
        </w:tc>
      </w:tr>
      <w:tr w:rsidR="00F3368F" w:rsidRPr="00520BD5" w:rsidTr="00F3368F">
        <w:trPr>
          <w:trHeight w:val="282"/>
        </w:trPr>
        <w:tc>
          <w:tcPr>
            <w:tcW w:w="2014" w:type="dxa"/>
            <w:vMerge/>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p>
        </w:tc>
        <w:tc>
          <w:tcPr>
            <w:tcW w:w="2792"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sidRPr="00C86C9B">
              <w:rPr>
                <w:rFonts w:ascii="Times New Roman" w:eastAsia="Calibri" w:hAnsi="Times New Roman" w:cs="Times New Roman"/>
                <w:b/>
                <w:sz w:val="24"/>
                <w:szCs w:val="24"/>
              </w:rPr>
              <w:t>Українська література</w:t>
            </w:r>
          </w:p>
        </w:tc>
        <w:tc>
          <w:tcPr>
            <w:tcW w:w="1256"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2</w:t>
            </w:r>
          </w:p>
        </w:tc>
        <w:tc>
          <w:tcPr>
            <w:tcW w:w="1134"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2</w:t>
            </w:r>
          </w:p>
        </w:tc>
        <w:tc>
          <w:tcPr>
            <w:tcW w:w="1250"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2</w:t>
            </w:r>
          </w:p>
        </w:tc>
        <w:tc>
          <w:tcPr>
            <w:tcW w:w="1125"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F3368F" w:rsidRPr="00520BD5" w:rsidTr="00F3368F">
        <w:trPr>
          <w:trHeight w:val="243"/>
        </w:trPr>
        <w:tc>
          <w:tcPr>
            <w:tcW w:w="2014" w:type="dxa"/>
            <w:vMerge/>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p>
        </w:tc>
        <w:tc>
          <w:tcPr>
            <w:tcW w:w="2792"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sidRPr="00C86C9B">
              <w:rPr>
                <w:rFonts w:ascii="Times New Roman" w:eastAsia="Calibri" w:hAnsi="Times New Roman" w:cs="Times New Roman"/>
                <w:b/>
                <w:sz w:val="24"/>
                <w:szCs w:val="24"/>
              </w:rPr>
              <w:t>Іноземна мова</w:t>
            </w:r>
          </w:p>
        </w:tc>
        <w:tc>
          <w:tcPr>
            <w:tcW w:w="1256"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3</w:t>
            </w:r>
          </w:p>
        </w:tc>
        <w:tc>
          <w:tcPr>
            <w:tcW w:w="1134"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3</w:t>
            </w:r>
          </w:p>
        </w:tc>
        <w:tc>
          <w:tcPr>
            <w:tcW w:w="1250"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3</w:t>
            </w:r>
          </w:p>
        </w:tc>
        <w:tc>
          <w:tcPr>
            <w:tcW w:w="1125"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r>
      <w:tr w:rsidR="00F3368F" w:rsidRPr="00520BD5" w:rsidTr="00F3368F">
        <w:trPr>
          <w:trHeight w:val="234"/>
        </w:trPr>
        <w:tc>
          <w:tcPr>
            <w:tcW w:w="2014" w:type="dxa"/>
            <w:vMerge/>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p>
        </w:tc>
        <w:tc>
          <w:tcPr>
            <w:tcW w:w="2792"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sidRPr="00C86C9B">
              <w:rPr>
                <w:rFonts w:ascii="Times New Roman" w:eastAsia="Calibri" w:hAnsi="Times New Roman" w:cs="Times New Roman"/>
                <w:b/>
                <w:sz w:val="24"/>
                <w:szCs w:val="24"/>
              </w:rPr>
              <w:t>Зарубіжна література</w:t>
            </w:r>
          </w:p>
        </w:tc>
        <w:tc>
          <w:tcPr>
            <w:tcW w:w="1256"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2</w:t>
            </w:r>
          </w:p>
        </w:tc>
        <w:tc>
          <w:tcPr>
            <w:tcW w:w="1134"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2</w:t>
            </w:r>
          </w:p>
        </w:tc>
        <w:tc>
          <w:tcPr>
            <w:tcW w:w="1250"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2</w:t>
            </w:r>
          </w:p>
        </w:tc>
        <w:tc>
          <w:tcPr>
            <w:tcW w:w="1125"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F3368F" w:rsidRPr="00520BD5" w:rsidTr="00F3368F">
        <w:trPr>
          <w:trHeight w:val="337"/>
        </w:trPr>
        <w:tc>
          <w:tcPr>
            <w:tcW w:w="2014" w:type="dxa"/>
            <w:vMerge w:val="restart"/>
            <w:vAlign w:val="center"/>
          </w:tcPr>
          <w:p w:rsidR="00F3368F" w:rsidRPr="00C86C9B" w:rsidRDefault="00F3368F" w:rsidP="00F3368F">
            <w:pPr>
              <w:jc w:val="center"/>
              <w:rPr>
                <w:rFonts w:ascii="Times New Roman" w:eastAsia="Calibri" w:hAnsi="Times New Roman" w:cs="Times New Roman"/>
                <w:b/>
                <w:sz w:val="24"/>
                <w:szCs w:val="24"/>
              </w:rPr>
            </w:pPr>
            <w:proofErr w:type="spellStart"/>
            <w:r w:rsidRPr="00C86C9B">
              <w:rPr>
                <w:rFonts w:ascii="Times New Roman" w:eastAsia="Calibri" w:hAnsi="Times New Roman" w:cs="Times New Roman"/>
                <w:b/>
                <w:sz w:val="24"/>
                <w:szCs w:val="24"/>
              </w:rPr>
              <w:t>Суспільство-знавство</w:t>
            </w:r>
            <w:proofErr w:type="spellEnd"/>
          </w:p>
        </w:tc>
        <w:tc>
          <w:tcPr>
            <w:tcW w:w="2792"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Історія України</w:t>
            </w:r>
          </w:p>
        </w:tc>
        <w:tc>
          <w:tcPr>
            <w:tcW w:w="1256"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1</w:t>
            </w:r>
          </w:p>
        </w:tc>
        <w:tc>
          <w:tcPr>
            <w:tcW w:w="1134" w:type="dxa"/>
            <w:vAlign w:val="center"/>
          </w:tcPr>
          <w:p w:rsidR="00F3368F" w:rsidRPr="00C86C9B" w:rsidRDefault="00F3368F"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C43CCC">
              <w:rPr>
                <w:rFonts w:ascii="Times New Roman" w:eastAsia="Calibri" w:hAnsi="Times New Roman" w:cs="Times New Roman"/>
                <w:b/>
                <w:sz w:val="24"/>
                <w:szCs w:val="24"/>
              </w:rPr>
              <w:t>,5</w:t>
            </w:r>
          </w:p>
        </w:tc>
        <w:tc>
          <w:tcPr>
            <w:tcW w:w="1250"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1,5</w:t>
            </w:r>
          </w:p>
        </w:tc>
        <w:tc>
          <w:tcPr>
            <w:tcW w:w="1125" w:type="dxa"/>
            <w:vAlign w:val="center"/>
          </w:tcPr>
          <w:p w:rsidR="00F3368F" w:rsidRPr="00C86C9B" w:rsidRDefault="00C43CCC"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F3368F" w:rsidRPr="00520BD5" w:rsidTr="00F3368F">
        <w:trPr>
          <w:trHeight w:val="258"/>
        </w:trPr>
        <w:tc>
          <w:tcPr>
            <w:tcW w:w="2014" w:type="dxa"/>
            <w:vMerge/>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p>
        </w:tc>
        <w:tc>
          <w:tcPr>
            <w:tcW w:w="2792"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sidRPr="00C86C9B">
              <w:rPr>
                <w:rFonts w:ascii="Times New Roman" w:eastAsia="Calibri" w:hAnsi="Times New Roman" w:cs="Times New Roman"/>
                <w:b/>
                <w:sz w:val="24"/>
                <w:szCs w:val="24"/>
              </w:rPr>
              <w:t>Всесвітня історія</w:t>
            </w:r>
          </w:p>
        </w:tc>
        <w:tc>
          <w:tcPr>
            <w:tcW w:w="1256"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1</w:t>
            </w:r>
          </w:p>
        </w:tc>
        <w:tc>
          <w:tcPr>
            <w:tcW w:w="1134"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1</w:t>
            </w:r>
          </w:p>
        </w:tc>
        <w:tc>
          <w:tcPr>
            <w:tcW w:w="1250"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1</w:t>
            </w:r>
          </w:p>
        </w:tc>
        <w:tc>
          <w:tcPr>
            <w:tcW w:w="1125"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sidRPr="00C86C9B">
              <w:rPr>
                <w:rFonts w:ascii="Times New Roman" w:eastAsia="Times New Roman" w:hAnsi="Times New Roman" w:cs="Times New Roman"/>
                <w:b/>
                <w:sz w:val="24"/>
                <w:szCs w:val="24"/>
                <w:lang w:eastAsia="ru-RU"/>
              </w:rPr>
              <w:t>3</w:t>
            </w:r>
          </w:p>
        </w:tc>
      </w:tr>
      <w:tr w:rsidR="00F3368F" w:rsidRPr="00520BD5" w:rsidTr="00F3368F">
        <w:trPr>
          <w:trHeight w:val="401"/>
        </w:trPr>
        <w:tc>
          <w:tcPr>
            <w:tcW w:w="2014" w:type="dxa"/>
            <w:vMerge/>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p>
        </w:tc>
        <w:tc>
          <w:tcPr>
            <w:tcW w:w="2792"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sidRPr="00C86C9B">
              <w:rPr>
                <w:rFonts w:ascii="Times New Roman" w:eastAsia="Calibri" w:hAnsi="Times New Roman" w:cs="Times New Roman"/>
                <w:b/>
                <w:sz w:val="24"/>
                <w:szCs w:val="24"/>
              </w:rPr>
              <w:t>Основи правознавства</w:t>
            </w:r>
          </w:p>
        </w:tc>
        <w:tc>
          <w:tcPr>
            <w:tcW w:w="1256"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w:t>
            </w:r>
          </w:p>
        </w:tc>
        <w:tc>
          <w:tcPr>
            <w:tcW w:w="1134"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w:t>
            </w:r>
          </w:p>
        </w:tc>
        <w:tc>
          <w:tcPr>
            <w:tcW w:w="1250"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125" w:type="dxa"/>
            <w:vAlign w:val="center"/>
          </w:tcPr>
          <w:p w:rsidR="00F3368F" w:rsidRPr="00C86C9B" w:rsidRDefault="00C43CCC"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F3368F" w:rsidRPr="00520BD5" w:rsidTr="00F3368F">
        <w:trPr>
          <w:trHeight w:val="225"/>
        </w:trPr>
        <w:tc>
          <w:tcPr>
            <w:tcW w:w="2014" w:type="dxa"/>
            <w:vMerge w:val="restart"/>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Мистецтво*</w:t>
            </w:r>
          </w:p>
        </w:tc>
        <w:tc>
          <w:tcPr>
            <w:tcW w:w="2792"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Музичне мистецтво</w:t>
            </w:r>
          </w:p>
        </w:tc>
        <w:tc>
          <w:tcPr>
            <w:tcW w:w="1256"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1</w:t>
            </w:r>
          </w:p>
        </w:tc>
        <w:tc>
          <w:tcPr>
            <w:tcW w:w="1134"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1250"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w:t>
            </w:r>
          </w:p>
        </w:tc>
        <w:tc>
          <w:tcPr>
            <w:tcW w:w="1125" w:type="dxa"/>
            <w:vAlign w:val="center"/>
          </w:tcPr>
          <w:p w:rsidR="00F3368F" w:rsidRPr="00C86C9B" w:rsidRDefault="00C43CCC"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F3368F" w:rsidRPr="00520BD5" w:rsidTr="00F3368F">
        <w:trPr>
          <w:trHeight w:val="344"/>
        </w:trPr>
        <w:tc>
          <w:tcPr>
            <w:tcW w:w="2014" w:type="dxa"/>
            <w:vMerge/>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p>
        </w:tc>
        <w:tc>
          <w:tcPr>
            <w:tcW w:w="2792"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sidRPr="00C86C9B">
              <w:rPr>
                <w:rFonts w:ascii="Times New Roman" w:eastAsia="Calibri" w:hAnsi="Times New Roman" w:cs="Times New Roman"/>
                <w:b/>
                <w:sz w:val="24"/>
                <w:szCs w:val="24"/>
              </w:rPr>
              <w:t xml:space="preserve">Образотворче </w:t>
            </w:r>
            <w:r w:rsidRPr="00C86C9B">
              <w:rPr>
                <w:rFonts w:ascii="Times New Roman" w:eastAsia="Calibri" w:hAnsi="Times New Roman" w:cs="Times New Roman"/>
                <w:b/>
                <w:sz w:val="24"/>
                <w:szCs w:val="24"/>
              </w:rPr>
              <w:lastRenderedPageBreak/>
              <w:t>мистецтво</w:t>
            </w:r>
          </w:p>
        </w:tc>
        <w:tc>
          <w:tcPr>
            <w:tcW w:w="1256"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lastRenderedPageBreak/>
              <w:t>1</w:t>
            </w:r>
          </w:p>
        </w:tc>
        <w:tc>
          <w:tcPr>
            <w:tcW w:w="1134"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1250"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w:t>
            </w:r>
          </w:p>
        </w:tc>
        <w:tc>
          <w:tcPr>
            <w:tcW w:w="1125" w:type="dxa"/>
            <w:vAlign w:val="center"/>
          </w:tcPr>
          <w:p w:rsidR="00F3368F" w:rsidRPr="00C86C9B" w:rsidRDefault="00C43CCC"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F3368F" w:rsidRPr="00520BD5" w:rsidTr="00F3368F">
        <w:trPr>
          <w:trHeight w:val="263"/>
        </w:trPr>
        <w:tc>
          <w:tcPr>
            <w:tcW w:w="2014" w:type="dxa"/>
            <w:vMerge/>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p>
        </w:tc>
        <w:tc>
          <w:tcPr>
            <w:tcW w:w="2792"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sidRPr="00C86C9B">
              <w:rPr>
                <w:rFonts w:ascii="Times New Roman" w:eastAsia="Calibri" w:hAnsi="Times New Roman" w:cs="Times New Roman"/>
                <w:b/>
                <w:sz w:val="24"/>
                <w:szCs w:val="24"/>
              </w:rPr>
              <w:t>Мистецтво</w:t>
            </w:r>
          </w:p>
        </w:tc>
        <w:tc>
          <w:tcPr>
            <w:tcW w:w="1256"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w:t>
            </w:r>
          </w:p>
        </w:tc>
        <w:tc>
          <w:tcPr>
            <w:tcW w:w="1134"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250"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1</w:t>
            </w:r>
          </w:p>
        </w:tc>
        <w:tc>
          <w:tcPr>
            <w:tcW w:w="1125" w:type="dxa"/>
            <w:vAlign w:val="center"/>
          </w:tcPr>
          <w:p w:rsidR="00F3368F" w:rsidRPr="00C86C9B" w:rsidRDefault="00C43CCC"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F3368F" w:rsidRPr="00520BD5" w:rsidTr="00F3368F">
        <w:trPr>
          <w:trHeight w:val="240"/>
        </w:trPr>
        <w:tc>
          <w:tcPr>
            <w:tcW w:w="2014" w:type="dxa"/>
            <w:vMerge w:val="restart"/>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Математика</w:t>
            </w:r>
          </w:p>
        </w:tc>
        <w:tc>
          <w:tcPr>
            <w:tcW w:w="2792"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Математика</w:t>
            </w:r>
          </w:p>
        </w:tc>
        <w:tc>
          <w:tcPr>
            <w:tcW w:w="1256"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1134"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w:t>
            </w:r>
          </w:p>
        </w:tc>
        <w:tc>
          <w:tcPr>
            <w:tcW w:w="1250"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w:t>
            </w:r>
          </w:p>
        </w:tc>
        <w:tc>
          <w:tcPr>
            <w:tcW w:w="1125" w:type="dxa"/>
            <w:vAlign w:val="center"/>
          </w:tcPr>
          <w:p w:rsidR="00F3368F" w:rsidRPr="00C86C9B" w:rsidRDefault="00C43CCC"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3368F" w:rsidRPr="00520BD5" w:rsidTr="00F3368F">
        <w:trPr>
          <w:trHeight w:val="215"/>
        </w:trPr>
        <w:tc>
          <w:tcPr>
            <w:tcW w:w="2014" w:type="dxa"/>
            <w:vMerge/>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p>
        </w:tc>
        <w:tc>
          <w:tcPr>
            <w:tcW w:w="2792"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sidRPr="00C86C9B">
              <w:rPr>
                <w:rFonts w:ascii="Times New Roman" w:eastAsia="Calibri" w:hAnsi="Times New Roman" w:cs="Times New Roman"/>
                <w:b/>
                <w:sz w:val="24"/>
                <w:szCs w:val="24"/>
              </w:rPr>
              <w:t>Алгебра</w:t>
            </w:r>
          </w:p>
        </w:tc>
        <w:tc>
          <w:tcPr>
            <w:tcW w:w="1256"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134" w:type="dxa"/>
            <w:vAlign w:val="center"/>
          </w:tcPr>
          <w:p w:rsidR="00F3368F" w:rsidRPr="00C86C9B" w:rsidRDefault="00F3368F"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250" w:type="dxa"/>
            <w:vAlign w:val="center"/>
          </w:tcPr>
          <w:p w:rsidR="00F3368F" w:rsidRPr="00C86C9B" w:rsidRDefault="00F3368F"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125" w:type="dxa"/>
            <w:vAlign w:val="center"/>
          </w:tcPr>
          <w:p w:rsidR="00F3368F" w:rsidRPr="00C86C9B" w:rsidRDefault="00C43CCC"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F3368F" w:rsidRPr="00520BD5" w:rsidTr="00F3368F">
        <w:trPr>
          <w:trHeight w:val="334"/>
        </w:trPr>
        <w:tc>
          <w:tcPr>
            <w:tcW w:w="2014" w:type="dxa"/>
            <w:vMerge/>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p>
        </w:tc>
        <w:tc>
          <w:tcPr>
            <w:tcW w:w="2792"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sidRPr="00C86C9B">
              <w:rPr>
                <w:rFonts w:ascii="Times New Roman" w:eastAsia="Calibri" w:hAnsi="Times New Roman" w:cs="Times New Roman"/>
                <w:b/>
                <w:sz w:val="24"/>
                <w:szCs w:val="24"/>
              </w:rPr>
              <w:t>Геометрія</w:t>
            </w:r>
          </w:p>
        </w:tc>
        <w:tc>
          <w:tcPr>
            <w:tcW w:w="1256"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134" w:type="dxa"/>
            <w:vAlign w:val="center"/>
          </w:tcPr>
          <w:p w:rsidR="00F3368F" w:rsidRPr="00C86C9B" w:rsidRDefault="00F3368F"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250" w:type="dxa"/>
            <w:vAlign w:val="center"/>
          </w:tcPr>
          <w:p w:rsidR="00F3368F" w:rsidRPr="00C86C9B" w:rsidRDefault="00F3368F"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125" w:type="dxa"/>
            <w:vAlign w:val="center"/>
          </w:tcPr>
          <w:p w:rsidR="00F3368F" w:rsidRPr="00C86C9B" w:rsidRDefault="00C43CCC"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F3368F" w:rsidRPr="00520BD5" w:rsidTr="00F3368F">
        <w:trPr>
          <w:trHeight w:val="267"/>
        </w:trPr>
        <w:tc>
          <w:tcPr>
            <w:tcW w:w="2014" w:type="dxa"/>
            <w:vMerge w:val="restart"/>
            <w:vAlign w:val="center"/>
          </w:tcPr>
          <w:p w:rsidR="00F3368F" w:rsidRPr="00C86C9B" w:rsidRDefault="00F3368F" w:rsidP="00F3368F">
            <w:pPr>
              <w:jc w:val="center"/>
              <w:rPr>
                <w:rFonts w:ascii="Times New Roman" w:eastAsia="Calibri" w:hAnsi="Times New Roman" w:cs="Times New Roman"/>
                <w:b/>
                <w:sz w:val="24"/>
                <w:szCs w:val="24"/>
              </w:rPr>
            </w:pPr>
            <w:proofErr w:type="spellStart"/>
            <w:r w:rsidRPr="00C86C9B">
              <w:rPr>
                <w:rFonts w:ascii="Times New Roman" w:eastAsia="Calibri" w:hAnsi="Times New Roman" w:cs="Times New Roman"/>
                <w:b/>
                <w:sz w:val="24"/>
                <w:szCs w:val="24"/>
              </w:rPr>
              <w:t>Природо-знавство</w:t>
            </w:r>
            <w:proofErr w:type="spellEnd"/>
          </w:p>
        </w:tc>
        <w:tc>
          <w:tcPr>
            <w:tcW w:w="2792"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Природознавство</w:t>
            </w:r>
          </w:p>
        </w:tc>
        <w:tc>
          <w:tcPr>
            <w:tcW w:w="1256"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w:t>
            </w:r>
          </w:p>
        </w:tc>
        <w:tc>
          <w:tcPr>
            <w:tcW w:w="1134"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w:t>
            </w:r>
          </w:p>
        </w:tc>
        <w:tc>
          <w:tcPr>
            <w:tcW w:w="1250"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w:t>
            </w:r>
          </w:p>
        </w:tc>
        <w:tc>
          <w:tcPr>
            <w:tcW w:w="1125" w:type="dxa"/>
            <w:vAlign w:val="center"/>
          </w:tcPr>
          <w:p w:rsidR="00F3368F" w:rsidRPr="00C86C9B" w:rsidRDefault="00C43CCC"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3368F" w:rsidRPr="00520BD5" w:rsidTr="00F3368F">
        <w:trPr>
          <w:trHeight w:val="229"/>
        </w:trPr>
        <w:tc>
          <w:tcPr>
            <w:tcW w:w="2014" w:type="dxa"/>
            <w:vMerge/>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p>
        </w:tc>
        <w:tc>
          <w:tcPr>
            <w:tcW w:w="2792"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sidRPr="00C86C9B">
              <w:rPr>
                <w:rFonts w:ascii="Times New Roman" w:eastAsia="Calibri" w:hAnsi="Times New Roman" w:cs="Times New Roman"/>
                <w:b/>
                <w:sz w:val="24"/>
                <w:szCs w:val="24"/>
              </w:rPr>
              <w:t>Біологія</w:t>
            </w:r>
          </w:p>
        </w:tc>
        <w:tc>
          <w:tcPr>
            <w:tcW w:w="1256"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2</w:t>
            </w:r>
          </w:p>
        </w:tc>
        <w:tc>
          <w:tcPr>
            <w:tcW w:w="1134"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2</w:t>
            </w:r>
          </w:p>
        </w:tc>
        <w:tc>
          <w:tcPr>
            <w:tcW w:w="1250"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2</w:t>
            </w:r>
          </w:p>
        </w:tc>
        <w:tc>
          <w:tcPr>
            <w:tcW w:w="1125"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sidRPr="00C86C9B">
              <w:rPr>
                <w:rFonts w:ascii="Times New Roman" w:eastAsia="Times New Roman" w:hAnsi="Times New Roman" w:cs="Times New Roman"/>
                <w:b/>
                <w:sz w:val="24"/>
                <w:szCs w:val="24"/>
                <w:lang w:eastAsia="ru-RU"/>
              </w:rPr>
              <w:t>6</w:t>
            </w:r>
          </w:p>
        </w:tc>
      </w:tr>
      <w:tr w:rsidR="00F3368F" w:rsidRPr="00520BD5" w:rsidTr="00F3368F">
        <w:trPr>
          <w:trHeight w:val="348"/>
        </w:trPr>
        <w:tc>
          <w:tcPr>
            <w:tcW w:w="2014" w:type="dxa"/>
            <w:vMerge/>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p>
        </w:tc>
        <w:tc>
          <w:tcPr>
            <w:tcW w:w="2792"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sidRPr="00C86C9B">
              <w:rPr>
                <w:rFonts w:ascii="Times New Roman" w:eastAsia="Calibri" w:hAnsi="Times New Roman" w:cs="Times New Roman"/>
                <w:b/>
                <w:sz w:val="24"/>
                <w:szCs w:val="24"/>
              </w:rPr>
              <w:t>Географія</w:t>
            </w:r>
          </w:p>
        </w:tc>
        <w:tc>
          <w:tcPr>
            <w:tcW w:w="1256"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2</w:t>
            </w:r>
          </w:p>
        </w:tc>
        <w:tc>
          <w:tcPr>
            <w:tcW w:w="1134"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2</w:t>
            </w:r>
          </w:p>
        </w:tc>
        <w:tc>
          <w:tcPr>
            <w:tcW w:w="1250"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125"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sidRPr="00C86C9B">
              <w:rPr>
                <w:rFonts w:ascii="Times New Roman" w:eastAsia="Times New Roman" w:hAnsi="Times New Roman" w:cs="Times New Roman"/>
                <w:b/>
                <w:sz w:val="24"/>
                <w:szCs w:val="24"/>
                <w:lang w:eastAsia="ru-RU"/>
              </w:rPr>
              <w:t>5,5</w:t>
            </w:r>
          </w:p>
        </w:tc>
      </w:tr>
      <w:tr w:rsidR="00F3368F" w:rsidRPr="00520BD5" w:rsidTr="00F3368F">
        <w:trPr>
          <w:trHeight w:val="267"/>
        </w:trPr>
        <w:tc>
          <w:tcPr>
            <w:tcW w:w="2014" w:type="dxa"/>
            <w:vMerge/>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p>
        </w:tc>
        <w:tc>
          <w:tcPr>
            <w:tcW w:w="2792"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sidRPr="00C86C9B">
              <w:rPr>
                <w:rFonts w:ascii="Times New Roman" w:eastAsia="Calibri" w:hAnsi="Times New Roman" w:cs="Times New Roman"/>
                <w:b/>
                <w:sz w:val="24"/>
                <w:szCs w:val="24"/>
              </w:rPr>
              <w:t>Фізика</w:t>
            </w:r>
          </w:p>
        </w:tc>
        <w:tc>
          <w:tcPr>
            <w:tcW w:w="1256"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134"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2</w:t>
            </w:r>
          </w:p>
        </w:tc>
        <w:tc>
          <w:tcPr>
            <w:tcW w:w="1250"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125" w:type="dxa"/>
            <w:vAlign w:val="center"/>
          </w:tcPr>
          <w:p w:rsidR="00F3368F" w:rsidRPr="00C86C9B" w:rsidRDefault="00C43CCC"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r>
      <w:tr w:rsidR="00F3368F" w:rsidRPr="00520BD5" w:rsidTr="00F3368F">
        <w:trPr>
          <w:trHeight w:val="230"/>
        </w:trPr>
        <w:tc>
          <w:tcPr>
            <w:tcW w:w="2014" w:type="dxa"/>
            <w:vMerge/>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p>
        </w:tc>
        <w:tc>
          <w:tcPr>
            <w:tcW w:w="2792"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sidRPr="00C86C9B">
              <w:rPr>
                <w:rFonts w:ascii="Times New Roman" w:eastAsia="Calibri" w:hAnsi="Times New Roman" w:cs="Times New Roman"/>
                <w:b/>
                <w:sz w:val="24"/>
                <w:szCs w:val="24"/>
              </w:rPr>
              <w:t>Хімія</w:t>
            </w:r>
          </w:p>
        </w:tc>
        <w:tc>
          <w:tcPr>
            <w:tcW w:w="1256"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134"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250" w:type="dxa"/>
            <w:vAlign w:val="center"/>
          </w:tcPr>
          <w:p w:rsidR="00F3368F" w:rsidRPr="00C86C9B" w:rsidRDefault="00F3368F"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125" w:type="dxa"/>
            <w:vAlign w:val="center"/>
          </w:tcPr>
          <w:p w:rsidR="00F3368F" w:rsidRPr="00C86C9B" w:rsidRDefault="00C43CCC"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F3368F" w:rsidRPr="00C86C9B">
              <w:rPr>
                <w:rFonts w:ascii="Times New Roman" w:eastAsia="Times New Roman" w:hAnsi="Times New Roman" w:cs="Times New Roman"/>
                <w:b/>
                <w:sz w:val="24"/>
                <w:szCs w:val="24"/>
                <w:lang w:eastAsia="ru-RU"/>
              </w:rPr>
              <w:t>,5</w:t>
            </w:r>
          </w:p>
        </w:tc>
      </w:tr>
      <w:tr w:rsidR="00F3368F" w:rsidRPr="00520BD5" w:rsidTr="00F3368F">
        <w:trPr>
          <w:trHeight w:val="361"/>
        </w:trPr>
        <w:tc>
          <w:tcPr>
            <w:tcW w:w="2014" w:type="dxa"/>
            <w:vMerge w:val="restart"/>
          </w:tcPr>
          <w:p w:rsidR="00F3368F" w:rsidRPr="00C86C9B" w:rsidRDefault="00F3368F" w:rsidP="00F3368F">
            <w:pPr>
              <w:rPr>
                <w:rFonts w:ascii="Times New Roman" w:eastAsia="Calibri" w:hAnsi="Times New Roman" w:cs="Times New Roman"/>
                <w:b/>
                <w:sz w:val="24"/>
                <w:szCs w:val="24"/>
              </w:rPr>
            </w:pPr>
            <w:r w:rsidRPr="00C86C9B">
              <w:rPr>
                <w:rFonts w:ascii="Times New Roman" w:eastAsia="Calibri" w:hAnsi="Times New Roman" w:cs="Times New Roman"/>
                <w:b/>
                <w:sz w:val="24"/>
                <w:szCs w:val="24"/>
              </w:rPr>
              <w:t>Технології</w:t>
            </w:r>
          </w:p>
        </w:tc>
        <w:tc>
          <w:tcPr>
            <w:tcW w:w="2792" w:type="dxa"/>
          </w:tcPr>
          <w:p w:rsidR="00F3368F" w:rsidRPr="00C86C9B" w:rsidRDefault="00F3368F" w:rsidP="00F3368F">
            <w:pPr>
              <w:rPr>
                <w:rFonts w:ascii="Times New Roman" w:eastAsia="Calibri" w:hAnsi="Times New Roman" w:cs="Times New Roman"/>
                <w:b/>
                <w:sz w:val="24"/>
                <w:szCs w:val="24"/>
              </w:rPr>
            </w:pPr>
            <w:r w:rsidRPr="00C86C9B">
              <w:rPr>
                <w:rFonts w:ascii="Times New Roman" w:eastAsia="Calibri" w:hAnsi="Times New Roman" w:cs="Times New Roman"/>
                <w:b/>
                <w:sz w:val="24"/>
                <w:szCs w:val="24"/>
              </w:rPr>
              <w:t>Трудове навчання</w:t>
            </w:r>
          </w:p>
        </w:tc>
        <w:tc>
          <w:tcPr>
            <w:tcW w:w="1256"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134"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1</w:t>
            </w:r>
          </w:p>
        </w:tc>
        <w:tc>
          <w:tcPr>
            <w:tcW w:w="1250"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1</w:t>
            </w:r>
          </w:p>
        </w:tc>
        <w:tc>
          <w:tcPr>
            <w:tcW w:w="1125" w:type="dxa"/>
            <w:vAlign w:val="center"/>
          </w:tcPr>
          <w:p w:rsidR="00F3368F" w:rsidRPr="00C86C9B" w:rsidRDefault="00C43CCC"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F3368F" w:rsidRPr="00520BD5" w:rsidTr="00F3368F">
        <w:trPr>
          <w:trHeight w:val="239"/>
        </w:trPr>
        <w:tc>
          <w:tcPr>
            <w:tcW w:w="2014" w:type="dxa"/>
            <w:vMerge/>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p>
        </w:tc>
        <w:tc>
          <w:tcPr>
            <w:tcW w:w="2792" w:type="dxa"/>
          </w:tcPr>
          <w:p w:rsidR="00F3368F" w:rsidRPr="00C86C9B" w:rsidRDefault="00F3368F" w:rsidP="00F3368F">
            <w:pPr>
              <w:widowControl w:val="0"/>
              <w:snapToGrid w:val="0"/>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Інформатика</w:t>
            </w:r>
          </w:p>
        </w:tc>
        <w:tc>
          <w:tcPr>
            <w:tcW w:w="1256" w:type="dxa"/>
            <w:vAlign w:val="center"/>
          </w:tcPr>
          <w:p w:rsidR="00F3368F" w:rsidRPr="00C86C9B" w:rsidRDefault="00F3368F"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134"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250"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2</w:t>
            </w:r>
          </w:p>
        </w:tc>
        <w:tc>
          <w:tcPr>
            <w:tcW w:w="1125" w:type="dxa"/>
            <w:vAlign w:val="center"/>
          </w:tcPr>
          <w:p w:rsidR="00F3368F" w:rsidRPr="00C86C9B" w:rsidRDefault="00C43CCC"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F3368F" w:rsidRPr="00520BD5" w:rsidTr="00F3368F">
        <w:trPr>
          <w:trHeight w:val="230"/>
        </w:trPr>
        <w:tc>
          <w:tcPr>
            <w:tcW w:w="2014" w:type="dxa"/>
            <w:vMerge w:val="restart"/>
          </w:tcPr>
          <w:p w:rsidR="00F3368F" w:rsidRPr="00C86C9B" w:rsidRDefault="00F3368F" w:rsidP="00F3368F">
            <w:pPr>
              <w:rPr>
                <w:rFonts w:ascii="Times New Roman" w:eastAsia="Calibri" w:hAnsi="Times New Roman" w:cs="Times New Roman"/>
                <w:b/>
                <w:sz w:val="24"/>
                <w:szCs w:val="24"/>
              </w:rPr>
            </w:pPr>
            <w:r w:rsidRPr="00C86C9B">
              <w:rPr>
                <w:rFonts w:ascii="Times New Roman" w:eastAsia="Calibri" w:hAnsi="Times New Roman" w:cs="Times New Roman"/>
                <w:b/>
                <w:sz w:val="24"/>
                <w:szCs w:val="24"/>
              </w:rPr>
              <w:t>Здоров’я і фізична культура</w:t>
            </w:r>
          </w:p>
        </w:tc>
        <w:tc>
          <w:tcPr>
            <w:tcW w:w="2792"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Основи здоров’я</w:t>
            </w:r>
          </w:p>
        </w:tc>
        <w:tc>
          <w:tcPr>
            <w:tcW w:w="1256"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1</w:t>
            </w:r>
          </w:p>
        </w:tc>
        <w:tc>
          <w:tcPr>
            <w:tcW w:w="1134"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1</w:t>
            </w:r>
          </w:p>
        </w:tc>
        <w:tc>
          <w:tcPr>
            <w:tcW w:w="1250"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1</w:t>
            </w:r>
          </w:p>
        </w:tc>
        <w:tc>
          <w:tcPr>
            <w:tcW w:w="1125"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F3368F" w:rsidRPr="00520BD5" w:rsidTr="00F3368F">
        <w:trPr>
          <w:trHeight w:val="333"/>
        </w:trPr>
        <w:tc>
          <w:tcPr>
            <w:tcW w:w="2014" w:type="dxa"/>
            <w:vMerge/>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p>
        </w:tc>
        <w:tc>
          <w:tcPr>
            <w:tcW w:w="2792" w:type="dxa"/>
          </w:tcPr>
          <w:p w:rsidR="00F3368F" w:rsidRPr="00C86C9B" w:rsidRDefault="00F3368F" w:rsidP="00F3368F">
            <w:pPr>
              <w:widowControl w:val="0"/>
              <w:snapToGrid w:val="0"/>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Фізична культура**</w:t>
            </w:r>
          </w:p>
        </w:tc>
        <w:tc>
          <w:tcPr>
            <w:tcW w:w="1256"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3</w:t>
            </w:r>
          </w:p>
        </w:tc>
        <w:tc>
          <w:tcPr>
            <w:tcW w:w="1134"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3</w:t>
            </w:r>
          </w:p>
        </w:tc>
        <w:tc>
          <w:tcPr>
            <w:tcW w:w="1250"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3</w:t>
            </w:r>
          </w:p>
        </w:tc>
        <w:tc>
          <w:tcPr>
            <w:tcW w:w="1125" w:type="dxa"/>
            <w:vAlign w:val="center"/>
          </w:tcPr>
          <w:p w:rsidR="00F3368F" w:rsidRPr="00C86C9B" w:rsidRDefault="00F3368F" w:rsidP="00F3368F">
            <w:pPr>
              <w:widowControl w:val="0"/>
              <w:snapToGri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r>
      <w:tr w:rsidR="00F3368F" w:rsidRPr="00520BD5" w:rsidTr="00F3368F">
        <w:trPr>
          <w:trHeight w:val="410"/>
        </w:trPr>
        <w:tc>
          <w:tcPr>
            <w:tcW w:w="4806" w:type="dxa"/>
            <w:gridSpan w:val="2"/>
            <w:shd w:val="clear" w:color="auto" w:fill="FABF8F" w:themeFill="accent6" w:themeFillTint="99"/>
          </w:tcPr>
          <w:p w:rsidR="00F3368F" w:rsidRPr="00C86C9B" w:rsidRDefault="00F3368F" w:rsidP="00F3368F">
            <w:pPr>
              <w:rPr>
                <w:rFonts w:ascii="Times New Roman" w:eastAsia="Calibri" w:hAnsi="Times New Roman" w:cs="Times New Roman"/>
                <w:b/>
                <w:sz w:val="24"/>
                <w:szCs w:val="24"/>
              </w:rPr>
            </w:pPr>
            <w:r w:rsidRPr="00C86C9B">
              <w:rPr>
                <w:rFonts w:ascii="Times New Roman" w:eastAsia="Calibri" w:hAnsi="Times New Roman" w:cs="Times New Roman"/>
                <w:b/>
                <w:sz w:val="24"/>
                <w:szCs w:val="24"/>
              </w:rPr>
              <w:t>Разом</w:t>
            </w:r>
          </w:p>
          <w:p w:rsidR="00F3368F" w:rsidRPr="00C86C9B" w:rsidRDefault="00F3368F" w:rsidP="00F3368F">
            <w:pPr>
              <w:jc w:val="center"/>
              <w:rPr>
                <w:rFonts w:ascii="Times New Roman" w:eastAsia="Calibri" w:hAnsi="Times New Roman" w:cs="Times New Roman"/>
                <w:b/>
                <w:sz w:val="24"/>
                <w:szCs w:val="24"/>
              </w:rPr>
            </w:pPr>
          </w:p>
        </w:tc>
        <w:tc>
          <w:tcPr>
            <w:tcW w:w="1256" w:type="dxa"/>
            <w:shd w:val="clear" w:color="auto" w:fill="FABF8F" w:themeFill="accent6" w:themeFillTint="99"/>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r w:rsidR="00F3368F" w:rsidRPr="00C86C9B">
              <w:rPr>
                <w:rFonts w:ascii="Times New Roman" w:eastAsia="Calibri" w:hAnsi="Times New Roman" w:cs="Times New Roman"/>
                <w:b/>
                <w:sz w:val="24"/>
                <w:szCs w:val="24"/>
              </w:rPr>
              <w:t>+3</w:t>
            </w:r>
          </w:p>
        </w:tc>
        <w:tc>
          <w:tcPr>
            <w:tcW w:w="1134" w:type="dxa"/>
            <w:shd w:val="clear" w:color="auto" w:fill="FABF8F" w:themeFill="accent6" w:themeFillTint="99"/>
            <w:vAlign w:val="center"/>
          </w:tcPr>
          <w:p w:rsidR="00F3368F" w:rsidRPr="00C86C9B" w:rsidRDefault="00F3368F"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r w:rsidR="00C43CCC">
              <w:rPr>
                <w:rFonts w:ascii="Times New Roman" w:eastAsia="Calibri" w:hAnsi="Times New Roman" w:cs="Times New Roman"/>
                <w:b/>
                <w:sz w:val="24"/>
                <w:szCs w:val="24"/>
              </w:rPr>
              <w:t>,5</w:t>
            </w:r>
            <w:r w:rsidRPr="00C86C9B">
              <w:rPr>
                <w:rFonts w:ascii="Times New Roman" w:eastAsia="Calibri" w:hAnsi="Times New Roman" w:cs="Times New Roman"/>
                <w:b/>
                <w:sz w:val="24"/>
                <w:szCs w:val="24"/>
              </w:rPr>
              <w:t>+3</w:t>
            </w:r>
          </w:p>
        </w:tc>
        <w:tc>
          <w:tcPr>
            <w:tcW w:w="1250" w:type="dxa"/>
            <w:shd w:val="clear" w:color="auto" w:fill="FABF8F" w:themeFill="accent6" w:themeFillTint="99"/>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r w:rsidR="00F3368F" w:rsidRPr="00C86C9B">
              <w:rPr>
                <w:rFonts w:ascii="Times New Roman" w:eastAsia="Calibri" w:hAnsi="Times New Roman" w:cs="Times New Roman"/>
                <w:b/>
                <w:sz w:val="24"/>
                <w:szCs w:val="24"/>
              </w:rPr>
              <w:t>+3</w:t>
            </w:r>
          </w:p>
        </w:tc>
        <w:tc>
          <w:tcPr>
            <w:tcW w:w="1125" w:type="dxa"/>
            <w:shd w:val="clear" w:color="auto" w:fill="FABF8F" w:themeFill="accent6" w:themeFillTint="99"/>
            <w:vAlign w:val="center"/>
          </w:tcPr>
          <w:p w:rsidR="00F3368F" w:rsidRPr="00C86C9B" w:rsidRDefault="00AE1080"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86,5+9</w:t>
            </w:r>
          </w:p>
        </w:tc>
      </w:tr>
      <w:tr w:rsidR="00F3368F" w:rsidRPr="00520BD5" w:rsidTr="00F3368F">
        <w:trPr>
          <w:trHeight w:val="469"/>
        </w:trPr>
        <w:tc>
          <w:tcPr>
            <w:tcW w:w="4806" w:type="dxa"/>
            <w:gridSpan w:val="2"/>
          </w:tcPr>
          <w:p w:rsidR="00F3368F" w:rsidRPr="00C86C9B" w:rsidRDefault="00F3368F" w:rsidP="00F3368F">
            <w:pPr>
              <w:jc w:val="both"/>
              <w:rPr>
                <w:rFonts w:ascii="Times New Roman" w:eastAsia="Calibri" w:hAnsi="Times New Roman" w:cs="Times New Roman"/>
                <w:b/>
                <w:sz w:val="24"/>
                <w:szCs w:val="24"/>
              </w:rPr>
            </w:pPr>
            <w:r w:rsidRPr="00C86C9B">
              <w:rPr>
                <w:rFonts w:ascii="Times New Roman" w:eastAsia="Calibri" w:hAnsi="Times New Roman" w:cs="Times New Roman"/>
                <w:b/>
                <w:sz w:val="24"/>
                <w:szCs w:val="24"/>
              </w:rPr>
              <w:t>Додатковий час на предмети, факультативи, індивідуальні заняття та консультації</w:t>
            </w:r>
          </w:p>
        </w:tc>
        <w:tc>
          <w:tcPr>
            <w:tcW w:w="1256"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F3368F">
              <w:rPr>
                <w:rFonts w:ascii="Times New Roman" w:eastAsia="Calibri" w:hAnsi="Times New Roman" w:cs="Times New Roman"/>
                <w:b/>
                <w:sz w:val="24"/>
                <w:szCs w:val="24"/>
              </w:rPr>
              <w:t xml:space="preserve">,5 </w:t>
            </w:r>
          </w:p>
          <w:p w:rsidR="00F3368F" w:rsidRPr="00C86C9B" w:rsidRDefault="00F3368F" w:rsidP="00F3368F">
            <w:pPr>
              <w:jc w:val="center"/>
              <w:rPr>
                <w:rFonts w:ascii="Times New Roman" w:eastAsia="Calibri" w:hAnsi="Times New Roman" w:cs="Times New Roman"/>
                <w:b/>
                <w:sz w:val="24"/>
                <w:szCs w:val="24"/>
              </w:rPr>
            </w:pPr>
          </w:p>
        </w:tc>
        <w:tc>
          <w:tcPr>
            <w:tcW w:w="1134"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p w:rsidR="00F3368F" w:rsidRPr="00C86C9B" w:rsidRDefault="00F3368F" w:rsidP="00F3368F">
            <w:pPr>
              <w:jc w:val="center"/>
              <w:rPr>
                <w:rFonts w:ascii="Times New Roman" w:eastAsia="Calibri" w:hAnsi="Times New Roman" w:cs="Times New Roman"/>
                <w:b/>
                <w:sz w:val="24"/>
                <w:szCs w:val="24"/>
              </w:rPr>
            </w:pPr>
          </w:p>
        </w:tc>
        <w:tc>
          <w:tcPr>
            <w:tcW w:w="1250"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p w:rsidR="00F3368F" w:rsidRPr="00C86C9B" w:rsidRDefault="00F3368F" w:rsidP="00F3368F">
            <w:pPr>
              <w:jc w:val="center"/>
              <w:rPr>
                <w:rFonts w:ascii="Times New Roman" w:eastAsia="Calibri" w:hAnsi="Times New Roman" w:cs="Times New Roman"/>
                <w:b/>
                <w:sz w:val="24"/>
                <w:szCs w:val="24"/>
              </w:rPr>
            </w:pPr>
          </w:p>
        </w:tc>
        <w:tc>
          <w:tcPr>
            <w:tcW w:w="1125" w:type="dxa"/>
            <w:vAlign w:val="center"/>
          </w:tcPr>
          <w:p w:rsidR="00F3368F" w:rsidRPr="00C86C9B" w:rsidRDefault="00C43CCC"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8,5</w:t>
            </w:r>
            <w:r w:rsidR="00F3368F">
              <w:rPr>
                <w:rFonts w:ascii="Times New Roman" w:eastAsia="Calibri" w:hAnsi="Times New Roman" w:cs="Times New Roman"/>
                <w:b/>
                <w:sz w:val="24"/>
                <w:szCs w:val="24"/>
              </w:rPr>
              <w:t xml:space="preserve"> </w:t>
            </w:r>
          </w:p>
        </w:tc>
      </w:tr>
      <w:tr w:rsidR="00F3368F" w:rsidRPr="00520BD5" w:rsidTr="00F3368F">
        <w:trPr>
          <w:trHeight w:val="281"/>
        </w:trPr>
        <w:tc>
          <w:tcPr>
            <w:tcW w:w="4806" w:type="dxa"/>
            <w:gridSpan w:val="2"/>
            <w:shd w:val="clear" w:color="auto" w:fill="92D050"/>
          </w:tcPr>
          <w:p w:rsidR="00F3368F" w:rsidRPr="00C86C9B" w:rsidRDefault="00F3368F" w:rsidP="00F3368F">
            <w:pPr>
              <w:rPr>
                <w:rFonts w:ascii="Times New Roman" w:eastAsia="Calibri" w:hAnsi="Times New Roman" w:cs="Times New Roman"/>
                <w:b/>
                <w:sz w:val="24"/>
                <w:szCs w:val="24"/>
              </w:rPr>
            </w:pPr>
            <w:r w:rsidRPr="00C86C9B">
              <w:rPr>
                <w:rFonts w:ascii="Times New Roman" w:eastAsia="Calibri" w:hAnsi="Times New Roman" w:cs="Times New Roman"/>
                <w:b/>
                <w:sz w:val="24"/>
                <w:szCs w:val="24"/>
              </w:rPr>
              <w:t>Гранично допустиме навчальне навантаження</w:t>
            </w:r>
          </w:p>
          <w:p w:rsidR="00F3368F" w:rsidRPr="00C86C9B" w:rsidRDefault="00F3368F" w:rsidP="00F3368F">
            <w:pPr>
              <w:jc w:val="center"/>
              <w:rPr>
                <w:rFonts w:ascii="Times New Roman" w:eastAsia="Calibri" w:hAnsi="Times New Roman" w:cs="Times New Roman"/>
                <w:b/>
                <w:sz w:val="24"/>
                <w:szCs w:val="24"/>
              </w:rPr>
            </w:pPr>
          </w:p>
        </w:tc>
        <w:tc>
          <w:tcPr>
            <w:tcW w:w="1256" w:type="dxa"/>
            <w:shd w:val="clear" w:color="auto" w:fill="92D050"/>
            <w:vAlign w:val="center"/>
          </w:tcPr>
          <w:p w:rsidR="00F3368F" w:rsidRPr="00C86C9B" w:rsidRDefault="00AE1080"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1134" w:type="dxa"/>
            <w:shd w:val="clear" w:color="auto" w:fill="92D050"/>
            <w:vAlign w:val="center"/>
          </w:tcPr>
          <w:p w:rsidR="00F3368F" w:rsidRPr="00C86C9B" w:rsidRDefault="00AE1080"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1250" w:type="dxa"/>
            <w:shd w:val="clear" w:color="auto" w:fill="92D050"/>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33</w:t>
            </w:r>
          </w:p>
        </w:tc>
        <w:tc>
          <w:tcPr>
            <w:tcW w:w="1125" w:type="dxa"/>
            <w:shd w:val="clear" w:color="auto" w:fill="92D050"/>
            <w:vAlign w:val="center"/>
          </w:tcPr>
          <w:p w:rsidR="00F3368F" w:rsidRPr="00C86C9B" w:rsidRDefault="00AE1080"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98</w:t>
            </w:r>
          </w:p>
        </w:tc>
      </w:tr>
      <w:tr w:rsidR="00F3368F" w:rsidRPr="00520BD5" w:rsidTr="00F3368F">
        <w:trPr>
          <w:trHeight w:val="411"/>
        </w:trPr>
        <w:tc>
          <w:tcPr>
            <w:tcW w:w="4806" w:type="dxa"/>
            <w:gridSpan w:val="2"/>
          </w:tcPr>
          <w:p w:rsidR="00F3368F" w:rsidRPr="00C86C9B" w:rsidRDefault="00F3368F" w:rsidP="00F3368F">
            <w:pPr>
              <w:rPr>
                <w:rFonts w:ascii="Times New Roman" w:eastAsia="Calibri" w:hAnsi="Times New Roman" w:cs="Times New Roman"/>
                <w:b/>
                <w:bCs/>
                <w:sz w:val="24"/>
                <w:szCs w:val="24"/>
              </w:rPr>
            </w:pPr>
            <w:r w:rsidRPr="00C86C9B">
              <w:rPr>
                <w:rFonts w:ascii="Times New Roman" w:eastAsia="Calibri" w:hAnsi="Times New Roman" w:cs="Times New Roman"/>
                <w:b/>
                <w:bCs/>
                <w:sz w:val="24"/>
                <w:szCs w:val="24"/>
              </w:rPr>
              <w:t>Всього (без урахування поділу класів на групи)</w:t>
            </w:r>
          </w:p>
          <w:p w:rsidR="00F3368F" w:rsidRPr="00C86C9B" w:rsidRDefault="00F3368F" w:rsidP="00F3368F">
            <w:pPr>
              <w:jc w:val="center"/>
              <w:rPr>
                <w:rFonts w:ascii="Times New Roman" w:eastAsia="Calibri" w:hAnsi="Times New Roman" w:cs="Times New Roman"/>
                <w:b/>
                <w:sz w:val="24"/>
                <w:szCs w:val="24"/>
              </w:rPr>
            </w:pPr>
          </w:p>
        </w:tc>
        <w:tc>
          <w:tcPr>
            <w:tcW w:w="1256" w:type="dxa"/>
            <w:vAlign w:val="center"/>
          </w:tcPr>
          <w:p w:rsidR="00F3368F" w:rsidRPr="00C86C9B" w:rsidRDefault="00F3368F" w:rsidP="00F3368F">
            <w:pPr>
              <w:jc w:val="center"/>
              <w:rPr>
                <w:rFonts w:ascii="Times New Roman" w:eastAsia="Calibri" w:hAnsi="Times New Roman" w:cs="Times New Roman"/>
                <w:b/>
                <w:sz w:val="24"/>
                <w:szCs w:val="24"/>
              </w:rPr>
            </w:pPr>
            <w:r w:rsidRPr="00C86C9B">
              <w:rPr>
                <w:rFonts w:ascii="Times New Roman" w:eastAsia="Calibri" w:hAnsi="Times New Roman" w:cs="Times New Roman"/>
                <w:b/>
                <w:sz w:val="24"/>
                <w:szCs w:val="24"/>
              </w:rPr>
              <w:t>30</w:t>
            </w:r>
            <w:r w:rsidR="00AE1080">
              <w:rPr>
                <w:rFonts w:ascii="Times New Roman" w:eastAsia="Calibri" w:hAnsi="Times New Roman" w:cs="Times New Roman"/>
                <w:b/>
                <w:sz w:val="24"/>
                <w:szCs w:val="24"/>
              </w:rPr>
              <w:t>,5</w:t>
            </w:r>
            <w:r w:rsidRPr="00C86C9B">
              <w:rPr>
                <w:rFonts w:ascii="Times New Roman" w:eastAsia="Calibri" w:hAnsi="Times New Roman" w:cs="Times New Roman"/>
                <w:b/>
                <w:sz w:val="24"/>
                <w:szCs w:val="24"/>
              </w:rPr>
              <w:t>+3</w:t>
            </w:r>
          </w:p>
        </w:tc>
        <w:tc>
          <w:tcPr>
            <w:tcW w:w="1134" w:type="dxa"/>
            <w:vAlign w:val="center"/>
          </w:tcPr>
          <w:p w:rsidR="00F3368F" w:rsidRPr="00C86C9B" w:rsidRDefault="00AE1080"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31</w:t>
            </w:r>
            <w:r w:rsidR="00F3368F" w:rsidRPr="00C86C9B">
              <w:rPr>
                <w:rFonts w:ascii="Times New Roman" w:eastAsia="Calibri" w:hAnsi="Times New Roman" w:cs="Times New Roman"/>
                <w:b/>
                <w:sz w:val="24"/>
                <w:szCs w:val="24"/>
              </w:rPr>
              <w:t>,5+3</w:t>
            </w:r>
          </w:p>
        </w:tc>
        <w:tc>
          <w:tcPr>
            <w:tcW w:w="1250" w:type="dxa"/>
            <w:vAlign w:val="center"/>
          </w:tcPr>
          <w:p w:rsidR="00F3368F" w:rsidRPr="00C86C9B" w:rsidRDefault="00AE1080" w:rsidP="00F336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r w:rsidR="00F3368F" w:rsidRPr="00C86C9B">
              <w:rPr>
                <w:rFonts w:ascii="Times New Roman" w:eastAsia="Calibri" w:hAnsi="Times New Roman" w:cs="Times New Roman"/>
                <w:b/>
                <w:sz w:val="24"/>
                <w:szCs w:val="24"/>
              </w:rPr>
              <w:t>+3</w:t>
            </w:r>
          </w:p>
        </w:tc>
        <w:tc>
          <w:tcPr>
            <w:tcW w:w="1125" w:type="dxa"/>
            <w:vAlign w:val="center"/>
          </w:tcPr>
          <w:p w:rsidR="00F3368F" w:rsidRPr="00C86C9B" w:rsidRDefault="00F3368F" w:rsidP="00F3368F">
            <w:pPr>
              <w:jc w:val="center"/>
              <w:rPr>
                <w:rFonts w:ascii="Times New Roman" w:eastAsia="Calibri" w:hAnsi="Times New Roman" w:cs="Times New Roman"/>
                <w:b/>
                <w:sz w:val="24"/>
                <w:szCs w:val="24"/>
              </w:rPr>
            </w:pPr>
          </w:p>
        </w:tc>
      </w:tr>
    </w:tbl>
    <w:p w:rsidR="00F3368F" w:rsidRPr="00520BD5" w:rsidRDefault="00F3368F" w:rsidP="00F3368F">
      <w:pPr>
        <w:widowControl w:val="0"/>
        <w:snapToGrid w:val="0"/>
        <w:ind w:firstLine="680"/>
        <w:jc w:val="both"/>
        <w:rPr>
          <w:rFonts w:ascii="Times New Roman" w:eastAsia="Times New Roman" w:hAnsi="Times New Roman" w:cs="Times New Roman"/>
          <w:sz w:val="28"/>
          <w:szCs w:val="28"/>
          <w:lang w:eastAsia="ru-RU"/>
        </w:rPr>
      </w:pPr>
    </w:p>
    <w:p w:rsidR="00F3368F" w:rsidRDefault="00F3368F" w:rsidP="00F3368F">
      <w:pPr>
        <w:widowControl w:val="0"/>
        <w:snapToGri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гімназії</w:t>
      </w:r>
      <w:r w:rsidRPr="00520B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Ірина </w:t>
      </w:r>
      <w:r w:rsidRPr="00520BD5">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АВРІНЕНКО</w:t>
      </w:r>
    </w:p>
    <w:p w:rsidR="00F3368F" w:rsidRPr="00520BD5" w:rsidRDefault="00F3368F" w:rsidP="00F3368F">
      <w:pPr>
        <w:widowControl w:val="0"/>
        <w:snapToGrid w:val="0"/>
        <w:jc w:val="both"/>
        <w:rPr>
          <w:rFonts w:ascii="Times New Roman" w:eastAsia="Times New Roman" w:hAnsi="Times New Roman" w:cs="Times New Roman"/>
          <w:sz w:val="28"/>
          <w:szCs w:val="28"/>
          <w:lang w:eastAsia="ru-RU"/>
        </w:rPr>
      </w:pPr>
    </w:p>
    <w:p w:rsidR="00F3368F" w:rsidRPr="00520BD5" w:rsidRDefault="00F3368F" w:rsidP="00F3368F">
      <w:pPr>
        <w:widowControl w:val="0"/>
        <w:snapToGrid w:val="0"/>
        <w:ind w:firstLine="680"/>
        <w:jc w:val="both"/>
        <w:rPr>
          <w:rFonts w:ascii="Times New Roman" w:eastAsia="Times New Roman" w:hAnsi="Times New Roman" w:cs="Times New Roman"/>
          <w:sz w:val="28"/>
          <w:szCs w:val="28"/>
          <w:lang w:eastAsia="ru-RU"/>
        </w:rPr>
      </w:pPr>
    </w:p>
    <w:p w:rsidR="00F3368F" w:rsidRDefault="00F3368F" w:rsidP="00F3368F">
      <w:pPr>
        <w:rPr>
          <w:rFonts w:ascii="Times New Roman" w:hAnsi="Times New Roman" w:cs="Times New Roman"/>
          <w:sz w:val="28"/>
          <w:szCs w:val="28"/>
        </w:rPr>
      </w:pPr>
    </w:p>
    <w:p w:rsidR="00330D2D" w:rsidRDefault="00330D2D" w:rsidP="00F3368F">
      <w:pPr>
        <w:rPr>
          <w:rFonts w:ascii="Times New Roman" w:hAnsi="Times New Roman" w:cs="Times New Roman"/>
          <w:sz w:val="28"/>
          <w:szCs w:val="28"/>
        </w:rPr>
      </w:pPr>
    </w:p>
    <w:p w:rsidR="00330D2D" w:rsidRDefault="00330D2D" w:rsidP="00F3368F">
      <w:pPr>
        <w:rPr>
          <w:rFonts w:ascii="Times New Roman" w:hAnsi="Times New Roman" w:cs="Times New Roman"/>
          <w:sz w:val="28"/>
          <w:szCs w:val="28"/>
        </w:rPr>
      </w:pPr>
    </w:p>
    <w:p w:rsidR="00330D2D" w:rsidRDefault="00330D2D" w:rsidP="00F3368F">
      <w:pPr>
        <w:rPr>
          <w:rFonts w:ascii="Times New Roman" w:hAnsi="Times New Roman" w:cs="Times New Roman"/>
          <w:sz w:val="28"/>
          <w:szCs w:val="28"/>
        </w:rPr>
      </w:pPr>
    </w:p>
    <w:p w:rsidR="00330D2D" w:rsidRDefault="00330D2D" w:rsidP="00F3368F">
      <w:pPr>
        <w:rPr>
          <w:rFonts w:ascii="Times New Roman" w:hAnsi="Times New Roman" w:cs="Times New Roman"/>
          <w:sz w:val="28"/>
          <w:szCs w:val="28"/>
        </w:rPr>
      </w:pPr>
    </w:p>
    <w:p w:rsidR="00AE1080" w:rsidRPr="00520BD5" w:rsidRDefault="00AE1080" w:rsidP="00F3368F">
      <w:pPr>
        <w:rPr>
          <w:rFonts w:ascii="Times New Roman" w:hAnsi="Times New Roman" w:cs="Times New Roman"/>
          <w:sz w:val="28"/>
          <w:szCs w:val="28"/>
        </w:rPr>
      </w:pPr>
    </w:p>
    <w:p w:rsidR="00F3368F" w:rsidRDefault="00F3368F" w:rsidP="00F3368F"/>
    <w:sectPr w:rsidR="00F3368F" w:rsidSect="00712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uni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683"/>
    <w:multiLevelType w:val="multilevel"/>
    <w:tmpl w:val="9DFA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D06AD"/>
    <w:multiLevelType w:val="multilevel"/>
    <w:tmpl w:val="A4DC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C2468"/>
    <w:multiLevelType w:val="multilevel"/>
    <w:tmpl w:val="CEEA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E1350"/>
    <w:multiLevelType w:val="multilevel"/>
    <w:tmpl w:val="1348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B7C18"/>
    <w:multiLevelType w:val="multilevel"/>
    <w:tmpl w:val="CB48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241AC"/>
    <w:multiLevelType w:val="multilevel"/>
    <w:tmpl w:val="310E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577A5"/>
    <w:multiLevelType w:val="multilevel"/>
    <w:tmpl w:val="A37A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290C9B"/>
    <w:multiLevelType w:val="multilevel"/>
    <w:tmpl w:val="7948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C20510"/>
    <w:multiLevelType w:val="multilevel"/>
    <w:tmpl w:val="B9C4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13476"/>
    <w:multiLevelType w:val="multilevel"/>
    <w:tmpl w:val="956C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36376"/>
    <w:multiLevelType w:val="multilevel"/>
    <w:tmpl w:val="D654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E6E0A"/>
    <w:multiLevelType w:val="multilevel"/>
    <w:tmpl w:val="7A50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73917"/>
    <w:multiLevelType w:val="multilevel"/>
    <w:tmpl w:val="CF14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51003E"/>
    <w:multiLevelType w:val="multilevel"/>
    <w:tmpl w:val="078E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B2D10"/>
    <w:multiLevelType w:val="multilevel"/>
    <w:tmpl w:val="FF2CEA3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5">
    <w:nsid w:val="3F8460E3"/>
    <w:multiLevelType w:val="multilevel"/>
    <w:tmpl w:val="6DF6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3D7DC1"/>
    <w:multiLevelType w:val="multilevel"/>
    <w:tmpl w:val="461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FE3A2F"/>
    <w:multiLevelType w:val="multilevel"/>
    <w:tmpl w:val="BD4E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B4C2A"/>
    <w:multiLevelType w:val="multilevel"/>
    <w:tmpl w:val="6EC0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D24A26"/>
    <w:multiLevelType w:val="multilevel"/>
    <w:tmpl w:val="D120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AC17D1"/>
    <w:multiLevelType w:val="multilevel"/>
    <w:tmpl w:val="B63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186EE5"/>
    <w:multiLevelType w:val="multilevel"/>
    <w:tmpl w:val="263E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304978"/>
    <w:multiLevelType w:val="multilevel"/>
    <w:tmpl w:val="8166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01C97"/>
    <w:multiLevelType w:val="multilevel"/>
    <w:tmpl w:val="1EA8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844CE9"/>
    <w:multiLevelType w:val="multilevel"/>
    <w:tmpl w:val="9D0C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0E3549"/>
    <w:multiLevelType w:val="multilevel"/>
    <w:tmpl w:val="FE32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47036F"/>
    <w:multiLevelType w:val="multilevel"/>
    <w:tmpl w:val="F41E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5B5876"/>
    <w:multiLevelType w:val="multilevel"/>
    <w:tmpl w:val="E5D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35777D"/>
    <w:multiLevelType w:val="multilevel"/>
    <w:tmpl w:val="9E9A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5E46BC"/>
    <w:multiLevelType w:val="multilevel"/>
    <w:tmpl w:val="D140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B55CA1"/>
    <w:multiLevelType w:val="multilevel"/>
    <w:tmpl w:val="CADC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472DC2"/>
    <w:multiLevelType w:val="multilevel"/>
    <w:tmpl w:val="36D6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9"/>
  </w:num>
  <w:num w:numId="4">
    <w:abstractNumId w:val="18"/>
  </w:num>
  <w:num w:numId="5">
    <w:abstractNumId w:val="29"/>
  </w:num>
  <w:num w:numId="6">
    <w:abstractNumId w:val="0"/>
  </w:num>
  <w:num w:numId="7">
    <w:abstractNumId w:val="20"/>
  </w:num>
  <w:num w:numId="8">
    <w:abstractNumId w:val="4"/>
  </w:num>
  <w:num w:numId="9">
    <w:abstractNumId w:val="10"/>
  </w:num>
  <w:num w:numId="10">
    <w:abstractNumId w:val="24"/>
  </w:num>
  <w:num w:numId="11">
    <w:abstractNumId w:val="22"/>
  </w:num>
  <w:num w:numId="12">
    <w:abstractNumId w:val="21"/>
  </w:num>
  <w:num w:numId="13">
    <w:abstractNumId w:val="7"/>
  </w:num>
  <w:num w:numId="14">
    <w:abstractNumId w:val="31"/>
  </w:num>
  <w:num w:numId="15">
    <w:abstractNumId w:val="30"/>
  </w:num>
  <w:num w:numId="16">
    <w:abstractNumId w:val="19"/>
  </w:num>
  <w:num w:numId="17">
    <w:abstractNumId w:val="2"/>
  </w:num>
  <w:num w:numId="18">
    <w:abstractNumId w:val="1"/>
  </w:num>
  <w:num w:numId="19">
    <w:abstractNumId w:val="27"/>
  </w:num>
  <w:num w:numId="20">
    <w:abstractNumId w:val="17"/>
  </w:num>
  <w:num w:numId="21">
    <w:abstractNumId w:val="6"/>
  </w:num>
  <w:num w:numId="22">
    <w:abstractNumId w:val="26"/>
  </w:num>
  <w:num w:numId="23">
    <w:abstractNumId w:val="3"/>
  </w:num>
  <w:num w:numId="24">
    <w:abstractNumId w:val="28"/>
  </w:num>
  <w:num w:numId="25">
    <w:abstractNumId w:val="8"/>
  </w:num>
  <w:num w:numId="26">
    <w:abstractNumId w:val="12"/>
  </w:num>
  <w:num w:numId="27">
    <w:abstractNumId w:val="23"/>
  </w:num>
  <w:num w:numId="28">
    <w:abstractNumId w:val="15"/>
  </w:num>
  <w:num w:numId="29">
    <w:abstractNumId w:val="25"/>
  </w:num>
  <w:num w:numId="30">
    <w:abstractNumId w:val="5"/>
  </w:num>
  <w:num w:numId="31">
    <w:abstractNumId w:val="1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DB1FEC"/>
    <w:rsid w:val="000B41A7"/>
    <w:rsid w:val="000D5C58"/>
    <w:rsid w:val="00155EF4"/>
    <w:rsid w:val="001975C4"/>
    <w:rsid w:val="002A0AE7"/>
    <w:rsid w:val="00330D2D"/>
    <w:rsid w:val="00462BD6"/>
    <w:rsid w:val="00531182"/>
    <w:rsid w:val="007124BD"/>
    <w:rsid w:val="00842007"/>
    <w:rsid w:val="008816CA"/>
    <w:rsid w:val="008B4EAA"/>
    <w:rsid w:val="008D6435"/>
    <w:rsid w:val="00AE1080"/>
    <w:rsid w:val="00C43CCC"/>
    <w:rsid w:val="00DB1FEC"/>
    <w:rsid w:val="00E6264A"/>
    <w:rsid w:val="00F3368F"/>
    <w:rsid w:val="00FF7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8F"/>
  </w:style>
  <w:style w:type="paragraph" w:styleId="3">
    <w:name w:val="heading 3"/>
    <w:basedOn w:val="a"/>
    <w:link w:val="30"/>
    <w:uiPriority w:val="9"/>
    <w:qFormat/>
    <w:rsid w:val="008D643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3368F"/>
    <w:rPr>
      <w:color w:val="0000FF"/>
      <w:u w:val="single"/>
    </w:rPr>
  </w:style>
  <w:style w:type="character" w:customStyle="1" w:styleId="30">
    <w:name w:val="Заголовок 3 Знак"/>
    <w:basedOn w:val="a0"/>
    <w:link w:val="3"/>
    <w:uiPriority w:val="9"/>
    <w:rsid w:val="008D6435"/>
    <w:rPr>
      <w:rFonts w:ascii="Times New Roman" w:eastAsia="Times New Roman" w:hAnsi="Times New Roman" w:cs="Times New Roman"/>
      <w:b/>
      <w:bCs/>
      <w:sz w:val="27"/>
      <w:szCs w:val="27"/>
      <w:lang w:eastAsia="uk-UA"/>
    </w:rPr>
  </w:style>
  <w:style w:type="paragraph" w:styleId="a5">
    <w:name w:val="Normal (Web)"/>
    <w:basedOn w:val="a"/>
    <w:uiPriority w:val="99"/>
    <w:unhideWhenUsed/>
    <w:rsid w:val="008D64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8D6435"/>
    <w:rPr>
      <w:b/>
      <w:bCs/>
    </w:rPr>
  </w:style>
  <w:style w:type="character" w:styleId="a7">
    <w:name w:val="Emphasis"/>
    <w:basedOn w:val="a0"/>
    <w:uiPriority w:val="20"/>
    <w:qFormat/>
    <w:rsid w:val="00E6264A"/>
    <w:rPr>
      <w:i/>
      <w:iCs/>
    </w:rPr>
  </w:style>
  <w:style w:type="paragraph" w:styleId="a8">
    <w:name w:val="Balloon Text"/>
    <w:basedOn w:val="a"/>
    <w:link w:val="a9"/>
    <w:uiPriority w:val="99"/>
    <w:semiHidden/>
    <w:unhideWhenUsed/>
    <w:rsid w:val="00155E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5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8F"/>
  </w:style>
  <w:style w:type="paragraph" w:styleId="3">
    <w:name w:val="heading 3"/>
    <w:basedOn w:val="a"/>
    <w:link w:val="30"/>
    <w:uiPriority w:val="9"/>
    <w:qFormat/>
    <w:rsid w:val="008D643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F3368F"/>
    <w:rPr>
      <w:color w:val="0000FF"/>
      <w:u w:val="single"/>
    </w:rPr>
  </w:style>
  <w:style w:type="character" w:customStyle="1" w:styleId="30">
    <w:name w:val="Заголовок 3 Знак"/>
    <w:basedOn w:val="a0"/>
    <w:link w:val="3"/>
    <w:uiPriority w:val="9"/>
    <w:rsid w:val="008D6435"/>
    <w:rPr>
      <w:rFonts w:ascii="Times New Roman" w:eastAsia="Times New Roman" w:hAnsi="Times New Roman" w:cs="Times New Roman"/>
      <w:b/>
      <w:bCs/>
      <w:sz w:val="27"/>
      <w:szCs w:val="27"/>
      <w:lang w:eastAsia="uk-UA"/>
    </w:rPr>
  </w:style>
  <w:style w:type="paragraph" w:styleId="a5">
    <w:name w:val="Normal (Web)"/>
    <w:basedOn w:val="a"/>
    <w:uiPriority w:val="99"/>
    <w:unhideWhenUsed/>
    <w:rsid w:val="008D64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8D6435"/>
    <w:rPr>
      <w:b/>
      <w:bCs/>
    </w:rPr>
  </w:style>
  <w:style w:type="character" w:styleId="a7">
    <w:name w:val="Emphasis"/>
    <w:basedOn w:val="a0"/>
    <w:uiPriority w:val="20"/>
    <w:qFormat/>
    <w:rsid w:val="00E6264A"/>
    <w:rPr>
      <w:i/>
      <w:iCs/>
    </w:rPr>
  </w:style>
  <w:style w:type="paragraph" w:styleId="a8">
    <w:name w:val="Balloon Text"/>
    <w:basedOn w:val="a"/>
    <w:link w:val="a9"/>
    <w:uiPriority w:val="99"/>
    <w:semiHidden/>
    <w:unhideWhenUsed/>
    <w:rsid w:val="00155E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5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7895">
      <w:bodyDiv w:val="1"/>
      <w:marLeft w:val="0"/>
      <w:marRight w:val="0"/>
      <w:marTop w:val="0"/>
      <w:marBottom w:val="0"/>
      <w:divBdr>
        <w:top w:val="none" w:sz="0" w:space="0" w:color="auto"/>
        <w:left w:val="none" w:sz="0" w:space="0" w:color="auto"/>
        <w:bottom w:val="none" w:sz="0" w:space="0" w:color="auto"/>
        <w:right w:val="none" w:sz="0" w:space="0" w:color="auto"/>
      </w:divBdr>
    </w:div>
    <w:div w:id="105854378">
      <w:bodyDiv w:val="1"/>
      <w:marLeft w:val="0"/>
      <w:marRight w:val="0"/>
      <w:marTop w:val="0"/>
      <w:marBottom w:val="0"/>
      <w:divBdr>
        <w:top w:val="none" w:sz="0" w:space="0" w:color="auto"/>
        <w:left w:val="none" w:sz="0" w:space="0" w:color="auto"/>
        <w:bottom w:val="none" w:sz="0" w:space="0" w:color="auto"/>
        <w:right w:val="none" w:sz="0" w:space="0" w:color="auto"/>
      </w:divBdr>
    </w:div>
    <w:div w:id="158663107">
      <w:bodyDiv w:val="1"/>
      <w:marLeft w:val="0"/>
      <w:marRight w:val="0"/>
      <w:marTop w:val="0"/>
      <w:marBottom w:val="0"/>
      <w:divBdr>
        <w:top w:val="none" w:sz="0" w:space="0" w:color="auto"/>
        <w:left w:val="none" w:sz="0" w:space="0" w:color="auto"/>
        <w:bottom w:val="none" w:sz="0" w:space="0" w:color="auto"/>
        <w:right w:val="none" w:sz="0" w:space="0" w:color="auto"/>
      </w:divBdr>
    </w:div>
    <w:div w:id="1142968926">
      <w:bodyDiv w:val="1"/>
      <w:marLeft w:val="0"/>
      <w:marRight w:val="0"/>
      <w:marTop w:val="0"/>
      <w:marBottom w:val="0"/>
      <w:divBdr>
        <w:top w:val="none" w:sz="0" w:space="0" w:color="auto"/>
        <w:left w:val="none" w:sz="0" w:space="0" w:color="auto"/>
        <w:bottom w:val="none" w:sz="0" w:space="0" w:color="auto"/>
        <w:right w:val="none" w:sz="0" w:space="0" w:color="auto"/>
      </w:divBdr>
      <w:divsChild>
        <w:div w:id="1855413177">
          <w:blockQuote w:val="1"/>
          <w:marLeft w:val="0"/>
          <w:marRight w:val="0"/>
          <w:marTop w:val="0"/>
          <w:marBottom w:val="375"/>
          <w:divBdr>
            <w:top w:val="none" w:sz="0" w:space="0" w:color="auto"/>
            <w:left w:val="single" w:sz="36" w:space="15" w:color="EEEEEE"/>
            <w:bottom w:val="none" w:sz="0" w:space="0" w:color="auto"/>
            <w:right w:val="none" w:sz="0" w:space="0" w:color="auto"/>
          </w:divBdr>
        </w:div>
        <w:div w:id="1376272957">
          <w:blockQuote w:val="1"/>
          <w:marLeft w:val="0"/>
          <w:marRight w:val="0"/>
          <w:marTop w:val="0"/>
          <w:marBottom w:val="375"/>
          <w:divBdr>
            <w:top w:val="none" w:sz="0" w:space="0" w:color="auto"/>
            <w:left w:val="single" w:sz="36" w:space="15" w:color="EEEEEE"/>
            <w:bottom w:val="none" w:sz="0" w:space="0" w:color="auto"/>
            <w:right w:val="none" w:sz="0" w:space="0" w:color="auto"/>
          </w:divBdr>
        </w:div>
      </w:divsChild>
    </w:div>
    <w:div w:id="1475442616">
      <w:bodyDiv w:val="1"/>
      <w:marLeft w:val="0"/>
      <w:marRight w:val="0"/>
      <w:marTop w:val="0"/>
      <w:marBottom w:val="0"/>
      <w:divBdr>
        <w:top w:val="none" w:sz="0" w:space="0" w:color="auto"/>
        <w:left w:val="none" w:sz="0" w:space="0" w:color="auto"/>
        <w:bottom w:val="none" w:sz="0" w:space="0" w:color="auto"/>
        <w:right w:val="none" w:sz="0" w:space="0" w:color="auto"/>
      </w:divBdr>
    </w:div>
    <w:div w:id="181957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ua/npa/pro-pereliki-navchalnoyi-literaturi-ta-navchalnih-program-rekomendovanih-ministerstvom-osviti-i-nauki-ukrayini-dlya-vikoristannya-v-osvitnomu-procesi-zakladiv-osviti-u-20232024-navchalnomu-roci" TargetMode="External"/><Relationship Id="rId18" Type="http://schemas.openxmlformats.org/officeDocument/2006/relationships/hyperlink" Target="https://osvita.ua/legislation/Ser_osv/86195/" TargetMode="External"/><Relationship Id="rId26" Type="http://schemas.openxmlformats.org/officeDocument/2006/relationships/hyperlink" Target="https://www.kmu.gov.ua/npas/pro-vnesenmin-do-polozhennya-pro-a1094" TargetMode="External"/><Relationship Id="rId39" Type="http://schemas.openxmlformats.org/officeDocument/2006/relationships/hyperlink" Target="https://zakon.rada.gov.ua/laws/show/z0563-16" TargetMode="External"/><Relationship Id="rId21" Type="http://schemas.openxmlformats.org/officeDocument/2006/relationships/hyperlink" Target="https://mon.gov.ua/ua/npa/pro-zatverdzhennya-metodichnih-rekomendacij-shodo-ocinyuvannya-rezultativ-navchannya-uchniv-1-4-klasiv-zakladiv-zagalnoyi-serednoyi-osviti" TargetMode="External"/><Relationship Id="rId34" Type="http://schemas.openxmlformats.org/officeDocument/2006/relationships/hyperlink" Target="https://zakon.rada.gov.ua/laws/show/z0258-20" TargetMode="External"/><Relationship Id="rId42" Type="http://schemas.openxmlformats.org/officeDocument/2006/relationships/hyperlink" Target="https://mon.gov.ua/ua/npa/pro-organizaciyu-20232024-navchalnogo-roku-v-zakladah-zagalnoyi-serednoyi-osviti" TargetMode="External"/><Relationship Id="rId47" Type="http://schemas.openxmlformats.org/officeDocument/2006/relationships/hyperlink" Target="https://zakon.rada.gov.ua/rada/show/v0563729-23" TargetMode="External"/><Relationship Id="rId50" Type="http://schemas.openxmlformats.org/officeDocument/2006/relationships/hyperlink" Target="https://mon.gov.ua/ua/npa/pro-pidgotovku-zakladiv-osviti-do-novogo-navchalnogo-roku-ta-prohodzhennya-osinno-zimovogo-periodu-202324-roku" TargetMode="External"/><Relationship Id="rId55" Type="http://schemas.openxmlformats.org/officeDocument/2006/relationships/hyperlink" Target="https://drive.google.com/file/d/1ZMrGsMG5Py_6291KnS_ZD0ouS9nwnY99/view" TargetMode="External"/><Relationship Id="rId7" Type="http://schemas.openxmlformats.org/officeDocument/2006/relationships/hyperlink" Target="http://vlada.pp.ua/goto/aHR0cHM6Ly93d3cuc2Nob29sbGlmZS5vcmcudWEvZGV5YWtpLXB5dGFubnlhLW9yZ2FuaXphdHNpeWktZHlzdGFudHNpam5vZ28tbmF2Y2hhbm55YS8=/" TargetMode="External"/><Relationship Id="rId12" Type="http://schemas.openxmlformats.org/officeDocument/2006/relationships/hyperlink" Target="https://mon.gov.ua/ua/npa/pro-organizaciyu-20232024-navchalnogo-roku-v-zakladah-zagalnoyi-serednoyi-osviti" TargetMode="External"/><Relationship Id="rId17" Type="http://schemas.openxmlformats.org/officeDocument/2006/relationships/hyperlink" Target="https://zakon.rada.gov.ua/laws/show/z0455-23" TargetMode="External"/><Relationship Id="rId25" Type="http://schemas.openxmlformats.org/officeDocument/2006/relationships/hyperlink" Target="https://zakon.rada.gov.ua/laws/show/960-2020-%D1%80" TargetMode="External"/><Relationship Id="rId33" Type="http://schemas.openxmlformats.org/officeDocument/2006/relationships/hyperlink" Target="https://mon.gov.ua/storage/app/uploads/public/5e8/ed7/e6e/5e8ed7e6e7a29599642578.pdf" TargetMode="External"/><Relationship Id="rId38" Type="http://schemas.openxmlformats.org/officeDocument/2006/relationships/hyperlink" Target="https://zakon.rada.gov.ua/laws/show/z1229-16" TargetMode="External"/><Relationship Id="rId46" Type="http://schemas.openxmlformats.org/officeDocument/2006/relationships/hyperlink" Target="https://zakon.rada.gov.ua/laws/show/z0932-22" TargetMode="External"/><Relationship Id="rId2" Type="http://schemas.openxmlformats.org/officeDocument/2006/relationships/styles" Target="styles.xml"/><Relationship Id="rId16" Type="http://schemas.openxmlformats.org/officeDocument/2006/relationships/hyperlink" Target="https://mon.gov.ua/ua/npa/pro-pidgotovku-zakladiv-osviti-do-novogo-navchalnogo-roku-ta-prohodzhennya-osinno-zimovogo-periodu-202324-roku" TargetMode="External"/><Relationship Id="rId20" Type="http://schemas.openxmlformats.org/officeDocument/2006/relationships/hyperlink" Target="https://zakon.rada.gov.ua/rada/show/v0010488-21" TargetMode="External"/><Relationship Id="rId29" Type="http://schemas.openxmlformats.org/officeDocument/2006/relationships/hyperlink" Target="https://mon.gov.ua/ua/npa/pro-nadannya-grifa-rekomendovano-ministerstvom-osviti-i-nauki-ukrayini-modelnim-navchalnim-programam-dlya-zakladiv-zagalnoyi-serednoyi-osviti" TargetMode="External"/><Relationship Id="rId41" Type="http://schemas.openxmlformats.org/officeDocument/2006/relationships/hyperlink" Target="https://zakon.rada.gov.ua/laws/show/z1121-04" TargetMode="External"/><Relationship Id="rId54" Type="http://schemas.openxmlformats.org/officeDocument/2006/relationships/hyperlink" Target="https://imzo.gov.ua/osvita/pozashkilna-osvita-ta-vihovna-robota/bank-dosvidu-vihovnoyi-roboti/" TargetMode="External"/><Relationship Id="rId1" Type="http://schemas.openxmlformats.org/officeDocument/2006/relationships/numbering" Target="numbering.xml"/><Relationship Id="rId6" Type="http://schemas.openxmlformats.org/officeDocument/2006/relationships/hyperlink" Target="https://www.schoollife.org.ua/wp-content/uploads/2023/05/Pro-zatverdzhennya-metodychnyh-rekomendatsij-shhodo-okremyh-pytan-zdobuttya-osvity-v-zakladah-zagalnoyi-serednoyi-osvity-v-umovah-voyennogo-stanu-v-Ukrayini.pdf" TargetMode="External"/><Relationship Id="rId11" Type="http://schemas.openxmlformats.org/officeDocument/2006/relationships/hyperlink" Target="https://imzo.gov.ua/2023/08/23/lyst-imzo-vid-01-08-2023-1242-metodychni-rekomendatsii-shchodo-rozvytku-stem-osvity-v-zakladakh-zahal-noi-seredn-oi-ta-pozashkil-noi-osvity-u-2023-2024-navchal-nomu-rotsi/" TargetMode="External"/><Relationship Id="rId24" Type="http://schemas.openxmlformats.org/officeDocument/2006/relationships/hyperlink" Target="https://zakon.rada.gov.ua/laws/show/672-2020-%D0%BF" TargetMode="External"/><Relationship Id="rId32" Type="http://schemas.openxmlformats.org/officeDocument/2006/relationships/hyperlink" Target="https://zakon.rada.gov.ua/laws/show/z0410-20" TargetMode="External"/><Relationship Id="rId37" Type="http://schemas.openxmlformats.org/officeDocument/2006/relationships/hyperlink" Target="https://zakon.rada.gov.ua/laws/show/z0100-18" TargetMode="External"/><Relationship Id="rId40" Type="http://schemas.openxmlformats.org/officeDocument/2006/relationships/hyperlink" Target="https://zakon.rada.gov.ua/laws/show/z0924-15" TargetMode="External"/><Relationship Id="rId45" Type="http://schemas.openxmlformats.org/officeDocument/2006/relationships/hyperlink" Target="https://zakon.rada.gov.ua/laws/show/z0941-20" TargetMode="External"/><Relationship Id="rId53" Type="http://schemas.openxmlformats.org/officeDocument/2006/relationships/hyperlink" Target="https://mon.gov.ua/ua/npa/shodo-organizaciyi-vihovnogo-procesu-v-zakladah-osviti-u-20232024-navchalnomu-roci" TargetMode="External"/><Relationship Id="rId58"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https://osvita.ua/legislation/doshkilna-osvita/89460/" TargetMode="External"/><Relationship Id="rId23" Type="http://schemas.openxmlformats.org/officeDocument/2006/relationships/hyperlink" Target="https://mon.gov.ua/ua/npa/deyaki-pitannya-organizaciyi-distancijnogo-navchannya-zareyestrovano-v-ministerstvi-yusticiyi-ukrayini-94735224-vid-28-veresnya-2020-roku" TargetMode="External"/><Relationship Id="rId28" Type="http://schemas.openxmlformats.org/officeDocument/2006/relationships/hyperlink" Target="https://mon.gov.ua/ua/npa/pro-zatverdzhennya-metodichnih-rekomendacij-shodo-ocinyuvannya-rezultativ-navchannya-uchniv-1-4-klasiv-zakladiv-zagalnoyi-serednoyi-osviti" TargetMode="External"/><Relationship Id="rId36" Type="http://schemas.openxmlformats.org/officeDocument/2006/relationships/hyperlink" Target="http://ru.osvita.ua/legislation/Ser_osv/65183/" TargetMode="External"/><Relationship Id="rId49" Type="http://schemas.openxmlformats.org/officeDocument/2006/relationships/hyperlink" Target="https://imzo.gov.ua/2023/08/23/lyst-imzo-vid-01-08-2023-1242-metodychni-rekomendatsii-shchodo-rozvytku-stem-osvity-v-zakladakh-zahal-noi-seredn-oi-ta-pozashkil-noi-osvity-u-2023-2024-navchal-nomu-rotsi/" TargetMode="External"/><Relationship Id="rId57" Type="http://schemas.openxmlformats.org/officeDocument/2006/relationships/theme" Target="theme/theme1.xml"/><Relationship Id="rId10" Type="http://schemas.openxmlformats.org/officeDocument/2006/relationships/hyperlink" Target="https://mon.gov.ua/ua/npa/shodo-organizaciyi-vihovnogo-procesu-v-zakladah-osviti-u-20232024-navchalnomu-roci?fbclid=IwAR0z4WDw1RtM88b4Mz6Re-mnJ-PXODcIB_7rhRVXOvZ_MCvtBt9VkCGHQkc" TargetMode="External"/><Relationship Id="rId19" Type="http://schemas.openxmlformats.org/officeDocument/2006/relationships/hyperlink" Target="https://zakon.rada.gov.ua/laws/show/z1119-21" TargetMode="External"/><Relationship Id="rId31" Type="http://schemas.openxmlformats.org/officeDocument/2006/relationships/hyperlink" Target="https://mon.gov.ua/ua/npa/pro-neuhilne-dotrimannya-vimog-postanovi-kabinetu-ministriv-ukrayini-vid-22-lipnya-2020-r-641-ta-postanovi-golovnogo-derzhavnogo-sanitarnogo-likarya-ukrayini-vid-22082020-50" TargetMode="External"/><Relationship Id="rId44" Type="http://schemas.openxmlformats.org/officeDocument/2006/relationships/hyperlink" Target="https://zakon.rada.gov.ua/laws/show/z0499-23" TargetMode="External"/><Relationship Id="rId52" Type="http://schemas.openxmlformats.org/officeDocument/2006/relationships/hyperlink" Target="https://mon.gov.ua/storage/app/media/inkluzyvne-navchannya/2023/08/04/Lyst.MON-1.11479-23.vid.03.08.2023-1.pdf" TargetMode="External"/><Relationship Id="rId4" Type="http://schemas.openxmlformats.org/officeDocument/2006/relationships/webSettings" Target="webSettings.xml"/><Relationship Id="rId9" Type="http://schemas.openxmlformats.org/officeDocument/2006/relationships/hyperlink" Target="https://mon.gov.ua/ua/npa/pro-provedennya-pershogo-uroku" TargetMode="External"/><Relationship Id="rId14" Type="http://schemas.openxmlformats.org/officeDocument/2006/relationships/hyperlink" Target="https://www.kmu.gov.ua/npas/pro-pochatok-navchalnoho-roku-pid-chas-voiennoho-stanu-v-ukraini-i280723-782?fbclid=IwAR0oNtLhdaLjEFK135rLqjjaG1aHZtxGie8By81q9I1DBbwp9h59DvT0SZM" TargetMode="External"/><Relationship Id="rId22" Type="http://schemas.openxmlformats.org/officeDocument/2006/relationships/hyperlink" Target="https://zakon.rada.gov.ua/laws/show/z1111-20" TargetMode="External"/><Relationship Id="rId27" Type="http://schemas.openxmlformats.org/officeDocument/2006/relationships/hyperlink" Target="https://mon.gov.ua/ua/npa/nakaz-mon-vid-25-chervnya-2018-r-pro-zatverdzhennya-instrukciyi-z-dilovodstva-u-zakladah-zagalnoyi-serednoyi-osviti-zareyestrovano-v-ministerstvi-yusticiyi-ukrayini-11-veresnya-2018-r-102832480" TargetMode="External"/><Relationship Id="rId30" Type="http://schemas.openxmlformats.org/officeDocument/2006/relationships/hyperlink" Target="https://zakon.rada.gov.ua/laws/show/z1111-20" TargetMode="External"/><Relationship Id="rId35" Type="http://schemas.openxmlformats.org/officeDocument/2006/relationships/hyperlink" Target="https://zakon.rada.gov.ua/laws/show/z0852-19" TargetMode="External"/><Relationship Id="rId43" Type="http://schemas.openxmlformats.org/officeDocument/2006/relationships/hyperlink" Target="https://zakon.rada.gov.ua/laws/show/z0455-23" TargetMode="External"/><Relationship Id="rId48" Type="http://schemas.openxmlformats.org/officeDocument/2006/relationships/hyperlink" Target="https://mon.gov.ua/ua/npa/pro-zatverdzhennya-tipovoyi-osvitnoyi-programi-dlya-navchannya-ditej-yaki-viyihali-z-ukrayini-vnaslidok-povnomasshtabnogo-vtorgnennya-rosijskoyi-federaciyi-i-zdobuvayut-osvitu-odnochasno-v-zakladah-osviti-krayini-perebuvannya-ta-ukrayini" TargetMode="External"/><Relationship Id="rId56" Type="http://schemas.openxmlformats.org/officeDocument/2006/relationships/fontTable" Target="fontTable.xml"/><Relationship Id="rId8" Type="http://schemas.openxmlformats.org/officeDocument/2006/relationships/hyperlink" Target="https://mon.gov.ua/ua/npa/pro-provedennya-pershogo-uroku" TargetMode="External"/><Relationship Id="rId51" Type="http://schemas.openxmlformats.org/officeDocument/2006/relationships/hyperlink" Target="https://zakon.rada.gov.ua/rada/show/v7707729-2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5531</Words>
  <Characters>31529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111</cp:lastModifiedBy>
  <cp:revision>9</cp:revision>
  <cp:lastPrinted>2023-10-24T20:28:00Z</cp:lastPrinted>
  <dcterms:created xsi:type="dcterms:W3CDTF">2023-09-03T22:33:00Z</dcterms:created>
  <dcterms:modified xsi:type="dcterms:W3CDTF">2023-11-21T18:57:00Z</dcterms:modified>
</cp:coreProperties>
</file>