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Витяг з протоколу №4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засідання педагогічної ради   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КЗ “Студянський ліцей Смизької селищної ради”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від 28.01. 2021 року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Голова                                                                                        Моначина  Л.Г.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Секретар                                                                                    Кулібаба  Т.Ю.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Присутні                                                                                    20 педпрацівник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Порядок денний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1.Про вибір електронних версій оригінал-макетів підручників для 4 класу, поданих на конкурсний відбір підручників для  здобувачів повної загальної середньої освіти і  педагогічних працівників на 2020-2021 навальний рік.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I.Слухали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Халюк С.В., керівник методичного об’єднання вчителів початкових класів, яка у своєму виступі повідомила, що засіданням методичного об’єднання вчителів початкових класів було обрано проєкти підручників та альтернатив, згідно з пріоритетами: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Українська мова і  читання”(авт. Варзацька Л.О., Зроль Г.Є., Шильцова Л.М. (частина 1), Чумарна  М.І. 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Альтернативи: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Захарійчук М.Д.(Частина 1); Богданець-Білоскаленко Н.І.(Частина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Вашуленко М.С., Васильківська  Н.А., Дубовик  С.Г. ( частина 1); Вашуленко О.В.(частина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Кравцова  Н.М, Придаток  О.Д., Романова В.М. (частина 1); Савчук А.С. (частина 2).</w:t>
      </w:r>
    </w:p>
    <w:p>
      <w:pPr>
        <w:pStyle w:val="Standard"/>
        <w:rPr/>
      </w:pPr>
      <w:r>
        <w:rPr>
          <w:sz w:val="28"/>
          <w:szCs w:val="28"/>
        </w:rPr>
        <w:t>Пономарьова  К.І., Гайова  Л.А. (частина 1); Савченко О.Я., Красуцька  І.В. (частина).</w:t>
      </w:r>
    </w:p>
    <w:p>
      <w:pPr>
        <w:pStyle w:val="Standard"/>
        <w:rPr/>
      </w:pPr>
      <w:r>
        <w:rPr>
          <w:sz w:val="28"/>
          <w:szCs w:val="28"/>
        </w:rPr>
        <w:t>Сапун Г.М. (частина 1); Сапун Г.М. 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Математика” авт. Козак  М.В., Корчевська  О.П. (частина 1); авт. Козак  М.В., Корчевська  О.П. (частина 2)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Альтернативи: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Листопад Н.П.(частина 1); Листопад Н.П. 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Скворцова С.О.,Онопрієнко О.В. (частина 1); Скворцова С.О.,Онопрієнко О.В. 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Істер О.С. (частина 1); Істер О.С. (частина 2).</w:t>
      </w:r>
    </w:p>
    <w:p>
      <w:pPr>
        <w:pStyle w:val="Standard"/>
        <w:rPr/>
      </w:pPr>
      <w:r>
        <w:rPr>
          <w:sz w:val="28"/>
          <w:szCs w:val="28"/>
        </w:rPr>
        <w:t>Оляницька  Л.В. (частина 1); Оляницька  Л.В. (частина 2).</w:t>
      </w:r>
    </w:p>
    <w:p>
      <w:pPr>
        <w:pStyle w:val="Standard"/>
        <w:rPr/>
      </w:pPr>
      <w:r>
        <w:rPr>
          <w:sz w:val="28"/>
          <w:szCs w:val="28"/>
        </w:rPr>
        <w:t>Бевз В.Г., Васильєва Д.В. (частина 1); Бевз В.Г., Васильєва Д.В. 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Мистецтво”(авт. Масол Л.М.,Гайдамака О.В., Колотило О.М.)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Альтернативи: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Лємешева Н.А.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Рубля Т.Є., Мед І.Л., Щеглова Т.Л.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Кондратова Л.Г.</w:t>
      </w:r>
    </w:p>
    <w:p>
      <w:pPr>
        <w:pStyle w:val="Standard"/>
        <w:rPr/>
      </w:pPr>
      <w:r>
        <w:rPr>
          <w:sz w:val="28"/>
          <w:szCs w:val="28"/>
        </w:rPr>
        <w:t>Лобова О.В.</w:t>
      </w:r>
    </w:p>
    <w:p>
      <w:pPr>
        <w:pStyle w:val="Standard"/>
        <w:rPr/>
      </w:pPr>
      <w:r>
        <w:rPr>
          <w:sz w:val="28"/>
          <w:szCs w:val="28"/>
        </w:rPr>
        <w:t>Калініченко О.В., Аристова Л.С.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Я досліджую світ” (авт.  Будна  Н.О., Гладюк Т.В, Заброцька  С.Г, Шост Н.Б. (частина 1); авт.  Будна  Н.О., Гладюк Т.В, Заброцька  С.Г, Шост Н.Б. (частина 2)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Альтернативи: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Жаркова  І.І., Мечник  Л.А., Роговська  Л.І. (частина 1); Жаркова  І.І., Мечник  Л.А., Роговська  Л.І. (частина 2).</w:t>
      </w:r>
    </w:p>
    <w:p>
      <w:pPr>
        <w:pStyle w:val="Standard"/>
        <w:rPr/>
      </w:pPr>
      <w:r>
        <w:rPr>
          <w:sz w:val="28"/>
          <w:szCs w:val="28"/>
        </w:rPr>
        <w:t>Грущинська І.В., Хитра З.М.(</w:t>
      </w:r>
      <w:r>
        <w:rPr>
          <w:sz w:val="28"/>
          <w:szCs w:val="28"/>
        </w:rPr>
        <w:t>ч</w:t>
      </w:r>
      <w:r>
        <w:rPr>
          <w:sz w:val="28"/>
          <w:szCs w:val="28"/>
        </w:rPr>
        <w:t>астина 1)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Грущинська І.В., Хитра З.М.(</w:t>
      </w:r>
      <w:r>
        <w:rPr>
          <w:sz w:val="28"/>
          <w:szCs w:val="28"/>
        </w:rPr>
        <w:t>ч</w:t>
      </w:r>
      <w:r>
        <w:rPr>
          <w:sz w:val="28"/>
          <w:szCs w:val="28"/>
        </w:rPr>
        <w:t>астина 2).</w:t>
      </w:r>
    </w:p>
    <w:p>
      <w:pPr>
        <w:pStyle w:val="Standard"/>
        <w:rPr/>
      </w:pPr>
      <w:r>
        <w:rPr>
          <w:sz w:val="28"/>
          <w:szCs w:val="28"/>
        </w:rPr>
        <w:t>Бібік Н.М., Бондарчук Г.П.(</w:t>
      </w:r>
      <w:r>
        <w:rPr>
          <w:sz w:val="28"/>
          <w:szCs w:val="28"/>
        </w:rPr>
        <w:t>ч</w:t>
      </w:r>
      <w:r>
        <w:rPr>
          <w:sz w:val="28"/>
          <w:szCs w:val="28"/>
        </w:rPr>
        <w:t>астина 1); Бібік Н.М., Бондарчук Г.П. (</w:t>
      </w:r>
      <w:r>
        <w:rPr>
          <w:sz w:val="28"/>
          <w:szCs w:val="28"/>
        </w:rPr>
        <w:t>ч</w:t>
      </w:r>
      <w:r>
        <w:rPr>
          <w:sz w:val="28"/>
          <w:szCs w:val="28"/>
        </w:rPr>
        <w:t>астина 2).</w:t>
      </w:r>
    </w:p>
    <w:p>
      <w:pPr>
        <w:pStyle w:val="Standard"/>
        <w:rPr/>
      </w:pPr>
      <w:r>
        <w:rPr>
          <w:sz w:val="28"/>
          <w:szCs w:val="28"/>
        </w:rPr>
        <w:t>Гільберг Т.Г., Тарнавська  С.С., Павич  Н.М. (частина 1); Гільберг Т.Г., Тарнавська  С.С., Павич  Н.М. (частина 2).</w:t>
      </w:r>
    </w:p>
    <w:p>
      <w:pPr>
        <w:pStyle w:val="Standard"/>
        <w:rPr/>
      </w:pPr>
      <w:r>
        <w:rPr>
          <w:sz w:val="28"/>
          <w:szCs w:val="28"/>
        </w:rPr>
        <w:t>Іщенко О.Л., Іщенко А.Ю., Баранова Ю.Б. (частина 1); Іщенко О.Л., Іщенко А.Ю., Баранова Ю.Б. (частина 2).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Англійська мова” (авт. Карпюк О.Д.)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Альтернативи: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Будна Т.Б.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Губарєва С. С., Павліченко О. М.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К. Мітчелл, Марілені Малкоґіанні.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Герберт Пухта, Ґюнтер Ґернґрос, Пітер Льюіс-Джонс</w:t>
      </w:r>
    </w:p>
    <w:p>
      <w:pPr>
        <w:pStyle w:val="Style14"/>
        <w:rPr>
          <w:sz w:val="28"/>
          <w:szCs w:val="28"/>
        </w:rPr>
      </w:pPr>
      <w:r>
        <w:rPr/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24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Інформатика”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(авт.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Корнієнко М. М., Крамаровська С. М., Зарецька І. Т.)</w:t>
      </w:r>
    </w:p>
    <w:p>
      <w:pPr>
        <w:pStyle w:val="Standard"/>
        <w:spacing w:lineRule="auto" w:line="240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</w:rPr>
      </w:r>
    </w:p>
    <w:p>
      <w:pPr>
        <w:pStyle w:val="Standard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Альтернативи:</w:t>
      </w:r>
    </w:p>
    <w:p>
      <w:pPr>
        <w:pStyle w:val="1"/>
        <w:spacing w:lineRule="auto" w:line="240"/>
        <w:rPr>
          <w:rFonts w:ascii="Open Sans;Helvetica;Arial;sans-serif" w:hAnsi="Open Sans;Helvetica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Морзе Н. В., Барна О. В.</w:t>
      </w:r>
    </w:p>
    <w:p>
      <w:pPr>
        <w:pStyle w:val="1"/>
        <w:spacing w:lineRule="auto" w:line="240"/>
        <w:rPr>
          <w:rFonts w:ascii="Open Sans;Helvetica;Arial;sans-serif" w:hAnsi="Open Sans;Helvetica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Коршунова О. В.</w:t>
      </w:r>
    </w:p>
    <w:p>
      <w:pPr>
        <w:pStyle w:val="1"/>
        <w:spacing w:lineRule="auto" w:line="240"/>
        <w:rPr>
          <w:rFonts w:ascii="Open Sans;Helvetica;Arial;sans-serif" w:hAnsi="Open Sans;Helvetica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Антонова О. П.</w:t>
      </w:r>
    </w:p>
    <w:p>
      <w:pPr>
        <w:pStyle w:val="1"/>
        <w:spacing w:lineRule="auto" w:line="24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Гільберг Т. Г., Суховірський О. В., Грубіян Л. В., Тарнавська С. С.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Ухвалили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1.Затвердити перелік підручників для учнів 4 класу на 2020-2021 навчальний рік: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1.1. “Українська мова і  читання”(авт. Варзацька Л.О., Зроль Г.Є., Шильцова Л.М. (частина 1), Чумарна  М.І. (Частина 2).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1.2.“Математика” авт. Козак  М.В., Корчевська  О.П. (частина 1); авт. Козак  М.В., Корчевська  О.П. (частина 2).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1.3. “Мистецтво”(авт. Масол Л.М.,Гайдамака О.В., Колотило О.М.).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1.4.“Я досліджую світ” (авт.  Будна  Н.О., Гладюк Т.В, Заброцька  С.Г, Шост Н.Б. (частина 1); авт.  Будна  Н.О., Гладюк Т.В, Заброцька  С.Г, Шост Н.Б. (частина 2).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1.5.Англійська мова” (авт.Карпюк О.Д.).</w:t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1.6. “Інформатика”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(авт.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Корнієнко М. М., Крамаровська С. М., Зарецька І. Т.).</w:t>
      </w:r>
    </w:p>
    <w:p>
      <w:pPr>
        <w:pStyle w:val="Standard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</w:rPr>
      </w:r>
    </w:p>
    <w:p>
      <w:pPr>
        <w:pStyle w:val="Standard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2.Замовлення виконати, враховуючи фактичну кількість учнів у 3 класі-16,  кількість підручників для  учителів -6, які викладають у 3 класі у 2020-2021 навчальному році.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1.Бабич М.М.                                                             14.Панасюк О.Я.                                               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Бабич  І.М.                                                             15.Пахалюк О.М.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3.Бацман С.Л.                                                            16.Ониськевич Т.Г.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4.Братасюк С.М.                                                        17.Протуренко О.Р.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5.Висоцька Л.М.                                                        18. Федорук  В.В.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 Висоцька  І.М.                                                       19.Федорчук О.В.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7.Гладун О.Р.                                                              20.Халюк С.В.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8.Камінський Д.Г.                                                                                                              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9.Камінська Т.В.  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10. Кононюк  Ю.М.                                                       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11. Кулібаба Т.Ю.                                                               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12.Моначина Л.Г.                                                        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13.Омельчук А.П.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Голова педагогічної ради                                                        Моначина  Л.Г.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Секретар                                                                                   Кулібаба Т.Ю.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825" w:right="1121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 Sans">
    <w:altName w:val="Helvetica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Free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WenQuanYi Zen Hei" w:cs="FreeSans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Style13"/>
    <w:next w:val="Style14"/>
    <w:qFormat/>
    <w:pPr>
      <w:spacing w:before="238" w:after="119"/>
      <w:contextualSpacing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 w:customStyle="1">
    <w:name w:val="Заголовок"/>
    <w:next w:val="Textbody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WenQuanYi Zen Hei" w:cs="FreeSans"/>
      <w:color w:val="auto"/>
      <w:kern w:val="2"/>
      <w:sz w:val="28"/>
      <w:szCs w:val="28"/>
      <w:lang w:val="uk-UA" w:eastAsia="zh-CN" w:bidi="hi-IN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pPr>
      <w:widowControl/>
      <w:bidi w:val="0"/>
      <w:jc w:val="left"/>
    </w:pPr>
    <w:rPr>
      <w:rFonts w:ascii="Liberation Serif" w:hAnsi="Liberation Serif" w:eastAsia="WenQuanYi Zen Hei" w:cs="FreeSans"/>
      <w:color w:val="auto"/>
      <w:kern w:val="2"/>
      <w:sz w:val="24"/>
      <w:szCs w:val="24"/>
      <w:lang w:val="uk-UA" w:eastAsia="zh-CN" w:bidi="hi-IN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Покажчик"/>
    <w:qFormat/>
    <w:pPr>
      <w:widowControl/>
      <w:suppressLineNumbers/>
      <w:bidi w:val="0"/>
      <w:jc w:val="left"/>
    </w:pPr>
    <w:rPr>
      <w:rFonts w:ascii="Liberation Serif" w:hAnsi="Liberation Serif" w:eastAsia="WenQuanYi Zen Hei" w:cs="FreeSans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WenQuanYi Zen Hei" w:cs="FreeSans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4</Pages>
  <Words>560</Words>
  <Characters>3498</Characters>
  <CharactersWithSpaces>5530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2019-03-10T07:04:00Z</dcterms:created>
  <dc:creator>Пользователь</dc:creator>
  <dc:description/>
  <dc:language>uk-UA</dc:language>
  <cp:lastModifiedBy/>
  <cp:lastPrinted>2021-02-02T13:20:58Z</cp:lastPrinted>
  <dcterms:modified xsi:type="dcterms:W3CDTF">2021-02-03T09:47:07Z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