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Закінчився навчальний рік і тому ми зібралися сьогодні, щоб зробити певні підсумки роботи колективу школи, оцінити діяльність директора на посаді протягом 2018/2019 навчального року.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  На цих загальних зборах ми керуємося Примірним положенням про порядок звітування керівників дошкільних, загальноосвітніх та професійно-технічних навчальних закладів про свою діяльність перед педагогічним колективом та громадськістю, затвердженим наказом Міністерства освіти і науки України від 23 березня 2005 року №178.</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  Як директор школи, у своїй діяльності протягом звітного періоду, я керувався Статутом школи, Правилами внутрішнього розпорядку, посадовою інструкцією директора школи, законодавством України, іншими нормативними актами, що регламентують роботу керівника загальноосвітнього навчального закладу.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У 2018/2019 навчальному році у Степанівській ЗОШ І-ІІІ ступенів працювало 25 педагогічних працівники та 15 працівників з числа обслуговуючого персоналу. Навчання завершило 186 учнів у 11 класах, середня наповнюваність класів становила 17 учнів.</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  У 2018/2019 навчальному році штатними працівниками Степанівська школа була забезпечена на 100%. Розстановка педагогів здійснюється відповідно до фахової освіти педпрацівників. При підборі нових кадрів враховується фахова підготовка, особисті та колективні якості, працездатність, інші характеристики. Час диктує все нові і нові вимоги до вчителя, тому доречним зараз є вміння працювати з комп’ютером, оргтехнікою. Перспектива в освіті така, що уже на даний час вчитель, який не володіє навичками роботи на комп’ютері та не використовує їх у своїй діяльності, може бути визнаний таким, що не буде відповідати освітнім вимогам, та не може ефективно забезпечувати навчально-виховний процес з учнями.</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На сьогоднішній день у школі діє навчальний комп’ютерний комплекс, який складається із 11 комп’ютерів, а також у навчальних та адміністративних кабінетах розміщено 13 комп’ютерів. Але на сьогоднішній день значна частина із вказаного комп’ютерного обладнання є застарілим і потребує заміни.</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Протягом року на високому організаційному та методичному рівні на базі нашої школи було проведено семінар вчителів фізики та заступників з навчально – виховної роботи.</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У школі діє певна система методичної роботи. Вже не один рік педколектив працює над проблемою «Підвищення рівня професійної майстерності педагога як умова всебічного розвитку учнів та формування ключових компетентностей успішної особистості випускника школиКерівництво методичною роботою здійснює методична рада, яка працює на базі шкільного методичного кабінету.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Все більшої популярності набуває офіційний веб-сайт школи, який щоденно відвідує близько 100 гостей з усієї України та сусідніх держав. На сайті розміщуються новини шкільного життя.</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Аналіз якісного складу та освітнього рівня педагогічних працівників школи дозволяють зробити висновок про можливість проведення навчально-виховного процесу на високому рівні.</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lastRenderedPageBreak/>
        <w:t>Досить хороші показники участі наших школярів у районних олімпіадах.  У 2018/2019 навчальному році учні школи здобули 6 призових місць.Учениця 10 класу Поляруш Діана – І місце – олімпіада з хімії підготувала  Ливацька І.В.,  ІІ місце - олімпіада з англійської мови – Поляруш Н.О., учениця 11 класу  Самко Марина – ІІ місце – олімпіада з англійської мови – Поляруш Н.О., учениця 11 класу Самко Марина  – ІІІ місце – олімпіада  з правознавства – Галковська В.О., учениця 9 класу Грабовенко Наталія – ІІІ місце олімпіада  з правознавства – Галковська В.О., учень 10 класу Рибка Олександр – ІІ місце – олімпіада з трудового навчання –Паляруш В.А.</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Учениця 10 класу Поляруш Юлія – ІІІ місце, учениця 7 класу Мащук Юліана – ІІІ місце, учениця 5 класу Іщенко Дарія – ІІ місце ІІ етапу Міжнародногомовно-літературного конкурсу учнівської та студентської молоді імені  Тараса Шевченка.Учениця 7 класу Мащук Юліана  – ІІ місце конкурсу  імені   Петра Яцика.</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Із 161 учнів які оцінюються балами з високим рівнем навчальних досягнень навчальний рік закінчили – 20 учнів – 12,4 % від загальної кількості.</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Хочеться подякувати батькам цих учнів:</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Григоренко Олександру Олександрівну –  ученицю 2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Ярославського Станіслава Ярославовича –  учня 2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Таніну Дар’ю Ігорівну –  ученицю 2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Седляк Віталіну Вікторівну – ученицю 3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 Давидову Діану Артемівну – ученицю 4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Коропатву Тетяну Володимирівну – ученицю 4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Таніна Дениса Ігоровича – учня 4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Сосновську Ангеліну Костянтинівну – ученицю 4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Залібську Руслану Денисівну – ученицю 4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Гордієнко Анастасію Володимирівну – ученицю 5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 Іщенко Дар’ю Павлівну – ученицю 5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Білика Дениса Вадимовича – учня 6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Кравчук Олену Сергіївну – ученицю 6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Татарчук Анастасію Володимирівну – ученицю 6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Кукурудзу Павла Олександровича – учня 6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Поляруш Діану Сергіївну – ученицю 10 класу,                 </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Поляруш Юлію Віталіївну – ученицю 10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Рівні навчальних досягнень учнів по класах</w:t>
      </w:r>
    </w:p>
    <w:tbl>
      <w:tblPr>
        <w:tblW w:w="9570" w:type="dxa"/>
        <w:jc w:val="center"/>
        <w:shd w:val="clear" w:color="auto" w:fill="FFFFFF"/>
        <w:tblCellMar>
          <w:left w:w="0" w:type="dxa"/>
          <w:right w:w="0" w:type="dxa"/>
        </w:tblCellMar>
        <w:tblLook w:val="04A0"/>
      </w:tblPr>
      <w:tblGrid>
        <w:gridCol w:w="895"/>
        <w:gridCol w:w="1122"/>
        <w:gridCol w:w="716"/>
        <w:gridCol w:w="660"/>
        <w:gridCol w:w="1558"/>
        <w:gridCol w:w="639"/>
        <w:gridCol w:w="1253"/>
        <w:gridCol w:w="749"/>
        <w:gridCol w:w="1341"/>
        <w:gridCol w:w="764"/>
        <w:gridCol w:w="1175"/>
        <w:gridCol w:w="759"/>
        <w:gridCol w:w="1235"/>
        <w:gridCol w:w="639"/>
      </w:tblGrid>
      <w:tr w:rsidR="0015441F" w:rsidRPr="0015441F" w:rsidTr="0015441F">
        <w:trPr>
          <w:trHeight w:val="1632"/>
          <w:jc w:val="center"/>
        </w:trPr>
        <w:tc>
          <w:tcPr>
            <w:tcW w:w="1325" w:type="dxa"/>
            <w:vMerge w:val="restart"/>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lastRenderedPageBreak/>
              <w:t>Клас</w:t>
            </w:r>
          </w:p>
        </w:tc>
        <w:tc>
          <w:tcPr>
            <w:tcW w:w="730" w:type="dxa"/>
            <w:vMerge w:val="restart"/>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Кількість учнів за списком</w:t>
            </w:r>
          </w:p>
        </w:tc>
        <w:tc>
          <w:tcPr>
            <w:tcW w:w="1440" w:type="dxa"/>
            <w:gridSpan w:val="2"/>
            <w:vMerge w:val="restart"/>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Не атестовано</w:t>
            </w:r>
          </w:p>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6586" w:type="dxa"/>
            <w:gridSpan w:val="8"/>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970"/>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Рівні навчальних досягнень</w:t>
            </w:r>
          </w:p>
        </w:tc>
        <w:tc>
          <w:tcPr>
            <w:tcW w:w="2189" w:type="dxa"/>
            <w:gridSpan w:val="2"/>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Якісний показник</w:t>
            </w:r>
          </w:p>
        </w:tc>
      </w:tr>
      <w:tr w:rsidR="0015441F" w:rsidRPr="0015441F" w:rsidTr="0015441F">
        <w:trPr>
          <w:trHeight w:val="2246"/>
          <w:jc w:val="center"/>
        </w:trPr>
        <w:tc>
          <w:tcPr>
            <w:tcW w:w="0" w:type="auto"/>
            <w:vMerge/>
            <w:shd w:val="clear" w:color="auto" w:fill="FFFFFF"/>
            <w:vAlign w:val="center"/>
            <w:hideMark/>
          </w:tcPr>
          <w:p w:rsidR="0015441F" w:rsidRPr="0015441F" w:rsidRDefault="0015441F" w:rsidP="0015441F">
            <w:pPr>
              <w:spacing w:after="0" w:line="240" w:lineRule="auto"/>
              <w:rPr>
                <w:rFonts w:ascii="Tahoma" w:eastAsia="Times New Roman" w:hAnsi="Tahoma" w:cs="Tahoma"/>
                <w:color w:val="111111"/>
                <w:sz w:val="23"/>
                <w:szCs w:val="23"/>
                <w:lang w:eastAsia="ru-RU"/>
              </w:rPr>
            </w:pPr>
          </w:p>
        </w:tc>
        <w:tc>
          <w:tcPr>
            <w:tcW w:w="0" w:type="auto"/>
            <w:vMerge/>
            <w:shd w:val="clear" w:color="auto" w:fill="FFFFFF"/>
            <w:vAlign w:val="center"/>
            <w:hideMark/>
          </w:tcPr>
          <w:p w:rsidR="0015441F" w:rsidRPr="0015441F" w:rsidRDefault="0015441F" w:rsidP="0015441F">
            <w:pPr>
              <w:spacing w:after="0" w:line="240" w:lineRule="auto"/>
              <w:rPr>
                <w:rFonts w:ascii="Tahoma" w:eastAsia="Times New Roman" w:hAnsi="Tahoma" w:cs="Tahoma"/>
                <w:color w:val="111111"/>
                <w:sz w:val="23"/>
                <w:szCs w:val="23"/>
                <w:lang w:eastAsia="ru-RU"/>
              </w:rPr>
            </w:pPr>
          </w:p>
        </w:tc>
        <w:tc>
          <w:tcPr>
            <w:tcW w:w="0" w:type="auto"/>
            <w:gridSpan w:val="2"/>
            <w:vMerge/>
            <w:shd w:val="clear" w:color="auto" w:fill="FFFFFF"/>
            <w:vAlign w:val="center"/>
            <w:hideMark/>
          </w:tcPr>
          <w:p w:rsidR="0015441F" w:rsidRPr="0015441F" w:rsidRDefault="0015441F" w:rsidP="0015441F">
            <w:pPr>
              <w:spacing w:after="0" w:line="240" w:lineRule="auto"/>
              <w:rPr>
                <w:rFonts w:ascii="Tahoma" w:eastAsia="Times New Roman" w:hAnsi="Tahoma" w:cs="Tahoma"/>
                <w:color w:val="111111"/>
                <w:sz w:val="23"/>
                <w:szCs w:val="23"/>
                <w:lang w:eastAsia="ru-RU"/>
              </w:rPr>
            </w:pP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13"/>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Початковий</w:t>
            </w:r>
          </w:p>
        </w:tc>
        <w:tc>
          <w:tcPr>
            <w:tcW w:w="99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25"/>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13"/>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Середній</w:t>
            </w:r>
          </w:p>
        </w:tc>
        <w:tc>
          <w:tcPr>
            <w:tcW w:w="902"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10"/>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53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13"/>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Достатній</w:t>
            </w:r>
          </w:p>
        </w:tc>
        <w:tc>
          <w:tcPr>
            <w:tcW w:w="1037"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25"/>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576"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13"/>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Високий</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20"/>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1094"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13"/>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Кількість учнів</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44"/>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r>
      <w:tr w:rsidR="0015441F" w:rsidRPr="0015441F" w:rsidTr="0015441F">
        <w:trPr>
          <w:trHeight w:val="634"/>
          <w:jc w:val="center"/>
        </w:trPr>
        <w:tc>
          <w:tcPr>
            <w:tcW w:w="132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19</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230"/>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w:t>
            </w:r>
          </w:p>
        </w:tc>
        <w:tc>
          <w:tcPr>
            <w:tcW w:w="99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25"/>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5,3</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5</w:t>
            </w:r>
          </w:p>
        </w:tc>
        <w:tc>
          <w:tcPr>
            <w:tcW w:w="902"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10"/>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26,3</w:t>
            </w:r>
          </w:p>
        </w:tc>
        <w:tc>
          <w:tcPr>
            <w:tcW w:w="53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10</w:t>
            </w:r>
          </w:p>
        </w:tc>
        <w:tc>
          <w:tcPr>
            <w:tcW w:w="1037"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25"/>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52,6</w:t>
            </w:r>
          </w:p>
        </w:tc>
        <w:tc>
          <w:tcPr>
            <w:tcW w:w="576"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20"/>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15,8</w:t>
            </w:r>
          </w:p>
        </w:tc>
        <w:tc>
          <w:tcPr>
            <w:tcW w:w="1094"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13</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44"/>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68</w:t>
            </w:r>
          </w:p>
        </w:tc>
      </w:tr>
      <w:tr w:rsidR="0015441F" w:rsidRPr="0015441F" w:rsidTr="0015441F">
        <w:trPr>
          <w:trHeight w:val="538"/>
          <w:jc w:val="center"/>
        </w:trPr>
        <w:tc>
          <w:tcPr>
            <w:tcW w:w="132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21</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5</w:t>
            </w:r>
          </w:p>
        </w:tc>
        <w:tc>
          <w:tcPr>
            <w:tcW w:w="99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23,8</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6</w:t>
            </w:r>
          </w:p>
        </w:tc>
        <w:tc>
          <w:tcPr>
            <w:tcW w:w="902"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28,6</w:t>
            </w:r>
          </w:p>
        </w:tc>
        <w:tc>
          <w:tcPr>
            <w:tcW w:w="53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9</w:t>
            </w:r>
          </w:p>
        </w:tc>
        <w:tc>
          <w:tcPr>
            <w:tcW w:w="1037"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42,9</w:t>
            </w:r>
          </w:p>
        </w:tc>
        <w:tc>
          <w:tcPr>
            <w:tcW w:w="576"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4,8</w:t>
            </w:r>
          </w:p>
        </w:tc>
        <w:tc>
          <w:tcPr>
            <w:tcW w:w="1094"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10</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48</w:t>
            </w:r>
          </w:p>
        </w:tc>
      </w:tr>
      <w:tr w:rsidR="0015441F" w:rsidRPr="0015441F" w:rsidTr="0015441F">
        <w:trPr>
          <w:trHeight w:val="538"/>
          <w:jc w:val="center"/>
        </w:trPr>
        <w:tc>
          <w:tcPr>
            <w:tcW w:w="132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16</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w:t>
            </w:r>
          </w:p>
        </w:tc>
        <w:tc>
          <w:tcPr>
            <w:tcW w:w="99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12,5</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w:t>
            </w:r>
          </w:p>
        </w:tc>
        <w:tc>
          <w:tcPr>
            <w:tcW w:w="902"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25</w:t>
            </w:r>
          </w:p>
        </w:tc>
        <w:tc>
          <w:tcPr>
            <w:tcW w:w="53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5</w:t>
            </w:r>
          </w:p>
        </w:tc>
        <w:tc>
          <w:tcPr>
            <w:tcW w:w="1037"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31,3</w:t>
            </w:r>
          </w:p>
        </w:tc>
        <w:tc>
          <w:tcPr>
            <w:tcW w:w="576"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5</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31,3</w:t>
            </w:r>
          </w:p>
        </w:tc>
        <w:tc>
          <w:tcPr>
            <w:tcW w:w="1094"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10</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63</w:t>
            </w:r>
          </w:p>
        </w:tc>
      </w:tr>
      <w:tr w:rsidR="0015441F" w:rsidRPr="0015441F" w:rsidTr="0015441F">
        <w:trPr>
          <w:trHeight w:val="538"/>
          <w:jc w:val="center"/>
        </w:trPr>
        <w:tc>
          <w:tcPr>
            <w:tcW w:w="132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5</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18</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w:t>
            </w:r>
          </w:p>
        </w:tc>
        <w:tc>
          <w:tcPr>
            <w:tcW w:w="99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11,1</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11</w:t>
            </w:r>
          </w:p>
        </w:tc>
        <w:tc>
          <w:tcPr>
            <w:tcW w:w="902"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61,1</w:t>
            </w:r>
          </w:p>
        </w:tc>
        <w:tc>
          <w:tcPr>
            <w:tcW w:w="53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w:t>
            </w:r>
          </w:p>
        </w:tc>
        <w:tc>
          <w:tcPr>
            <w:tcW w:w="1037"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16,7</w:t>
            </w:r>
          </w:p>
        </w:tc>
        <w:tc>
          <w:tcPr>
            <w:tcW w:w="576"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11,1</w:t>
            </w:r>
          </w:p>
        </w:tc>
        <w:tc>
          <w:tcPr>
            <w:tcW w:w="1094"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5</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28</w:t>
            </w:r>
          </w:p>
        </w:tc>
      </w:tr>
      <w:tr w:rsidR="0015441F" w:rsidRPr="0015441F" w:rsidTr="0015441F">
        <w:trPr>
          <w:trHeight w:val="538"/>
          <w:jc w:val="center"/>
        </w:trPr>
        <w:tc>
          <w:tcPr>
            <w:tcW w:w="132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6</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19</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w:t>
            </w:r>
          </w:p>
        </w:tc>
        <w:tc>
          <w:tcPr>
            <w:tcW w:w="99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15,8</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9</w:t>
            </w:r>
          </w:p>
        </w:tc>
        <w:tc>
          <w:tcPr>
            <w:tcW w:w="902"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47,4</w:t>
            </w:r>
          </w:p>
        </w:tc>
        <w:tc>
          <w:tcPr>
            <w:tcW w:w="53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w:t>
            </w:r>
          </w:p>
        </w:tc>
        <w:tc>
          <w:tcPr>
            <w:tcW w:w="1037"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15,8</w:t>
            </w:r>
          </w:p>
        </w:tc>
        <w:tc>
          <w:tcPr>
            <w:tcW w:w="576"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21,1</w:t>
            </w:r>
          </w:p>
        </w:tc>
        <w:tc>
          <w:tcPr>
            <w:tcW w:w="1094"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7</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37</w:t>
            </w:r>
          </w:p>
        </w:tc>
      </w:tr>
      <w:tr w:rsidR="0015441F" w:rsidRPr="0015441F" w:rsidTr="0015441F">
        <w:trPr>
          <w:trHeight w:val="538"/>
          <w:jc w:val="center"/>
        </w:trPr>
        <w:tc>
          <w:tcPr>
            <w:tcW w:w="132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7</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18</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99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16</w:t>
            </w:r>
          </w:p>
        </w:tc>
        <w:tc>
          <w:tcPr>
            <w:tcW w:w="902"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88,9</w:t>
            </w:r>
          </w:p>
        </w:tc>
        <w:tc>
          <w:tcPr>
            <w:tcW w:w="53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w:t>
            </w:r>
          </w:p>
        </w:tc>
        <w:tc>
          <w:tcPr>
            <w:tcW w:w="1037"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11,1</w:t>
            </w:r>
          </w:p>
        </w:tc>
        <w:tc>
          <w:tcPr>
            <w:tcW w:w="576"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1094"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11,1</w:t>
            </w:r>
          </w:p>
        </w:tc>
      </w:tr>
      <w:tr w:rsidR="0015441F" w:rsidRPr="0015441F" w:rsidTr="0015441F">
        <w:trPr>
          <w:trHeight w:val="538"/>
          <w:jc w:val="center"/>
        </w:trPr>
        <w:tc>
          <w:tcPr>
            <w:tcW w:w="132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8</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12</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w:t>
            </w:r>
          </w:p>
        </w:tc>
        <w:tc>
          <w:tcPr>
            <w:tcW w:w="99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33,3</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6</w:t>
            </w:r>
          </w:p>
        </w:tc>
        <w:tc>
          <w:tcPr>
            <w:tcW w:w="902"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50</w:t>
            </w:r>
          </w:p>
        </w:tc>
        <w:tc>
          <w:tcPr>
            <w:tcW w:w="53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w:t>
            </w:r>
          </w:p>
        </w:tc>
        <w:tc>
          <w:tcPr>
            <w:tcW w:w="1037"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16,7</w:t>
            </w:r>
          </w:p>
        </w:tc>
        <w:tc>
          <w:tcPr>
            <w:tcW w:w="576"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1094"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16,7</w:t>
            </w:r>
          </w:p>
        </w:tc>
      </w:tr>
      <w:tr w:rsidR="0015441F" w:rsidRPr="0015441F" w:rsidTr="0015441F">
        <w:trPr>
          <w:trHeight w:val="538"/>
          <w:jc w:val="center"/>
        </w:trPr>
        <w:tc>
          <w:tcPr>
            <w:tcW w:w="132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9</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17</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7</w:t>
            </w:r>
          </w:p>
        </w:tc>
        <w:tc>
          <w:tcPr>
            <w:tcW w:w="99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41,2</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6</w:t>
            </w:r>
          </w:p>
        </w:tc>
        <w:tc>
          <w:tcPr>
            <w:tcW w:w="902"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35,3</w:t>
            </w:r>
          </w:p>
        </w:tc>
        <w:tc>
          <w:tcPr>
            <w:tcW w:w="53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w:t>
            </w:r>
          </w:p>
        </w:tc>
        <w:tc>
          <w:tcPr>
            <w:tcW w:w="1037"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11,8</w:t>
            </w:r>
          </w:p>
        </w:tc>
        <w:tc>
          <w:tcPr>
            <w:tcW w:w="576"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11,8</w:t>
            </w:r>
          </w:p>
        </w:tc>
        <w:tc>
          <w:tcPr>
            <w:tcW w:w="1094"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24</w:t>
            </w:r>
          </w:p>
        </w:tc>
      </w:tr>
      <w:tr w:rsidR="0015441F" w:rsidRPr="0015441F" w:rsidTr="0015441F">
        <w:trPr>
          <w:trHeight w:val="538"/>
          <w:jc w:val="center"/>
        </w:trPr>
        <w:tc>
          <w:tcPr>
            <w:tcW w:w="132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10</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11</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w:t>
            </w:r>
          </w:p>
        </w:tc>
        <w:tc>
          <w:tcPr>
            <w:tcW w:w="99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18,2</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w:t>
            </w:r>
          </w:p>
        </w:tc>
        <w:tc>
          <w:tcPr>
            <w:tcW w:w="902"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36,4</w:t>
            </w:r>
          </w:p>
        </w:tc>
        <w:tc>
          <w:tcPr>
            <w:tcW w:w="53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w:t>
            </w:r>
          </w:p>
        </w:tc>
        <w:tc>
          <w:tcPr>
            <w:tcW w:w="1037"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27,3</w:t>
            </w:r>
          </w:p>
        </w:tc>
        <w:tc>
          <w:tcPr>
            <w:tcW w:w="576"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18,2</w:t>
            </w:r>
          </w:p>
        </w:tc>
        <w:tc>
          <w:tcPr>
            <w:tcW w:w="1094"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5</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45</w:t>
            </w:r>
          </w:p>
        </w:tc>
      </w:tr>
      <w:tr w:rsidR="0015441F" w:rsidRPr="0015441F" w:rsidTr="0015441F">
        <w:trPr>
          <w:trHeight w:val="538"/>
          <w:jc w:val="center"/>
        </w:trPr>
        <w:tc>
          <w:tcPr>
            <w:tcW w:w="132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11</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10</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w:t>
            </w:r>
          </w:p>
        </w:tc>
        <w:tc>
          <w:tcPr>
            <w:tcW w:w="99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10</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5</w:t>
            </w:r>
          </w:p>
        </w:tc>
        <w:tc>
          <w:tcPr>
            <w:tcW w:w="902"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50</w:t>
            </w:r>
          </w:p>
        </w:tc>
        <w:tc>
          <w:tcPr>
            <w:tcW w:w="53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w:t>
            </w:r>
          </w:p>
        </w:tc>
        <w:tc>
          <w:tcPr>
            <w:tcW w:w="1037"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30</w:t>
            </w:r>
          </w:p>
        </w:tc>
        <w:tc>
          <w:tcPr>
            <w:tcW w:w="576"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10</w:t>
            </w:r>
          </w:p>
        </w:tc>
        <w:tc>
          <w:tcPr>
            <w:tcW w:w="1094"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40</w:t>
            </w:r>
          </w:p>
        </w:tc>
      </w:tr>
      <w:tr w:rsidR="0015441F" w:rsidRPr="0015441F" w:rsidTr="0015441F">
        <w:trPr>
          <w:trHeight w:val="826"/>
          <w:jc w:val="center"/>
        </w:trPr>
        <w:tc>
          <w:tcPr>
            <w:tcW w:w="132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Всього</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161</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27</w:t>
            </w:r>
          </w:p>
        </w:tc>
        <w:tc>
          <w:tcPr>
            <w:tcW w:w="99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16,8</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72</w:t>
            </w:r>
          </w:p>
        </w:tc>
        <w:tc>
          <w:tcPr>
            <w:tcW w:w="902"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44,7</w:t>
            </w:r>
          </w:p>
        </w:tc>
        <w:tc>
          <w:tcPr>
            <w:tcW w:w="53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42</w:t>
            </w:r>
          </w:p>
        </w:tc>
        <w:tc>
          <w:tcPr>
            <w:tcW w:w="1037"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26,1</w:t>
            </w:r>
          </w:p>
        </w:tc>
        <w:tc>
          <w:tcPr>
            <w:tcW w:w="576"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20</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12,4</w:t>
            </w:r>
          </w:p>
        </w:tc>
        <w:tc>
          <w:tcPr>
            <w:tcW w:w="1094"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62</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39</w:t>
            </w:r>
          </w:p>
        </w:tc>
      </w:tr>
    </w:tbl>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lastRenderedPageBreak/>
        <w:t>Тому звертаюся до батьків більше уваги приділяти підготовці до уроків дітей, під час канікул нагадати синам і дочкам про необхідність прочитати програмові твори, додаткову літературу, повторити табличку множення.</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школи з цих питань. Стан цієї роботи знаходиться під постійним контролем адміністрації школи.</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Управління школою здійснюється згідно річного плану роботи школи, плану внутрішкільного контролю та календарних планів вчителів-предметників і планів виховної роботи класних керівників. Така система планування, що відпрацьована у школі і заснована на взаємодії всіх ланок, 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Велика увага приділяється створенню умов для отримання учнями, що навчаються в школі, якісної освіти, щоб випускники школи мали відповідні знання, і могли скласти конкуренцію учням з міських шкіл. Для цього в школі створені всі умови.Під постійним контролем було участь школи у районних  заходах, художній самодіяльності, спортивних змаганнях, де наші учні часто ставали переможцями.</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Закінчився навчальний рік і тому ми зібралися сьогодні, щоб зробити певні підсумки роботи колективу школи, оцінити діяльність директора на посаді протягом 2018/2019 навчального року.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  На цих загальних зборах ми керуємося Примірним положенням про порядок звітування керівників дошкільних, загальноосвітніх та професійно-технічних навчальних закладів про свою діяльність перед педагогічним колективом та громадськістю, затвердженим наказом Міністерства освіти і науки України від 23 березня 2005 року №178.</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  Як директор школи, у своїй діяльності протягом звітного періоду, я керувався Статутом школи, Правилами внутрішнього розпорядку, посадовою інструкцією директора школи, законодавством України, іншими нормативними актами, що регламентують роботу керівника загальноосвітнього навчального закладу.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У 2018/2019 навчальному році у Степанівській ЗОШ І-ІІІ ступенів працювало 25 педагогічних працівники та 15 працівників з числа обслуговуючого персоналу. Навчання завершило 186 учнів у 11 класах, середня наповнюваність класів становила 17 учнів.</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 xml:space="preserve">  У 2018/2019 навчальному році штатними працівниками Степанівська школа була забезпечена на 100%. Розстановка педагогів здійснюється відповідно до фахової освіти педпрацівників. При підборі нових кадрів враховується фахова підготовка, особисті та колективні якості, працездатність, інші характеристики. Час диктує все нові і нові вимоги до вчителя, тому доречним зараз є вміння працювати з комп’ютером, оргтехнікою. Перспектива в освіті така, що уже на даний час вчитель, який не володіє </w:t>
      </w:r>
      <w:r w:rsidRPr="0015441F">
        <w:rPr>
          <w:rFonts w:ascii="Tahoma" w:eastAsia="Times New Roman" w:hAnsi="Tahoma" w:cs="Tahoma"/>
          <w:color w:val="111111"/>
          <w:sz w:val="23"/>
          <w:szCs w:val="23"/>
          <w:lang w:eastAsia="ru-RU"/>
        </w:rPr>
        <w:lastRenderedPageBreak/>
        <w:t>навичками роботи на комп’ютері та не використовує їх у своїй діяльності, може бути визнаний таким, що не буде відповідати освітнім вимогам, та не може ефективно забезпечувати навчально-виховний процес з учнями.</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На сьогоднішній день у школі діє навчальний комп’ютерний комплекс, який складається із 11 комп’ютерів, а також у навчальних та адміністративних кабінетах розміщено 13 комп’ютерів. Але на сьогоднішній день значна частина із вказаного комп’ютерного обладнання є застарілим і потребує заміни.</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Протягом року на високому організаційному та методичному рівні на базі нашої школи було проведено семінар вчителів фізики та заступників з навчально – виховної роботи.</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У школі діє певна система методичної роботи. Вже не один рік педколектив працює над проблемою «Підвищення рівня професійної майстерності педагога як умова всебічного розвитку учнів та формування ключових компетентностей успішної особистості випускника школиКерівництво методичною роботою здійснює методична рада, яка працює на базі шкільного методичного кабінету.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Все більшої популярності набуває офіційний веб-сайт школи, який щоденно відвідує близько 100 гостей з усієї України та сусідніх держав. На сайті розміщуються новини шкільного життя.</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Аналіз якісного складу та освітнього рівня педагогічних працівників школи дозволяють зробити висновок про можливість проведення навчально-виховного процесу на високому рівні.</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Досить хороші показники участі наших школярів у районних олімпіадах.  У 2018/2019 навчальному році учні школи здобули 6 призових місць.Учениця 10 класу Поляруш Діана – І місце – олімпіада з хімії підготувала  Ливацька І.В.,  ІІ місце - олімпіада з англійської мови – Поляруш Н.О., учениця 11 класу  Самко Марина – ІІ місце – олімпіада з англійської мови – Поляруш Н.О., учениця 11 класу Самко Марина  – ІІІ місце – олімпіада  з правознавства – Галковська В.О., учениця 9 класу Грабовенко Наталія – ІІІ місце олімпіада  з правознавства – Галковська В.О., учень 10 класу Рибка Олександр – ІІ місце – олімпіада з трудового навчання –Паляруш В.А.</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Учениця 10 класу Поляруш Юлія – ІІІ місце, учениця 7 класу Мащук Юліана – ІІІ місце, учениця 5 класу Іщенко Дарія – ІІ місце ІІ етапу Міжнародногомовно-літературного конкурсу учнівської та студентської молоді імені  Тараса Шевченка.Учениця 7 класу Мащук Юліана  – ІІ місце конкурсу  імені   Петра Яцика.</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Із 161 учнів які оцінюються балами з високим рівнем навчальних досягнень навчальний рік закінчили – 20 учнів – 12,4 % від загальної кількості.</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Хочеться подякувати батькам цих учнів:</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Григоренко Олександру Олександрівну –  ученицю 2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Ярославського Станіслава Ярославовича –  учня 2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Таніну Дар’ю Ігорівну –  ученицю 2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Седляк Віталіну Вікторівну – ученицю 3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lastRenderedPageBreak/>
        <w:t> Давидову Діану Артемівну – ученицю 4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Коропатву Тетяну Володимирівну – ученицю 4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Таніна Дениса Ігоровича – учня 4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Сосновську Ангеліну Костянтинівну – ученицю 4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Залібську Руслану Денисівну – ученицю 4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Гордієнко Анастасію Володимирівну – ученицю 5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 Іщенко Дар’ю Павлівну – ученицю 5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Білика Дениса Вадимовича – учня 6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Кравчук Олену Сергіївну – ученицю 6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Татарчук Анастасію Володимирівну – ученицю 6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Кукурудзу Павла Олександровича – учня 6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Поляруш Діану Сергіївну – ученицю 10 класу,                 </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Поляруш Юлію Віталіївну – ученицю 10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Рівні навчальних досягнень учнів по класах</w:t>
      </w:r>
    </w:p>
    <w:tbl>
      <w:tblPr>
        <w:tblW w:w="9570" w:type="dxa"/>
        <w:jc w:val="center"/>
        <w:shd w:val="clear" w:color="auto" w:fill="FFFFFF"/>
        <w:tblCellMar>
          <w:left w:w="0" w:type="dxa"/>
          <w:right w:w="0" w:type="dxa"/>
        </w:tblCellMar>
        <w:tblLook w:val="04A0"/>
      </w:tblPr>
      <w:tblGrid>
        <w:gridCol w:w="895"/>
        <w:gridCol w:w="1122"/>
        <w:gridCol w:w="716"/>
        <w:gridCol w:w="660"/>
        <w:gridCol w:w="1558"/>
        <w:gridCol w:w="639"/>
        <w:gridCol w:w="1253"/>
        <w:gridCol w:w="749"/>
        <w:gridCol w:w="1341"/>
        <w:gridCol w:w="764"/>
        <w:gridCol w:w="1175"/>
        <w:gridCol w:w="759"/>
        <w:gridCol w:w="1235"/>
        <w:gridCol w:w="639"/>
      </w:tblGrid>
      <w:tr w:rsidR="0015441F" w:rsidRPr="0015441F" w:rsidTr="0015441F">
        <w:trPr>
          <w:trHeight w:val="1632"/>
          <w:jc w:val="center"/>
        </w:trPr>
        <w:tc>
          <w:tcPr>
            <w:tcW w:w="1325" w:type="dxa"/>
            <w:vMerge w:val="restart"/>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Клас</w:t>
            </w:r>
          </w:p>
        </w:tc>
        <w:tc>
          <w:tcPr>
            <w:tcW w:w="730" w:type="dxa"/>
            <w:vMerge w:val="restart"/>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Кількість учнів за списком</w:t>
            </w:r>
          </w:p>
        </w:tc>
        <w:tc>
          <w:tcPr>
            <w:tcW w:w="1440" w:type="dxa"/>
            <w:gridSpan w:val="2"/>
            <w:vMerge w:val="restart"/>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Не атестовано</w:t>
            </w:r>
          </w:p>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6586" w:type="dxa"/>
            <w:gridSpan w:val="8"/>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970"/>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Рівні навчальних досягнень</w:t>
            </w:r>
          </w:p>
        </w:tc>
        <w:tc>
          <w:tcPr>
            <w:tcW w:w="2189" w:type="dxa"/>
            <w:gridSpan w:val="2"/>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Якісний показник</w:t>
            </w:r>
          </w:p>
        </w:tc>
      </w:tr>
      <w:tr w:rsidR="0015441F" w:rsidRPr="0015441F" w:rsidTr="0015441F">
        <w:trPr>
          <w:trHeight w:val="2246"/>
          <w:jc w:val="center"/>
        </w:trPr>
        <w:tc>
          <w:tcPr>
            <w:tcW w:w="0" w:type="auto"/>
            <w:vMerge/>
            <w:shd w:val="clear" w:color="auto" w:fill="FFFFFF"/>
            <w:vAlign w:val="center"/>
            <w:hideMark/>
          </w:tcPr>
          <w:p w:rsidR="0015441F" w:rsidRPr="0015441F" w:rsidRDefault="0015441F" w:rsidP="0015441F">
            <w:pPr>
              <w:spacing w:after="0" w:line="240" w:lineRule="auto"/>
              <w:rPr>
                <w:rFonts w:ascii="Tahoma" w:eastAsia="Times New Roman" w:hAnsi="Tahoma" w:cs="Tahoma"/>
                <w:color w:val="111111"/>
                <w:sz w:val="23"/>
                <w:szCs w:val="23"/>
                <w:lang w:eastAsia="ru-RU"/>
              </w:rPr>
            </w:pPr>
          </w:p>
        </w:tc>
        <w:tc>
          <w:tcPr>
            <w:tcW w:w="0" w:type="auto"/>
            <w:vMerge/>
            <w:shd w:val="clear" w:color="auto" w:fill="FFFFFF"/>
            <w:vAlign w:val="center"/>
            <w:hideMark/>
          </w:tcPr>
          <w:p w:rsidR="0015441F" w:rsidRPr="0015441F" w:rsidRDefault="0015441F" w:rsidP="0015441F">
            <w:pPr>
              <w:spacing w:after="0" w:line="240" w:lineRule="auto"/>
              <w:rPr>
                <w:rFonts w:ascii="Tahoma" w:eastAsia="Times New Roman" w:hAnsi="Tahoma" w:cs="Tahoma"/>
                <w:color w:val="111111"/>
                <w:sz w:val="23"/>
                <w:szCs w:val="23"/>
                <w:lang w:eastAsia="ru-RU"/>
              </w:rPr>
            </w:pPr>
          </w:p>
        </w:tc>
        <w:tc>
          <w:tcPr>
            <w:tcW w:w="0" w:type="auto"/>
            <w:gridSpan w:val="2"/>
            <w:vMerge/>
            <w:shd w:val="clear" w:color="auto" w:fill="FFFFFF"/>
            <w:vAlign w:val="center"/>
            <w:hideMark/>
          </w:tcPr>
          <w:p w:rsidR="0015441F" w:rsidRPr="0015441F" w:rsidRDefault="0015441F" w:rsidP="0015441F">
            <w:pPr>
              <w:spacing w:after="0" w:line="240" w:lineRule="auto"/>
              <w:rPr>
                <w:rFonts w:ascii="Tahoma" w:eastAsia="Times New Roman" w:hAnsi="Tahoma" w:cs="Tahoma"/>
                <w:color w:val="111111"/>
                <w:sz w:val="23"/>
                <w:szCs w:val="23"/>
                <w:lang w:eastAsia="ru-RU"/>
              </w:rPr>
            </w:pP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13"/>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Початковий</w:t>
            </w:r>
          </w:p>
        </w:tc>
        <w:tc>
          <w:tcPr>
            <w:tcW w:w="99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25"/>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13"/>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Середній</w:t>
            </w:r>
          </w:p>
        </w:tc>
        <w:tc>
          <w:tcPr>
            <w:tcW w:w="902"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10"/>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53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13"/>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Достатній</w:t>
            </w:r>
          </w:p>
        </w:tc>
        <w:tc>
          <w:tcPr>
            <w:tcW w:w="1037"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25"/>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576"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13"/>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Високий</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20"/>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1094"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13"/>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Кількість учнів</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44"/>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r>
      <w:tr w:rsidR="0015441F" w:rsidRPr="0015441F" w:rsidTr="0015441F">
        <w:trPr>
          <w:trHeight w:val="634"/>
          <w:jc w:val="center"/>
        </w:trPr>
        <w:tc>
          <w:tcPr>
            <w:tcW w:w="132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19</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230"/>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w:t>
            </w:r>
          </w:p>
        </w:tc>
        <w:tc>
          <w:tcPr>
            <w:tcW w:w="99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25"/>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5,3</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5</w:t>
            </w:r>
          </w:p>
        </w:tc>
        <w:tc>
          <w:tcPr>
            <w:tcW w:w="902"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10"/>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26,3</w:t>
            </w:r>
          </w:p>
        </w:tc>
        <w:tc>
          <w:tcPr>
            <w:tcW w:w="53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10</w:t>
            </w:r>
          </w:p>
        </w:tc>
        <w:tc>
          <w:tcPr>
            <w:tcW w:w="1037"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25"/>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52,6</w:t>
            </w:r>
          </w:p>
        </w:tc>
        <w:tc>
          <w:tcPr>
            <w:tcW w:w="576"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20"/>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15,8</w:t>
            </w:r>
          </w:p>
        </w:tc>
        <w:tc>
          <w:tcPr>
            <w:tcW w:w="1094"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13</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44"/>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68</w:t>
            </w:r>
          </w:p>
        </w:tc>
      </w:tr>
      <w:tr w:rsidR="0015441F" w:rsidRPr="0015441F" w:rsidTr="0015441F">
        <w:trPr>
          <w:trHeight w:val="538"/>
          <w:jc w:val="center"/>
        </w:trPr>
        <w:tc>
          <w:tcPr>
            <w:tcW w:w="132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21</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5</w:t>
            </w:r>
          </w:p>
        </w:tc>
        <w:tc>
          <w:tcPr>
            <w:tcW w:w="99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23,8</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6</w:t>
            </w:r>
          </w:p>
        </w:tc>
        <w:tc>
          <w:tcPr>
            <w:tcW w:w="902"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28,6</w:t>
            </w:r>
          </w:p>
        </w:tc>
        <w:tc>
          <w:tcPr>
            <w:tcW w:w="53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9</w:t>
            </w:r>
          </w:p>
        </w:tc>
        <w:tc>
          <w:tcPr>
            <w:tcW w:w="1037"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42,9</w:t>
            </w:r>
          </w:p>
        </w:tc>
        <w:tc>
          <w:tcPr>
            <w:tcW w:w="576"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4,8</w:t>
            </w:r>
          </w:p>
        </w:tc>
        <w:tc>
          <w:tcPr>
            <w:tcW w:w="1094"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10</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48</w:t>
            </w:r>
          </w:p>
        </w:tc>
      </w:tr>
      <w:tr w:rsidR="0015441F" w:rsidRPr="0015441F" w:rsidTr="0015441F">
        <w:trPr>
          <w:trHeight w:val="538"/>
          <w:jc w:val="center"/>
        </w:trPr>
        <w:tc>
          <w:tcPr>
            <w:tcW w:w="132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16</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w:t>
            </w:r>
          </w:p>
        </w:tc>
        <w:tc>
          <w:tcPr>
            <w:tcW w:w="99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12,5</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w:t>
            </w:r>
          </w:p>
        </w:tc>
        <w:tc>
          <w:tcPr>
            <w:tcW w:w="902"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25</w:t>
            </w:r>
          </w:p>
        </w:tc>
        <w:tc>
          <w:tcPr>
            <w:tcW w:w="53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5</w:t>
            </w:r>
          </w:p>
        </w:tc>
        <w:tc>
          <w:tcPr>
            <w:tcW w:w="1037"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31,3</w:t>
            </w:r>
          </w:p>
        </w:tc>
        <w:tc>
          <w:tcPr>
            <w:tcW w:w="576"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5</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31,3</w:t>
            </w:r>
          </w:p>
        </w:tc>
        <w:tc>
          <w:tcPr>
            <w:tcW w:w="1094"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10</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63</w:t>
            </w:r>
          </w:p>
        </w:tc>
      </w:tr>
      <w:tr w:rsidR="0015441F" w:rsidRPr="0015441F" w:rsidTr="0015441F">
        <w:trPr>
          <w:trHeight w:val="538"/>
          <w:jc w:val="center"/>
        </w:trPr>
        <w:tc>
          <w:tcPr>
            <w:tcW w:w="132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lastRenderedPageBreak/>
              <w:t>5</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18</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w:t>
            </w:r>
          </w:p>
        </w:tc>
        <w:tc>
          <w:tcPr>
            <w:tcW w:w="99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11,1</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11</w:t>
            </w:r>
          </w:p>
        </w:tc>
        <w:tc>
          <w:tcPr>
            <w:tcW w:w="902"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61,1</w:t>
            </w:r>
          </w:p>
        </w:tc>
        <w:tc>
          <w:tcPr>
            <w:tcW w:w="53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w:t>
            </w:r>
          </w:p>
        </w:tc>
        <w:tc>
          <w:tcPr>
            <w:tcW w:w="1037"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16,7</w:t>
            </w:r>
          </w:p>
        </w:tc>
        <w:tc>
          <w:tcPr>
            <w:tcW w:w="576"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11,1</w:t>
            </w:r>
          </w:p>
        </w:tc>
        <w:tc>
          <w:tcPr>
            <w:tcW w:w="1094"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5</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28</w:t>
            </w:r>
          </w:p>
        </w:tc>
      </w:tr>
      <w:tr w:rsidR="0015441F" w:rsidRPr="0015441F" w:rsidTr="0015441F">
        <w:trPr>
          <w:trHeight w:val="538"/>
          <w:jc w:val="center"/>
        </w:trPr>
        <w:tc>
          <w:tcPr>
            <w:tcW w:w="132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6</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19</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w:t>
            </w:r>
          </w:p>
        </w:tc>
        <w:tc>
          <w:tcPr>
            <w:tcW w:w="99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15,8</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9</w:t>
            </w:r>
          </w:p>
        </w:tc>
        <w:tc>
          <w:tcPr>
            <w:tcW w:w="902"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47,4</w:t>
            </w:r>
          </w:p>
        </w:tc>
        <w:tc>
          <w:tcPr>
            <w:tcW w:w="53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w:t>
            </w:r>
          </w:p>
        </w:tc>
        <w:tc>
          <w:tcPr>
            <w:tcW w:w="1037"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15,8</w:t>
            </w:r>
          </w:p>
        </w:tc>
        <w:tc>
          <w:tcPr>
            <w:tcW w:w="576"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21,1</w:t>
            </w:r>
          </w:p>
        </w:tc>
        <w:tc>
          <w:tcPr>
            <w:tcW w:w="1094"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7</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37</w:t>
            </w:r>
          </w:p>
        </w:tc>
      </w:tr>
      <w:tr w:rsidR="0015441F" w:rsidRPr="0015441F" w:rsidTr="0015441F">
        <w:trPr>
          <w:trHeight w:val="538"/>
          <w:jc w:val="center"/>
        </w:trPr>
        <w:tc>
          <w:tcPr>
            <w:tcW w:w="132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7</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18</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99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16</w:t>
            </w:r>
          </w:p>
        </w:tc>
        <w:tc>
          <w:tcPr>
            <w:tcW w:w="902"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88,9</w:t>
            </w:r>
          </w:p>
        </w:tc>
        <w:tc>
          <w:tcPr>
            <w:tcW w:w="53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w:t>
            </w:r>
          </w:p>
        </w:tc>
        <w:tc>
          <w:tcPr>
            <w:tcW w:w="1037"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11,1</w:t>
            </w:r>
          </w:p>
        </w:tc>
        <w:tc>
          <w:tcPr>
            <w:tcW w:w="576"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1094"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11,1</w:t>
            </w:r>
          </w:p>
        </w:tc>
      </w:tr>
      <w:tr w:rsidR="0015441F" w:rsidRPr="0015441F" w:rsidTr="0015441F">
        <w:trPr>
          <w:trHeight w:val="538"/>
          <w:jc w:val="center"/>
        </w:trPr>
        <w:tc>
          <w:tcPr>
            <w:tcW w:w="132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8</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12</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w:t>
            </w:r>
          </w:p>
        </w:tc>
        <w:tc>
          <w:tcPr>
            <w:tcW w:w="99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33,3</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6</w:t>
            </w:r>
          </w:p>
        </w:tc>
        <w:tc>
          <w:tcPr>
            <w:tcW w:w="902"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50</w:t>
            </w:r>
          </w:p>
        </w:tc>
        <w:tc>
          <w:tcPr>
            <w:tcW w:w="53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w:t>
            </w:r>
          </w:p>
        </w:tc>
        <w:tc>
          <w:tcPr>
            <w:tcW w:w="1037"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16,7</w:t>
            </w:r>
          </w:p>
        </w:tc>
        <w:tc>
          <w:tcPr>
            <w:tcW w:w="576"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1094"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16,7</w:t>
            </w:r>
          </w:p>
        </w:tc>
      </w:tr>
      <w:tr w:rsidR="0015441F" w:rsidRPr="0015441F" w:rsidTr="0015441F">
        <w:trPr>
          <w:trHeight w:val="538"/>
          <w:jc w:val="center"/>
        </w:trPr>
        <w:tc>
          <w:tcPr>
            <w:tcW w:w="132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9</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17</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7</w:t>
            </w:r>
          </w:p>
        </w:tc>
        <w:tc>
          <w:tcPr>
            <w:tcW w:w="99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41,2</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6</w:t>
            </w:r>
          </w:p>
        </w:tc>
        <w:tc>
          <w:tcPr>
            <w:tcW w:w="902"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35,3</w:t>
            </w:r>
          </w:p>
        </w:tc>
        <w:tc>
          <w:tcPr>
            <w:tcW w:w="53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w:t>
            </w:r>
          </w:p>
        </w:tc>
        <w:tc>
          <w:tcPr>
            <w:tcW w:w="1037"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11,8</w:t>
            </w:r>
          </w:p>
        </w:tc>
        <w:tc>
          <w:tcPr>
            <w:tcW w:w="576"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11,8</w:t>
            </w:r>
          </w:p>
        </w:tc>
        <w:tc>
          <w:tcPr>
            <w:tcW w:w="1094"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24</w:t>
            </w:r>
          </w:p>
        </w:tc>
      </w:tr>
      <w:tr w:rsidR="0015441F" w:rsidRPr="0015441F" w:rsidTr="0015441F">
        <w:trPr>
          <w:trHeight w:val="538"/>
          <w:jc w:val="center"/>
        </w:trPr>
        <w:tc>
          <w:tcPr>
            <w:tcW w:w="132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10</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11</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w:t>
            </w:r>
          </w:p>
        </w:tc>
        <w:tc>
          <w:tcPr>
            <w:tcW w:w="99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18,2</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w:t>
            </w:r>
          </w:p>
        </w:tc>
        <w:tc>
          <w:tcPr>
            <w:tcW w:w="902"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36,4</w:t>
            </w:r>
          </w:p>
        </w:tc>
        <w:tc>
          <w:tcPr>
            <w:tcW w:w="53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w:t>
            </w:r>
          </w:p>
        </w:tc>
        <w:tc>
          <w:tcPr>
            <w:tcW w:w="1037"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27,3</w:t>
            </w:r>
          </w:p>
        </w:tc>
        <w:tc>
          <w:tcPr>
            <w:tcW w:w="576"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18,2</w:t>
            </w:r>
          </w:p>
        </w:tc>
        <w:tc>
          <w:tcPr>
            <w:tcW w:w="1094"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5</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45</w:t>
            </w:r>
          </w:p>
        </w:tc>
      </w:tr>
      <w:tr w:rsidR="0015441F" w:rsidRPr="0015441F" w:rsidTr="0015441F">
        <w:trPr>
          <w:trHeight w:val="538"/>
          <w:jc w:val="center"/>
        </w:trPr>
        <w:tc>
          <w:tcPr>
            <w:tcW w:w="132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11</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10</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w:t>
            </w:r>
          </w:p>
        </w:tc>
        <w:tc>
          <w:tcPr>
            <w:tcW w:w="99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10</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5</w:t>
            </w:r>
          </w:p>
        </w:tc>
        <w:tc>
          <w:tcPr>
            <w:tcW w:w="902"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50</w:t>
            </w:r>
          </w:p>
        </w:tc>
        <w:tc>
          <w:tcPr>
            <w:tcW w:w="53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w:t>
            </w:r>
          </w:p>
        </w:tc>
        <w:tc>
          <w:tcPr>
            <w:tcW w:w="1037"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30</w:t>
            </w:r>
          </w:p>
        </w:tc>
        <w:tc>
          <w:tcPr>
            <w:tcW w:w="576"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10</w:t>
            </w:r>
          </w:p>
        </w:tc>
        <w:tc>
          <w:tcPr>
            <w:tcW w:w="1094"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40</w:t>
            </w:r>
          </w:p>
        </w:tc>
      </w:tr>
      <w:tr w:rsidR="0015441F" w:rsidRPr="0015441F" w:rsidTr="0015441F">
        <w:trPr>
          <w:trHeight w:val="826"/>
          <w:jc w:val="center"/>
        </w:trPr>
        <w:tc>
          <w:tcPr>
            <w:tcW w:w="132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Всього</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161</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27</w:t>
            </w:r>
          </w:p>
        </w:tc>
        <w:tc>
          <w:tcPr>
            <w:tcW w:w="99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16,8</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72</w:t>
            </w:r>
          </w:p>
        </w:tc>
        <w:tc>
          <w:tcPr>
            <w:tcW w:w="902"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44,7</w:t>
            </w:r>
          </w:p>
        </w:tc>
        <w:tc>
          <w:tcPr>
            <w:tcW w:w="53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42</w:t>
            </w:r>
          </w:p>
        </w:tc>
        <w:tc>
          <w:tcPr>
            <w:tcW w:w="1037"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26,1</w:t>
            </w:r>
          </w:p>
        </w:tc>
        <w:tc>
          <w:tcPr>
            <w:tcW w:w="576"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20</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12,4</w:t>
            </w:r>
          </w:p>
        </w:tc>
        <w:tc>
          <w:tcPr>
            <w:tcW w:w="1094"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62</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39</w:t>
            </w:r>
          </w:p>
        </w:tc>
      </w:tr>
    </w:tbl>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Тому звертаюся до батьків більше уваги приділяти підготовці до уроків дітей, під час канікул нагадати синам і дочкам про необхідність прочитати програмові твори, додаткову літературу, повторити табличку множення.</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школи з цих питань. Стан цієї роботи знаходиться під постійним контролем адміністрації школи.</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Управління школою здійснюється згідно річного плану роботи школи, плану внутрішкільного контролю та календарних планів вчителів-предметників і планів виховної роботи класних керівників. Така система планування, що відпрацьована у школі і заснована на взаємодії всіх ланок, 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Велика увага приділяється створенню умов для отримання учнями, що навчаються в школі, якісної освіти, щоб випускники школи мали відповідні знання, і могли скласти конкуренцію учням з міських шкіл. Для цього в школі створені всі умови.Під постійним контролем було участь школи у районних  заходах, художній самодіяльності, спортивних змаганнях, де наші учні часто ставали переможцями.</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lastRenderedPageBreak/>
        <w:t>Закінчився навчальний рік і тому ми зібралися сьогодні, щоб зробити певні підсумки роботи колективу школи, оцінити діяльність директора на посаді протягом 2018/2019 навчального року.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  На цих загальних зборах ми керуємося Примірним положенням про порядок звітування керівників дошкільних, загальноосвітніх та професійно-технічних навчальних закладів про свою діяльність перед педагогічним колективом та громадськістю, затвердженим наказом Міністерства освіти і науки України від 23 березня 2005 року №178.</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  Як директор школи, у своїй діяльності протягом звітного періоду, я керувався Статутом школи, Правилами внутрішнього розпорядку, посадовою інструкцією директора школи, законодавством України, іншими нормативними актами, що регламентують роботу керівника загальноосвітнього навчального закладу.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У 2018/2019 навчальному році у Степанівській ЗОШ І-ІІІ ступенів працювало 25 педагогічних працівники та 15 працівників з числа обслуговуючого персоналу. Навчання завершило 186 учнів у 11 класах, середня наповнюваність класів становила 17 учнів.</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  У 2018/2019 навчальному році штатними працівниками Степанівська школа була забезпечена на 100%. Розстановка педагогів здійснюється відповідно до фахової освіти педпрацівників. При підборі нових кадрів враховується фахова підготовка, особисті та колективні якості, працездатність, інші характеристики. Час диктує все нові і нові вимоги до вчителя, тому доречним зараз є вміння працювати з комп’ютером, оргтехнікою. Перспектива в освіті така, що уже на даний час вчитель, який не володіє навичками роботи на комп’ютері та не використовує їх у своїй діяльності, може бути визнаний таким, що не буде відповідати освітнім вимогам, та не може ефективно забезпечувати навчально-виховний процес з учнями.</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На сьогоднішній день у школі діє навчальний комп’ютерний комплекс, який складається із 11 комп’ютерів, а також у навчальних та адміністративних кабінетах розміщено 13 комп’ютерів. Але на сьогоднішній день значна частина із вказаного комп’ютерного обладнання є застарілим і потребує заміни.</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Протягом року на високому організаційному та методичному рівні на базі нашої школи було проведено семінар вчителів фізики та заступників з навчально – виховної роботи.</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У школі діє певна система методичної роботи. Вже не один рік педколектив працює над проблемою «Підвищення рівня професійної майстерності педагога як умова всебічного розвитку учнів та формування ключових компетентностей успішної особистості випускника школиКерівництво методичною роботою здійснює методична рада, яка працює на базі шкільного методичного кабінету.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Все більшої популярності набуває офіційний веб-сайт школи, який щоденно відвідує близько 100 гостей з усієї України та сусідніх держав. На сайті розміщуються новини шкільного життя.</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Аналіз якісного складу та освітнього рівня педагогічних працівників школи дозволяють зробити висновок про можливість проведення навчально-виховного процесу на високому рівні.</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lastRenderedPageBreak/>
        <w:t>Досить хороші показники участі наших школярів у районних олімпіадах.  У 2018/2019 навчальному році учні школи здобули 6 призових місць.Учениця 10 класу Поляруш Діана – І місце – олімпіада з хімії підготувала  Ливацька І.В.,  ІІ місце - олімпіада з англійської мови – Поляруш Н.О., учениця 11 класу  Самко Марина – ІІ місце – олімпіада з англійської мови – Поляруш Н.О., учениця 11 класу Самко Марина  – ІІІ місце – олімпіада  з правознавства – Галковська В.О., учениця 9 класу Грабовенко Наталія – ІІІ місце олімпіада  з правознавства – Галковська В.О., учень 10 класу Рибка Олександр – ІІ місце – олімпіада з трудового навчання –Паляруш В.А.</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Учениця 10 класу Поляруш Юлія – ІІІ місце, учениця 7 класу Мащук Юліана – ІІІ місце, учениця 5 класу Іщенко Дарія – ІІ місце ІІ етапу Міжнародногомовно-літературного конкурсу учнівської та студентської молоді імені  Тараса Шевченка.Учениця 7 класу Мащук Юліана  – ІІ місце конкурсу  імені   Петра Яцика.</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Із 161 учнів які оцінюються балами з високим рівнем навчальних досягнень навчальний рік закінчили – 20 учнів – 12,4 % від загальної кількості.</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Хочеться подякувати батькам цих учнів:</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Григоренко Олександру Олександрівну –  ученицю 2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Ярославського Станіслава Ярославовича –  учня 2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Таніну Дар’ю Ігорівну –  ученицю 2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Седляк Віталіну Вікторівну – ученицю 3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 Давидову Діану Артемівну – ученицю 4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Коропатву Тетяну Володимирівну – ученицю 4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Таніна Дениса Ігоровича – учня 4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Сосновську Ангеліну Костянтинівну – ученицю 4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Залібську Руслану Денисівну – ученицю 4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Гордієнко Анастасію Володимирівну – ученицю 5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 Іщенко Дар’ю Павлівну – ученицю 5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Білика Дениса Вадимовича – учня 6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Кравчук Олену Сергіївну – ученицю 6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Татарчук Анастасію Володимирівну – ученицю 6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Кукурудзу Павла Олександровича – учня 6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Поляруш Діану Сергіївну – ученицю 10 класу,                 </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Поляруш Юлію Віталіївну – ученицю 10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Рівні навчальних досягнень учнів по класах</w:t>
      </w:r>
    </w:p>
    <w:tbl>
      <w:tblPr>
        <w:tblW w:w="9570" w:type="dxa"/>
        <w:jc w:val="center"/>
        <w:shd w:val="clear" w:color="auto" w:fill="FFFFFF"/>
        <w:tblCellMar>
          <w:left w:w="0" w:type="dxa"/>
          <w:right w:w="0" w:type="dxa"/>
        </w:tblCellMar>
        <w:tblLook w:val="04A0"/>
      </w:tblPr>
      <w:tblGrid>
        <w:gridCol w:w="895"/>
        <w:gridCol w:w="1122"/>
        <w:gridCol w:w="716"/>
        <w:gridCol w:w="660"/>
        <w:gridCol w:w="1558"/>
        <w:gridCol w:w="639"/>
        <w:gridCol w:w="1253"/>
        <w:gridCol w:w="749"/>
        <w:gridCol w:w="1341"/>
        <w:gridCol w:w="764"/>
        <w:gridCol w:w="1175"/>
        <w:gridCol w:w="759"/>
        <w:gridCol w:w="1235"/>
        <w:gridCol w:w="639"/>
      </w:tblGrid>
      <w:tr w:rsidR="0015441F" w:rsidRPr="0015441F" w:rsidTr="0015441F">
        <w:trPr>
          <w:trHeight w:val="1632"/>
          <w:jc w:val="center"/>
        </w:trPr>
        <w:tc>
          <w:tcPr>
            <w:tcW w:w="1325" w:type="dxa"/>
            <w:vMerge w:val="restart"/>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lastRenderedPageBreak/>
              <w:t>Клас</w:t>
            </w:r>
          </w:p>
        </w:tc>
        <w:tc>
          <w:tcPr>
            <w:tcW w:w="730" w:type="dxa"/>
            <w:vMerge w:val="restart"/>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Кількість учнів за списком</w:t>
            </w:r>
          </w:p>
        </w:tc>
        <w:tc>
          <w:tcPr>
            <w:tcW w:w="1440" w:type="dxa"/>
            <w:gridSpan w:val="2"/>
            <w:vMerge w:val="restart"/>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Не атестовано</w:t>
            </w:r>
          </w:p>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6586" w:type="dxa"/>
            <w:gridSpan w:val="8"/>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970"/>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Рівні навчальних досягнень</w:t>
            </w:r>
          </w:p>
        </w:tc>
        <w:tc>
          <w:tcPr>
            <w:tcW w:w="2189" w:type="dxa"/>
            <w:gridSpan w:val="2"/>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Якісний показник</w:t>
            </w:r>
          </w:p>
        </w:tc>
      </w:tr>
      <w:tr w:rsidR="0015441F" w:rsidRPr="0015441F" w:rsidTr="0015441F">
        <w:trPr>
          <w:trHeight w:val="2246"/>
          <w:jc w:val="center"/>
        </w:trPr>
        <w:tc>
          <w:tcPr>
            <w:tcW w:w="0" w:type="auto"/>
            <w:vMerge/>
            <w:shd w:val="clear" w:color="auto" w:fill="FFFFFF"/>
            <w:vAlign w:val="center"/>
            <w:hideMark/>
          </w:tcPr>
          <w:p w:rsidR="0015441F" w:rsidRPr="0015441F" w:rsidRDefault="0015441F" w:rsidP="0015441F">
            <w:pPr>
              <w:spacing w:after="0" w:line="240" w:lineRule="auto"/>
              <w:rPr>
                <w:rFonts w:ascii="Tahoma" w:eastAsia="Times New Roman" w:hAnsi="Tahoma" w:cs="Tahoma"/>
                <w:color w:val="111111"/>
                <w:sz w:val="23"/>
                <w:szCs w:val="23"/>
                <w:lang w:eastAsia="ru-RU"/>
              </w:rPr>
            </w:pPr>
          </w:p>
        </w:tc>
        <w:tc>
          <w:tcPr>
            <w:tcW w:w="0" w:type="auto"/>
            <w:vMerge/>
            <w:shd w:val="clear" w:color="auto" w:fill="FFFFFF"/>
            <w:vAlign w:val="center"/>
            <w:hideMark/>
          </w:tcPr>
          <w:p w:rsidR="0015441F" w:rsidRPr="0015441F" w:rsidRDefault="0015441F" w:rsidP="0015441F">
            <w:pPr>
              <w:spacing w:after="0" w:line="240" w:lineRule="auto"/>
              <w:rPr>
                <w:rFonts w:ascii="Tahoma" w:eastAsia="Times New Roman" w:hAnsi="Tahoma" w:cs="Tahoma"/>
                <w:color w:val="111111"/>
                <w:sz w:val="23"/>
                <w:szCs w:val="23"/>
                <w:lang w:eastAsia="ru-RU"/>
              </w:rPr>
            </w:pPr>
          </w:p>
        </w:tc>
        <w:tc>
          <w:tcPr>
            <w:tcW w:w="0" w:type="auto"/>
            <w:gridSpan w:val="2"/>
            <w:vMerge/>
            <w:shd w:val="clear" w:color="auto" w:fill="FFFFFF"/>
            <w:vAlign w:val="center"/>
            <w:hideMark/>
          </w:tcPr>
          <w:p w:rsidR="0015441F" w:rsidRPr="0015441F" w:rsidRDefault="0015441F" w:rsidP="0015441F">
            <w:pPr>
              <w:spacing w:after="0" w:line="240" w:lineRule="auto"/>
              <w:rPr>
                <w:rFonts w:ascii="Tahoma" w:eastAsia="Times New Roman" w:hAnsi="Tahoma" w:cs="Tahoma"/>
                <w:color w:val="111111"/>
                <w:sz w:val="23"/>
                <w:szCs w:val="23"/>
                <w:lang w:eastAsia="ru-RU"/>
              </w:rPr>
            </w:pP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13"/>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Початковий</w:t>
            </w:r>
          </w:p>
        </w:tc>
        <w:tc>
          <w:tcPr>
            <w:tcW w:w="99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25"/>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13"/>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Середній</w:t>
            </w:r>
          </w:p>
        </w:tc>
        <w:tc>
          <w:tcPr>
            <w:tcW w:w="902"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10"/>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53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13"/>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Достатній</w:t>
            </w:r>
          </w:p>
        </w:tc>
        <w:tc>
          <w:tcPr>
            <w:tcW w:w="1037"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25"/>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576"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13"/>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Високий</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20"/>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1094"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13"/>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Кількість учнів</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44"/>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r>
      <w:tr w:rsidR="0015441F" w:rsidRPr="0015441F" w:rsidTr="0015441F">
        <w:trPr>
          <w:trHeight w:val="634"/>
          <w:jc w:val="center"/>
        </w:trPr>
        <w:tc>
          <w:tcPr>
            <w:tcW w:w="132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19</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230"/>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w:t>
            </w:r>
          </w:p>
        </w:tc>
        <w:tc>
          <w:tcPr>
            <w:tcW w:w="99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25"/>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5,3</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5</w:t>
            </w:r>
          </w:p>
        </w:tc>
        <w:tc>
          <w:tcPr>
            <w:tcW w:w="902"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10"/>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26,3</w:t>
            </w:r>
          </w:p>
        </w:tc>
        <w:tc>
          <w:tcPr>
            <w:tcW w:w="53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10</w:t>
            </w:r>
          </w:p>
        </w:tc>
        <w:tc>
          <w:tcPr>
            <w:tcW w:w="1037"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25"/>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52,6</w:t>
            </w:r>
          </w:p>
        </w:tc>
        <w:tc>
          <w:tcPr>
            <w:tcW w:w="576"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20"/>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15,8</w:t>
            </w:r>
          </w:p>
        </w:tc>
        <w:tc>
          <w:tcPr>
            <w:tcW w:w="1094"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13</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44"/>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68</w:t>
            </w:r>
          </w:p>
        </w:tc>
      </w:tr>
      <w:tr w:rsidR="0015441F" w:rsidRPr="0015441F" w:rsidTr="0015441F">
        <w:trPr>
          <w:trHeight w:val="538"/>
          <w:jc w:val="center"/>
        </w:trPr>
        <w:tc>
          <w:tcPr>
            <w:tcW w:w="132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21</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5</w:t>
            </w:r>
          </w:p>
        </w:tc>
        <w:tc>
          <w:tcPr>
            <w:tcW w:w="99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23,8</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6</w:t>
            </w:r>
          </w:p>
        </w:tc>
        <w:tc>
          <w:tcPr>
            <w:tcW w:w="902"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28,6</w:t>
            </w:r>
          </w:p>
        </w:tc>
        <w:tc>
          <w:tcPr>
            <w:tcW w:w="53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9</w:t>
            </w:r>
          </w:p>
        </w:tc>
        <w:tc>
          <w:tcPr>
            <w:tcW w:w="1037"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42,9</w:t>
            </w:r>
          </w:p>
        </w:tc>
        <w:tc>
          <w:tcPr>
            <w:tcW w:w="576"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4,8</w:t>
            </w:r>
          </w:p>
        </w:tc>
        <w:tc>
          <w:tcPr>
            <w:tcW w:w="1094"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10</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48</w:t>
            </w:r>
          </w:p>
        </w:tc>
      </w:tr>
      <w:tr w:rsidR="0015441F" w:rsidRPr="0015441F" w:rsidTr="0015441F">
        <w:trPr>
          <w:trHeight w:val="538"/>
          <w:jc w:val="center"/>
        </w:trPr>
        <w:tc>
          <w:tcPr>
            <w:tcW w:w="132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16</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w:t>
            </w:r>
          </w:p>
        </w:tc>
        <w:tc>
          <w:tcPr>
            <w:tcW w:w="99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12,5</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w:t>
            </w:r>
          </w:p>
        </w:tc>
        <w:tc>
          <w:tcPr>
            <w:tcW w:w="902"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25</w:t>
            </w:r>
          </w:p>
        </w:tc>
        <w:tc>
          <w:tcPr>
            <w:tcW w:w="53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5</w:t>
            </w:r>
          </w:p>
        </w:tc>
        <w:tc>
          <w:tcPr>
            <w:tcW w:w="1037"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31,3</w:t>
            </w:r>
          </w:p>
        </w:tc>
        <w:tc>
          <w:tcPr>
            <w:tcW w:w="576"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5</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31,3</w:t>
            </w:r>
          </w:p>
        </w:tc>
        <w:tc>
          <w:tcPr>
            <w:tcW w:w="1094"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10</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63</w:t>
            </w:r>
          </w:p>
        </w:tc>
      </w:tr>
      <w:tr w:rsidR="0015441F" w:rsidRPr="0015441F" w:rsidTr="0015441F">
        <w:trPr>
          <w:trHeight w:val="538"/>
          <w:jc w:val="center"/>
        </w:trPr>
        <w:tc>
          <w:tcPr>
            <w:tcW w:w="132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5</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18</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w:t>
            </w:r>
          </w:p>
        </w:tc>
        <w:tc>
          <w:tcPr>
            <w:tcW w:w="99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11,1</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11</w:t>
            </w:r>
          </w:p>
        </w:tc>
        <w:tc>
          <w:tcPr>
            <w:tcW w:w="902"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61,1</w:t>
            </w:r>
          </w:p>
        </w:tc>
        <w:tc>
          <w:tcPr>
            <w:tcW w:w="53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w:t>
            </w:r>
          </w:p>
        </w:tc>
        <w:tc>
          <w:tcPr>
            <w:tcW w:w="1037"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16,7</w:t>
            </w:r>
          </w:p>
        </w:tc>
        <w:tc>
          <w:tcPr>
            <w:tcW w:w="576"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11,1</w:t>
            </w:r>
          </w:p>
        </w:tc>
        <w:tc>
          <w:tcPr>
            <w:tcW w:w="1094"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5</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28</w:t>
            </w:r>
          </w:p>
        </w:tc>
      </w:tr>
      <w:tr w:rsidR="0015441F" w:rsidRPr="0015441F" w:rsidTr="0015441F">
        <w:trPr>
          <w:trHeight w:val="538"/>
          <w:jc w:val="center"/>
        </w:trPr>
        <w:tc>
          <w:tcPr>
            <w:tcW w:w="132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6</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19</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w:t>
            </w:r>
          </w:p>
        </w:tc>
        <w:tc>
          <w:tcPr>
            <w:tcW w:w="99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15,8</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9</w:t>
            </w:r>
          </w:p>
        </w:tc>
        <w:tc>
          <w:tcPr>
            <w:tcW w:w="902"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47,4</w:t>
            </w:r>
          </w:p>
        </w:tc>
        <w:tc>
          <w:tcPr>
            <w:tcW w:w="53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w:t>
            </w:r>
          </w:p>
        </w:tc>
        <w:tc>
          <w:tcPr>
            <w:tcW w:w="1037"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15,8</w:t>
            </w:r>
          </w:p>
        </w:tc>
        <w:tc>
          <w:tcPr>
            <w:tcW w:w="576"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21,1</w:t>
            </w:r>
          </w:p>
        </w:tc>
        <w:tc>
          <w:tcPr>
            <w:tcW w:w="1094"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7</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37</w:t>
            </w:r>
          </w:p>
        </w:tc>
      </w:tr>
      <w:tr w:rsidR="0015441F" w:rsidRPr="0015441F" w:rsidTr="0015441F">
        <w:trPr>
          <w:trHeight w:val="538"/>
          <w:jc w:val="center"/>
        </w:trPr>
        <w:tc>
          <w:tcPr>
            <w:tcW w:w="132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7</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18</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99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16</w:t>
            </w:r>
          </w:p>
        </w:tc>
        <w:tc>
          <w:tcPr>
            <w:tcW w:w="902"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88,9</w:t>
            </w:r>
          </w:p>
        </w:tc>
        <w:tc>
          <w:tcPr>
            <w:tcW w:w="53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w:t>
            </w:r>
          </w:p>
        </w:tc>
        <w:tc>
          <w:tcPr>
            <w:tcW w:w="1037"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11,1</w:t>
            </w:r>
          </w:p>
        </w:tc>
        <w:tc>
          <w:tcPr>
            <w:tcW w:w="576"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1094"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11,1</w:t>
            </w:r>
          </w:p>
        </w:tc>
      </w:tr>
      <w:tr w:rsidR="0015441F" w:rsidRPr="0015441F" w:rsidTr="0015441F">
        <w:trPr>
          <w:trHeight w:val="538"/>
          <w:jc w:val="center"/>
        </w:trPr>
        <w:tc>
          <w:tcPr>
            <w:tcW w:w="132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8</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12</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w:t>
            </w:r>
          </w:p>
        </w:tc>
        <w:tc>
          <w:tcPr>
            <w:tcW w:w="99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33,3</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6</w:t>
            </w:r>
          </w:p>
        </w:tc>
        <w:tc>
          <w:tcPr>
            <w:tcW w:w="902"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50</w:t>
            </w:r>
          </w:p>
        </w:tc>
        <w:tc>
          <w:tcPr>
            <w:tcW w:w="53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w:t>
            </w:r>
          </w:p>
        </w:tc>
        <w:tc>
          <w:tcPr>
            <w:tcW w:w="1037"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16,7</w:t>
            </w:r>
          </w:p>
        </w:tc>
        <w:tc>
          <w:tcPr>
            <w:tcW w:w="576"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1094"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16,7</w:t>
            </w:r>
          </w:p>
        </w:tc>
      </w:tr>
      <w:tr w:rsidR="0015441F" w:rsidRPr="0015441F" w:rsidTr="0015441F">
        <w:trPr>
          <w:trHeight w:val="538"/>
          <w:jc w:val="center"/>
        </w:trPr>
        <w:tc>
          <w:tcPr>
            <w:tcW w:w="132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9</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17</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7</w:t>
            </w:r>
          </w:p>
        </w:tc>
        <w:tc>
          <w:tcPr>
            <w:tcW w:w="99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41,2</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6</w:t>
            </w:r>
          </w:p>
        </w:tc>
        <w:tc>
          <w:tcPr>
            <w:tcW w:w="902"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35,3</w:t>
            </w:r>
          </w:p>
        </w:tc>
        <w:tc>
          <w:tcPr>
            <w:tcW w:w="53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w:t>
            </w:r>
          </w:p>
        </w:tc>
        <w:tc>
          <w:tcPr>
            <w:tcW w:w="1037"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11,8</w:t>
            </w:r>
          </w:p>
        </w:tc>
        <w:tc>
          <w:tcPr>
            <w:tcW w:w="576"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11,8</w:t>
            </w:r>
          </w:p>
        </w:tc>
        <w:tc>
          <w:tcPr>
            <w:tcW w:w="1094"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24</w:t>
            </w:r>
          </w:p>
        </w:tc>
      </w:tr>
      <w:tr w:rsidR="0015441F" w:rsidRPr="0015441F" w:rsidTr="0015441F">
        <w:trPr>
          <w:trHeight w:val="538"/>
          <w:jc w:val="center"/>
        </w:trPr>
        <w:tc>
          <w:tcPr>
            <w:tcW w:w="132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10</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11</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w:t>
            </w:r>
          </w:p>
        </w:tc>
        <w:tc>
          <w:tcPr>
            <w:tcW w:w="99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18,2</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w:t>
            </w:r>
          </w:p>
        </w:tc>
        <w:tc>
          <w:tcPr>
            <w:tcW w:w="902"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36,4</w:t>
            </w:r>
          </w:p>
        </w:tc>
        <w:tc>
          <w:tcPr>
            <w:tcW w:w="53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w:t>
            </w:r>
          </w:p>
        </w:tc>
        <w:tc>
          <w:tcPr>
            <w:tcW w:w="1037"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27,3</w:t>
            </w:r>
          </w:p>
        </w:tc>
        <w:tc>
          <w:tcPr>
            <w:tcW w:w="576"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18,2</w:t>
            </w:r>
          </w:p>
        </w:tc>
        <w:tc>
          <w:tcPr>
            <w:tcW w:w="1094"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5</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45</w:t>
            </w:r>
          </w:p>
        </w:tc>
      </w:tr>
      <w:tr w:rsidR="0015441F" w:rsidRPr="0015441F" w:rsidTr="0015441F">
        <w:trPr>
          <w:trHeight w:val="538"/>
          <w:jc w:val="center"/>
        </w:trPr>
        <w:tc>
          <w:tcPr>
            <w:tcW w:w="132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11</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10</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w:t>
            </w:r>
          </w:p>
        </w:tc>
        <w:tc>
          <w:tcPr>
            <w:tcW w:w="99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10</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5</w:t>
            </w:r>
          </w:p>
        </w:tc>
        <w:tc>
          <w:tcPr>
            <w:tcW w:w="902"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50</w:t>
            </w:r>
          </w:p>
        </w:tc>
        <w:tc>
          <w:tcPr>
            <w:tcW w:w="53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w:t>
            </w:r>
          </w:p>
        </w:tc>
        <w:tc>
          <w:tcPr>
            <w:tcW w:w="1037"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30</w:t>
            </w:r>
          </w:p>
        </w:tc>
        <w:tc>
          <w:tcPr>
            <w:tcW w:w="576"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10</w:t>
            </w:r>
          </w:p>
        </w:tc>
        <w:tc>
          <w:tcPr>
            <w:tcW w:w="1094"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40</w:t>
            </w:r>
          </w:p>
        </w:tc>
      </w:tr>
      <w:tr w:rsidR="0015441F" w:rsidRPr="0015441F" w:rsidTr="0015441F">
        <w:trPr>
          <w:trHeight w:val="826"/>
          <w:jc w:val="center"/>
        </w:trPr>
        <w:tc>
          <w:tcPr>
            <w:tcW w:w="132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Всього</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161</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27</w:t>
            </w:r>
          </w:p>
        </w:tc>
        <w:tc>
          <w:tcPr>
            <w:tcW w:w="99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16,8</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72</w:t>
            </w:r>
          </w:p>
        </w:tc>
        <w:tc>
          <w:tcPr>
            <w:tcW w:w="902"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44,7</w:t>
            </w:r>
          </w:p>
        </w:tc>
        <w:tc>
          <w:tcPr>
            <w:tcW w:w="53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42</w:t>
            </w:r>
          </w:p>
        </w:tc>
        <w:tc>
          <w:tcPr>
            <w:tcW w:w="1037"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26,1</w:t>
            </w:r>
          </w:p>
        </w:tc>
        <w:tc>
          <w:tcPr>
            <w:tcW w:w="576"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20</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12,4</w:t>
            </w:r>
          </w:p>
        </w:tc>
        <w:tc>
          <w:tcPr>
            <w:tcW w:w="1094"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62</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39</w:t>
            </w:r>
          </w:p>
        </w:tc>
      </w:tr>
    </w:tbl>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lastRenderedPageBreak/>
        <w:t>Тому звертаюся до батьків більше уваги приділяти підготовці до уроків дітей, під час канікул нагадати синам і дочкам про необхідність прочитати програмові твори, додаткову літературу, повторити табличку множення.</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школи з цих питань. Стан цієї роботи знаходиться під постійним контролем адміністрації школи.</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Управління школою здійснюється згідно річного плану роботи школи, плану внутрішкільного контролю та календарних планів вчителів-предметників і планів виховної роботи класних керівників. Така система планування, що відпрацьована у школі і заснована на взаємодії всіх ланок, 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Велика увага приділяється створенню умов для отримання учнями, що навчаються в школі, якісної освіти, щоб випускники школи мали відповідні знання, і могли скласти конкуренцію учням з міських шкіл. Для цього в школі створені всі умови.Під постійним контролем було участь школи у районних  заходах, художній самодіяльності, спортивних змаганнях, де наші учні часто ставали переможцями.</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Закінчився навчальний рік і тому ми зібралися сьогодні, щоб зробити певні підсумки роботи колективу школи, оцінити діяльність директора на посаді протягом 2018/2019 навчального року.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  На цих загальних зборах ми керуємося Примірним положенням про порядок звітування керівників дошкільних, загальноосвітніх та професійно-технічних навчальних закладів про свою діяльність перед педагогічним колективом та громадськістю, затвердженим наказом Міністерства освіти і науки України від 23 березня 2005 року №178.</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  Як директор школи, у своїй діяльності протягом звітного періоду, я керувався Статутом школи, Правилами внутрішнього розпорядку, посадовою інструкцією директора школи, законодавством України, іншими нормативними актами, що регламентують роботу керівника загальноосвітнього навчального закладу.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У 2018/2019 навчальному році у Степанівській ЗОШ І-ІІІ ступенів працювало 25 педагогічних працівники та 15 працівників з числа обслуговуючого персоналу. Навчання завершило 186 учнів у 11 класах, середня наповнюваність класів становила 17 учнів.</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 xml:space="preserve">  У 2018/2019 навчальному році штатними працівниками Степанівська школа була забезпечена на 100%. Розстановка педагогів здійснюється відповідно до фахової освіти педпрацівників. При підборі нових кадрів враховується фахова підготовка, особисті та колективні якості, працездатність, інші характеристики. Час диктує все нові і нові вимоги до вчителя, тому доречним зараз є вміння працювати з комп’ютером, оргтехнікою. Перспектива в освіті така, що уже на даний час вчитель, який не володіє </w:t>
      </w:r>
      <w:r w:rsidRPr="0015441F">
        <w:rPr>
          <w:rFonts w:ascii="Tahoma" w:eastAsia="Times New Roman" w:hAnsi="Tahoma" w:cs="Tahoma"/>
          <w:color w:val="111111"/>
          <w:sz w:val="23"/>
          <w:szCs w:val="23"/>
          <w:lang w:eastAsia="ru-RU"/>
        </w:rPr>
        <w:lastRenderedPageBreak/>
        <w:t>навичками роботи на комп’ютері та не використовує їх у своїй діяльності, може бути визнаний таким, що не буде відповідати освітнім вимогам, та не може ефективно забезпечувати навчально-виховний процес з учнями.</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На сьогоднішній день у школі діє навчальний комп’ютерний комплекс, який складається із 11 комп’ютерів, а також у навчальних та адміністративних кабінетах розміщено 13 комп’ютерів. Але на сьогоднішній день значна частина із вказаного комп’ютерного обладнання є застарілим і потребує заміни.</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Протягом року на високому організаційному та методичному рівні на базі нашої школи було проведено семінар вчителів фізики та заступників з навчально – виховної роботи.</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У школі діє певна система методичної роботи. Вже не один рік педколектив працює над проблемою «Підвищення рівня професійної майстерності педагога як умова всебічного розвитку учнів та формування ключових компетентностей успішної особистості випускника школиКерівництво методичною роботою здійснює методична рада, яка працює на базі шкільного методичного кабінету.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Все більшої популярності набуває офіційний веб-сайт школи, який щоденно відвідує близько 100 гостей з усієї України та сусідніх держав. На сайті розміщуються новини шкільного життя.</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Аналіз якісного складу та освітнього рівня педагогічних працівників школи дозволяють зробити висновок про можливість проведення навчально-виховного процесу на високому рівні.</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Досить хороші показники участі наших школярів у районних олімпіадах.  У 2018/2019 навчальному році учні школи здобули 6 призових місць.Учениця 10 класу Поляруш Діана – І місце – олімпіада з хімії підготувала  Ливацька І.В.,  ІІ місце - олімпіада з англійської мови – Поляруш Н.О., учениця 11 класу  Самко Марина – ІІ місце – олімпіада з англійської мови – Поляруш Н.О., учениця 11 класу Самко Марина  – ІІІ місце – олімпіада  з правознавства – Галковська В.О., учениця 9 класу Грабовенко Наталія – ІІІ місце олімпіада  з правознавства – Галковська В.О., учень 10 класу Рибка Олександр – ІІ місце – олімпіада з трудового навчання –Паляруш В.А.</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Учениця 10 класу Поляруш Юлія – ІІІ місце, учениця 7 класу Мащук Юліана – ІІІ місце, учениця 5 класу Іщенко Дарія – ІІ місце ІІ етапу Міжнародногомовно-літературного конкурсу учнівської та студентської молоді імені  Тараса Шевченка.Учениця 7 класу Мащук Юліана  – ІІ місце конкурсу  імені   Петра Яцика.</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Із 161 учнів які оцінюються балами з високим рівнем навчальних досягнень навчальний рік закінчили – 20 учнів – 12,4 % від загальної кількості.</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Хочеться подякувати батькам цих учнів:</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Григоренко Олександру Олександрівну –  ученицю 2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Ярославського Станіслава Ярославовича –  учня 2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Таніну Дар’ю Ігорівну –  ученицю 2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Седляк Віталіну Вікторівну – ученицю 3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lastRenderedPageBreak/>
        <w:t> Давидову Діану Артемівну – ученицю 4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Коропатву Тетяну Володимирівну – ученицю 4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Таніна Дениса Ігоровича – учня 4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Сосновську Ангеліну Костянтинівну – ученицю 4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Залібську Руслану Денисівну – ученицю 4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Гордієнко Анастасію Володимирівну – ученицю 5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 Іщенко Дар’ю Павлівну – ученицю 5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Білика Дениса Вадимовича – учня 6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Кравчук Олену Сергіївну – ученицю 6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Татарчук Анастасію Володимирівну – ученицю 6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Кукурудзу Павла Олександровича – учня 6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Поляруш Діану Сергіївну – ученицю 10 класу,                 </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Поляруш Юлію Віталіївну – ученицю 10 класу.</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Рівні навчальних досягнень учнів по класах</w:t>
      </w:r>
    </w:p>
    <w:tbl>
      <w:tblPr>
        <w:tblW w:w="9570" w:type="dxa"/>
        <w:jc w:val="center"/>
        <w:shd w:val="clear" w:color="auto" w:fill="FFFFFF"/>
        <w:tblCellMar>
          <w:left w:w="0" w:type="dxa"/>
          <w:right w:w="0" w:type="dxa"/>
        </w:tblCellMar>
        <w:tblLook w:val="04A0"/>
      </w:tblPr>
      <w:tblGrid>
        <w:gridCol w:w="895"/>
        <w:gridCol w:w="1122"/>
        <w:gridCol w:w="716"/>
        <w:gridCol w:w="660"/>
        <w:gridCol w:w="1558"/>
        <w:gridCol w:w="639"/>
        <w:gridCol w:w="1253"/>
        <w:gridCol w:w="749"/>
        <w:gridCol w:w="1341"/>
        <w:gridCol w:w="764"/>
        <w:gridCol w:w="1175"/>
        <w:gridCol w:w="759"/>
        <w:gridCol w:w="1235"/>
        <w:gridCol w:w="639"/>
      </w:tblGrid>
      <w:tr w:rsidR="0015441F" w:rsidRPr="0015441F" w:rsidTr="0015441F">
        <w:trPr>
          <w:trHeight w:val="1632"/>
          <w:jc w:val="center"/>
        </w:trPr>
        <w:tc>
          <w:tcPr>
            <w:tcW w:w="1325" w:type="dxa"/>
            <w:vMerge w:val="restart"/>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Клас</w:t>
            </w:r>
          </w:p>
        </w:tc>
        <w:tc>
          <w:tcPr>
            <w:tcW w:w="730" w:type="dxa"/>
            <w:vMerge w:val="restart"/>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Кількість учнів за списком</w:t>
            </w:r>
          </w:p>
        </w:tc>
        <w:tc>
          <w:tcPr>
            <w:tcW w:w="1440" w:type="dxa"/>
            <w:gridSpan w:val="2"/>
            <w:vMerge w:val="restart"/>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Не атестовано</w:t>
            </w:r>
          </w:p>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6586" w:type="dxa"/>
            <w:gridSpan w:val="8"/>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970"/>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Рівні навчальних досягнень</w:t>
            </w:r>
          </w:p>
        </w:tc>
        <w:tc>
          <w:tcPr>
            <w:tcW w:w="2189" w:type="dxa"/>
            <w:gridSpan w:val="2"/>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Якісний показник</w:t>
            </w:r>
          </w:p>
        </w:tc>
      </w:tr>
      <w:tr w:rsidR="0015441F" w:rsidRPr="0015441F" w:rsidTr="0015441F">
        <w:trPr>
          <w:trHeight w:val="2246"/>
          <w:jc w:val="center"/>
        </w:trPr>
        <w:tc>
          <w:tcPr>
            <w:tcW w:w="0" w:type="auto"/>
            <w:vMerge/>
            <w:shd w:val="clear" w:color="auto" w:fill="FFFFFF"/>
            <w:vAlign w:val="center"/>
            <w:hideMark/>
          </w:tcPr>
          <w:p w:rsidR="0015441F" w:rsidRPr="0015441F" w:rsidRDefault="0015441F" w:rsidP="0015441F">
            <w:pPr>
              <w:spacing w:after="0" w:line="240" w:lineRule="auto"/>
              <w:rPr>
                <w:rFonts w:ascii="Tahoma" w:eastAsia="Times New Roman" w:hAnsi="Tahoma" w:cs="Tahoma"/>
                <w:color w:val="111111"/>
                <w:sz w:val="23"/>
                <w:szCs w:val="23"/>
                <w:lang w:eastAsia="ru-RU"/>
              </w:rPr>
            </w:pPr>
          </w:p>
        </w:tc>
        <w:tc>
          <w:tcPr>
            <w:tcW w:w="0" w:type="auto"/>
            <w:vMerge/>
            <w:shd w:val="clear" w:color="auto" w:fill="FFFFFF"/>
            <w:vAlign w:val="center"/>
            <w:hideMark/>
          </w:tcPr>
          <w:p w:rsidR="0015441F" w:rsidRPr="0015441F" w:rsidRDefault="0015441F" w:rsidP="0015441F">
            <w:pPr>
              <w:spacing w:after="0" w:line="240" w:lineRule="auto"/>
              <w:rPr>
                <w:rFonts w:ascii="Tahoma" w:eastAsia="Times New Roman" w:hAnsi="Tahoma" w:cs="Tahoma"/>
                <w:color w:val="111111"/>
                <w:sz w:val="23"/>
                <w:szCs w:val="23"/>
                <w:lang w:eastAsia="ru-RU"/>
              </w:rPr>
            </w:pPr>
          </w:p>
        </w:tc>
        <w:tc>
          <w:tcPr>
            <w:tcW w:w="0" w:type="auto"/>
            <w:gridSpan w:val="2"/>
            <w:vMerge/>
            <w:shd w:val="clear" w:color="auto" w:fill="FFFFFF"/>
            <w:vAlign w:val="center"/>
            <w:hideMark/>
          </w:tcPr>
          <w:p w:rsidR="0015441F" w:rsidRPr="0015441F" w:rsidRDefault="0015441F" w:rsidP="0015441F">
            <w:pPr>
              <w:spacing w:after="0" w:line="240" w:lineRule="auto"/>
              <w:rPr>
                <w:rFonts w:ascii="Tahoma" w:eastAsia="Times New Roman" w:hAnsi="Tahoma" w:cs="Tahoma"/>
                <w:color w:val="111111"/>
                <w:sz w:val="23"/>
                <w:szCs w:val="23"/>
                <w:lang w:eastAsia="ru-RU"/>
              </w:rPr>
            </w:pP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13"/>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Початковий</w:t>
            </w:r>
          </w:p>
        </w:tc>
        <w:tc>
          <w:tcPr>
            <w:tcW w:w="99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25"/>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13"/>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Середній</w:t>
            </w:r>
          </w:p>
        </w:tc>
        <w:tc>
          <w:tcPr>
            <w:tcW w:w="902"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10"/>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53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13"/>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Достатній</w:t>
            </w:r>
          </w:p>
        </w:tc>
        <w:tc>
          <w:tcPr>
            <w:tcW w:w="1037"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25"/>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576"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13"/>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Високий</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20"/>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1094"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13"/>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Кількість учнів</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44"/>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r>
      <w:tr w:rsidR="0015441F" w:rsidRPr="0015441F" w:rsidTr="0015441F">
        <w:trPr>
          <w:trHeight w:val="634"/>
          <w:jc w:val="center"/>
        </w:trPr>
        <w:tc>
          <w:tcPr>
            <w:tcW w:w="132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19</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230"/>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w:t>
            </w:r>
          </w:p>
        </w:tc>
        <w:tc>
          <w:tcPr>
            <w:tcW w:w="99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25"/>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5,3</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5</w:t>
            </w:r>
          </w:p>
        </w:tc>
        <w:tc>
          <w:tcPr>
            <w:tcW w:w="902"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10"/>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26,3</w:t>
            </w:r>
          </w:p>
        </w:tc>
        <w:tc>
          <w:tcPr>
            <w:tcW w:w="53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10</w:t>
            </w:r>
          </w:p>
        </w:tc>
        <w:tc>
          <w:tcPr>
            <w:tcW w:w="1037"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25"/>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52,6</w:t>
            </w:r>
          </w:p>
        </w:tc>
        <w:tc>
          <w:tcPr>
            <w:tcW w:w="576"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20"/>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15,8</w:t>
            </w:r>
          </w:p>
        </w:tc>
        <w:tc>
          <w:tcPr>
            <w:tcW w:w="1094"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13</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ind w:left="144"/>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68</w:t>
            </w:r>
          </w:p>
        </w:tc>
      </w:tr>
      <w:tr w:rsidR="0015441F" w:rsidRPr="0015441F" w:rsidTr="0015441F">
        <w:trPr>
          <w:trHeight w:val="538"/>
          <w:jc w:val="center"/>
        </w:trPr>
        <w:tc>
          <w:tcPr>
            <w:tcW w:w="132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21</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5</w:t>
            </w:r>
          </w:p>
        </w:tc>
        <w:tc>
          <w:tcPr>
            <w:tcW w:w="99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23,8</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6</w:t>
            </w:r>
          </w:p>
        </w:tc>
        <w:tc>
          <w:tcPr>
            <w:tcW w:w="902"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28,6</w:t>
            </w:r>
          </w:p>
        </w:tc>
        <w:tc>
          <w:tcPr>
            <w:tcW w:w="53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9</w:t>
            </w:r>
          </w:p>
        </w:tc>
        <w:tc>
          <w:tcPr>
            <w:tcW w:w="1037"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42,9</w:t>
            </w:r>
          </w:p>
        </w:tc>
        <w:tc>
          <w:tcPr>
            <w:tcW w:w="576"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4,8</w:t>
            </w:r>
          </w:p>
        </w:tc>
        <w:tc>
          <w:tcPr>
            <w:tcW w:w="1094"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10</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48</w:t>
            </w:r>
          </w:p>
        </w:tc>
      </w:tr>
      <w:tr w:rsidR="0015441F" w:rsidRPr="0015441F" w:rsidTr="0015441F">
        <w:trPr>
          <w:trHeight w:val="538"/>
          <w:jc w:val="center"/>
        </w:trPr>
        <w:tc>
          <w:tcPr>
            <w:tcW w:w="132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16</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w:t>
            </w:r>
          </w:p>
        </w:tc>
        <w:tc>
          <w:tcPr>
            <w:tcW w:w="99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12,5</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w:t>
            </w:r>
          </w:p>
        </w:tc>
        <w:tc>
          <w:tcPr>
            <w:tcW w:w="902"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25</w:t>
            </w:r>
          </w:p>
        </w:tc>
        <w:tc>
          <w:tcPr>
            <w:tcW w:w="53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5</w:t>
            </w:r>
          </w:p>
        </w:tc>
        <w:tc>
          <w:tcPr>
            <w:tcW w:w="1037"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31,3</w:t>
            </w:r>
          </w:p>
        </w:tc>
        <w:tc>
          <w:tcPr>
            <w:tcW w:w="576"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5</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31,3</w:t>
            </w:r>
          </w:p>
        </w:tc>
        <w:tc>
          <w:tcPr>
            <w:tcW w:w="1094"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10</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63</w:t>
            </w:r>
          </w:p>
        </w:tc>
      </w:tr>
      <w:tr w:rsidR="0015441F" w:rsidRPr="0015441F" w:rsidTr="0015441F">
        <w:trPr>
          <w:trHeight w:val="538"/>
          <w:jc w:val="center"/>
        </w:trPr>
        <w:tc>
          <w:tcPr>
            <w:tcW w:w="132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lastRenderedPageBreak/>
              <w:t>5</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18</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w:t>
            </w:r>
          </w:p>
        </w:tc>
        <w:tc>
          <w:tcPr>
            <w:tcW w:w="99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11,1</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11</w:t>
            </w:r>
          </w:p>
        </w:tc>
        <w:tc>
          <w:tcPr>
            <w:tcW w:w="902"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61,1</w:t>
            </w:r>
          </w:p>
        </w:tc>
        <w:tc>
          <w:tcPr>
            <w:tcW w:w="53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w:t>
            </w:r>
          </w:p>
        </w:tc>
        <w:tc>
          <w:tcPr>
            <w:tcW w:w="1037"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16,7</w:t>
            </w:r>
          </w:p>
        </w:tc>
        <w:tc>
          <w:tcPr>
            <w:tcW w:w="576"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11,1</w:t>
            </w:r>
          </w:p>
        </w:tc>
        <w:tc>
          <w:tcPr>
            <w:tcW w:w="1094"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5</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28</w:t>
            </w:r>
          </w:p>
        </w:tc>
      </w:tr>
      <w:tr w:rsidR="0015441F" w:rsidRPr="0015441F" w:rsidTr="0015441F">
        <w:trPr>
          <w:trHeight w:val="538"/>
          <w:jc w:val="center"/>
        </w:trPr>
        <w:tc>
          <w:tcPr>
            <w:tcW w:w="132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6</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19</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w:t>
            </w:r>
          </w:p>
        </w:tc>
        <w:tc>
          <w:tcPr>
            <w:tcW w:w="99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15,8</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9</w:t>
            </w:r>
          </w:p>
        </w:tc>
        <w:tc>
          <w:tcPr>
            <w:tcW w:w="902"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47,4</w:t>
            </w:r>
          </w:p>
        </w:tc>
        <w:tc>
          <w:tcPr>
            <w:tcW w:w="53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w:t>
            </w:r>
          </w:p>
        </w:tc>
        <w:tc>
          <w:tcPr>
            <w:tcW w:w="1037"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15,8</w:t>
            </w:r>
          </w:p>
        </w:tc>
        <w:tc>
          <w:tcPr>
            <w:tcW w:w="576"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21,1</w:t>
            </w:r>
          </w:p>
        </w:tc>
        <w:tc>
          <w:tcPr>
            <w:tcW w:w="1094"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7</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37</w:t>
            </w:r>
          </w:p>
        </w:tc>
      </w:tr>
      <w:tr w:rsidR="0015441F" w:rsidRPr="0015441F" w:rsidTr="0015441F">
        <w:trPr>
          <w:trHeight w:val="538"/>
          <w:jc w:val="center"/>
        </w:trPr>
        <w:tc>
          <w:tcPr>
            <w:tcW w:w="132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7</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18</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99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16</w:t>
            </w:r>
          </w:p>
        </w:tc>
        <w:tc>
          <w:tcPr>
            <w:tcW w:w="902"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88,9</w:t>
            </w:r>
          </w:p>
        </w:tc>
        <w:tc>
          <w:tcPr>
            <w:tcW w:w="53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w:t>
            </w:r>
          </w:p>
        </w:tc>
        <w:tc>
          <w:tcPr>
            <w:tcW w:w="1037"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11,1</w:t>
            </w:r>
          </w:p>
        </w:tc>
        <w:tc>
          <w:tcPr>
            <w:tcW w:w="576"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1094"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11,1</w:t>
            </w:r>
          </w:p>
        </w:tc>
      </w:tr>
      <w:tr w:rsidR="0015441F" w:rsidRPr="0015441F" w:rsidTr="0015441F">
        <w:trPr>
          <w:trHeight w:val="538"/>
          <w:jc w:val="center"/>
        </w:trPr>
        <w:tc>
          <w:tcPr>
            <w:tcW w:w="132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8</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12</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w:t>
            </w:r>
          </w:p>
        </w:tc>
        <w:tc>
          <w:tcPr>
            <w:tcW w:w="99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33,3</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6</w:t>
            </w:r>
          </w:p>
        </w:tc>
        <w:tc>
          <w:tcPr>
            <w:tcW w:w="902"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50</w:t>
            </w:r>
          </w:p>
        </w:tc>
        <w:tc>
          <w:tcPr>
            <w:tcW w:w="53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w:t>
            </w:r>
          </w:p>
        </w:tc>
        <w:tc>
          <w:tcPr>
            <w:tcW w:w="1037"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16,7</w:t>
            </w:r>
          </w:p>
        </w:tc>
        <w:tc>
          <w:tcPr>
            <w:tcW w:w="576"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1094"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16,7</w:t>
            </w:r>
          </w:p>
        </w:tc>
      </w:tr>
      <w:tr w:rsidR="0015441F" w:rsidRPr="0015441F" w:rsidTr="0015441F">
        <w:trPr>
          <w:trHeight w:val="538"/>
          <w:jc w:val="center"/>
        </w:trPr>
        <w:tc>
          <w:tcPr>
            <w:tcW w:w="132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9</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17</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7</w:t>
            </w:r>
          </w:p>
        </w:tc>
        <w:tc>
          <w:tcPr>
            <w:tcW w:w="99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41,2</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6</w:t>
            </w:r>
          </w:p>
        </w:tc>
        <w:tc>
          <w:tcPr>
            <w:tcW w:w="902"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35,3</w:t>
            </w:r>
          </w:p>
        </w:tc>
        <w:tc>
          <w:tcPr>
            <w:tcW w:w="53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w:t>
            </w:r>
          </w:p>
        </w:tc>
        <w:tc>
          <w:tcPr>
            <w:tcW w:w="1037"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11,8</w:t>
            </w:r>
          </w:p>
        </w:tc>
        <w:tc>
          <w:tcPr>
            <w:tcW w:w="576"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11,8</w:t>
            </w:r>
          </w:p>
        </w:tc>
        <w:tc>
          <w:tcPr>
            <w:tcW w:w="1094"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24</w:t>
            </w:r>
          </w:p>
        </w:tc>
      </w:tr>
      <w:tr w:rsidR="0015441F" w:rsidRPr="0015441F" w:rsidTr="0015441F">
        <w:trPr>
          <w:trHeight w:val="538"/>
          <w:jc w:val="center"/>
        </w:trPr>
        <w:tc>
          <w:tcPr>
            <w:tcW w:w="132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10</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11</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w:t>
            </w:r>
          </w:p>
        </w:tc>
        <w:tc>
          <w:tcPr>
            <w:tcW w:w="99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18,2</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w:t>
            </w:r>
          </w:p>
        </w:tc>
        <w:tc>
          <w:tcPr>
            <w:tcW w:w="902"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36,4</w:t>
            </w:r>
          </w:p>
        </w:tc>
        <w:tc>
          <w:tcPr>
            <w:tcW w:w="53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w:t>
            </w:r>
          </w:p>
        </w:tc>
        <w:tc>
          <w:tcPr>
            <w:tcW w:w="1037"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27,3</w:t>
            </w:r>
          </w:p>
        </w:tc>
        <w:tc>
          <w:tcPr>
            <w:tcW w:w="576"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18,2</w:t>
            </w:r>
          </w:p>
        </w:tc>
        <w:tc>
          <w:tcPr>
            <w:tcW w:w="1094"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5</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45</w:t>
            </w:r>
          </w:p>
        </w:tc>
      </w:tr>
      <w:tr w:rsidR="0015441F" w:rsidRPr="0015441F" w:rsidTr="0015441F">
        <w:trPr>
          <w:trHeight w:val="538"/>
          <w:jc w:val="center"/>
        </w:trPr>
        <w:tc>
          <w:tcPr>
            <w:tcW w:w="132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11</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10</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w:t>
            </w:r>
          </w:p>
        </w:tc>
        <w:tc>
          <w:tcPr>
            <w:tcW w:w="99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10</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5</w:t>
            </w:r>
          </w:p>
        </w:tc>
        <w:tc>
          <w:tcPr>
            <w:tcW w:w="902"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50</w:t>
            </w:r>
          </w:p>
        </w:tc>
        <w:tc>
          <w:tcPr>
            <w:tcW w:w="53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w:t>
            </w:r>
          </w:p>
        </w:tc>
        <w:tc>
          <w:tcPr>
            <w:tcW w:w="1037"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30</w:t>
            </w:r>
          </w:p>
        </w:tc>
        <w:tc>
          <w:tcPr>
            <w:tcW w:w="576"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10</w:t>
            </w:r>
          </w:p>
        </w:tc>
        <w:tc>
          <w:tcPr>
            <w:tcW w:w="1094"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40</w:t>
            </w:r>
          </w:p>
        </w:tc>
      </w:tr>
      <w:tr w:rsidR="0015441F" w:rsidRPr="0015441F" w:rsidTr="0015441F">
        <w:trPr>
          <w:trHeight w:val="826"/>
          <w:jc w:val="center"/>
        </w:trPr>
        <w:tc>
          <w:tcPr>
            <w:tcW w:w="132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Всього</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161</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27</w:t>
            </w:r>
          </w:p>
        </w:tc>
        <w:tc>
          <w:tcPr>
            <w:tcW w:w="99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16,8</w:t>
            </w:r>
          </w:p>
        </w:tc>
        <w:tc>
          <w:tcPr>
            <w:tcW w:w="730"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72</w:t>
            </w:r>
          </w:p>
        </w:tc>
        <w:tc>
          <w:tcPr>
            <w:tcW w:w="902"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44,7</w:t>
            </w:r>
          </w:p>
        </w:tc>
        <w:tc>
          <w:tcPr>
            <w:tcW w:w="538"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42</w:t>
            </w:r>
          </w:p>
        </w:tc>
        <w:tc>
          <w:tcPr>
            <w:tcW w:w="1037"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26,1</w:t>
            </w:r>
          </w:p>
        </w:tc>
        <w:tc>
          <w:tcPr>
            <w:tcW w:w="576"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20</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12,4</w:t>
            </w:r>
          </w:p>
        </w:tc>
        <w:tc>
          <w:tcPr>
            <w:tcW w:w="1094"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62</w:t>
            </w:r>
          </w:p>
        </w:tc>
        <w:tc>
          <w:tcPr>
            <w:tcW w:w="1075" w:type="dxa"/>
            <w:shd w:val="clear" w:color="auto" w:fill="FFFFFF"/>
            <w:tcMar>
              <w:top w:w="96" w:type="dxa"/>
              <w:left w:w="96" w:type="dxa"/>
              <w:bottom w:w="96" w:type="dxa"/>
              <w:right w:w="96" w:type="dxa"/>
            </w:tcMar>
            <w:hideMark/>
          </w:tcPr>
          <w:p w:rsidR="0015441F" w:rsidRPr="0015441F" w:rsidRDefault="0015441F" w:rsidP="0015441F">
            <w:pPr>
              <w:spacing w:before="192" w:after="230" w:line="240" w:lineRule="auto"/>
              <w:jc w:val="center"/>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39</w:t>
            </w:r>
          </w:p>
        </w:tc>
      </w:tr>
    </w:tbl>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Тому звертаюся до батьків більше уваги приділяти підготовці до уроків дітей, під час канікул нагадати синам і дочкам про необхідність прочитати програмові твори, додаткову літературу, повторити табличку множення.</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школи з цих питань. Стан цієї роботи знаходиться під постійним контролем адміністрації школи.</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Управління школою здійснюється згідно річного плану роботи школи, плану внутрішкільного контролю та календарних планів вчителів-предметників і планів виховної роботи класних керівників. Така система планування, що відпрацьована у школі і заснована на взаємодії всіх ланок, 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w:t>
      </w:r>
    </w:p>
    <w:p w:rsidR="0015441F" w:rsidRPr="0015441F" w:rsidRDefault="0015441F" w:rsidP="0015441F">
      <w:pPr>
        <w:shd w:val="clear" w:color="auto" w:fill="FFFFFF"/>
        <w:spacing w:before="192" w:after="230" w:line="240" w:lineRule="auto"/>
        <w:rPr>
          <w:rFonts w:ascii="Tahoma" w:eastAsia="Times New Roman" w:hAnsi="Tahoma" w:cs="Tahoma"/>
          <w:color w:val="111111"/>
          <w:sz w:val="23"/>
          <w:szCs w:val="23"/>
          <w:lang w:eastAsia="ru-RU"/>
        </w:rPr>
      </w:pPr>
      <w:r w:rsidRPr="0015441F">
        <w:rPr>
          <w:rFonts w:ascii="Tahoma" w:eastAsia="Times New Roman" w:hAnsi="Tahoma" w:cs="Tahoma"/>
          <w:color w:val="111111"/>
          <w:sz w:val="23"/>
          <w:szCs w:val="23"/>
          <w:lang w:eastAsia="ru-RU"/>
        </w:rPr>
        <w:t>Велика увага приділяється створенню умов для отримання учнями, що навчаються в школі, якісної освіти, щоб випускники школи мали відповідні знання, і могли скласти конкуренцію учням з міських шкіл. Для цього в школі створені всі умови.Під постійним контролем було участь школи у районних  заходах, художній самодіяльності, спортивних змаганнях, де наші учні часто ставали переможцями.</w:t>
      </w:r>
    </w:p>
    <w:p w:rsidR="00386B6E" w:rsidRDefault="00386B6E"/>
    <w:sectPr w:rsidR="00386B6E" w:rsidSect="00386B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15441F"/>
    <w:rsid w:val="0015441F"/>
    <w:rsid w:val="00386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B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44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9821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4359</Words>
  <Characters>24850</Characters>
  <Application>Microsoft Office Word</Application>
  <DocSecurity>0</DocSecurity>
  <Lines>207</Lines>
  <Paragraphs>58</Paragraphs>
  <ScaleCrop>false</ScaleCrop>
  <Company/>
  <LinksUpToDate>false</LinksUpToDate>
  <CharactersWithSpaces>29151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2023-11-04T11:41:00Z</dcterms:created>
  <dcterms:modified xsi:type="dcterms:W3CDTF">2023-11-04T11:41:00Z</dcterms:modified>
</cp:coreProperties>
</file>