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DDF" w:rsidRPr="001E60BF" w:rsidRDefault="00595DDF" w:rsidP="00595DDF">
      <w:pPr>
        <w:pStyle w:val="a4"/>
        <w:jc w:val="center"/>
        <w:rPr>
          <w:rFonts w:ascii="Times New Roman" w:hAnsi="Times New Roman" w:cs="Times New Roman"/>
          <w:b/>
          <w:sz w:val="28"/>
          <w:szCs w:val="28"/>
          <w:lang w:val="uk-UA"/>
        </w:rPr>
      </w:pPr>
      <w:r w:rsidRPr="001E60BF">
        <w:rPr>
          <w:rFonts w:ascii="Times New Roman" w:hAnsi="Times New Roman" w:cs="Times New Roman"/>
          <w:b/>
          <w:sz w:val="28"/>
          <w:szCs w:val="28"/>
          <w:lang w:val="uk-UA"/>
        </w:rPr>
        <w:t>Робота з дітьми ВПО, дітьми учасників БД.</w:t>
      </w:r>
    </w:p>
    <w:p w:rsidR="00595DDF" w:rsidRPr="00595DDF" w:rsidRDefault="00595DDF" w:rsidP="00595DDF">
      <w:pPr>
        <w:pStyle w:val="a4"/>
        <w:ind w:firstLine="708"/>
        <w:rPr>
          <w:rFonts w:ascii="Times New Roman" w:hAnsi="Times New Roman" w:cs="Times New Roman"/>
          <w:sz w:val="28"/>
          <w:szCs w:val="28"/>
          <w:lang w:val="uk-UA"/>
        </w:rPr>
      </w:pPr>
      <w:r w:rsidRPr="00595DDF">
        <w:rPr>
          <w:rFonts w:ascii="Times New Roman" w:hAnsi="Times New Roman" w:cs="Times New Roman"/>
          <w:sz w:val="28"/>
          <w:szCs w:val="28"/>
          <w:lang w:val="uk-UA"/>
        </w:rPr>
        <w:t xml:space="preserve">З огляду на існуючу загрозу психічному здоров’ю учасників освітнього процесу внаслідок збройної агресії російської федерації та оголошення в Україні воєнного стану згідно з Указом Президента України від 24 лютого 2022 року </w:t>
      </w:r>
      <w:r w:rsidRPr="00595DDF">
        <w:rPr>
          <w:rFonts w:ascii="Times New Roman" w:hAnsi="Times New Roman" w:cs="Times New Roman"/>
          <w:sz w:val="28"/>
          <w:szCs w:val="28"/>
          <w:lang w:val="en-US"/>
        </w:rPr>
        <w:t>No</w:t>
      </w:r>
      <w:r w:rsidRPr="00595DDF">
        <w:rPr>
          <w:rFonts w:ascii="Times New Roman" w:hAnsi="Times New Roman" w:cs="Times New Roman"/>
          <w:sz w:val="28"/>
          <w:szCs w:val="28"/>
          <w:lang w:val="uk-UA"/>
        </w:rPr>
        <w:t xml:space="preserve"> 64/2022 «Про введення воєнного стану в Україні», затвердженим Законом України від 24 лютого 2022 року </w:t>
      </w:r>
      <w:r w:rsidRPr="00595DDF">
        <w:rPr>
          <w:rFonts w:ascii="Times New Roman" w:hAnsi="Times New Roman" w:cs="Times New Roman"/>
          <w:sz w:val="28"/>
          <w:szCs w:val="28"/>
          <w:lang w:val="en-US"/>
        </w:rPr>
        <w:t>No</w:t>
      </w:r>
      <w:r w:rsidRPr="00595DDF">
        <w:rPr>
          <w:rFonts w:ascii="Times New Roman" w:hAnsi="Times New Roman" w:cs="Times New Roman"/>
          <w:sz w:val="28"/>
          <w:szCs w:val="28"/>
          <w:lang w:val="uk-UA"/>
        </w:rPr>
        <w:t xml:space="preserve"> 2102-ІХ «Про затвердження Указу Президента України «Про введення воєнного стану в Україні» Міністерство освіти і науки України надсилає методичні рекомендації для педагогічних працівників, практичних психологів, соціальних педагогів закладів освіти</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sz w:val="28"/>
          <w:szCs w:val="28"/>
        </w:rPr>
        <w:t>«Перша психологічна допомога. Алгоритм дій».</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sz w:val="28"/>
          <w:szCs w:val="28"/>
        </w:rPr>
        <w:t>У процесі роботи необхідно дотримуватися вимог відповідних методик та Етичного кодексу психолога.</w:t>
      </w:r>
    </w:p>
    <w:p w:rsidR="00AC6684" w:rsidRDefault="00AC6684"/>
    <w:p w:rsidR="00595DDF" w:rsidRDefault="00595DDF" w:rsidP="00595DDF">
      <w:pPr>
        <w:pStyle w:val="a4"/>
        <w:rPr>
          <w:rFonts w:ascii="Times New Roman" w:hAnsi="Times New Roman" w:cs="Times New Roman"/>
          <w:sz w:val="28"/>
          <w:szCs w:val="28"/>
        </w:rPr>
      </w:pPr>
      <w:r w:rsidRPr="00595DDF">
        <w:rPr>
          <w:rFonts w:ascii="Times New Roman" w:hAnsi="Times New Roman" w:cs="Times New Roman"/>
          <w:b/>
          <w:iCs/>
          <w:sz w:val="28"/>
          <w:szCs w:val="28"/>
          <w:u w:val="single"/>
        </w:rPr>
        <w:t xml:space="preserve">Внутрішньо переміщена особа </w:t>
      </w:r>
      <w:r w:rsidRPr="00595DDF">
        <w:rPr>
          <w:rFonts w:ascii="Times New Roman" w:hAnsi="Times New Roman" w:cs="Times New Roman"/>
          <w:b/>
          <w:sz w:val="28"/>
          <w:szCs w:val="28"/>
        </w:rPr>
        <w:t>(ВПО)</w:t>
      </w:r>
      <w:r w:rsidRPr="00595DDF">
        <w:rPr>
          <w:rFonts w:ascii="Times New Roman" w:hAnsi="Times New Roman" w:cs="Times New Roman"/>
          <w:sz w:val="28"/>
          <w:szCs w:val="28"/>
        </w:rPr>
        <w:t xml:space="preserve"> — в українському законодавстві це громадянин України, якого змусили залишити або покинути своє місце проживання у результаті або з метою уникнення негативних наслідків збройного конфлікту, окупації, повсюдних проявів насильства, порушень прав людини та надзвичайних ситуацій природного чи техногенного характеру. </w:t>
      </w:r>
    </w:p>
    <w:p w:rsidR="00595DDF" w:rsidRPr="00595DDF" w:rsidRDefault="00595DDF" w:rsidP="00595DDF">
      <w:pPr>
        <w:pStyle w:val="a4"/>
        <w:rPr>
          <w:rFonts w:ascii="Times New Roman" w:hAnsi="Times New Roman" w:cs="Times New Roman"/>
          <w:sz w:val="28"/>
          <w:szCs w:val="28"/>
        </w:rPr>
      </w:pP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sz w:val="28"/>
          <w:szCs w:val="28"/>
        </w:rPr>
        <w:t>Травматичний стрес – це емоційна реакція людини на важкі події. Травматичний стрес вважається нормальною реакцією на ненормальні обставини (події, що виходять за рамки звичайного життєвого досвіду людини).</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sz w:val="28"/>
          <w:szCs w:val="28"/>
        </w:rPr>
        <w:tab/>
        <w:t xml:space="preserve">Посттравматичний стресовий розлад (ПТСР) — це повторювані, нав'язливі спогади про нищівну травматичну подію. Спогади </w:t>
      </w:r>
      <w:proofErr w:type="gramStart"/>
      <w:r w:rsidRPr="00595DDF">
        <w:rPr>
          <w:rFonts w:ascii="Times New Roman" w:hAnsi="Times New Roman" w:cs="Times New Roman"/>
          <w:sz w:val="28"/>
          <w:szCs w:val="28"/>
        </w:rPr>
        <w:t>тривають &gt;</w:t>
      </w:r>
      <w:proofErr w:type="gramEnd"/>
      <w:r w:rsidRPr="00595DDF">
        <w:rPr>
          <w:rFonts w:ascii="Times New Roman" w:hAnsi="Times New Roman" w:cs="Times New Roman"/>
          <w:sz w:val="28"/>
          <w:szCs w:val="28"/>
        </w:rPr>
        <w:t xml:space="preserve"> 1 місяця і починаються протягом 6 місяців після події.</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sz w:val="28"/>
          <w:szCs w:val="28"/>
        </w:rPr>
        <w:t>Ще має назву (посттравматичний синдром, «в'єтнамський синдром», «афганський синдром») — важкий психічний стан, різновид тривожного розладу (неврозу), який виникає в результаті поодинокої або повторюваної психотравмуючої ситуації.</w:t>
      </w:r>
    </w:p>
    <w:p w:rsidR="00595DDF" w:rsidRDefault="00595DDF" w:rsidP="00595DDF">
      <w:pPr>
        <w:pStyle w:val="a4"/>
        <w:rPr>
          <w:rFonts w:ascii="Times New Roman" w:hAnsi="Times New Roman" w:cs="Times New Roman"/>
          <w:sz w:val="28"/>
          <w:szCs w:val="28"/>
        </w:rPr>
      </w:pP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sz w:val="28"/>
          <w:szCs w:val="28"/>
        </w:rPr>
        <w:t>До основних проблем, які можуть спостерігатися у дітей-переселенців належать:</w:t>
      </w:r>
    </w:p>
    <w:p w:rsidR="00595DDF" w:rsidRDefault="00595DDF" w:rsidP="00595DDF">
      <w:pPr>
        <w:pStyle w:val="a4"/>
        <w:rPr>
          <w:rFonts w:ascii="Times New Roman" w:hAnsi="Times New Roman" w:cs="Times New Roman"/>
          <w:sz w:val="28"/>
          <w:szCs w:val="28"/>
        </w:rPr>
      </w:pPr>
      <w:r w:rsidRPr="00595DDF">
        <w:rPr>
          <w:rFonts w:ascii="Times New Roman" w:hAnsi="Times New Roman" w:cs="Times New Roman"/>
          <w:sz w:val="28"/>
          <w:szCs w:val="28"/>
        </w:rPr>
        <w:t>1) порушення когнітивних процесів (погіршення пам’яті, труднощі концентрації уваги, розлади мислення);</w:t>
      </w:r>
      <w:r w:rsidRPr="00595DDF">
        <w:rPr>
          <w:rFonts w:ascii="Times New Roman" w:hAnsi="Times New Roman" w:cs="Times New Roman"/>
          <w:sz w:val="28"/>
          <w:szCs w:val="28"/>
        </w:rPr>
        <w:br/>
        <w:t>2) невротичні реакції (стресове виснаження, фобічні реакції, порушення сну й апетиту;</w:t>
      </w:r>
      <w:r w:rsidRPr="00595DDF">
        <w:rPr>
          <w:rFonts w:ascii="Times New Roman" w:hAnsi="Times New Roman" w:cs="Times New Roman"/>
          <w:sz w:val="28"/>
          <w:szCs w:val="28"/>
        </w:rPr>
        <w:br/>
        <w:t>3) функціональні розлади (регрес поведінки та психосоматичні розлади);</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sz w:val="28"/>
          <w:szCs w:val="28"/>
        </w:rPr>
        <w:t xml:space="preserve">4) </w:t>
      </w:r>
      <w:r w:rsidRPr="00595DDF">
        <w:rPr>
          <w:rFonts w:ascii="Times New Roman" w:hAnsi="Times New Roman" w:cs="Times New Roman"/>
          <w:color w:val="002060"/>
          <w:sz w:val="28"/>
          <w:szCs w:val="28"/>
        </w:rPr>
        <w:t xml:space="preserve">емоційні та поведінкові порушення </w:t>
      </w:r>
      <w:r w:rsidRPr="00595DDF">
        <w:rPr>
          <w:rFonts w:ascii="Times New Roman" w:hAnsi="Times New Roman" w:cs="Times New Roman"/>
          <w:sz w:val="28"/>
          <w:szCs w:val="28"/>
        </w:rPr>
        <w:t xml:space="preserve">(реакції протесту, підвищена плаксивість та капризність, часті зміни настрою) </w:t>
      </w:r>
    </w:p>
    <w:p w:rsidR="00595DDF" w:rsidRDefault="00595DDF" w:rsidP="00595DDF">
      <w:pPr>
        <w:pStyle w:val="a4"/>
        <w:rPr>
          <w:rFonts w:ascii="Times New Roman" w:hAnsi="Times New Roman" w:cs="Times New Roman"/>
          <w:sz w:val="28"/>
          <w:szCs w:val="28"/>
        </w:rPr>
      </w:pPr>
      <w:r w:rsidRPr="00595DDF">
        <w:rPr>
          <w:rFonts w:ascii="Times New Roman" w:hAnsi="Times New Roman" w:cs="Times New Roman"/>
          <w:sz w:val="28"/>
          <w:szCs w:val="28"/>
        </w:rPr>
        <w:t xml:space="preserve">5) </w:t>
      </w:r>
      <w:r w:rsidRPr="00595DDF">
        <w:rPr>
          <w:rFonts w:ascii="Times New Roman" w:hAnsi="Times New Roman" w:cs="Times New Roman"/>
          <w:color w:val="002060"/>
          <w:sz w:val="28"/>
          <w:szCs w:val="28"/>
        </w:rPr>
        <w:t xml:space="preserve">проблеми, пов’язані зі спілкуванням </w:t>
      </w:r>
      <w:r w:rsidRPr="00595DDF">
        <w:rPr>
          <w:rFonts w:ascii="Times New Roman" w:hAnsi="Times New Roman" w:cs="Times New Roman"/>
          <w:sz w:val="28"/>
          <w:szCs w:val="28"/>
        </w:rPr>
        <w:t>(несформованість адекватних соціально-комунікативних навичок, страх і недовіра або агресія і дратівливість стосовно оточення, можлива надмірна залежність від думок довколишніх);</w:t>
      </w:r>
      <w:r w:rsidRPr="00595DDF">
        <w:rPr>
          <w:rFonts w:ascii="Times New Roman" w:hAnsi="Times New Roman" w:cs="Times New Roman"/>
          <w:sz w:val="28"/>
          <w:szCs w:val="28"/>
        </w:rPr>
        <w:br/>
        <w:t xml:space="preserve">6) </w:t>
      </w:r>
      <w:r w:rsidRPr="00595DDF">
        <w:rPr>
          <w:rFonts w:ascii="Times New Roman" w:hAnsi="Times New Roman" w:cs="Times New Roman"/>
          <w:color w:val="002060"/>
          <w:sz w:val="28"/>
          <w:szCs w:val="28"/>
        </w:rPr>
        <w:t>порушення стосунків у сім’ї</w:t>
      </w:r>
      <w:r w:rsidRPr="00595DDF">
        <w:rPr>
          <w:rFonts w:ascii="Times New Roman" w:hAnsi="Times New Roman" w:cs="Times New Roman"/>
          <w:sz w:val="28"/>
          <w:szCs w:val="28"/>
        </w:rPr>
        <w:t>, коли зміна соціальної ситуації та обов’язків у сім’ї часто змушує дітей і підлітків «включатися» в дорослі проблеми (до них вони можуть бути не готові).</w:t>
      </w:r>
    </w:p>
    <w:p w:rsidR="00595DDF" w:rsidRDefault="00595DDF" w:rsidP="00595DDF">
      <w:pPr>
        <w:pStyle w:val="a4"/>
        <w:rPr>
          <w:rFonts w:ascii="Times New Roman" w:hAnsi="Times New Roman" w:cs="Times New Roman"/>
          <w:sz w:val="28"/>
          <w:szCs w:val="28"/>
        </w:rPr>
      </w:pPr>
    </w:p>
    <w:p w:rsidR="00595DDF" w:rsidRDefault="00595DDF" w:rsidP="00595DDF">
      <w:pPr>
        <w:pStyle w:val="a4"/>
        <w:jc w:val="center"/>
        <w:rPr>
          <w:rFonts w:ascii="Times New Roman" w:hAnsi="Times New Roman" w:cs="Times New Roman"/>
          <w:b/>
          <w:sz w:val="28"/>
          <w:szCs w:val="28"/>
        </w:rPr>
      </w:pPr>
    </w:p>
    <w:p w:rsidR="00595DDF" w:rsidRDefault="00595DDF" w:rsidP="00595DDF">
      <w:pPr>
        <w:pStyle w:val="a4"/>
        <w:jc w:val="center"/>
        <w:rPr>
          <w:rFonts w:ascii="Times New Roman" w:hAnsi="Times New Roman" w:cs="Times New Roman"/>
          <w:b/>
          <w:sz w:val="28"/>
          <w:szCs w:val="28"/>
        </w:rPr>
      </w:pPr>
    </w:p>
    <w:p w:rsidR="00595DDF" w:rsidRDefault="00595DDF" w:rsidP="00595DDF">
      <w:pPr>
        <w:pStyle w:val="a4"/>
        <w:jc w:val="center"/>
        <w:rPr>
          <w:rFonts w:ascii="Times New Roman" w:hAnsi="Times New Roman" w:cs="Times New Roman"/>
          <w:b/>
          <w:sz w:val="28"/>
          <w:szCs w:val="28"/>
        </w:rPr>
      </w:pPr>
    </w:p>
    <w:p w:rsidR="00595DDF" w:rsidRDefault="00595DDF" w:rsidP="00595DDF">
      <w:pPr>
        <w:pStyle w:val="a4"/>
        <w:jc w:val="center"/>
        <w:rPr>
          <w:rFonts w:ascii="Times New Roman" w:hAnsi="Times New Roman" w:cs="Times New Roman"/>
          <w:b/>
          <w:sz w:val="28"/>
          <w:szCs w:val="28"/>
        </w:rPr>
      </w:pPr>
    </w:p>
    <w:p w:rsidR="00595DDF" w:rsidRDefault="00595DDF" w:rsidP="00595DDF">
      <w:pPr>
        <w:pStyle w:val="a4"/>
        <w:jc w:val="center"/>
        <w:rPr>
          <w:rFonts w:ascii="Times New Roman" w:hAnsi="Times New Roman" w:cs="Times New Roman"/>
          <w:b/>
          <w:sz w:val="28"/>
          <w:szCs w:val="28"/>
        </w:rPr>
      </w:pPr>
      <w:r w:rsidRPr="00595DDF">
        <w:rPr>
          <w:rFonts w:ascii="Times New Roman" w:hAnsi="Times New Roman" w:cs="Times New Roman"/>
          <w:b/>
          <w:sz w:val="28"/>
          <w:szCs w:val="28"/>
        </w:rPr>
        <w:lastRenderedPageBreak/>
        <w:t xml:space="preserve">Алгоритм роботи </w:t>
      </w:r>
      <w:r w:rsidRPr="00595DDF">
        <w:rPr>
          <w:rFonts w:ascii="Times New Roman" w:hAnsi="Times New Roman" w:cs="Times New Roman"/>
          <w:b/>
          <w:sz w:val="28"/>
          <w:szCs w:val="28"/>
        </w:rPr>
        <w:br/>
        <w:t>з внутрішньо переміщеними особами</w:t>
      </w:r>
    </w:p>
    <w:p w:rsidR="00595DDF" w:rsidRPr="00595DDF" w:rsidRDefault="00595DDF" w:rsidP="00595DDF">
      <w:pPr>
        <w:pStyle w:val="a4"/>
        <w:rPr>
          <w:rFonts w:ascii="Times New Roman" w:hAnsi="Times New Roman" w:cs="Times New Roman"/>
          <w:b/>
          <w:sz w:val="28"/>
          <w:szCs w:val="28"/>
        </w:rPr>
      </w:pP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595DDF">
        <w:rPr>
          <w:rFonts w:ascii="Times New Roman" w:hAnsi="Times New Roman" w:cs="Times New Roman"/>
          <w:sz w:val="28"/>
          <w:szCs w:val="28"/>
          <w:lang w:val="uk-UA"/>
        </w:rPr>
        <w:t>Отримання соціального запиту.</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sz w:val="28"/>
          <w:szCs w:val="28"/>
          <w:lang w:val="uk-UA"/>
        </w:rPr>
        <w:t>2. Знайомство з родиною.</w:t>
      </w:r>
      <w:r w:rsidRPr="00595DDF">
        <w:rPr>
          <w:rFonts w:ascii="Times New Roman" w:hAnsi="Times New Roman" w:cs="Times New Roman"/>
          <w:sz w:val="28"/>
          <w:szCs w:val="28"/>
        </w:rPr>
        <w:t xml:space="preserve"> </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sz w:val="28"/>
          <w:szCs w:val="28"/>
          <w:lang w:val="uk-UA"/>
        </w:rPr>
        <w:t>3. Первинне інтерв'ю батьків дитини.</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sz w:val="28"/>
          <w:szCs w:val="28"/>
          <w:lang w:val="uk-UA"/>
        </w:rPr>
        <w:t>4. Окреслення кола потреб та проблем.</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sz w:val="28"/>
          <w:szCs w:val="28"/>
          <w:lang w:val="uk-UA"/>
        </w:rPr>
        <w:t>5. Складання графіку занять та зустрічей.</w:t>
      </w:r>
    </w:p>
    <w:p w:rsidR="00595DDF" w:rsidRDefault="00595DDF" w:rsidP="00595DDF">
      <w:pPr>
        <w:pStyle w:val="a4"/>
        <w:rPr>
          <w:rFonts w:ascii="Times New Roman" w:hAnsi="Times New Roman" w:cs="Times New Roman"/>
          <w:sz w:val="28"/>
          <w:szCs w:val="28"/>
          <w:lang w:val="uk-UA"/>
        </w:rPr>
      </w:pPr>
      <w:r w:rsidRPr="00595DDF">
        <w:rPr>
          <w:rFonts w:ascii="Times New Roman" w:hAnsi="Times New Roman" w:cs="Times New Roman"/>
          <w:sz w:val="28"/>
          <w:szCs w:val="28"/>
          <w:lang w:val="uk-UA"/>
        </w:rPr>
        <w:t>6. Знайомство з дитиною, налагодження контактів.</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sz w:val="28"/>
          <w:szCs w:val="28"/>
          <w:lang w:val="uk-UA"/>
        </w:rPr>
        <w:t>7. Первинна діагностика.</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sz w:val="28"/>
          <w:szCs w:val="28"/>
          <w:lang w:val="uk-UA"/>
        </w:rPr>
        <w:t>8. Обробка отриманих даних.</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sz w:val="28"/>
          <w:szCs w:val="28"/>
          <w:lang w:val="uk-UA"/>
        </w:rPr>
        <w:t>9. Складання плану роботи.</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sz w:val="28"/>
          <w:szCs w:val="28"/>
          <w:lang w:val="uk-UA"/>
        </w:rPr>
        <w:t>10. Проведення психокорекційної роботи.</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sz w:val="28"/>
          <w:szCs w:val="28"/>
          <w:lang w:val="uk-UA"/>
        </w:rPr>
        <w:t>11. Корекція напрямку роботи.</w:t>
      </w:r>
    </w:p>
    <w:p w:rsidR="00595DDF" w:rsidRDefault="00595DDF" w:rsidP="00595DDF">
      <w:pPr>
        <w:pStyle w:val="a4"/>
        <w:rPr>
          <w:rFonts w:ascii="Times New Roman" w:hAnsi="Times New Roman" w:cs="Times New Roman"/>
          <w:sz w:val="28"/>
          <w:szCs w:val="28"/>
          <w:lang w:val="uk-UA"/>
        </w:rPr>
      </w:pPr>
      <w:r w:rsidRPr="00595DDF">
        <w:rPr>
          <w:rFonts w:ascii="Times New Roman" w:hAnsi="Times New Roman" w:cs="Times New Roman"/>
          <w:sz w:val="28"/>
          <w:szCs w:val="28"/>
          <w:lang w:val="uk-UA"/>
        </w:rPr>
        <w:t>12. Закінчення психологічного супроводу.</w:t>
      </w:r>
    </w:p>
    <w:p w:rsidR="00595DDF" w:rsidRDefault="00595DDF" w:rsidP="00595DDF">
      <w:pPr>
        <w:pStyle w:val="a4"/>
        <w:rPr>
          <w:rFonts w:ascii="Times New Roman" w:hAnsi="Times New Roman" w:cs="Times New Roman"/>
          <w:sz w:val="28"/>
          <w:szCs w:val="28"/>
          <w:lang w:val="uk-UA"/>
        </w:rPr>
      </w:pPr>
    </w:p>
    <w:p w:rsidR="00595DDF" w:rsidRPr="00595DDF" w:rsidRDefault="00595DDF" w:rsidP="00595DDF">
      <w:pPr>
        <w:pStyle w:val="a4"/>
        <w:rPr>
          <w:rFonts w:ascii="Times New Roman" w:hAnsi="Times New Roman" w:cs="Times New Roman"/>
          <w:sz w:val="28"/>
          <w:szCs w:val="28"/>
        </w:rPr>
      </w:pPr>
    </w:p>
    <w:p w:rsidR="00595DDF" w:rsidRPr="00595DDF" w:rsidRDefault="00595DDF" w:rsidP="00595DDF">
      <w:pPr>
        <w:pStyle w:val="a4"/>
        <w:jc w:val="center"/>
        <w:rPr>
          <w:rFonts w:ascii="Times New Roman" w:hAnsi="Times New Roman" w:cs="Times New Roman"/>
          <w:b/>
          <w:sz w:val="28"/>
          <w:szCs w:val="28"/>
        </w:rPr>
      </w:pPr>
      <w:r w:rsidRPr="00595DDF">
        <w:rPr>
          <w:rFonts w:ascii="Times New Roman" w:hAnsi="Times New Roman" w:cs="Times New Roman"/>
          <w:b/>
          <w:sz w:val="28"/>
          <w:szCs w:val="28"/>
        </w:rPr>
        <w:t>Алгоритм ведення випадку</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color w:val="000000" w:themeColor="text1"/>
          <w:sz w:val="28"/>
          <w:szCs w:val="28"/>
        </w:rPr>
        <w:t xml:space="preserve">Ведення випадку має такі етапи: </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color w:val="000000" w:themeColor="text1"/>
          <w:sz w:val="28"/>
          <w:szCs w:val="28"/>
        </w:rPr>
        <w:t xml:space="preserve">1. аналіз повідомлення/інформації про потребу надання психологічнихних послуг; </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color w:val="000000" w:themeColor="text1"/>
          <w:sz w:val="28"/>
          <w:szCs w:val="28"/>
        </w:rPr>
        <w:t xml:space="preserve">2. оцінка потреб особи, сім’ї, які перебувають у складних життєвих обставинах (ВПО); </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color w:val="000000" w:themeColor="text1"/>
          <w:sz w:val="28"/>
          <w:szCs w:val="28"/>
        </w:rPr>
        <w:t xml:space="preserve">3. прийняття рішення про надання послуг з урахуванням індивідуальних потреб отримувача психологічних послуг; </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color w:val="000000" w:themeColor="text1"/>
          <w:sz w:val="28"/>
          <w:szCs w:val="28"/>
        </w:rPr>
        <w:t>4. обговорення кола надання психологічних послуг між отримувачем та надавачем цих послуг;</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color w:val="000000" w:themeColor="text1"/>
          <w:sz w:val="28"/>
          <w:szCs w:val="28"/>
        </w:rPr>
        <w:t xml:space="preserve">5. розроблення індивідуального плану надання с послуг; </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color w:val="000000" w:themeColor="text1"/>
          <w:sz w:val="28"/>
          <w:szCs w:val="28"/>
        </w:rPr>
        <w:t xml:space="preserve">6. надання психологічних послуг/здійснення психологічного супроводу і їх перегляд; </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color w:val="000000" w:themeColor="text1"/>
          <w:sz w:val="28"/>
          <w:szCs w:val="28"/>
        </w:rPr>
        <w:t xml:space="preserve">7. проведення моніторингу та оцінки ефективності психолочічних послуг/соціального супроводу та закриття випадку. </w:t>
      </w:r>
    </w:p>
    <w:p w:rsidR="00595DDF" w:rsidRDefault="00595DDF" w:rsidP="00595DDF">
      <w:pPr>
        <w:pStyle w:val="a4"/>
        <w:rPr>
          <w:rFonts w:ascii="Times New Roman" w:hAnsi="Times New Roman" w:cs="Times New Roman"/>
          <w:color w:val="000000" w:themeColor="text1"/>
          <w:sz w:val="28"/>
          <w:szCs w:val="28"/>
        </w:rPr>
      </w:pPr>
      <w:r w:rsidRPr="00595DDF">
        <w:rPr>
          <w:rFonts w:ascii="Times New Roman" w:hAnsi="Times New Roman" w:cs="Times New Roman"/>
          <w:color w:val="000000" w:themeColor="text1"/>
          <w:sz w:val="28"/>
          <w:szCs w:val="28"/>
        </w:rPr>
        <w:t>Ведення випадку обов’язково передбачає документування всіх етапів роботи з отримувачем. Відповідно до встановлених вимог, на кожного отримувача послуг заводиться Особова справа, в якій зазначаються усі дані про отримувача, фахівців, дотичних до ведення випадку, міститься інша відповідна документація.</w:t>
      </w:r>
    </w:p>
    <w:p w:rsidR="00595DDF" w:rsidRDefault="00595DDF" w:rsidP="00595DDF">
      <w:pPr>
        <w:pStyle w:val="a4"/>
        <w:rPr>
          <w:rFonts w:ascii="Times New Roman" w:hAnsi="Times New Roman" w:cs="Times New Roman"/>
          <w:color w:val="000000" w:themeColor="text1"/>
          <w:sz w:val="28"/>
          <w:szCs w:val="28"/>
        </w:rPr>
      </w:pPr>
    </w:p>
    <w:p w:rsidR="00595DDF" w:rsidRPr="00595DDF" w:rsidRDefault="00595DDF" w:rsidP="00595DDF">
      <w:pPr>
        <w:pStyle w:val="a4"/>
        <w:rPr>
          <w:rFonts w:ascii="Times New Roman" w:hAnsi="Times New Roman" w:cs="Times New Roman"/>
          <w:b/>
          <w:sz w:val="28"/>
          <w:szCs w:val="28"/>
        </w:rPr>
      </w:pPr>
      <w:r w:rsidRPr="00595DDF">
        <w:rPr>
          <w:rFonts w:ascii="Times New Roman" w:hAnsi="Times New Roman" w:cs="Times New Roman"/>
          <w:b/>
          <w:sz w:val="28"/>
          <w:szCs w:val="28"/>
        </w:rPr>
        <w:t>Основними правилами ведення випадку є:</w:t>
      </w:r>
    </w:p>
    <w:p w:rsidR="00595DDF" w:rsidRPr="00595DDF" w:rsidRDefault="00595DDF" w:rsidP="00595DDF">
      <w:pPr>
        <w:pStyle w:val="a4"/>
        <w:rPr>
          <w:rFonts w:ascii="Times New Roman" w:hAnsi="Times New Roman" w:cs="Times New Roman"/>
          <w:sz w:val="28"/>
          <w:szCs w:val="28"/>
        </w:rPr>
      </w:pPr>
      <w:bookmarkStart w:id="0" w:name="_GoBack"/>
      <w:r w:rsidRPr="001E60BF">
        <w:rPr>
          <w:rFonts w:ascii="Times New Roman" w:hAnsi="Times New Roman" w:cs="Times New Roman"/>
          <w:b/>
          <w:sz w:val="28"/>
          <w:szCs w:val="28"/>
        </w:rPr>
        <w:t>1. Послідовність і поетапність надання допомоги.</w:t>
      </w:r>
      <w:r w:rsidRPr="001E60BF">
        <w:rPr>
          <w:rFonts w:ascii="Times New Roman" w:hAnsi="Times New Roman" w:cs="Times New Roman"/>
          <w:sz w:val="28"/>
          <w:szCs w:val="28"/>
        </w:rPr>
        <w:t xml:space="preserve"> </w:t>
      </w:r>
      <w:bookmarkEnd w:id="0"/>
      <w:r w:rsidRPr="00595DDF">
        <w:rPr>
          <w:rFonts w:ascii="Times New Roman" w:hAnsi="Times New Roman" w:cs="Times New Roman"/>
          <w:color w:val="000000" w:themeColor="text1"/>
          <w:sz w:val="28"/>
          <w:szCs w:val="28"/>
        </w:rPr>
        <w:t>Незалежно від тривалості ведення випадку, всі кроки у процесі надання допомоги мають бути логічними та послідовними.</w:t>
      </w:r>
    </w:p>
    <w:p w:rsidR="00595DDF" w:rsidRPr="00595DDF" w:rsidRDefault="00595DDF" w:rsidP="00595DDF">
      <w:pPr>
        <w:pStyle w:val="a4"/>
        <w:rPr>
          <w:rFonts w:ascii="Times New Roman" w:hAnsi="Times New Roman" w:cs="Times New Roman"/>
          <w:sz w:val="28"/>
          <w:szCs w:val="28"/>
        </w:rPr>
      </w:pPr>
      <w:r w:rsidRPr="001E60BF">
        <w:rPr>
          <w:rFonts w:ascii="Times New Roman" w:hAnsi="Times New Roman" w:cs="Times New Roman"/>
          <w:b/>
          <w:sz w:val="28"/>
          <w:szCs w:val="28"/>
        </w:rPr>
        <w:t>2. Систематичний обмін інформацією.</w:t>
      </w:r>
      <w:r w:rsidRPr="001E60BF">
        <w:rPr>
          <w:rFonts w:ascii="Times New Roman" w:hAnsi="Times New Roman" w:cs="Times New Roman"/>
          <w:sz w:val="28"/>
          <w:szCs w:val="28"/>
        </w:rPr>
        <w:t xml:space="preserve"> </w:t>
      </w:r>
      <w:r w:rsidRPr="00595DDF">
        <w:rPr>
          <w:rFonts w:ascii="Times New Roman" w:hAnsi="Times New Roman" w:cs="Times New Roman"/>
          <w:color w:val="000000" w:themeColor="text1"/>
          <w:sz w:val="28"/>
          <w:szCs w:val="28"/>
        </w:rPr>
        <w:t>Для забезпечення злагодженої роботи членів команди всі фахівці мають вчасно отримувати повну, точну, детальну інформацію про отримувача послуг і процес ведення випадку.</w:t>
      </w:r>
    </w:p>
    <w:p w:rsidR="00595DDF" w:rsidRPr="00595DDF" w:rsidRDefault="00595DDF" w:rsidP="00595DDF">
      <w:pPr>
        <w:pStyle w:val="a4"/>
        <w:rPr>
          <w:rFonts w:ascii="Times New Roman" w:hAnsi="Times New Roman" w:cs="Times New Roman"/>
          <w:sz w:val="28"/>
          <w:szCs w:val="28"/>
        </w:rPr>
      </w:pPr>
      <w:r w:rsidRPr="001E60BF">
        <w:rPr>
          <w:rFonts w:ascii="Times New Roman" w:hAnsi="Times New Roman" w:cs="Times New Roman"/>
          <w:b/>
          <w:sz w:val="28"/>
          <w:szCs w:val="28"/>
        </w:rPr>
        <w:t>3. Повноцінне використання спільних ресурсів і мінімізація витрат.</w:t>
      </w:r>
      <w:r w:rsidRPr="001E60BF">
        <w:rPr>
          <w:rFonts w:ascii="Times New Roman" w:hAnsi="Times New Roman" w:cs="Times New Roman"/>
          <w:sz w:val="28"/>
          <w:szCs w:val="28"/>
        </w:rPr>
        <w:t xml:space="preserve"> </w:t>
      </w:r>
      <w:r w:rsidRPr="00595DDF">
        <w:rPr>
          <w:rFonts w:ascii="Times New Roman" w:hAnsi="Times New Roman" w:cs="Times New Roman"/>
          <w:color w:val="000000" w:themeColor="text1"/>
          <w:sz w:val="28"/>
          <w:szCs w:val="28"/>
        </w:rPr>
        <w:t>Фахівці мають визначити, як оптимально залучити і розподілити всі наявні у громаді ресурси.</w:t>
      </w:r>
    </w:p>
    <w:p w:rsidR="00595DDF" w:rsidRPr="00595DDF" w:rsidRDefault="00595DDF" w:rsidP="00595DDF">
      <w:pPr>
        <w:pStyle w:val="a4"/>
        <w:rPr>
          <w:rFonts w:ascii="Times New Roman" w:hAnsi="Times New Roman" w:cs="Times New Roman"/>
          <w:sz w:val="28"/>
          <w:szCs w:val="28"/>
        </w:rPr>
      </w:pPr>
      <w:r w:rsidRPr="001E60BF">
        <w:rPr>
          <w:rFonts w:ascii="Times New Roman" w:hAnsi="Times New Roman" w:cs="Times New Roman"/>
          <w:b/>
          <w:sz w:val="28"/>
          <w:szCs w:val="28"/>
        </w:rPr>
        <w:t>4. Забезпечення провідної ролі фахівця,</w:t>
      </w:r>
      <w:r w:rsidRPr="001E60BF">
        <w:rPr>
          <w:rFonts w:ascii="Times New Roman" w:hAnsi="Times New Roman" w:cs="Times New Roman"/>
          <w:sz w:val="28"/>
          <w:szCs w:val="28"/>
        </w:rPr>
        <w:t xml:space="preserve"> </w:t>
      </w:r>
      <w:r w:rsidRPr="00595DDF">
        <w:rPr>
          <w:rFonts w:ascii="Times New Roman" w:hAnsi="Times New Roman" w:cs="Times New Roman"/>
          <w:color w:val="000000" w:themeColor="text1"/>
          <w:sz w:val="28"/>
          <w:szCs w:val="28"/>
        </w:rPr>
        <w:t>який здійснює управління веденням випадку, координує роботу міждисциплінарної команди. Передбачає усвідомлення фахівцем власної персональної відповідальності за процес ведення випадку та його результату.</w:t>
      </w:r>
    </w:p>
    <w:p w:rsidR="00595DDF" w:rsidRPr="00595DDF" w:rsidRDefault="00595DDF" w:rsidP="00595DDF">
      <w:pPr>
        <w:pStyle w:val="a4"/>
        <w:rPr>
          <w:rFonts w:ascii="Times New Roman" w:hAnsi="Times New Roman" w:cs="Times New Roman"/>
          <w:sz w:val="28"/>
          <w:szCs w:val="28"/>
        </w:rPr>
      </w:pPr>
      <w:r w:rsidRPr="001E60BF">
        <w:rPr>
          <w:rFonts w:ascii="Times New Roman" w:hAnsi="Times New Roman" w:cs="Times New Roman"/>
          <w:b/>
          <w:sz w:val="28"/>
          <w:szCs w:val="28"/>
        </w:rPr>
        <w:lastRenderedPageBreak/>
        <w:t>5. Підвищення професіоналізму міждисциплінарної чи міжвідомчої команди.</w:t>
      </w:r>
      <w:r w:rsidRPr="001E60BF">
        <w:rPr>
          <w:rFonts w:ascii="Times New Roman" w:hAnsi="Times New Roman" w:cs="Times New Roman"/>
          <w:sz w:val="28"/>
          <w:szCs w:val="28"/>
        </w:rPr>
        <w:t xml:space="preserve"> </w:t>
      </w:r>
      <w:r w:rsidRPr="00595DDF">
        <w:rPr>
          <w:rFonts w:ascii="Times New Roman" w:hAnsi="Times New Roman" w:cs="Times New Roman"/>
          <w:color w:val="000000" w:themeColor="text1"/>
          <w:sz w:val="28"/>
          <w:szCs w:val="28"/>
        </w:rPr>
        <w:t>Важлива умова професіоналізму команди – формування єдиних переконань і поглядів щодо завдань ведення випадку.</w:t>
      </w:r>
    </w:p>
    <w:p w:rsidR="00595DDF" w:rsidRPr="00595DDF" w:rsidRDefault="00595DDF" w:rsidP="00595DDF">
      <w:pPr>
        <w:pStyle w:val="a4"/>
        <w:rPr>
          <w:rFonts w:ascii="Times New Roman" w:hAnsi="Times New Roman" w:cs="Times New Roman"/>
          <w:sz w:val="28"/>
          <w:szCs w:val="28"/>
        </w:rPr>
      </w:pPr>
      <w:r w:rsidRPr="001E60BF">
        <w:rPr>
          <w:rFonts w:ascii="Times New Roman" w:hAnsi="Times New Roman" w:cs="Times New Roman"/>
          <w:b/>
          <w:sz w:val="28"/>
          <w:szCs w:val="28"/>
        </w:rPr>
        <w:t>6. Стимулювання розвитку особистісного потенціалу й активної участі отримувача послуг у веденні випадку</w:t>
      </w:r>
      <w:r w:rsidRPr="001E60BF">
        <w:rPr>
          <w:rFonts w:ascii="Times New Roman" w:hAnsi="Times New Roman" w:cs="Times New Roman"/>
          <w:sz w:val="28"/>
          <w:szCs w:val="28"/>
        </w:rPr>
        <w:t xml:space="preserve"> </w:t>
      </w:r>
      <w:r w:rsidRPr="00595DDF">
        <w:rPr>
          <w:rFonts w:ascii="Times New Roman" w:hAnsi="Times New Roman" w:cs="Times New Roman"/>
          <w:color w:val="000000" w:themeColor="text1"/>
          <w:sz w:val="28"/>
          <w:szCs w:val="28"/>
        </w:rPr>
        <w:t>(його внеску у формулювання цілей, завдань і заходів плану, а також усвідомлення відповідальності за виконання багатьох запланованих заходів). Співпраця з отримувачем послуг, активна мотивація до змін, активізація його сильних сторін, залучення ресурсів родинного та соціального середовища – рушійна сила ведення випадку.</w:t>
      </w:r>
    </w:p>
    <w:p w:rsidR="00595DDF" w:rsidRPr="00595DDF" w:rsidRDefault="00595DDF" w:rsidP="00595DDF">
      <w:pPr>
        <w:pStyle w:val="a4"/>
        <w:rPr>
          <w:rFonts w:ascii="Times New Roman" w:hAnsi="Times New Roman" w:cs="Times New Roman"/>
          <w:sz w:val="28"/>
          <w:szCs w:val="28"/>
        </w:rPr>
      </w:pPr>
    </w:p>
    <w:p w:rsidR="00595DDF" w:rsidRPr="00595DDF" w:rsidRDefault="00595DDF" w:rsidP="00595DDF">
      <w:pPr>
        <w:pStyle w:val="a4"/>
        <w:rPr>
          <w:rFonts w:ascii="Times New Roman" w:hAnsi="Times New Roman" w:cs="Times New Roman"/>
          <w:sz w:val="28"/>
          <w:szCs w:val="28"/>
        </w:rPr>
      </w:pPr>
    </w:p>
    <w:p w:rsidR="00595DDF" w:rsidRPr="00595DDF" w:rsidRDefault="00595DDF" w:rsidP="00595DDF">
      <w:pPr>
        <w:pStyle w:val="a4"/>
        <w:jc w:val="center"/>
        <w:rPr>
          <w:rFonts w:ascii="Times New Roman" w:hAnsi="Times New Roman" w:cs="Times New Roman"/>
          <w:b/>
          <w:sz w:val="28"/>
          <w:szCs w:val="28"/>
        </w:rPr>
      </w:pPr>
      <w:r w:rsidRPr="00595DDF">
        <w:rPr>
          <w:rFonts w:ascii="Times New Roman" w:hAnsi="Times New Roman" w:cs="Times New Roman"/>
          <w:b/>
          <w:bCs/>
          <w:sz w:val="28"/>
          <w:szCs w:val="28"/>
        </w:rPr>
        <w:t>Психологічний супровід учнів з посттравматичним стресовим розладом має включати в себе такі напрями роботи:</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b/>
          <w:sz w:val="28"/>
          <w:szCs w:val="28"/>
        </w:rPr>
        <w:t>1. Психодіагностика</w:t>
      </w:r>
      <w:r w:rsidRPr="00595DDF">
        <w:rPr>
          <w:rFonts w:ascii="Times New Roman" w:hAnsi="Times New Roman" w:cs="Times New Roman"/>
          <w:sz w:val="28"/>
          <w:szCs w:val="28"/>
        </w:rPr>
        <w:t xml:space="preserve"> </w:t>
      </w:r>
      <w:r w:rsidRPr="00595DDF">
        <w:rPr>
          <w:rFonts w:ascii="Times New Roman" w:hAnsi="Times New Roman" w:cs="Times New Roman"/>
          <w:color w:val="000000" w:themeColor="text1"/>
          <w:sz w:val="28"/>
          <w:szCs w:val="28"/>
        </w:rPr>
        <w:t>посттравматичного стресового розладу з використанням невербального спостереження за реакцією дитини під час спілкування з практичним психологом, тілесними сигналами несвідомих процесів (приховані емоції, витіснені, але актуальні переживання), аналіз висловлень дитини (особисте ставлення дитини до травми і її значення для неї), проективних методик (виявляють актуальні процеси емоційно-вольової сфери, дозволяють зрозуміти, наскільки травма спотворила сприйняття себе та навколишнього світу, виявити особливості реакції на подію. Психологічна діагностика учнів здійснюється за згодою батьків чи осіб, які їх замінюють.</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b/>
          <w:sz w:val="28"/>
          <w:szCs w:val="28"/>
        </w:rPr>
        <w:t>2. Психологічне консультування учнів</w:t>
      </w:r>
      <w:r w:rsidRPr="00595DDF">
        <w:rPr>
          <w:rFonts w:ascii="Times New Roman" w:hAnsi="Times New Roman" w:cs="Times New Roman"/>
          <w:sz w:val="28"/>
          <w:szCs w:val="28"/>
        </w:rPr>
        <w:t xml:space="preserve"> </w:t>
      </w:r>
      <w:r w:rsidRPr="00595DDF">
        <w:rPr>
          <w:rFonts w:ascii="Times New Roman" w:hAnsi="Times New Roman" w:cs="Times New Roman"/>
          <w:color w:val="000000" w:themeColor="text1"/>
          <w:sz w:val="28"/>
          <w:szCs w:val="28"/>
        </w:rPr>
        <w:t>з посттравматичним стресовим розладом передбачає індивідуальну та групову психоконсультаційну допомогу. Для елімінації травматичного стресу використовують емпатійне слухання як засіб, що знімає частину внутрішньої емоційної напруги. Якщо дитині необхідно проговорити, емоційно відреагувати на переживання, що накопичилися з приводу травми, то використання цього прийому допомагає їй відчути себе почутим, легалізувати травмуючі переживання у відповідь на емоційну підтримку і прийняття з боку практичного психолога.</w:t>
      </w:r>
    </w:p>
    <w:p w:rsidR="00595DDF" w:rsidRPr="00595DDF" w:rsidRDefault="00595DDF" w:rsidP="00595DDF">
      <w:pPr>
        <w:pStyle w:val="a4"/>
        <w:rPr>
          <w:rFonts w:ascii="Times New Roman" w:hAnsi="Times New Roman" w:cs="Times New Roman"/>
          <w:sz w:val="28"/>
          <w:szCs w:val="28"/>
        </w:rPr>
      </w:pP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b/>
          <w:sz w:val="28"/>
          <w:szCs w:val="28"/>
        </w:rPr>
        <w:t>3. Психолого-педагогічне консультування батьків учнів</w:t>
      </w:r>
      <w:r w:rsidRPr="00595DDF">
        <w:rPr>
          <w:rFonts w:ascii="Times New Roman" w:hAnsi="Times New Roman" w:cs="Times New Roman"/>
          <w:sz w:val="28"/>
          <w:szCs w:val="28"/>
        </w:rPr>
        <w:t xml:space="preserve"> з посттравматичним стресовим розладом. В основному консультування спрямоване на розвиток можливостей сімейної психокорекції посттравматичного стресового розладу, підвищення адаптивних можливостей самих батьків.</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b/>
          <w:sz w:val="28"/>
          <w:szCs w:val="28"/>
        </w:rPr>
        <w:t>4. Психолого-педагогічне консультування і просвіта педагогічного колективу</w:t>
      </w:r>
      <w:r w:rsidRPr="00595DDF">
        <w:rPr>
          <w:rFonts w:ascii="Times New Roman" w:hAnsi="Times New Roman" w:cs="Times New Roman"/>
          <w:sz w:val="28"/>
          <w:szCs w:val="28"/>
        </w:rPr>
        <w:t xml:space="preserve"> з питань супроводу дітей з посттравматичним стресовим розладом з метою безпечного та дружнього середовища у закладі. </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b/>
          <w:sz w:val="28"/>
          <w:szCs w:val="28"/>
        </w:rPr>
        <w:t>5. Психокорекція посттравматичного стресового розладу</w:t>
      </w:r>
      <w:r w:rsidRPr="00595DDF">
        <w:rPr>
          <w:rFonts w:ascii="Times New Roman" w:hAnsi="Times New Roman" w:cs="Times New Roman"/>
          <w:sz w:val="28"/>
          <w:szCs w:val="28"/>
        </w:rPr>
        <w:t xml:space="preserve"> спрямована на допомогу дитині бути над ситуацією, навчити її пристосовуватися до дійсності і долати психотравмуючі впливи. В її основі – використання комплексу психокорекційних методик: </w:t>
      </w:r>
      <w:r w:rsidRPr="00595DDF">
        <w:rPr>
          <w:rFonts w:ascii="Times New Roman" w:hAnsi="Times New Roman" w:cs="Times New Roman"/>
          <w:i/>
          <w:iCs/>
          <w:sz w:val="28"/>
          <w:szCs w:val="28"/>
        </w:rPr>
        <w:t xml:space="preserve">заняття в арт-студії, навчання прийомам релаксації і зняття м'язової напруги, психокорекційні вправи, соціально-психологічні тренінги, різні прийоми групової та індивідуальної арт-терапевтичної корекції (фіксація травмуючих переживань у формі малюнка, метафори, складеної дитиною про себе історії </w:t>
      </w:r>
      <w:r w:rsidRPr="00595DDF">
        <w:rPr>
          <w:rFonts w:ascii="Times New Roman" w:hAnsi="Times New Roman" w:cs="Times New Roman"/>
          <w:sz w:val="28"/>
          <w:szCs w:val="28"/>
        </w:rPr>
        <w:t>дозволяє направити в певне русло емоційну енергію, знизити її руйнівний потенціал, зробити керованою і доступною для терапевтичного розуміння свідомості дитини).</w:t>
      </w: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b/>
          <w:sz w:val="28"/>
          <w:szCs w:val="28"/>
        </w:rPr>
        <w:lastRenderedPageBreak/>
        <w:t>Діти 0-3 років:</w:t>
      </w:r>
      <w:r w:rsidRPr="00595DDF">
        <w:rPr>
          <w:rFonts w:ascii="Times New Roman" w:hAnsi="Times New Roman" w:cs="Times New Roman"/>
          <w:sz w:val="28"/>
          <w:szCs w:val="28"/>
        </w:rPr>
        <w:t xml:space="preserve"> у цьому віці діти відчувають дратівливість, плачуть, можуть проявляти надокучливу або агресивну поведінку та бояться незрозумілих звуків, криків, різких рухів і потребують фізичної близькості батьків. Тому їм насамперед потрібно забезпечити присутність батьків та їхній тактильний контакт.</w:t>
      </w:r>
    </w:p>
    <w:p w:rsidR="00595DDF" w:rsidRDefault="00595DDF" w:rsidP="00595DDF">
      <w:pPr>
        <w:pStyle w:val="a4"/>
        <w:rPr>
          <w:rFonts w:ascii="Times New Roman" w:hAnsi="Times New Roman" w:cs="Times New Roman"/>
          <w:b/>
          <w:sz w:val="28"/>
          <w:szCs w:val="28"/>
        </w:rPr>
      </w:pPr>
    </w:p>
    <w:p w:rsidR="00595DDF" w:rsidRDefault="00595DDF" w:rsidP="00595DDF">
      <w:pPr>
        <w:pStyle w:val="a4"/>
        <w:rPr>
          <w:rFonts w:ascii="Times New Roman" w:hAnsi="Times New Roman" w:cs="Times New Roman"/>
          <w:sz w:val="28"/>
          <w:szCs w:val="28"/>
        </w:rPr>
      </w:pPr>
      <w:r w:rsidRPr="00595DDF">
        <w:rPr>
          <w:rFonts w:ascii="Times New Roman" w:hAnsi="Times New Roman" w:cs="Times New Roman"/>
          <w:b/>
          <w:sz w:val="28"/>
          <w:szCs w:val="28"/>
        </w:rPr>
        <w:t>Діти 4-6 років:</w:t>
      </w:r>
      <w:r w:rsidRPr="00595DDF">
        <w:rPr>
          <w:rFonts w:ascii="Times New Roman" w:hAnsi="Times New Roman" w:cs="Times New Roman"/>
          <w:sz w:val="28"/>
          <w:szCs w:val="28"/>
        </w:rPr>
        <w:t xml:space="preserve"> часто відчувають безпорадність та безсилля, страх розлуки, у своїх іграх можуть відбивати аспекти ситуації, відмовлятися визнавати ситуацію та заглиблюватися в себе й не бажати спілкуватися з однолітками та дорослими. Вони потребують насамперед безпеки, тому батькам слід заспокоїти дитину, що і вона, і самі батьки в безпеці.</w:t>
      </w:r>
    </w:p>
    <w:p w:rsidR="00595DDF" w:rsidRDefault="00595DDF" w:rsidP="00595DDF">
      <w:pPr>
        <w:pStyle w:val="a4"/>
        <w:rPr>
          <w:rFonts w:ascii="Times New Roman" w:hAnsi="Times New Roman" w:cs="Times New Roman"/>
          <w:sz w:val="28"/>
          <w:szCs w:val="28"/>
        </w:rPr>
      </w:pPr>
    </w:p>
    <w:p w:rsidR="00595DDF" w:rsidRPr="00595DDF" w:rsidRDefault="00595DDF" w:rsidP="00595DDF">
      <w:pPr>
        <w:pStyle w:val="a4"/>
        <w:rPr>
          <w:rFonts w:ascii="Times New Roman" w:hAnsi="Times New Roman" w:cs="Times New Roman"/>
          <w:sz w:val="28"/>
          <w:szCs w:val="28"/>
        </w:rPr>
      </w:pPr>
      <w:r w:rsidRPr="00595DDF">
        <w:rPr>
          <w:rFonts w:ascii="Times New Roman" w:hAnsi="Times New Roman" w:cs="Times New Roman"/>
          <w:b/>
          <w:sz w:val="28"/>
          <w:szCs w:val="28"/>
        </w:rPr>
        <w:t>Діти 7-10 років:</w:t>
      </w:r>
      <w:r w:rsidRPr="00595DDF">
        <w:rPr>
          <w:rFonts w:ascii="Times New Roman" w:hAnsi="Times New Roman" w:cs="Times New Roman"/>
          <w:sz w:val="28"/>
          <w:szCs w:val="28"/>
        </w:rPr>
        <w:t xml:space="preserve"> можуть відчувати провину, неспроможність, злість, фантазії, в яких дитина бачить себе “рятувальником”, “зацикленість” на подробицях події. Дитина боїться втратити звичне та боїться смерті, досить добре розуміє загрозу, може переживати страх і думає про майбутнє. Тому батькам потрібно обговорювати з дитиною події та переживання і забезпечити їй безпеку та звичний спосіб життя (ігри, спілкування з друзями тощо).</w:t>
      </w:r>
    </w:p>
    <w:p w:rsidR="00595DDF" w:rsidRDefault="00595DDF" w:rsidP="00595DDF">
      <w:pPr>
        <w:pStyle w:val="a4"/>
        <w:rPr>
          <w:rFonts w:ascii="Times New Roman" w:hAnsi="Times New Roman" w:cs="Times New Roman"/>
          <w:b/>
          <w:sz w:val="28"/>
          <w:szCs w:val="28"/>
        </w:rPr>
      </w:pPr>
    </w:p>
    <w:p w:rsidR="00595DDF" w:rsidRDefault="00595DDF" w:rsidP="00595DDF">
      <w:pPr>
        <w:pStyle w:val="a4"/>
        <w:rPr>
          <w:rFonts w:ascii="Times New Roman" w:hAnsi="Times New Roman" w:cs="Times New Roman"/>
          <w:sz w:val="28"/>
          <w:szCs w:val="28"/>
        </w:rPr>
      </w:pPr>
      <w:r w:rsidRPr="00595DDF">
        <w:rPr>
          <w:rFonts w:ascii="Times New Roman" w:hAnsi="Times New Roman" w:cs="Times New Roman"/>
          <w:b/>
          <w:sz w:val="28"/>
          <w:szCs w:val="28"/>
        </w:rPr>
        <w:t>Діти 11-13 років:</w:t>
      </w:r>
      <w:r w:rsidRPr="00595DDF">
        <w:rPr>
          <w:rFonts w:ascii="Times New Roman" w:hAnsi="Times New Roman" w:cs="Times New Roman"/>
          <w:sz w:val="28"/>
          <w:szCs w:val="28"/>
        </w:rPr>
        <w:t xml:space="preserve"> відчувають дратівливість, страх, депресію, можуть поводитися агресивно та не приймати правила. Вони бояться втратити життя, близьких, будинок, звичний спосіб життя. У цьому віці діти розуміють, що відбувається, прогнозують майбутнє, але мінімальний власний досвід викликає тривожність. Батькам можна відкрито говорити про свої переживання, страхи та допомагати дітям відтворювати соціальні зв’язки.</w:t>
      </w:r>
    </w:p>
    <w:p w:rsidR="00595DDF" w:rsidRPr="00451B87" w:rsidRDefault="00595DDF" w:rsidP="00451B87">
      <w:pPr>
        <w:pStyle w:val="a4"/>
        <w:rPr>
          <w:rFonts w:ascii="Times New Roman" w:hAnsi="Times New Roman" w:cs="Times New Roman"/>
          <w:b/>
          <w:sz w:val="28"/>
          <w:szCs w:val="28"/>
        </w:rPr>
      </w:pPr>
    </w:p>
    <w:p w:rsidR="00451B87" w:rsidRDefault="00595DDF" w:rsidP="00451B87">
      <w:pPr>
        <w:pStyle w:val="a4"/>
        <w:rPr>
          <w:rFonts w:ascii="Times New Roman" w:hAnsi="Times New Roman" w:cs="Times New Roman"/>
          <w:sz w:val="28"/>
          <w:szCs w:val="28"/>
        </w:rPr>
      </w:pPr>
      <w:r w:rsidRPr="00451B87">
        <w:rPr>
          <w:rFonts w:ascii="Times New Roman" w:hAnsi="Times New Roman" w:cs="Times New Roman"/>
          <w:b/>
          <w:sz w:val="28"/>
          <w:szCs w:val="28"/>
        </w:rPr>
        <w:t xml:space="preserve"> </w:t>
      </w:r>
      <w:r w:rsidR="00451B87" w:rsidRPr="00451B87">
        <w:rPr>
          <w:rFonts w:ascii="Times New Roman" w:hAnsi="Times New Roman" w:cs="Times New Roman"/>
          <w:b/>
          <w:sz w:val="28"/>
          <w:szCs w:val="28"/>
        </w:rPr>
        <w:t>Діти 14-18 років:</w:t>
      </w:r>
      <w:r w:rsidR="00451B87" w:rsidRPr="00451B87">
        <w:rPr>
          <w:rFonts w:ascii="Times New Roman" w:hAnsi="Times New Roman" w:cs="Times New Roman"/>
          <w:sz w:val="28"/>
          <w:szCs w:val="28"/>
        </w:rPr>
        <w:t xml:space="preserve"> проявляють небезпечну поведінку, можливі суїцидальні думки та прояви аутоагресії, реакції, що нагадують реакції дорослих. Бояться втратити себе, своє місце, життя, близьких. Можуть радикально сприймати ситуацію, адже підліток тільки стає на ноги, а звичний світ зруйнувався. У цьому віці дорослим важливо не вимагати від підлітка брати на себе роль дорослого. З підлітком слід ділитися досвідом, розмовляти, допомагати знизити емоційне напруження.</w:t>
      </w:r>
    </w:p>
    <w:p w:rsidR="00451B87" w:rsidRDefault="00451B87" w:rsidP="00451B87">
      <w:pPr>
        <w:pStyle w:val="a4"/>
        <w:rPr>
          <w:rFonts w:ascii="Times New Roman" w:hAnsi="Times New Roman" w:cs="Times New Roman"/>
          <w:sz w:val="28"/>
          <w:szCs w:val="28"/>
        </w:rPr>
      </w:pPr>
    </w:p>
    <w:p w:rsidR="00451B87" w:rsidRPr="00451B87" w:rsidRDefault="00451B87" w:rsidP="00451B87">
      <w:pPr>
        <w:pStyle w:val="a4"/>
        <w:jc w:val="center"/>
        <w:rPr>
          <w:rFonts w:ascii="Times New Roman" w:hAnsi="Times New Roman" w:cs="Times New Roman"/>
          <w:b/>
          <w:sz w:val="28"/>
          <w:szCs w:val="28"/>
        </w:rPr>
      </w:pPr>
      <w:r w:rsidRPr="00451B87">
        <w:rPr>
          <w:rFonts w:ascii="Times New Roman" w:hAnsi="Times New Roman" w:cs="Times New Roman"/>
          <w:b/>
          <w:sz w:val="28"/>
          <w:szCs w:val="28"/>
        </w:rPr>
        <w:t>ПСИХОПРОФІЛАКТИКА СТРЕСОВИХ СТАНІВ</w:t>
      </w:r>
    </w:p>
    <w:p w:rsidR="00451B87" w:rsidRPr="00451B87" w:rsidRDefault="00451B87" w:rsidP="00451B87">
      <w:pPr>
        <w:pStyle w:val="a4"/>
        <w:rPr>
          <w:rFonts w:ascii="Times New Roman" w:hAnsi="Times New Roman" w:cs="Times New Roman"/>
          <w:sz w:val="28"/>
          <w:szCs w:val="28"/>
        </w:rPr>
      </w:pPr>
      <w:r w:rsidRPr="00451B87">
        <w:rPr>
          <w:rFonts w:ascii="Times New Roman" w:hAnsi="Times New Roman" w:cs="Times New Roman"/>
          <w:b/>
          <w:sz w:val="28"/>
          <w:szCs w:val="28"/>
        </w:rPr>
        <w:t>1 крок.</w:t>
      </w:r>
      <w:r w:rsidRPr="00451B87">
        <w:rPr>
          <w:rFonts w:ascii="Times New Roman" w:hAnsi="Times New Roman" w:cs="Times New Roman"/>
          <w:sz w:val="28"/>
          <w:szCs w:val="28"/>
        </w:rPr>
        <w:t xml:space="preserve"> Будьте активними, щоденно плануйте час на виконання домашніх завдань та дозвілля. Приділяйте більше часу заняттям, що викликають у вас зацікавленість.</w:t>
      </w:r>
    </w:p>
    <w:p w:rsidR="00451B87" w:rsidRDefault="00451B87" w:rsidP="00451B87">
      <w:pPr>
        <w:pStyle w:val="a4"/>
        <w:rPr>
          <w:rFonts w:ascii="Times New Roman" w:hAnsi="Times New Roman" w:cs="Times New Roman"/>
          <w:b/>
          <w:sz w:val="28"/>
          <w:szCs w:val="28"/>
        </w:rPr>
      </w:pPr>
    </w:p>
    <w:p w:rsidR="00451B87" w:rsidRPr="00451B87" w:rsidRDefault="00451B87" w:rsidP="00451B87">
      <w:pPr>
        <w:pStyle w:val="a4"/>
        <w:rPr>
          <w:rFonts w:ascii="Times New Roman" w:hAnsi="Times New Roman" w:cs="Times New Roman"/>
          <w:sz w:val="28"/>
          <w:szCs w:val="28"/>
        </w:rPr>
      </w:pPr>
      <w:r w:rsidRPr="00451B87">
        <w:rPr>
          <w:rFonts w:ascii="Times New Roman" w:hAnsi="Times New Roman" w:cs="Times New Roman"/>
          <w:b/>
          <w:sz w:val="28"/>
          <w:szCs w:val="28"/>
        </w:rPr>
        <w:t>2 крок.</w:t>
      </w:r>
      <w:r w:rsidRPr="00451B87">
        <w:rPr>
          <w:rFonts w:ascii="Times New Roman" w:hAnsi="Times New Roman" w:cs="Times New Roman"/>
          <w:sz w:val="28"/>
          <w:szCs w:val="28"/>
        </w:rPr>
        <w:t xml:space="preserve"> Знайте, що у вас є право на помилку і право на прохання про допомогу та підтримку. Звертайтеся до вчителя за допомогою і підтримкою (порадою, роз’ясненням, додатковим завданням). Нехай це буде звичайною нормою у вашому спілкуванні з вчителем. </w:t>
      </w:r>
    </w:p>
    <w:p w:rsidR="00451B87" w:rsidRDefault="00451B87" w:rsidP="00451B87">
      <w:pPr>
        <w:pStyle w:val="a4"/>
        <w:rPr>
          <w:rFonts w:ascii="Times New Roman" w:hAnsi="Times New Roman" w:cs="Times New Roman"/>
          <w:b/>
          <w:sz w:val="28"/>
          <w:szCs w:val="28"/>
        </w:rPr>
      </w:pPr>
    </w:p>
    <w:p w:rsidR="00451B87" w:rsidRPr="00451B87" w:rsidRDefault="00451B87" w:rsidP="00451B87">
      <w:pPr>
        <w:pStyle w:val="a4"/>
        <w:rPr>
          <w:rFonts w:ascii="Times New Roman" w:hAnsi="Times New Roman" w:cs="Times New Roman"/>
          <w:sz w:val="28"/>
          <w:szCs w:val="28"/>
        </w:rPr>
      </w:pPr>
      <w:r w:rsidRPr="00451B87">
        <w:rPr>
          <w:rFonts w:ascii="Times New Roman" w:hAnsi="Times New Roman" w:cs="Times New Roman"/>
          <w:b/>
          <w:sz w:val="28"/>
          <w:szCs w:val="28"/>
        </w:rPr>
        <w:t>3 крок.</w:t>
      </w:r>
      <w:r w:rsidRPr="00451B87">
        <w:rPr>
          <w:rFonts w:ascii="Times New Roman" w:hAnsi="Times New Roman" w:cs="Times New Roman"/>
          <w:sz w:val="28"/>
          <w:szCs w:val="28"/>
        </w:rPr>
        <w:t xml:space="preserve"> Дозвольте собі бути відкритим, чутливим та вразливим. Будьте дбайливими і обережними з почуттями інших, що мають такі самі проблеми. Знайте, що ви можете допомогти та вести за собою тих, хто готовий довіряти вам.</w:t>
      </w:r>
    </w:p>
    <w:p w:rsidR="00451B87" w:rsidRDefault="00451B87" w:rsidP="00451B87">
      <w:pPr>
        <w:pStyle w:val="a4"/>
        <w:rPr>
          <w:rFonts w:ascii="Times New Roman" w:hAnsi="Times New Roman" w:cs="Times New Roman"/>
          <w:b/>
          <w:sz w:val="28"/>
          <w:szCs w:val="28"/>
        </w:rPr>
      </w:pPr>
    </w:p>
    <w:p w:rsidR="00451B87" w:rsidRPr="00451B87" w:rsidRDefault="00451B87" w:rsidP="00451B87">
      <w:pPr>
        <w:pStyle w:val="a4"/>
        <w:rPr>
          <w:rFonts w:ascii="Times New Roman" w:hAnsi="Times New Roman" w:cs="Times New Roman"/>
          <w:b/>
          <w:sz w:val="28"/>
          <w:szCs w:val="28"/>
        </w:rPr>
      </w:pPr>
      <w:r w:rsidRPr="00451B87">
        <w:rPr>
          <w:rFonts w:ascii="Times New Roman" w:hAnsi="Times New Roman" w:cs="Times New Roman"/>
          <w:b/>
          <w:sz w:val="28"/>
          <w:szCs w:val="28"/>
        </w:rPr>
        <w:t>4 крок.</w:t>
      </w:r>
      <w:r w:rsidRPr="00451B87">
        <w:rPr>
          <w:rFonts w:ascii="Times New Roman" w:hAnsi="Times New Roman" w:cs="Times New Roman"/>
          <w:sz w:val="28"/>
          <w:szCs w:val="28"/>
        </w:rPr>
        <w:t xml:space="preserve"> Тренеруйте волю, стійкість до невдач і твердість в хвилини непевності. </w:t>
      </w:r>
      <w:r w:rsidRPr="00451B87">
        <w:rPr>
          <w:rFonts w:ascii="Times New Roman" w:hAnsi="Times New Roman" w:cs="Times New Roman"/>
          <w:b/>
          <w:sz w:val="28"/>
          <w:szCs w:val="28"/>
        </w:rPr>
        <w:t>Знайте, що невдовзі все зрушиться у кращий бік.</w:t>
      </w:r>
    </w:p>
    <w:p w:rsidR="00451B87" w:rsidRPr="00451B87" w:rsidRDefault="00451B87" w:rsidP="00451B87">
      <w:pPr>
        <w:pStyle w:val="a4"/>
        <w:rPr>
          <w:rFonts w:ascii="Times New Roman" w:hAnsi="Times New Roman" w:cs="Times New Roman"/>
          <w:sz w:val="28"/>
          <w:szCs w:val="28"/>
        </w:rPr>
      </w:pPr>
      <w:r w:rsidRPr="00451B87">
        <w:rPr>
          <w:rFonts w:ascii="Times New Roman" w:hAnsi="Times New Roman" w:cs="Times New Roman"/>
          <w:b/>
          <w:sz w:val="28"/>
          <w:szCs w:val="28"/>
        </w:rPr>
        <w:lastRenderedPageBreak/>
        <w:t>5 крок.</w:t>
      </w:r>
      <w:r w:rsidRPr="00451B87">
        <w:rPr>
          <w:rFonts w:ascii="Times New Roman" w:hAnsi="Times New Roman" w:cs="Times New Roman"/>
          <w:sz w:val="28"/>
          <w:szCs w:val="28"/>
        </w:rPr>
        <w:t xml:space="preserve"> Спілкуйтесь з однолітками, друзями, педагогами, батьками і нехай спілкування приносить вам задоволення та користь. Ясність, правда, відсутність несправедливої оцінки - є повагою до вас та ефективною комунікацією одночасно. Чесне, вчасне сказане "я не знаю" чи "я помилився" дає більше довіри, ніж фальшива всезнайкуватість чи непомильність.</w:t>
      </w:r>
    </w:p>
    <w:p w:rsidR="00451B87" w:rsidRDefault="00451B87" w:rsidP="00451B87">
      <w:pPr>
        <w:pStyle w:val="a4"/>
        <w:rPr>
          <w:rFonts w:ascii="Times New Roman" w:hAnsi="Times New Roman" w:cs="Times New Roman"/>
          <w:b/>
          <w:sz w:val="28"/>
          <w:szCs w:val="28"/>
        </w:rPr>
      </w:pPr>
    </w:p>
    <w:p w:rsidR="00451B87" w:rsidRPr="00451B87" w:rsidRDefault="00451B87" w:rsidP="00451B87">
      <w:pPr>
        <w:pStyle w:val="a4"/>
        <w:rPr>
          <w:rFonts w:ascii="Times New Roman" w:hAnsi="Times New Roman" w:cs="Times New Roman"/>
          <w:sz w:val="28"/>
          <w:szCs w:val="28"/>
        </w:rPr>
      </w:pPr>
      <w:r w:rsidRPr="00451B87">
        <w:rPr>
          <w:rFonts w:ascii="Times New Roman" w:hAnsi="Times New Roman" w:cs="Times New Roman"/>
          <w:b/>
          <w:sz w:val="28"/>
          <w:szCs w:val="28"/>
        </w:rPr>
        <w:t>6 крок.</w:t>
      </w:r>
      <w:r w:rsidRPr="00451B87">
        <w:rPr>
          <w:rFonts w:ascii="Times New Roman" w:hAnsi="Times New Roman" w:cs="Times New Roman"/>
          <w:sz w:val="28"/>
          <w:szCs w:val="28"/>
        </w:rPr>
        <w:t xml:space="preserve"> Плекайте стосунки з вашими педагогами та батьками і довіру в них. Разом </w:t>
      </w:r>
      <w:proofErr w:type="gramStart"/>
      <w:r w:rsidRPr="00451B87">
        <w:rPr>
          <w:rFonts w:ascii="Times New Roman" w:hAnsi="Times New Roman" w:cs="Times New Roman"/>
          <w:sz w:val="28"/>
          <w:szCs w:val="28"/>
        </w:rPr>
        <w:t>ми  можемо</w:t>
      </w:r>
      <w:proofErr w:type="gramEnd"/>
      <w:r w:rsidRPr="00451B87">
        <w:rPr>
          <w:rFonts w:ascii="Times New Roman" w:hAnsi="Times New Roman" w:cs="Times New Roman"/>
          <w:sz w:val="28"/>
          <w:szCs w:val="28"/>
        </w:rPr>
        <w:t xml:space="preserve"> приймати кращі рішення, навчаємо один одного і це навчання “рівний рівному” є найбільш ефективним. Добрі стосунки в </w:t>
      </w:r>
      <w:proofErr w:type="gramStart"/>
      <w:r w:rsidRPr="00451B87">
        <w:rPr>
          <w:rFonts w:ascii="Times New Roman" w:hAnsi="Times New Roman" w:cs="Times New Roman"/>
          <w:sz w:val="28"/>
          <w:szCs w:val="28"/>
        </w:rPr>
        <w:t>класі  та</w:t>
      </w:r>
      <w:proofErr w:type="gramEnd"/>
      <w:r w:rsidRPr="00451B87">
        <w:rPr>
          <w:rFonts w:ascii="Times New Roman" w:hAnsi="Times New Roman" w:cs="Times New Roman"/>
          <w:sz w:val="28"/>
          <w:szCs w:val="28"/>
        </w:rPr>
        <w:t xml:space="preserve"> в родині є найбільш цінним, що є  у нашому повсякденному житті.  У цих стосунках бачити вразливість, гідність та сильні сторони кожного, вірити в свої сили – це допомагає подолати неупевненість, зростати та виростити крила. Взаємодійте та мрійте разом!</w:t>
      </w:r>
    </w:p>
    <w:p w:rsidR="00451B87" w:rsidRDefault="00451B87" w:rsidP="00451B87">
      <w:pPr>
        <w:pStyle w:val="a4"/>
        <w:rPr>
          <w:rFonts w:ascii="Times New Roman" w:hAnsi="Times New Roman" w:cs="Times New Roman"/>
          <w:b/>
          <w:sz w:val="28"/>
          <w:szCs w:val="28"/>
        </w:rPr>
      </w:pPr>
    </w:p>
    <w:p w:rsidR="00451B87" w:rsidRPr="00451B87" w:rsidRDefault="00451B87" w:rsidP="00451B87">
      <w:pPr>
        <w:pStyle w:val="a4"/>
        <w:rPr>
          <w:rFonts w:ascii="Times New Roman" w:hAnsi="Times New Roman" w:cs="Times New Roman"/>
          <w:sz w:val="28"/>
          <w:szCs w:val="28"/>
        </w:rPr>
      </w:pPr>
      <w:r w:rsidRPr="00451B87">
        <w:rPr>
          <w:rFonts w:ascii="Times New Roman" w:hAnsi="Times New Roman" w:cs="Times New Roman"/>
          <w:b/>
          <w:sz w:val="28"/>
          <w:szCs w:val="28"/>
        </w:rPr>
        <w:t>7 крок.</w:t>
      </w:r>
      <w:r w:rsidRPr="00451B87">
        <w:rPr>
          <w:rFonts w:ascii="Times New Roman" w:hAnsi="Times New Roman" w:cs="Times New Roman"/>
          <w:sz w:val="28"/>
          <w:szCs w:val="28"/>
        </w:rPr>
        <w:t xml:space="preserve"> Вірте у свою мету, бо вона як стріла, що виростає з ваших цінностей </w:t>
      </w:r>
      <w:proofErr w:type="gramStart"/>
      <w:r w:rsidRPr="00451B87">
        <w:rPr>
          <w:rFonts w:ascii="Times New Roman" w:hAnsi="Times New Roman" w:cs="Times New Roman"/>
          <w:sz w:val="28"/>
          <w:szCs w:val="28"/>
        </w:rPr>
        <w:t>та  наполегливих</w:t>
      </w:r>
      <w:proofErr w:type="gramEnd"/>
      <w:r w:rsidRPr="00451B87">
        <w:rPr>
          <w:rFonts w:ascii="Times New Roman" w:hAnsi="Times New Roman" w:cs="Times New Roman"/>
          <w:sz w:val="28"/>
          <w:szCs w:val="28"/>
        </w:rPr>
        <w:t xml:space="preserve"> зусиль. Крім віри - дійте, будьте сумлінні в отриманні знань.</w:t>
      </w:r>
    </w:p>
    <w:p w:rsidR="00451B87" w:rsidRDefault="00451B87" w:rsidP="00451B87">
      <w:pPr>
        <w:pStyle w:val="a4"/>
        <w:rPr>
          <w:rFonts w:ascii="Times New Roman" w:hAnsi="Times New Roman" w:cs="Times New Roman"/>
          <w:b/>
          <w:sz w:val="28"/>
          <w:szCs w:val="28"/>
        </w:rPr>
      </w:pPr>
    </w:p>
    <w:p w:rsidR="00451B87" w:rsidRDefault="00451B87" w:rsidP="00451B87">
      <w:pPr>
        <w:pStyle w:val="a4"/>
        <w:rPr>
          <w:rFonts w:ascii="Times New Roman" w:hAnsi="Times New Roman" w:cs="Times New Roman"/>
          <w:sz w:val="28"/>
          <w:szCs w:val="28"/>
        </w:rPr>
      </w:pPr>
      <w:r w:rsidRPr="00451B87">
        <w:rPr>
          <w:rFonts w:ascii="Times New Roman" w:hAnsi="Times New Roman" w:cs="Times New Roman"/>
          <w:b/>
          <w:sz w:val="28"/>
          <w:szCs w:val="28"/>
        </w:rPr>
        <w:t>8 крок.</w:t>
      </w:r>
      <w:r w:rsidRPr="00451B87">
        <w:rPr>
          <w:rFonts w:ascii="Times New Roman" w:hAnsi="Times New Roman" w:cs="Times New Roman"/>
          <w:sz w:val="28"/>
          <w:szCs w:val="28"/>
        </w:rPr>
        <w:t xml:space="preserve"> «Заряджайте батарейки!»  Будьте чесні у навчанні, спілкуванні та турботі </w:t>
      </w:r>
      <w:proofErr w:type="gramStart"/>
      <w:r w:rsidRPr="00451B87">
        <w:rPr>
          <w:rFonts w:ascii="Times New Roman" w:hAnsi="Times New Roman" w:cs="Times New Roman"/>
          <w:sz w:val="28"/>
          <w:szCs w:val="28"/>
        </w:rPr>
        <w:t>про себе</w:t>
      </w:r>
      <w:proofErr w:type="gramEnd"/>
      <w:r w:rsidRPr="00451B87">
        <w:rPr>
          <w:rFonts w:ascii="Times New Roman" w:hAnsi="Times New Roman" w:cs="Times New Roman"/>
          <w:sz w:val="28"/>
          <w:szCs w:val="28"/>
        </w:rPr>
        <w:t xml:space="preserve"> - це дає енергію, яку потім можна спрямувати на користь вашої заповітної мети.</w:t>
      </w:r>
    </w:p>
    <w:p w:rsidR="00451B87" w:rsidRDefault="00451B87" w:rsidP="00451B87">
      <w:pPr>
        <w:pStyle w:val="a4"/>
        <w:rPr>
          <w:rFonts w:ascii="Times New Roman" w:hAnsi="Times New Roman" w:cs="Times New Roman"/>
          <w:sz w:val="28"/>
          <w:szCs w:val="28"/>
        </w:rPr>
      </w:pPr>
    </w:p>
    <w:p w:rsidR="00451B87" w:rsidRPr="00451B87" w:rsidRDefault="00451B87" w:rsidP="00451B87">
      <w:pPr>
        <w:pStyle w:val="a4"/>
        <w:rPr>
          <w:rFonts w:ascii="Times New Roman" w:hAnsi="Times New Roman" w:cs="Times New Roman"/>
          <w:sz w:val="28"/>
          <w:szCs w:val="28"/>
        </w:rPr>
      </w:pPr>
    </w:p>
    <w:p w:rsidR="00451B87" w:rsidRPr="00451B87" w:rsidRDefault="00451B87" w:rsidP="00451B87">
      <w:pPr>
        <w:pStyle w:val="a4"/>
        <w:rPr>
          <w:rFonts w:ascii="Times New Roman" w:hAnsi="Times New Roman" w:cs="Times New Roman"/>
          <w:b/>
          <w:sz w:val="28"/>
          <w:szCs w:val="28"/>
        </w:rPr>
      </w:pPr>
      <w:r w:rsidRPr="00451B87">
        <w:rPr>
          <w:rFonts w:ascii="Times New Roman" w:hAnsi="Times New Roman" w:cs="Times New Roman"/>
          <w:b/>
          <w:sz w:val="28"/>
          <w:szCs w:val="28"/>
        </w:rPr>
        <w:t>Основною допомогою в надзвичайних ситуаціях для дітей є:</w:t>
      </w:r>
    </w:p>
    <w:p w:rsidR="00451B87" w:rsidRPr="00451B87" w:rsidRDefault="00451B87" w:rsidP="00451B87">
      <w:pPr>
        <w:pStyle w:val="a4"/>
        <w:rPr>
          <w:rFonts w:ascii="Times New Roman" w:hAnsi="Times New Roman" w:cs="Times New Roman"/>
          <w:sz w:val="28"/>
          <w:szCs w:val="28"/>
        </w:rPr>
      </w:pPr>
      <w:r w:rsidRPr="00451B87">
        <w:rPr>
          <w:rFonts w:ascii="Times New Roman" w:hAnsi="Times New Roman" w:cs="Times New Roman"/>
          <w:sz w:val="28"/>
          <w:szCs w:val="28"/>
        </w:rPr>
        <w:t>• відповідна віку фактична інформація;</w:t>
      </w:r>
    </w:p>
    <w:p w:rsidR="00451B87" w:rsidRPr="00451B87" w:rsidRDefault="00451B87" w:rsidP="00451B87">
      <w:pPr>
        <w:pStyle w:val="a4"/>
        <w:rPr>
          <w:rFonts w:ascii="Times New Roman" w:hAnsi="Times New Roman" w:cs="Times New Roman"/>
          <w:sz w:val="28"/>
          <w:szCs w:val="28"/>
        </w:rPr>
      </w:pPr>
      <w:r w:rsidRPr="00451B87">
        <w:rPr>
          <w:rFonts w:ascii="Times New Roman" w:hAnsi="Times New Roman" w:cs="Times New Roman"/>
          <w:sz w:val="28"/>
          <w:szCs w:val="28"/>
        </w:rPr>
        <w:t>• зрозумілі, відкриті пояснення того, що відбувається, і, можливо, неоднократне повернення до цієї розмови;</w:t>
      </w:r>
    </w:p>
    <w:p w:rsidR="00451B87" w:rsidRPr="00451B87" w:rsidRDefault="00451B87" w:rsidP="00451B87">
      <w:pPr>
        <w:pStyle w:val="a4"/>
        <w:rPr>
          <w:rFonts w:ascii="Times New Roman" w:hAnsi="Times New Roman" w:cs="Times New Roman"/>
          <w:sz w:val="28"/>
          <w:szCs w:val="28"/>
        </w:rPr>
      </w:pPr>
      <w:r w:rsidRPr="00451B87">
        <w:rPr>
          <w:rFonts w:ascii="Times New Roman" w:hAnsi="Times New Roman" w:cs="Times New Roman"/>
          <w:sz w:val="28"/>
          <w:szCs w:val="28"/>
        </w:rPr>
        <w:t>• допомога у висловленні своїх почуттів через розмову, гру, малюнок;</w:t>
      </w:r>
    </w:p>
    <w:p w:rsidR="00451B87" w:rsidRPr="00451B87" w:rsidRDefault="00451B87" w:rsidP="00451B87">
      <w:pPr>
        <w:pStyle w:val="a4"/>
        <w:rPr>
          <w:rFonts w:ascii="Times New Roman" w:hAnsi="Times New Roman" w:cs="Times New Roman"/>
          <w:sz w:val="28"/>
          <w:szCs w:val="28"/>
        </w:rPr>
      </w:pPr>
      <w:r w:rsidRPr="00451B87">
        <w:rPr>
          <w:rFonts w:ascii="Times New Roman" w:hAnsi="Times New Roman" w:cs="Times New Roman"/>
          <w:sz w:val="28"/>
          <w:szCs w:val="28"/>
        </w:rPr>
        <w:t>• дитина може потребувати поради, як реагувати на запитання інших дітей (наприклад, якщо хтось із батьків постраждав чи загинув чи, можливо, через інші обставини);</w:t>
      </w:r>
    </w:p>
    <w:p w:rsidR="00451B87" w:rsidRPr="00451B87" w:rsidRDefault="00451B87" w:rsidP="00451B87">
      <w:pPr>
        <w:pStyle w:val="a4"/>
        <w:rPr>
          <w:rFonts w:ascii="Times New Roman" w:hAnsi="Times New Roman" w:cs="Times New Roman"/>
          <w:sz w:val="28"/>
          <w:szCs w:val="28"/>
        </w:rPr>
      </w:pPr>
      <w:r w:rsidRPr="00451B87">
        <w:rPr>
          <w:rFonts w:ascii="Times New Roman" w:hAnsi="Times New Roman" w:cs="Times New Roman"/>
          <w:sz w:val="28"/>
          <w:szCs w:val="28"/>
        </w:rPr>
        <w:t>• відпочинок, заняття улюбленими справами, що викликають задоволення;</w:t>
      </w:r>
    </w:p>
    <w:p w:rsidR="00451B87" w:rsidRPr="00451B87" w:rsidRDefault="00451B87" w:rsidP="00451B87">
      <w:pPr>
        <w:pStyle w:val="a4"/>
        <w:rPr>
          <w:rFonts w:ascii="Times New Roman" w:hAnsi="Times New Roman" w:cs="Times New Roman"/>
          <w:sz w:val="28"/>
          <w:szCs w:val="28"/>
        </w:rPr>
      </w:pPr>
      <w:r w:rsidRPr="00451B87">
        <w:rPr>
          <w:rFonts w:ascii="Times New Roman" w:hAnsi="Times New Roman" w:cs="Times New Roman"/>
          <w:sz w:val="28"/>
          <w:szCs w:val="28"/>
        </w:rPr>
        <w:t>• загальна підтримка як у сім'ї, так і в навчальному закладі;</w:t>
      </w:r>
    </w:p>
    <w:p w:rsidR="00451B87" w:rsidRPr="00451B87" w:rsidRDefault="00451B87" w:rsidP="00451B87">
      <w:pPr>
        <w:pStyle w:val="a4"/>
        <w:rPr>
          <w:rFonts w:ascii="Times New Roman" w:hAnsi="Times New Roman" w:cs="Times New Roman"/>
          <w:sz w:val="28"/>
          <w:szCs w:val="28"/>
        </w:rPr>
      </w:pPr>
      <w:r w:rsidRPr="00451B87">
        <w:rPr>
          <w:rFonts w:ascii="Times New Roman" w:hAnsi="Times New Roman" w:cs="Times New Roman"/>
          <w:sz w:val="28"/>
          <w:szCs w:val="28"/>
        </w:rPr>
        <w:t>• звичний розпорядок дня для відновлення відчуття спокою;</w:t>
      </w:r>
    </w:p>
    <w:p w:rsidR="00451B87" w:rsidRPr="00451B87" w:rsidRDefault="00451B87" w:rsidP="00451B87">
      <w:pPr>
        <w:pStyle w:val="a4"/>
        <w:rPr>
          <w:rFonts w:ascii="Times New Roman" w:hAnsi="Times New Roman" w:cs="Times New Roman"/>
          <w:sz w:val="28"/>
          <w:szCs w:val="28"/>
        </w:rPr>
      </w:pPr>
      <w:r w:rsidRPr="00451B87">
        <w:rPr>
          <w:rFonts w:ascii="Times New Roman" w:hAnsi="Times New Roman" w:cs="Times New Roman"/>
          <w:sz w:val="28"/>
          <w:szCs w:val="28"/>
        </w:rPr>
        <w:t>• регулярні запевнення, що все буде добре, що близькі люди піклуються і дбають про безпеку.</w:t>
      </w:r>
    </w:p>
    <w:p w:rsidR="00595DDF" w:rsidRPr="00595DDF" w:rsidRDefault="00595DDF" w:rsidP="00595DDF">
      <w:pPr>
        <w:pStyle w:val="a4"/>
        <w:rPr>
          <w:rFonts w:ascii="Times New Roman" w:hAnsi="Times New Roman" w:cs="Times New Roman"/>
          <w:sz w:val="28"/>
          <w:szCs w:val="28"/>
        </w:rPr>
      </w:pPr>
    </w:p>
    <w:p w:rsidR="00595DDF" w:rsidRPr="00595DDF" w:rsidRDefault="00595DDF" w:rsidP="00595DDF">
      <w:pPr>
        <w:pStyle w:val="a4"/>
        <w:rPr>
          <w:rFonts w:ascii="Times New Roman" w:hAnsi="Times New Roman" w:cs="Times New Roman"/>
          <w:sz w:val="28"/>
          <w:szCs w:val="28"/>
        </w:rPr>
      </w:pPr>
    </w:p>
    <w:p w:rsidR="00595DDF" w:rsidRDefault="00451B87" w:rsidP="00451B87">
      <w:pPr>
        <w:pStyle w:val="a4"/>
        <w:jc w:val="center"/>
        <w:rPr>
          <w:rFonts w:ascii="Times New Roman" w:hAnsi="Times New Roman" w:cs="Times New Roman"/>
          <w:b/>
          <w:sz w:val="28"/>
          <w:szCs w:val="28"/>
        </w:rPr>
      </w:pPr>
      <w:r w:rsidRPr="00451B87">
        <w:rPr>
          <w:rFonts w:ascii="Times New Roman" w:hAnsi="Times New Roman" w:cs="Times New Roman"/>
          <w:b/>
          <w:sz w:val="28"/>
          <w:szCs w:val="28"/>
        </w:rPr>
        <w:t xml:space="preserve">Пам`ятка </w:t>
      </w:r>
      <w:proofErr w:type="gramStart"/>
      <w:r w:rsidRPr="00451B87">
        <w:rPr>
          <w:rFonts w:ascii="Times New Roman" w:hAnsi="Times New Roman" w:cs="Times New Roman"/>
          <w:b/>
          <w:sz w:val="28"/>
          <w:szCs w:val="28"/>
        </w:rPr>
        <w:t>загальна,  для</w:t>
      </w:r>
      <w:proofErr w:type="gramEnd"/>
      <w:r w:rsidRPr="00451B87">
        <w:rPr>
          <w:rFonts w:ascii="Times New Roman" w:hAnsi="Times New Roman" w:cs="Times New Roman"/>
          <w:b/>
          <w:sz w:val="28"/>
          <w:szCs w:val="28"/>
        </w:rPr>
        <w:t xml:space="preserve"> сімей: як діяти у в кризовій ситуації.</w:t>
      </w:r>
    </w:p>
    <w:p w:rsidR="00451B87" w:rsidRPr="00451B87" w:rsidRDefault="00451B87" w:rsidP="00451B87">
      <w:pPr>
        <w:pStyle w:val="a4"/>
        <w:jc w:val="center"/>
        <w:rPr>
          <w:rFonts w:ascii="Times New Roman" w:hAnsi="Times New Roman" w:cs="Times New Roman"/>
          <w:b/>
          <w:sz w:val="28"/>
          <w:szCs w:val="28"/>
        </w:rPr>
      </w:pPr>
    </w:p>
    <w:p w:rsidR="00451B87" w:rsidRPr="00451B87" w:rsidRDefault="00451B87" w:rsidP="00451B87">
      <w:pPr>
        <w:pStyle w:val="a4"/>
        <w:ind w:firstLine="708"/>
        <w:rPr>
          <w:rFonts w:ascii="Times New Roman" w:eastAsia="Times New Roman" w:hAnsi="Times New Roman" w:cs="Times New Roman"/>
          <w:sz w:val="28"/>
          <w:szCs w:val="28"/>
          <w:lang w:eastAsia="ru-RU"/>
        </w:rPr>
      </w:pPr>
      <w:r w:rsidRPr="00451B87">
        <w:rPr>
          <w:rFonts w:ascii="Times New Roman" w:hAnsi="Times New Roman" w:cs="Times New Roman"/>
          <w:sz w:val="28"/>
          <w:szCs w:val="28"/>
          <w:lang w:eastAsia="ru-RU"/>
        </w:rPr>
        <w:t xml:space="preserve">Коли нам неспокійно, варто переключити увагу, почати піклуватись про тілесний комфорт. Тривога "боїться" тепла.  Загорніться у теплий плед, візьміть в руки горнятко теплого чаю та почитайте чи послухайте казку-медитацію </w:t>
      </w:r>
      <w:proofErr w:type="gramStart"/>
      <w:r w:rsidRPr="00451B87">
        <w:rPr>
          <w:rFonts w:ascii="Times New Roman" w:hAnsi="Times New Roman" w:cs="Times New Roman"/>
          <w:sz w:val="28"/>
          <w:szCs w:val="28"/>
          <w:lang w:eastAsia="ru-RU"/>
        </w:rPr>
        <w:t>про тепле</w:t>
      </w:r>
      <w:proofErr w:type="gramEnd"/>
      <w:r w:rsidRPr="00451B87">
        <w:rPr>
          <w:rFonts w:ascii="Times New Roman" w:hAnsi="Times New Roman" w:cs="Times New Roman"/>
          <w:sz w:val="28"/>
          <w:szCs w:val="28"/>
          <w:lang w:eastAsia="ru-RU"/>
        </w:rPr>
        <w:t xml:space="preserve"> море та сонечко — це буде дуже корисно для вас. </w:t>
      </w: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sz w:val="28"/>
          <w:szCs w:val="28"/>
          <w:lang w:eastAsia="ru-RU"/>
        </w:rPr>
        <w:tab/>
        <w:t xml:space="preserve">Ваша уява </w:t>
      </w:r>
      <w:proofErr w:type="gramStart"/>
      <w:r w:rsidRPr="00451B87">
        <w:rPr>
          <w:rFonts w:ascii="Times New Roman" w:hAnsi="Times New Roman" w:cs="Times New Roman"/>
          <w:sz w:val="28"/>
          <w:szCs w:val="28"/>
          <w:lang w:eastAsia="ru-RU"/>
        </w:rPr>
        <w:t>допоможе  відчути</w:t>
      </w:r>
      <w:proofErr w:type="gramEnd"/>
      <w:r w:rsidRPr="00451B87">
        <w:rPr>
          <w:rFonts w:ascii="Times New Roman" w:hAnsi="Times New Roman" w:cs="Times New Roman"/>
          <w:sz w:val="28"/>
          <w:szCs w:val="28"/>
          <w:lang w:eastAsia="ru-RU"/>
        </w:rPr>
        <w:t xml:space="preserve"> сонячне тепло медитації та заспокоїтись. </w:t>
      </w: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sz w:val="28"/>
          <w:szCs w:val="28"/>
          <w:lang w:eastAsia="ru-RU"/>
        </w:rPr>
        <w:tab/>
        <w:t>Дітям важливо надавати інформацію в доступній для них формі. Через ігри, казки та мультфільми.</w:t>
      </w:r>
    </w:p>
    <w:p w:rsidR="00451B87" w:rsidRDefault="00451B87" w:rsidP="00451B87">
      <w:pPr>
        <w:pStyle w:val="a4"/>
        <w:rPr>
          <w:rFonts w:ascii="Times New Roman" w:hAnsi="Times New Roman" w:cs="Times New Roman"/>
          <w:b/>
          <w:sz w:val="28"/>
          <w:szCs w:val="28"/>
          <w:lang w:eastAsia="ru-RU"/>
        </w:rPr>
      </w:pPr>
      <w:r w:rsidRPr="00451B87">
        <w:rPr>
          <w:rFonts w:ascii="Times New Roman" w:hAnsi="Times New Roman" w:cs="Times New Roman"/>
          <w:sz w:val="28"/>
          <w:szCs w:val="28"/>
          <w:lang w:eastAsia="ru-RU"/>
        </w:rPr>
        <w:tab/>
        <w:t xml:space="preserve">У ситуаціїях невизначеності чи під час стресових для дитини ситуацій можна переглянути з дітьми </w:t>
      </w:r>
      <w:r w:rsidRPr="00451B87">
        <w:rPr>
          <w:rFonts w:ascii="Times New Roman" w:hAnsi="Times New Roman" w:cs="Times New Roman"/>
          <w:b/>
          <w:sz w:val="28"/>
          <w:szCs w:val="28"/>
          <w:lang w:eastAsia="ru-RU"/>
        </w:rPr>
        <w:t>мультфільм «Геть, біда» з серії «Корисні підказки»</w:t>
      </w:r>
    </w:p>
    <w:p w:rsidR="00451B87" w:rsidRDefault="00451B87" w:rsidP="00451B87">
      <w:pPr>
        <w:pStyle w:val="a4"/>
        <w:rPr>
          <w:rFonts w:ascii="Times New Roman" w:hAnsi="Times New Roman" w:cs="Times New Roman"/>
          <w:b/>
          <w:sz w:val="28"/>
          <w:szCs w:val="28"/>
          <w:lang w:eastAsia="ru-RU"/>
        </w:rPr>
      </w:pPr>
    </w:p>
    <w:p w:rsidR="00451B87" w:rsidRDefault="00451B87" w:rsidP="00451B87">
      <w:pPr>
        <w:pStyle w:val="a4"/>
        <w:jc w:val="center"/>
        <w:rPr>
          <w:rFonts w:ascii="Times New Roman" w:hAnsi="Times New Roman" w:cs="Times New Roman"/>
          <w:b/>
          <w:sz w:val="28"/>
          <w:szCs w:val="28"/>
        </w:rPr>
      </w:pPr>
      <w:r w:rsidRPr="00451B87">
        <w:rPr>
          <w:rFonts w:ascii="Times New Roman" w:hAnsi="Times New Roman" w:cs="Times New Roman"/>
          <w:b/>
          <w:sz w:val="28"/>
          <w:szCs w:val="28"/>
        </w:rPr>
        <w:lastRenderedPageBreak/>
        <w:t>5 порад для батьків</w:t>
      </w:r>
      <w:r w:rsidRPr="00451B87">
        <w:rPr>
          <w:rFonts w:ascii="Times New Roman" w:hAnsi="Times New Roman" w:cs="Times New Roman"/>
          <w:b/>
          <w:sz w:val="28"/>
          <w:szCs w:val="28"/>
        </w:rPr>
        <w:br/>
        <w:t>ЯК ПІДТРИМАТИ ДІТЕЙ У ЦЕЙ НЕПРОСТИЙ ЧАС ВІЙНИ</w:t>
      </w:r>
    </w:p>
    <w:p w:rsidR="00451B87" w:rsidRPr="00451B87" w:rsidRDefault="00451B87" w:rsidP="00451B87">
      <w:pPr>
        <w:pStyle w:val="a4"/>
        <w:jc w:val="center"/>
        <w:rPr>
          <w:rFonts w:ascii="Times New Roman" w:hAnsi="Times New Roman" w:cs="Times New Roman"/>
          <w:b/>
          <w:sz w:val="28"/>
          <w:szCs w:val="28"/>
        </w:rPr>
      </w:pP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sz w:val="28"/>
          <w:szCs w:val="28"/>
          <w:lang w:eastAsia="ru-RU"/>
        </w:rPr>
        <w:t>1. Бути поруч</w:t>
      </w: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sz w:val="28"/>
          <w:szCs w:val="28"/>
          <w:lang w:eastAsia="ru-RU"/>
        </w:rPr>
        <w:t>2. Бути прикладом</w:t>
      </w: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sz w:val="28"/>
          <w:szCs w:val="28"/>
          <w:lang w:eastAsia="ru-RU"/>
        </w:rPr>
        <w:t>3. Спілкуватися</w:t>
      </w: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sz w:val="28"/>
          <w:szCs w:val="28"/>
          <w:lang w:eastAsia="ru-RU"/>
        </w:rPr>
        <w:t>4. Задіювати</w:t>
      </w:r>
    </w:p>
    <w:p w:rsidR="00451B87" w:rsidRDefault="00451B87" w:rsidP="00451B87">
      <w:pPr>
        <w:pStyle w:val="a4"/>
        <w:rPr>
          <w:rFonts w:ascii="Times New Roman" w:hAnsi="Times New Roman" w:cs="Times New Roman"/>
          <w:sz w:val="28"/>
          <w:szCs w:val="28"/>
          <w:lang w:eastAsia="ru-RU"/>
        </w:rPr>
      </w:pPr>
      <w:r w:rsidRPr="00451B87">
        <w:rPr>
          <w:rFonts w:ascii="Times New Roman" w:hAnsi="Times New Roman" w:cs="Times New Roman"/>
          <w:sz w:val="28"/>
          <w:szCs w:val="28"/>
          <w:lang w:eastAsia="ru-RU"/>
        </w:rPr>
        <w:t>5. Відновлюватися</w:t>
      </w:r>
    </w:p>
    <w:p w:rsidR="00451B87" w:rsidRDefault="00451B87" w:rsidP="00451B87">
      <w:pPr>
        <w:pStyle w:val="a4"/>
        <w:rPr>
          <w:rFonts w:ascii="Times New Roman" w:hAnsi="Times New Roman" w:cs="Times New Roman"/>
          <w:sz w:val="28"/>
          <w:szCs w:val="28"/>
          <w:lang w:eastAsia="ru-RU"/>
        </w:rPr>
      </w:pPr>
    </w:p>
    <w:p w:rsidR="00451B87" w:rsidRPr="00451B87" w:rsidRDefault="00451B87" w:rsidP="00451B87">
      <w:pPr>
        <w:pStyle w:val="a4"/>
        <w:rPr>
          <w:rFonts w:ascii="Times New Roman" w:eastAsia="Times New Roman" w:hAnsi="Times New Roman" w:cs="Times New Roman"/>
          <w:sz w:val="28"/>
          <w:szCs w:val="28"/>
          <w:lang w:eastAsia="ru-RU"/>
        </w:rPr>
      </w:pPr>
    </w:p>
    <w:p w:rsidR="00451B87" w:rsidRPr="00451B87" w:rsidRDefault="00451B87" w:rsidP="00451B87">
      <w:pPr>
        <w:pStyle w:val="a4"/>
        <w:jc w:val="center"/>
        <w:rPr>
          <w:rFonts w:ascii="Times New Roman" w:eastAsia="Times New Roman" w:hAnsi="Times New Roman" w:cs="Times New Roman"/>
          <w:b/>
          <w:sz w:val="28"/>
          <w:szCs w:val="28"/>
          <w:lang w:eastAsia="ru-RU"/>
        </w:rPr>
      </w:pPr>
      <w:r w:rsidRPr="00451B87">
        <w:rPr>
          <w:rFonts w:ascii="Times New Roman" w:hAnsi="Times New Roman" w:cs="Times New Roman"/>
          <w:b/>
          <w:sz w:val="28"/>
          <w:szCs w:val="28"/>
          <w:lang w:val="uk-UA" w:eastAsia="ru-RU"/>
        </w:rPr>
        <w:t>Р</w:t>
      </w:r>
      <w:r w:rsidRPr="00451B87">
        <w:rPr>
          <w:rFonts w:ascii="Times New Roman" w:hAnsi="Times New Roman" w:cs="Times New Roman"/>
          <w:b/>
          <w:sz w:val="28"/>
          <w:szCs w:val="28"/>
          <w:lang w:eastAsia="ru-RU"/>
        </w:rPr>
        <w:t>ЕКОМЕНДАЦІЇ В СИТУАЦІЇ ПАНІЧНОЇ АТАКИ</w:t>
      </w:r>
    </w:p>
    <w:p w:rsidR="00451B87" w:rsidRPr="00451B87" w:rsidRDefault="00451B87" w:rsidP="00451B87">
      <w:pPr>
        <w:pStyle w:val="a4"/>
        <w:jc w:val="center"/>
        <w:rPr>
          <w:rFonts w:ascii="Times New Roman" w:eastAsia="Times New Roman" w:hAnsi="Times New Roman" w:cs="Times New Roman"/>
          <w:b/>
          <w:sz w:val="28"/>
          <w:szCs w:val="28"/>
          <w:lang w:eastAsia="ru-RU"/>
        </w:rPr>
      </w:pPr>
      <w:r w:rsidRPr="00451B87">
        <w:rPr>
          <w:rFonts w:ascii="Times New Roman" w:hAnsi="Times New Roman" w:cs="Times New Roman"/>
          <w:b/>
          <w:sz w:val="28"/>
          <w:szCs w:val="28"/>
          <w:lang w:eastAsia="ru-RU"/>
        </w:rPr>
        <w:t xml:space="preserve">(ПОРАДИ СВІТЛАНИ РОЙЗ </w:t>
      </w:r>
      <w:r w:rsidRPr="00451B87">
        <w:rPr>
          <w:rFonts w:ascii="Times New Roman" w:hAnsi="Times New Roman" w:cs="Times New Roman"/>
          <w:b/>
          <w:sz w:val="28"/>
          <w:szCs w:val="28"/>
          <w:lang w:val="en-US" w:eastAsia="ru-RU"/>
        </w:rPr>
        <w:t>UNICEF</w:t>
      </w:r>
      <w:r w:rsidRPr="00451B87">
        <w:rPr>
          <w:rFonts w:ascii="Times New Roman" w:hAnsi="Times New Roman" w:cs="Times New Roman"/>
          <w:b/>
          <w:sz w:val="28"/>
          <w:szCs w:val="28"/>
          <w:lang w:eastAsia="ru-RU"/>
        </w:rPr>
        <w:t xml:space="preserve"> </w:t>
      </w:r>
      <w:r w:rsidRPr="00451B87">
        <w:rPr>
          <w:rFonts w:ascii="Times New Roman" w:hAnsi="Times New Roman" w:cs="Times New Roman"/>
          <w:b/>
          <w:sz w:val="28"/>
          <w:szCs w:val="28"/>
          <w:lang w:val="en-US" w:eastAsia="ru-RU"/>
        </w:rPr>
        <w:t>Ukraine</w:t>
      </w:r>
      <w:r w:rsidRPr="00451B87">
        <w:rPr>
          <w:rFonts w:ascii="Times New Roman" w:hAnsi="Times New Roman" w:cs="Times New Roman"/>
          <w:b/>
          <w:sz w:val="28"/>
          <w:szCs w:val="28"/>
          <w:lang w:eastAsia="ru-RU"/>
        </w:rPr>
        <w:t>)</w:t>
      </w: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color w:val="000000" w:themeColor="text1"/>
          <w:sz w:val="28"/>
          <w:szCs w:val="28"/>
          <w:lang w:val="uk-UA" w:eastAsia="ru-RU"/>
        </w:rPr>
        <w:t>1.</w:t>
      </w:r>
      <w:r w:rsidRPr="00451B87">
        <w:rPr>
          <w:rFonts w:ascii="Times New Roman" w:hAnsi="Times New Roman" w:cs="Times New Roman"/>
          <w:color w:val="000000" w:themeColor="text1"/>
          <w:sz w:val="28"/>
          <w:szCs w:val="28"/>
          <w:lang w:eastAsia="ru-RU"/>
        </w:rPr>
        <w:t>Покладіть руку на живіт, приблизно на 3 пальці нижче сонячного сплетіння та постукайте по цьому місцю.</w:t>
      </w: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color w:val="000000" w:themeColor="text1"/>
          <w:sz w:val="28"/>
          <w:szCs w:val="28"/>
          <w:lang w:eastAsia="ru-RU"/>
        </w:rPr>
        <w:t>2.Потріть кінчик носа.</w:t>
      </w: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color w:val="000000" w:themeColor="text1"/>
          <w:sz w:val="28"/>
          <w:szCs w:val="28"/>
          <w:lang w:eastAsia="ru-RU"/>
        </w:rPr>
        <w:t>3.Надавіть не сильно на очні яблука з двох боків.</w:t>
      </w: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color w:val="000000" w:themeColor="text1"/>
          <w:sz w:val="28"/>
          <w:szCs w:val="28"/>
          <w:lang w:eastAsia="ru-RU"/>
        </w:rPr>
        <w:t>4.Якщо є, де лягти, ляжте на спину і зробіть рухи ногами - як на велосипеді.</w:t>
      </w:r>
    </w:p>
    <w:p w:rsidR="00451B87" w:rsidRDefault="00451B87" w:rsidP="00451B87">
      <w:pPr>
        <w:pStyle w:val="a4"/>
        <w:rPr>
          <w:rFonts w:ascii="Times New Roman" w:hAnsi="Times New Roman" w:cs="Times New Roman"/>
          <w:color w:val="000000" w:themeColor="text1"/>
          <w:sz w:val="28"/>
          <w:szCs w:val="28"/>
          <w:lang w:eastAsia="ru-RU"/>
        </w:rPr>
      </w:pPr>
      <w:r w:rsidRPr="00451B87">
        <w:rPr>
          <w:rFonts w:ascii="Times New Roman" w:hAnsi="Times New Roman" w:cs="Times New Roman"/>
          <w:color w:val="000000" w:themeColor="text1"/>
          <w:sz w:val="28"/>
          <w:szCs w:val="28"/>
          <w:lang w:eastAsia="ru-RU"/>
        </w:rPr>
        <w:t xml:space="preserve">5.Сконцентруйтеся на диханні – одну руку складіть як човник і накрийте нею губи, іншу руку покладіть на живіт. Видих - рука йде вниз до грудей, вдих – рука підіймається </w:t>
      </w:r>
      <w:proofErr w:type="gramStart"/>
      <w:r w:rsidRPr="00451B87">
        <w:rPr>
          <w:rFonts w:ascii="Times New Roman" w:hAnsi="Times New Roman" w:cs="Times New Roman"/>
          <w:color w:val="000000" w:themeColor="text1"/>
          <w:sz w:val="28"/>
          <w:szCs w:val="28"/>
          <w:lang w:eastAsia="ru-RU"/>
        </w:rPr>
        <w:t>до рота</w:t>
      </w:r>
      <w:proofErr w:type="gramEnd"/>
      <w:r w:rsidRPr="00451B87">
        <w:rPr>
          <w:rFonts w:ascii="Times New Roman" w:hAnsi="Times New Roman" w:cs="Times New Roman"/>
          <w:color w:val="000000" w:themeColor="text1"/>
          <w:sz w:val="28"/>
          <w:szCs w:val="28"/>
          <w:lang w:eastAsia="ru-RU"/>
        </w:rPr>
        <w:t>.</w:t>
      </w: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sz w:val="28"/>
          <w:szCs w:val="28"/>
          <w:lang w:eastAsia="ru-RU"/>
        </w:rPr>
        <w:t>6. Допомагає ще вода із содою - гаряча вода й одна чайна ложка соди. Зробіть один-два ковтки - більше не треба. Змащуйте губи, сполощіть рот водою.</w:t>
      </w: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sz w:val="28"/>
          <w:szCs w:val="28"/>
          <w:lang w:eastAsia="ru-RU"/>
        </w:rPr>
        <w:t>7. Витягуйте якомога далі язика - ніби намагаючись торкнутися грудної клітини.</w:t>
      </w: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sz w:val="28"/>
          <w:szCs w:val="28"/>
          <w:lang w:eastAsia="ru-RU"/>
        </w:rPr>
        <w:t xml:space="preserve">8. Подивіться вправо, не повертаючи голови, - якомога далі на 15-20 секунд, потім переведіть погляд прямо, потім подивіться вліво - якомога далі, потім знову прямо. </w:t>
      </w: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sz w:val="28"/>
          <w:szCs w:val="28"/>
          <w:lang w:eastAsia="ru-RU"/>
        </w:rPr>
        <w:t>9. Розітріть тіло.</w:t>
      </w: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sz w:val="28"/>
          <w:szCs w:val="28"/>
          <w:lang w:eastAsia="ru-RU"/>
        </w:rPr>
        <w:t>10. Точка паніки знаходиться між підмізинним пальцем та мізинцем – розітріть цю точку.</w:t>
      </w: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sz w:val="28"/>
          <w:szCs w:val="28"/>
          <w:lang w:eastAsia="ru-RU"/>
        </w:rPr>
        <w:t>11. Покладіть руки на ребра, відчуйте, як вони при диханні розширюються, підіймаються.</w:t>
      </w: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sz w:val="28"/>
          <w:szCs w:val="28"/>
          <w:lang w:eastAsia="ru-RU"/>
        </w:rPr>
        <w:t>12. Розітріть руки, прикладіть до нирок.</w:t>
      </w:r>
    </w:p>
    <w:p w:rsidR="00451B87" w:rsidRDefault="00451B87" w:rsidP="00451B87">
      <w:pPr>
        <w:pStyle w:val="a4"/>
        <w:rPr>
          <w:rFonts w:ascii="Times New Roman" w:hAnsi="Times New Roman" w:cs="Times New Roman"/>
          <w:sz w:val="28"/>
          <w:szCs w:val="28"/>
          <w:lang w:eastAsia="ru-RU"/>
        </w:rPr>
      </w:pPr>
      <w:r w:rsidRPr="00451B87">
        <w:rPr>
          <w:rFonts w:ascii="Times New Roman" w:hAnsi="Times New Roman" w:cs="Times New Roman"/>
          <w:sz w:val="28"/>
          <w:szCs w:val="28"/>
          <w:lang w:eastAsia="ru-RU"/>
        </w:rPr>
        <w:t>13. Необов’язково робити всі ці дії – достатньо вибрати ті, що найбільше підходять для вас.</w:t>
      </w:r>
    </w:p>
    <w:p w:rsidR="00451B87" w:rsidRDefault="00451B87" w:rsidP="00451B87">
      <w:pPr>
        <w:pStyle w:val="a4"/>
        <w:rPr>
          <w:rFonts w:ascii="Times New Roman" w:hAnsi="Times New Roman" w:cs="Times New Roman"/>
          <w:sz w:val="28"/>
          <w:szCs w:val="28"/>
          <w:lang w:eastAsia="ru-RU"/>
        </w:rPr>
      </w:pPr>
    </w:p>
    <w:p w:rsidR="00451B87" w:rsidRPr="00451B87" w:rsidRDefault="00451B87" w:rsidP="00451B87">
      <w:pPr>
        <w:pStyle w:val="a4"/>
        <w:rPr>
          <w:rFonts w:ascii="Times New Roman" w:eastAsia="Times New Roman" w:hAnsi="Times New Roman" w:cs="Times New Roman"/>
          <w:sz w:val="28"/>
          <w:szCs w:val="28"/>
          <w:lang w:eastAsia="ru-RU"/>
        </w:rPr>
      </w:pPr>
    </w:p>
    <w:p w:rsidR="00595DDF" w:rsidRDefault="00451B87">
      <w:r>
        <w:rPr>
          <w:noProof/>
          <w:lang w:eastAsia="ru-RU"/>
        </w:rPr>
        <w:lastRenderedPageBreak/>
        <w:drawing>
          <wp:inline distT="0" distB="0" distL="0" distR="0" wp14:anchorId="38752076" wp14:editId="7C65D741">
            <wp:extent cx="6645910" cy="3190875"/>
            <wp:effectExtent l="0" t="0" r="2540" b="9525"/>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5"/>
                    <a:stretch>
                      <a:fillRect/>
                    </a:stretch>
                  </pic:blipFill>
                  <pic:spPr>
                    <a:xfrm>
                      <a:off x="0" y="0"/>
                      <a:ext cx="6645910" cy="3190875"/>
                    </a:xfrm>
                    <a:prstGeom prst="rect">
                      <a:avLst/>
                    </a:prstGeom>
                  </pic:spPr>
                </pic:pic>
              </a:graphicData>
            </a:graphic>
          </wp:inline>
        </w:drawing>
      </w:r>
    </w:p>
    <w:p w:rsidR="00451B87" w:rsidRDefault="00451B87">
      <w:r w:rsidRPr="00451B87">
        <w:rPr>
          <w:noProof/>
          <w:lang w:eastAsia="ru-RU"/>
        </w:rPr>
        <w:drawing>
          <wp:inline distT="0" distB="0" distL="0" distR="0" wp14:anchorId="199CB1D2" wp14:editId="628DE5E6">
            <wp:extent cx="6665595" cy="329565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06574" cy="3315911"/>
                    </a:xfrm>
                    <a:prstGeom prst="rect">
                      <a:avLst/>
                    </a:prstGeom>
                  </pic:spPr>
                </pic:pic>
              </a:graphicData>
            </a:graphic>
          </wp:inline>
        </w:drawing>
      </w: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sz w:val="28"/>
          <w:szCs w:val="28"/>
          <w:lang w:eastAsia="ru-RU"/>
        </w:rPr>
        <w:t xml:space="preserve">1.Як тільки з’являється специфічний стан тривоги, страху і паніки, починаємо глибоко дихати. Можна робити глибокий вдих 4 секунди, потім затримати дихання на 4 секунди, глибокий видих </w:t>
      </w:r>
      <w:proofErr w:type="gramStart"/>
      <w:r w:rsidRPr="00451B87">
        <w:rPr>
          <w:rFonts w:ascii="Times New Roman" w:hAnsi="Times New Roman" w:cs="Times New Roman"/>
          <w:sz w:val="28"/>
          <w:szCs w:val="28"/>
          <w:lang w:eastAsia="ru-RU"/>
        </w:rPr>
        <w:t>( на</w:t>
      </w:r>
      <w:proofErr w:type="gramEnd"/>
      <w:r w:rsidRPr="00451B87">
        <w:rPr>
          <w:rFonts w:ascii="Times New Roman" w:hAnsi="Times New Roman" w:cs="Times New Roman"/>
          <w:sz w:val="28"/>
          <w:szCs w:val="28"/>
          <w:lang w:eastAsia="ru-RU"/>
        </w:rPr>
        <w:t xml:space="preserve"> рівні грудей і живота - 8 секунд).</w:t>
      </w: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sz w:val="28"/>
          <w:szCs w:val="28"/>
          <w:lang w:eastAsia="ru-RU"/>
        </w:rPr>
        <w:t>2. Зробивши 5-6 таких вдихів і видихів, пробуємо подумки встановити: де відчуття тепла більше - на вдиху чи видиху. Прислухатися до своїх відчуттів упродовж хвилини.</w:t>
      </w: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sz w:val="28"/>
          <w:szCs w:val="28"/>
          <w:lang w:eastAsia="ru-RU"/>
        </w:rPr>
        <w:t>3. Добре допомагає напруження м’язів тіла або обличчя. Широко відкрити очі і рота, ніби кричиш, потримати в напруженні 30 секунд, потім розслабитися. Повторити декілька разів. Так само можна стискати кулаки і потім їх розтискати.</w:t>
      </w: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sz w:val="28"/>
          <w:szCs w:val="28"/>
          <w:lang w:eastAsia="ru-RU"/>
        </w:rPr>
        <w:t>4. Пити воду, вмиватися.</w:t>
      </w:r>
    </w:p>
    <w:p w:rsidR="00451B87" w:rsidRPr="00451B87" w:rsidRDefault="00451B87" w:rsidP="00451B87">
      <w:pPr>
        <w:pStyle w:val="a4"/>
        <w:rPr>
          <w:rFonts w:ascii="Times New Roman" w:eastAsia="Times New Roman" w:hAnsi="Times New Roman" w:cs="Times New Roman"/>
          <w:sz w:val="28"/>
          <w:szCs w:val="28"/>
          <w:lang w:eastAsia="ru-RU"/>
        </w:rPr>
      </w:pPr>
      <w:r w:rsidRPr="00451B87">
        <w:rPr>
          <w:rFonts w:ascii="Times New Roman" w:hAnsi="Times New Roman" w:cs="Times New Roman"/>
          <w:sz w:val="28"/>
          <w:szCs w:val="28"/>
          <w:lang w:eastAsia="ru-RU"/>
        </w:rPr>
        <w:t xml:space="preserve">5. Для долання панічних </w:t>
      </w:r>
      <w:proofErr w:type="gramStart"/>
      <w:r w:rsidRPr="00451B87">
        <w:rPr>
          <w:rFonts w:ascii="Times New Roman" w:hAnsi="Times New Roman" w:cs="Times New Roman"/>
          <w:sz w:val="28"/>
          <w:szCs w:val="28"/>
          <w:lang w:eastAsia="ru-RU"/>
        </w:rPr>
        <w:t>думок  вголос</w:t>
      </w:r>
      <w:proofErr w:type="gramEnd"/>
      <w:r w:rsidRPr="00451B87">
        <w:rPr>
          <w:rFonts w:ascii="Times New Roman" w:hAnsi="Times New Roman" w:cs="Times New Roman"/>
          <w:sz w:val="28"/>
          <w:szCs w:val="28"/>
          <w:lang w:eastAsia="ru-RU"/>
        </w:rPr>
        <w:t xml:space="preserve"> називати предмети, які бачиш навколо, або читати вірші чи молитви.</w:t>
      </w:r>
    </w:p>
    <w:p w:rsidR="00451B87" w:rsidRDefault="00451B87"/>
    <w:sectPr w:rsidR="00451B87" w:rsidSect="00595D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A1CBB"/>
    <w:multiLevelType w:val="hybridMultilevel"/>
    <w:tmpl w:val="CFC08F5C"/>
    <w:lvl w:ilvl="0" w:tplc="4DD2CAFA">
      <w:start w:val="1"/>
      <w:numFmt w:val="bullet"/>
      <w:lvlText w:val="•"/>
      <w:lvlJc w:val="left"/>
      <w:pPr>
        <w:tabs>
          <w:tab w:val="num" w:pos="720"/>
        </w:tabs>
        <w:ind w:left="720" w:hanging="360"/>
      </w:pPr>
      <w:rPr>
        <w:rFonts w:ascii="Arial" w:hAnsi="Arial" w:hint="default"/>
      </w:rPr>
    </w:lvl>
    <w:lvl w:ilvl="1" w:tplc="61DA550A" w:tentative="1">
      <w:start w:val="1"/>
      <w:numFmt w:val="bullet"/>
      <w:lvlText w:val="•"/>
      <w:lvlJc w:val="left"/>
      <w:pPr>
        <w:tabs>
          <w:tab w:val="num" w:pos="1440"/>
        </w:tabs>
        <w:ind w:left="1440" w:hanging="360"/>
      </w:pPr>
      <w:rPr>
        <w:rFonts w:ascii="Arial" w:hAnsi="Arial" w:hint="default"/>
      </w:rPr>
    </w:lvl>
    <w:lvl w:ilvl="2" w:tplc="DEECB1DE" w:tentative="1">
      <w:start w:val="1"/>
      <w:numFmt w:val="bullet"/>
      <w:lvlText w:val="•"/>
      <w:lvlJc w:val="left"/>
      <w:pPr>
        <w:tabs>
          <w:tab w:val="num" w:pos="2160"/>
        </w:tabs>
        <w:ind w:left="2160" w:hanging="360"/>
      </w:pPr>
      <w:rPr>
        <w:rFonts w:ascii="Arial" w:hAnsi="Arial" w:hint="default"/>
      </w:rPr>
    </w:lvl>
    <w:lvl w:ilvl="3" w:tplc="3836BA1E" w:tentative="1">
      <w:start w:val="1"/>
      <w:numFmt w:val="bullet"/>
      <w:lvlText w:val="•"/>
      <w:lvlJc w:val="left"/>
      <w:pPr>
        <w:tabs>
          <w:tab w:val="num" w:pos="2880"/>
        </w:tabs>
        <w:ind w:left="2880" w:hanging="360"/>
      </w:pPr>
      <w:rPr>
        <w:rFonts w:ascii="Arial" w:hAnsi="Arial" w:hint="default"/>
      </w:rPr>
    </w:lvl>
    <w:lvl w:ilvl="4" w:tplc="8FFA14B6" w:tentative="1">
      <w:start w:val="1"/>
      <w:numFmt w:val="bullet"/>
      <w:lvlText w:val="•"/>
      <w:lvlJc w:val="left"/>
      <w:pPr>
        <w:tabs>
          <w:tab w:val="num" w:pos="3600"/>
        </w:tabs>
        <w:ind w:left="3600" w:hanging="360"/>
      </w:pPr>
      <w:rPr>
        <w:rFonts w:ascii="Arial" w:hAnsi="Arial" w:hint="default"/>
      </w:rPr>
    </w:lvl>
    <w:lvl w:ilvl="5" w:tplc="F6F0F312" w:tentative="1">
      <w:start w:val="1"/>
      <w:numFmt w:val="bullet"/>
      <w:lvlText w:val="•"/>
      <w:lvlJc w:val="left"/>
      <w:pPr>
        <w:tabs>
          <w:tab w:val="num" w:pos="4320"/>
        </w:tabs>
        <w:ind w:left="4320" w:hanging="360"/>
      </w:pPr>
      <w:rPr>
        <w:rFonts w:ascii="Arial" w:hAnsi="Arial" w:hint="default"/>
      </w:rPr>
    </w:lvl>
    <w:lvl w:ilvl="6" w:tplc="9B94E7AE" w:tentative="1">
      <w:start w:val="1"/>
      <w:numFmt w:val="bullet"/>
      <w:lvlText w:val="•"/>
      <w:lvlJc w:val="left"/>
      <w:pPr>
        <w:tabs>
          <w:tab w:val="num" w:pos="5040"/>
        </w:tabs>
        <w:ind w:left="5040" w:hanging="360"/>
      </w:pPr>
      <w:rPr>
        <w:rFonts w:ascii="Arial" w:hAnsi="Arial" w:hint="default"/>
      </w:rPr>
    </w:lvl>
    <w:lvl w:ilvl="7" w:tplc="AD0AE862" w:tentative="1">
      <w:start w:val="1"/>
      <w:numFmt w:val="bullet"/>
      <w:lvlText w:val="•"/>
      <w:lvlJc w:val="left"/>
      <w:pPr>
        <w:tabs>
          <w:tab w:val="num" w:pos="5760"/>
        </w:tabs>
        <w:ind w:left="5760" w:hanging="360"/>
      </w:pPr>
      <w:rPr>
        <w:rFonts w:ascii="Arial" w:hAnsi="Arial" w:hint="default"/>
      </w:rPr>
    </w:lvl>
    <w:lvl w:ilvl="8" w:tplc="9A564E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63F2E84"/>
    <w:multiLevelType w:val="hybridMultilevel"/>
    <w:tmpl w:val="923A4B6A"/>
    <w:lvl w:ilvl="0" w:tplc="A25C3FE4">
      <w:start w:val="1"/>
      <w:numFmt w:val="bullet"/>
      <w:lvlText w:val="•"/>
      <w:lvlJc w:val="left"/>
      <w:pPr>
        <w:tabs>
          <w:tab w:val="num" w:pos="720"/>
        </w:tabs>
        <w:ind w:left="720" w:hanging="360"/>
      </w:pPr>
      <w:rPr>
        <w:rFonts w:ascii="Arial" w:hAnsi="Arial" w:hint="default"/>
      </w:rPr>
    </w:lvl>
    <w:lvl w:ilvl="1" w:tplc="69463324" w:tentative="1">
      <w:start w:val="1"/>
      <w:numFmt w:val="bullet"/>
      <w:lvlText w:val="•"/>
      <w:lvlJc w:val="left"/>
      <w:pPr>
        <w:tabs>
          <w:tab w:val="num" w:pos="1440"/>
        </w:tabs>
        <w:ind w:left="1440" w:hanging="360"/>
      </w:pPr>
      <w:rPr>
        <w:rFonts w:ascii="Arial" w:hAnsi="Arial" w:hint="default"/>
      </w:rPr>
    </w:lvl>
    <w:lvl w:ilvl="2" w:tplc="4DAC157C" w:tentative="1">
      <w:start w:val="1"/>
      <w:numFmt w:val="bullet"/>
      <w:lvlText w:val="•"/>
      <w:lvlJc w:val="left"/>
      <w:pPr>
        <w:tabs>
          <w:tab w:val="num" w:pos="2160"/>
        </w:tabs>
        <w:ind w:left="2160" w:hanging="360"/>
      </w:pPr>
      <w:rPr>
        <w:rFonts w:ascii="Arial" w:hAnsi="Arial" w:hint="default"/>
      </w:rPr>
    </w:lvl>
    <w:lvl w:ilvl="3" w:tplc="81946884" w:tentative="1">
      <w:start w:val="1"/>
      <w:numFmt w:val="bullet"/>
      <w:lvlText w:val="•"/>
      <w:lvlJc w:val="left"/>
      <w:pPr>
        <w:tabs>
          <w:tab w:val="num" w:pos="2880"/>
        </w:tabs>
        <w:ind w:left="2880" w:hanging="360"/>
      </w:pPr>
      <w:rPr>
        <w:rFonts w:ascii="Arial" w:hAnsi="Arial" w:hint="default"/>
      </w:rPr>
    </w:lvl>
    <w:lvl w:ilvl="4" w:tplc="17D0F414" w:tentative="1">
      <w:start w:val="1"/>
      <w:numFmt w:val="bullet"/>
      <w:lvlText w:val="•"/>
      <w:lvlJc w:val="left"/>
      <w:pPr>
        <w:tabs>
          <w:tab w:val="num" w:pos="3600"/>
        </w:tabs>
        <w:ind w:left="3600" w:hanging="360"/>
      </w:pPr>
      <w:rPr>
        <w:rFonts w:ascii="Arial" w:hAnsi="Arial" w:hint="default"/>
      </w:rPr>
    </w:lvl>
    <w:lvl w:ilvl="5" w:tplc="3F08961E" w:tentative="1">
      <w:start w:val="1"/>
      <w:numFmt w:val="bullet"/>
      <w:lvlText w:val="•"/>
      <w:lvlJc w:val="left"/>
      <w:pPr>
        <w:tabs>
          <w:tab w:val="num" w:pos="4320"/>
        </w:tabs>
        <w:ind w:left="4320" w:hanging="360"/>
      </w:pPr>
      <w:rPr>
        <w:rFonts w:ascii="Arial" w:hAnsi="Arial" w:hint="default"/>
      </w:rPr>
    </w:lvl>
    <w:lvl w:ilvl="6" w:tplc="71D2143C" w:tentative="1">
      <w:start w:val="1"/>
      <w:numFmt w:val="bullet"/>
      <w:lvlText w:val="•"/>
      <w:lvlJc w:val="left"/>
      <w:pPr>
        <w:tabs>
          <w:tab w:val="num" w:pos="5040"/>
        </w:tabs>
        <w:ind w:left="5040" w:hanging="360"/>
      </w:pPr>
      <w:rPr>
        <w:rFonts w:ascii="Arial" w:hAnsi="Arial" w:hint="default"/>
      </w:rPr>
    </w:lvl>
    <w:lvl w:ilvl="7" w:tplc="8BEAF77E" w:tentative="1">
      <w:start w:val="1"/>
      <w:numFmt w:val="bullet"/>
      <w:lvlText w:val="•"/>
      <w:lvlJc w:val="left"/>
      <w:pPr>
        <w:tabs>
          <w:tab w:val="num" w:pos="5760"/>
        </w:tabs>
        <w:ind w:left="5760" w:hanging="360"/>
      </w:pPr>
      <w:rPr>
        <w:rFonts w:ascii="Arial" w:hAnsi="Arial" w:hint="default"/>
      </w:rPr>
    </w:lvl>
    <w:lvl w:ilvl="8" w:tplc="4FAE4C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6081868"/>
    <w:multiLevelType w:val="hybridMultilevel"/>
    <w:tmpl w:val="E83AB1CA"/>
    <w:lvl w:ilvl="0" w:tplc="3B904B5E">
      <w:start w:val="1"/>
      <w:numFmt w:val="bullet"/>
      <w:lvlText w:val="•"/>
      <w:lvlJc w:val="left"/>
      <w:pPr>
        <w:tabs>
          <w:tab w:val="num" w:pos="720"/>
        </w:tabs>
        <w:ind w:left="720" w:hanging="360"/>
      </w:pPr>
      <w:rPr>
        <w:rFonts w:ascii="Arial" w:hAnsi="Arial" w:hint="default"/>
      </w:rPr>
    </w:lvl>
    <w:lvl w:ilvl="1" w:tplc="A21A5FEA" w:tentative="1">
      <w:start w:val="1"/>
      <w:numFmt w:val="bullet"/>
      <w:lvlText w:val="•"/>
      <w:lvlJc w:val="left"/>
      <w:pPr>
        <w:tabs>
          <w:tab w:val="num" w:pos="1440"/>
        </w:tabs>
        <w:ind w:left="1440" w:hanging="360"/>
      </w:pPr>
      <w:rPr>
        <w:rFonts w:ascii="Arial" w:hAnsi="Arial" w:hint="default"/>
      </w:rPr>
    </w:lvl>
    <w:lvl w:ilvl="2" w:tplc="EB608314" w:tentative="1">
      <w:start w:val="1"/>
      <w:numFmt w:val="bullet"/>
      <w:lvlText w:val="•"/>
      <w:lvlJc w:val="left"/>
      <w:pPr>
        <w:tabs>
          <w:tab w:val="num" w:pos="2160"/>
        </w:tabs>
        <w:ind w:left="2160" w:hanging="360"/>
      </w:pPr>
      <w:rPr>
        <w:rFonts w:ascii="Arial" w:hAnsi="Arial" w:hint="default"/>
      </w:rPr>
    </w:lvl>
    <w:lvl w:ilvl="3" w:tplc="01BCCE12" w:tentative="1">
      <w:start w:val="1"/>
      <w:numFmt w:val="bullet"/>
      <w:lvlText w:val="•"/>
      <w:lvlJc w:val="left"/>
      <w:pPr>
        <w:tabs>
          <w:tab w:val="num" w:pos="2880"/>
        </w:tabs>
        <w:ind w:left="2880" w:hanging="360"/>
      </w:pPr>
      <w:rPr>
        <w:rFonts w:ascii="Arial" w:hAnsi="Arial" w:hint="default"/>
      </w:rPr>
    </w:lvl>
    <w:lvl w:ilvl="4" w:tplc="0C08CAF6" w:tentative="1">
      <w:start w:val="1"/>
      <w:numFmt w:val="bullet"/>
      <w:lvlText w:val="•"/>
      <w:lvlJc w:val="left"/>
      <w:pPr>
        <w:tabs>
          <w:tab w:val="num" w:pos="3600"/>
        </w:tabs>
        <w:ind w:left="3600" w:hanging="360"/>
      </w:pPr>
      <w:rPr>
        <w:rFonts w:ascii="Arial" w:hAnsi="Arial" w:hint="default"/>
      </w:rPr>
    </w:lvl>
    <w:lvl w:ilvl="5" w:tplc="ED74FA86" w:tentative="1">
      <w:start w:val="1"/>
      <w:numFmt w:val="bullet"/>
      <w:lvlText w:val="•"/>
      <w:lvlJc w:val="left"/>
      <w:pPr>
        <w:tabs>
          <w:tab w:val="num" w:pos="4320"/>
        </w:tabs>
        <w:ind w:left="4320" w:hanging="360"/>
      </w:pPr>
      <w:rPr>
        <w:rFonts w:ascii="Arial" w:hAnsi="Arial" w:hint="default"/>
      </w:rPr>
    </w:lvl>
    <w:lvl w:ilvl="6" w:tplc="69BE245A" w:tentative="1">
      <w:start w:val="1"/>
      <w:numFmt w:val="bullet"/>
      <w:lvlText w:val="•"/>
      <w:lvlJc w:val="left"/>
      <w:pPr>
        <w:tabs>
          <w:tab w:val="num" w:pos="5040"/>
        </w:tabs>
        <w:ind w:left="5040" w:hanging="360"/>
      </w:pPr>
      <w:rPr>
        <w:rFonts w:ascii="Arial" w:hAnsi="Arial" w:hint="default"/>
      </w:rPr>
    </w:lvl>
    <w:lvl w:ilvl="7" w:tplc="EF565BF6" w:tentative="1">
      <w:start w:val="1"/>
      <w:numFmt w:val="bullet"/>
      <w:lvlText w:val="•"/>
      <w:lvlJc w:val="left"/>
      <w:pPr>
        <w:tabs>
          <w:tab w:val="num" w:pos="5760"/>
        </w:tabs>
        <w:ind w:left="5760" w:hanging="360"/>
      </w:pPr>
      <w:rPr>
        <w:rFonts w:ascii="Arial" w:hAnsi="Arial" w:hint="default"/>
      </w:rPr>
    </w:lvl>
    <w:lvl w:ilvl="8" w:tplc="4BAEDFD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59"/>
    <w:rsid w:val="001E60BF"/>
    <w:rsid w:val="00451B87"/>
    <w:rsid w:val="00595DDF"/>
    <w:rsid w:val="00932359"/>
    <w:rsid w:val="00AC6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C6363-5FA9-48AB-B444-EE503140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5D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95DDF"/>
    <w:pPr>
      <w:spacing w:after="0" w:line="240" w:lineRule="auto"/>
    </w:pPr>
  </w:style>
  <w:style w:type="paragraph" w:styleId="a5">
    <w:name w:val="List Paragraph"/>
    <w:basedOn w:val="a"/>
    <w:uiPriority w:val="34"/>
    <w:qFormat/>
    <w:rsid w:val="00595DDF"/>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7899">
      <w:bodyDiv w:val="1"/>
      <w:marLeft w:val="0"/>
      <w:marRight w:val="0"/>
      <w:marTop w:val="0"/>
      <w:marBottom w:val="0"/>
      <w:divBdr>
        <w:top w:val="none" w:sz="0" w:space="0" w:color="auto"/>
        <w:left w:val="none" w:sz="0" w:space="0" w:color="auto"/>
        <w:bottom w:val="none" w:sz="0" w:space="0" w:color="auto"/>
        <w:right w:val="none" w:sz="0" w:space="0" w:color="auto"/>
      </w:divBdr>
    </w:div>
    <w:div w:id="127091954">
      <w:bodyDiv w:val="1"/>
      <w:marLeft w:val="0"/>
      <w:marRight w:val="0"/>
      <w:marTop w:val="0"/>
      <w:marBottom w:val="0"/>
      <w:divBdr>
        <w:top w:val="none" w:sz="0" w:space="0" w:color="auto"/>
        <w:left w:val="none" w:sz="0" w:space="0" w:color="auto"/>
        <w:bottom w:val="none" w:sz="0" w:space="0" w:color="auto"/>
        <w:right w:val="none" w:sz="0" w:space="0" w:color="auto"/>
      </w:divBdr>
    </w:div>
    <w:div w:id="270165121">
      <w:bodyDiv w:val="1"/>
      <w:marLeft w:val="0"/>
      <w:marRight w:val="0"/>
      <w:marTop w:val="0"/>
      <w:marBottom w:val="0"/>
      <w:divBdr>
        <w:top w:val="none" w:sz="0" w:space="0" w:color="auto"/>
        <w:left w:val="none" w:sz="0" w:space="0" w:color="auto"/>
        <w:bottom w:val="none" w:sz="0" w:space="0" w:color="auto"/>
        <w:right w:val="none" w:sz="0" w:space="0" w:color="auto"/>
      </w:divBdr>
    </w:div>
    <w:div w:id="323823023">
      <w:bodyDiv w:val="1"/>
      <w:marLeft w:val="0"/>
      <w:marRight w:val="0"/>
      <w:marTop w:val="0"/>
      <w:marBottom w:val="0"/>
      <w:divBdr>
        <w:top w:val="none" w:sz="0" w:space="0" w:color="auto"/>
        <w:left w:val="none" w:sz="0" w:space="0" w:color="auto"/>
        <w:bottom w:val="none" w:sz="0" w:space="0" w:color="auto"/>
        <w:right w:val="none" w:sz="0" w:space="0" w:color="auto"/>
      </w:divBdr>
      <w:divsChild>
        <w:div w:id="912667221">
          <w:marLeft w:val="360"/>
          <w:marRight w:val="0"/>
          <w:marTop w:val="200"/>
          <w:marBottom w:val="0"/>
          <w:divBdr>
            <w:top w:val="none" w:sz="0" w:space="0" w:color="auto"/>
            <w:left w:val="none" w:sz="0" w:space="0" w:color="auto"/>
            <w:bottom w:val="none" w:sz="0" w:space="0" w:color="auto"/>
            <w:right w:val="none" w:sz="0" w:space="0" w:color="auto"/>
          </w:divBdr>
        </w:div>
        <w:div w:id="1897204130">
          <w:marLeft w:val="360"/>
          <w:marRight w:val="0"/>
          <w:marTop w:val="200"/>
          <w:marBottom w:val="0"/>
          <w:divBdr>
            <w:top w:val="none" w:sz="0" w:space="0" w:color="auto"/>
            <w:left w:val="none" w:sz="0" w:space="0" w:color="auto"/>
            <w:bottom w:val="none" w:sz="0" w:space="0" w:color="auto"/>
            <w:right w:val="none" w:sz="0" w:space="0" w:color="auto"/>
          </w:divBdr>
        </w:div>
      </w:divsChild>
    </w:div>
    <w:div w:id="356471843">
      <w:bodyDiv w:val="1"/>
      <w:marLeft w:val="0"/>
      <w:marRight w:val="0"/>
      <w:marTop w:val="0"/>
      <w:marBottom w:val="0"/>
      <w:divBdr>
        <w:top w:val="none" w:sz="0" w:space="0" w:color="auto"/>
        <w:left w:val="none" w:sz="0" w:space="0" w:color="auto"/>
        <w:bottom w:val="none" w:sz="0" w:space="0" w:color="auto"/>
        <w:right w:val="none" w:sz="0" w:space="0" w:color="auto"/>
      </w:divBdr>
    </w:div>
    <w:div w:id="437986916">
      <w:bodyDiv w:val="1"/>
      <w:marLeft w:val="0"/>
      <w:marRight w:val="0"/>
      <w:marTop w:val="0"/>
      <w:marBottom w:val="0"/>
      <w:divBdr>
        <w:top w:val="none" w:sz="0" w:space="0" w:color="auto"/>
        <w:left w:val="none" w:sz="0" w:space="0" w:color="auto"/>
        <w:bottom w:val="none" w:sz="0" w:space="0" w:color="auto"/>
        <w:right w:val="none" w:sz="0" w:space="0" w:color="auto"/>
      </w:divBdr>
    </w:div>
    <w:div w:id="472018028">
      <w:bodyDiv w:val="1"/>
      <w:marLeft w:val="0"/>
      <w:marRight w:val="0"/>
      <w:marTop w:val="0"/>
      <w:marBottom w:val="0"/>
      <w:divBdr>
        <w:top w:val="none" w:sz="0" w:space="0" w:color="auto"/>
        <w:left w:val="none" w:sz="0" w:space="0" w:color="auto"/>
        <w:bottom w:val="none" w:sz="0" w:space="0" w:color="auto"/>
        <w:right w:val="none" w:sz="0" w:space="0" w:color="auto"/>
      </w:divBdr>
    </w:div>
    <w:div w:id="551621292">
      <w:bodyDiv w:val="1"/>
      <w:marLeft w:val="0"/>
      <w:marRight w:val="0"/>
      <w:marTop w:val="0"/>
      <w:marBottom w:val="0"/>
      <w:divBdr>
        <w:top w:val="none" w:sz="0" w:space="0" w:color="auto"/>
        <w:left w:val="none" w:sz="0" w:space="0" w:color="auto"/>
        <w:bottom w:val="none" w:sz="0" w:space="0" w:color="auto"/>
        <w:right w:val="none" w:sz="0" w:space="0" w:color="auto"/>
      </w:divBdr>
    </w:div>
    <w:div w:id="774981585">
      <w:bodyDiv w:val="1"/>
      <w:marLeft w:val="0"/>
      <w:marRight w:val="0"/>
      <w:marTop w:val="0"/>
      <w:marBottom w:val="0"/>
      <w:divBdr>
        <w:top w:val="none" w:sz="0" w:space="0" w:color="auto"/>
        <w:left w:val="none" w:sz="0" w:space="0" w:color="auto"/>
        <w:bottom w:val="none" w:sz="0" w:space="0" w:color="auto"/>
        <w:right w:val="none" w:sz="0" w:space="0" w:color="auto"/>
      </w:divBdr>
    </w:div>
    <w:div w:id="793063274">
      <w:bodyDiv w:val="1"/>
      <w:marLeft w:val="0"/>
      <w:marRight w:val="0"/>
      <w:marTop w:val="0"/>
      <w:marBottom w:val="0"/>
      <w:divBdr>
        <w:top w:val="none" w:sz="0" w:space="0" w:color="auto"/>
        <w:left w:val="none" w:sz="0" w:space="0" w:color="auto"/>
        <w:bottom w:val="none" w:sz="0" w:space="0" w:color="auto"/>
        <w:right w:val="none" w:sz="0" w:space="0" w:color="auto"/>
      </w:divBdr>
      <w:divsChild>
        <w:div w:id="426343854">
          <w:marLeft w:val="360"/>
          <w:marRight w:val="0"/>
          <w:marTop w:val="200"/>
          <w:marBottom w:val="0"/>
          <w:divBdr>
            <w:top w:val="none" w:sz="0" w:space="0" w:color="auto"/>
            <w:left w:val="none" w:sz="0" w:space="0" w:color="auto"/>
            <w:bottom w:val="none" w:sz="0" w:space="0" w:color="auto"/>
            <w:right w:val="none" w:sz="0" w:space="0" w:color="auto"/>
          </w:divBdr>
        </w:div>
      </w:divsChild>
    </w:div>
    <w:div w:id="891815380">
      <w:bodyDiv w:val="1"/>
      <w:marLeft w:val="0"/>
      <w:marRight w:val="0"/>
      <w:marTop w:val="0"/>
      <w:marBottom w:val="0"/>
      <w:divBdr>
        <w:top w:val="none" w:sz="0" w:space="0" w:color="auto"/>
        <w:left w:val="none" w:sz="0" w:space="0" w:color="auto"/>
        <w:bottom w:val="none" w:sz="0" w:space="0" w:color="auto"/>
        <w:right w:val="none" w:sz="0" w:space="0" w:color="auto"/>
      </w:divBdr>
    </w:div>
    <w:div w:id="981420967">
      <w:bodyDiv w:val="1"/>
      <w:marLeft w:val="0"/>
      <w:marRight w:val="0"/>
      <w:marTop w:val="0"/>
      <w:marBottom w:val="0"/>
      <w:divBdr>
        <w:top w:val="none" w:sz="0" w:space="0" w:color="auto"/>
        <w:left w:val="none" w:sz="0" w:space="0" w:color="auto"/>
        <w:bottom w:val="none" w:sz="0" w:space="0" w:color="auto"/>
        <w:right w:val="none" w:sz="0" w:space="0" w:color="auto"/>
      </w:divBdr>
    </w:div>
    <w:div w:id="1047297053">
      <w:bodyDiv w:val="1"/>
      <w:marLeft w:val="0"/>
      <w:marRight w:val="0"/>
      <w:marTop w:val="0"/>
      <w:marBottom w:val="0"/>
      <w:divBdr>
        <w:top w:val="none" w:sz="0" w:space="0" w:color="auto"/>
        <w:left w:val="none" w:sz="0" w:space="0" w:color="auto"/>
        <w:bottom w:val="none" w:sz="0" w:space="0" w:color="auto"/>
        <w:right w:val="none" w:sz="0" w:space="0" w:color="auto"/>
      </w:divBdr>
    </w:div>
    <w:div w:id="1194073064">
      <w:bodyDiv w:val="1"/>
      <w:marLeft w:val="0"/>
      <w:marRight w:val="0"/>
      <w:marTop w:val="0"/>
      <w:marBottom w:val="0"/>
      <w:divBdr>
        <w:top w:val="none" w:sz="0" w:space="0" w:color="auto"/>
        <w:left w:val="none" w:sz="0" w:space="0" w:color="auto"/>
        <w:bottom w:val="none" w:sz="0" w:space="0" w:color="auto"/>
        <w:right w:val="none" w:sz="0" w:space="0" w:color="auto"/>
      </w:divBdr>
    </w:div>
    <w:div w:id="1275552809">
      <w:bodyDiv w:val="1"/>
      <w:marLeft w:val="0"/>
      <w:marRight w:val="0"/>
      <w:marTop w:val="0"/>
      <w:marBottom w:val="0"/>
      <w:divBdr>
        <w:top w:val="none" w:sz="0" w:space="0" w:color="auto"/>
        <w:left w:val="none" w:sz="0" w:space="0" w:color="auto"/>
        <w:bottom w:val="none" w:sz="0" w:space="0" w:color="auto"/>
        <w:right w:val="none" w:sz="0" w:space="0" w:color="auto"/>
      </w:divBdr>
    </w:div>
    <w:div w:id="1576889744">
      <w:bodyDiv w:val="1"/>
      <w:marLeft w:val="0"/>
      <w:marRight w:val="0"/>
      <w:marTop w:val="0"/>
      <w:marBottom w:val="0"/>
      <w:divBdr>
        <w:top w:val="none" w:sz="0" w:space="0" w:color="auto"/>
        <w:left w:val="none" w:sz="0" w:space="0" w:color="auto"/>
        <w:bottom w:val="none" w:sz="0" w:space="0" w:color="auto"/>
        <w:right w:val="none" w:sz="0" w:space="0" w:color="auto"/>
      </w:divBdr>
      <w:divsChild>
        <w:div w:id="1300956901">
          <w:marLeft w:val="360"/>
          <w:marRight w:val="0"/>
          <w:marTop w:val="200"/>
          <w:marBottom w:val="0"/>
          <w:divBdr>
            <w:top w:val="none" w:sz="0" w:space="0" w:color="auto"/>
            <w:left w:val="none" w:sz="0" w:space="0" w:color="auto"/>
            <w:bottom w:val="none" w:sz="0" w:space="0" w:color="auto"/>
            <w:right w:val="none" w:sz="0" w:space="0" w:color="auto"/>
          </w:divBdr>
        </w:div>
        <w:div w:id="365839697">
          <w:marLeft w:val="360"/>
          <w:marRight w:val="0"/>
          <w:marTop w:val="200"/>
          <w:marBottom w:val="0"/>
          <w:divBdr>
            <w:top w:val="none" w:sz="0" w:space="0" w:color="auto"/>
            <w:left w:val="none" w:sz="0" w:space="0" w:color="auto"/>
            <w:bottom w:val="none" w:sz="0" w:space="0" w:color="auto"/>
            <w:right w:val="none" w:sz="0" w:space="0" w:color="auto"/>
          </w:divBdr>
        </w:div>
      </w:divsChild>
    </w:div>
    <w:div w:id="1643271061">
      <w:bodyDiv w:val="1"/>
      <w:marLeft w:val="0"/>
      <w:marRight w:val="0"/>
      <w:marTop w:val="0"/>
      <w:marBottom w:val="0"/>
      <w:divBdr>
        <w:top w:val="none" w:sz="0" w:space="0" w:color="auto"/>
        <w:left w:val="none" w:sz="0" w:space="0" w:color="auto"/>
        <w:bottom w:val="none" w:sz="0" w:space="0" w:color="auto"/>
        <w:right w:val="none" w:sz="0" w:space="0" w:color="auto"/>
      </w:divBdr>
    </w:div>
    <w:div w:id="1704018359">
      <w:bodyDiv w:val="1"/>
      <w:marLeft w:val="0"/>
      <w:marRight w:val="0"/>
      <w:marTop w:val="0"/>
      <w:marBottom w:val="0"/>
      <w:divBdr>
        <w:top w:val="none" w:sz="0" w:space="0" w:color="auto"/>
        <w:left w:val="none" w:sz="0" w:space="0" w:color="auto"/>
        <w:bottom w:val="none" w:sz="0" w:space="0" w:color="auto"/>
        <w:right w:val="none" w:sz="0" w:space="0" w:color="auto"/>
      </w:divBdr>
    </w:div>
    <w:div w:id="1803771562">
      <w:bodyDiv w:val="1"/>
      <w:marLeft w:val="0"/>
      <w:marRight w:val="0"/>
      <w:marTop w:val="0"/>
      <w:marBottom w:val="0"/>
      <w:divBdr>
        <w:top w:val="none" w:sz="0" w:space="0" w:color="auto"/>
        <w:left w:val="none" w:sz="0" w:space="0" w:color="auto"/>
        <w:bottom w:val="none" w:sz="0" w:space="0" w:color="auto"/>
        <w:right w:val="none" w:sz="0" w:space="0" w:color="auto"/>
      </w:divBdr>
    </w:div>
    <w:div w:id="1868834719">
      <w:bodyDiv w:val="1"/>
      <w:marLeft w:val="0"/>
      <w:marRight w:val="0"/>
      <w:marTop w:val="0"/>
      <w:marBottom w:val="0"/>
      <w:divBdr>
        <w:top w:val="none" w:sz="0" w:space="0" w:color="auto"/>
        <w:left w:val="none" w:sz="0" w:space="0" w:color="auto"/>
        <w:bottom w:val="none" w:sz="0" w:space="0" w:color="auto"/>
        <w:right w:val="none" w:sz="0" w:space="0" w:color="auto"/>
      </w:divBdr>
    </w:div>
    <w:div w:id="2104908089">
      <w:bodyDiv w:val="1"/>
      <w:marLeft w:val="0"/>
      <w:marRight w:val="0"/>
      <w:marTop w:val="0"/>
      <w:marBottom w:val="0"/>
      <w:divBdr>
        <w:top w:val="none" w:sz="0" w:space="0" w:color="auto"/>
        <w:left w:val="none" w:sz="0" w:space="0" w:color="auto"/>
        <w:bottom w:val="none" w:sz="0" w:space="0" w:color="auto"/>
        <w:right w:val="none" w:sz="0" w:space="0" w:color="auto"/>
      </w:divBdr>
    </w:div>
    <w:div w:id="211381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2292</Words>
  <Characters>13066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2025-02-25T10:08:00Z</dcterms:created>
  <dcterms:modified xsi:type="dcterms:W3CDTF">2025-02-25T10:28:00Z</dcterms:modified>
</cp:coreProperties>
</file>