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D8" w:rsidRDefault="008D12D8" w:rsidP="008D12D8">
      <w:pPr>
        <w:pStyle w:val="cdt4ke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bookmarkStart w:id="0" w:name="_GoBack"/>
      <w:proofErr w:type="spellStart"/>
      <w:r>
        <w:rPr>
          <w:rFonts w:ascii="Arial" w:hAnsi="Arial" w:cs="Arial"/>
          <w:color w:val="C00000"/>
          <w:sz w:val="40"/>
          <w:szCs w:val="40"/>
        </w:rPr>
        <w:t>Поради</w:t>
      </w:r>
      <w:proofErr w:type="spellEnd"/>
      <w:r>
        <w:rPr>
          <w:rFonts w:ascii="Arial" w:hAnsi="Arial" w:cs="Arial"/>
          <w:color w:val="C00000"/>
          <w:sz w:val="40"/>
          <w:szCs w:val="40"/>
        </w:rPr>
        <w:t xml:space="preserve"> батькам</w:t>
      </w:r>
    </w:p>
    <w:p w:rsidR="008D12D8" w:rsidRDefault="008D12D8" w:rsidP="008D12D8">
      <w:pPr>
        <w:pStyle w:val="cdt4ke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 xml:space="preserve">як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захистити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дітей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від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багатьох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інтернет-загроз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та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навчити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«</w:t>
      </w:r>
      <w:proofErr w:type="spellStart"/>
      <w:r>
        <w:rPr>
          <w:rFonts w:ascii="Arial" w:hAnsi="Arial" w:cs="Arial"/>
          <w:color w:val="C00000"/>
          <w:sz w:val="40"/>
          <w:szCs w:val="40"/>
        </w:rPr>
        <w:t>цифровій</w:t>
      </w:r>
      <w:proofErr w:type="spellEnd"/>
      <w:r>
        <w:rPr>
          <w:rFonts w:ascii="Arial" w:hAnsi="Arial" w:cs="Arial"/>
          <w:color w:val="C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C00000"/>
          <w:sz w:val="40"/>
          <w:szCs w:val="40"/>
        </w:rPr>
        <w:t>гігієні</w:t>
      </w:r>
      <w:proofErr w:type="spellEnd"/>
      <w:r>
        <w:rPr>
          <w:rFonts w:ascii="Arial" w:hAnsi="Arial" w:cs="Arial"/>
          <w:color w:val="000000"/>
          <w:sz w:val="40"/>
          <w:szCs w:val="40"/>
        </w:rPr>
        <w:t>»</w:t>
      </w:r>
    </w:p>
    <w:bookmarkEnd w:id="0"/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1.РОЗМОВА.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Відкриті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чесні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розмови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про онлайн-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вашої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-один 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кращих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способів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захисту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кібершахраїв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неналежного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контенту.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2.ВІРТУАЛЬНІ ДРУЗІ.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Застерігайте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дітей,що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завжди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віртуальні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друзі-це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ті,за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вини себе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видають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3.ПОСИЛАННЯ.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Навчіть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відкривати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незнайомі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посилання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4.ПРИВАТНІСТЬ. Ваша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розуміти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та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залишати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соцмережах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особисту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інформацію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кшталт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домашньої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адреси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або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адреси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школи,імен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батьків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номерів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банківських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карт.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5.АНКЕТИ З РОЗІГРАШАМИ.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Навіть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після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заповнення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анкети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сайті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соцмережі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чекає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приз,вона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розуміти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всі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ризики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ігнорувати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привабливі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пропозиції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6.ІНТЕРЕСИ.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Дорослі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повинні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знати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группах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соціальних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мережах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спілкується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їхня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дитина,аби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доступ до перегляду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чатів,обов`язково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попередженням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дитини,інакше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є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ризик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втратити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довіру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7.ІНТЕРНЕТ ПАМ`ЯТАЄ ВСЕ. Тому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важливо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навчити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спілкуватися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ньому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так,щоб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було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соромно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одне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залишене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слово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файл.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8.ІНТИМНІ ФОТО.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не повинна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викладати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або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відправляти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інтимні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фото НІКОМУ І НІКОЛИ.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9. «НІ!»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Навчіть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говорити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слово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завжди,коли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хтось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незнайомий,або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навіть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друг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пропонує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зробити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щось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недозволене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10.КОМПРОМІС.Тотальний контроль онлайн-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може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привести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конфліктів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недовіри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між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вами 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Йдіть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компроміси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домовляйтеся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11.ДЕНЬ БЕЗ ТЕЛЕФОНУ.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Регламентуйте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проведення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вашої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мережі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залежності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віку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Маленьким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дітям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давайте телефон по годинам, 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дорослим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запропонуйте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хоча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 один день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тиждень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відмовитись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онлайн-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8D12D8" w:rsidRDefault="008D12D8" w:rsidP="008D12D8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12.БАТЬКІВСЬКИЙ ПРИКЛАД.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Тільки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власний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приклад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батьків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допоможе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вам донести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всі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правила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вище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</w:t>
      </w:r>
    </w:p>
    <w:p w:rsidR="00F1499B" w:rsidRDefault="00F1499B"/>
    <w:sectPr w:rsidR="00F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7"/>
    <w:rsid w:val="00790A37"/>
    <w:rsid w:val="008D12D8"/>
    <w:rsid w:val="00F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A51AB-5BF8-4629-82C9-1C24D02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8D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2023-03-29T09:52:00Z</dcterms:created>
  <dcterms:modified xsi:type="dcterms:W3CDTF">2023-03-29T09:52:00Z</dcterms:modified>
</cp:coreProperties>
</file>