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7E" w:rsidRPr="00A6397E" w:rsidRDefault="00A6397E" w:rsidP="00A6397E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</w:pPr>
      <w:r w:rsidRPr="00A6397E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  <w:t xml:space="preserve">Правила прийому </w:t>
      </w:r>
      <w:r w:rsidR="00DB0A6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  <w:t xml:space="preserve">учнів </w:t>
      </w:r>
      <w:r w:rsidRPr="00A6397E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uk-UA"/>
        </w:rPr>
        <w:t>до закладу освіти</w:t>
      </w:r>
    </w:p>
    <w:p w:rsidR="00A6397E" w:rsidRPr="00A6397E" w:rsidRDefault="00A6397E" w:rsidP="00A63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A6397E" w:rsidRPr="0073446E" w:rsidRDefault="00A6397E" w:rsidP="00DB0A67">
      <w:pPr>
        <w:pStyle w:val="a3"/>
        <w:numPr>
          <w:ilvl w:val="0"/>
          <w:numId w:val="21"/>
        </w:num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Зарахування до закладу освіти здійсн</w:t>
      </w:r>
      <w:r w:rsidR="00310A19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юється відповідно до наказу </w:t>
      </w: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керівника, що видається на підставі заяви про зарахування до закладу освіти (далі - заява про зарахування) одного з батьків дитини (чи повнолітньої особи, яка має намір здобувати освіту), поданої особисто (з пред’явленням документа, що посвідчує особу заявник</w:t>
      </w:r>
      <w:r w:rsidR="00DB0A67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а)</w:t>
      </w: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до якої додаються:</w:t>
      </w:r>
    </w:p>
    <w:p w:rsidR="00A6397E" w:rsidRPr="0073446E" w:rsidRDefault="00A6397E" w:rsidP="00A6397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</w:t>
      </w:r>
      <w:r w:rsidR="00DB0A67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.1.</w:t>
      </w: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копія свідоцтва про народження дитини або документа, що посвідчує особу здобувача освіти (під час подання копії пред’являється оригінал відповідного документа);</w:t>
      </w:r>
    </w:p>
    <w:p w:rsidR="00A6397E" w:rsidRPr="0073446E" w:rsidRDefault="00DB0A67" w:rsidP="00A6397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1.2.</w:t>
      </w:r>
      <w:r w:rsidR="00A6397E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оригінал або копія медичної довідки за формою первинної облікової документації № 086-1/о «Довідка учня загальноосвітнього навчального закладу про результати обов’язкового медичного профілактичного огляду», затвердженою наказом Міністерства охорони здоров’я України від 16 серпня 2010 року № 682, зареєстрованим в Міністерстві юстиції України 10 вересня 2010 року за № 794/18089;</w:t>
      </w:r>
    </w:p>
    <w:p w:rsidR="00A6397E" w:rsidRPr="0073446E" w:rsidRDefault="00DB0A67" w:rsidP="00A6397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1.3. </w:t>
      </w:r>
      <w:r w:rsidR="00A6397E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оригінал або копія відповідного доку</w:t>
      </w:r>
      <w:r w:rsidR="00310A19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мента про</w:t>
      </w:r>
      <w:r w:rsidR="00F1553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освіту (за наявності), особова справа</w:t>
      </w:r>
      <w:r w:rsidR="00310A19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здобувача освіти.</w:t>
      </w:r>
    </w:p>
    <w:p w:rsidR="00A6397E" w:rsidRPr="0073446E" w:rsidRDefault="00A6397E" w:rsidP="00A6397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разі наявності та за бажанням одного з батьків дитини до заяви про зарахування може додаватися оригінал або копія висновку про комплексну (чи повторну) психолого-педагогічну оцінку розвитку дитини чи витягу з протоколу засідання психолого-медико-педагогічної консультації.</w:t>
      </w:r>
    </w:p>
    <w:p w:rsidR="00A6397E" w:rsidRPr="0073446E" w:rsidRDefault="00A6397E" w:rsidP="00A6397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випадку подання копій докум</w:t>
      </w:r>
      <w:r w:rsidR="00310A19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ентів, </w:t>
      </w: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оригінали мають бути подані до видання наказу про зар</w:t>
      </w:r>
      <w:r w:rsidR="00AD5B0A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ахування</w:t>
      </w: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A6397E" w:rsidRPr="0073446E" w:rsidRDefault="00A6397E" w:rsidP="00DB0A67">
      <w:pPr>
        <w:pStyle w:val="a3"/>
        <w:numPr>
          <w:ilvl w:val="0"/>
          <w:numId w:val="21"/>
        </w:num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Діти або один з їх батьків, які мають довідку про взяття на облік внутрішньо переміщеної особи, довідку про звернення за захистом в Україні, посвідчення біженця, посвідчення особи, яка потребує додаткового захисту або якій надано тимчасовий захист, та які не мають одного чи обох докум</w:t>
      </w:r>
      <w:r w:rsidR="00310A19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ентів, визначених вище </w:t>
      </w:r>
      <w:proofErr w:type="spellStart"/>
      <w:r w:rsidR="00310A19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зазначегних</w:t>
      </w:r>
      <w:proofErr w:type="spellEnd"/>
      <w:r w:rsidR="00310A19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підпунктами,</w:t>
      </w: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зараховуються до закладу освіти без подання зазначених д</w:t>
      </w:r>
      <w:r w:rsidR="00310A19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окументів.</w:t>
      </w:r>
    </w:p>
    <w:p w:rsidR="00A6397E" w:rsidRPr="0073446E" w:rsidRDefault="00A6397E" w:rsidP="00A6397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випадку відсутності документа про освіту для визначення класу, до якого має бути зарахована дитина, результати попереднього навчання можуть бути встановлені (за необхідності) відповідно до пункту 5 Положення про екстернат у загальноосвітніх навчальних закладах, затвердженого наказом Міністерства освіти і науки України від 13 березня 2017 року № 369, зареєстрованого наказом Міністерства юстиції України 26 березня 2017 року за № 416/30284.</w:t>
      </w:r>
    </w:p>
    <w:p w:rsidR="00A6397E" w:rsidRPr="0073446E" w:rsidRDefault="00A6397E" w:rsidP="00310A19">
      <w:pPr>
        <w:pStyle w:val="a3"/>
        <w:numPr>
          <w:ilvl w:val="0"/>
          <w:numId w:val="21"/>
        </w:num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Зарахування дітей до закладу освіти здійснюється, як правило, до початку навч</w:t>
      </w:r>
      <w:r w:rsidR="00A15FE0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ального року</w:t>
      </w: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  <w:r w:rsidR="00A15FE0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Під час навчального року зарахування здобувачів освіти також здійснюється.</w:t>
      </w:r>
    </w:p>
    <w:p w:rsidR="00A6397E" w:rsidRPr="0073446E" w:rsidRDefault="00A85AB4" w:rsidP="003B6D29">
      <w:pPr>
        <w:pStyle w:val="a3"/>
        <w:numPr>
          <w:ilvl w:val="0"/>
          <w:numId w:val="21"/>
        </w:num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Заклад освіти  обробляє</w:t>
      </w:r>
      <w:r w:rsidR="00346B5F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A6397E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надані їм персональні дані відповідно до Закону України</w:t>
      </w:r>
      <w:r w:rsidR="00A15FE0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A6397E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«Про захист персональних даних».</w:t>
      </w:r>
    </w:p>
    <w:p w:rsidR="00A6397E" w:rsidRPr="0073446E" w:rsidRDefault="00A6397E" w:rsidP="003B6D29">
      <w:pPr>
        <w:pStyle w:val="a3"/>
        <w:numPr>
          <w:ilvl w:val="0"/>
          <w:numId w:val="21"/>
        </w:num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Переведення учня до іншого закладу освіти здійснюється відпов</w:t>
      </w:r>
      <w:r w:rsidR="00A15FE0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ідно до  наказу МОН України від 10.05.2018р. № 367 «</w:t>
      </w:r>
      <w:r w:rsidR="003B6D29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</w:t>
      </w:r>
      <w:r w:rsidR="00A15FE0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</w:t>
      </w:r>
      <w:r w:rsidR="003B6D29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</w:t>
      </w: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 підставі наказу керівника закладу освіти.</w:t>
      </w:r>
    </w:p>
    <w:p w:rsidR="00A6397E" w:rsidRPr="0073446E" w:rsidRDefault="003B6D29" w:rsidP="003B6D29">
      <w:pPr>
        <w:numPr>
          <w:ilvl w:val="0"/>
          <w:numId w:val="21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Відрахування здобувача освіти</w:t>
      </w:r>
      <w:r w:rsidR="00A6397E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із закладу освіти здійснюється відпо</w:t>
      </w: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відно до  наказу МОН України від 10.05.2018р.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 та</w:t>
      </w:r>
      <w:r w:rsidR="00A6397E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 підставі наказу керівника закладу освіти.</w:t>
      </w:r>
    </w:p>
    <w:p w:rsidR="00A6397E" w:rsidRPr="0073446E" w:rsidRDefault="00A6397E" w:rsidP="003B6D29">
      <w:pPr>
        <w:numPr>
          <w:ilvl w:val="0"/>
          <w:numId w:val="21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 повноту і достовірність усієї інформації та усіх документів, що подаються до закладу освіти, відповідає згідно з вимогами законодавства особа, яка їх подає.</w:t>
      </w:r>
    </w:p>
    <w:p w:rsidR="00A6397E" w:rsidRPr="0073446E" w:rsidRDefault="00A6397E" w:rsidP="00A6397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                        </w:t>
      </w:r>
    </w:p>
    <w:p w:rsidR="00A6397E" w:rsidRPr="0073446E" w:rsidRDefault="00AA7309" w:rsidP="0034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44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ІІ. Зарахування дитини до першого класу:</w:t>
      </w:r>
    </w:p>
    <w:p w:rsidR="00A6397E" w:rsidRDefault="00A6397E" w:rsidP="00A6397E">
      <w:pPr>
        <w:numPr>
          <w:ilvl w:val="0"/>
          <w:numId w:val="10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Заява про зарахування дитини до п</w:t>
      </w:r>
      <w:r w:rsidR="00AA7309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ершого класу  подає</w:t>
      </w:r>
      <w:r w:rsidR="00E4088C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ться </w:t>
      </w: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закладу</w:t>
      </w:r>
      <w:r w:rsidR="00AA7309"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освіти</w:t>
      </w:r>
      <w:r w:rsidRP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одним з батьк</w:t>
      </w:r>
      <w:r w:rsidR="0073446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ів дитини особисто до 31 травня.</w:t>
      </w:r>
    </w:p>
    <w:p w:rsidR="0073446E" w:rsidRDefault="0073446E" w:rsidP="00A6397E">
      <w:pPr>
        <w:numPr>
          <w:ilvl w:val="0"/>
          <w:numId w:val="10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Копія свідоцтва про народження дитини.</w:t>
      </w:r>
    </w:p>
    <w:p w:rsidR="0073446E" w:rsidRDefault="0073446E" w:rsidP="00A6397E">
      <w:pPr>
        <w:numPr>
          <w:ilvl w:val="0"/>
          <w:numId w:val="10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Копія медичної довідки</w:t>
      </w:r>
      <w:r w:rsidR="00373BB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за формою первинної облікової документації №086-1/0.</w:t>
      </w:r>
    </w:p>
    <w:p w:rsidR="00373BBE" w:rsidRDefault="00373BBE" w:rsidP="00A6397E">
      <w:pPr>
        <w:numPr>
          <w:ilvl w:val="0"/>
          <w:numId w:val="10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Згода одного з батьків або законних представників на обробку персональних даних.</w:t>
      </w:r>
    </w:p>
    <w:p w:rsidR="00373BBE" w:rsidRPr="00373BBE" w:rsidRDefault="00373BBE" w:rsidP="00373BBE">
      <w:pPr>
        <w:pStyle w:val="a3"/>
        <w:numPr>
          <w:ilvl w:val="0"/>
          <w:numId w:val="10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373BB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Згода одного з батьків або законних представників на обробку персональних даних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їх неповнолітньої дитини.</w:t>
      </w:r>
    </w:p>
    <w:p w:rsidR="00373BBE" w:rsidRDefault="00373BBE" w:rsidP="00373BBE">
      <w:pPr>
        <w:pStyle w:val="a3"/>
        <w:numPr>
          <w:ilvl w:val="0"/>
          <w:numId w:val="10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Копія паспорта </w:t>
      </w:r>
      <w:r w:rsidR="00F1553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одного з батьків (за згодою).</w:t>
      </w:r>
      <w:bookmarkStart w:id="0" w:name="_GoBack"/>
      <w:bookmarkEnd w:id="0"/>
      <w:r w:rsidRPr="00373BB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</w:p>
    <w:p w:rsidR="00DE732B" w:rsidRPr="00373BBE" w:rsidRDefault="00DE732B" w:rsidP="00373BBE">
      <w:pPr>
        <w:pStyle w:val="a3"/>
        <w:numPr>
          <w:ilvl w:val="0"/>
          <w:numId w:val="10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Витяг з реєстру територіальної громади (по можливості).</w:t>
      </w:r>
    </w:p>
    <w:p w:rsidR="00A6397E" w:rsidRPr="00A6397E" w:rsidRDefault="00A6397E" w:rsidP="00A6397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sectPr w:rsidR="00A6397E" w:rsidRPr="00A639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82" w:rsidRDefault="00A53882" w:rsidP="00346B5F">
      <w:pPr>
        <w:spacing w:after="0" w:line="240" w:lineRule="auto"/>
      </w:pPr>
      <w:r>
        <w:separator/>
      </w:r>
    </w:p>
  </w:endnote>
  <w:endnote w:type="continuationSeparator" w:id="0">
    <w:p w:rsidR="00A53882" w:rsidRDefault="00A53882" w:rsidP="0034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82" w:rsidRDefault="00A53882" w:rsidP="00346B5F">
      <w:pPr>
        <w:spacing w:after="0" w:line="240" w:lineRule="auto"/>
      </w:pPr>
      <w:r>
        <w:separator/>
      </w:r>
    </w:p>
  </w:footnote>
  <w:footnote w:type="continuationSeparator" w:id="0">
    <w:p w:rsidR="00A53882" w:rsidRDefault="00A53882" w:rsidP="00346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A95"/>
    <w:multiLevelType w:val="multilevel"/>
    <w:tmpl w:val="F7F623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13232"/>
    <w:multiLevelType w:val="multilevel"/>
    <w:tmpl w:val="D136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40711"/>
    <w:multiLevelType w:val="multilevel"/>
    <w:tmpl w:val="947002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0E5E74"/>
    <w:multiLevelType w:val="multilevel"/>
    <w:tmpl w:val="A69411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9372D"/>
    <w:multiLevelType w:val="multilevel"/>
    <w:tmpl w:val="CAD04C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82548A"/>
    <w:multiLevelType w:val="multilevel"/>
    <w:tmpl w:val="047092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AE1BED"/>
    <w:multiLevelType w:val="multilevel"/>
    <w:tmpl w:val="1140228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3B705C5"/>
    <w:multiLevelType w:val="multilevel"/>
    <w:tmpl w:val="04905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229EA"/>
    <w:multiLevelType w:val="multilevel"/>
    <w:tmpl w:val="43DA6D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9448FE"/>
    <w:multiLevelType w:val="multilevel"/>
    <w:tmpl w:val="F6469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757C88"/>
    <w:multiLevelType w:val="multilevel"/>
    <w:tmpl w:val="89EEF8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9C6284"/>
    <w:multiLevelType w:val="multilevel"/>
    <w:tmpl w:val="46FA4C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B161F9"/>
    <w:multiLevelType w:val="hybridMultilevel"/>
    <w:tmpl w:val="DAA45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33A54"/>
    <w:multiLevelType w:val="multilevel"/>
    <w:tmpl w:val="DF0422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A6925"/>
    <w:multiLevelType w:val="multilevel"/>
    <w:tmpl w:val="E25467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11184F"/>
    <w:multiLevelType w:val="multilevel"/>
    <w:tmpl w:val="8FE262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4A2B43"/>
    <w:multiLevelType w:val="multilevel"/>
    <w:tmpl w:val="AB30DA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784026"/>
    <w:multiLevelType w:val="multilevel"/>
    <w:tmpl w:val="88C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9E051E"/>
    <w:multiLevelType w:val="multilevel"/>
    <w:tmpl w:val="F1B0A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597F45"/>
    <w:multiLevelType w:val="multilevel"/>
    <w:tmpl w:val="78C0C8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F87EF6"/>
    <w:multiLevelType w:val="multilevel"/>
    <w:tmpl w:val="D0200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19"/>
  </w:num>
  <w:num w:numId="9">
    <w:abstractNumId w:val="10"/>
  </w:num>
  <w:num w:numId="10">
    <w:abstractNumId w:val="17"/>
  </w:num>
  <w:num w:numId="11">
    <w:abstractNumId w:val="13"/>
  </w:num>
  <w:num w:numId="12">
    <w:abstractNumId w:val="0"/>
  </w:num>
  <w:num w:numId="13">
    <w:abstractNumId w:val="8"/>
  </w:num>
  <w:num w:numId="14">
    <w:abstractNumId w:val="14"/>
  </w:num>
  <w:num w:numId="15">
    <w:abstractNumId w:val="15"/>
  </w:num>
  <w:num w:numId="16">
    <w:abstractNumId w:val="4"/>
  </w:num>
  <w:num w:numId="17">
    <w:abstractNumId w:val="20"/>
  </w:num>
  <w:num w:numId="18">
    <w:abstractNumId w:val="3"/>
  </w:num>
  <w:num w:numId="19">
    <w:abstractNumId w:val="16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5B"/>
    <w:rsid w:val="000F6E1C"/>
    <w:rsid w:val="00130513"/>
    <w:rsid w:val="002A0B54"/>
    <w:rsid w:val="00310A19"/>
    <w:rsid w:val="00346B5F"/>
    <w:rsid w:val="00373BBE"/>
    <w:rsid w:val="003B6D29"/>
    <w:rsid w:val="003C2B3D"/>
    <w:rsid w:val="0073446E"/>
    <w:rsid w:val="008A3430"/>
    <w:rsid w:val="00A15FE0"/>
    <w:rsid w:val="00A53882"/>
    <w:rsid w:val="00A6397E"/>
    <w:rsid w:val="00A85AB4"/>
    <w:rsid w:val="00AA7309"/>
    <w:rsid w:val="00AD5B0A"/>
    <w:rsid w:val="00C6225B"/>
    <w:rsid w:val="00CD3DC3"/>
    <w:rsid w:val="00CF5B97"/>
    <w:rsid w:val="00D0099A"/>
    <w:rsid w:val="00DB0A67"/>
    <w:rsid w:val="00DE732B"/>
    <w:rsid w:val="00E4088C"/>
    <w:rsid w:val="00F1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A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6B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6B5F"/>
  </w:style>
  <w:style w:type="paragraph" w:styleId="a6">
    <w:name w:val="footer"/>
    <w:basedOn w:val="a"/>
    <w:link w:val="a7"/>
    <w:uiPriority w:val="99"/>
    <w:unhideWhenUsed/>
    <w:rsid w:val="00346B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6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A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6B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6B5F"/>
  </w:style>
  <w:style w:type="paragraph" w:styleId="a6">
    <w:name w:val="footer"/>
    <w:basedOn w:val="a"/>
    <w:link w:val="a7"/>
    <w:uiPriority w:val="99"/>
    <w:unhideWhenUsed/>
    <w:rsid w:val="00346B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6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2518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2023-03-30T07:07:00Z</dcterms:created>
  <dcterms:modified xsi:type="dcterms:W3CDTF">2023-04-05T12:16:00Z</dcterms:modified>
</cp:coreProperties>
</file>