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gridCol w:w="5304"/>
      </w:tblGrid>
      <w:tr w:rsidR="00FA5AE1" w:rsidRPr="00346F7E" w14:paraId="4F216A4B" w14:textId="77777777" w:rsidTr="00721C66">
        <w:trPr>
          <w:trHeight w:val="1102"/>
        </w:trPr>
        <w:tc>
          <w:tcPr>
            <w:tcW w:w="5281" w:type="dxa"/>
          </w:tcPr>
          <w:p w14:paraId="0D663E0C" w14:textId="77777777" w:rsidR="00FA5AE1" w:rsidRPr="00346F7E" w:rsidRDefault="00FA5AE1" w:rsidP="002500FB">
            <w:pPr>
              <w:spacing w:line="276" w:lineRule="auto"/>
              <w:rPr>
                <w:rFonts w:eastAsia="Times New Roman"/>
                <w:kern w:val="36"/>
                <w:szCs w:val="28"/>
                <w:lang w:eastAsia="uk-UA"/>
              </w:rPr>
            </w:pPr>
            <w:proofErr w:type="spellStart"/>
            <w:r w:rsidRPr="00346F7E">
              <w:rPr>
                <w:rFonts w:eastAsia="Times New Roman"/>
                <w:bCs/>
                <w:kern w:val="36"/>
                <w:szCs w:val="28"/>
                <w:lang w:eastAsia="uk-UA"/>
              </w:rPr>
              <w:t>Схвалено</w:t>
            </w:r>
            <w:proofErr w:type="spellEnd"/>
            <w:r w:rsidRPr="00346F7E">
              <w:rPr>
                <w:rFonts w:eastAsia="Times New Roman"/>
                <w:bCs/>
                <w:kern w:val="36"/>
                <w:szCs w:val="28"/>
                <w:lang w:eastAsia="uk-UA"/>
              </w:rPr>
              <w:t xml:space="preserve"> </w:t>
            </w:r>
            <w:proofErr w:type="spellStart"/>
            <w:r w:rsidRPr="00346F7E">
              <w:rPr>
                <w:rFonts w:eastAsia="Times New Roman"/>
                <w:bCs/>
                <w:kern w:val="36"/>
                <w:szCs w:val="28"/>
                <w:lang w:eastAsia="uk-UA"/>
              </w:rPr>
              <w:t>педагогічною</w:t>
            </w:r>
            <w:proofErr w:type="spellEnd"/>
            <w:r w:rsidRPr="00346F7E">
              <w:rPr>
                <w:rFonts w:eastAsia="Times New Roman"/>
                <w:bCs/>
                <w:kern w:val="36"/>
                <w:szCs w:val="28"/>
                <w:lang w:eastAsia="uk-UA"/>
              </w:rPr>
              <w:t xml:space="preserve"> радою</w:t>
            </w:r>
          </w:p>
          <w:p w14:paraId="2667163F" w14:textId="77777777" w:rsidR="00FA5AE1" w:rsidRPr="00346F7E" w:rsidRDefault="00FA5AE1" w:rsidP="002500FB">
            <w:pPr>
              <w:spacing w:line="276" w:lineRule="auto"/>
              <w:outlineLvl w:val="0"/>
              <w:rPr>
                <w:rFonts w:eastAsia="Times New Roman"/>
                <w:kern w:val="36"/>
                <w:szCs w:val="28"/>
                <w:lang w:eastAsia="uk-UA"/>
              </w:rPr>
            </w:pPr>
            <w:r w:rsidRPr="00346F7E">
              <w:rPr>
                <w:rFonts w:eastAsia="Times New Roman"/>
                <w:bCs/>
                <w:kern w:val="36"/>
                <w:szCs w:val="28"/>
                <w:lang w:eastAsia="uk-UA"/>
              </w:rPr>
              <w:t xml:space="preserve">Протокол №__ </w:t>
            </w:r>
            <w:proofErr w:type="spellStart"/>
            <w:r w:rsidRPr="00346F7E">
              <w:rPr>
                <w:rFonts w:eastAsia="Times New Roman"/>
                <w:bCs/>
                <w:kern w:val="36"/>
                <w:szCs w:val="28"/>
                <w:lang w:eastAsia="uk-UA"/>
              </w:rPr>
              <w:t>від</w:t>
            </w:r>
            <w:proofErr w:type="spellEnd"/>
            <w:r w:rsidRPr="00346F7E">
              <w:rPr>
                <w:rFonts w:eastAsia="Times New Roman"/>
                <w:bCs/>
                <w:kern w:val="36"/>
                <w:szCs w:val="28"/>
                <w:lang w:eastAsia="uk-UA"/>
              </w:rPr>
              <w:t>___________</w:t>
            </w:r>
          </w:p>
        </w:tc>
        <w:tc>
          <w:tcPr>
            <w:tcW w:w="5304" w:type="dxa"/>
          </w:tcPr>
          <w:p w14:paraId="5BCD3817" w14:textId="77777777" w:rsidR="00FA5AE1" w:rsidRPr="00346F7E" w:rsidRDefault="00FA5AE1" w:rsidP="002500FB">
            <w:pPr>
              <w:spacing w:line="276" w:lineRule="auto"/>
              <w:jc w:val="right"/>
              <w:textAlignment w:val="baseline"/>
              <w:rPr>
                <w:rFonts w:eastAsia="Times New Roman"/>
                <w:kern w:val="36"/>
                <w:szCs w:val="28"/>
                <w:lang w:eastAsia="uk-UA"/>
              </w:rPr>
            </w:pPr>
            <w:proofErr w:type="spellStart"/>
            <w:r w:rsidRPr="00346F7E">
              <w:rPr>
                <w:rFonts w:eastAsia="Times New Roman"/>
                <w:kern w:val="36"/>
                <w:szCs w:val="28"/>
                <w:lang w:eastAsia="uk-UA"/>
              </w:rPr>
              <w:t>Затверджено</w:t>
            </w:r>
            <w:proofErr w:type="spellEnd"/>
          </w:p>
          <w:p w14:paraId="6AEDB5F3" w14:textId="1AED03D0" w:rsidR="00FA5AE1" w:rsidRPr="00346F7E" w:rsidRDefault="00FA5AE1" w:rsidP="002500FB">
            <w:pPr>
              <w:spacing w:line="276" w:lineRule="auto"/>
              <w:jc w:val="right"/>
              <w:textAlignment w:val="baseline"/>
              <w:rPr>
                <w:rFonts w:eastAsia="Times New Roman"/>
                <w:kern w:val="36"/>
                <w:szCs w:val="28"/>
                <w:lang w:eastAsia="uk-UA"/>
              </w:rPr>
            </w:pPr>
            <w:r w:rsidRPr="00346F7E">
              <w:rPr>
                <w:rFonts w:eastAsia="Times New Roman"/>
                <w:kern w:val="36"/>
                <w:szCs w:val="28"/>
                <w:lang w:eastAsia="uk-UA"/>
              </w:rPr>
              <w:t xml:space="preserve">Директор </w:t>
            </w:r>
            <w:proofErr w:type="gramStart"/>
            <w:r w:rsidR="00877135">
              <w:rPr>
                <w:rFonts w:eastAsia="Times New Roman"/>
                <w:kern w:val="36"/>
                <w:szCs w:val="28"/>
                <w:lang w:val="uk-UA" w:eastAsia="uk-UA"/>
              </w:rPr>
              <w:t>г</w:t>
            </w:r>
            <w:proofErr w:type="gramEnd"/>
            <w:r w:rsidR="00877135">
              <w:rPr>
                <w:rFonts w:eastAsia="Times New Roman"/>
                <w:kern w:val="36"/>
                <w:szCs w:val="28"/>
                <w:lang w:val="uk-UA" w:eastAsia="uk-UA"/>
              </w:rPr>
              <w:t>імназії</w:t>
            </w:r>
            <w:r w:rsidRPr="00346F7E">
              <w:rPr>
                <w:rFonts w:eastAsia="Times New Roman"/>
                <w:kern w:val="36"/>
                <w:szCs w:val="28"/>
                <w:lang w:eastAsia="uk-UA"/>
              </w:rPr>
              <w:t>______Левчук К.І.</w:t>
            </w:r>
          </w:p>
          <w:p w14:paraId="3C6A2530" w14:textId="77777777" w:rsidR="00FA5AE1" w:rsidRPr="00346F7E" w:rsidRDefault="00FA5AE1" w:rsidP="002500FB">
            <w:pPr>
              <w:spacing w:line="276" w:lineRule="auto"/>
              <w:jc w:val="right"/>
              <w:textAlignment w:val="baseline"/>
              <w:rPr>
                <w:rFonts w:eastAsia="Times New Roman"/>
                <w:kern w:val="36"/>
                <w:szCs w:val="28"/>
                <w:lang w:eastAsia="uk-UA"/>
              </w:rPr>
            </w:pPr>
            <w:r w:rsidRPr="00346F7E">
              <w:rPr>
                <w:rFonts w:eastAsia="Times New Roman"/>
                <w:kern w:val="36"/>
                <w:szCs w:val="28"/>
                <w:lang w:eastAsia="uk-UA"/>
              </w:rPr>
              <w:t xml:space="preserve">Наказ №___ </w:t>
            </w:r>
            <w:proofErr w:type="spellStart"/>
            <w:r w:rsidRPr="00346F7E">
              <w:rPr>
                <w:rFonts w:eastAsia="Times New Roman"/>
                <w:kern w:val="36"/>
                <w:szCs w:val="28"/>
                <w:lang w:eastAsia="uk-UA"/>
              </w:rPr>
              <w:t>від</w:t>
            </w:r>
            <w:proofErr w:type="spellEnd"/>
            <w:r w:rsidRPr="00346F7E">
              <w:rPr>
                <w:rFonts w:eastAsia="Times New Roman"/>
                <w:kern w:val="36"/>
                <w:szCs w:val="28"/>
                <w:lang w:eastAsia="uk-UA"/>
              </w:rPr>
              <w:t>_________</w:t>
            </w:r>
          </w:p>
        </w:tc>
      </w:tr>
    </w:tbl>
    <w:p w14:paraId="4FF7A081" w14:textId="77777777" w:rsidR="00FA5AE1" w:rsidRDefault="00FA5AE1" w:rsidP="002500FB">
      <w:pPr>
        <w:spacing w:line="276" w:lineRule="auto"/>
        <w:outlineLvl w:val="0"/>
        <w:rPr>
          <w:rFonts w:eastAsia="Times New Roman"/>
          <w:kern w:val="36"/>
          <w:szCs w:val="28"/>
          <w:lang w:eastAsia="uk-UA"/>
        </w:rPr>
      </w:pPr>
    </w:p>
    <w:p w14:paraId="69D545DC" w14:textId="77777777" w:rsidR="00FA5AE1" w:rsidRDefault="00FA5AE1" w:rsidP="002500FB">
      <w:pPr>
        <w:spacing w:line="276" w:lineRule="auto"/>
        <w:outlineLvl w:val="0"/>
        <w:rPr>
          <w:rFonts w:eastAsia="Times New Roman"/>
          <w:kern w:val="36"/>
          <w:szCs w:val="28"/>
          <w:lang w:eastAsia="uk-UA"/>
        </w:rPr>
      </w:pPr>
    </w:p>
    <w:p w14:paraId="35E5F053" w14:textId="77777777" w:rsidR="00FA5AE1" w:rsidRDefault="00FA5AE1" w:rsidP="002500FB">
      <w:pPr>
        <w:spacing w:line="276" w:lineRule="auto"/>
        <w:outlineLvl w:val="0"/>
        <w:rPr>
          <w:rFonts w:eastAsia="Times New Roman"/>
          <w:kern w:val="36"/>
          <w:szCs w:val="28"/>
          <w:lang w:eastAsia="uk-UA"/>
        </w:rPr>
      </w:pPr>
    </w:p>
    <w:p w14:paraId="51416D1A" w14:textId="77777777" w:rsidR="00FA5AE1" w:rsidRDefault="00FA5AE1" w:rsidP="002500FB">
      <w:pPr>
        <w:spacing w:line="276" w:lineRule="auto"/>
        <w:outlineLvl w:val="0"/>
        <w:rPr>
          <w:rFonts w:eastAsia="Times New Roman"/>
          <w:kern w:val="36"/>
          <w:szCs w:val="28"/>
          <w:lang w:eastAsia="uk-UA"/>
        </w:rPr>
      </w:pPr>
    </w:p>
    <w:p w14:paraId="56036D30" w14:textId="77777777" w:rsidR="00FA5AE1" w:rsidRDefault="00FA5AE1" w:rsidP="002500FB">
      <w:pPr>
        <w:spacing w:line="276" w:lineRule="auto"/>
        <w:outlineLvl w:val="0"/>
        <w:rPr>
          <w:rFonts w:eastAsia="Times New Roman"/>
          <w:kern w:val="36"/>
          <w:szCs w:val="28"/>
          <w:lang w:eastAsia="uk-UA"/>
        </w:rPr>
      </w:pPr>
    </w:p>
    <w:p w14:paraId="5C80B61C" w14:textId="77777777" w:rsidR="00FA5AE1" w:rsidRDefault="00FA5AE1" w:rsidP="002500FB">
      <w:pPr>
        <w:spacing w:line="276" w:lineRule="auto"/>
        <w:outlineLvl w:val="0"/>
        <w:rPr>
          <w:rFonts w:eastAsia="Times New Roman"/>
          <w:kern w:val="36"/>
          <w:szCs w:val="28"/>
          <w:lang w:eastAsia="uk-UA"/>
        </w:rPr>
      </w:pPr>
    </w:p>
    <w:p w14:paraId="50D72AAF" w14:textId="77777777" w:rsidR="00FA5AE1" w:rsidRDefault="00FA5AE1" w:rsidP="002500FB">
      <w:pPr>
        <w:spacing w:line="276" w:lineRule="auto"/>
        <w:outlineLvl w:val="0"/>
        <w:rPr>
          <w:rFonts w:eastAsia="Times New Roman"/>
          <w:kern w:val="36"/>
          <w:szCs w:val="28"/>
          <w:lang w:eastAsia="uk-UA"/>
        </w:rPr>
      </w:pPr>
    </w:p>
    <w:p w14:paraId="698D6598" w14:textId="77777777" w:rsidR="00FA5AE1" w:rsidRDefault="00FA5AE1" w:rsidP="002500FB">
      <w:pPr>
        <w:spacing w:line="276" w:lineRule="auto"/>
        <w:outlineLvl w:val="0"/>
        <w:rPr>
          <w:rFonts w:eastAsia="Times New Roman"/>
          <w:kern w:val="36"/>
          <w:szCs w:val="28"/>
          <w:lang w:eastAsia="uk-UA"/>
        </w:rPr>
      </w:pPr>
    </w:p>
    <w:p w14:paraId="707F793E" w14:textId="77777777" w:rsidR="00FA5AE1" w:rsidRDefault="00FA5AE1" w:rsidP="002500FB">
      <w:pPr>
        <w:spacing w:line="276" w:lineRule="auto"/>
        <w:outlineLvl w:val="0"/>
        <w:rPr>
          <w:rFonts w:eastAsia="Times New Roman"/>
          <w:kern w:val="36"/>
          <w:szCs w:val="28"/>
          <w:lang w:eastAsia="uk-UA"/>
        </w:rPr>
      </w:pPr>
    </w:p>
    <w:p w14:paraId="655B377B" w14:textId="5AD3BEE1" w:rsidR="00FA5AE1" w:rsidRPr="00877135" w:rsidRDefault="00FA5AE1" w:rsidP="002500FB">
      <w:pPr>
        <w:spacing w:line="276" w:lineRule="auto"/>
        <w:jc w:val="center"/>
        <w:outlineLvl w:val="0"/>
        <w:rPr>
          <w:rFonts w:eastAsia="Times New Roman"/>
          <w:b/>
          <w:kern w:val="36"/>
          <w:sz w:val="36"/>
          <w:szCs w:val="36"/>
          <w:lang w:val="uk-UA" w:eastAsia="uk-UA"/>
        </w:rPr>
      </w:pPr>
      <w:proofErr w:type="spellStart"/>
      <w:r w:rsidRPr="00346F7E">
        <w:rPr>
          <w:rFonts w:eastAsia="Times New Roman"/>
          <w:b/>
          <w:kern w:val="36"/>
          <w:sz w:val="36"/>
          <w:szCs w:val="36"/>
          <w:lang w:eastAsia="uk-UA"/>
        </w:rPr>
        <w:t>Положення</w:t>
      </w:r>
      <w:proofErr w:type="spellEnd"/>
      <w:r w:rsidRPr="00346F7E">
        <w:rPr>
          <w:rFonts w:eastAsia="Times New Roman"/>
          <w:b/>
          <w:kern w:val="36"/>
          <w:sz w:val="36"/>
          <w:szCs w:val="36"/>
          <w:lang w:eastAsia="uk-UA"/>
        </w:rPr>
        <w:br/>
        <w:t xml:space="preserve">про </w:t>
      </w:r>
      <w:proofErr w:type="spellStart"/>
      <w:r w:rsidRPr="00346F7E">
        <w:rPr>
          <w:rFonts w:eastAsia="Times New Roman"/>
          <w:b/>
          <w:kern w:val="36"/>
          <w:sz w:val="36"/>
          <w:szCs w:val="36"/>
          <w:lang w:eastAsia="uk-UA"/>
        </w:rPr>
        <w:t>внутрішню</w:t>
      </w:r>
      <w:proofErr w:type="spellEnd"/>
      <w:r w:rsidRPr="00346F7E">
        <w:rPr>
          <w:rFonts w:eastAsia="Times New Roman"/>
          <w:b/>
          <w:kern w:val="36"/>
          <w:sz w:val="36"/>
          <w:szCs w:val="36"/>
          <w:lang w:eastAsia="uk-UA"/>
        </w:rPr>
        <w:t xml:space="preserve"> систему </w:t>
      </w:r>
      <w:proofErr w:type="spellStart"/>
      <w:r w:rsidRPr="00346F7E">
        <w:rPr>
          <w:rFonts w:eastAsia="Times New Roman"/>
          <w:b/>
          <w:kern w:val="36"/>
          <w:sz w:val="36"/>
          <w:szCs w:val="36"/>
          <w:lang w:eastAsia="uk-UA"/>
        </w:rPr>
        <w:t>забезпечення</w:t>
      </w:r>
      <w:proofErr w:type="spellEnd"/>
      <w:r w:rsidRPr="00346F7E">
        <w:rPr>
          <w:rFonts w:eastAsia="Times New Roman"/>
          <w:b/>
          <w:kern w:val="36"/>
          <w:sz w:val="36"/>
          <w:szCs w:val="36"/>
          <w:lang w:eastAsia="uk-UA"/>
        </w:rPr>
        <w:br/>
      </w:r>
      <w:proofErr w:type="spellStart"/>
      <w:r w:rsidR="007A58C8" w:rsidRPr="007A58C8">
        <w:rPr>
          <w:rFonts w:eastAsia="Times New Roman"/>
          <w:b/>
          <w:kern w:val="36"/>
          <w:sz w:val="36"/>
          <w:szCs w:val="36"/>
          <w:lang w:eastAsia="uk-UA"/>
        </w:rPr>
        <w:t>якості</w:t>
      </w:r>
      <w:proofErr w:type="spellEnd"/>
      <w:r w:rsidR="007A58C8" w:rsidRPr="007A58C8">
        <w:rPr>
          <w:rFonts w:eastAsia="Times New Roman"/>
          <w:b/>
          <w:kern w:val="36"/>
          <w:sz w:val="36"/>
          <w:szCs w:val="36"/>
          <w:lang w:eastAsia="uk-UA"/>
        </w:rPr>
        <w:t xml:space="preserve"> </w:t>
      </w:r>
      <w:proofErr w:type="spellStart"/>
      <w:r w:rsidR="007A58C8" w:rsidRPr="007A58C8">
        <w:rPr>
          <w:rFonts w:eastAsia="Times New Roman"/>
          <w:b/>
          <w:kern w:val="36"/>
          <w:sz w:val="36"/>
          <w:szCs w:val="36"/>
          <w:lang w:eastAsia="uk-UA"/>
        </w:rPr>
        <w:t>освітньої</w:t>
      </w:r>
      <w:proofErr w:type="spellEnd"/>
      <w:r w:rsidR="007A58C8" w:rsidRPr="007A58C8">
        <w:rPr>
          <w:rFonts w:eastAsia="Times New Roman"/>
          <w:b/>
          <w:kern w:val="36"/>
          <w:sz w:val="36"/>
          <w:szCs w:val="36"/>
          <w:lang w:eastAsia="uk-UA"/>
        </w:rPr>
        <w:t xml:space="preserve"> </w:t>
      </w:r>
      <w:proofErr w:type="spellStart"/>
      <w:r w:rsidR="007A58C8" w:rsidRPr="007A58C8">
        <w:rPr>
          <w:rFonts w:eastAsia="Times New Roman"/>
          <w:b/>
          <w:kern w:val="36"/>
          <w:sz w:val="36"/>
          <w:szCs w:val="36"/>
          <w:lang w:eastAsia="uk-UA"/>
        </w:rPr>
        <w:t>діяльності</w:t>
      </w:r>
      <w:proofErr w:type="spellEnd"/>
      <w:r w:rsidR="007A58C8" w:rsidRPr="007A58C8">
        <w:rPr>
          <w:rFonts w:eastAsia="Times New Roman"/>
          <w:b/>
          <w:kern w:val="36"/>
          <w:sz w:val="36"/>
          <w:szCs w:val="36"/>
          <w:lang w:eastAsia="uk-UA"/>
        </w:rPr>
        <w:t xml:space="preserve"> та</w:t>
      </w:r>
      <w:r w:rsidR="007A58C8">
        <w:rPr>
          <w:sz w:val="24"/>
          <w:szCs w:val="24"/>
          <w:lang w:val="uk-UA" w:eastAsia="ru-RU"/>
        </w:rPr>
        <w:t xml:space="preserve"> </w:t>
      </w:r>
      <w:proofErr w:type="spellStart"/>
      <w:r>
        <w:rPr>
          <w:rFonts w:eastAsia="Times New Roman"/>
          <w:b/>
          <w:kern w:val="36"/>
          <w:sz w:val="36"/>
          <w:szCs w:val="36"/>
          <w:lang w:eastAsia="uk-UA"/>
        </w:rPr>
        <w:t>якості</w:t>
      </w:r>
      <w:proofErr w:type="spellEnd"/>
      <w:r>
        <w:rPr>
          <w:rFonts w:eastAsia="Times New Roman"/>
          <w:b/>
          <w:kern w:val="36"/>
          <w:sz w:val="36"/>
          <w:szCs w:val="36"/>
          <w:lang w:eastAsia="uk-UA"/>
        </w:rPr>
        <w:t xml:space="preserve"> </w:t>
      </w:r>
      <w:proofErr w:type="spellStart"/>
      <w:r>
        <w:rPr>
          <w:rFonts w:eastAsia="Times New Roman"/>
          <w:b/>
          <w:kern w:val="36"/>
          <w:sz w:val="36"/>
          <w:szCs w:val="36"/>
          <w:lang w:eastAsia="uk-UA"/>
        </w:rPr>
        <w:t>освіти</w:t>
      </w:r>
      <w:proofErr w:type="spellEnd"/>
      <w:r w:rsidR="007A58C8">
        <w:rPr>
          <w:rFonts w:eastAsia="Times New Roman"/>
          <w:b/>
          <w:kern w:val="36"/>
          <w:sz w:val="36"/>
          <w:szCs w:val="36"/>
          <w:lang w:val="uk-UA" w:eastAsia="uk-UA"/>
        </w:rPr>
        <w:br/>
      </w:r>
      <w:r w:rsidRPr="00346F7E">
        <w:rPr>
          <w:rFonts w:eastAsia="Times New Roman"/>
          <w:b/>
          <w:kern w:val="36"/>
          <w:sz w:val="36"/>
          <w:szCs w:val="36"/>
          <w:lang w:eastAsia="uk-UA"/>
        </w:rPr>
        <w:t xml:space="preserve">в </w:t>
      </w:r>
      <w:r>
        <w:rPr>
          <w:rFonts w:eastAsia="Times New Roman"/>
          <w:b/>
          <w:kern w:val="36"/>
          <w:sz w:val="36"/>
          <w:szCs w:val="36"/>
          <w:lang w:val="uk-UA" w:eastAsia="uk-UA"/>
        </w:rPr>
        <w:t xml:space="preserve">дошкільному </w:t>
      </w:r>
      <w:proofErr w:type="gramStart"/>
      <w:r>
        <w:rPr>
          <w:rFonts w:eastAsia="Times New Roman"/>
          <w:b/>
          <w:kern w:val="36"/>
          <w:sz w:val="36"/>
          <w:szCs w:val="36"/>
          <w:lang w:val="uk-UA" w:eastAsia="uk-UA"/>
        </w:rPr>
        <w:t>п</w:t>
      </w:r>
      <w:proofErr w:type="gramEnd"/>
      <w:r>
        <w:rPr>
          <w:rFonts w:eastAsia="Times New Roman"/>
          <w:b/>
          <w:kern w:val="36"/>
          <w:sz w:val="36"/>
          <w:szCs w:val="36"/>
          <w:lang w:val="uk-UA" w:eastAsia="uk-UA"/>
        </w:rPr>
        <w:t>ідрозділі</w:t>
      </w:r>
      <w:r>
        <w:rPr>
          <w:rFonts w:eastAsia="Times New Roman"/>
          <w:b/>
          <w:kern w:val="36"/>
          <w:sz w:val="36"/>
          <w:szCs w:val="36"/>
          <w:lang w:val="uk-UA" w:eastAsia="uk-UA"/>
        </w:rPr>
        <w:br/>
      </w:r>
      <w:proofErr w:type="spellStart"/>
      <w:r w:rsidR="00877135">
        <w:rPr>
          <w:rFonts w:eastAsia="Times New Roman"/>
          <w:b/>
          <w:kern w:val="36"/>
          <w:sz w:val="36"/>
          <w:szCs w:val="36"/>
          <w:lang w:val="uk-UA" w:eastAsia="uk-UA"/>
        </w:rPr>
        <w:t>Шляхтинецької</w:t>
      </w:r>
      <w:proofErr w:type="spellEnd"/>
      <w:r w:rsidR="00877135">
        <w:rPr>
          <w:rFonts w:eastAsia="Times New Roman"/>
          <w:b/>
          <w:kern w:val="36"/>
          <w:sz w:val="36"/>
          <w:szCs w:val="36"/>
          <w:lang w:val="uk-UA" w:eastAsia="uk-UA"/>
        </w:rPr>
        <w:t xml:space="preserve"> гімназії імені О.Г.Барвінського</w:t>
      </w:r>
    </w:p>
    <w:p w14:paraId="776C628A" w14:textId="77777777" w:rsidR="00FA5AE1" w:rsidRDefault="00FA5AE1" w:rsidP="002500FB">
      <w:pPr>
        <w:spacing w:line="276" w:lineRule="auto"/>
        <w:jc w:val="center"/>
        <w:rPr>
          <w:rFonts w:eastAsia="Times New Roman"/>
          <w:szCs w:val="28"/>
          <w:lang w:eastAsia="uk-UA"/>
        </w:rPr>
      </w:pPr>
      <w:r w:rsidRPr="00BB3929">
        <w:rPr>
          <w:rFonts w:eastAsia="Times New Roman"/>
          <w:b/>
          <w:bCs/>
          <w:szCs w:val="28"/>
          <w:lang w:eastAsia="uk-UA"/>
        </w:rPr>
        <w:t> </w:t>
      </w:r>
    </w:p>
    <w:p w14:paraId="140D47D0" w14:textId="77777777" w:rsidR="00FA5AE1" w:rsidRDefault="00FA5AE1" w:rsidP="002500FB">
      <w:pPr>
        <w:spacing w:line="276" w:lineRule="auto"/>
        <w:jc w:val="center"/>
        <w:rPr>
          <w:rFonts w:eastAsia="Times New Roman"/>
          <w:szCs w:val="28"/>
          <w:lang w:eastAsia="uk-UA"/>
        </w:rPr>
      </w:pPr>
    </w:p>
    <w:p w14:paraId="5C88BDD1" w14:textId="77777777" w:rsidR="00FA5AE1" w:rsidRDefault="00FA5AE1" w:rsidP="002500FB">
      <w:pPr>
        <w:spacing w:line="276" w:lineRule="auto"/>
        <w:rPr>
          <w:rFonts w:eastAsia="Times New Roman"/>
          <w:szCs w:val="28"/>
          <w:lang w:eastAsia="uk-UA"/>
        </w:rPr>
      </w:pPr>
    </w:p>
    <w:p w14:paraId="04E6F12B" w14:textId="77777777" w:rsidR="00FA5AE1" w:rsidRDefault="00FA5AE1" w:rsidP="002500FB">
      <w:pPr>
        <w:spacing w:line="276" w:lineRule="auto"/>
        <w:rPr>
          <w:rFonts w:eastAsia="Times New Roman"/>
          <w:szCs w:val="28"/>
          <w:lang w:eastAsia="uk-UA"/>
        </w:rPr>
      </w:pPr>
    </w:p>
    <w:p w14:paraId="2ABEA3DD" w14:textId="77777777" w:rsidR="00FA5AE1" w:rsidRDefault="00FA5AE1" w:rsidP="002500FB">
      <w:pPr>
        <w:spacing w:line="276" w:lineRule="auto"/>
        <w:rPr>
          <w:rFonts w:eastAsia="Times New Roman"/>
          <w:szCs w:val="28"/>
          <w:lang w:eastAsia="uk-UA"/>
        </w:rPr>
      </w:pPr>
    </w:p>
    <w:p w14:paraId="6EA11353" w14:textId="77777777" w:rsidR="00FA5AE1" w:rsidRDefault="00FA5AE1" w:rsidP="002500FB">
      <w:pPr>
        <w:spacing w:line="276" w:lineRule="auto"/>
        <w:rPr>
          <w:rFonts w:eastAsia="Times New Roman"/>
          <w:szCs w:val="28"/>
          <w:lang w:eastAsia="uk-UA"/>
        </w:rPr>
      </w:pPr>
    </w:p>
    <w:p w14:paraId="346F4047" w14:textId="77777777" w:rsidR="00FA5AE1" w:rsidRDefault="00FA5AE1" w:rsidP="002500FB">
      <w:pPr>
        <w:spacing w:line="276" w:lineRule="auto"/>
        <w:rPr>
          <w:rFonts w:eastAsia="Times New Roman"/>
          <w:szCs w:val="28"/>
          <w:lang w:eastAsia="uk-UA"/>
        </w:rPr>
      </w:pPr>
    </w:p>
    <w:p w14:paraId="2B01B7A4" w14:textId="77777777" w:rsidR="00FA5AE1" w:rsidRDefault="00FA5AE1" w:rsidP="002500FB">
      <w:pPr>
        <w:spacing w:line="276" w:lineRule="auto"/>
        <w:rPr>
          <w:rFonts w:eastAsia="Times New Roman"/>
          <w:szCs w:val="28"/>
          <w:lang w:eastAsia="uk-UA"/>
        </w:rPr>
      </w:pPr>
    </w:p>
    <w:p w14:paraId="7BEECBDE" w14:textId="77777777" w:rsidR="00FA5AE1" w:rsidRDefault="00FA5AE1" w:rsidP="002500FB">
      <w:pPr>
        <w:spacing w:line="276" w:lineRule="auto"/>
        <w:rPr>
          <w:rFonts w:eastAsia="Times New Roman"/>
          <w:szCs w:val="28"/>
          <w:lang w:eastAsia="uk-UA"/>
        </w:rPr>
      </w:pPr>
    </w:p>
    <w:p w14:paraId="130FF3D2" w14:textId="77777777" w:rsidR="00FA5AE1" w:rsidRDefault="00FA5AE1" w:rsidP="002500FB">
      <w:pPr>
        <w:spacing w:line="276" w:lineRule="auto"/>
        <w:rPr>
          <w:rFonts w:eastAsia="Times New Roman"/>
          <w:szCs w:val="28"/>
          <w:lang w:eastAsia="uk-UA"/>
        </w:rPr>
      </w:pPr>
    </w:p>
    <w:p w14:paraId="66096F9E" w14:textId="77777777" w:rsidR="00FA5AE1" w:rsidRDefault="00FA5AE1" w:rsidP="002500FB">
      <w:pPr>
        <w:spacing w:line="276" w:lineRule="auto"/>
        <w:rPr>
          <w:rFonts w:eastAsia="Times New Roman"/>
          <w:szCs w:val="28"/>
          <w:lang w:eastAsia="uk-UA"/>
        </w:rPr>
      </w:pPr>
    </w:p>
    <w:p w14:paraId="130BE04F" w14:textId="77777777" w:rsidR="00FA5AE1" w:rsidRDefault="00FA5AE1" w:rsidP="002500FB">
      <w:pPr>
        <w:spacing w:line="276" w:lineRule="auto"/>
        <w:rPr>
          <w:rFonts w:eastAsia="Times New Roman"/>
          <w:szCs w:val="28"/>
          <w:lang w:eastAsia="uk-UA"/>
        </w:rPr>
      </w:pPr>
    </w:p>
    <w:p w14:paraId="49A8FD5B" w14:textId="77777777" w:rsidR="00FA5AE1" w:rsidRDefault="00FA5AE1" w:rsidP="002500FB">
      <w:pPr>
        <w:spacing w:line="276" w:lineRule="auto"/>
        <w:rPr>
          <w:rFonts w:eastAsia="Times New Roman"/>
          <w:szCs w:val="28"/>
          <w:lang w:val="uk-UA" w:eastAsia="uk-UA"/>
        </w:rPr>
      </w:pPr>
    </w:p>
    <w:p w14:paraId="5C5682AE" w14:textId="77777777" w:rsidR="00FA5AE1" w:rsidRDefault="00FA5AE1" w:rsidP="002500FB">
      <w:pPr>
        <w:spacing w:line="276" w:lineRule="auto"/>
        <w:rPr>
          <w:rFonts w:eastAsia="Times New Roman"/>
          <w:szCs w:val="28"/>
          <w:lang w:val="uk-UA" w:eastAsia="uk-UA"/>
        </w:rPr>
      </w:pPr>
    </w:p>
    <w:p w14:paraId="7DE043F8" w14:textId="77777777" w:rsidR="00FA5AE1" w:rsidRDefault="00FA5AE1" w:rsidP="002500FB">
      <w:pPr>
        <w:spacing w:line="276" w:lineRule="auto"/>
        <w:rPr>
          <w:rFonts w:eastAsia="Times New Roman"/>
          <w:szCs w:val="28"/>
          <w:lang w:val="uk-UA" w:eastAsia="uk-UA"/>
        </w:rPr>
      </w:pPr>
    </w:p>
    <w:p w14:paraId="1F9C7D7A" w14:textId="77777777" w:rsidR="00FA5AE1" w:rsidRDefault="00FA5AE1" w:rsidP="002500FB">
      <w:pPr>
        <w:spacing w:line="276" w:lineRule="auto"/>
        <w:rPr>
          <w:rFonts w:eastAsia="Times New Roman"/>
          <w:szCs w:val="28"/>
          <w:lang w:val="uk-UA" w:eastAsia="uk-UA"/>
        </w:rPr>
      </w:pPr>
    </w:p>
    <w:p w14:paraId="392F82D7" w14:textId="77777777" w:rsidR="008C0CE1" w:rsidRDefault="008C0CE1" w:rsidP="002500FB">
      <w:pPr>
        <w:spacing w:line="276" w:lineRule="auto"/>
        <w:rPr>
          <w:rFonts w:eastAsia="Times New Roman"/>
          <w:szCs w:val="28"/>
          <w:lang w:val="uk-UA" w:eastAsia="uk-UA"/>
        </w:rPr>
      </w:pPr>
    </w:p>
    <w:p w14:paraId="6EBB3B75" w14:textId="77777777" w:rsidR="008C0CE1" w:rsidRDefault="008C0CE1" w:rsidP="002500FB">
      <w:pPr>
        <w:spacing w:line="276" w:lineRule="auto"/>
        <w:rPr>
          <w:rFonts w:eastAsia="Times New Roman"/>
          <w:szCs w:val="28"/>
          <w:lang w:val="uk-UA" w:eastAsia="uk-UA"/>
        </w:rPr>
      </w:pPr>
    </w:p>
    <w:p w14:paraId="1FE4F10A" w14:textId="77777777" w:rsidR="008C0CE1" w:rsidRDefault="008C0CE1" w:rsidP="002500FB">
      <w:pPr>
        <w:spacing w:line="276" w:lineRule="auto"/>
        <w:rPr>
          <w:rFonts w:eastAsia="Times New Roman"/>
          <w:szCs w:val="28"/>
          <w:lang w:val="uk-UA" w:eastAsia="uk-UA"/>
        </w:rPr>
      </w:pPr>
    </w:p>
    <w:p w14:paraId="518678E0" w14:textId="77777777" w:rsidR="00FA5AE1" w:rsidRDefault="00FA5AE1" w:rsidP="002500FB">
      <w:pPr>
        <w:spacing w:line="276" w:lineRule="auto"/>
        <w:rPr>
          <w:rFonts w:eastAsia="Times New Roman"/>
          <w:szCs w:val="28"/>
          <w:lang w:val="uk-UA" w:eastAsia="uk-UA"/>
        </w:rPr>
      </w:pPr>
    </w:p>
    <w:p w14:paraId="2ED81520" w14:textId="77777777" w:rsidR="00FA5AE1" w:rsidRDefault="00FA5AE1" w:rsidP="002500FB">
      <w:pPr>
        <w:spacing w:line="276" w:lineRule="auto"/>
        <w:rPr>
          <w:rFonts w:eastAsia="Times New Roman"/>
          <w:szCs w:val="28"/>
          <w:lang w:val="uk-UA" w:eastAsia="uk-UA"/>
        </w:rPr>
      </w:pPr>
    </w:p>
    <w:p w14:paraId="32AF27BF" w14:textId="77777777" w:rsidR="00FA5AE1" w:rsidRDefault="00FA5AE1" w:rsidP="002500FB">
      <w:pPr>
        <w:spacing w:line="276" w:lineRule="auto"/>
        <w:rPr>
          <w:rFonts w:eastAsia="Times New Roman"/>
          <w:szCs w:val="28"/>
          <w:lang w:val="uk-UA" w:eastAsia="uk-UA"/>
        </w:rPr>
      </w:pPr>
    </w:p>
    <w:p w14:paraId="049489EE" w14:textId="77777777" w:rsidR="00FA5AE1" w:rsidRDefault="00FA5AE1" w:rsidP="002500FB">
      <w:pPr>
        <w:spacing w:line="276" w:lineRule="auto"/>
        <w:rPr>
          <w:rFonts w:eastAsia="Times New Roman"/>
          <w:szCs w:val="28"/>
          <w:lang w:val="uk-UA" w:eastAsia="uk-UA"/>
        </w:rPr>
      </w:pPr>
    </w:p>
    <w:p w14:paraId="22F36874" w14:textId="77777777" w:rsidR="002B7D5B" w:rsidRPr="002500FB" w:rsidRDefault="002B7D5B" w:rsidP="002500FB">
      <w:pPr>
        <w:numPr>
          <w:ilvl w:val="0"/>
          <w:numId w:val="2"/>
        </w:numPr>
        <w:shd w:val="clear" w:color="auto" w:fill="FFFFFF"/>
        <w:spacing w:line="276" w:lineRule="auto"/>
        <w:ind w:left="0" w:firstLine="0"/>
        <w:jc w:val="both"/>
        <w:rPr>
          <w:rFonts w:eastAsia="Times New Roman"/>
          <w:sz w:val="24"/>
          <w:szCs w:val="24"/>
          <w:lang w:val="uk-UA" w:eastAsia="ru-RU"/>
        </w:rPr>
      </w:pPr>
      <w:r w:rsidRPr="002500FB">
        <w:rPr>
          <w:rFonts w:eastAsia="Times New Roman"/>
          <w:b/>
          <w:bCs/>
          <w:sz w:val="24"/>
          <w:szCs w:val="24"/>
          <w:lang w:val="uk-UA" w:eastAsia="ru-RU"/>
        </w:rPr>
        <w:lastRenderedPageBreak/>
        <w:t>ЗАГАЛЬНІ ПОЛОЖЕННЯ</w:t>
      </w:r>
    </w:p>
    <w:p w14:paraId="6EFAEE53" w14:textId="4BBA1D1B" w:rsidR="002B7D5B" w:rsidRPr="00EF46E4" w:rsidRDefault="00D25360" w:rsidP="002500FB">
      <w:pPr>
        <w:spacing w:line="276" w:lineRule="auto"/>
        <w:ind w:firstLine="567"/>
        <w:jc w:val="both"/>
        <w:outlineLvl w:val="0"/>
        <w:rPr>
          <w:sz w:val="24"/>
          <w:szCs w:val="24"/>
          <w:lang w:val="uk-UA" w:eastAsia="ru-RU"/>
        </w:rPr>
      </w:pPr>
      <w:r w:rsidRPr="00D25360">
        <w:rPr>
          <w:sz w:val="24"/>
          <w:szCs w:val="24"/>
          <w:lang w:val="uk-UA" w:eastAsia="ru-RU"/>
        </w:rPr>
        <w:t xml:space="preserve">Положення про внутрішню систему забезпечення якості освітньої діяльності та якості освіти в дошкільному підрозділі </w:t>
      </w:r>
      <w:proofErr w:type="spellStart"/>
      <w:r w:rsidR="008C0CE1">
        <w:rPr>
          <w:sz w:val="24"/>
          <w:szCs w:val="24"/>
          <w:lang w:val="uk-UA" w:eastAsia="ru-RU"/>
        </w:rPr>
        <w:t>Шляхтинецької</w:t>
      </w:r>
      <w:proofErr w:type="spellEnd"/>
      <w:r w:rsidR="008C0CE1">
        <w:rPr>
          <w:sz w:val="24"/>
          <w:szCs w:val="24"/>
          <w:lang w:val="uk-UA" w:eastAsia="ru-RU"/>
        </w:rPr>
        <w:t xml:space="preserve"> гімназії імені О.Г.Барвінського</w:t>
      </w:r>
      <w:r w:rsidR="00EF46E4">
        <w:rPr>
          <w:sz w:val="24"/>
          <w:szCs w:val="24"/>
          <w:lang w:val="uk-UA" w:eastAsia="ru-RU"/>
        </w:rPr>
        <w:t xml:space="preserve"> </w:t>
      </w:r>
      <w:r w:rsidR="002B7D5B" w:rsidRPr="0011562C">
        <w:rPr>
          <w:sz w:val="24"/>
          <w:szCs w:val="24"/>
          <w:lang w:val="uk-UA" w:eastAsia="ru-RU"/>
        </w:rPr>
        <w:t xml:space="preserve">(далі − Положення) розроблено відповідно до вимог Закону України «Про освіту» від 05.09.2017 № 2145-VIIІ, який почав діяти з </w:t>
      </w:r>
      <w:r w:rsidR="002B7D5B" w:rsidRPr="0011562C">
        <w:rPr>
          <w:rFonts w:eastAsia="Times New Roman"/>
          <w:color w:val="000000"/>
          <w:sz w:val="24"/>
          <w:szCs w:val="24"/>
          <w:lang w:val="uk-UA" w:eastAsia="ru-RU"/>
        </w:rPr>
        <w:t xml:space="preserve">28 вересня 2017 року </w:t>
      </w:r>
      <w:r w:rsidR="002B7D5B" w:rsidRPr="0011562C">
        <w:rPr>
          <w:sz w:val="24"/>
          <w:szCs w:val="24"/>
          <w:lang w:val="uk-UA" w:eastAsia="ru-RU"/>
        </w:rPr>
        <w:t>(стаття 41. Система забезпечення якості освіти)</w:t>
      </w:r>
      <w:r w:rsidR="008621D8" w:rsidRPr="0011562C">
        <w:rPr>
          <w:sz w:val="24"/>
          <w:szCs w:val="24"/>
          <w:lang w:val="uk-UA" w:eastAsia="ru-RU"/>
        </w:rPr>
        <w:t>,</w:t>
      </w:r>
      <w:r w:rsidR="00544BE0">
        <w:rPr>
          <w:sz w:val="24"/>
          <w:szCs w:val="24"/>
          <w:lang w:val="uk-UA" w:eastAsia="ru-RU"/>
        </w:rPr>
        <w:t xml:space="preserve"> </w:t>
      </w:r>
      <w:r w:rsidR="002B7D5B" w:rsidRPr="0011562C">
        <w:rPr>
          <w:sz w:val="24"/>
          <w:szCs w:val="24"/>
          <w:lang w:val="uk-UA" w:eastAsia="ru-RU"/>
        </w:rPr>
        <w:t>Закону України «Про дошкільну освіту», Базового компоненту дошкільної освіти, Статуту закладу та інших нормативних документів.</w:t>
      </w:r>
    </w:p>
    <w:p w14:paraId="2B95CB3B" w14:textId="77777777" w:rsidR="002B7D5B" w:rsidRPr="0011562C" w:rsidRDefault="002B7D5B" w:rsidP="002500FB">
      <w:pPr>
        <w:spacing w:line="276" w:lineRule="auto"/>
        <w:ind w:firstLine="567"/>
        <w:jc w:val="both"/>
        <w:textAlignment w:val="baseline"/>
        <w:rPr>
          <w:rFonts w:eastAsia="Times New Roman"/>
          <w:color w:val="000000"/>
          <w:sz w:val="24"/>
          <w:szCs w:val="24"/>
          <w:lang w:val="uk-UA" w:eastAsia="ru-RU"/>
        </w:rPr>
      </w:pPr>
      <w:r w:rsidRPr="0011562C">
        <w:rPr>
          <w:rFonts w:eastAsia="Times New Roman"/>
          <w:color w:val="000000"/>
          <w:sz w:val="24"/>
          <w:szCs w:val="24"/>
          <w:lang w:val="uk-UA" w:eastAsia="ru-RU"/>
        </w:rPr>
        <w:t>Система забезпечення якості освітньої діяльності в закладі дошкільної освіти (внутрішня система забезпечення якості освіти) передбачає:</w:t>
      </w:r>
    </w:p>
    <w:p w14:paraId="2CA2719F" w14:textId="77777777" w:rsidR="002B7D5B" w:rsidRPr="0011562C" w:rsidRDefault="002B7D5B" w:rsidP="002500FB">
      <w:pPr>
        <w:shd w:val="clear" w:color="auto" w:fill="FFFFFF"/>
        <w:spacing w:line="276" w:lineRule="auto"/>
        <w:ind w:firstLine="567"/>
        <w:jc w:val="both"/>
        <w:rPr>
          <w:rFonts w:eastAsia="Times New Roman"/>
          <w:color w:val="000000"/>
          <w:sz w:val="24"/>
          <w:szCs w:val="24"/>
          <w:lang w:val="uk-UA" w:eastAsia="ru-RU"/>
        </w:rPr>
      </w:pPr>
      <w:r w:rsidRPr="0011562C">
        <w:rPr>
          <w:rFonts w:eastAsia="Times New Roman"/>
          <w:color w:val="000000"/>
          <w:sz w:val="24"/>
          <w:szCs w:val="24"/>
          <w:lang w:val="uk-UA" w:eastAsia="ru-RU"/>
        </w:rPr>
        <w:t>- відповідності Базовому компоненту дошкільної освіти;</w:t>
      </w:r>
    </w:p>
    <w:p w14:paraId="6EEDBCC5" w14:textId="77777777" w:rsidR="002B7D5B" w:rsidRPr="0011562C" w:rsidRDefault="002B7D5B" w:rsidP="002500FB">
      <w:pPr>
        <w:shd w:val="clear" w:color="auto" w:fill="FFFFFF"/>
        <w:spacing w:line="276" w:lineRule="auto"/>
        <w:ind w:firstLine="567"/>
        <w:jc w:val="both"/>
        <w:rPr>
          <w:rFonts w:eastAsia="Times New Roman"/>
          <w:color w:val="000000"/>
          <w:sz w:val="24"/>
          <w:szCs w:val="24"/>
          <w:lang w:val="uk-UA" w:eastAsia="ru-RU"/>
        </w:rPr>
      </w:pPr>
      <w:r w:rsidRPr="0011562C">
        <w:rPr>
          <w:rFonts w:eastAsia="Times New Roman"/>
          <w:color w:val="000000"/>
          <w:sz w:val="24"/>
          <w:szCs w:val="24"/>
          <w:lang w:val="uk-UA" w:eastAsia="ru-RU"/>
        </w:rPr>
        <w:t>- відповідальності за забезпечення якості освіти та якості освітньої діяльності;</w:t>
      </w:r>
    </w:p>
    <w:p w14:paraId="316FD3DE" w14:textId="77777777" w:rsidR="002B7D5B" w:rsidRPr="0011562C" w:rsidRDefault="002B7D5B" w:rsidP="002500FB">
      <w:pPr>
        <w:shd w:val="clear" w:color="auto" w:fill="FFFFFF"/>
        <w:spacing w:line="276" w:lineRule="auto"/>
        <w:ind w:firstLine="567"/>
        <w:jc w:val="both"/>
        <w:rPr>
          <w:rFonts w:eastAsia="Times New Roman"/>
          <w:color w:val="000000"/>
          <w:sz w:val="24"/>
          <w:szCs w:val="24"/>
          <w:lang w:val="uk-UA" w:eastAsia="ru-RU"/>
        </w:rPr>
      </w:pPr>
      <w:r w:rsidRPr="0011562C">
        <w:rPr>
          <w:rFonts w:eastAsia="Times New Roman"/>
          <w:color w:val="000000"/>
          <w:sz w:val="24"/>
          <w:szCs w:val="24"/>
          <w:lang w:val="uk-UA" w:eastAsia="ru-RU"/>
        </w:rPr>
        <w:t>- системності в управлінні якістю на всіх стадіях освітнього процесу;</w:t>
      </w:r>
    </w:p>
    <w:p w14:paraId="2A1FC0B2" w14:textId="77777777" w:rsidR="002B7D5B" w:rsidRPr="0011562C" w:rsidRDefault="002B7D5B" w:rsidP="002500FB">
      <w:pPr>
        <w:shd w:val="clear" w:color="auto" w:fill="FFFFFF"/>
        <w:spacing w:line="276" w:lineRule="auto"/>
        <w:ind w:firstLine="567"/>
        <w:jc w:val="both"/>
        <w:rPr>
          <w:rFonts w:eastAsia="Times New Roman"/>
          <w:color w:val="000000"/>
          <w:sz w:val="24"/>
          <w:szCs w:val="24"/>
          <w:lang w:val="uk-UA" w:eastAsia="ru-RU"/>
        </w:rPr>
      </w:pPr>
      <w:r w:rsidRPr="0011562C">
        <w:rPr>
          <w:rFonts w:eastAsia="Times New Roman"/>
          <w:color w:val="000000"/>
          <w:sz w:val="24"/>
          <w:szCs w:val="24"/>
          <w:lang w:val="uk-UA" w:eastAsia="ru-RU"/>
        </w:rPr>
        <w:t>- демократизації в освітній діяльності;</w:t>
      </w:r>
    </w:p>
    <w:p w14:paraId="1F30265C" w14:textId="3550ECF1" w:rsidR="002B7D5B" w:rsidRPr="0011562C" w:rsidRDefault="009218F5" w:rsidP="002500FB">
      <w:pPr>
        <w:shd w:val="clear" w:color="auto" w:fill="FFFFFF"/>
        <w:spacing w:line="276" w:lineRule="auto"/>
        <w:ind w:firstLine="567"/>
        <w:jc w:val="both"/>
        <w:rPr>
          <w:rFonts w:eastAsia="Times New Roman"/>
          <w:color w:val="000000"/>
          <w:sz w:val="24"/>
          <w:szCs w:val="24"/>
          <w:lang w:val="uk-UA" w:eastAsia="ru-RU"/>
        </w:rPr>
      </w:pPr>
      <w:r>
        <w:rPr>
          <w:rFonts w:eastAsia="Times New Roman"/>
          <w:color w:val="000000"/>
          <w:sz w:val="24"/>
          <w:szCs w:val="24"/>
          <w:lang w:val="uk-UA" w:eastAsia="ru-RU"/>
        </w:rPr>
        <w:t>- здійснення обґ</w:t>
      </w:r>
      <w:r w:rsidR="002B7D5B" w:rsidRPr="0011562C">
        <w:rPr>
          <w:rFonts w:eastAsia="Times New Roman"/>
          <w:color w:val="000000"/>
          <w:sz w:val="24"/>
          <w:szCs w:val="24"/>
          <w:lang w:val="uk-UA" w:eastAsia="ru-RU"/>
        </w:rPr>
        <w:t>рунтованого моніторингу якості;</w:t>
      </w:r>
    </w:p>
    <w:p w14:paraId="153C6C05" w14:textId="77777777" w:rsidR="002B7D5B" w:rsidRPr="0011562C" w:rsidRDefault="002B7D5B" w:rsidP="002500FB">
      <w:pPr>
        <w:shd w:val="clear" w:color="auto" w:fill="FFFFFF"/>
        <w:spacing w:line="276" w:lineRule="auto"/>
        <w:ind w:firstLine="567"/>
        <w:jc w:val="both"/>
        <w:rPr>
          <w:rFonts w:eastAsia="Times New Roman"/>
          <w:color w:val="000000"/>
          <w:sz w:val="24"/>
          <w:szCs w:val="24"/>
          <w:lang w:val="uk-UA" w:eastAsia="ru-RU"/>
        </w:rPr>
      </w:pPr>
      <w:r w:rsidRPr="0011562C">
        <w:rPr>
          <w:rFonts w:eastAsia="Times New Roman"/>
          <w:color w:val="000000"/>
          <w:sz w:val="24"/>
          <w:szCs w:val="24"/>
          <w:lang w:val="uk-UA" w:eastAsia="ru-RU"/>
        </w:rPr>
        <w:t>- готовності суб’єктів освітньої діяльності до ефективних змін;</w:t>
      </w:r>
    </w:p>
    <w:p w14:paraId="4A08B210" w14:textId="3561F7D6" w:rsidR="002B7D5B" w:rsidRPr="0011562C" w:rsidRDefault="002B7D5B" w:rsidP="002500FB">
      <w:pPr>
        <w:shd w:val="clear" w:color="auto" w:fill="FFFFFF"/>
        <w:tabs>
          <w:tab w:val="left" w:pos="426"/>
          <w:tab w:val="left" w:pos="709"/>
        </w:tabs>
        <w:spacing w:line="276" w:lineRule="auto"/>
        <w:ind w:firstLine="567"/>
        <w:jc w:val="both"/>
        <w:rPr>
          <w:rFonts w:eastAsia="Times New Roman"/>
          <w:color w:val="000000"/>
          <w:sz w:val="24"/>
          <w:szCs w:val="24"/>
          <w:lang w:val="uk-UA" w:eastAsia="ru-RU"/>
        </w:rPr>
      </w:pPr>
      <w:r w:rsidRPr="0011562C">
        <w:rPr>
          <w:rFonts w:eastAsia="Times New Roman"/>
          <w:color w:val="000000"/>
          <w:sz w:val="24"/>
          <w:szCs w:val="24"/>
          <w:lang w:val="uk-UA" w:eastAsia="ru-RU"/>
        </w:rPr>
        <w:t>-</w:t>
      </w:r>
      <w:r w:rsidR="00DF6A17">
        <w:rPr>
          <w:rFonts w:eastAsia="Times New Roman"/>
          <w:color w:val="000000"/>
          <w:sz w:val="24"/>
          <w:szCs w:val="24"/>
          <w:lang w:val="uk-UA" w:eastAsia="ru-RU"/>
        </w:rPr>
        <w:t xml:space="preserve"> </w:t>
      </w:r>
      <w:r w:rsidRPr="0011562C">
        <w:rPr>
          <w:rFonts w:eastAsia="Times New Roman"/>
          <w:color w:val="000000"/>
          <w:sz w:val="24"/>
          <w:szCs w:val="24"/>
          <w:lang w:val="uk-UA" w:eastAsia="ru-RU"/>
        </w:rPr>
        <w:t>відкритості  інформації  на  всіх  етапах  забезпечення  якості  та  прозорості  процедур  системи забезпечення якості освітньої діяльності.</w:t>
      </w:r>
    </w:p>
    <w:p w14:paraId="4AA3FD22" w14:textId="2C06CF04" w:rsidR="002B7D5B" w:rsidRPr="0011562C" w:rsidRDefault="002B7D5B" w:rsidP="002500FB">
      <w:pPr>
        <w:shd w:val="clear" w:color="auto" w:fill="FFFFFF"/>
        <w:spacing w:line="276" w:lineRule="auto"/>
        <w:ind w:firstLine="567"/>
        <w:jc w:val="both"/>
        <w:rPr>
          <w:rFonts w:eastAsia="Times New Roman"/>
          <w:sz w:val="24"/>
          <w:szCs w:val="24"/>
          <w:lang w:val="uk-UA" w:eastAsia="ru-RU"/>
        </w:rPr>
      </w:pPr>
      <w:r w:rsidRPr="0011562C">
        <w:rPr>
          <w:rFonts w:eastAsia="Times New Roman"/>
          <w:sz w:val="24"/>
          <w:szCs w:val="24"/>
          <w:lang w:val="uk-UA" w:eastAsia="ru-RU"/>
        </w:rPr>
        <w:t xml:space="preserve">Положення регламентує зміст і порядок забезпечення якості освіти в </w:t>
      </w:r>
      <w:r w:rsidR="00DF6A17">
        <w:rPr>
          <w:rFonts w:eastAsia="Times New Roman"/>
          <w:sz w:val="24"/>
          <w:szCs w:val="24"/>
          <w:lang w:val="uk-UA" w:eastAsia="ru-RU"/>
        </w:rPr>
        <w:t>закладі освіти</w:t>
      </w:r>
      <w:r w:rsidRPr="0011562C">
        <w:rPr>
          <w:rFonts w:eastAsia="Times New Roman"/>
          <w:sz w:val="24"/>
          <w:szCs w:val="24"/>
          <w:lang w:val="uk-UA" w:eastAsia="ru-RU"/>
        </w:rPr>
        <w:t>.</w:t>
      </w:r>
    </w:p>
    <w:p w14:paraId="1032DBB8" w14:textId="77777777" w:rsidR="002B7D5B" w:rsidRDefault="002B7D5B" w:rsidP="002500FB">
      <w:pPr>
        <w:spacing w:line="276" w:lineRule="auto"/>
        <w:ind w:firstLine="567"/>
        <w:jc w:val="both"/>
        <w:rPr>
          <w:rFonts w:eastAsia="Times New Roman"/>
          <w:sz w:val="24"/>
          <w:szCs w:val="24"/>
          <w:lang w:val="uk-UA" w:eastAsia="ru-RU"/>
        </w:rPr>
      </w:pPr>
      <w:r w:rsidRPr="0011562C">
        <w:rPr>
          <w:rFonts w:eastAsia="Times New Roman"/>
          <w:sz w:val="24"/>
          <w:szCs w:val="24"/>
          <w:lang w:val="uk-UA" w:eastAsia="ru-RU"/>
        </w:rPr>
        <w:t xml:space="preserve">Положення про </w:t>
      </w:r>
      <w:r w:rsidRPr="0011562C">
        <w:rPr>
          <w:sz w:val="24"/>
          <w:szCs w:val="24"/>
          <w:lang w:val="uk-UA" w:eastAsia="ru-RU"/>
        </w:rPr>
        <w:t>внутрішню систему забезпечення якості освіти</w:t>
      </w:r>
      <w:r w:rsidRPr="0011562C">
        <w:rPr>
          <w:rFonts w:eastAsia="Times New Roman"/>
          <w:sz w:val="24"/>
          <w:szCs w:val="24"/>
          <w:lang w:val="uk-UA" w:eastAsia="ru-RU"/>
        </w:rPr>
        <w:t xml:space="preserve"> (ВСЗЯО) погоджується педагогічною радою, яка має право вносити в нього зміни та доповнення.</w:t>
      </w:r>
    </w:p>
    <w:p w14:paraId="3B71D5A3" w14:textId="77777777" w:rsidR="002500FB" w:rsidRPr="0011562C" w:rsidRDefault="002500FB" w:rsidP="002500FB">
      <w:pPr>
        <w:spacing w:line="276" w:lineRule="auto"/>
        <w:ind w:firstLine="567"/>
        <w:jc w:val="both"/>
        <w:rPr>
          <w:rFonts w:eastAsia="Times New Roman"/>
          <w:sz w:val="24"/>
          <w:szCs w:val="24"/>
          <w:lang w:val="uk-UA" w:eastAsia="ru-RU"/>
        </w:rPr>
      </w:pPr>
    </w:p>
    <w:p w14:paraId="0A23D792" w14:textId="77777777" w:rsidR="002B7D5B" w:rsidRPr="0011562C" w:rsidRDefault="002B7D5B" w:rsidP="002500FB">
      <w:pPr>
        <w:spacing w:line="276" w:lineRule="auto"/>
        <w:ind w:firstLine="567"/>
        <w:jc w:val="both"/>
        <w:rPr>
          <w:b/>
          <w:caps/>
          <w:sz w:val="24"/>
          <w:szCs w:val="24"/>
          <w:lang w:val="uk-UA"/>
        </w:rPr>
      </w:pPr>
      <w:r w:rsidRPr="0011562C">
        <w:rPr>
          <w:b/>
          <w:sz w:val="24"/>
          <w:szCs w:val="24"/>
          <w:lang w:val="uk-UA"/>
        </w:rPr>
        <w:t xml:space="preserve">2. </w:t>
      </w:r>
      <w:r w:rsidRPr="0011562C">
        <w:rPr>
          <w:b/>
          <w:caps/>
          <w:sz w:val="24"/>
          <w:szCs w:val="24"/>
          <w:lang w:val="uk-UA"/>
        </w:rPr>
        <w:t xml:space="preserve">Мета та основні завдання внутрішньої системи забезпечення якості освіти </w:t>
      </w:r>
    </w:p>
    <w:p w14:paraId="1C11B895" w14:textId="75C10554" w:rsidR="002B7D5B" w:rsidRPr="0011562C" w:rsidRDefault="002B7D5B" w:rsidP="002500FB">
      <w:pPr>
        <w:pStyle w:val="a3"/>
        <w:autoSpaceDE w:val="0"/>
        <w:autoSpaceDN w:val="0"/>
        <w:adjustRightInd w:val="0"/>
        <w:spacing w:line="276" w:lineRule="auto"/>
        <w:ind w:left="0" w:firstLine="567"/>
        <w:jc w:val="both"/>
        <w:rPr>
          <w:sz w:val="24"/>
          <w:szCs w:val="24"/>
          <w:lang w:val="uk-UA"/>
        </w:rPr>
      </w:pPr>
      <w:r w:rsidRPr="0011562C">
        <w:rPr>
          <w:sz w:val="24"/>
          <w:szCs w:val="24"/>
          <w:lang w:val="uk-UA"/>
        </w:rPr>
        <w:t>Мета внутрішньої системи якості освіти закладу складається в об'єднанні й інтеграції організаційних, методичн</w:t>
      </w:r>
      <w:r w:rsidR="00AB5B6B">
        <w:rPr>
          <w:sz w:val="24"/>
          <w:szCs w:val="24"/>
          <w:lang w:val="uk-UA"/>
        </w:rPr>
        <w:t xml:space="preserve">их,  кадрових зусиль і ресурсів підрозділу </w:t>
      </w:r>
      <w:r w:rsidRPr="0011562C">
        <w:rPr>
          <w:sz w:val="24"/>
          <w:szCs w:val="24"/>
          <w:lang w:val="uk-UA"/>
        </w:rPr>
        <w:t>з урахуванням різноманітних факторів та умов для досягнення високої якості освітнього процесу та його результатів, що відповідають кращим зразкам і відповідним стандартам.</w:t>
      </w:r>
    </w:p>
    <w:p w14:paraId="6EE2FCF9" w14:textId="77777777" w:rsidR="002B7D5B" w:rsidRPr="0011562C" w:rsidRDefault="002D590C" w:rsidP="002500FB">
      <w:pPr>
        <w:pStyle w:val="a3"/>
        <w:autoSpaceDE w:val="0"/>
        <w:autoSpaceDN w:val="0"/>
        <w:adjustRightInd w:val="0"/>
        <w:spacing w:line="276" w:lineRule="auto"/>
        <w:ind w:left="0" w:firstLine="567"/>
        <w:jc w:val="both"/>
        <w:rPr>
          <w:sz w:val="24"/>
          <w:szCs w:val="24"/>
          <w:lang w:val="uk-UA"/>
        </w:rPr>
      </w:pPr>
      <w:r w:rsidRPr="0011562C">
        <w:rPr>
          <w:sz w:val="24"/>
          <w:szCs w:val="24"/>
          <w:lang w:val="uk-UA"/>
        </w:rPr>
        <w:t>Н</w:t>
      </w:r>
      <w:r w:rsidR="002B7D5B" w:rsidRPr="0011562C">
        <w:rPr>
          <w:sz w:val="24"/>
          <w:szCs w:val="24"/>
          <w:lang w:val="uk-UA"/>
        </w:rPr>
        <w:t>адання методичної допомоги педагогічним працівникам у процесі контролю.</w:t>
      </w:r>
    </w:p>
    <w:p w14:paraId="150FDC4A" w14:textId="77777777" w:rsidR="002B7D5B" w:rsidRPr="0011562C" w:rsidRDefault="002B7D5B" w:rsidP="002500FB">
      <w:pPr>
        <w:pStyle w:val="a3"/>
        <w:autoSpaceDE w:val="0"/>
        <w:autoSpaceDN w:val="0"/>
        <w:adjustRightInd w:val="0"/>
        <w:spacing w:line="276" w:lineRule="auto"/>
        <w:ind w:left="0" w:firstLine="567"/>
        <w:jc w:val="both"/>
        <w:rPr>
          <w:sz w:val="24"/>
          <w:szCs w:val="24"/>
          <w:lang w:val="uk-UA"/>
        </w:rPr>
      </w:pPr>
      <w:r w:rsidRPr="0011562C">
        <w:rPr>
          <w:b/>
          <w:sz w:val="24"/>
          <w:szCs w:val="24"/>
          <w:lang w:val="uk-UA"/>
        </w:rPr>
        <w:t>Основні завдання</w:t>
      </w:r>
      <w:r w:rsidRPr="0011562C">
        <w:rPr>
          <w:sz w:val="24"/>
          <w:szCs w:val="24"/>
          <w:lang w:val="uk-UA"/>
        </w:rPr>
        <w:t xml:space="preserve"> внутрішньої системи забезпечення якості освіти передбачають розробку та дотримання в закладі вимог до визначення якісних результатів із наступних напрямків:</w:t>
      </w:r>
    </w:p>
    <w:p w14:paraId="1C82B1DE" w14:textId="77777777" w:rsidR="002B7D5B" w:rsidRPr="0011562C" w:rsidRDefault="002D590C" w:rsidP="002500FB">
      <w:pPr>
        <w:pStyle w:val="a3"/>
        <w:autoSpaceDE w:val="0"/>
        <w:autoSpaceDN w:val="0"/>
        <w:adjustRightInd w:val="0"/>
        <w:spacing w:line="276" w:lineRule="auto"/>
        <w:ind w:left="0" w:firstLine="567"/>
        <w:jc w:val="both"/>
        <w:rPr>
          <w:sz w:val="24"/>
          <w:szCs w:val="24"/>
          <w:lang w:val="uk-UA"/>
        </w:rPr>
      </w:pPr>
      <w:r w:rsidRPr="0011562C">
        <w:rPr>
          <w:sz w:val="24"/>
          <w:szCs w:val="24"/>
          <w:lang w:val="uk-UA"/>
        </w:rPr>
        <w:t>- збереження,</w:t>
      </w:r>
      <w:r w:rsidR="002B7D5B" w:rsidRPr="0011562C">
        <w:rPr>
          <w:sz w:val="24"/>
          <w:szCs w:val="24"/>
          <w:lang w:val="uk-UA"/>
        </w:rPr>
        <w:t xml:space="preserve"> зміцнення фізичного, психічного і духовного здоров’я дитини</w:t>
      </w:r>
      <w:r w:rsidRPr="0011562C">
        <w:rPr>
          <w:sz w:val="24"/>
          <w:szCs w:val="24"/>
          <w:lang w:val="uk-UA"/>
        </w:rPr>
        <w:t xml:space="preserve"> та системна корекційна робота з дітьми з порушеннями опорно-рухового апарату</w:t>
      </w:r>
      <w:r w:rsidR="002B7D5B" w:rsidRPr="0011562C">
        <w:rPr>
          <w:sz w:val="24"/>
          <w:szCs w:val="24"/>
          <w:lang w:val="uk-UA"/>
        </w:rPr>
        <w:t>;</w:t>
      </w:r>
    </w:p>
    <w:p w14:paraId="5CEE40DA" w14:textId="77777777" w:rsidR="002B7D5B" w:rsidRPr="0011562C" w:rsidRDefault="002B7D5B" w:rsidP="002500FB">
      <w:pPr>
        <w:pStyle w:val="a3"/>
        <w:autoSpaceDE w:val="0"/>
        <w:autoSpaceDN w:val="0"/>
        <w:adjustRightInd w:val="0"/>
        <w:spacing w:line="276" w:lineRule="auto"/>
        <w:ind w:left="0" w:firstLine="567"/>
        <w:jc w:val="both"/>
        <w:rPr>
          <w:sz w:val="24"/>
          <w:szCs w:val="24"/>
          <w:lang w:val="uk-UA"/>
        </w:rPr>
      </w:pPr>
      <w:r w:rsidRPr="0011562C">
        <w:rPr>
          <w:sz w:val="24"/>
          <w:szCs w:val="24"/>
          <w:lang w:val="uk-UA"/>
        </w:rPr>
        <w:t>- формування внутрішньої культури особистості в контексті рідної культури, мови, поваги до традицій і звичаїв народу, свідомого ставлення до себе, оточення та довкілля;</w:t>
      </w:r>
    </w:p>
    <w:p w14:paraId="3B3AD5AB" w14:textId="77777777" w:rsidR="002B7D5B" w:rsidRPr="0011562C" w:rsidRDefault="002B7D5B" w:rsidP="002500FB">
      <w:pPr>
        <w:pStyle w:val="a3"/>
        <w:autoSpaceDE w:val="0"/>
        <w:autoSpaceDN w:val="0"/>
        <w:adjustRightInd w:val="0"/>
        <w:spacing w:line="276" w:lineRule="auto"/>
        <w:ind w:left="0" w:firstLine="567"/>
        <w:jc w:val="both"/>
        <w:rPr>
          <w:sz w:val="24"/>
          <w:szCs w:val="24"/>
          <w:lang w:val="uk-UA"/>
        </w:rPr>
      </w:pPr>
      <w:r w:rsidRPr="0011562C">
        <w:rPr>
          <w:sz w:val="24"/>
          <w:szCs w:val="24"/>
          <w:lang w:val="uk-UA"/>
        </w:rPr>
        <w:t>- формування особистості дитини, розвиток її творчих здібностей, набуття нею соціального досвіду;</w:t>
      </w:r>
    </w:p>
    <w:p w14:paraId="5B23DF3B" w14:textId="77777777" w:rsidR="002B7D5B" w:rsidRDefault="002B7D5B" w:rsidP="002500FB">
      <w:pPr>
        <w:pStyle w:val="a3"/>
        <w:autoSpaceDE w:val="0"/>
        <w:autoSpaceDN w:val="0"/>
        <w:adjustRightInd w:val="0"/>
        <w:spacing w:line="276" w:lineRule="auto"/>
        <w:ind w:left="0" w:firstLine="567"/>
        <w:jc w:val="both"/>
        <w:rPr>
          <w:sz w:val="24"/>
          <w:szCs w:val="24"/>
          <w:lang w:val="uk-UA"/>
        </w:rPr>
      </w:pPr>
      <w:r w:rsidRPr="0011562C">
        <w:rPr>
          <w:sz w:val="24"/>
          <w:szCs w:val="24"/>
          <w:lang w:val="uk-UA"/>
        </w:rPr>
        <w:t>- виконання вимог Базового компонента дошкільної освіти, забезпечення соціальної адаптації та готовності продовжувати освіту.</w:t>
      </w:r>
    </w:p>
    <w:p w14:paraId="399F9DB4" w14:textId="77777777" w:rsidR="002500FB" w:rsidRPr="0011562C" w:rsidRDefault="002500FB" w:rsidP="002500FB">
      <w:pPr>
        <w:pStyle w:val="a3"/>
        <w:autoSpaceDE w:val="0"/>
        <w:autoSpaceDN w:val="0"/>
        <w:adjustRightInd w:val="0"/>
        <w:spacing w:line="276" w:lineRule="auto"/>
        <w:ind w:left="0" w:firstLine="567"/>
        <w:jc w:val="both"/>
        <w:rPr>
          <w:sz w:val="24"/>
          <w:szCs w:val="24"/>
          <w:lang w:val="uk-UA"/>
        </w:rPr>
      </w:pPr>
    </w:p>
    <w:p w14:paraId="16DAA9CB" w14:textId="78ED1084" w:rsidR="002B7D5B" w:rsidRPr="0011562C" w:rsidRDefault="002B7D5B" w:rsidP="002500FB">
      <w:pPr>
        <w:pStyle w:val="a4"/>
        <w:spacing w:line="276" w:lineRule="auto"/>
        <w:ind w:firstLine="567"/>
        <w:rPr>
          <w:b/>
          <w:sz w:val="24"/>
          <w:szCs w:val="24"/>
          <w:lang w:val="uk-UA" w:eastAsia="ru-RU"/>
        </w:rPr>
      </w:pPr>
      <w:r w:rsidRPr="0011562C">
        <w:rPr>
          <w:b/>
          <w:sz w:val="24"/>
          <w:szCs w:val="24"/>
          <w:lang w:val="uk-UA" w:eastAsia="ru-RU"/>
        </w:rPr>
        <w:t xml:space="preserve"> 3.  СКЛАДОВИМИ СИСТЕМИ ЗАБЕЗПЕЧЕННЯ ЯКОСТІ ОСВІТИ В </w:t>
      </w:r>
      <w:r w:rsidR="00DF6A17">
        <w:rPr>
          <w:b/>
          <w:sz w:val="24"/>
          <w:szCs w:val="24"/>
          <w:lang w:val="uk-UA" w:eastAsia="ru-RU"/>
        </w:rPr>
        <w:t>ОСВІТНЬОМУ</w:t>
      </w:r>
      <w:r w:rsidRPr="0011562C">
        <w:rPr>
          <w:b/>
          <w:sz w:val="24"/>
          <w:szCs w:val="24"/>
          <w:lang w:val="uk-UA" w:eastAsia="ru-RU"/>
        </w:rPr>
        <w:t xml:space="preserve"> ЗАКЛАДІ Є:</w:t>
      </w:r>
    </w:p>
    <w:p w14:paraId="5DB08DF6" w14:textId="77777777" w:rsidR="002D590C" w:rsidRPr="0011562C" w:rsidRDefault="002D590C" w:rsidP="002500FB">
      <w:pPr>
        <w:pStyle w:val="a4"/>
        <w:spacing w:line="276" w:lineRule="auto"/>
        <w:ind w:firstLine="567"/>
        <w:rPr>
          <w:sz w:val="24"/>
          <w:szCs w:val="24"/>
          <w:lang w:val="uk-UA" w:eastAsia="ru-RU"/>
        </w:rPr>
      </w:pPr>
      <w:r w:rsidRPr="0011562C">
        <w:rPr>
          <w:sz w:val="24"/>
          <w:szCs w:val="24"/>
          <w:lang w:val="uk-UA" w:eastAsia="ru-RU"/>
        </w:rPr>
        <w:t xml:space="preserve">- </w:t>
      </w:r>
      <w:r w:rsidR="002B7D5B" w:rsidRPr="0011562C">
        <w:rPr>
          <w:sz w:val="24"/>
          <w:szCs w:val="24"/>
          <w:lang w:val="uk-UA" w:eastAsia="ru-RU"/>
        </w:rPr>
        <w:t>система забезпечення якості в закладі освіти (внутрішня система забезпечення якості освіти);</w:t>
      </w:r>
    </w:p>
    <w:p w14:paraId="5942FF91" w14:textId="77777777" w:rsidR="002B7D5B" w:rsidRPr="0011562C" w:rsidRDefault="002D590C" w:rsidP="002500FB">
      <w:pPr>
        <w:pStyle w:val="a4"/>
        <w:spacing w:line="276" w:lineRule="auto"/>
        <w:ind w:firstLine="567"/>
        <w:rPr>
          <w:sz w:val="24"/>
          <w:szCs w:val="24"/>
          <w:lang w:val="uk-UA" w:eastAsia="ru-RU"/>
        </w:rPr>
      </w:pPr>
      <w:r w:rsidRPr="0011562C">
        <w:rPr>
          <w:sz w:val="24"/>
          <w:szCs w:val="24"/>
          <w:lang w:val="uk-UA" w:eastAsia="ru-RU"/>
        </w:rPr>
        <w:t xml:space="preserve">- </w:t>
      </w:r>
      <w:r w:rsidR="002B7D5B" w:rsidRPr="0011562C">
        <w:rPr>
          <w:sz w:val="24"/>
          <w:szCs w:val="24"/>
          <w:lang w:val="uk-UA" w:eastAsia="ru-RU"/>
        </w:rPr>
        <w:t>система зовнішнього забезпечення якості освіти;</w:t>
      </w:r>
    </w:p>
    <w:p w14:paraId="7A533869" w14:textId="77777777" w:rsidR="002B7D5B" w:rsidRPr="0011562C" w:rsidRDefault="002D590C" w:rsidP="002500FB">
      <w:pPr>
        <w:pStyle w:val="a4"/>
        <w:spacing w:line="276" w:lineRule="auto"/>
        <w:ind w:firstLine="567"/>
        <w:rPr>
          <w:sz w:val="24"/>
          <w:szCs w:val="24"/>
          <w:lang w:val="uk-UA" w:eastAsia="ru-RU"/>
        </w:rPr>
      </w:pPr>
      <w:r w:rsidRPr="0011562C">
        <w:rPr>
          <w:sz w:val="24"/>
          <w:szCs w:val="24"/>
          <w:lang w:val="uk-UA" w:eastAsia="ru-RU"/>
        </w:rPr>
        <w:t xml:space="preserve">- </w:t>
      </w:r>
      <w:r w:rsidR="002B7D5B" w:rsidRPr="0011562C">
        <w:rPr>
          <w:sz w:val="24"/>
          <w:szCs w:val="24"/>
          <w:lang w:val="uk-UA" w:eastAsia="ru-RU"/>
        </w:rPr>
        <w:t>система забезпечення якості в діяльності органів управління та установ, що здійснюють зовнішнє забезпечення якості освіти.</w:t>
      </w:r>
    </w:p>
    <w:p w14:paraId="65A81312" w14:textId="77777777" w:rsidR="002B7D5B" w:rsidRPr="0011562C" w:rsidRDefault="002B7D5B" w:rsidP="002500FB">
      <w:pPr>
        <w:pStyle w:val="a4"/>
        <w:spacing w:line="276" w:lineRule="auto"/>
        <w:rPr>
          <w:sz w:val="24"/>
          <w:szCs w:val="24"/>
          <w:lang w:val="uk-UA" w:eastAsia="ru-RU"/>
        </w:rPr>
      </w:pPr>
    </w:p>
    <w:p w14:paraId="7BF08E59" w14:textId="594A2283" w:rsidR="002B7D5B" w:rsidRPr="0011562C" w:rsidRDefault="002B7D5B" w:rsidP="002500FB">
      <w:pPr>
        <w:shd w:val="clear" w:color="auto" w:fill="FFFFFF"/>
        <w:spacing w:line="276" w:lineRule="auto"/>
        <w:ind w:left="38" w:right="10" w:firstLine="567"/>
        <w:jc w:val="both"/>
        <w:rPr>
          <w:b/>
          <w:sz w:val="24"/>
          <w:szCs w:val="24"/>
          <w:lang w:val="uk-UA"/>
        </w:rPr>
      </w:pPr>
      <w:r w:rsidRPr="0011562C">
        <w:rPr>
          <w:b/>
          <w:sz w:val="24"/>
          <w:szCs w:val="24"/>
          <w:lang w:val="uk-UA"/>
        </w:rPr>
        <w:t>4. ЗАКЛАД ПРАЦЮЄ У ВЗАЄМОДІЇ З УСІМА ЗАЦІКАВЛЕНИМИ СУБ</w:t>
      </w:r>
      <w:r w:rsidR="00DF6A17">
        <w:rPr>
          <w:b/>
          <w:sz w:val="24"/>
          <w:szCs w:val="24"/>
          <w:lang w:val="uk-UA"/>
        </w:rPr>
        <w:t>’</w:t>
      </w:r>
      <w:r w:rsidRPr="0011562C">
        <w:rPr>
          <w:b/>
          <w:sz w:val="24"/>
          <w:szCs w:val="24"/>
          <w:lang w:val="uk-UA"/>
        </w:rPr>
        <w:t>ЄКТАМИ, ДО ЯКИХ ВІДНОСЯТЬСЯ:</w:t>
      </w:r>
    </w:p>
    <w:p w14:paraId="5691F35A" w14:textId="77777777" w:rsidR="002B7D5B" w:rsidRPr="0011562C" w:rsidRDefault="002B7D5B" w:rsidP="002500FB">
      <w:pPr>
        <w:shd w:val="clear" w:color="auto" w:fill="FFFFFF"/>
        <w:spacing w:line="276" w:lineRule="auto"/>
        <w:ind w:left="38" w:right="10" w:firstLine="567"/>
        <w:jc w:val="both"/>
        <w:rPr>
          <w:b/>
          <w:sz w:val="24"/>
          <w:szCs w:val="24"/>
          <w:lang w:val="uk-UA"/>
        </w:rPr>
      </w:pPr>
    </w:p>
    <w:p w14:paraId="3831A9D3" w14:textId="7BC876A6" w:rsidR="002D590C" w:rsidRPr="0011562C" w:rsidRDefault="00DF6A17" w:rsidP="002500FB">
      <w:pPr>
        <w:shd w:val="clear" w:color="auto" w:fill="FFFFFF"/>
        <w:spacing w:line="276" w:lineRule="auto"/>
        <w:ind w:left="38" w:right="10" w:firstLine="567"/>
        <w:jc w:val="both"/>
        <w:rPr>
          <w:sz w:val="24"/>
          <w:szCs w:val="24"/>
          <w:lang w:val="uk-UA"/>
        </w:rPr>
      </w:pPr>
      <w:r>
        <w:rPr>
          <w:sz w:val="24"/>
          <w:szCs w:val="24"/>
          <w:lang w:val="uk-UA"/>
        </w:rPr>
        <w:t xml:space="preserve">- </w:t>
      </w:r>
      <w:r w:rsidR="002B7D5B" w:rsidRPr="0011562C">
        <w:rPr>
          <w:sz w:val="24"/>
          <w:szCs w:val="24"/>
          <w:lang w:val="uk-UA"/>
        </w:rPr>
        <w:t>здобувачі освіти та їх батьки;</w:t>
      </w:r>
    </w:p>
    <w:p w14:paraId="644CCD3B" w14:textId="29A2A353" w:rsidR="002D590C" w:rsidRPr="0011562C" w:rsidRDefault="002D590C" w:rsidP="002500FB">
      <w:pPr>
        <w:shd w:val="clear" w:color="auto" w:fill="FFFFFF"/>
        <w:spacing w:line="276" w:lineRule="auto"/>
        <w:ind w:left="38" w:right="10" w:firstLine="567"/>
        <w:jc w:val="both"/>
        <w:rPr>
          <w:sz w:val="24"/>
          <w:szCs w:val="24"/>
          <w:lang w:val="uk-UA"/>
        </w:rPr>
      </w:pPr>
      <w:r w:rsidRPr="0011562C">
        <w:rPr>
          <w:sz w:val="24"/>
          <w:szCs w:val="24"/>
          <w:lang w:val="uk-UA"/>
        </w:rPr>
        <w:t xml:space="preserve">- </w:t>
      </w:r>
      <w:r w:rsidR="002B7D5B" w:rsidRPr="0011562C">
        <w:rPr>
          <w:sz w:val="24"/>
          <w:szCs w:val="24"/>
          <w:lang w:val="uk-UA"/>
        </w:rPr>
        <w:t xml:space="preserve">педагогічний персонал </w:t>
      </w:r>
      <w:r w:rsidR="003E00AC">
        <w:rPr>
          <w:sz w:val="24"/>
          <w:szCs w:val="24"/>
          <w:lang w:val="uk-UA"/>
        </w:rPr>
        <w:t>дошкільного підрозділу</w:t>
      </w:r>
      <w:r w:rsidR="002B7D5B" w:rsidRPr="0011562C">
        <w:rPr>
          <w:sz w:val="24"/>
          <w:szCs w:val="24"/>
          <w:lang w:val="uk-UA"/>
        </w:rPr>
        <w:t>;</w:t>
      </w:r>
    </w:p>
    <w:p w14:paraId="716A3882" w14:textId="77777777" w:rsidR="002D590C" w:rsidRPr="0011562C" w:rsidRDefault="002B7D5B" w:rsidP="002500FB">
      <w:pPr>
        <w:shd w:val="clear" w:color="auto" w:fill="FFFFFF"/>
        <w:spacing w:line="276" w:lineRule="auto"/>
        <w:ind w:left="38" w:right="10" w:firstLine="567"/>
        <w:jc w:val="both"/>
        <w:rPr>
          <w:sz w:val="24"/>
          <w:szCs w:val="24"/>
          <w:lang w:val="uk-UA"/>
        </w:rPr>
      </w:pPr>
      <w:r w:rsidRPr="0011562C">
        <w:rPr>
          <w:sz w:val="24"/>
          <w:szCs w:val="24"/>
          <w:lang w:val="uk-UA"/>
        </w:rPr>
        <w:t>- органи, що здійснюють управління у сфері освіти;</w:t>
      </w:r>
    </w:p>
    <w:p w14:paraId="1306B888" w14:textId="77777777" w:rsidR="002B7D5B" w:rsidRPr="0011562C" w:rsidRDefault="002B7D5B" w:rsidP="002500FB">
      <w:pPr>
        <w:shd w:val="clear" w:color="auto" w:fill="FFFFFF"/>
        <w:spacing w:line="276" w:lineRule="auto"/>
        <w:ind w:left="38" w:right="10" w:firstLine="567"/>
        <w:jc w:val="both"/>
        <w:rPr>
          <w:sz w:val="24"/>
          <w:szCs w:val="24"/>
          <w:lang w:val="uk-UA"/>
        </w:rPr>
      </w:pPr>
      <w:r w:rsidRPr="0011562C">
        <w:rPr>
          <w:sz w:val="24"/>
          <w:szCs w:val="24"/>
          <w:lang w:val="uk-UA"/>
        </w:rPr>
        <w:t xml:space="preserve">- громадськість. </w:t>
      </w:r>
    </w:p>
    <w:p w14:paraId="03E20311" w14:textId="77777777" w:rsidR="002B7D5B" w:rsidRPr="0011562C" w:rsidRDefault="002B7D5B" w:rsidP="002500FB">
      <w:pPr>
        <w:shd w:val="clear" w:color="auto" w:fill="FFFFFF"/>
        <w:spacing w:line="276" w:lineRule="auto"/>
        <w:ind w:left="38" w:right="10" w:firstLine="567"/>
        <w:jc w:val="both"/>
        <w:rPr>
          <w:sz w:val="24"/>
          <w:szCs w:val="24"/>
          <w:lang w:val="uk-UA"/>
        </w:rPr>
      </w:pPr>
    </w:p>
    <w:p w14:paraId="5622D3F4" w14:textId="191DA07D" w:rsidR="002B7D5B" w:rsidRPr="0011562C" w:rsidRDefault="002B7D5B" w:rsidP="002500FB">
      <w:pPr>
        <w:shd w:val="clear" w:color="auto" w:fill="FFFFFF"/>
        <w:spacing w:line="276" w:lineRule="auto"/>
        <w:ind w:left="38" w:right="10" w:firstLine="567"/>
        <w:jc w:val="both"/>
        <w:rPr>
          <w:b/>
          <w:sz w:val="24"/>
          <w:szCs w:val="24"/>
          <w:lang w:val="uk-UA"/>
        </w:rPr>
      </w:pPr>
      <w:r w:rsidRPr="0011562C">
        <w:rPr>
          <w:b/>
          <w:sz w:val="24"/>
          <w:szCs w:val="24"/>
          <w:lang w:val="uk-UA"/>
        </w:rPr>
        <w:t>5. СИСТЕМА ЗАБЕЗПЕЧЕННЯ ЯКОСТІ В ЗАКЛАДІ ОСВІТИ (внутрішня система забезпечення якості освіти) МОЖЕ ВКЛЮЧАТИ:</w:t>
      </w:r>
    </w:p>
    <w:p w14:paraId="112A2809" w14:textId="115185C3" w:rsidR="002B7D5B" w:rsidRPr="0011562C" w:rsidRDefault="002B7D5B" w:rsidP="002500FB">
      <w:pPr>
        <w:shd w:val="clear" w:color="auto" w:fill="FFFFFF"/>
        <w:spacing w:line="276" w:lineRule="auto"/>
        <w:ind w:left="38" w:right="10" w:firstLine="567"/>
        <w:jc w:val="both"/>
        <w:rPr>
          <w:sz w:val="24"/>
          <w:szCs w:val="24"/>
          <w:lang w:val="uk-UA"/>
        </w:rPr>
      </w:pPr>
      <w:r w:rsidRPr="0011562C">
        <w:rPr>
          <w:sz w:val="24"/>
          <w:szCs w:val="24"/>
          <w:lang w:val="uk-UA"/>
        </w:rPr>
        <w:t>-  відповідність досягнень здобувачів освіти державним вимогам до рівня освіченості, розви</w:t>
      </w:r>
      <w:r w:rsidR="00DF6A17">
        <w:rPr>
          <w:sz w:val="24"/>
          <w:szCs w:val="24"/>
          <w:lang w:val="uk-UA"/>
        </w:rPr>
        <w:t>неності та вихованості дитини 6</w:t>
      </w:r>
      <w:r w:rsidRPr="0011562C">
        <w:rPr>
          <w:sz w:val="24"/>
          <w:szCs w:val="24"/>
          <w:lang w:val="uk-UA"/>
        </w:rPr>
        <w:t>(7) років, сумарного кінцевого показника набутих дитиною компет</w:t>
      </w:r>
      <w:r w:rsidR="00DF6A17">
        <w:rPr>
          <w:sz w:val="24"/>
          <w:szCs w:val="24"/>
          <w:lang w:val="uk-UA"/>
        </w:rPr>
        <w:t xml:space="preserve">енцій перед її вступом до </w:t>
      </w:r>
      <w:r w:rsidR="003E00AC">
        <w:rPr>
          <w:sz w:val="24"/>
          <w:szCs w:val="24"/>
          <w:lang w:val="uk-UA"/>
        </w:rPr>
        <w:t>школи</w:t>
      </w:r>
      <w:r w:rsidR="00DF6A17">
        <w:rPr>
          <w:sz w:val="24"/>
          <w:szCs w:val="24"/>
          <w:lang w:val="uk-UA"/>
        </w:rPr>
        <w:t>;</w:t>
      </w:r>
    </w:p>
    <w:p w14:paraId="194EA66E" w14:textId="0E051612" w:rsidR="002B7D5B" w:rsidRPr="0011562C" w:rsidRDefault="002B7D5B" w:rsidP="002500FB">
      <w:pPr>
        <w:shd w:val="clear" w:color="auto" w:fill="FFFFFF"/>
        <w:spacing w:line="276" w:lineRule="auto"/>
        <w:ind w:left="38" w:right="10" w:firstLine="567"/>
        <w:jc w:val="both"/>
        <w:rPr>
          <w:sz w:val="24"/>
          <w:szCs w:val="24"/>
          <w:lang w:val="uk-UA"/>
        </w:rPr>
      </w:pPr>
      <w:r w:rsidRPr="0011562C">
        <w:rPr>
          <w:sz w:val="24"/>
          <w:szCs w:val="24"/>
          <w:lang w:val="uk-UA"/>
        </w:rPr>
        <w:t>- відповідність узагальнених показників результату освітньої  роботи (сформованість певного виду компетенцій) змісту освітніх ліній, визначених інваріантною складовою Базового  компонента  дошкі</w:t>
      </w:r>
      <w:r w:rsidR="00DF6A17">
        <w:rPr>
          <w:sz w:val="24"/>
          <w:szCs w:val="24"/>
          <w:lang w:val="uk-UA"/>
        </w:rPr>
        <w:t>льної  освіти;</w:t>
      </w:r>
    </w:p>
    <w:p w14:paraId="79539689" w14:textId="650BAA60" w:rsidR="002B7D5B" w:rsidRPr="0011562C" w:rsidRDefault="002B7D5B" w:rsidP="002500FB">
      <w:pPr>
        <w:shd w:val="clear" w:color="auto" w:fill="FFFFFF"/>
        <w:spacing w:line="276" w:lineRule="auto"/>
        <w:ind w:left="38" w:right="10" w:firstLine="567"/>
        <w:jc w:val="both"/>
        <w:rPr>
          <w:sz w:val="24"/>
          <w:szCs w:val="24"/>
          <w:lang w:val="uk-UA"/>
        </w:rPr>
      </w:pPr>
      <w:r w:rsidRPr="0011562C">
        <w:rPr>
          <w:sz w:val="24"/>
          <w:szCs w:val="24"/>
          <w:lang w:val="uk-UA"/>
        </w:rPr>
        <w:t>-   ефективність реалізації варіативної складової змісту дошкільної освіти відповідно до індивідуальних інтересів і потреб дітей, запитів і побажань батьків, наявних умов розвитку дошкільників</w:t>
      </w:r>
      <w:r w:rsidR="00DF6A17">
        <w:rPr>
          <w:sz w:val="24"/>
          <w:szCs w:val="24"/>
          <w:lang w:val="uk-UA"/>
        </w:rPr>
        <w:t>;</w:t>
      </w:r>
    </w:p>
    <w:p w14:paraId="16C2F80A" w14:textId="674292A0" w:rsidR="002B7D5B" w:rsidRPr="0011562C" w:rsidRDefault="00DF6A17" w:rsidP="002500FB">
      <w:pPr>
        <w:shd w:val="clear" w:color="auto" w:fill="FFFFFF"/>
        <w:spacing w:line="276" w:lineRule="auto"/>
        <w:ind w:left="38" w:right="10" w:firstLine="567"/>
        <w:jc w:val="both"/>
        <w:rPr>
          <w:sz w:val="24"/>
          <w:szCs w:val="24"/>
          <w:lang w:val="uk-UA"/>
        </w:rPr>
      </w:pPr>
      <w:r>
        <w:rPr>
          <w:sz w:val="24"/>
          <w:szCs w:val="24"/>
          <w:lang w:val="uk-UA"/>
        </w:rPr>
        <w:t xml:space="preserve">-  </w:t>
      </w:r>
      <w:r w:rsidR="002B7D5B" w:rsidRPr="0011562C">
        <w:rPr>
          <w:sz w:val="24"/>
          <w:szCs w:val="24"/>
          <w:lang w:val="uk-UA"/>
        </w:rPr>
        <w:t>якісний склад та ефективність роботи педаг</w:t>
      </w:r>
      <w:r>
        <w:rPr>
          <w:sz w:val="24"/>
          <w:szCs w:val="24"/>
          <w:lang w:val="uk-UA"/>
        </w:rPr>
        <w:t>огічних працівників;</w:t>
      </w:r>
    </w:p>
    <w:p w14:paraId="50B24B42" w14:textId="77777777" w:rsidR="002B7D5B" w:rsidRPr="0011562C" w:rsidRDefault="002B7D5B" w:rsidP="002500FB">
      <w:pPr>
        <w:shd w:val="clear" w:color="auto" w:fill="FFFFFF"/>
        <w:spacing w:line="276" w:lineRule="auto"/>
        <w:ind w:left="38" w:right="10" w:firstLine="567"/>
        <w:jc w:val="both"/>
        <w:rPr>
          <w:sz w:val="24"/>
          <w:szCs w:val="24"/>
          <w:lang w:val="uk-UA"/>
        </w:rPr>
      </w:pPr>
      <w:r w:rsidRPr="0011562C">
        <w:rPr>
          <w:sz w:val="24"/>
          <w:szCs w:val="24"/>
          <w:lang w:val="uk-UA"/>
        </w:rPr>
        <w:t>- показник наявності освітніх, методичних і матеріально-технічних ресурсів для забезпечення якісного освітнього процесу.</w:t>
      </w:r>
    </w:p>
    <w:p w14:paraId="62FE0295" w14:textId="77777777" w:rsidR="002D590C" w:rsidRPr="0011562C" w:rsidRDefault="002D590C" w:rsidP="002500FB">
      <w:pPr>
        <w:shd w:val="clear" w:color="auto" w:fill="FFFFFF"/>
        <w:spacing w:line="276" w:lineRule="auto"/>
        <w:ind w:left="38" w:right="10" w:firstLine="567"/>
        <w:jc w:val="both"/>
        <w:rPr>
          <w:sz w:val="24"/>
          <w:szCs w:val="24"/>
          <w:lang w:val="uk-UA"/>
        </w:rPr>
      </w:pPr>
    </w:p>
    <w:p w14:paraId="7303338D" w14:textId="194980B5" w:rsidR="002D590C" w:rsidRPr="0011562C" w:rsidRDefault="002B7D5B" w:rsidP="002500FB">
      <w:pPr>
        <w:shd w:val="clear" w:color="auto" w:fill="FFFFFF"/>
        <w:spacing w:line="276" w:lineRule="auto"/>
        <w:ind w:left="38" w:right="10" w:firstLine="567"/>
        <w:jc w:val="both"/>
        <w:rPr>
          <w:b/>
          <w:sz w:val="24"/>
          <w:szCs w:val="24"/>
          <w:lang w:val="uk-UA"/>
        </w:rPr>
      </w:pPr>
      <w:r w:rsidRPr="0011562C">
        <w:rPr>
          <w:b/>
          <w:sz w:val="24"/>
          <w:szCs w:val="24"/>
          <w:lang w:val="uk-UA"/>
        </w:rPr>
        <w:t xml:space="preserve">6. ХАРАКТЕРИСТИКА ЧИННОЇ ВНУТРІШНЬОЇ СИСТЕМИ </w:t>
      </w:r>
      <w:r w:rsidR="003E00AC">
        <w:rPr>
          <w:b/>
          <w:sz w:val="24"/>
          <w:szCs w:val="24"/>
          <w:lang w:val="uk-UA"/>
        </w:rPr>
        <w:t>ЗАБЕЗПЕЧЕННЯ ЯКОСТІ ОСВІТИ В ДОШКІЛЬНОМУ ПІДРОЗДІЛІ</w:t>
      </w:r>
      <w:r w:rsidRPr="0011562C">
        <w:rPr>
          <w:b/>
          <w:sz w:val="24"/>
          <w:szCs w:val="24"/>
          <w:lang w:val="uk-UA"/>
        </w:rPr>
        <w:t>:</w:t>
      </w:r>
    </w:p>
    <w:p w14:paraId="5CDD934B" w14:textId="1CCACAB4" w:rsidR="002B7D5B" w:rsidRPr="0011562C" w:rsidRDefault="002B7D5B" w:rsidP="002500FB">
      <w:pPr>
        <w:shd w:val="clear" w:color="auto" w:fill="FFFFFF"/>
        <w:spacing w:line="276" w:lineRule="auto"/>
        <w:ind w:left="38" w:right="10" w:firstLine="567"/>
        <w:jc w:val="both"/>
        <w:rPr>
          <w:sz w:val="24"/>
          <w:szCs w:val="24"/>
          <w:lang w:val="uk-UA"/>
        </w:rPr>
      </w:pPr>
      <w:r w:rsidRPr="0011562C">
        <w:rPr>
          <w:b/>
          <w:sz w:val="24"/>
          <w:szCs w:val="24"/>
          <w:lang w:val="uk-UA"/>
        </w:rPr>
        <w:t>6.1.</w:t>
      </w:r>
      <w:r w:rsidRPr="0011562C">
        <w:rPr>
          <w:sz w:val="24"/>
          <w:szCs w:val="24"/>
          <w:lang w:val="uk-UA"/>
        </w:rPr>
        <w:t xml:space="preserve"> Зміст внутрішньої системи якості освіти закладу формується та реалізується за напрямами: «Освітнє середовище», «Педагогічна ді</w:t>
      </w:r>
      <w:r w:rsidR="008961E1">
        <w:rPr>
          <w:sz w:val="24"/>
          <w:szCs w:val="24"/>
          <w:lang w:val="uk-UA"/>
        </w:rPr>
        <w:t xml:space="preserve">яльність», «Здобувачі освіти. </w:t>
      </w:r>
      <w:r w:rsidRPr="0011562C">
        <w:rPr>
          <w:sz w:val="24"/>
          <w:szCs w:val="24"/>
          <w:lang w:val="uk-UA"/>
        </w:rPr>
        <w:t>Результати навчання, виховання»</w:t>
      </w:r>
      <w:r w:rsidR="0065132A">
        <w:rPr>
          <w:sz w:val="24"/>
          <w:szCs w:val="24"/>
          <w:lang w:val="uk-UA"/>
        </w:rPr>
        <w:t>, «Управління закладом освіти».</w:t>
      </w:r>
    </w:p>
    <w:p w14:paraId="3B6893D1" w14:textId="14B930B2" w:rsidR="002B7D5B" w:rsidRPr="0011562C" w:rsidRDefault="002B7D5B" w:rsidP="002500FB">
      <w:pPr>
        <w:shd w:val="clear" w:color="auto" w:fill="FFFFFF"/>
        <w:spacing w:line="276" w:lineRule="auto"/>
        <w:ind w:left="38" w:right="10" w:firstLine="567"/>
        <w:jc w:val="both"/>
        <w:rPr>
          <w:sz w:val="24"/>
          <w:szCs w:val="24"/>
          <w:lang w:val="uk-UA"/>
        </w:rPr>
      </w:pPr>
      <w:r w:rsidRPr="0011562C">
        <w:rPr>
          <w:b/>
          <w:sz w:val="24"/>
          <w:szCs w:val="24"/>
          <w:lang w:val="uk-UA"/>
        </w:rPr>
        <w:t>6.2.</w:t>
      </w:r>
      <w:r w:rsidRPr="0011562C">
        <w:rPr>
          <w:sz w:val="24"/>
          <w:szCs w:val="24"/>
          <w:lang w:val="uk-UA"/>
        </w:rPr>
        <w:t xml:space="preserve"> Напрям «Освітнє середовище» відображає  забезпечення якісних показників розвитку вихованців закладу, створюються сприятливі умови навчання, виховання</w:t>
      </w:r>
      <w:r w:rsidR="0011562C" w:rsidRPr="0011562C">
        <w:rPr>
          <w:sz w:val="24"/>
          <w:szCs w:val="24"/>
          <w:lang w:val="uk-UA"/>
        </w:rPr>
        <w:t xml:space="preserve">, </w:t>
      </w:r>
      <w:proofErr w:type="spellStart"/>
      <w:r w:rsidR="0011562C" w:rsidRPr="0011562C">
        <w:rPr>
          <w:sz w:val="24"/>
          <w:szCs w:val="24"/>
          <w:lang w:val="uk-UA"/>
        </w:rPr>
        <w:t>корекційної</w:t>
      </w:r>
      <w:proofErr w:type="spellEnd"/>
      <w:r w:rsidR="0011562C" w:rsidRPr="0011562C">
        <w:rPr>
          <w:sz w:val="24"/>
          <w:szCs w:val="24"/>
          <w:lang w:val="uk-UA"/>
        </w:rPr>
        <w:t xml:space="preserve"> роботи</w:t>
      </w:r>
      <w:r w:rsidRPr="0011562C">
        <w:rPr>
          <w:sz w:val="24"/>
          <w:szCs w:val="24"/>
          <w:lang w:val="uk-UA"/>
        </w:rPr>
        <w:t xml:space="preserve"> та</w:t>
      </w:r>
      <w:r w:rsidR="001E7462">
        <w:rPr>
          <w:sz w:val="24"/>
          <w:szCs w:val="24"/>
          <w:lang w:val="uk-UA"/>
        </w:rPr>
        <w:t xml:space="preserve"> </w:t>
      </w:r>
      <w:r w:rsidRPr="0011562C">
        <w:rPr>
          <w:sz w:val="24"/>
          <w:szCs w:val="24"/>
          <w:lang w:val="uk-UA"/>
        </w:rPr>
        <w:t xml:space="preserve">перебування  в </w:t>
      </w:r>
      <w:r w:rsidR="001E7462">
        <w:rPr>
          <w:sz w:val="24"/>
          <w:szCs w:val="24"/>
          <w:lang w:val="uk-UA"/>
        </w:rPr>
        <w:t>дошкільному підрозділі</w:t>
      </w:r>
      <w:r w:rsidRPr="0011562C">
        <w:rPr>
          <w:sz w:val="24"/>
          <w:szCs w:val="24"/>
          <w:lang w:val="uk-UA"/>
        </w:rPr>
        <w:t>. Для цього діяльність закладу спрямована на облаштування куточків освітнього середовища, забезпечення ігровим, роздатковим та дидактичним матеріалом.</w:t>
      </w:r>
    </w:p>
    <w:p w14:paraId="35FB7E29" w14:textId="77777777" w:rsidR="002B7D5B" w:rsidRPr="0011562C" w:rsidRDefault="002B7D5B" w:rsidP="002500FB">
      <w:pPr>
        <w:shd w:val="clear" w:color="auto" w:fill="FFFFFF"/>
        <w:spacing w:line="276" w:lineRule="auto"/>
        <w:ind w:left="38" w:right="10" w:firstLine="567"/>
        <w:jc w:val="both"/>
        <w:rPr>
          <w:sz w:val="24"/>
          <w:szCs w:val="24"/>
          <w:lang w:val="uk-UA"/>
        </w:rPr>
      </w:pPr>
      <w:r w:rsidRPr="0011562C">
        <w:rPr>
          <w:sz w:val="24"/>
          <w:szCs w:val="24"/>
          <w:lang w:val="uk-UA"/>
        </w:rPr>
        <w:t xml:space="preserve">Для ефективного функціонування закладу створюється єдиний інформаційний простір, а саме, формується інформаційна база даних програми «КУРС </w:t>
      </w:r>
      <w:proofErr w:type="spellStart"/>
      <w:r w:rsidRPr="0011562C">
        <w:rPr>
          <w:sz w:val="24"/>
          <w:szCs w:val="24"/>
          <w:lang w:val="uk-UA"/>
        </w:rPr>
        <w:t>Дошкілля</w:t>
      </w:r>
      <w:proofErr w:type="spellEnd"/>
      <w:r w:rsidRPr="0011562C">
        <w:rPr>
          <w:sz w:val="24"/>
          <w:szCs w:val="24"/>
          <w:lang w:val="uk-UA"/>
        </w:rPr>
        <w:t>».</w:t>
      </w:r>
    </w:p>
    <w:p w14:paraId="0C23BE71" w14:textId="77777777" w:rsidR="002B7D5B" w:rsidRPr="0011562C" w:rsidRDefault="002B7D5B" w:rsidP="002500FB">
      <w:pPr>
        <w:shd w:val="clear" w:color="auto" w:fill="FFFFFF"/>
        <w:spacing w:line="276" w:lineRule="auto"/>
        <w:ind w:left="38" w:right="10" w:firstLine="567"/>
        <w:jc w:val="both"/>
        <w:rPr>
          <w:sz w:val="24"/>
          <w:szCs w:val="24"/>
          <w:lang w:val="uk-UA"/>
        </w:rPr>
      </w:pPr>
      <w:r w:rsidRPr="0011562C">
        <w:rPr>
          <w:sz w:val="24"/>
          <w:szCs w:val="24"/>
          <w:lang w:val="uk-UA"/>
        </w:rPr>
        <w:t>При оцінюванні якості освітнього процесу можуть використовуватися комплексні технології для обробки результатів моніторингу.</w:t>
      </w:r>
    </w:p>
    <w:p w14:paraId="524DBCD5" w14:textId="67D404A8" w:rsidR="002B7D5B" w:rsidRPr="0011562C" w:rsidRDefault="002B7D5B" w:rsidP="002500FB">
      <w:pPr>
        <w:shd w:val="clear" w:color="auto" w:fill="FFFFFF"/>
        <w:spacing w:line="276" w:lineRule="auto"/>
        <w:ind w:left="38" w:right="10" w:firstLine="567"/>
        <w:jc w:val="both"/>
        <w:rPr>
          <w:sz w:val="24"/>
          <w:szCs w:val="24"/>
          <w:lang w:val="uk-UA"/>
        </w:rPr>
      </w:pPr>
      <w:r w:rsidRPr="0011562C">
        <w:rPr>
          <w:sz w:val="24"/>
          <w:szCs w:val="24"/>
          <w:lang w:val="uk-UA"/>
        </w:rPr>
        <w:t xml:space="preserve"> Для обміну інформацією з якості освітнього процесу використовується </w:t>
      </w:r>
      <w:r w:rsidR="001E7462">
        <w:rPr>
          <w:sz w:val="24"/>
          <w:szCs w:val="24"/>
          <w:lang w:val="uk-UA"/>
        </w:rPr>
        <w:t>комп’ютерна техніка, мережа Інтернет.</w:t>
      </w:r>
    </w:p>
    <w:p w14:paraId="1BCD3BDE" w14:textId="35DBBA9B" w:rsidR="001E7462" w:rsidRPr="0011562C" w:rsidRDefault="002B7D5B" w:rsidP="002500FB">
      <w:pPr>
        <w:shd w:val="clear" w:color="auto" w:fill="FFFFFF"/>
        <w:spacing w:line="276" w:lineRule="auto"/>
        <w:ind w:left="38" w:right="10" w:firstLine="567"/>
        <w:jc w:val="both"/>
        <w:rPr>
          <w:sz w:val="24"/>
          <w:szCs w:val="24"/>
          <w:lang w:val="uk-UA"/>
        </w:rPr>
      </w:pPr>
      <w:r w:rsidRPr="0011562C">
        <w:rPr>
          <w:sz w:val="24"/>
          <w:szCs w:val="24"/>
          <w:lang w:val="uk-UA"/>
        </w:rPr>
        <w:t xml:space="preserve">Для забезпечення створення єдиного інформаційного </w:t>
      </w:r>
      <w:r w:rsidR="001E7462">
        <w:rPr>
          <w:sz w:val="24"/>
          <w:szCs w:val="24"/>
          <w:lang w:val="uk-UA"/>
        </w:rPr>
        <w:t>середовища</w:t>
      </w:r>
      <w:r w:rsidRPr="0011562C">
        <w:rPr>
          <w:sz w:val="24"/>
          <w:szCs w:val="24"/>
          <w:lang w:val="uk-UA"/>
        </w:rPr>
        <w:t xml:space="preserve"> функціонує офіційни</w:t>
      </w:r>
      <w:r w:rsidR="001E7462">
        <w:rPr>
          <w:sz w:val="24"/>
          <w:szCs w:val="24"/>
          <w:lang w:val="uk-UA"/>
        </w:rPr>
        <w:t xml:space="preserve">й сайт </w:t>
      </w:r>
      <w:r w:rsidR="003E00AC">
        <w:rPr>
          <w:sz w:val="24"/>
          <w:szCs w:val="24"/>
          <w:lang w:val="uk-UA"/>
        </w:rPr>
        <w:t>закладу освіти</w:t>
      </w:r>
      <w:r w:rsidRPr="0011562C">
        <w:rPr>
          <w:sz w:val="24"/>
          <w:szCs w:val="24"/>
          <w:lang w:val="uk-UA"/>
        </w:rPr>
        <w:t xml:space="preserve">  - </w:t>
      </w:r>
      <w:r w:rsidR="001E7462" w:rsidRPr="001E7462">
        <w:rPr>
          <w:sz w:val="24"/>
          <w:szCs w:val="24"/>
          <w:lang w:val="uk-UA"/>
        </w:rPr>
        <w:t>https://shlyakhtyntsi.e-schools.info</w:t>
      </w:r>
    </w:p>
    <w:p w14:paraId="5668E52F" w14:textId="39415AF2" w:rsidR="002B7D5B" w:rsidRPr="0011562C" w:rsidRDefault="002B7D5B" w:rsidP="002500FB">
      <w:pPr>
        <w:shd w:val="clear" w:color="auto" w:fill="FFFFFF"/>
        <w:spacing w:line="276" w:lineRule="auto"/>
        <w:ind w:left="38" w:right="10" w:firstLine="567"/>
        <w:jc w:val="both"/>
        <w:rPr>
          <w:sz w:val="24"/>
          <w:szCs w:val="24"/>
          <w:lang w:val="uk-UA"/>
        </w:rPr>
      </w:pPr>
      <w:r w:rsidRPr="0011562C">
        <w:rPr>
          <w:b/>
          <w:sz w:val="24"/>
          <w:szCs w:val="24"/>
          <w:lang w:val="uk-UA"/>
        </w:rPr>
        <w:t xml:space="preserve"> 6.3.</w:t>
      </w:r>
      <w:r w:rsidRPr="0011562C">
        <w:rPr>
          <w:sz w:val="24"/>
          <w:szCs w:val="24"/>
          <w:lang w:val="uk-UA"/>
        </w:rPr>
        <w:t xml:space="preserve"> У напрямі «Педагогічна діяльність» визначені критерії, оцінювання педагогічної діяльнос</w:t>
      </w:r>
      <w:r w:rsidR="003E00AC">
        <w:rPr>
          <w:sz w:val="24"/>
          <w:szCs w:val="24"/>
          <w:lang w:val="uk-UA"/>
        </w:rPr>
        <w:t>ті педагогічних працівників</w:t>
      </w:r>
      <w:bookmarkStart w:id="0" w:name="_GoBack"/>
      <w:bookmarkEnd w:id="0"/>
      <w:r w:rsidR="001E7462">
        <w:rPr>
          <w:sz w:val="24"/>
          <w:szCs w:val="24"/>
          <w:lang w:val="uk-UA"/>
        </w:rPr>
        <w:t>:</w:t>
      </w:r>
      <w:r w:rsidRPr="0011562C">
        <w:rPr>
          <w:sz w:val="24"/>
          <w:szCs w:val="24"/>
          <w:lang w:val="uk-UA"/>
        </w:rPr>
        <w:t xml:space="preserve"> </w:t>
      </w:r>
    </w:p>
    <w:p w14:paraId="112D32EA" w14:textId="77777777" w:rsidR="002B7D5B" w:rsidRPr="0011562C" w:rsidRDefault="002B7D5B" w:rsidP="002500FB">
      <w:pPr>
        <w:shd w:val="clear" w:color="auto" w:fill="FFFFFF"/>
        <w:spacing w:line="276" w:lineRule="auto"/>
        <w:ind w:left="38" w:right="10" w:firstLine="567"/>
        <w:jc w:val="both"/>
        <w:rPr>
          <w:sz w:val="24"/>
          <w:szCs w:val="24"/>
          <w:lang w:val="uk-UA"/>
        </w:rPr>
      </w:pPr>
      <w:r w:rsidRPr="0011562C">
        <w:rPr>
          <w:sz w:val="24"/>
          <w:szCs w:val="24"/>
          <w:lang w:val="uk-UA"/>
        </w:rPr>
        <w:t>- стан забезпечення кадрами відповідно фахової освіти;</w:t>
      </w:r>
    </w:p>
    <w:p w14:paraId="0E06F1A2" w14:textId="77777777" w:rsidR="002B7D5B" w:rsidRPr="0011562C" w:rsidRDefault="002B7D5B" w:rsidP="002500FB">
      <w:pPr>
        <w:shd w:val="clear" w:color="auto" w:fill="FFFFFF"/>
        <w:spacing w:line="276" w:lineRule="auto"/>
        <w:ind w:left="38" w:right="10" w:firstLine="567"/>
        <w:jc w:val="both"/>
        <w:rPr>
          <w:sz w:val="24"/>
          <w:szCs w:val="24"/>
          <w:lang w:val="uk-UA"/>
        </w:rPr>
      </w:pPr>
      <w:r w:rsidRPr="0011562C">
        <w:rPr>
          <w:sz w:val="24"/>
          <w:szCs w:val="24"/>
          <w:lang w:val="uk-UA"/>
        </w:rPr>
        <w:t>- освітній рівень педагогічних працівників;</w:t>
      </w:r>
    </w:p>
    <w:p w14:paraId="3B70974A" w14:textId="77777777" w:rsidR="002B7D5B" w:rsidRPr="0011562C" w:rsidRDefault="002B7D5B" w:rsidP="002500FB">
      <w:pPr>
        <w:shd w:val="clear" w:color="auto" w:fill="FFFFFF"/>
        <w:spacing w:line="276" w:lineRule="auto"/>
        <w:ind w:left="38" w:right="10" w:firstLine="567"/>
        <w:jc w:val="both"/>
        <w:rPr>
          <w:sz w:val="24"/>
          <w:szCs w:val="24"/>
          <w:lang w:val="uk-UA"/>
        </w:rPr>
      </w:pPr>
      <w:r w:rsidRPr="0011562C">
        <w:rPr>
          <w:sz w:val="24"/>
          <w:szCs w:val="24"/>
          <w:lang w:val="uk-UA"/>
        </w:rPr>
        <w:t>- результати атестації;</w:t>
      </w:r>
    </w:p>
    <w:p w14:paraId="6968B7A4" w14:textId="77777777" w:rsidR="002B7D5B" w:rsidRPr="0011562C" w:rsidRDefault="002B7D5B" w:rsidP="002500FB">
      <w:pPr>
        <w:shd w:val="clear" w:color="auto" w:fill="FFFFFF"/>
        <w:spacing w:line="276" w:lineRule="auto"/>
        <w:ind w:left="38" w:right="10" w:firstLine="567"/>
        <w:jc w:val="both"/>
        <w:rPr>
          <w:sz w:val="24"/>
          <w:szCs w:val="24"/>
          <w:lang w:val="uk-UA"/>
        </w:rPr>
      </w:pPr>
      <w:r w:rsidRPr="0011562C">
        <w:rPr>
          <w:sz w:val="24"/>
          <w:szCs w:val="24"/>
          <w:lang w:val="uk-UA"/>
        </w:rPr>
        <w:t>- систематичність підвищення кваліфікації;</w:t>
      </w:r>
    </w:p>
    <w:p w14:paraId="7159EC89" w14:textId="77777777" w:rsidR="002B7D5B" w:rsidRPr="0011562C" w:rsidRDefault="002B7D5B" w:rsidP="002500FB">
      <w:pPr>
        <w:shd w:val="clear" w:color="auto" w:fill="FFFFFF"/>
        <w:spacing w:line="276" w:lineRule="auto"/>
        <w:ind w:left="38" w:right="10" w:firstLine="567"/>
        <w:jc w:val="both"/>
        <w:rPr>
          <w:sz w:val="24"/>
          <w:szCs w:val="24"/>
          <w:lang w:val="uk-UA"/>
        </w:rPr>
      </w:pPr>
      <w:r w:rsidRPr="0011562C">
        <w:rPr>
          <w:sz w:val="24"/>
          <w:szCs w:val="24"/>
          <w:lang w:val="uk-UA"/>
        </w:rPr>
        <w:t>- наявність педагогічних звань, почесних нагород;</w:t>
      </w:r>
    </w:p>
    <w:p w14:paraId="21D43B6F" w14:textId="4992A998" w:rsidR="002B7D5B" w:rsidRPr="0011562C" w:rsidRDefault="001E7462" w:rsidP="002500FB">
      <w:pPr>
        <w:shd w:val="clear" w:color="auto" w:fill="FFFFFF"/>
        <w:spacing w:line="276" w:lineRule="auto"/>
        <w:ind w:left="38" w:right="10" w:firstLine="567"/>
        <w:jc w:val="both"/>
        <w:rPr>
          <w:sz w:val="24"/>
          <w:szCs w:val="24"/>
          <w:lang w:val="uk-UA"/>
        </w:rPr>
      </w:pPr>
      <w:r>
        <w:rPr>
          <w:sz w:val="24"/>
          <w:szCs w:val="24"/>
          <w:lang w:val="uk-UA"/>
        </w:rPr>
        <w:t>-</w:t>
      </w:r>
      <w:r w:rsidR="003E00AC">
        <w:rPr>
          <w:sz w:val="24"/>
          <w:szCs w:val="24"/>
          <w:lang w:val="uk-UA"/>
        </w:rPr>
        <w:t xml:space="preserve"> </w:t>
      </w:r>
      <w:r w:rsidR="002B7D5B" w:rsidRPr="0011562C">
        <w:rPr>
          <w:sz w:val="24"/>
          <w:szCs w:val="24"/>
          <w:lang w:val="uk-UA"/>
        </w:rPr>
        <w:t>наявність авторських програм, посібникі</w:t>
      </w:r>
      <w:r w:rsidR="00440845">
        <w:rPr>
          <w:sz w:val="24"/>
          <w:szCs w:val="24"/>
          <w:lang w:val="uk-UA"/>
        </w:rPr>
        <w:t>в, методичних рекомендацій, ста</w:t>
      </w:r>
      <w:r w:rsidR="002B7D5B" w:rsidRPr="0011562C">
        <w:rPr>
          <w:sz w:val="24"/>
          <w:szCs w:val="24"/>
          <w:lang w:val="uk-UA"/>
        </w:rPr>
        <w:t>тей тощо;</w:t>
      </w:r>
    </w:p>
    <w:p w14:paraId="65F8C7F2" w14:textId="4EF6B2C7" w:rsidR="002B7D5B" w:rsidRPr="0011562C" w:rsidRDefault="002B7D5B" w:rsidP="002500FB">
      <w:pPr>
        <w:shd w:val="clear" w:color="auto" w:fill="FFFFFF"/>
        <w:spacing w:line="276" w:lineRule="auto"/>
        <w:ind w:left="38" w:right="10" w:firstLine="567"/>
        <w:jc w:val="both"/>
        <w:rPr>
          <w:sz w:val="24"/>
          <w:szCs w:val="24"/>
          <w:lang w:val="uk-UA"/>
        </w:rPr>
      </w:pPr>
      <w:r w:rsidRPr="0011562C">
        <w:rPr>
          <w:sz w:val="24"/>
          <w:szCs w:val="24"/>
          <w:lang w:val="uk-UA"/>
        </w:rPr>
        <w:t>- участь в експериментальній ді</w:t>
      </w:r>
      <w:r w:rsidR="001E7462">
        <w:rPr>
          <w:sz w:val="24"/>
          <w:szCs w:val="24"/>
          <w:lang w:val="uk-UA"/>
        </w:rPr>
        <w:t>я</w:t>
      </w:r>
      <w:r w:rsidRPr="0011562C">
        <w:rPr>
          <w:sz w:val="24"/>
          <w:szCs w:val="24"/>
          <w:lang w:val="uk-UA"/>
        </w:rPr>
        <w:t>льності;</w:t>
      </w:r>
    </w:p>
    <w:p w14:paraId="141B78B7" w14:textId="77777777" w:rsidR="002B7D5B" w:rsidRPr="0011562C" w:rsidRDefault="002B7D5B" w:rsidP="002500FB">
      <w:pPr>
        <w:shd w:val="clear" w:color="auto" w:fill="FFFFFF"/>
        <w:spacing w:line="276" w:lineRule="auto"/>
        <w:ind w:left="38" w:right="10" w:firstLine="567"/>
        <w:jc w:val="both"/>
        <w:rPr>
          <w:sz w:val="24"/>
          <w:szCs w:val="24"/>
          <w:lang w:val="uk-UA"/>
        </w:rPr>
      </w:pPr>
      <w:r w:rsidRPr="0011562C">
        <w:rPr>
          <w:sz w:val="24"/>
          <w:szCs w:val="24"/>
          <w:lang w:val="uk-UA"/>
        </w:rPr>
        <w:t>- результати освітньої діяльності;</w:t>
      </w:r>
    </w:p>
    <w:p w14:paraId="7CF2CA3C" w14:textId="77777777" w:rsidR="002B7D5B" w:rsidRPr="0011562C" w:rsidRDefault="002B7D5B" w:rsidP="002500FB">
      <w:pPr>
        <w:shd w:val="clear" w:color="auto" w:fill="FFFFFF"/>
        <w:spacing w:line="276" w:lineRule="auto"/>
        <w:ind w:left="38" w:right="10" w:firstLine="567"/>
        <w:jc w:val="both"/>
        <w:rPr>
          <w:sz w:val="24"/>
          <w:szCs w:val="24"/>
          <w:lang w:val="uk-UA"/>
        </w:rPr>
      </w:pPr>
      <w:r w:rsidRPr="0011562C">
        <w:rPr>
          <w:sz w:val="24"/>
          <w:szCs w:val="24"/>
          <w:lang w:val="uk-UA"/>
        </w:rPr>
        <w:lastRenderedPageBreak/>
        <w:t>- оптимальність розподілу педагогічного навантаження;</w:t>
      </w:r>
    </w:p>
    <w:p w14:paraId="09456420" w14:textId="77777777" w:rsidR="002B7D5B" w:rsidRPr="0011562C" w:rsidRDefault="002B7D5B" w:rsidP="002500FB">
      <w:pPr>
        <w:shd w:val="clear" w:color="auto" w:fill="FFFFFF"/>
        <w:spacing w:line="276" w:lineRule="auto"/>
        <w:ind w:left="38" w:right="10" w:firstLine="567"/>
        <w:jc w:val="both"/>
        <w:rPr>
          <w:sz w:val="24"/>
          <w:szCs w:val="24"/>
          <w:lang w:val="uk-UA"/>
        </w:rPr>
      </w:pPr>
      <w:r w:rsidRPr="0011562C">
        <w:rPr>
          <w:sz w:val="24"/>
          <w:szCs w:val="24"/>
          <w:lang w:val="uk-UA"/>
        </w:rPr>
        <w:t xml:space="preserve">- показник плинності кадрів. </w:t>
      </w:r>
    </w:p>
    <w:p w14:paraId="461ECAB5" w14:textId="77777777" w:rsidR="002B7D5B" w:rsidRPr="0011562C" w:rsidRDefault="002B7D5B" w:rsidP="002500FB">
      <w:pPr>
        <w:shd w:val="clear" w:color="auto" w:fill="FFFFFF"/>
        <w:spacing w:line="276" w:lineRule="auto"/>
        <w:ind w:left="38" w:right="10" w:firstLine="567"/>
        <w:jc w:val="both"/>
        <w:rPr>
          <w:sz w:val="24"/>
          <w:szCs w:val="24"/>
          <w:lang w:val="uk-UA"/>
        </w:rPr>
      </w:pPr>
      <w:r w:rsidRPr="0011562C">
        <w:rPr>
          <w:sz w:val="24"/>
          <w:szCs w:val="24"/>
          <w:lang w:val="uk-UA"/>
        </w:rPr>
        <w:t xml:space="preserve">З метою вдосконалення професійної підготовки шляхом поглиблення, розширення й оновлення професійних </w:t>
      </w:r>
      <w:proofErr w:type="spellStart"/>
      <w:r w:rsidRPr="0011562C">
        <w:rPr>
          <w:sz w:val="24"/>
          <w:szCs w:val="24"/>
          <w:lang w:val="uk-UA"/>
        </w:rPr>
        <w:t>компетентностей</w:t>
      </w:r>
      <w:proofErr w:type="spellEnd"/>
      <w:r w:rsidRPr="0011562C">
        <w:rPr>
          <w:sz w:val="24"/>
          <w:szCs w:val="24"/>
          <w:lang w:val="uk-UA"/>
        </w:rPr>
        <w:t xml:space="preserve"> організовується підвищення кваліфікації  педагогічних працівників.</w:t>
      </w:r>
    </w:p>
    <w:p w14:paraId="5001F727" w14:textId="77777777" w:rsidR="001E7462" w:rsidRDefault="001E7462" w:rsidP="002500FB">
      <w:pPr>
        <w:shd w:val="clear" w:color="auto" w:fill="FFFFFF"/>
        <w:spacing w:line="276" w:lineRule="auto"/>
        <w:ind w:left="38" w:right="10" w:firstLine="567"/>
        <w:jc w:val="both"/>
        <w:rPr>
          <w:sz w:val="24"/>
          <w:szCs w:val="24"/>
          <w:lang w:val="uk-UA"/>
        </w:rPr>
      </w:pPr>
      <w:r>
        <w:rPr>
          <w:sz w:val="24"/>
          <w:szCs w:val="24"/>
          <w:lang w:val="uk-UA"/>
        </w:rPr>
        <w:t>П</w:t>
      </w:r>
      <w:r w:rsidR="002B7D5B" w:rsidRPr="0011562C">
        <w:rPr>
          <w:sz w:val="24"/>
          <w:szCs w:val="24"/>
          <w:lang w:val="uk-UA"/>
        </w:rPr>
        <w:t xml:space="preserve">ідвищення кваліфікації педагогічних працівників здійснюється відповідно </w:t>
      </w:r>
      <w:r>
        <w:rPr>
          <w:sz w:val="24"/>
          <w:szCs w:val="24"/>
          <w:lang w:val="uk-UA"/>
        </w:rPr>
        <w:t xml:space="preserve">до Закону України «Про освіту» та може </w:t>
      </w:r>
      <w:proofErr w:type="spellStart"/>
      <w:r>
        <w:rPr>
          <w:sz w:val="24"/>
          <w:szCs w:val="24"/>
          <w:lang w:val="uk-UA"/>
        </w:rPr>
        <w:t>може</w:t>
      </w:r>
      <w:proofErr w:type="spellEnd"/>
      <w:r>
        <w:rPr>
          <w:sz w:val="24"/>
          <w:szCs w:val="24"/>
          <w:lang w:val="uk-UA"/>
        </w:rPr>
        <w:t xml:space="preserve"> бути реалізовано таким чином:</w:t>
      </w:r>
    </w:p>
    <w:p w14:paraId="0EBE9467" w14:textId="76738535" w:rsidR="002B7D5B" w:rsidRPr="0011562C" w:rsidRDefault="002B7D5B" w:rsidP="002500FB">
      <w:pPr>
        <w:shd w:val="clear" w:color="auto" w:fill="FFFFFF"/>
        <w:spacing w:line="276" w:lineRule="auto"/>
        <w:ind w:left="38" w:right="10" w:firstLine="567"/>
        <w:jc w:val="both"/>
        <w:rPr>
          <w:sz w:val="24"/>
          <w:szCs w:val="24"/>
          <w:lang w:val="uk-UA"/>
        </w:rPr>
      </w:pPr>
      <w:r w:rsidRPr="0011562C">
        <w:rPr>
          <w:sz w:val="24"/>
          <w:szCs w:val="24"/>
          <w:lang w:val="uk-UA"/>
        </w:rPr>
        <w:t xml:space="preserve">- довгострокове підвищення кваліфікації – курси; </w:t>
      </w:r>
    </w:p>
    <w:p w14:paraId="404FE399" w14:textId="28C97A54" w:rsidR="002B7D5B" w:rsidRPr="0011562C" w:rsidRDefault="001E7462" w:rsidP="002500FB">
      <w:pPr>
        <w:shd w:val="clear" w:color="auto" w:fill="FFFFFF"/>
        <w:spacing w:line="276" w:lineRule="auto"/>
        <w:ind w:left="38" w:right="10" w:firstLine="567"/>
        <w:jc w:val="both"/>
        <w:rPr>
          <w:sz w:val="24"/>
          <w:szCs w:val="24"/>
          <w:lang w:val="uk-UA"/>
        </w:rPr>
      </w:pPr>
      <w:r>
        <w:rPr>
          <w:sz w:val="24"/>
          <w:szCs w:val="24"/>
          <w:lang w:val="uk-UA"/>
        </w:rPr>
        <w:t>-</w:t>
      </w:r>
      <w:r w:rsidR="00440845">
        <w:rPr>
          <w:sz w:val="24"/>
          <w:szCs w:val="24"/>
          <w:lang w:val="uk-UA"/>
        </w:rPr>
        <w:t xml:space="preserve"> </w:t>
      </w:r>
      <w:r w:rsidR="002B7D5B" w:rsidRPr="0011562C">
        <w:rPr>
          <w:sz w:val="24"/>
          <w:szCs w:val="24"/>
          <w:lang w:val="uk-UA"/>
        </w:rPr>
        <w:t>короткострокове підвищення кваліфікації: семінари, семінари-практикуми,  тренінги, конференції, «круглі столи» тощо.</w:t>
      </w:r>
    </w:p>
    <w:p w14:paraId="7DC0DD26" w14:textId="77777777" w:rsidR="002B7D5B" w:rsidRPr="0011562C" w:rsidRDefault="002B7D5B" w:rsidP="002500FB">
      <w:pPr>
        <w:shd w:val="clear" w:color="auto" w:fill="FFFFFF"/>
        <w:spacing w:line="276" w:lineRule="auto"/>
        <w:ind w:left="38" w:right="10" w:firstLine="567"/>
        <w:jc w:val="both"/>
        <w:rPr>
          <w:sz w:val="24"/>
          <w:szCs w:val="24"/>
          <w:lang w:val="uk-UA"/>
        </w:rPr>
      </w:pPr>
      <w:r w:rsidRPr="0011562C">
        <w:rPr>
          <w:sz w:val="24"/>
          <w:szCs w:val="24"/>
          <w:lang w:val="uk-UA"/>
        </w:rPr>
        <w:t>Атестація педагогічних працівників є обов'язковою і здійснюється один раз на п'ять років відповідно до Типового положення про атестацію педагогічних працівників.</w:t>
      </w:r>
    </w:p>
    <w:p w14:paraId="6AF0EE6B" w14:textId="77777777" w:rsidR="002B7D5B" w:rsidRPr="0011562C" w:rsidRDefault="002B7D5B" w:rsidP="002500FB">
      <w:pPr>
        <w:shd w:val="clear" w:color="auto" w:fill="FFFFFF"/>
        <w:spacing w:line="276" w:lineRule="auto"/>
        <w:ind w:left="38" w:right="10" w:firstLine="567"/>
        <w:jc w:val="both"/>
        <w:rPr>
          <w:sz w:val="24"/>
          <w:szCs w:val="24"/>
          <w:lang w:val="uk-UA"/>
        </w:rPr>
      </w:pPr>
      <w:r w:rsidRPr="0011562C">
        <w:rPr>
          <w:b/>
          <w:sz w:val="24"/>
          <w:szCs w:val="24"/>
          <w:lang w:val="uk-UA"/>
        </w:rPr>
        <w:t>6.4.</w:t>
      </w:r>
      <w:r w:rsidRPr="0011562C">
        <w:rPr>
          <w:sz w:val="24"/>
          <w:szCs w:val="24"/>
          <w:lang w:val="uk-UA"/>
        </w:rPr>
        <w:t xml:space="preserve"> Напрям «Здобувачі освіти. Результати навчання, виховання» здійснюється шляхом  моніторингу і узагальнення  його результатів за освітніми лінями Базового компоненту дошкільної освіти.</w:t>
      </w:r>
    </w:p>
    <w:p w14:paraId="37F76333" w14:textId="11867693" w:rsidR="002B7D5B" w:rsidRPr="0011562C" w:rsidRDefault="002B7D5B" w:rsidP="002500FB">
      <w:pPr>
        <w:shd w:val="clear" w:color="auto" w:fill="FFFFFF"/>
        <w:spacing w:line="276" w:lineRule="auto"/>
        <w:ind w:left="38" w:right="10" w:firstLine="567"/>
        <w:jc w:val="both"/>
        <w:rPr>
          <w:sz w:val="24"/>
          <w:szCs w:val="24"/>
          <w:lang w:val="uk-UA"/>
        </w:rPr>
      </w:pPr>
      <w:r w:rsidRPr="0011562C">
        <w:rPr>
          <w:sz w:val="24"/>
          <w:szCs w:val="24"/>
          <w:lang w:val="uk-UA"/>
        </w:rPr>
        <w:t>Педагогічні  працівники  закладу дошкільної освіти, здійснюючи моніторингові дослідження щодо рівня розвитку компетенцій дошкільників, використовують підготовлений інструментарій  (анкети,  діагностичні  карти),  оцінюють результативність освітнього процесу та виявляють фактори, що впливають на його ефективність. Результат моніторингу узагальнюється педагогічними працівниками в текстовом</w:t>
      </w:r>
      <w:r w:rsidR="008961E1">
        <w:rPr>
          <w:sz w:val="24"/>
          <w:szCs w:val="24"/>
          <w:lang w:val="uk-UA"/>
        </w:rPr>
        <w:t>у</w:t>
      </w:r>
      <w:r w:rsidRPr="0011562C">
        <w:rPr>
          <w:sz w:val="24"/>
          <w:szCs w:val="24"/>
          <w:lang w:val="uk-UA"/>
        </w:rPr>
        <w:t>, табличному та графічному вигляді. Саме освітній моніторинг допомагає відстежити динаміку змін в освітній системі, спрямувати її розвиток на запланований результат.</w:t>
      </w:r>
    </w:p>
    <w:p w14:paraId="28A57DC3" w14:textId="77777777" w:rsidR="002B7D5B" w:rsidRPr="0011562C" w:rsidRDefault="002B7D5B" w:rsidP="002500FB">
      <w:pPr>
        <w:shd w:val="clear" w:color="auto" w:fill="FFFFFF"/>
        <w:spacing w:line="276" w:lineRule="auto"/>
        <w:ind w:left="38" w:right="10" w:firstLine="567"/>
        <w:jc w:val="both"/>
        <w:rPr>
          <w:sz w:val="24"/>
          <w:szCs w:val="24"/>
          <w:lang w:val="uk-UA"/>
        </w:rPr>
      </w:pPr>
      <w:r w:rsidRPr="0011562C">
        <w:rPr>
          <w:sz w:val="24"/>
          <w:szCs w:val="24"/>
          <w:lang w:val="uk-UA"/>
        </w:rPr>
        <w:t>Показниками ефективності освітнього процесу якості надання освітніх послуг можуть бути:</w:t>
      </w:r>
    </w:p>
    <w:p w14:paraId="6FD65A55" w14:textId="77777777" w:rsidR="002B7D5B" w:rsidRPr="0011562C" w:rsidRDefault="002B7D5B" w:rsidP="002500FB">
      <w:pPr>
        <w:shd w:val="clear" w:color="auto" w:fill="FFFFFF"/>
        <w:spacing w:line="276" w:lineRule="auto"/>
        <w:ind w:left="38" w:right="10" w:firstLine="567"/>
        <w:jc w:val="both"/>
        <w:rPr>
          <w:sz w:val="24"/>
          <w:szCs w:val="24"/>
          <w:lang w:val="uk-UA"/>
        </w:rPr>
      </w:pPr>
      <w:r w:rsidRPr="0011562C">
        <w:rPr>
          <w:sz w:val="24"/>
          <w:szCs w:val="24"/>
          <w:lang w:val="uk-UA"/>
        </w:rPr>
        <w:t>-% здобувачів освіти, які мають достатній і високий рівень компетентності;</w:t>
      </w:r>
    </w:p>
    <w:p w14:paraId="0D546D70" w14:textId="77777777" w:rsidR="002B7D5B" w:rsidRPr="0011562C" w:rsidRDefault="002B7D5B" w:rsidP="002500FB">
      <w:pPr>
        <w:shd w:val="clear" w:color="auto" w:fill="FFFFFF"/>
        <w:spacing w:line="276" w:lineRule="auto"/>
        <w:ind w:left="38" w:right="10" w:firstLine="567"/>
        <w:jc w:val="both"/>
        <w:rPr>
          <w:sz w:val="24"/>
          <w:szCs w:val="24"/>
          <w:lang w:val="uk-UA"/>
        </w:rPr>
      </w:pPr>
      <w:r w:rsidRPr="0011562C">
        <w:rPr>
          <w:sz w:val="24"/>
          <w:szCs w:val="24"/>
          <w:lang w:val="uk-UA"/>
        </w:rPr>
        <w:t>- позитивна динаміка розвитку дітей, засвоєння дітьми вимог комплексної програми;</w:t>
      </w:r>
    </w:p>
    <w:p w14:paraId="7AF70D38" w14:textId="77777777" w:rsidR="002B7D5B" w:rsidRPr="0011562C" w:rsidRDefault="0011562C" w:rsidP="002500FB">
      <w:pPr>
        <w:shd w:val="clear" w:color="auto" w:fill="FFFFFF"/>
        <w:tabs>
          <w:tab w:val="left" w:pos="709"/>
        </w:tabs>
        <w:spacing w:line="276" w:lineRule="auto"/>
        <w:ind w:left="38" w:right="10" w:firstLine="567"/>
        <w:jc w:val="both"/>
        <w:rPr>
          <w:sz w:val="24"/>
          <w:szCs w:val="24"/>
          <w:lang w:val="uk-UA"/>
        </w:rPr>
      </w:pPr>
      <w:r>
        <w:rPr>
          <w:sz w:val="24"/>
          <w:szCs w:val="24"/>
          <w:lang w:val="uk-UA"/>
        </w:rPr>
        <w:t xml:space="preserve">- </w:t>
      </w:r>
      <w:r w:rsidR="002B7D5B" w:rsidRPr="0011562C">
        <w:rPr>
          <w:sz w:val="24"/>
          <w:szCs w:val="24"/>
          <w:lang w:val="uk-UA"/>
        </w:rPr>
        <w:t>відповідність узагальнених показників результату освітньої  роботи (сформованість певного виду компетенцій) змісту освітніх ліній, визначених інваріантною складовою Базового  компонента  дошкільної  освіти;</w:t>
      </w:r>
    </w:p>
    <w:p w14:paraId="72C30BA3" w14:textId="7CF5E7D4" w:rsidR="002B7D5B" w:rsidRPr="0011562C" w:rsidRDefault="002B7D5B" w:rsidP="002500FB">
      <w:pPr>
        <w:shd w:val="clear" w:color="auto" w:fill="FFFFFF"/>
        <w:spacing w:line="276" w:lineRule="auto"/>
        <w:ind w:left="38" w:right="10" w:firstLine="567"/>
        <w:jc w:val="both"/>
        <w:rPr>
          <w:sz w:val="24"/>
          <w:szCs w:val="24"/>
          <w:lang w:val="uk-UA"/>
        </w:rPr>
      </w:pPr>
      <w:r w:rsidRPr="0011562C">
        <w:rPr>
          <w:sz w:val="24"/>
          <w:szCs w:val="24"/>
          <w:lang w:val="uk-UA"/>
        </w:rPr>
        <w:t>- відповідність досягнень здобувачів освіти державним вимогам до рівня освіченості, розви</w:t>
      </w:r>
      <w:r w:rsidR="0065132A">
        <w:rPr>
          <w:sz w:val="24"/>
          <w:szCs w:val="24"/>
          <w:lang w:val="uk-UA"/>
        </w:rPr>
        <w:t>неності та вихованості дитини 6</w:t>
      </w:r>
      <w:r w:rsidRPr="0011562C">
        <w:rPr>
          <w:sz w:val="24"/>
          <w:szCs w:val="24"/>
          <w:lang w:val="uk-UA"/>
        </w:rPr>
        <w:t>(7) років, сумарного кінцевого показника набутих дитиною компетенцій перед її вступом до школи.</w:t>
      </w:r>
    </w:p>
    <w:p w14:paraId="3FA25471" w14:textId="77777777" w:rsidR="002B7D5B" w:rsidRPr="0011562C" w:rsidRDefault="002B7D5B" w:rsidP="002500FB">
      <w:pPr>
        <w:shd w:val="clear" w:color="auto" w:fill="FFFFFF"/>
        <w:spacing w:line="276" w:lineRule="auto"/>
        <w:ind w:left="38" w:right="10" w:firstLine="567"/>
        <w:jc w:val="both"/>
        <w:rPr>
          <w:sz w:val="24"/>
          <w:szCs w:val="24"/>
          <w:lang w:val="uk-UA"/>
        </w:rPr>
      </w:pPr>
      <w:r w:rsidRPr="0011562C">
        <w:rPr>
          <w:b/>
          <w:sz w:val="24"/>
          <w:szCs w:val="24"/>
          <w:lang w:val="uk-UA"/>
        </w:rPr>
        <w:t>6.5.</w:t>
      </w:r>
      <w:r w:rsidRPr="0011562C">
        <w:rPr>
          <w:sz w:val="24"/>
          <w:szCs w:val="24"/>
          <w:lang w:val="uk-UA"/>
        </w:rPr>
        <w:t xml:space="preserve"> Напрям «Управління закладом освіти» забезпечує функціонування внутрішньої системи забезпечення якості освіти. Критеріями ефективності управлінської діяльності є:</w:t>
      </w:r>
    </w:p>
    <w:p w14:paraId="518E4000" w14:textId="12EA7CE3" w:rsidR="002B7D5B" w:rsidRPr="0011562C" w:rsidRDefault="007D3E57" w:rsidP="002500FB">
      <w:pPr>
        <w:shd w:val="clear" w:color="auto" w:fill="FFFFFF"/>
        <w:spacing w:line="276" w:lineRule="auto"/>
        <w:ind w:left="38" w:right="10" w:firstLine="567"/>
        <w:jc w:val="both"/>
        <w:rPr>
          <w:sz w:val="24"/>
          <w:szCs w:val="24"/>
          <w:lang w:val="uk-UA"/>
        </w:rPr>
      </w:pPr>
      <w:proofErr w:type="spellStart"/>
      <w:r>
        <w:rPr>
          <w:sz w:val="24"/>
          <w:szCs w:val="24"/>
          <w:lang w:val="uk-UA"/>
        </w:rPr>
        <w:t>-</w:t>
      </w:r>
      <w:r w:rsidR="002B7D5B" w:rsidRPr="0011562C">
        <w:rPr>
          <w:sz w:val="24"/>
          <w:szCs w:val="24"/>
          <w:lang w:val="uk-UA"/>
        </w:rPr>
        <w:t>наявність</w:t>
      </w:r>
      <w:proofErr w:type="spellEnd"/>
      <w:r w:rsidR="002B7D5B" w:rsidRPr="0011562C">
        <w:rPr>
          <w:sz w:val="24"/>
          <w:szCs w:val="24"/>
          <w:lang w:val="uk-UA"/>
        </w:rPr>
        <w:t xml:space="preserve"> нормативних документів, де закріплені вимо</w:t>
      </w:r>
      <w:r>
        <w:rPr>
          <w:sz w:val="24"/>
          <w:szCs w:val="24"/>
          <w:lang w:val="uk-UA"/>
        </w:rPr>
        <w:t>ги за якістю освітнього процесу;</w:t>
      </w:r>
    </w:p>
    <w:p w14:paraId="593A2EBE" w14:textId="53FD721B" w:rsidR="002B7D5B" w:rsidRPr="0011562C" w:rsidRDefault="007D3E57" w:rsidP="002500FB">
      <w:pPr>
        <w:shd w:val="clear" w:color="auto" w:fill="FFFFFF"/>
        <w:spacing w:line="276" w:lineRule="auto"/>
        <w:ind w:left="38" w:right="10" w:firstLine="567"/>
        <w:jc w:val="both"/>
        <w:rPr>
          <w:sz w:val="24"/>
          <w:szCs w:val="24"/>
          <w:lang w:val="uk-UA"/>
        </w:rPr>
      </w:pPr>
      <w:proofErr w:type="spellStart"/>
      <w:r>
        <w:rPr>
          <w:sz w:val="24"/>
          <w:szCs w:val="24"/>
          <w:lang w:val="uk-UA"/>
        </w:rPr>
        <w:t>-</w:t>
      </w:r>
      <w:r w:rsidR="002B7D5B" w:rsidRPr="0011562C">
        <w:rPr>
          <w:sz w:val="24"/>
          <w:szCs w:val="24"/>
          <w:lang w:val="uk-UA"/>
        </w:rPr>
        <w:t>оптимальність</w:t>
      </w:r>
      <w:proofErr w:type="spellEnd"/>
      <w:r w:rsidR="002B7D5B" w:rsidRPr="0011562C">
        <w:rPr>
          <w:sz w:val="24"/>
          <w:szCs w:val="24"/>
          <w:lang w:val="uk-UA"/>
        </w:rPr>
        <w:t xml:space="preserve"> та дієвість управлінських рішень;</w:t>
      </w:r>
    </w:p>
    <w:p w14:paraId="28201AB2" w14:textId="4678B0A7" w:rsidR="002B7D5B" w:rsidRPr="0011562C" w:rsidRDefault="007D3E57" w:rsidP="002500FB">
      <w:pPr>
        <w:shd w:val="clear" w:color="auto" w:fill="FFFFFF"/>
        <w:spacing w:line="276" w:lineRule="auto"/>
        <w:ind w:left="38" w:right="10" w:firstLine="567"/>
        <w:jc w:val="both"/>
        <w:rPr>
          <w:sz w:val="24"/>
          <w:szCs w:val="24"/>
          <w:lang w:val="uk-UA"/>
        </w:rPr>
      </w:pPr>
      <w:proofErr w:type="spellStart"/>
      <w:r>
        <w:rPr>
          <w:sz w:val="24"/>
          <w:szCs w:val="24"/>
          <w:lang w:val="uk-UA"/>
        </w:rPr>
        <w:t>-</w:t>
      </w:r>
      <w:r w:rsidR="002B7D5B" w:rsidRPr="0011562C">
        <w:rPr>
          <w:sz w:val="24"/>
          <w:szCs w:val="24"/>
          <w:lang w:val="uk-UA"/>
        </w:rPr>
        <w:t>керованість</w:t>
      </w:r>
      <w:proofErr w:type="spellEnd"/>
      <w:r w:rsidR="002B7D5B" w:rsidRPr="0011562C">
        <w:rPr>
          <w:sz w:val="24"/>
          <w:szCs w:val="24"/>
          <w:lang w:val="uk-UA"/>
        </w:rPr>
        <w:t xml:space="preserve"> процесу управління забезпеченням функціонування внутрішньої системи забезпечення якості освіти (наявність підрозділу або посадової особи, які відповідають за управління якістю освітнього процесу);</w:t>
      </w:r>
    </w:p>
    <w:p w14:paraId="72ACF92D" w14:textId="69EE98B3" w:rsidR="002B7D5B" w:rsidRPr="0011562C" w:rsidRDefault="007D3E57" w:rsidP="002500FB">
      <w:pPr>
        <w:shd w:val="clear" w:color="auto" w:fill="FFFFFF"/>
        <w:spacing w:line="276" w:lineRule="auto"/>
        <w:ind w:left="38" w:right="10" w:firstLine="567"/>
        <w:jc w:val="both"/>
        <w:rPr>
          <w:sz w:val="24"/>
          <w:szCs w:val="24"/>
          <w:lang w:val="uk-UA"/>
        </w:rPr>
      </w:pPr>
      <w:proofErr w:type="spellStart"/>
      <w:r>
        <w:rPr>
          <w:sz w:val="24"/>
          <w:szCs w:val="24"/>
          <w:lang w:val="uk-UA"/>
        </w:rPr>
        <w:t>-</w:t>
      </w:r>
      <w:r w:rsidR="002B7D5B" w:rsidRPr="0011562C">
        <w:rPr>
          <w:sz w:val="24"/>
          <w:szCs w:val="24"/>
          <w:lang w:val="uk-UA"/>
        </w:rPr>
        <w:t>формування</w:t>
      </w:r>
      <w:proofErr w:type="spellEnd"/>
      <w:r w:rsidR="002B7D5B" w:rsidRPr="0011562C">
        <w:rPr>
          <w:sz w:val="24"/>
          <w:szCs w:val="24"/>
          <w:lang w:val="uk-UA"/>
        </w:rPr>
        <w:t xml:space="preserve"> освітньої програми закладу освіти (раціональність використання інваріантної, варіативної складової)</w:t>
      </w:r>
    </w:p>
    <w:p w14:paraId="70E01D5E" w14:textId="17AF9EAF" w:rsidR="002B7D5B" w:rsidRPr="0011562C" w:rsidRDefault="007D3E57" w:rsidP="002500FB">
      <w:pPr>
        <w:shd w:val="clear" w:color="auto" w:fill="FFFFFF"/>
        <w:spacing w:line="276" w:lineRule="auto"/>
        <w:ind w:left="38" w:right="10" w:firstLine="567"/>
        <w:jc w:val="both"/>
        <w:rPr>
          <w:sz w:val="24"/>
          <w:szCs w:val="24"/>
          <w:lang w:val="uk-UA"/>
        </w:rPr>
      </w:pPr>
      <w:proofErr w:type="spellStart"/>
      <w:r>
        <w:rPr>
          <w:sz w:val="24"/>
          <w:szCs w:val="24"/>
          <w:lang w:val="uk-UA"/>
        </w:rPr>
        <w:t>-</w:t>
      </w:r>
      <w:r w:rsidR="002B7D5B" w:rsidRPr="0011562C">
        <w:rPr>
          <w:sz w:val="24"/>
          <w:szCs w:val="24"/>
          <w:lang w:val="uk-UA"/>
        </w:rPr>
        <w:t>підвищення</w:t>
      </w:r>
      <w:proofErr w:type="spellEnd"/>
      <w:r w:rsidR="002B7D5B" w:rsidRPr="0011562C">
        <w:rPr>
          <w:sz w:val="24"/>
          <w:szCs w:val="24"/>
          <w:lang w:val="uk-UA"/>
        </w:rPr>
        <w:t xml:space="preserve"> показника відповідності засвоєних здобувачами освіти рівня та обсягу знань, умінь, навичок, інших </w:t>
      </w:r>
      <w:proofErr w:type="spellStart"/>
      <w:r w:rsidR="002B7D5B" w:rsidRPr="0011562C">
        <w:rPr>
          <w:sz w:val="24"/>
          <w:szCs w:val="24"/>
          <w:lang w:val="uk-UA"/>
        </w:rPr>
        <w:t>компетентностей</w:t>
      </w:r>
      <w:proofErr w:type="spellEnd"/>
      <w:r w:rsidR="002B7D5B" w:rsidRPr="0011562C">
        <w:rPr>
          <w:sz w:val="24"/>
          <w:szCs w:val="24"/>
          <w:lang w:val="uk-UA"/>
        </w:rPr>
        <w:t xml:space="preserve"> вимогам стандартів освіти;</w:t>
      </w:r>
    </w:p>
    <w:p w14:paraId="60D3A040" w14:textId="63C161AF" w:rsidR="002B7D5B" w:rsidRPr="0011562C" w:rsidRDefault="007D3E57" w:rsidP="002500FB">
      <w:pPr>
        <w:shd w:val="clear" w:color="auto" w:fill="FFFFFF"/>
        <w:spacing w:line="276" w:lineRule="auto"/>
        <w:ind w:left="38" w:right="10" w:firstLine="567"/>
        <w:jc w:val="both"/>
        <w:rPr>
          <w:sz w:val="24"/>
          <w:szCs w:val="24"/>
          <w:lang w:val="uk-UA"/>
        </w:rPr>
      </w:pPr>
      <w:proofErr w:type="spellStart"/>
      <w:r>
        <w:rPr>
          <w:sz w:val="24"/>
          <w:szCs w:val="24"/>
          <w:lang w:val="uk-UA"/>
        </w:rPr>
        <w:t>-</w:t>
      </w:r>
      <w:r w:rsidR="002B7D5B" w:rsidRPr="0011562C">
        <w:rPr>
          <w:sz w:val="24"/>
          <w:szCs w:val="24"/>
          <w:lang w:val="uk-UA"/>
        </w:rPr>
        <w:t>наявність</w:t>
      </w:r>
      <w:proofErr w:type="spellEnd"/>
      <w:r w:rsidR="002B7D5B" w:rsidRPr="0011562C">
        <w:rPr>
          <w:sz w:val="24"/>
          <w:szCs w:val="24"/>
          <w:lang w:val="uk-UA"/>
        </w:rPr>
        <w:t xml:space="preserve"> та ефективність системи моральних стимулів для досягнення високого рівня якості освітнього процесу.</w:t>
      </w:r>
    </w:p>
    <w:p w14:paraId="1D7B2CAF" w14:textId="77777777" w:rsidR="002500FB" w:rsidRPr="0011562C" w:rsidRDefault="002500FB" w:rsidP="002500FB">
      <w:pPr>
        <w:spacing w:line="276" w:lineRule="auto"/>
        <w:rPr>
          <w:lang w:val="uk-UA"/>
        </w:rPr>
      </w:pPr>
    </w:p>
    <w:sectPr w:rsidR="002500FB" w:rsidRPr="0011562C" w:rsidSect="002500FB">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72836"/>
    <w:multiLevelType w:val="hybridMultilevel"/>
    <w:tmpl w:val="2F264328"/>
    <w:lvl w:ilvl="0" w:tplc="390C10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371164"/>
    <w:multiLevelType w:val="hybridMultilevel"/>
    <w:tmpl w:val="A68A745E"/>
    <w:lvl w:ilvl="0" w:tplc="B846D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567"/>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671"/>
    <w:rsid w:val="0011562C"/>
    <w:rsid w:val="001E7462"/>
    <w:rsid w:val="002500FB"/>
    <w:rsid w:val="002B7D5B"/>
    <w:rsid w:val="002D590C"/>
    <w:rsid w:val="003076E7"/>
    <w:rsid w:val="003B6DE3"/>
    <w:rsid w:val="003E00AC"/>
    <w:rsid w:val="0043080E"/>
    <w:rsid w:val="00440845"/>
    <w:rsid w:val="00544BE0"/>
    <w:rsid w:val="00613224"/>
    <w:rsid w:val="00625180"/>
    <w:rsid w:val="0065132A"/>
    <w:rsid w:val="00721C66"/>
    <w:rsid w:val="007A58C8"/>
    <w:rsid w:val="007D3E57"/>
    <w:rsid w:val="008621D8"/>
    <w:rsid w:val="00865D21"/>
    <w:rsid w:val="00877135"/>
    <w:rsid w:val="008961E1"/>
    <w:rsid w:val="008B0905"/>
    <w:rsid w:val="008B6671"/>
    <w:rsid w:val="008C0CE1"/>
    <w:rsid w:val="009218F5"/>
    <w:rsid w:val="00AB5B6B"/>
    <w:rsid w:val="00D25360"/>
    <w:rsid w:val="00DF6A17"/>
    <w:rsid w:val="00ED42E1"/>
    <w:rsid w:val="00EF46E4"/>
    <w:rsid w:val="00FA5A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3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D5B"/>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D5B"/>
    <w:pPr>
      <w:ind w:left="720"/>
      <w:contextualSpacing/>
    </w:pPr>
  </w:style>
  <w:style w:type="paragraph" w:styleId="a4">
    <w:name w:val="No Spacing"/>
    <w:uiPriority w:val="1"/>
    <w:qFormat/>
    <w:rsid w:val="002B7D5B"/>
    <w:pPr>
      <w:spacing w:after="0" w:line="240" w:lineRule="auto"/>
    </w:pPr>
    <w:rPr>
      <w:rFonts w:ascii="Times New Roman" w:eastAsia="Calibri" w:hAnsi="Times New Roman" w:cs="Times New Roman"/>
      <w:sz w:val="28"/>
    </w:rPr>
  </w:style>
  <w:style w:type="table" w:styleId="a5">
    <w:name w:val="Table Grid"/>
    <w:basedOn w:val="a1"/>
    <w:uiPriority w:val="59"/>
    <w:rsid w:val="002B7D5B"/>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D42E1"/>
    <w:rPr>
      <w:rFonts w:ascii="Segoe UI" w:hAnsi="Segoe UI" w:cs="Segoe UI"/>
      <w:sz w:val="18"/>
      <w:szCs w:val="18"/>
    </w:rPr>
  </w:style>
  <w:style w:type="character" w:customStyle="1" w:styleId="a7">
    <w:name w:val="Текст выноски Знак"/>
    <w:basedOn w:val="a0"/>
    <w:link w:val="a6"/>
    <w:uiPriority w:val="99"/>
    <w:semiHidden/>
    <w:rsid w:val="00ED42E1"/>
    <w:rPr>
      <w:rFonts w:ascii="Segoe UI" w:eastAsia="Calibri" w:hAnsi="Segoe UI" w:cs="Segoe UI"/>
      <w:sz w:val="18"/>
      <w:szCs w:val="18"/>
    </w:rPr>
  </w:style>
  <w:style w:type="character" w:styleId="a8">
    <w:name w:val="Hyperlink"/>
    <w:basedOn w:val="a0"/>
    <w:uiPriority w:val="99"/>
    <w:unhideWhenUsed/>
    <w:rsid w:val="001E74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D5B"/>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D5B"/>
    <w:pPr>
      <w:ind w:left="720"/>
      <w:contextualSpacing/>
    </w:pPr>
  </w:style>
  <w:style w:type="paragraph" w:styleId="a4">
    <w:name w:val="No Spacing"/>
    <w:uiPriority w:val="1"/>
    <w:qFormat/>
    <w:rsid w:val="002B7D5B"/>
    <w:pPr>
      <w:spacing w:after="0" w:line="240" w:lineRule="auto"/>
    </w:pPr>
    <w:rPr>
      <w:rFonts w:ascii="Times New Roman" w:eastAsia="Calibri" w:hAnsi="Times New Roman" w:cs="Times New Roman"/>
      <w:sz w:val="28"/>
    </w:rPr>
  </w:style>
  <w:style w:type="table" w:styleId="a5">
    <w:name w:val="Table Grid"/>
    <w:basedOn w:val="a1"/>
    <w:uiPriority w:val="59"/>
    <w:rsid w:val="002B7D5B"/>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D42E1"/>
    <w:rPr>
      <w:rFonts w:ascii="Segoe UI" w:hAnsi="Segoe UI" w:cs="Segoe UI"/>
      <w:sz w:val="18"/>
      <w:szCs w:val="18"/>
    </w:rPr>
  </w:style>
  <w:style w:type="character" w:customStyle="1" w:styleId="a7">
    <w:name w:val="Текст выноски Знак"/>
    <w:basedOn w:val="a0"/>
    <w:link w:val="a6"/>
    <w:uiPriority w:val="99"/>
    <w:semiHidden/>
    <w:rsid w:val="00ED42E1"/>
    <w:rPr>
      <w:rFonts w:ascii="Segoe UI" w:eastAsia="Calibri" w:hAnsi="Segoe UI" w:cs="Segoe UI"/>
      <w:sz w:val="18"/>
      <w:szCs w:val="18"/>
    </w:rPr>
  </w:style>
  <w:style w:type="character" w:styleId="a8">
    <w:name w:val="Hyperlink"/>
    <w:basedOn w:val="a0"/>
    <w:uiPriority w:val="99"/>
    <w:unhideWhenUsed/>
    <w:rsid w:val="001E74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1365</Words>
  <Characters>7782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_Windows_</dc:creator>
  <cp:lastModifiedBy>User</cp:lastModifiedBy>
  <cp:revision>21</cp:revision>
  <cp:lastPrinted>2020-11-18T13:48:00Z</cp:lastPrinted>
  <dcterms:created xsi:type="dcterms:W3CDTF">2020-11-18T13:49:00Z</dcterms:created>
  <dcterms:modified xsi:type="dcterms:W3CDTF">2021-10-21T07:50:00Z</dcterms:modified>
</cp:coreProperties>
</file>