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F79" w:rsidRPr="000A7400" w:rsidRDefault="002B1F79" w:rsidP="002B1F79">
      <w:pPr>
        <w:pStyle w:val="rvps2"/>
        <w:shd w:val="clear" w:color="auto" w:fill="FFFFFF"/>
        <w:spacing w:before="0" w:beforeAutospacing="0" w:after="0" w:afterAutospacing="0"/>
        <w:jc w:val="both"/>
        <w:textAlignment w:val="baseline"/>
        <w:rPr>
          <w:color w:val="000000"/>
        </w:rPr>
      </w:pPr>
      <w:bookmarkStart w:id="0" w:name="_GoBack"/>
      <w:bookmarkEnd w:id="0"/>
      <w:r w:rsidRPr="000A7400">
        <w:rPr>
          <w:color w:val="000000"/>
        </w:rPr>
        <w:t>2.12 Зарахування учнів до шкільного підрозділу навчально-виховного комплексу проводиться наказом директора, що видається на підставі заяви, за наявності медичної довідки встановленого зразка і відповідного документа про освіту (крім учнів першого класу).</w:t>
      </w:r>
    </w:p>
    <w:p w:rsidR="002B1F79" w:rsidRPr="000A7400" w:rsidRDefault="002B1F79" w:rsidP="002B1F79">
      <w:pPr>
        <w:ind w:firstLine="709"/>
        <w:jc w:val="both"/>
        <w:rPr>
          <w:color w:val="000000"/>
          <w:shd w:val="clear" w:color="auto" w:fill="FFFFFF"/>
        </w:rPr>
      </w:pPr>
      <w:r w:rsidRPr="000A7400">
        <w:rPr>
          <w:color w:val="000000"/>
          <w:shd w:val="clear" w:color="auto" w:fill="FFFFFF"/>
        </w:rPr>
        <w:t xml:space="preserve">Перевіряти рівень знань під час зарахування дітей до шкільного підрозділу забороняється. </w:t>
      </w:r>
    </w:p>
    <w:p w:rsidR="002B1F79" w:rsidRPr="000A7400" w:rsidRDefault="002B1F79" w:rsidP="002B1F79">
      <w:pPr>
        <w:ind w:firstLine="709"/>
        <w:jc w:val="both"/>
        <w:rPr>
          <w:color w:val="000000"/>
          <w:shd w:val="clear" w:color="auto" w:fill="FFFFFF"/>
        </w:rPr>
      </w:pPr>
      <w:r w:rsidRPr="000A7400">
        <w:t>У дошкільний підрозділ приймаються діти віком від двох до шести (семи) років.</w:t>
      </w:r>
      <w:r w:rsidRPr="000A7400">
        <w:rPr>
          <w:color w:val="000000"/>
        </w:rPr>
        <w:t xml:space="preserve"> Прийом дітей здійснює директор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навчально-виховний комплекс, довідки дільничного лікаря про епідеміологічне оточення, свідоцтва про народження. </w:t>
      </w:r>
    </w:p>
    <w:p w:rsidR="002B1F79" w:rsidRPr="000A7400" w:rsidRDefault="002B1F79" w:rsidP="002B1F79">
      <w:pPr>
        <w:ind w:firstLine="709"/>
        <w:jc w:val="both"/>
      </w:pPr>
      <w:r w:rsidRPr="000A7400">
        <w:t xml:space="preserve">У разі потреби учень може перейти протягом будь-якого року навчання до іншого навчального закладу. При цьому до заяви додаються відповідні документи про освіту (заява батьків або осіб, які їх замінюють, про перехід учня до іншого закладу (із зазначенням причин); довідка, що підтверджує зарахування учня до іншого навчального закладу; учнівський квиток). </w:t>
      </w:r>
    </w:p>
    <w:p w:rsidR="002B1F79" w:rsidRPr="000A7400" w:rsidRDefault="002B1F79" w:rsidP="002B1F79">
      <w:pPr>
        <w:ind w:firstLine="709"/>
        <w:jc w:val="both"/>
      </w:pPr>
      <w:r w:rsidRPr="000A7400">
        <w:t xml:space="preserve">У разі, коли учень протягом поточного навчального року вибуває з населеного пункту, у навчальному закладі повинна бути відповідна заява батьків або осіб, які їх замінюють, із зазначенням причини вибуття. </w:t>
      </w:r>
    </w:p>
    <w:p w:rsidR="002B1F79" w:rsidRPr="000A7400" w:rsidRDefault="002B1F79" w:rsidP="002B1F79">
      <w:pPr>
        <w:pStyle w:val="HTML"/>
        <w:shd w:val="clear" w:color="auto" w:fill="FFFFFF"/>
        <w:jc w:val="both"/>
        <w:textAlignment w:val="baseline"/>
        <w:rPr>
          <w:rFonts w:ascii="Times New Roman" w:hAnsi="Times New Roman"/>
          <w:color w:val="000000"/>
          <w:sz w:val="24"/>
          <w:szCs w:val="24"/>
        </w:rPr>
      </w:pPr>
      <w:r w:rsidRPr="000A7400">
        <w:rPr>
          <w:rFonts w:ascii="Times New Roman" w:hAnsi="Times New Roman"/>
          <w:sz w:val="24"/>
          <w:szCs w:val="24"/>
        </w:rPr>
        <w:t xml:space="preserve">2.13 </w:t>
      </w:r>
      <w:proofErr w:type="spellStart"/>
      <w:r w:rsidRPr="000A7400">
        <w:rPr>
          <w:rFonts w:ascii="Times New Roman" w:hAnsi="Times New Roman"/>
          <w:color w:val="000000"/>
          <w:sz w:val="24"/>
          <w:szCs w:val="24"/>
        </w:rPr>
        <w:t>Кількість</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дошкільних</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груп</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класів</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груп</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продовженого</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дня</w:t>
      </w:r>
      <w:proofErr w:type="spellEnd"/>
      <w:r w:rsidRPr="000A7400">
        <w:rPr>
          <w:rFonts w:ascii="Times New Roman" w:hAnsi="Times New Roman"/>
          <w:color w:val="000000"/>
          <w:sz w:val="24"/>
          <w:szCs w:val="24"/>
        </w:rPr>
        <w:t xml:space="preserve"> у </w:t>
      </w:r>
      <w:proofErr w:type="spellStart"/>
      <w:r w:rsidRPr="000A7400">
        <w:rPr>
          <w:rFonts w:ascii="Times New Roman" w:hAnsi="Times New Roman"/>
          <w:color w:val="000000"/>
          <w:sz w:val="24"/>
          <w:szCs w:val="24"/>
        </w:rPr>
        <w:t>навчально-виховному</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комплексі</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встановлюється</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засновником</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на</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підставі</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нормативів</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їх</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наповнюваності</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затверджених</w:t>
      </w:r>
      <w:proofErr w:type="spellEnd"/>
      <w:r w:rsidRPr="000A7400">
        <w:rPr>
          <w:rFonts w:ascii="Times New Roman" w:hAnsi="Times New Roman"/>
          <w:color w:val="000000"/>
          <w:sz w:val="24"/>
          <w:szCs w:val="24"/>
        </w:rPr>
        <w:t xml:space="preserve"> МОН </w:t>
      </w:r>
      <w:proofErr w:type="spellStart"/>
      <w:r w:rsidRPr="000A7400">
        <w:rPr>
          <w:rFonts w:ascii="Times New Roman" w:hAnsi="Times New Roman"/>
          <w:color w:val="000000"/>
          <w:sz w:val="24"/>
          <w:szCs w:val="24"/>
        </w:rPr>
        <w:t>за</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погодженням</w:t>
      </w:r>
      <w:proofErr w:type="spellEnd"/>
      <w:r w:rsidRPr="000A7400">
        <w:rPr>
          <w:rFonts w:ascii="Times New Roman" w:hAnsi="Times New Roman"/>
          <w:color w:val="000000"/>
          <w:sz w:val="24"/>
          <w:szCs w:val="24"/>
        </w:rPr>
        <w:t xml:space="preserve"> з </w:t>
      </w:r>
      <w:proofErr w:type="spellStart"/>
      <w:r w:rsidRPr="000A7400">
        <w:rPr>
          <w:rFonts w:ascii="Times New Roman" w:hAnsi="Times New Roman"/>
          <w:color w:val="000000"/>
          <w:sz w:val="24"/>
          <w:szCs w:val="24"/>
        </w:rPr>
        <w:t>Мінфіном</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відповідно</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до</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поданих</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заяв</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батьків</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або</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осіб</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які</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їх</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замінюють</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та</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санітарно-гігієнічних</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норм</w:t>
      </w:r>
      <w:proofErr w:type="spellEnd"/>
      <w:r w:rsidRPr="000A7400">
        <w:rPr>
          <w:rFonts w:ascii="Times New Roman" w:hAnsi="Times New Roman"/>
          <w:color w:val="000000"/>
          <w:sz w:val="24"/>
          <w:szCs w:val="24"/>
        </w:rPr>
        <w:t xml:space="preserve">. </w:t>
      </w:r>
      <w:bookmarkStart w:id="1" w:name="o28"/>
      <w:bookmarkEnd w:id="1"/>
    </w:p>
    <w:p w:rsidR="002B1F79" w:rsidRPr="000A7400" w:rsidRDefault="002B1F79" w:rsidP="002B1F79">
      <w:pPr>
        <w:pStyle w:val="HTML"/>
        <w:shd w:val="clear" w:color="auto" w:fill="FFFFFF"/>
        <w:ind w:firstLine="709"/>
        <w:jc w:val="both"/>
        <w:textAlignment w:val="baseline"/>
        <w:rPr>
          <w:rFonts w:ascii="Times New Roman" w:hAnsi="Times New Roman"/>
          <w:color w:val="000000"/>
          <w:sz w:val="24"/>
          <w:szCs w:val="24"/>
        </w:rPr>
      </w:pPr>
      <w:proofErr w:type="spellStart"/>
      <w:r w:rsidRPr="000A7400">
        <w:rPr>
          <w:rFonts w:ascii="Times New Roman" w:hAnsi="Times New Roman"/>
          <w:color w:val="000000"/>
          <w:sz w:val="24"/>
          <w:szCs w:val="24"/>
        </w:rPr>
        <w:t>Прийом</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дітей</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дошкільного</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віку</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до</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навчально-виховного</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комплексу</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здійснюється</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на</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безконкурсній</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основі</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відповідно</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до</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території</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обслуговування</w:t>
      </w:r>
      <w:proofErr w:type="spellEnd"/>
      <w:r w:rsidRPr="000A7400">
        <w:rPr>
          <w:rFonts w:ascii="Times New Roman" w:hAnsi="Times New Roman"/>
          <w:color w:val="000000"/>
          <w:sz w:val="24"/>
          <w:szCs w:val="24"/>
        </w:rPr>
        <w:t xml:space="preserve">. </w:t>
      </w:r>
      <w:bookmarkStart w:id="2" w:name="o29"/>
      <w:bookmarkEnd w:id="2"/>
      <w:proofErr w:type="spellStart"/>
      <w:r w:rsidRPr="000A7400">
        <w:rPr>
          <w:rFonts w:ascii="Times New Roman" w:hAnsi="Times New Roman"/>
          <w:color w:val="000000"/>
          <w:sz w:val="24"/>
          <w:szCs w:val="24"/>
        </w:rPr>
        <w:t>До</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першого</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класу</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шкільного</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підрозділу</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переводяться</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діти</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як</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правило</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із</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шести</w:t>
      </w:r>
      <w:proofErr w:type="spellEnd"/>
      <w:r w:rsidRPr="000A7400">
        <w:rPr>
          <w:rFonts w:ascii="Times New Roman" w:hAnsi="Times New Roman"/>
          <w:color w:val="000000"/>
          <w:sz w:val="24"/>
          <w:szCs w:val="24"/>
        </w:rPr>
        <w:t xml:space="preserve"> </w:t>
      </w:r>
      <w:proofErr w:type="spellStart"/>
      <w:r w:rsidRPr="000A7400">
        <w:rPr>
          <w:rFonts w:ascii="Times New Roman" w:hAnsi="Times New Roman"/>
          <w:color w:val="000000"/>
          <w:sz w:val="24"/>
          <w:szCs w:val="24"/>
        </w:rPr>
        <w:t>років</w:t>
      </w:r>
      <w:proofErr w:type="spellEnd"/>
      <w:r w:rsidRPr="000A7400">
        <w:rPr>
          <w:rFonts w:ascii="Times New Roman" w:hAnsi="Times New Roman"/>
          <w:color w:val="000000"/>
          <w:sz w:val="24"/>
          <w:szCs w:val="24"/>
        </w:rPr>
        <w:t xml:space="preserve">. </w:t>
      </w:r>
    </w:p>
    <w:p w:rsidR="002B1F79" w:rsidRPr="000A7400" w:rsidRDefault="002B1F79" w:rsidP="002B1F79">
      <w:pPr>
        <w:jc w:val="both"/>
        <w:rPr>
          <w:lang w:eastAsia="uk-UA"/>
        </w:rPr>
      </w:pPr>
      <w:r w:rsidRPr="000A7400">
        <w:rPr>
          <w:lang w:eastAsia="uk-UA"/>
        </w:rPr>
        <w:t xml:space="preserve">2.14 Порядок прийому та відрахування дітей дошкільного віку, учнів, умови збереження за дитиною дошкільного віку місця у навчально-виховному комплексі визначаються положеннями про загальноосвітній та дошкільний навчальні заклади. </w:t>
      </w:r>
    </w:p>
    <w:p w:rsidR="002B1F79" w:rsidRPr="000A7400" w:rsidRDefault="002B1F79" w:rsidP="002B1F79">
      <w:pPr>
        <w:jc w:val="both"/>
      </w:pPr>
      <w:r w:rsidRPr="000A7400">
        <w:t>2.15 За бажанням учнів, їхніх батьків або осіб, які їх замінюють, при наявності належної навчально-матеріальної бази, педагогічних кадрів, обслуговуючого персоналу у навчально-виховному комплексі можуть створюватись групи продовженого дня для початкових класів.</w:t>
      </w:r>
    </w:p>
    <w:p w:rsidR="002B1F79" w:rsidRPr="000A7400" w:rsidRDefault="002B1F79" w:rsidP="002B1F79">
      <w:pPr>
        <w:ind w:firstLine="709"/>
        <w:jc w:val="both"/>
      </w:pPr>
      <w:r w:rsidRPr="000A7400">
        <w:t>Кількість учнів у групах продовженого дня визначається Міністерством освіти і науки України за погодженням з Міністерством фінансів України.</w:t>
      </w:r>
    </w:p>
    <w:p w:rsidR="002B1F79" w:rsidRPr="000A7400" w:rsidRDefault="002B1F79" w:rsidP="002B1F79">
      <w:pPr>
        <w:ind w:firstLine="709"/>
        <w:jc w:val="both"/>
      </w:pPr>
      <w:r w:rsidRPr="000A7400">
        <w:t>Зарахування до групи продовженого дня і відрахування дітей з них здійснюється наказом директора на підставі заяви батьків або осіб, які їх замінюють.</w:t>
      </w:r>
    </w:p>
    <w:p w:rsidR="003D384C" w:rsidRDefault="002B1F79" w:rsidP="002B1F79">
      <w:pPr>
        <w:ind w:firstLine="709"/>
        <w:jc w:val="both"/>
      </w:pPr>
      <w:r w:rsidRPr="000A7400">
        <w:t>Навчально-виховний комплекс може мати у своєму складі класи з по</w:t>
      </w:r>
      <w:r>
        <w:t xml:space="preserve">глибленим вивченням предметів. </w:t>
      </w:r>
    </w:p>
    <w:sectPr w:rsidR="003D384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AF"/>
    <w:rsid w:val="002B1F79"/>
    <w:rsid w:val="003D384C"/>
    <w:rsid w:val="00A6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832D"/>
  <w15:chartTrackingRefBased/>
  <w15:docId w15:val="{796F0DC2-0C42-436E-BAC1-D57E56E6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F79"/>
    <w:pPr>
      <w:spacing w:after="0" w:line="240" w:lineRule="auto"/>
    </w:pPr>
    <w:rPr>
      <w:rFonts w:ascii="Times New Roman" w:eastAsia="Times New Roman" w:hAnsi="Times New Roman" w:cs="Times New Roman"/>
      <w:noProo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2B1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szCs w:val="20"/>
      <w:lang w:val="x-none" w:eastAsia="x-none"/>
    </w:rPr>
  </w:style>
  <w:style w:type="character" w:customStyle="1" w:styleId="HTML0">
    <w:name w:val="Стандартный HTML Знак"/>
    <w:basedOn w:val="a0"/>
    <w:link w:val="HTML"/>
    <w:rsid w:val="002B1F79"/>
    <w:rPr>
      <w:rFonts w:ascii="Courier New" w:eastAsia="Times New Roman" w:hAnsi="Courier New" w:cs="Times New Roman"/>
      <w:sz w:val="20"/>
      <w:szCs w:val="20"/>
      <w:lang w:val="x-none" w:eastAsia="x-none"/>
    </w:rPr>
  </w:style>
  <w:style w:type="paragraph" w:customStyle="1" w:styleId="rvps2">
    <w:name w:val="rvps2"/>
    <w:basedOn w:val="a"/>
    <w:rsid w:val="002B1F79"/>
    <w:pPr>
      <w:spacing w:before="100" w:beforeAutospacing="1" w:after="100" w:afterAutospacing="1"/>
    </w:pPr>
    <w:rPr>
      <w:noProof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2019-01-01T19:25:00Z</dcterms:created>
  <dcterms:modified xsi:type="dcterms:W3CDTF">2019-01-01T19:25:00Z</dcterms:modified>
</cp:coreProperties>
</file>