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F7" w:rsidRDefault="00D9073C" w:rsidP="002B7EA7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 xml:space="preserve"> </w:t>
      </w:r>
      <w:r w:rsidR="009B28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НВК</w:t>
      </w:r>
    </w:p>
    <w:p w:rsidR="002716C4" w:rsidRPr="00D9073C" w:rsidRDefault="00D9073C" w:rsidP="002B7EA7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за</w:t>
      </w:r>
      <w:r w:rsidR="006564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20</w:t>
      </w:r>
      <w:r w:rsidR="006564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20</w:t>
      </w:r>
      <w:r w:rsidR="00DC34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-</w:t>
      </w:r>
      <w:r w:rsidR="00DC34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="006564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21</w:t>
      </w:r>
      <w:r w:rsidR="002716C4" w:rsidRPr="002716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навчальний рік</w:t>
      </w:r>
    </w:p>
    <w:p w:rsidR="00AC1B95" w:rsidRDefault="002716C4" w:rsidP="002B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Міністерства освіти</w:t>
      </w:r>
      <w:r w:rsidR="00D9073C"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науки України від 28.01.2005</w:t>
      </w:r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 55</w:t>
      </w:r>
      <w:r w:rsidR="00FF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запровадження звітування керівників дошкільних, загальноосвітніх та професійно - технічних навчальних закладів», керуючись Примірним положенням про порядок звітування керівників дошкільних, загальноосвітніх та професійно - 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 року № 178 та з метою подальшого утвердження відкритої і демократичної державно - громадської системи управління освітою, поєднання державного та громадського контролю за прозорістю прийняття і виконання управлінських рішень, запровадження колегіальної етики управлінської діяльності в навчальних закладах сьогодні проводиться звіт згідно запланованої структури.</w:t>
      </w:r>
    </w:p>
    <w:p w:rsidR="00C633F6" w:rsidRPr="0066334E" w:rsidRDefault="007933AC" w:rsidP="002B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15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освітня діяльність здійснювалася відповідно до Конституції України, законів України «Про освіту», «Про </w:t>
      </w:r>
      <w:r w:rsidR="00DC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середню освіту», Концепції НУШ, Державних стандартів освіти, чинних законодавчих та нормативно-правових документів, Статуту НВК, освітньої програми.</w:t>
      </w:r>
    </w:p>
    <w:p w:rsidR="008E771F" w:rsidRPr="00AC1B95" w:rsidRDefault="008E771F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71F" w:rsidRPr="00B63344" w:rsidRDefault="00081D32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інформація про НВК</w:t>
      </w:r>
    </w:p>
    <w:p w:rsidR="008E771F" w:rsidRPr="008E771F" w:rsidRDefault="008E771F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Повна назва: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  Комунальний заклад навчально-виховний комплекс «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Шляхтинецька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</w:t>
      </w:r>
      <w:r w:rsidR="004230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І-ІІ с</w:t>
      </w:r>
      <w:r w:rsidR="0042304E">
        <w:rPr>
          <w:rFonts w:ascii="Times New Roman" w:hAnsi="Times New Roman" w:cs="Times New Roman"/>
          <w:bCs/>
          <w:sz w:val="28"/>
          <w:szCs w:val="28"/>
          <w:lang w:val="uk-UA"/>
        </w:rPr>
        <w:t>тупенів ім. О.Г. Барвінського-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дошкільний навчальний заклад» 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Байковецької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Тернопільського району Тернопільської області</w:t>
      </w:r>
      <w:r w:rsidRPr="008E7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771F" w:rsidRPr="008E771F" w:rsidRDefault="008E771F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Поштова адреса: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47710,  с. 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Шляхтинці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, вул. Липова, 1, Тернопільський район, Тернопільська область</w:t>
      </w:r>
    </w:p>
    <w:p w:rsidR="008E771F" w:rsidRPr="008E771F" w:rsidRDefault="008E771F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 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shlyahschool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ukr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</w:rPr>
        <w:t>.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</w:p>
    <w:p w:rsidR="008E771F" w:rsidRPr="008E771F" w:rsidRDefault="008E771F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 xml:space="preserve">Сайт: 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8E771F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shlyakhtyntsi</w:t>
      </w:r>
      <w:proofErr w:type="spellEnd"/>
      <w:r w:rsidRPr="008E771F">
        <w:rPr>
          <w:rFonts w:ascii="Times New Roman" w:hAnsi="Times New Roman" w:cs="Times New Roman"/>
          <w:bCs/>
          <w:sz w:val="28"/>
          <w:szCs w:val="28"/>
        </w:rPr>
        <w:t>.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E771F">
        <w:rPr>
          <w:rFonts w:ascii="Times New Roman" w:hAnsi="Times New Roman" w:cs="Times New Roman"/>
          <w:bCs/>
          <w:sz w:val="28"/>
          <w:szCs w:val="28"/>
        </w:rPr>
        <w:t>-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schools</w:t>
      </w:r>
      <w:r w:rsidRPr="008E771F">
        <w:rPr>
          <w:rFonts w:ascii="Times New Roman" w:hAnsi="Times New Roman" w:cs="Times New Roman"/>
          <w:bCs/>
          <w:sz w:val="28"/>
          <w:szCs w:val="28"/>
        </w:rPr>
        <w:t>.</w:t>
      </w:r>
      <w:r w:rsidRPr="008E771F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8E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1F" w:rsidRPr="008E771F" w:rsidRDefault="00DC2B81" w:rsidP="002B7E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Кількість учнів: 91</w:t>
      </w:r>
      <w:r w:rsidR="008E771F" w:rsidRPr="008E771F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8E771F"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вихованців: </w:t>
      </w:r>
      <w:r w:rsidR="00DF777A"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="008E771F" w:rsidRPr="008E7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771F" w:rsidRDefault="008E771F" w:rsidP="002B7EA7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класів: </w:t>
      </w:r>
      <w:r w:rsidR="00DC2B81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p w:rsidR="008E771F" w:rsidRPr="00C37BE0" w:rsidRDefault="008E771F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Кількість груп</w:t>
      </w:r>
      <w:r w:rsidR="00C37BE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у дошкільному підрозділі</w:t>
      </w: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: 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E7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BE0" w:rsidRDefault="00C37BE0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7B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Інклюзивний клас: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37BE0" w:rsidRPr="0022413D" w:rsidRDefault="00C37BE0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771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Кількість педагогічних працівників: </w:t>
      </w:r>
      <w:r w:rsidRPr="008E771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C2B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CA78E4" w:rsidRPr="00081D32" w:rsidRDefault="00CA78E4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A78E4" w:rsidRPr="00C52544" w:rsidRDefault="00CA78E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Кваліфікаційний рівень </w:t>
      </w:r>
    </w:p>
    <w:p w:rsidR="00CA78E4" w:rsidRPr="00C52544" w:rsidRDefault="00CA78E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B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2B81">
        <w:rPr>
          <w:rStyle w:val="FontStyle115"/>
          <w:sz w:val="28"/>
          <w:szCs w:val="28"/>
          <w:lang w:val="uk-UA"/>
        </w:rPr>
        <w:t xml:space="preserve"> 2020-2021</w:t>
      </w:r>
      <w:r w:rsidRPr="00C52544">
        <w:rPr>
          <w:rStyle w:val="FontStyle115"/>
          <w:sz w:val="28"/>
          <w:szCs w:val="28"/>
          <w:lang w:val="uk-UA"/>
        </w:rPr>
        <w:t xml:space="preserve"> </w:t>
      </w:r>
      <w:proofErr w:type="spellStart"/>
      <w:r w:rsidRPr="00C52544">
        <w:rPr>
          <w:rStyle w:val="FontStyle115"/>
          <w:sz w:val="28"/>
          <w:szCs w:val="28"/>
          <w:lang w:val="uk-UA"/>
        </w:rPr>
        <w:t>н.р</w:t>
      </w:r>
      <w:proofErr w:type="spellEnd"/>
      <w:r w:rsidRPr="00C52544">
        <w:rPr>
          <w:rStyle w:val="FontStyle115"/>
          <w:sz w:val="28"/>
          <w:szCs w:val="28"/>
          <w:lang w:val="uk-UA"/>
        </w:rPr>
        <w:t xml:space="preserve">. в НВК нараховувались </w:t>
      </w:r>
      <w:r w:rsidRPr="009B6894">
        <w:rPr>
          <w:rStyle w:val="FontStyle115"/>
          <w:sz w:val="28"/>
          <w:szCs w:val="28"/>
          <w:lang w:val="uk-UA"/>
        </w:rPr>
        <w:t>2</w:t>
      </w:r>
      <w:r w:rsidR="00DC2B81">
        <w:rPr>
          <w:rStyle w:val="FontStyle115"/>
          <w:sz w:val="28"/>
          <w:szCs w:val="28"/>
          <w:lang w:val="uk-UA"/>
        </w:rPr>
        <w:t>1</w:t>
      </w:r>
      <w:r w:rsidR="001E5012">
        <w:rPr>
          <w:rStyle w:val="FontStyle115"/>
          <w:sz w:val="28"/>
          <w:szCs w:val="28"/>
          <w:lang w:val="uk-UA"/>
        </w:rPr>
        <w:t xml:space="preserve">  педпрацівник</w:t>
      </w:r>
      <w:r w:rsidRPr="00C52544">
        <w:rPr>
          <w:rStyle w:val="FontStyle115"/>
          <w:sz w:val="28"/>
          <w:szCs w:val="28"/>
          <w:lang w:val="uk-UA"/>
        </w:rPr>
        <w:t>, ще  3</w:t>
      </w:r>
      <w:r w:rsidRPr="009B6894">
        <w:rPr>
          <w:rStyle w:val="FontStyle115"/>
          <w:sz w:val="28"/>
          <w:szCs w:val="28"/>
          <w:lang w:val="uk-UA"/>
        </w:rPr>
        <w:t xml:space="preserve"> </w:t>
      </w:r>
      <w:r w:rsidRPr="00C52544">
        <w:rPr>
          <w:rStyle w:val="FontStyle115"/>
          <w:sz w:val="28"/>
          <w:szCs w:val="28"/>
          <w:lang w:val="uk-UA"/>
        </w:rPr>
        <w:t>педпрацівники перебувають у відпустці по догляду за дитиною.</w:t>
      </w:r>
    </w:p>
    <w:p w:rsidR="00CA78E4" w:rsidRPr="00C52544" w:rsidRDefault="00CA78E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Якісний склад вчителів за педагогічним стажем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65"/>
        <w:gridCol w:w="2736"/>
        <w:gridCol w:w="993"/>
      </w:tblGrid>
      <w:tr w:rsidR="00CA78E4" w:rsidRPr="00C52544" w:rsidTr="00BC7687">
        <w:trPr>
          <w:trHeight w:val="320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</w:t>
            </w:r>
          </w:p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</w:t>
            </w:r>
          </w:p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 років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3-10 років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 років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A78E4" w:rsidRPr="00C52544" w:rsidTr="00BC7687">
        <w:trPr>
          <w:trHeight w:val="156"/>
        </w:trPr>
        <w:tc>
          <w:tcPr>
            <w:tcW w:w="54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CA78E4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20 років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C52544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78E4" w:rsidRPr="001E5012" w:rsidRDefault="001E5012" w:rsidP="002B7EA7">
            <w:pPr>
              <w:shd w:val="clear" w:color="auto" w:fill="FFFFFF"/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</w:tbl>
    <w:p w:rsidR="00CA78E4" w:rsidRPr="00C52544" w:rsidRDefault="00CA78E4" w:rsidP="002B7EA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</w:p>
    <w:p w:rsidR="00CA78E4" w:rsidRPr="00C52544" w:rsidRDefault="00CA78E4" w:rsidP="002B7EA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sz w:val="28"/>
          <w:szCs w:val="28"/>
          <w:lang w:val="uk-UA"/>
        </w:rPr>
        <w:t>Освітній рівень педагогічних працівників</w:t>
      </w:r>
    </w:p>
    <w:p w:rsidR="00CA78E4" w:rsidRPr="00C52544" w:rsidRDefault="00CA78E4" w:rsidP="002B7EA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525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Відомості про педагогів за категоріями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3"/>
        <w:gridCol w:w="1418"/>
        <w:gridCol w:w="1224"/>
        <w:gridCol w:w="1012"/>
        <w:gridCol w:w="1012"/>
        <w:gridCol w:w="1446"/>
        <w:gridCol w:w="1446"/>
      </w:tblGrid>
      <w:tr w:rsidR="00CA78E4" w:rsidRPr="00C52544" w:rsidTr="00145D8A">
        <w:trPr>
          <w:trHeight w:val="563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78E4" w:rsidRPr="00C52544" w:rsidRDefault="00CA78E4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145D8A" w:rsidRDefault="00CA78E4" w:rsidP="002B7EA7">
            <w:pPr>
              <w:tabs>
                <w:tab w:val="left" w:pos="567"/>
              </w:tabs>
              <w:spacing w:after="0" w:line="36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“Старший учитель”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145D8A" w:rsidRDefault="00CA78E4" w:rsidP="002B7EA7">
            <w:pPr>
              <w:tabs>
                <w:tab w:val="left" w:pos="682"/>
              </w:tabs>
              <w:spacing w:after="0" w:line="36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</w:tc>
      </w:tr>
      <w:tr w:rsidR="00CA78E4" w:rsidRPr="00C52544" w:rsidTr="00145D8A">
        <w:trPr>
          <w:trHeight w:val="49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CB210D" w:rsidRDefault="00CB210D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CA78E4" w:rsidRPr="00C52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A78E4" w:rsidRPr="00CB210D" w:rsidRDefault="00CB210D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CB210D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D416F1" w:rsidRDefault="00D416F1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8E4" w:rsidRPr="00145D8A" w:rsidRDefault="00145D8A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AB514E" w:rsidRDefault="00AB514E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78E4" w:rsidRPr="00C52544" w:rsidRDefault="008E2C37" w:rsidP="002B7EA7">
            <w:pPr>
              <w:tabs>
                <w:tab w:val="left" w:pos="56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A78E4" w:rsidRPr="00C52544" w:rsidRDefault="00CA78E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E4" w:rsidRPr="00C52544" w:rsidRDefault="00324F92" w:rsidP="002B7EA7">
      <w:pPr>
        <w:tabs>
          <w:tab w:val="left" w:pos="567"/>
        </w:tabs>
        <w:spacing w:after="0" w:line="360" w:lineRule="auto"/>
        <w:ind w:firstLine="567"/>
        <w:jc w:val="both"/>
        <w:rPr>
          <w:rStyle w:val="FontStyle11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4F2D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ш</w:t>
      </w:r>
      <w:r w:rsidR="00CA78E4" w:rsidRPr="00C52544">
        <w:rPr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="00D04F2D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CA78E4" w:rsidRPr="00C52544">
        <w:rPr>
          <w:rFonts w:ascii="Times New Roman" w:hAnsi="Times New Roman" w:cs="Times New Roman"/>
          <w:sz w:val="28"/>
          <w:szCs w:val="28"/>
          <w:lang w:val="uk-UA"/>
        </w:rPr>
        <w:t>укомплектована педагогічними кадрами, розстановка ка</w:t>
      </w:r>
      <w:r w:rsidR="00D04F2D">
        <w:rPr>
          <w:rFonts w:ascii="Times New Roman" w:hAnsi="Times New Roman" w:cs="Times New Roman"/>
          <w:sz w:val="28"/>
          <w:szCs w:val="28"/>
          <w:lang w:val="uk-UA"/>
        </w:rPr>
        <w:t xml:space="preserve">дрів умотивована й раціональна. </w:t>
      </w:r>
      <w:r w:rsidR="00CA78E4" w:rsidRPr="00C52544">
        <w:rPr>
          <w:rStyle w:val="FontStyle115"/>
          <w:sz w:val="28"/>
          <w:szCs w:val="28"/>
          <w:lang w:val="uk-UA"/>
        </w:rPr>
        <w:t xml:space="preserve">При розстановці </w:t>
      </w:r>
      <w:r w:rsidR="00CA78E4" w:rsidRPr="00C52544">
        <w:rPr>
          <w:rStyle w:val="FontStyle115"/>
          <w:sz w:val="28"/>
          <w:szCs w:val="28"/>
          <w:lang w:val="uk-UA"/>
        </w:rPr>
        <w:lastRenderedPageBreak/>
        <w:t>кадрів враховується педагогічний досвід, кваліфікація вчителя, наступність у роботі, характер відносин суб'єктів освітнього процесу.</w:t>
      </w:r>
    </w:p>
    <w:p w:rsidR="00CA78E4" w:rsidRPr="000C2550" w:rsidRDefault="00CA78E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3F6" w:rsidRPr="00C633F6" w:rsidRDefault="00C633F6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33F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методичної роботи</w:t>
      </w:r>
    </w:p>
    <w:p w:rsidR="00C633F6" w:rsidRPr="00C633F6" w:rsidRDefault="008E2C37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 2020</w:t>
      </w:r>
      <w:r w:rsidR="00ED5E13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21</w:t>
      </w:r>
      <w:r w:rsidR="00C633F6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633F6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 методична робота була спрямована на продовження роботи щодо організаційного і науково-методичного супроводу використання у навчальному процесі засобів сучасних інформаційних технологій та на реалізацію науково-методичної проблеми «Створення умов для підвищення рівня професійної компетентності педагогів з метою забезпечення якості освіти в навчальних закладах об’єднаної територіальної громади».</w:t>
      </w:r>
    </w:p>
    <w:p w:rsidR="005B0DFF" w:rsidRPr="0022413D" w:rsidRDefault="008E2C37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Педагогічний колектив в 2020</w:t>
      </w:r>
      <w:r w:rsidR="00C633F6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21</w:t>
      </w:r>
      <w:r w:rsidR="00C633F6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навчальному році продовжу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вав</w:t>
      </w:r>
      <w:r w:rsidR="00C633F6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працювати </w:t>
      </w:r>
      <w:r w:rsidR="0022413D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над єдиною педагогічною</w:t>
      </w:r>
      <w:r w:rsidR="004041BE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темою:</w:t>
      </w:r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C633F6" w:rsidRPr="002241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«Підвищення ефективності і якості уроку як основної форми організації навчально-виховного процесу»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</w:p>
    <w:p w:rsidR="009A39B8" w:rsidRDefault="00C633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Учителі  приділяють належну увагу роботі з обдарованими дітьми.</w:t>
      </w:r>
    </w:p>
    <w:p w:rsidR="00676536" w:rsidRDefault="009A39B8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Проте, у зв’язку з карантинними обмеженнями</w:t>
      </w:r>
      <w:r w:rsidR="0067653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ІІ етап предметних олімпіад відбувся тільки з образотворчого мистецтва, де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призове ІІ</w:t>
      </w:r>
      <w:r w:rsidR="004041B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місце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здобула Чоловічок Інна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(</w:t>
      </w:r>
      <w:r w:rsidR="00A953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вч.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Маличок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О.М.)</w:t>
      </w:r>
      <w:r w:rsidR="0067653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  <w:r w:rsidR="003044E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</w:p>
    <w:p w:rsidR="00B665E8" w:rsidRDefault="00C704C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едагоги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значну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увагу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приділяли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позакласній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роботі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учнями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Протягом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року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вчителями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проведена велика кількість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виховних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заходів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а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кож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тематичні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тижні</w:t>
      </w:r>
      <w:proofErr w:type="spellEnd"/>
      <w:r w:rsidR="00B665E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C633F6" w:rsidRPr="00C633F6" w:rsidRDefault="0067653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 2020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21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працювали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методоб’єднання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класних керівників (керівник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Іваніцька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О.І.) та вчителів початкових класів (керівник Балабан А.Ю.). </w:t>
      </w:r>
    </w:p>
    <w:p w:rsidR="004E12E3" w:rsidRDefault="004E12E3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2020-2021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  <w:r w:rsidR="006208AB" w:rsidRPr="00B6334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міжшкільні методичні об’єднання</w:t>
      </w:r>
      <w:r w:rsidR="006208A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відбувалися в основному дистанційно</w:t>
      </w:r>
      <w:r w:rsidR="006208A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3E68A7" w:rsidRPr="004E12E3" w:rsidRDefault="00C633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Вчителі також брали активну учас</w:t>
      </w:r>
      <w:r w:rsidR="003E68A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ть у шкільній методичній роботі</w:t>
      </w:r>
      <w:r w:rsidR="00D743E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проводились тренінги, анкетування, творчі зустрічі.</w:t>
      </w:r>
    </w:p>
    <w:p w:rsidR="00C633F6" w:rsidRPr="00C633F6" w:rsidRDefault="008819F2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Протягом 2020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21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в колективі працювали молоді педагоги: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Іванова Г.Є.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вчитель музичн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ого мистецтва,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Кітчак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Т.М., вчитель фізичної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lastRenderedPageBreak/>
        <w:t>культури.</w:t>
      </w:r>
      <w:r w:rsidR="00DF5D6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Їхні наставники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33F6" w:rsidRPr="00B665E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Стефанишин</w:t>
      </w:r>
      <w:proofErr w:type="spellEnd"/>
      <w:r w:rsidR="00C633F6" w:rsidRPr="00B665E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Л.М. </w:t>
      </w:r>
      <w:r w:rsidR="000F6ADD" w:rsidRPr="00B665E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0F6ADD" w:rsidRPr="00B665E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Касарда</w:t>
      </w:r>
      <w:proofErr w:type="spellEnd"/>
      <w:r w:rsidR="000F6ADD" w:rsidRPr="00B665E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Р.С. 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допомагали молодим колегам  вчитися набувати досвіду, зростати професійно. </w:t>
      </w:r>
    </w:p>
    <w:p w:rsidR="00C633F6" w:rsidRPr="00C633F6" w:rsidRDefault="008819F2" w:rsidP="002B7EA7">
      <w:pPr>
        <w:spacing w:after="0" w:line="36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2020</w:t>
      </w:r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-20</w:t>
      </w:r>
      <w:r w:rsidR="00CE089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н.р</w:t>
      </w:r>
      <w:proofErr w:type="spellEnd"/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згідно зі складеним перспективним планом черговій атестації у поточному році підлягало </w:t>
      </w:r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>4 осіб, що становить 19</w:t>
      </w:r>
      <w:r w:rsidR="00C633F6"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% від загальної кількості педагогічних працівників.</w:t>
      </w:r>
    </w:p>
    <w:p w:rsidR="00C633F6" w:rsidRDefault="00C633F6" w:rsidP="002B7EA7">
      <w:pPr>
        <w:spacing w:after="0" w:line="36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>Члени атестаційної комісії, відповідно до затвердженого графіку роботи, вивчали педагогічну ді</w:t>
      </w:r>
      <w:r w:rsidR="00DF5D66">
        <w:rPr>
          <w:rFonts w:ascii="Times New Roman" w:eastAsia="Times New Roman" w:hAnsi="Times New Roman"/>
          <w:sz w:val="28"/>
          <w:szCs w:val="28"/>
          <w:lang w:val="uk-UA" w:eastAsia="uk-UA"/>
        </w:rPr>
        <w:t>яльність осіб, які атестувалися</w:t>
      </w:r>
      <w:r w:rsidRPr="00C633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шляхом відвідування уроків, позаурочних заходів, ознайомлення з навчальною документацією щодо виконання педагогічним працівником своїх посадових обов'язків, ознайомлювалися з даними про участь у методичних об’єднаннях</w:t>
      </w:r>
      <w:r w:rsidR="00DF5D6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56451" w:rsidRPr="00717F57" w:rsidRDefault="00C633F6" w:rsidP="002B7EA7">
      <w:pPr>
        <w:spacing w:after="0" w:line="36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 підсумками атестації педагогічних працівників у 20</w:t>
      </w:r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CE08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році вчитель початкових класів </w:t>
      </w:r>
      <w:proofErr w:type="spellStart"/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>Гарак</w:t>
      </w:r>
      <w:proofErr w:type="spellEnd"/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Н.Р.</w:t>
      </w:r>
      <w:r w:rsidR="00440242" w:rsidRPr="004402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атестована на </w:t>
      </w:r>
      <w:r w:rsidR="00440242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відповідність раніше присвоєній кваліфікаційній категорії «спеціаліст </w:t>
      </w:r>
      <w:r w:rsidR="0044024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першої категорії», </w:t>
      </w:r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вчителі</w:t>
      </w:r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фізики і математики Прус Б.М. та хімії і біології </w:t>
      </w:r>
      <w:proofErr w:type="spellStart"/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>Іваніцька</w:t>
      </w:r>
      <w:proofErr w:type="spellEnd"/>
      <w:r w:rsidR="004402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О.І.</w:t>
      </w:r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>, атестовані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відповідність раніше присвоєній кваліфікаційній категорії «спеціаліст </w:t>
      </w:r>
      <w:r w:rsidR="0020302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вищої</w:t>
      </w:r>
      <w:r w:rsidR="0025645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категорії», </w:t>
      </w:r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вчитель </w:t>
      </w:r>
      <w:r w:rsidR="0020302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математики та інформатики </w:t>
      </w:r>
      <w:proofErr w:type="spellStart"/>
      <w:r w:rsidR="00203028">
        <w:rPr>
          <w:rFonts w:ascii="Times New Roman" w:eastAsia="Times New Roman" w:hAnsi="Times New Roman"/>
          <w:sz w:val="28"/>
          <w:szCs w:val="28"/>
          <w:lang w:val="uk-UA" w:eastAsia="uk-UA"/>
        </w:rPr>
        <w:t>Стицюк</w:t>
      </w:r>
      <w:proofErr w:type="spellEnd"/>
      <w:r w:rsidR="0020302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О.І.</w:t>
      </w:r>
      <w:r w:rsidR="0025645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атестована на </w:t>
      </w:r>
      <w:r w:rsidR="0020302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присвоєння кваліфікаційної </w:t>
      </w:r>
      <w:r w:rsidR="00256451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категорії «спеціаліст </w:t>
      </w:r>
      <w:r w:rsidR="0020302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другої категорії».</w:t>
      </w:r>
    </w:p>
    <w:p w:rsidR="00C633F6" w:rsidRPr="00C633F6" w:rsidRDefault="00585B48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кінець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21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н.р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якісний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педколективу</w:t>
      </w:r>
      <w:proofErr w:type="spellEnd"/>
      <w:r w:rsidR="00C633F6"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становить:</w:t>
      </w:r>
    </w:p>
    <w:p w:rsidR="00C633F6" w:rsidRPr="00C633F6" w:rsidRDefault="00C633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>вчитель</w:t>
      </w:r>
      <w:proofErr w:type="spellEnd"/>
      <w:r w:rsidRPr="00C633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r w:rsidR="00D91B7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3</w:t>
      </w:r>
    </w:p>
    <w:p w:rsidR="00C633F6" w:rsidRPr="00C633F6" w:rsidRDefault="00C633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вищої категорії – 9</w:t>
      </w:r>
    </w:p>
    <w:p w:rsidR="00C633F6" w:rsidRPr="00C633F6" w:rsidRDefault="00585B48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І категорії – 4</w:t>
      </w:r>
    </w:p>
    <w:p w:rsidR="00C633F6" w:rsidRPr="00C633F6" w:rsidRDefault="00585B48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ІІ категорії –  4</w:t>
      </w:r>
    </w:p>
    <w:p w:rsidR="00C633F6" w:rsidRPr="00C633F6" w:rsidRDefault="00585B48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Спеціаліст – 3</w:t>
      </w:r>
      <w:r w:rsidR="00C633F6"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585B48" w:rsidRDefault="00C633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цьому навчальному році курсову перепідготовку </w:t>
      </w:r>
      <w:r w:rsidR="00D16B9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 Тернопільському ОКІППО </w:t>
      </w:r>
      <w:r w:rsidR="009D750E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педагогічні працівники проходили згідно плану підвищення кваліфікації, затвердженого педагогічною радою.</w:t>
      </w:r>
    </w:p>
    <w:p w:rsidR="00917801" w:rsidRDefault="00C633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Педагогічні працівники </w:t>
      </w:r>
      <w:r w:rsidR="00D66F4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протягом навчального року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підвищ</w:t>
      </w:r>
      <w:r w:rsidR="00D66F4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ували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свій кваліфікаційний рівень шляхом самоосвіти, участі у семінарах</w:t>
      </w:r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,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методич</w:t>
      </w:r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них об’єднаннях, </w:t>
      </w:r>
      <w:proofErr w:type="spellStart"/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="00DC029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та онлайн-курсах.</w:t>
      </w:r>
    </w:p>
    <w:p w:rsidR="00917801" w:rsidRPr="00917801" w:rsidRDefault="00917801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91780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2020-2021 </w:t>
      </w:r>
      <w:proofErr w:type="spellStart"/>
      <w:r w:rsidRPr="0091780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1780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 вихователем середньо-старшої групи</w:t>
      </w:r>
      <w:r w:rsidR="00C42DB4">
        <w:rPr>
          <w:rFonts w:ascii="Times New Roman" w:eastAsia="SimSun" w:hAnsi="Times New Roman" w:cs="Times New Roman"/>
          <w:sz w:val="28"/>
          <w:szCs w:val="28"/>
          <w:lang w:val="uk-UA" w:eastAsia="ru-RU"/>
        </w:rPr>
        <w:br/>
      </w:r>
      <w:r w:rsidR="00083930">
        <w:rPr>
          <w:rFonts w:ascii="Times New Roman" w:eastAsia="SimSun" w:hAnsi="Times New Roman" w:cs="Times New Roman"/>
          <w:sz w:val="28"/>
          <w:szCs w:val="28"/>
          <w:lang w:val="uk-UA" w:eastAsia="ru-RU"/>
        </w:rPr>
        <w:lastRenderedPageBreak/>
        <w:t>К</w:t>
      </w:r>
      <w:r w:rsidRPr="0091780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араванською</w:t>
      </w:r>
      <w:r w:rsidR="00C42DB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917801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Т.Р. проведено оцінювання рівня розвиненості та вихованості дітей (у два етапи) та здійснено узагальнення моніторингу (до 29.11.2020 р. та 22.05.2021 р.). </w:t>
      </w:r>
    </w:p>
    <w:p w:rsidR="00B00ED2" w:rsidRDefault="00B00ED2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2020 році грамотою управління освіти і науки Тернопільської обласної державної адміністрації за сумлінну працю, високий професіоналізм та з нагоди Всеукраїнського дня </w:t>
      </w:r>
      <w:proofErr w:type="spellStart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дошкілля</w:t>
      </w:r>
      <w:proofErr w:type="spellEnd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нагороджена САВІЦЬКА НАДІЯ ЯРОСЛАВІВНА, вихователь НВК «</w:t>
      </w:r>
      <w:proofErr w:type="spellStart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Шляхтинецька</w:t>
      </w:r>
      <w:proofErr w:type="spellEnd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ЗОШ І-ІІ ступенів ім. </w:t>
      </w:r>
      <w:proofErr w:type="spellStart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О.Г.Барвінського</w:t>
      </w:r>
      <w:proofErr w:type="spellEnd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-ДНЗ».</w:t>
      </w:r>
    </w:p>
    <w:p w:rsidR="0021164F" w:rsidRPr="0021164F" w:rsidRDefault="0021164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</w:p>
    <w:p w:rsidR="0021164F" w:rsidRPr="0021164F" w:rsidRDefault="0021164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21164F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Державна підсумкова атестація</w:t>
      </w:r>
      <w:r w:rsidRPr="0021164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</w:p>
    <w:p w:rsidR="00F000C9" w:rsidRDefault="009D750E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Відповідно до наказу МОН від 03.03.2021 р. №27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3 «</w:t>
      </w:r>
      <w:r w:rsidR="00F000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Про звільнення від проходження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="00F000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державної підсумкової атестації учнів,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="00F000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які завершують здобуття початкової та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="00F000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базової загальної середньої освіти, у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2020/2021</w:t>
      </w:r>
      <w:r w:rsidR="00F000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навчальному році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», учні 4 та 9 класів у поточному навчальному році звільнені від </w:t>
      </w:r>
      <w:r w:rsidR="00F000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проходження </w:t>
      </w:r>
      <w:r w:rsid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державної підсумкової атестації.</w:t>
      </w:r>
    </w:p>
    <w:p w:rsidR="00F95727" w:rsidRDefault="00F95727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</w:p>
    <w:p w:rsidR="003E6B19" w:rsidRPr="008E130C" w:rsidRDefault="003E6B19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5E522E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Робота з обдарованими учнями.</w:t>
      </w:r>
    </w:p>
    <w:p w:rsidR="008E130C" w:rsidRPr="00F000C9" w:rsidRDefault="008E130C" w:rsidP="002B7EA7">
      <w:pPr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   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Відповідно до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затвердженого наказом Міністерства освіти і науки України від 18.08.1998 р. №305, згідно плану роботи </w:t>
      </w:r>
      <w:r w:rsidR="007F65A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НВК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, з метою пошуку, підтримки, розвитку творчого потенціалу, створення належних умов для виявлення та підтримки талановитої молоді, розвитку її інтересів, схильностей та природних обдарувань у школі була спла</w:t>
      </w:r>
      <w:r w:rsidR="00DF5D66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нована та 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проводилася</w:t>
      </w:r>
      <w:r w:rsidR="00DF5D66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робота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 обдарованими учнями.</w:t>
      </w:r>
    </w:p>
    <w:p w:rsidR="00B81626" w:rsidRPr="00F000C9" w:rsidRDefault="00C2325C" w:rsidP="002B7EA7">
      <w:pPr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F6AD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Практичним психологом Дяченко З.С. проводилося діагностування учнів з потенційно високими досягненнями та моніторинг психологічного стану обдарованих дітей, консультації для обдаров</w:t>
      </w:r>
      <w:r w:rsidR="00504BC9" w:rsidRPr="000F6AD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аних дітей.</w:t>
      </w:r>
      <w:r w:rsidRPr="000F6AD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</w:p>
    <w:p w:rsidR="00C2325C" w:rsidRPr="00F000C9" w:rsidRDefault="00C2325C" w:rsidP="002B7EA7">
      <w:pPr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lastRenderedPageBreak/>
        <w:t>Обдаровані діти залучалися  до роботи в учнівському самоврядуванні, у позакласних заходах. Проводилася щотижнева робота з</w:t>
      </w:r>
      <w:r w:rsidR="00504BC9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учнями: курси за вибором, факультативи, д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одаткові індивідуальні заняття.</w:t>
      </w:r>
    </w:p>
    <w:p w:rsidR="00C2325C" w:rsidRPr="00F000C9" w:rsidRDefault="00C2325C" w:rsidP="002B7EA7">
      <w:pPr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Педагогіч</w:t>
      </w:r>
      <w:r w:rsidR="007969F6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ний колектив школи упродовж  2020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/20</w:t>
      </w:r>
      <w:r w:rsidR="007969F6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21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proofErr w:type="spellStart"/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.  здійснював належну роботу  для забезпечення результативності </w:t>
      </w:r>
      <w:r w:rsidR="00390E1C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освітнього</w:t>
      </w: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процесу,  оволодіння учнями базовими, загально-навчальними вміннями і навичками, які були спрямовані на розвиток індивідуальних здібностей кожної дитини та створення умов для самореалізації.</w:t>
      </w:r>
    </w:p>
    <w:p w:rsidR="00C2325C" w:rsidRDefault="00C2325C" w:rsidP="002B7EA7">
      <w:pPr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Обдаровані учні школи традиційно є</w:t>
      </w:r>
      <w:r w:rsidR="005D1D1E" w:rsidRPr="00F000C9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учасниками ІІ етапу Всеукраїнських учнівських олімпіад з базових дисциплін. </w:t>
      </w:r>
    </w:p>
    <w:p w:rsidR="007969F6" w:rsidRPr="007969F6" w:rsidRDefault="007969F6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 зв’язку з карантинними обмеженнями, ІІ етап предметних олімпіад відбувся тільки з образотворчого мистецтва, де 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призове ІІ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місце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здобула Чоловічок Інна</w:t>
      </w:r>
      <w:r w:rsidRPr="00C633F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(</w:t>
      </w:r>
      <w:r w:rsid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вч.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Маличок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О.М.). </w:t>
      </w:r>
    </w:p>
    <w:p w:rsidR="000D01AE" w:rsidRPr="000F6ADD" w:rsidRDefault="000D01AE" w:rsidP="002B7EA7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9F371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Також у цьому навчальному році переможцями</w:t>
      </w:r>
      <w:r w:rsidR="00504BC9" w:rsidRPr="009F371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9F371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ІІ етапу XXІ Міжнародного конкурсу з української мови імені Петра Яцика стали Ігнат Матвій, учень 5 класу (ІІІ місце, </w:t>
      </w:r>
      <w:r w:rsid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вч.</w:t>
      </w:r>
      <w:r w:rsidRPr="009F371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371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Стефанишин</w:t>
      </w:r>
      <w:proofErr w:type="spellEnd"/>
      <w:r w:rsidRPr="009F371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Л.М.), Чоловічок Інна, </w:t>
      </w:r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учениця 9-го класу (ІІ місце, </w:t>
      </w:r>
      <w:r w:rsidR="000F6ADD"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вч.</w:t>
      </w:r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Крашівська</w:t>
      </w:r>
      <w:proofErr w:type="spellEnd"/>
      <w:r w:rsidRPr="000F6AD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О.П.).</w:t>
      </w:r>
    </w:p>
    <w:p w:rsidR="003E71C8" w:rsidRPr="000F6ADD" w:rsidRDefault="00B808EB" w:rsidP="002B7EA7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Протягом 2020</w:t>
      </w:r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-20</w:t>
      </w:r>
      <w:r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21</w:t>
      </w:r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н.р</w:t>
      </w:r>
      <w:proofErr w:type="spellEnd"/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учні </w:t>
      </w:r>
      <w:proofErr w:type="spellStart"/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шк</w:t>
      </w:r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оли</w:t>
      </w:r>
      <w:proofErr w:type="spellEnd"/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3E6B19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взяли участь у</w:t>
      </w:r>
      <w:r w:rsidR="000F6ADD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і</w:t>
      </w:r>
      <w:r w:rsidR="003E71C8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нтернет-</w:t>
      </w:r>
      <w:r w:rsidR="000F6ADD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олімпіаді</w:t>
      </w:r>
      <w:r w:rsidR="003E71C8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з географії</w:t>
      </w:r>
      <w:r w:rsidR="000F6ADD" w:rsidRPr="000F6AD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3E71C8" w:rsidRDefault="00321F34" w:rsidP="002B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Враховуючи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з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обдарованими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пріоритетним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напрямком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proofErr w:type="gram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звернути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7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необхідність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покращення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досягнень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обдарованих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олімпіад базових дисциплін</w:t>
      </w:r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участь учнів </w:t>
      </w:r>
      <w:proofErr w:type="gramStart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конкурсах</w:t>
      </w:r>
      <w:proofErr w:type="gramEnd"/>
      <w:r w:rsidR="003E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турнірах, інтернет-олімпіадах.</w:t>
      </w:r>
    </w:p>
    <w:p w:rsidR="000F6ADD" w:rsidRPr="000F6ADD" w:rsidRDefault="000F6ADD" w:rsidP="002B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E6B19" w:rsidRDefault="00A16C20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sz w:val="28"/>
          <w:szCs w:val="28"/>
          <w:lang w:val="uk-UA" w:eastAsia="ru-RU"/>
        </w:rPr>
      </w:pPr>
      <w:r w:rsidRPr="00A16C20">
        <w:rPr>
          <w:rFonts w:ascii="Times New Roman CYR" w:eastAsia="SimSun" w:hAnsi="Times New Roman CYR" w:cs="Times New Roman CYR"/>
          <w:b/>
          <w:sz w:val="28"/>
          <w:szCs w:val="28"/>
          <w:lang w:val="uk-UA" w:eastAsia="ru-RU"/>
        </w:rPr>
        <w:t>Дистанційне навчання</w:t>
      </w:r>
    </w:p>
    <w:p w:rsidR="00A16C20" w:rsidRDefault="002A13E2" w:rsidP="002B7E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зв’язку з ускладненням епідемічної ситуації щодо захворюваності на COVID</w:t>
      </w:r>
      <w:r w:rsidR="004D3310"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-19, організація</w:t>
      </w:r>
      <w:r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освітнього процесу </w:t>
      </w:r>
      <w:r w:rsidR="004D3310"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закладі відбувалася за очною, д</w:t>
      </w:r>
      <w:r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истанційн</w:t>
      </w:r>
      <w:r w:rsidR="004D3310"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ою та змішаною формами навчання.</w:t>
      </w:r>
      <w:r w:rsidR="00FB3840" w:rsidRPr="004D331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16C20" w:rsidRPr="00A16C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Усі учні 1-9 класів </w:t>
      </w:r>
      <w:r w:rsidR="00A16C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були </w:t>
      </w:r>
      <w:r w:rsidR="00A16C20" w:rsidRPr="00A16C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охоплені дистанційним навчанням, в тому числі діти, які перебувають</w:t>
      </w:r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</w:t>
      </w:r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складних життєвих обставинах. </w:t>
      </w:r>
      <w:r w:rsidR="00A16C20" w:rsidRP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Інклюзивне навчання здійсн</w:t>
      </w:r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ювалось</w:t>
      </w:r>
      <w:r w:rsidR="00A16C20" w:rsidRP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такі способи: консультації, просвітницькі бесіди, корекційні вправи.</w:t>
      </w:r>
    </w:p>
    <w:p w:rsidR="00A16C20" w:rsidRPr="008C74E3" w:rsidRDefault="008C74E3" w:rsidP="002B7E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2020-2021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основною платформою став портал «Нові знання», де були зареєстровані усі учні та вчителі з правом індивідуального доступу до матеріалу та оцінок. Вчителями для проведення уроків у синхронному режимі  активно використовувалась платформа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C74E3" w:rsidRPr="008C74E3" w:rsidRDefault="00A16C20" w:rsidP="002B7E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Крім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додатково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використову</w:t>
      </w:r>
      <w:proofErr w:type="spellEnd"/>
      <w:r w:rsidR="00C51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вали</w:t>
      </w:r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>інші</w:t>
      </w:r>
      <w:proofErr w:type="spellEnd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>форми</w:t>
      </w:r>
      <w:proofErr w:type="spellEnd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>засоби</w:t>
      </w:r>
      <w:proofErr w:type="spellEnd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4E3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="008C74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C74E3" w:rsidRDefault="00C517BE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Дистанційні заняття у дошкільному підрозділі здійснювались за допомогою інтернет-ресурсів. Вихователі активно спілкувалися з батьками вихованців, проводили відео-заняття, надавали консультації</w:t>
      </w:r>
      <w:r w:rsidR="008C74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C74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Актично</w:t>
      </w:r>
      <w:proofErr w:type="spellEnd"/>
      <w:r w:rsidR="008C74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був налагоджений зворотній зв’язок – вихованці брали участь у відео-</w:t>
      </w:r>
      <w:proofErr w:type="spellStart"/>
      <w:r w:rsidR="008C74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челенджах</w:t>
      </w:r>
      <w:proofErr w:type="spellEnd"/>
      <w:r w:rsidR="008C74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зарядках, створенні поробок тощо.</w:t>
      </w:r>
    </w:p>
    <w:p w:rsidR="00A16C20" w:rsidRPr="00C517BE" w:rsidRDefault="00C517BE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2716C4" w:rsidRPr="002716C4" w:rsidRDefault="002716C4" w:rsidP="002B7EA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</w:t>
      </w:r>
      <w:r w:rsidR="00BD7AC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кільн</w:t>
      </w:r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контролю</w:t>
      </w:r>
    </w:p>
    <w:p w:rsidR="002716C4" w:rsidRPr="002716C4" w:rsidRDefault="004541FF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2020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складовими системи </w:t>
      </w:r>
      <w:proofErr w:type="spellStart"/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були:</w:t>
      </w:r>
    </w:p>
    <w:p w:rsidR="00273C48" w:rsidRDefault="002716C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1. Контроль за якістю викладання навчальних дисциплін, виховання і розвитку здібностей учнів в процесі навчання.</w:t>
      </w:r>
    </w:p>
    <w:p w:rsidR="00273C48" w:rsidRPr="002716C4" w:rsidRDefault="00273C48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веденням документації та навчанням у інклюзивному класі.</w:t>
      </w:r>
    </w:p>
    <w:p w:rsidR="002716C4" w:rsidRPr="002716C4" w:rsidRDefault="00273C48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>Контроль за веденням документації класних журналів, особових справ, календарно-тематичних і виховних планів,</w:t>
      </w:r>
      <w:r w:rsidR="004541FF">
        <w:rPr>
          <w:rFonts w:ascii="Times New Roman" w:hAnsi="Times New Roman" w:cs="Times New Roman"/>
          <w:sz w:val="28"/>
          <w:szCs w:val="28"/>
          <w:lang w:val="uk-UA"/>
        </w:rPr>
        <w:t xml:space="preserve"> щоденників класного керівника,</w:t>
      </w:r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а також щоденників учнів</w:t>
      </w:r>
      <w:r w:rsidR="009662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6C4" w:rsidRPr="002716C4" w:rsidRDefault="00273C48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>Контроль за відвідуванням учнями навчальних занять.</w:t>
      </w:r>
    </w:p>
    <w:p w:rsidR="002716C4" w:rsidRDefault="00273C48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16C4" w:rsidRPr="002716C4">
        <w:rPr>
          <w:rFonts w:ascii="Times New Roman" w:hAnsi="Times New Roman" w:cs="Times New Roman"/>
          <w:sz w:val="28"/>
          <w:szCs w:val="28"/>
          <w:lang w:val="uk-UA"/>
        </w:rPr>
        <w:t>. Контроль за рівнем засвоєння навчальних програм згідно графіку.</w:t>
      </w:r>
    </w:p>
    <w:p w:rsidR="009C7C95" w:rsidRDefault="00273C48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C7C95">
        <w:rPr>
          <w:rFonts w:ascii="Times New Roman" w:hAnsi="Times New Roman" w:cs="Times New Roman"/>
          <w:sz w:val="28"/>
          <w:szCs w:val="28"/>
          <w:lang w:val="uk-UA"/>
        </w:rPr>
        <w:t>. Контроль за проведенням занять у дошкільному підрозділі.</w:t>
      </w:r>
    </w:p>
    <w:p w:rsidR="009C7C95" w:rsidRDefault="009C7C95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E8C" w:rsidRPr="000403E3" w:rsidRDefault="003A7E8C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Соціальний захист учасників освітнього процесу.</w:t>
      </w:r>
    </w:p>
    <w:p w:rsidR="003A7E8C" w:rsidRPr="000403E3" w:rsidRDefault="003A7E8C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В усіх діях щодо дітей, незалежно від того, здійснюються вони </w:t>
      </w: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lastRenderedPageBreak/>
        <w:t>державними чи приватними установами, що займаються питанням соціального забезпечення, першочергова увага приділяється якнайкращому забезпеченню інтересів дитини, особливо дітям пільгових категорій.</w:t>
      </w:r>
    </w:p>
    <w:p w:rsidR="00B9590C" w:rsidRPr="000403E3" w:rsidRDefault="003A7E8C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Педагогічним колективом школи було вивчено соціальний статус родин і складено соціальний паспорт. Відповідно до соціального паспорту на кінець року у школі навчалися:</w:t>
      </w:r>
    </w:p>
    <w:p w:rsidR="00B6482F" w:rsidRPr="000403E3" w:rsidRDefault="00971195" w:rsidP="002B7EA7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дітей з багатодітних родин –  12</w:t>
      </w:r>
      <w:r w:rsidR="003A7E8C"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;</w:t>
      </w:r>
    </w:p>
    <w:p w:rsidR="003A7E8C" w:rsidRPr="000403E3" w:rsidRDefault="003A7E8C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дітей </w:t>
      </w:r>
      <w:proofErr w:type="spellStart"/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напів</w:t>
      </w:r>
      <w:proofErr w:type="spellEnd"/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-сиріт –  2;</w:t>
      </w:r>
    </w:p>
    <w:p w:rsidR="00567799" w:rsidRPr="000403E3" w:rsidRDefault="00567799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діти, які перебувають на обліку в службі у справах дітей, як такі, які перебувають у </w:t>
      </w:r>
      <w:r w:rsidR="00971195"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складних життєвих обставинах – 3</w:t>
      </w: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;</w:t>
      </w:r>
    </w:p>
    <w:p w:rsidR="003A7E8C" w:rsidRPr="000403E3" w:rsidRDefault="003A7E8C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</w:t>
      </w:r>
      <w:r w:rsidR="00971195"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іти з неповних сімей – 10</w:t>
      </w: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;</w:t>
      </w:r>
    </w:p>
    <w:p w:rsidR="00567799" w:rsidRPr="000403E3" w:rsidRDefault="00567799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діти, з особливими освітніми потребами – 1;</w:t>
      </w:r>
    </w:p>
    <w:p w:rsidR="00567799" w:rsidRPr="000403E3" w:rsidRDefault="00567799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діти з інвалідністю – 1;</w:t>
      </w:r>
    </w:p>
    <w:p w:rsidR="003A7E8C" w:rsidRPr="000403E3" w:rsidRDefault="003A7E8C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>яких</w:t>
      </w:r>
      <w:proofErr w:type="spellEnd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>були</w:t>
      </w:r>
      <w:proofErr w:type="spellEnd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(є) </w:t>
      </w:r>
      <w:proofErr w:type="spellStart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АТО</w:t>
      </w:r>
      <w:r w:rsidRPr="000403E3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– 2;</w:t>
      </w:r>
    </w:p>
    <w:p w:rsidR="003A7E8C" w:rsidRPr="000403E3" w:rsidRDefault="003A7E8C" w:rsidP="002B7EA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proofErr w:type="spellStart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>аварії</w:t>
      </w:r>
      <w:proofErr w:type="spellEnd"/>
      <w:r w:rsidRPr="000403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 ЧАЕС</w:t>
      </w:r>
      <w:r w:rsidRPr="000403E3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– 1.</w:t>
      </w:r>
    </w:p>
    <w:p w:rsidR="003A7E8C" w:rsidRPr="000403E3" w:rsidRDefault="003A7E8C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0403E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Систематизована робота з соціального захисту неповнолітніх</w:t>
      </w:r>
      <w:r w:rsidRPr="000403E3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</w:p>
    <w:p w:rsidR="001A3C90" w:rsidRPr="005B07D7" w:rsidRDefault="001A3C90" w:rsidP="001A3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7D7">
        <w:rPr>
          <w:rFonts w:ascii="Times New Roman" w:hAnsi="Times New Roman" w:cs="Times New Roman"/>
          <w:sz w:val="28"/>
          <w:szCs w:val="28"/>
          <w:lang w:val="uk-UA"/>
        </w:rPr>
        <w:t xml:space="preserve">Робота соціально-психологічної служби проводилась за такими основними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напрямами: діагностичним</w:t>
      </w:r>
      <w:r w:rsidRPr="005B07D7">
        <w:rPr>
          <w:rFonts w:ascii="Times New Roman" w:hAnsi="Times New Roman" w:cs="Times New Roman"/>
          <w:sz w:val="28"/>
          <w:szCs w:val="28"/>
          <w:lang w:val="uk-UA"/>
        </w:rPr>
        <w:t xml:space="preserve">, консультаційним, захисним, профілактичним, 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просвітницькими</w:t>
      </w:r>
      <w:r w:rsidRPr="005B07D7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організаційним.</w:t>
      </w:r>
    </w:p>
    <w:p w:rsidR="001A3C90" w:rsidRDefault="001A3C90" w:rsidP="001A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07D7">
        <w:rPr>
          <w:rFonts w:ascii="Times New Roman" w:hAnsi="Times New Roman" w:cs="Times New Roman"/>
          <w:sz w:val="28"/>
          <w:szCs w:val="28"/>
          <w:lang w:val="uk-UA"/>
        </w:rPr>
        <w:t>Систематично проводилася просвітницька робота. Тут особливої уваги набувала тема пропаганди здорового способу життя та профілактики шкідливих з</w:t>
      </w:r>
      <w:r>
        <w:rPr>
          <w:rFonts w:ascii="Times New Roman" w:hAnsi="Times New Roman" w:cs="Times New Roman"/>
          <w:sz w:val="28"/>
          <w:szCs w:val="28"/>
          <w:lang w:val="uk-UA"/>
        </w:rPr>
        <w:t>вичок серед учнів колективу (Тиждень здоров</w:t>
      </w:r>
      <w:r w:rsidRPr="006E409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тренінгові-заняття «Обираємо здоровий спосіб життя» 8-9 класи, бесіда «Здоров’я – це життя» 6-7 класи, мультфільм «Казка про здоров’я» 1-5 класи, бесіда «СНІД: подумай про майбутнє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 </w:t>
      </w:r>
      <w:r w:rsidRPr="004360CF">
        <w:rPr>
          <w:rFonts w:ascii="Times New Roman" w:hAnsi="Times New Roman" w:cs="Times New Roman"/>
          <w:sz w:val="28"/>
          <w:szCs w:val="28"/>
          <w:lang w:val="uk-UA"/>
        </w:rPr>
        <w:t>Значна увага приділялася темі правової обізнаності, насилля, тому діти повинні знати і вміти відстоювати свої права (Тиждень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1-9 класи</w:t>
      </w:r>
      <w:r w:rsidRPr="004360CF">
        <w:rPr>
          <w:rFonts w:ascii="Times New Roman" w:hAnsi="Times New Roman" w:cs="Times New Roman"/>
          <w:sz w:val="28"/>
          <w:szCs w:val="28"/>
          <w:lang w:val="uk-UA"/>
        </w:rPr>
        <w:t>, гра «Подорож країною Права» 2-3 класи, бесіда «Знай свої права» 4 клас та інші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бесіда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середовищі» 5-9 класи, акція «16 днів проти насилля» 5-9 класи, бесіди «Смертельні ігри. Онлайн небезпека» 7,9 класи</w:t>
      </w:r>
      <w:r w:rsidRPr="004360CF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D2F">
        <w:rPr>
          <w:rFonts w:ascii="Times New Roman" w:hAnsi="Times New Roman" w:cs="Times New Roman"/>
          <w:sz w:val="28"/>
          <w:szCs w:val="28"/>
          <w:lang w:val="uk-UA"/>
        </w:rPr>
        <w:t xml:space="preserve">Також просвітницька </w:t>
      </w:r>
      <w:r w:rsidRPr="00053D2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була зосереджена на розвиток моральних рис дітей за допомогою притч,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засо</w:t>
      </w:r>
      <w:r w:rsidRPr="00053D2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D2F">
        <w:rPr>
          <w:rFonts w:ascii="Times New Roman" w:hAnsi="Times New Roman" w:cs="Times New Roman"/>
          <w:sz w:val="28"/>
          <w:szCs w:val="28"/>
          <w:lang w:val="uk-UA"/>
        </w:rPr>
        <w:t xml:space="preserve"> морального виховання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14D44" w:rsidRPr="00053D2F" w:rsidRDefault="00214D44" w:rsidP="00214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66E">
        <w:rPr>
          <w:rFonts w:ascii="Times New Roman" w:hAnsi="Times New Roman" w:cs="Times New Roman"/>
          <w:sz w:val="28"/>
          <w:szCs w:val="28"/>
          <w:lang w:val="uk-UA"/>
        </w:rPr>
        <w:t>Профілактична робота була спрямована на профілактику конфліктів</w:t>
      </w:r>
      <w:r w:rsidRPr="005B07D7">
        <w:rPr>
          <w:rFonts w:ascii="Times New Roman" w:hAnsi="Times New Roman" w:cs="Times New Roman"/>
          <w:sz w:val="28"/>
          <w:szCs w:val="28"/>
          <w:lang w:val="uk-UA"/>
        </w:rPr>
        <w:t>, шкідливих звичок, правовий захист,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опередження насильства в сім’ї  та учнівському колективі, </w:t>
      </w:r>
      <w:r w:rsidRPr="005B07D7">
        <w:rPr>
          <w:rFonts w:ascii="Times New Roman" w:hAnsi="Times New Roman" w:cs="Times New Roman"/>
          <w:sz w:val="28"/>
          <w:szCs w:val="28"/>
          <w:lang w:val="uk-UA"/>
        </w:rPr>
        <w:t xml:space="preserve">бесіди на морально-етичну тематику. Значна увага приділялася профілактиці агресивної, афективної, </w:t>
      </w:r>
      <w:proofErr w:type="spellStart"/>
      <w:r w:rsidRPr="005B07D7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5B07D7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учнів, а також формування вміння протистояти негативним впливам, зокрема шкільному насиллю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(заняття інтерактивне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середовищі» 5-9 класи, тренінг «Розвиток згуртованості шкільного колективу» 3 клас,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«Емоції нашої школи» 1-9 класи та інші заходи).</w:t>
      </w:r>
    </w:p>
    <w:p w:rsidR="00416CEF" w:rsidRPr="002629A3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bCs/>
          <w:color w:val="FF0000"/>
          <w:sz w:val="28"/>
          <w:szCs w:val="28"/>
          <w:lang w:val="uk-UA" w:eastAsia="ru-RU"/>
        </w:rPr>
      </w:pPr>
    </w:p>
    <w:p w:rsidR="00416CEF" w:rsidRPr="00214D44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214D44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Виховна робота</w:t>
      </w:r>
    </w:p>
    <w:p w:rsidR="00214D44" w:rsidRPr="002B4BA9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реалізуючи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нормативно -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базу з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»,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доктрину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» та нормативно -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.</w:t>
      </w:r>
    </w:p>
    <w:p w:rsidR="00214D44" w:rsidRPr="00702159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школа «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уроку, як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>».</w:t>
      </w:r>
    </w:p>
    <w:p w:rsidR="00214D44" w:rsidRPr="00702159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високоосвіченої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національно-патріотично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свідомої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59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702159">
        <w:rPr>
          <w:rFonts w:ascii="Times New Roman" w:hAnsi="Times New Roman" w:cs="Times New Roman"/>
          <w:sz w:val="28"/>
          <w:szCs w:val="28"/>
        </w:rPr>
        <w:t>»</w:t>
      </w:r>
    </w:p>
    <w:p w:rsidR="00214D44" w:rsidRPr="002B4BA9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Національно-патріотичне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</w:t>
      </w:r>
      <w:bookmarkStart w:id="0" w:name="_GoBack"/>
      <w:bookmarkEnd w:id="0"/>
      <w:r w:rsidRPr="002B4BA9">
        <w:rPr>
          <w:rFonts w:ascii="Times New Roman" w:hAnsi="Times New Roman" w:cs="Times New Roman"/>
          <w:sz w:val="28"/>
          <w:szCs w:val="28"/>
        </w:rPr>
        <w:t>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комплексна системна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lastRenderedPageBreak/>
        <w:t>організацій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у молодого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про благо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пріоритетом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.</w:t>
      </w:r>
    </w:p>
    <w:p w:rsidR="00214D44" w:rsidRPr="002B4BA9" w:rsidRDefault="00214D44" w:rsidP="00214D44">
      <w:pPr>
        <w:tabs>
          <w:tab w:val="right" w:pos="975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конкретизується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через систему таких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: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культурного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престижу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- культ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солдата як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, героя;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свободою, правами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патріотичною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набуттю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інститутами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органами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культур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гуманістичної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ментальності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працелюбності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бережного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,</w:t>
      </w:r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;</w:t>
      </w:r>
    </w:p>
    <w:p w:rsidR="00214D44" w:rsidRPr="002B4BA9" w:rsidRDefault="00214D44" w:rsidP="00214D44">
      <w:pPr>
        <w:tabs>
          <w:tab w:val="left" w:pos="26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</w:rPr>
        <w:t>-</w:t>
      </w:r>
      <w:r w:rsidRPr="002B4B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зростаючої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українофобству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аморальності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сепаратизму,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шовінізму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, фашизму.</w:t>
      </w:r>
    </w:p>
    <w:p w:rsidR="00214D44" w:rsidRPr="002B4BA9" w:rsidRDefault="00214D44" w:rsidP="00214D44">
      <w:pPr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B4BA9">
        <w:rPr>
          <w:rFonts w:ascii="Times New Roman" w:hAnsi="Times New Roman" w:cs="Times New Roman"/>
          <w:sz w:val="28"/>
          <w:szCs w:val="28"/>
        </w:rPr>
        <w:t>омпетентнісний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орієнтованим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діяльнісним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реалізованим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перевіреним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</w:rPr>
        <w:t>В</w:t>
      </w:r>
      <w:r w:rsidRPr="002B4BA9">
        <w:rPr>
          <w:rFonts w:ascii="Times New Roman" w:hAnsi="Times New Roman" w:cs="Times New Roman"/>
          <w:sz w:val="28"/>
          <w:szCs w:val="28"/>
        </w:rPr>
        <w:t>иховна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B4BA9">
        <w:rPr>
          <w:rFonts w:ascii="Times New Roman" w:hAnsi="Times New Roman" w:cs="Times New Roman"/>
          <w:sz w:val="28"/>
          <w:szCs w:val="28"/>
        </w:rPr>
        <w:t xml:space="preserve">таких 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proofErr w:type="gramEnd"/>
      <w:r w:rsidRPr="002B4BA9">
        <w:rPr>
          <w:rFonts w:ascii="Times New Roman" w:hAnsi="Times New Roman" w:cs="Times New Roman"/>
          <w:sz w:val="28"/>
          <w:szCs w:val="28"/>
        </w:rPr>
        <w:t xml:space="preserve"> компетентностях: 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державною (і </w:t>
      </w:r>
      <w:proofErr w:type="spellStart"/>
      <w:r w:rsidRPr="002B4BA9">
        <w:rPr>
          <w:rFonts w:ascii="Times New Roman" w:hAnsi="Times New Roman"/>
          <w:sz w:val="28"/>
          <w:szCs w:val="28"/>
        </w:rPr>
        <w:t>рідною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мовою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BA9">
        <w:rPr>
          <w:rFonts w:ascii="Times New Roman" w:hAnsi="Times New Roman"/>
          <w:sz w:val="28"/>
          <w:szCs w:val="28"/>
        </w:rPr>
        <w:t>разі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B4BA9">
        <w:rPr>
          <w:rFonts w:ascii="Times New Roman" w:hAnsi="Times New Roman"/>
          <w:sz w:val="28"/>
          <w:szCs w:val="28"/>
        </w:rPr>
        <w:t>мовами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іноземними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мовами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математична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BA9">
        <w:rPr>
          <w:rFonts w:ascii="Times New Roman" w:hAnsi="Times New Roman"/>
          <w:sz w:val="28"/>
          <w:szCs w:val="28"/>
        </w:rPr>
        <w:t>природничих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науках і </w:t>
      </w:r>
      <w:proofErr w:type="spellStart"/>
      <w:r w:rsidRPr="002B4BA9">
        <w:rPr>
          <w:rFonts w:ascii="Times New Roman" w:hAnsi="Times New Roman"/>
          <w:sz w:val="28"/>
          <w:szCs w:val="28"/>
        </w:rPr>
        <w:t>технологіях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інформаційно-цифрова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уміння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вчитися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/>
          <w:sz w:val="28"/>
          <w:szCs w:val="28"/>
        </w:rPr>
        <w:t>продовж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життя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ініціативність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/>
          <w:sz w:val="28"/>
          <w:szCs w:val="28"/>
        </w:rPr>
        <w:t>підприємливість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/>
          <w:sz w:val="28"/>
          <w:szCs w:val="28"/>
        </w:rPr>
        <w:t>громадянська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обізнаність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BA9">
        <w:rPr>
          <w:rFonts w:ascii="Times New Roman" w:hAnsi="Times New Roman"/>
          <w:sz w:val="28"/>
          <w:szCs w:val="28"/>
        </w:rPr>
        <w:t>сфері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екологічна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грамотність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B4BA9">
        <w:rPr>
          <w:rFonts w:ascii="Times New Roman" w:hAnsi="Times New Roman"/>
          <w:sz w:val="28"/>
          <w:szCs w:val="28"/>
        </w:rPr>
        <w:t>здорове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життя</w:t>
      </w:r>
      <w:proofErr w:type="spellEnd"/>
      <w:r w:rsidRPr="002B4BA9">
        <w:rPr>
          <w:rFonts w:ascii="Times New Roman" w:hAnsi="Times New Roman"/>
          <w:sz w:val="28"/>
          <w:szCs w:val="28"/>
        </w:rPr>
        <w:t>.</w:t>
      </w:r>
    </w:p>
    <w:p w:rsidR="00214D44" w:rsidRPr="002B4BA9" w:rsidRDefault="00214D44" w:rsidP="00214D44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: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любові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/>
          <w:sz w:val="28"/>
          <w:szCs w:val="28"/>
        </w:rPr>
        <w:t>рідної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землі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свого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2B4BA9">
        <w:rPr>
          <w:rFonts w:ascii="Times New Roman" w:hAnsi="Times New Roman"/>
          <w:sz w:val="28"/>
          <w:szCs w:val="28"/>
        </w:rPr>
        <w:t>держави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lastRenderedPageBreak/>
        <w:t>Формування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високої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духовності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2B4BA9">
        <w:rPr>
          <w:rFonts w:ascii="Times New Roman" w:hAnsi="Times New Roman"/>
          <w:sz w:val="28"/>
          <w:szCs w:val="28"/>
        </w:rPr>
        <w:t>: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набуттю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дітьми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досвіду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успадкуванню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2B4BA9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надбань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народу;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учнів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2B4BA9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 w:rsidRPr="002B4BA9">
        <w:rPr>
          <w:rFonts w:ascii="Times New Roman" w:hAnsi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B4BA9">
        <w:rPr>
          <w:rFonts w:ascii="Times New Roman" w:hAnsi="Times New Roman"/>
          <w:sz w:val="28"/>
          <w:szCs w:val="28"/>
        </w:rPr>
        <w:t>сиріт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2B4BA9">
        <w:rPr>
          <w:rFonts w:ascii="Times New Roman" w:hAnsi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що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залишилися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2B4BA9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2B4BA9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обдарувань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дитини</w:t>
      </w:r>
      <w:proofErr w:type="spellEnd"/>
      <w:r w:rsidRPr="002B4BA9"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2"/>
        </w:numPr>
        <w:tabs>
          <w:tab w:val="left" w:pos="73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педагогічно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B4BA9">
        <w:rPr>
          <w:rFonts w:ascii="Times New Roman" w:hAnsi="Times New Roman"/>
          <w:sz w:val="28"/>
          <w:szCs w:val="28"/>
        </w:rPr>
        <w:t>доцільної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. </w:t>
      </w:r>
    </w:p>
    <w:p w:rsidR="00214D44" w:rsidRPr="002B4BA9" w:rsidRDefault="00214D44" w:rsidP="00214D44">
      <w:pPr>
        <w:tabs>
          <w:tab w:val="left" w:pos="73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BA9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мети і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педагог, заступник директора.</w:t>
      </w:r>
    </w:p>
    <w:p w:rsidR="00214D44" w:rsidRPr="002B4BA9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відвідуванням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успішністю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проводили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обстежували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потреби</w:t>
      </w:r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характер та прояви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оботу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B4BA9">
        <w:rPr>
          <w:rFonts w:ascii="Times New Roman" w:hAnsi="Times New Roman" w:cs="Times New Roman"/>
          <w:sz w:val="28"/>
          <w:szCs w:val="28"/>
        </w:rPr>
        <w:t xml:space="preserve"> залучали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.</w:t>
      </w:r>
    </w:p>
    <w:p w:rsidR="00214D44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роботу проводи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-предметниками,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.</w:t>
      </w:r>
    </w:p>
    <w:p w:rsidR="00214D44" w:rsidRPr="00F14067" w:rsidRDefault="00214D44" w:rsidP="00214D44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A9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соціологічне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>.</w:t>
      </w:r>
      <w:r w:rsidRPr="00F14067">
        <w:rPr>
          <w:rFonts w:ascii="Times New Roman" w:hAnsi="Times New Roman" w:cs="Times New Roman"/>
          <w:sz w:val="28"/>
          <w:szCs w:val="28"/>
        </w:rPr>
        <w:t xml:space="preserve"> </w:t>
      </w:r>
      <w:r w:rsidRPr="002B4BA9">
        <w:rPr>
          <w:rFonts w:ascii="Times New Roman" w:hAnsi="Times New Roman" w:cs="Times New Roman"/>
          <w:sz w:val="28"/>
          <w:szCs w:val="28"/>
        </w:rPr>
        <w:t>Затверд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B4BA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) та порядку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в НВК.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Розроб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у 2020-2021 н. р.</w:t>
      </w:r>
    </w:p>
    <w:p w:rsidR="00214D44" w:rsidRPr="002B4BA9" w:rsidRDefault="00214D44" w:rsidP="00214D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Протягом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здобувачів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залучали до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правоохоронної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профілактичної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набуття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правового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досвіду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них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непримиренного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негативних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протиправних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явищ</w:t>
      </w:r>
      <w:proofErr w:type="spellEnd"/>
      <w:r w:rsidRPr="002B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</w:p>
    <w:p w:rsidR="00214D44" w:rsidRPr="00F14067" w:rsidRDefault="00214D44" w:rsidP="00214D44">
      <w:pPr>
        <w:tabs>
          <w:tab w:val="left" w:pos="146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 педагоги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удома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потреби</w:t>
      </w:r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усією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сім'єю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культуру,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домовитися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єдині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до школяра.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 є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запрошення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підтримували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 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B4BA9">
        <w:rPr>
          <w:rFonts w:ascii="Times New Roman" w:hAnsi="Times New Roman" w:cs="Times New Roman"/>
          <w:sz w:val="28"/>
          <w:szCs w:val="28"/>
          <w:lang w:eastAsia="ru-RU"/>
        </w:rPr>
        <w:t>ласні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1—2 рази на семестр офлайн і онлайн,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епідемічну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санітарних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норм.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об'єднанню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2B4B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D44" w:rsidRPr="002B4BA9" w:rsidRDefault="00214D44" w:rsidP="00214D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2F6F8"/>
        </w:rPr>
      </w:pP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B4BA9">
        <w:rPr>
          <w:rFonts w:ascii="Times New Roman" w:hAnsi="Times New Roman" w:cs="Times New Roman"/>
          <w:sz w:val="28"/>
          <w:szCs w:val="28"/>
          <w:shd w:val="clear" w:color="auto" w:fill="F2F6F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B4BA9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загальношкільні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свята (День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Знань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вчителя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r w:rsidRPr="002B4BA9">
        <w:rPr>
          <w:rFonts w:ascii="Times New Roman" w:eastAsia="Times New Roman" w:hAnsi="Times New Roman"/>
          <w:kern w:val="36"/>
          <w:sz w:val="28"/>
          <w:szCs w:val="28"/>
        </w:rPr>
        <w:t xml:space="preserve">День святого </w:t>
      </w:r>
      <w:proofErr w:type="spellStart"/>
      <w:r w:rsidRPr="002B4BA9">
        <w:rPr>
          <w:rFonts w:ascii="Times New Roman" w:eastAsia="Times New Roman" w:hAnsi="Times New Roman"/>
          <w:kern w:val="36"/>
          <w:sz w:val="28"/>
          <w:szCs w:val="28"/>
        </w:rPr>
        <w:t>Миколая</w:t>
      </w:r>
      <w:proofErr w:type="spellEnd"/>
      <w:r w:rsidRPr="002B4BA9">
        <w:rPr>
          <w:rFonts w:ascii="Times New Roman" w:eastAsia="Times New Roman" w:hAnsi="Times New Roman"/>
          <w:kern w:val="36"/>
          <w:sz w:val="28"/>
          <w:szCs w:val="28"/>
        </w:rPr>
        <w:t xml:space="preserve">, </w:t>
      </w:r>
      <w:proofErr w:type="spellStart"/>
      <w:r w:rsidRPr="002B4BA9">
        <w:rPr>
          <w:rFonts w:ascii="Times New Roman" w:eastAsia="Times New Roman" w:hAnsi="Times New Roman"/>
          <w:kern w:val="36"/>
          <w:sz w:val="28"/>
          <w:szCs w:val="28"/>
        </w:rPr>
        <w:t>Новорічне</w:t>
      </w:r>
      <w:proofErr w:type="spellEnd"/>
      <w:r w:rsidRPr="002B4BA9">
        <w:rPr>
          <w:rFonts w:ascii="Times New Roman" w:eastAsia="Times New Roman" w:hAnsi="Times New Roman"/>
          <w:kern w:val="36"/>
          <w:sz w:val="28"/>
          <w:szCs w:val="28"/>
        </w:rPr>
        <w:t xml:space="preserve"> свято, Свято </w:t>
      </w:r>
      <w:proofErr w:type="spellStart"/>
      <w:proofErr w:type="gramStart"/>
      <w:r w:rsidRPr="002B4BA9">
        <w:rPr>
          <w:rFonts w:ascii="Times New Roman" w:eastAsia="Times New Roman" w:hAnsi="Times New Roman"/>
          <w:kern w:val="36"/>
          <w:sz w:val="28"/>
          <w:szCs w:val="28"/>
        </w:rPr>
        <w:t>Букварика</w:t>
      </w:r>
      <w:proofErr w:type="spellEnd"/>
      <w:r w:rsidRPr="002B4BA9">
        <w:rPr>
          <w:rFonts w:ascii="Times New Roman" w:eastAsia="Times New Roman" w:hAnsi="Times New Roman"/>
          <w:kern w:val="36"/>
          <w:sz w:val="28"/>
          <w:szCs w:val="28"/>
        </w:rPr>
        <w:t xml:space="preserve">,  </w:t>
      </w:r>
      <w:r w:rsidRPr="002B4BA9">
        <w:rPr>
          <w:rFonts w:ascii="Times New Roman" w:hAnsi="Times New Roman"/>
          <w:sz w:val="28"/>
          <w:szCs w:val="28"/>
        </w:rPr>
        <w:t>Свято</w:t>
      </w:r>
      <w:proofErr w:type="gram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останнього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дзвоника</w:t>
      </w:r>
      <w:proofErr w:type="spellEnd"/>
      <w:r w:rsidRPr="002B4BA9">
        <w:rPr>
          <w:rFonts w:ascii="Times New Roman" w:hAnsi="Times New Roman"/>
          <w:sz w:val="28"/>
          <w:szCs w:val="28"/>
          <w:shd w:val="clear" w:color="auto" w:fill="F2F6F8"/>
        </w:rPr>
        <w:t>);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тижні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B4BA9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руху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iCs/>
          <w:sz w:val="28"/>
          <w:szCs w:val="28"/>
        </w:rPr>
        <w:t>тиждень</w:t>
      </w:r>
      <w:proofErr w:type="spellEnd"/>
      <w:r w:rsidRPr="002B4BA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iCs/>
          <w:sz w:val="28"/>
          <w:szCs w:val="28"/>
        </w:rPr>
        <w:t>здоров’я</w:t>
      </w:r>
      <w:proofErr w:type="spellEnd"/>
      <w:r w:rsidRPr="002B4BA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права, </w:t>
      </w:r>
      <w:proofErr w:type="spellStart"/>
      <w:r w:rsidRPr="002B4BA9">
        <w:rPr>
          <w:rFonts w:ascii="Times New Roman" w:hAnsi="Times New Roman"/>
          <w:sz w:val="28"/>
          <w:szCs w:val="28"/>
        </w:rPr>
        <w:t>Шевченківські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дні</w:t>
      </w:r>
      <w:proofErr w:type="spellEnd"/>
      <w:r w:rsidRPr="002B4BA9">
        <w:rPr>
          <w:rFonts w:ascii="Times New Roman" w:hAnsi="Times New Roman"/>
          <w:sz w:val="28"/>
          <w:szCs w:val="28"/>
        </w:rPr>
        <w:t>);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r w:rsidRPr="002B4BA9"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памяті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Пам’ятаємо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минуле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BA9">
        <w:rPr>
          <w:rFonts w:ascii="Times New Roman" w:hAnsi="Times New Roman"/>
          <w:sz w:val="28"/>
          <w:szCs w:val="28"/>
        </w:rPr>
        <w:t>Віримо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4BA9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», «День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Україна</w:t>
      </w:r>
      <w:proofErr w:type="spellEnd"/>
      <w:r w:rsidRPr="002B4BA9">
        <w:rPr>
          <w:rFonts w:ascii="Times New Roman" w:hAnsi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/>
          <w:sz w:val="28"/>
          <w:szCs w:val="28"/>
        </w:rPr>
        <w:t>Гідні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сини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/>
          <w:sz w:val="28"/>
          <w:szCs w:val="28"/>
        </w:rPr>
        <w:t>Революція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: як </w:t>
      </w:r>
      <w:proofErr w:type="spellStart"/>
      <w:r w:rsidRPr="002B4BA9">
        <w:rPr>
          <w:rFonts w:ascii="Times New Roman" w:hAnsi="Times New Roman"/>
          <w:sz w:val="28"/>
          <w:szCs w:val="28"/>
        </w:rPr>
        <w:t>це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було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», «Народ </w:t>
      </w:r>
      <w:proofErr w:type="spellStart"/>
      <w:r w:rsidRPr="002B4BA9">
        <w:rPr>
          <w:rFonts w:ascii="Times New Roman" w:hAnsi="Times New Roman"/>
          <w:sz w:val="28"/>
          <w:szCs w:val="28"/>
        </w:rPr>
        <w:t>мій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є, народ </w:t>
      </w:r>
      <w:proofErr w:type="spellStart"/>
      <w:r w:rsidRPr="002B4BA9">
        <w:rPr>
          <w:rFonts w:ascii="Times New Roman" w:hAnsi="Times New Roman"/>
          <w:sz w:val="28"/>
          <w:szCs w:val="28"/>
        </w:rPr>
        <w:t>мій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завжди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буде»);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дні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захисників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/>
          <w:sz w:val="28"/>
          <w:szCs w:val="28"/>
        </w:rPr>
        <w:t>Свободи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Всесвітній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СНІДом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жертв </w:t>
      </w:r>
      <w:proofErr w:type="gramStart"/>
      <w:r w:rsidRPr="002B4BA9">
        <w:rPr>
          <w:rFonts w:ascii="Times New Roman" w:hAnsi="Times New Roman"/>
          <w:sz w:val="28"/>
          <w:szCs w:val="28"/>
        </w:rPr>
        <w:lastRenderedPageBreak/>
        <w:t>Голодомору</w:t>
      </w:r>
      <w:r w:rsidRPr="002B4BA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B4BA9">
        <w:rPr>
          <w:rFonts w:ascii="Times New Roman" w:hAnsi="Times New Roman"/>
          <w:sz w:val="28"/>
          <w:szCs w:val="28"/>
        </w:rPr>
        <w:t xml:space="preserve"> День</w:t>
      </w:r>
      <w:proofErr w:type="gram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героїв</w:t>
      </w:r>
      <w:proofErr w:type="spellEnd"/>
      <w:r w:rsidRPr="002B4B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Крут, </w:t>
      </w:r>
      <w:r>
        <w:rPr>
          <w:rFonts w:ascii="Times New Roman" w:hAnsi="Times New Roman"/>
          <w:sz w:val="28"/>
          <w:szCs w:val="28"/>
        </w:rPr>
        <w:t>Д</w:t>
      </w:r>
      <w:r w:rsidRPr="002B4BA9">
        <w:rPr>
          <w:rFonts w:ascii="Times New Roman" w:hAnsi="Times New Roman"/>
          <w:sz w:val="28"/>
          <w:szCs w:val="28"/>
        </w:rPr>
        <w:t xml:space="preserve">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Інтернету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Героїв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Небесної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Сотні</w:t>
      </w:r>
      <w:proofErr w:type="spellEnd"/>
      <w:r w:rsidRPr="002B4B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Pr="002B4BA9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рідної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мови</w:t>
      </w:r>
      <w:proofErr w:type="spellEnd"/>
      <w:r w:rsidRPr="002B4B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2B4B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>Всесвітній</w:t>
      </w:r>
      <w:proofErr w:type="spellEnd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>водних</w:t>
      </w:r>
      <w:proofErr w:type="spellEnd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>ресурсів</w:t>
      </w:r>
      <w:proofErr w:type="spellEnd"/>
      <w:r w:rsidRPr="002B4BA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B4B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2B4BA9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/>
          <w:sz w:val="28"/>
          <w:szCs w:val="28"/>
        </w:rPr>
        <w:t>примирення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День </w:t>
      </w:r>
      <w:proofErr w:type="spellStart"/>
      <w:r w:rsidRPr="002B4BA9">
        <w:rPr>
          <w:rFonts w:ascii="Times New Roman" w:hAnsi="Times New Roman"/>
          <w:sz w:val="28"/>
          <w:szCs w:val="28"/>
        </w:rPr>
        <w:t>матері</w:t>
      </w:r>
      <w:proofErr w:type="spellEnd"/>
      <w:r w:rsidRPr="002B4BA9">
        <w:rPr>
          <w:rFonts w:ascii="Times New Roman" w:hAnsi="Times New Roman"/>
          <w:sz w:val="28"/>
          <w:szCs w:val="28"/>
        </w:rPr>
        <w:t>);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демонстрація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документальних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фільмів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2B4BA9">
        <w:rPr>
          <w:rFonts w:ascii="Times New Roman" w:hAnsi="Times New Roman"/>
          <w:sz w:val="28"/>
          <w:szCs w:val="28"/>
        </w:rPr>
        <w:t>Захисникам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/>
          <w:sz w:val="28"/>
          <w:szCs w:val="28"/>
        </w:rPr>
        <w:t>історія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свята </w:t>
      </w:r>
      <w:proofErr w:type="spellStart"/>
      <w:r w:rsidRPr="002B4BA9">
        <w:rPr>
          <w:rFonts w:ascii="Times New Roman" w:hAnsi="Times New Roman"/>
          <w:sz w:val="28"/>
          <w:szCs w:val="28"/>
        </w:rPr>
        <w:t>Покрови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Пресвятої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Богородиці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», «Казка про здоровий </w:t>
      </w:r>
      <w:proofErr w:type="spellStart"/>
      <w:r w:rsidRPr="002B4BA9">
        <w:rPr>
          <w:rFonts w:ascii="Times New Roman" w:hAnsi="Times New Roman"/>
          <w:sz w:val="28"/>
          <w:szCs w:val="28"/>
        </w:rPr>
        <w:t>спосіб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життя</w:t>
      </w:r>
      <w:proofErr w:type="spellEnd"/>
      <w:proofErr w:type="gramStart"/>
      <w:r w:rsidRPr="002B4BA9">
        <w:rPr>
          <w:rFonts w:ascii="Times New Roman" w:hAnsi="Times New Roman"/>
          <w:sz w:val="28"/>
          <w:szCs w:val="28"/>
        </w:rPr>
        <w:t>»,  «</w:t>
      </w:r>
      <w:proofErr w:type="gramEnd"/>
      <w:r w:rsidRPr="002B4BA9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Pr="002B4BA9">
        <w:rPr>
          <w:rFonts w:ascii="Times New Roman" w:hAnsi="Times New Roman"/>
          <w:sz w:val="28"/>
          <w:szCs w:val="28"/>
        </w:rPr>
        <w:t>пам’ятаємо</w:t>
      </w:r>
      <w:proofErr w:type="spellEnd"/>
      <w:r w:rsidRPr="002B4BA9">
        <w:rPr>
          <w:rFonts w:ascii="Times New Roman" w:hAnsi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/>
          <w:sz w:val="28"/>
          <w:szCs w:val="28"/>
        </w:rPr>
        <w:t>Євромайдан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B4BA9">
        <w:rPr>
          <w:rFonts w:ascii="Times New Roman" w:hAnsi="Times New Roman"/>
          <w:sz w:val="28"/>
          <w:szCs w:val="28"/>
        </w:rPr>
        <w:t>Революція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4BA9">
        <w:rPr>
          <w:rFonts w:ascii="Times New Roman" w:hAnsi="Times New Roman"/>
          <w:sz w:val="28"/>
          <w:szCs w:val="28"/>
        </w:rPr>
        <w:t>Повна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хронологія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», «Голодомор в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1932-1933 </w:t>
      </w:r>
      <w:proofErr w:type="spellStart"/>
      <w:r w:rsidRPr="002B4BA9">
        <w:rPr>
          <w:rFonts w:ascii="Times New Roman" w:hAnsi="Times New Roman"/>
          <w:sz w:val="28"/>
          <w:szCs w:val="28"/>
        </w:rPr>
        <w:t>рр</w:t>
      </w:r>
      <w:proofErr w:type="spellEnd"/>
      <w:r w:rsidRPr="002B4BA9">
        <w:rPr>
          <w:rFonts w:ascii="Times New Roman" w:hAnsi="Times New Roman"/>
          <w:sz w:val="28"/>
          <w:szCs w:val="28"/>
        </w:rPr>
        <w:t>.», «</w:t>
      </w:r>
      <w:proofErr w:type="spellStart"/>
      <w:r w:rsidRPr="002B4BA9">
        <w:rPr>
          <w:rFonts w:ascii="Times New Roman" w:hAnsi="Times New Roman"/>
          <w:sz w:val="28"/>
          <w:szCs w:val="28"/>
        </w:rPr>
        <w:t>Збройні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сили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B4BA9">
        <w:rPr>
          <w:rFonts w:ascii="Times New Roman" w:hAnsi="Times New Roman"/>
          <w:sz w:val="28"/>
          <w:szCs w:val="28"/>
        </w:rPr>
        <w:t>»);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класні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години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B4BA9">
        <w:rPr>
          <w:rFonts w:ascii="Times New Roman" w:hAnsi="Times New Roman"/>
          <w:sz w:val="28"/>
          <w:szCs w:val="28"/>
        </w:rPr>
        <w:t>виховні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бесіди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B4BA9">
        <w:rPr>
          <w:rFonts w:ascii="Times New Roman" w:hAnsi="Times New Roman"/>
          <w:sz w:val="28"/>
          <w:szCs w:val="28"/>
        </w:rPr>
        <w:t>проводилися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згідно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2B4BA9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зошита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B4BA9">
        <w:rPr>
          <w:rFonts w:ascii="Times New Roman" w:hAnsi="Times New Roman"/>
          <w:sz w:val="28"/>
          <w:szCs w:val="28"/>
        </w:rPr>
        <w:t>річного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2B4BA9">
        <w:rPr>
          <w:rFonts w:ascii="Times New Roman" w:hAnsi="Times New Roman"/>
          <w:sz w:val="28"/>
          <w:szCs w:val="28"/>
        </w:rPr>
        <w:t>роботи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НВК;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proofErr w:type="spellStart"/>
      <w:r w:rsidRPr="002B4BA9">
        <w:rPr>
          <w:rFonts w:ascii="Times New Roman" w:hAnsi="Times New Roman"/>
          <w:sz w:val="28"/>
          <w:szCs w:val="28"/>
        </w:rPr>
        <w:t>флешмоби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(«Ми – за </w:t>
      </w:r>
      <w:proofErr w:type="spellStart"/>
      <w:r w:rsidRPr="002B4BA9">
        <w:rPr>
          <w:rFonts w:ascii="Times New Roman" w:hAnsi="Times New Roman"/>
          <w:sz w:val="28"/>
          <w:szCs w:val="28"/>
        </w:rPr>
        <w:t>здорове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B4BA9">
        <w:rPr>
          <w:rFonts w:ascii="Times New Roman" w:hAnsi="Times New Roman"/>
          <w:sz w:val="28"/>
          <w:szCs w:val="28"/>
        </w:rPr>
        <w:t>!», «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Хустка</w:t>
      </w:r>
      <w:proofErr w:type="spellEnd"/>
      <w:r w:rsidRPr="002B4BA9">
        <w:rPr>
          <w:rFonts w:ascii="Times New Roman" w:hAnsi="Times New Roman"/>
          <w:sz w:val="28"/>
          <w:szCs w:val="28"/>
        </w:rPr>
        <w:t>», «</w:t>
      </w:r>
      <w:proofErr w:type="spellStart"/>
      <w:r w:rsidRPr="002B4BA9">
        <w:rPr>
          <w:rFonts w:ascii="Times New Roman" w:hAnsi="Times New Roman"/>
          <w:sz w:val="28"/>
          <w:szCs w:val="28"/>
        </w:rPr>
        <w:t>Україна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B4BA9">
        <w:rPr>
          <w:rFonts w:ascii="Times New Roman" w:hAnsi="Times New Roman"/>
          <w:sz w:val="28"/>
          <w:szCs w:val="28"/>
        </w:rPr>
        <w:t>це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Європа</w:t>
      </w:r>
      <w:proofErr w:type="spellEnd"/>
      <w:r w:rsidRPr="002B4BA9">
        <w:rPr>
          <w:rFonts w:ascii="Times New Roman" w:hAnsi="Times New Roman"/>
          <w:sz w:val="28"/>
          <w:szCs w:val="28"/>
        </w:rPr>
        <w:t>!»)</w:t>
      </w:r>
    </w:p>
    <w:p w:rsidR="00214D44" w:rsidRPr="002B4BA9" w:rsidRDefault="00214D44" w:rsidP="00214D44">
      <w:pPr>
        <w:pStyle w:val="a3"/>
        <w:numPr>
          <w:ilvl w:val="0"/>
          <w:numId w:val="26"/>
        </w:num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2F6F8"/>
        </w:rPr>
      </w:pPr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в музей О. Г. </w:t>
      </w:r>
      <w:proofErr w:type="spellStart"/>
      <w:r w:rsidRPr="002B4BA9">
        <w:rPr>
          <w:rFonts w:ascii="Times New Roman" w:hAnsi="Times New Roman"/>
          <w:sz w:val="28"/>
          <w:szCs w:val="28"/>
        </w:rPr>
        <w:t>Барвінського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BA9">
        <w:rPr>
          <w:rFonts w:ascii="Times New Roman" w:hAnsi="Times New Roman"/>
          <w:sz w:val="28"/>
          <w:szCs w:val="28"/>
        </w:rPr>
        <w:t>Тернопільсь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драмтеатр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/>
          <w:sz w:val="28"/>
          <w:szCs w:val="28"/>
        </w:rPr>
        <w:t>річки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B4BA9">
        <w:rPr>
          <w:rFonts w:ascii="Times New Roman" w:hAnsi="Times New Roman"/>
          <w:sz w:val="28"/>
          <w:szCs w:val="28"/>
        </w:rPr>
        <w:t>Гнізди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екскурсія</w:t>
      </w:r>
      <w:proofErr w:type="spellEnd"/>
      <w:proofErr w:type="gramEnd"/>
      <w:r w:rsidRPr="002B4B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/>
          <w:sz w:val="28"/>
          <w:szCs w:val="28"/>
        </w:rPr>
        <w:t>телевізійної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вишки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B4BA9">
        <w:rPr>
          <w:rFonts w:ascii="Times New Roman" w:hAnsi="Times New Roman"/>
          <w:sz w:val="28"/>
          <w:szCs w:val="28"/>
        </w:rPr>
        <w:t>Лозова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BA9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4BA9">
        <w:rPr>
          <w:rFonts w:ascii="Times New Roman" w:hAnsi="Times New Roman"/>
          <w:sz w:val="28"/>
          <w:szCs w:val="28"/>
        </w:rPr>
        <w:t>фізкультурно-</w:t>
      </w:r>
      <w:r>
        <w:rPr>
          <w:rFonts w:ascii="Times New Roman" w:hAnsi="Times New Roman"/>
          <w:sz w:val="28"/>
          <w:szCs w:val="28"/>
        </w:rPr>
        <w:t>оздоровчого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комплексу (</w:t>
      </w:r>
      <w:proofErr w:type="spellStart"/>
      <w:r>
        <w:rPr>
          <w:rFonts w:ascii="Times New Roman" w:hAnsi="Times New Roman"/>
          <w:sz w:val="28"/>
          <w:szCs w:val="28"/>
        </w:rPr>
        <w:t>стадіону</w:t>
      </w:r>
      <w:proofErr w:type="spellEnd"/>
      <w:r w:rsidRPr="002B4BA9">
        <w:rPr>
          <w:rFonts w:ascii="Times New Roman" w:hAnsi="Times New Roman"/>
          <w:sz w:val="28"/>
          <w:szCs w:val="28"/>
        </w:rPr>
        <w:t>).</w:t>
      </w:r>
    </w:p>
    <w:p w:rsidR="00214D44" w:rsidRPr="002B4BA9" w:rsidRDefault="00214D44" w:rsidP="00214D44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11111"/>
          <w:sz w:val="28"/>
          <w:szCs w:val="28"/>
        </w:rPr>
      </w:pPr>
      <w:r w:rsidRPr="002B4BA9">
        <w:rPr>
          <w:sz w:val="28"/>
          <w:szCs w:val="28"/>
        </w:rPr>
        <w:t xml:space="preserve">Учнівське самоврядування на чолі з педагогом-організатором працювало над </w:t>
      </w:r>
      <w:proofErr w:type="spellStart"/>
      <w:r w:rsidRPr="002B4BA9">
        <w:rPr>
          <w:sz w:val="28"/>
          <w:szCs w:val="28"/>
        </w:rPr>
        <w:t>проєктом</w:t>
      </w:r>
      <w:proofErr w:type="spellEnd"/>
      <w:r w:rsidRPr="002B4BA9">
        <w:rPr>
          <w:sz w:val="28"/>
          <w:szCs w:val="28"/>
        </w:rPr>
        <w:t xml:space="preserve"> «Знай наших ІІ».</w:t>
      </w:r>
      <w:r w:rsidRPr="002B4BA9">
        <w:rPr>
          <w:rFonts w:eastAsia="+mn-ea"/>
          <w:kern w:val="24"/>
          <w:sz w:val="28"/>
          <w:szCs w:val="28"/>
        </w:rPr>
        <w:t xml:space="preserve"> Метою якого було </w:t>
      </w:r>
      <w:r w:rsidRPr="002B4BA9">
        <w:rPr>
          <w:rFonts w:eastAsia="Calibri"/>
          <w:bCs/>
          <w:kern w:val="24"/>
          <w:sz w:val="28"/>
          <w:szCs w:val="28"/>
        </w:rPr>
        <w:t>п</w:t>
      </w:r>
      <w:r w:rsidRPr="002B4BA9">
        <w:rPr>
          <w:rFonts w:eastAsia="Calibri"/>
          <w:kern w:val="24"/>
          <w:sz w:val="28"/>
          <w:szCs w:val="28"/>
        </w:rPr>
        <w:t>ознайомити учнівську молодь з такими людьми Тернопільщини, які асоціюються з успіхом, є активними, творять добрі справи; створення книги з історій волонтерів, меценатів, які допомагають лікарям у боротьбі з пандемією COVI</w:t>
      </w:r>
      <w:r w:rsidRPr="002B4BA9">
        <w:rPr>
          <w:rFonts w:eastAsia="Calibri"/>
          <w:kern w:val="24"/>
          <w:sz w:val="28"/>
          <w:szCs w:val="28"/>
          <w:lang w:val="en-US"/>
        </w:rPr>
        <w:t>D</w:t>
      </w:r>
      <w:r w:rsidRPr="002B4BA9">
        <w:rPr>
          <w:rFonts w:eastAsia="Calibri"/>
          <w:kern w:val="24"/>
          <w:sz w:val="28"/>
          <w:szCs w:val="28"/>
        </w:rPr>
        <w:t xml:space="preserve">-19. </w:t>
      </w:r>
      <w:r w:rsidRPr="002B4BA9">
        <w:rPr>
          <w:rFonts w:eastAsia="+mn-ea"/>
          <w:kern w:val="24"/>
          <w:sz w:val="28"/>
          <w:szCs w:val="28"/>
        </w:rPr>
        <w:t xml:space="preserve">Ще </w:t>
      </w:r>
      <w:proofErr w:type="spellStart"/>
      <w:r w:rsidRPr="002B4BA9">
        <w:rPr>
          <w:rFonts w:eastAsia="+mn-ea"/>
          <w:kern w:val="24"/>
          <w:sz w:val="28"/>
          <w:szCs w:val="28"/>
        </w:rPr>
        <w:t>одиним</w:t>
      </w:r>
      <w:proofErr w:type="spellEnd"/>
      <w:r w:rsidRPr="002B4BA9">
        <w:rPr>
          <w:rFonts w:eastAsia="+mn-ea"/>
          <w:kern w:val="24"/>
          <w:sz w:val="28"/>
          <w:szCs w:val="28"/>
        </w:rPr>
        <w:t xml:space="preserve"> важливий і корисним </w:t>
      </w:r>
      <w:proofErr w:type="spellStart"/>
      <w:r w:rsidRPr="002B4BA9">
        <w:rPr>
          <w:rFonts w:eastAsia="+mn-ea"/>
          <w:kern w:val="24"/>
          <w:sz w:val="28"/>
          <w:szCs w:val="28"/>
        </w:rPr>
        <w:t>проєкт</w:t>
      </w:r>
      <w:proofErr w:type="spellEnd"/>
      <w:r w:rsidRPr="002B4BA9">
        <w:rPr>
          <w:rFonts w:eastAsia="+mn-ea"/>
          <w:kern w:val="24"/>
          <w:sz w:val="28"/>
          <w:szCs w:val="28"/>
        </w:rPr>
        <w:t xml:space="preserve"> над яким працювала учнівська молодь</w:t>
      </w:r>
      <w:r w:rsidRPr="002B4BA9">
        <w:rPr>
          <w:sz w:val="28"/>
          <w:szCs w:val="28"/>
        </w:rPr>
        <w:t xml:space="preserve"> </w:t>
      </w:r>
      <w:r w:rsidRPr="002B4BA9">
        <w:rPr>
          <w:rFonts w:eastAsia="+mn-ea"/>
          <w:kern w:val="24"/>
          <w:sz w:val="28"/>
          <w:szCs w:val="28"/>
        </w:rPr>
        <w:t xml:space="preserve">«Сортування відходів». Головною ціллю </w:t>
      </w:r>
      <w:proofErr w:type="spellStart"/>
      <w:r w:rsidRPr="002B4BA9">
        <w:rPr>
          <w:rFonts w:eastAsia="+mn-ea"/>
          <w:kern w:val="24"/>
          <w:sz w:val="28"/>
          <w:szCs w:val="28"/>
        </w:rPr>
        <w:t>проєкту</w:t>
      </w:r>
      <w:proofErr w:type="spellEnd"/>
      <w:r w:rsidRPr="002B4BA9">
        <w:rPr>
          <w:rFonts w:eastAsia="+mn-ea"/>
          <w:kern w:val="24"/>
          <w:sz w:val="28"/>
          <w:szCs w:val="28"/>
        </w:rPr>
        <w:t xml:space="preserve"> є</w:t>
      </w:r>
      <w:r w:rsidRPr="002B4BA9">
        <w:rPr>
          <w:sz w:val="28"/>
          <w:szCs w:val="28"/>
        </w:rPr>
        <w:t xml:space="preserve"> </w:t>
      </w:r>
      <w:r w:rsidRPr="002B4BA9">
        <w:rPr>
          <w:sz w:val="28"/>
          <w:szCs w:val="28"/>
          <w:shd w:val="clear" w:color="auto" w:fill="FFFFFF"/>
        </w:rPr>
        <w:t>змінити ставлення  людей до довкілля та зменшити кількість відходів на</w:t>
      </w:r>
      <w:r w:rsidRPr="002B4BA9">
        <w:rPr>
          <w:sz w:val="28"/>
          <w:szCs w:val="28"/>
        </w:rPr>
        <w:t xml:space="preserve"> </w:t>
      </w:r>
      <w:r w:rsidRPr="002B4BA9">
        <w:rPr>
          <w:sz w:val="28"/>
          <w:szCs w:val="28"/>
          <w:shd w:val="clear" w:color="auto" w:fill="FFFFFF"/>
        </w:rPr>
        <w:t xml:space="preserve">сміттєзвалищах шляхом їх сортування. Реалізовано шкільний </w:t>
      </w:r>
      <w:proofErr w:type="spellStart"/>
      <w:r w:rsidRPr="002B4BA9">
        <w:rPr>
          <w:sz w:val="28"/>
          <w:szCs w:val="28"/>
          <w:shd w:val="clear" w:color="auto" w:fill="FFFFFF"/>
        </w:rPr>
        <w:t>проєкт</w:t>
      </w:r>
      <w:proofErr w:type="spellEnd"/>
      <w:r w:rsidRPr="002B4BA9">
        <w:rPr>
          <w:sz w:val="28"/>
          <w:szCs w:val="28"/>
          <w:shd w:val="clear" w:color="auto" w:fill="FFFFFF"/>
        </w:rPr>
        <w:t xml:space="preserve"> «Наші шкільні емоції», мета його поділитися своїми позитивними емоціями у період пандемії та стимулювати усіх учасників освітнього простору до пошуку позитиву у буденності. Здобувачі освіти </w:t>
      </w:r>
      <w:r>
        <w:rPr>
          <w:sz w:val="28"/>
          <w:szCs w:val="28"/>
          <w:shd w:val="clear" w:color="auto" w:fill="FFFFFF"/>
        </w:rPr>
        <w:t xml:space="preserve">також </w:t>
      </w:r>
      <w:r w:rsidRPr="002B4BA9">
        <w:rPr>
          <w:sz w:val="28"/>
          <w:szCs w:val="28"/>
          <w:shd w:val="clear" w:color="auto" w:fill="FFFFFF"/>
        </w:rPr>
        <w:t xml:space="preserve">долучилися до </w:t>
      </w:r>
      <w:r w:rsidRPr="002B4BA9">
        <w:rPr>
          <w:bCs/>
          <w:color w:val="111111"/>
          <w:sz w:val="28"/>
          <w:szCs w:val="28"/>
        </w:rPr>
        <w:t xml:space="preserve">Українського культурного </w:t>
      </w:r>
      <w:proofErr w:type="spellStart"/>
      <w:r w:rsidRPr="002B4BA9">
        <w:rPr>
          <w:bCs/>
          <w:color w:val="111111"/>
          <w:sz w:val="28"/>
          <w:szCs w:val="28"/>
        </w:rPr>
        <w:t>проєкту#ЛітДвіж</w:t>
      </w:r>
      <w:proofErr w:type="spellEnd"/>
      <w:r w:rsidRPr="002B4BA9">
        <w:rPr>
          <w:bCs/>
          <w:color w:val="111111"/>
          <w:sz w:val="28"/>
          <w:szCs w:val="28"/>
        </w:rPr>
        <w:t xml:space="preserve">, який запустив цікаву акцію для шкіл, створивши </w:t>
      </w:r>
      <w:proofErr w:type="spellStart"/>
      <w:r w:rsidRPr="002B4BA9">
        <w:rPr>
          <w:bCs/>
          <w:color w:val="111111"/>
          <w:sz w:val="28"/>
          <w:szCs w:val="28"/>
        </w:rPr>
        <w:t>постери</w:t>
      </w:r>
      <w:proofErr w:type="spellEnd"/>
      <w:r w:rsidRPr="002B4BA9">
        <w:rPr>
          <w:bCs/>
          <w:color w:val="111111"/>
          <w:sz w:val="28"/>
          <w:szCs w:val="28"/>
        </w:rPr>
        <w:t xml:space="preserve"> </w:t>
      </w:r>
      <w:r w:rsidRPr="002B4BA9">
        <w:rPr>
          <w:bCs/>
          <w:color w:val="111111"/>
          <w:sz w:val="28"/>
          <w:szCs w:val="28"/>
        </w:rPr>
        <w:lastRenderedPageBreak/>
        <w:t>видатних українських письменників, які посміхаються!.</w:t>
      </w:r>
      <w:r w:rsidRPr="002B4BA9">
        <w:rPr>
          <w:color w:val="111111"/>
          <w:sz w:val="28"/>
          <w:szCs w:val="28"/>
        </w:rPr>
        <w:t xml:space="preserve"> Через посмішку можна одразу побачити не просто письменників, а відкрити для себе звичайних людей, які теж колись плакали та сміялися.</w:t>
      </w:r>
    </w:p>
    <w:p w:rsidR="00214D44" w:rsidRPr="002B4BA9" w:rsidRDefault="00214D44" w:rsidP="00214D44">
      <w:pPr>
        <w:pStyle w:val="a5"/>
        <w:spacing w:before="0" w:beforeAutospacing="0" w:after="0" w:afterAutospacing="0" w:line="360" w:lineRule="auto"/>
        <w:ind w:firstLine="426"/>
        <w:jc w:val="both"/>
        <w:rPr>
          <w:bCs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Учнівський парламент провів</w:t>
      </w:r>
      <w:r w:rsidRPr="002B4BA9">
        <w:rPr>
          <w:sz w:val="28"/>
          <w:szCs w:val="28"/>
          <w:shd w:val="clear" w:color="auto" w:fill="FFFFFF"/>
        </w:rPr>
        <w:t xml:space="preserve"> акцію </w:t>
      </w:r>
      <w:r>
        <w:rPr>
          <w:sz w:val="28"/>
          <w:szCs w:val="28"/>
          <w:shd w:val="clear" w:color="auto" w:fill="FFFFFF"/>
        </w:rPr>
        <w:t xml:space="preserve">в НВК </w:t>
      </w:r>
      <w:r w:rsidRPr="002B4BA9">
        <w:rPr>
          <w:sz w:val="28"/>
          <w:szCs w:val="28"/>
          <w:shd w:val="clear" w:color="auto" w:fill="FFFFFF"/>
        </w:rPr>
        <w:t>«Друге життя старим речам» з метою формування в учнів вміння та навичок «сталого стилю життя» завдяки зміні власного стилю поведінки, інформувати про можливість вторинного використання старих речей.</w:t>
      </w:r>
      <w:r>
        <w:rPr>
          <w:sz w:val="28"/>
          <w:szCs w:val="28"/>
          <w:shd w:val="clear" w:color="auto" w:fill="FFFFFF"/>
        </w:rPr>
        <w:t xml:space="preserve"> Також</w:t>
      </w:r>
      <w:r w:rsidRPr="002B4BA9">
        <w:rPr>
          <w:sz w:val="28"/>
          <w:szCs w:val="28"/>
          <w:shd w:val="clear" w:color="auto" w:fill="FFFFFF"/>
        </w:rPr>
        <w:t xml:space="preserve"> учні взяли участь </w:t>
      </w:r>
      <w:r>
        <w:rPr>
          <w:sz w:val="28"/>
          <w:szCs w:val="28"/>
          <w:shd w:val="clear" w:color="auto" w:fill="FFFFFF"/>
        </w:rPr>
        <w:t xml:space="preserve">в </w:t>
      </w:r>
      <w:r w:rsidRPr="002B4BA9">
        <w:rPr>
          <w:sz w:val="28"/>
          <w:szCs w:val="28"/>
          <w:shd w:val="clear" w:color="auto" w:fill="FFFFFF"/>
        </w:rPr>
        <w:t xml:space="preserve">акції </w:t>
      </w:r>
      <w:r w:rsidRPr="002B4BA9">
        <w:rPr>
          <w:bCs/>
          <w:color w:val="111111"/>
          <w:sz w:val="28"/>
          <w:szCs w:val="28"/>
          <w:shd w:val="clear" w:color="auto" w:fill="FFFFFF"/>
        </w:rPr>
        <w:t>«Будь помітним на дорозі!»</w:t>
      </w:r>
      <w:r>
        <w:rPr>
          <w:bCs/>
          <w:color w:val="111111"/>
          <w:sz w:val="28"/>
          <w:szCs w:val="28"/>
          <w:shd w:val="clear" w:color="auto" w:fill="FFFFFF"/>
        </w:rPr>
        <w:t>, мета якої</w:t>
      </w:r>
      <w:r w:rsidRPr="002B4BA9">
        <w:rPr>
          <w:bCs/>
          <w:color w:val="111111"/>
          <w:sz w:val="28"/>
          <w:szCs w:val="28"/>
          <w:shd w:val="clear" w:color="auto" w:fill="FFFFFF"/>
        </w:rPr>
        <w:t xml:space="preserve"> приверн</w:t>
      </w:r>
      <w:r>
        <w:rPr>
          <w:bCs/>
          <w:color w:val="111111"/>
          <w:sz w:val="28"/>
          <w:szCs w:val="28"/>
          <w:shd w:val="clear" w:color="auto" w:fill="FFFFFF"/>
        </w:rPr>
        <w:t>ути</w:t>
      </w:r>
      <w:r w:rsidRPr="002B4BA9">
        <w:rPr>
          <w:bCs/>
          <w:color w:val="111111"/>
          <w:sz w:val="28"/>
          <w:szCs w:val="28"/>
          <w:shd w:val="clear" w:color="auto" w:fill="FFFFFF"/>
        </w:rPr>
        <w:t xml:space="preserve"> уваги громадськості до важливості використання </w:t>
      </w:r>
      <w:proofErr w:type="spellStart"/>
      <w:r w:rsidRPr="002B4BA9">
        <w:rPr>
          <w:bCs/>
          <w:color w:val="111111"/>
          <w:sz w:val="28"/>
          <w:szCs w:val="28"/>
          <w:shd w:val="clear" w:color="auto" w:fill="FFFFFF"/>
        </w:rPr>
        <w:t>світлоповертальних</w:t>
      </w:r>
      <w:proofErr w:type="spellEnd"/>
      <w:r w:rsidRPr="002B4BA9">
        <w:rPr>
          <w:bCs/>
          <w:color w:val="111111"/>
          <w:sz w:val="28"/>
          <w:szCs w:val="28"/>
          <w:shd w:val="clear" w:color="auto" w:fill="FFFFFF"/>
        </w:rPr>
        <w:t xml:space="preserve"> елементів заради безпеки на дорозі.</w:t>
      </w:r>
    </w:p>
    <w:p w:rsidR="00214D44" w:rsidRPr="002B4BA9" w:rsidRDefault="00214D44" w:rsidP="00214D44">
      <w:pPr>
        <w:pStyle w:val="a5"/>
        <w:spacing w:before="0" w:beforeAutospacing="0" w:after="0" w:afterAutospacing="0" w:line="360" w:lineRule="auto"/>
        <w:ind w:firstLine="426"/>
        <w:jc w:val="both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 xml:space="preserve">Здобувачі освіти разом з педагогами провели </w:t>
      </w:r>
      <w:r>
        <w:rPr>
          <w:bCs/>
          <w:sz w:val="28"/>
          <w:szCs w:val="28"/>
          <w:shd w:val="clear" w:color="auto" w:fill="FFFFFF"/>
        </w:rPr>
        <w:t>екологічну</w:t>
      </w:r>
      <w:r w:rsidRPr="00E23B1B">
        <w:rPr>
          <w:bCs/>
          <w:sz w:val="28"/>
          <w:szCs w:val="28"/>
          <w:shd w:val="clear" w:color="auto" w:fill="FFFFFF"/>
        </w:rPr>
        <w:t xml:space="preserve"> а</w:t>
      </w:r>
      <w:r>
        <w:rPr>
          <w:bCs/>
          <w:sz w:val="28"/>
          <w:szCs w:val="28"/>
          <w:shd w:val="clear" w:color="auto" w:fill="FFFFFF"/>
        </w:rPr>
        <w:t>кцію</w:t>
      </w:r>
      <w:r w:rsidRPr="00E23B1B">
        <w:rPr>
          <w:bCs/>
          <w:sz w:val="28"/>
          <w:szCs w:val="28"/>
          <w:shd w:val="clear" w:color="auto" w:fill="FFFFFF"/>
        </w:rPr>
        <w:t xml:space="preserve"> «Посади дерево», з метою озеленення та збереження зелених насаджень на території школи. </w:t>
      </w:r>
      <w:r>
        <w:rPr>
          <w:bCs/>
          <w:color w:val="111111"/>
          <w:sz w:val="28"/>
          <w:szCs w:val="28"/>
          <w:shd w:val="clear" w:color="auto" w:fill="FFFFFF"/>
        </w:rPr>
        <w:t>Учні також</w:t>
      </w:r>
      <w:r w:rsidRPr="002B4BA9">
        <w:rPr>
          <w:bCs/>
          <w:color w:val="111111"/>
          <w:sz w:val="28"/>
          <w:szCs w:val="28"/>
          <w:shd w:val="clear" w:color="auto" w:fill="FFFFFF"/>
        </w:rPr>
        <w:t xml:space="preserve"> долучилися до Всеукраїнської акції «За чисте довкілля»</w:t>
      </w:r>
      <w:r>
        <w:rPr>
          <w:bCs/>
          <w:color w:val="111111"/>
          <w:sz w:val="28"/>
          <w:szCs w:val="28"/>
          <w:shd w:val="clear" w:color="auto" w:fill="FFFFFF"/>
        </w:rPr>
        <w:t>.</w:t>
      </w:r>
      <w:r w:rsidRPr="002B4BA9">
        <w:rPr>
          <w:bCs/>
          <w:color w:val="111111"/>
          <w:sz w:val="28"/>
          <w:szCs w:val="28"/>
          <w:shd w:val="clear" w:color="auto" w:fill="FFFFFF"/>
        </w:rPr>
        <w:t xml:space="preserve"> Лідери учнівського парламенту взяли участь в онлайн-</w:t>
      </w:r>
      <w:proofErr w:type="spellStart"/>
      <w:r w:rsidRPr="002B4BA9">
        <w:rPr>
          <w:bCs/>
          <w:color w:val="111111"/>
          <w:sz w:val="28"/>
          <w:szCs w:val="28"/>
          <w:shd w:val="clear" w:color="auto" w:fill="FFFFFF"/>
        </w:rPr>
        <w:t>челенджі</w:t>
      </w:r>
      <w:proofErr w:type="spellEnd"/>
      <w:r w:rsidRPr="002B4BA9">
        <w:rPr>
          <w:bCs/>
          <w:color w:val="111111"/>
          <w:sz w:val="28"/>
          <w:szCs w:val="28"/>
          <w:shd w:val="clear" w:color="auto" w:fill="FFFFFF"/>
        </w:rPr>
        <w:t xml:space="preserve"> «Наша еко-громада», з метою активізації творчих здібностей здобувачів освіти громади, вихованню патріотизму та любові до рідного краю, посиленню інтересу до екологічної свідомості населення.</w:t>
      </w:r>
    </w:p>
    <w:p w:rsidR="00214D44" w:rsidRPr="002B4BA9" w:rsidRDefault="00214D44" w:rsidP="00214D44">
      <w:pPr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продовж</w:t>
      </w:r>
      <w:proofErr w:type="spellEnd"/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року </w:t>
      </w:r>
      <w:proofErr w:type="spellStart"/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учні</w:t>
      </w:r>
      <w:proofErr w:type="spellEnd"/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освітнього</w:t>
      </w:r>
      <w:proofErr w:type="spellEnd"/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закладу брали участь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таких </w:t>
      </w:r>
      <w:r w:rsidRPr="002B4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конкурсах:</w:t>
      </w:r>
    </w:p>
    <w:p w:rsidR="00214D44" w:rsidRPr="002B4BA9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Всеукраїнський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конкурсу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шкільних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малюнків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Мої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права!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»;</w:t>
      </w:r>
    </w:p>
    <w:p w:rsidR="00214D44" w:rsidRPr="002B4BA9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</w:t>
      </w:r>
      <w:r w:rsidRPr="002B4BA9">
        <w:rPr>
          <w:rFonts w:ascii="Times New Roman" w:hAnsi="Times New Roman"/>
          <w:sz w:val="28"/>
          <w:szCs w:val="28"/>
        </w:rPr>
        <w:t xml:space="preserve">онкурс </w:t>
      </w:r>
      <w:proofErr w:type="spellStart"/>
      <w:r w:rsidRPr="002B4BA9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B4BA9">
        <w:rPr>
          <w:rFonts w:ascii="Times New Roman" w:hAnsi="Times New Roman"/>
          <w:sz w:val="28"/>
          <w:szCs w:val="28"/>
        </w:rPr>
        <w:t>Чорнобиль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очима</w:t>
      </w:r>
      <w:proofErr w:type="spellEnd"/>
      <w:r w:rsidRPr="002B4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BA9">
        <w:rPr>
          <w:rFonts w:ascii="Times New Roman" w:hAnsi="Times New Roman"/>
          <w:sz w:val="28"/>
          <w:szCs w:val="28"/>
        </w:rPr>
        <w:t>дітей</w:t>
      </w:r>
      <w:proofErr w:type="spellEnd"/>
      <w:r w:rsidRPr="002B4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14D44" w:rsidRPr="002B4BA9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Всеукраїнськ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ий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конкурсу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дитячо-юнацької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творчості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Безпека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житті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життя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безпеці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2020»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214D44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Всеукраїнський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конкурсу «Земля – наш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спільний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дім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на тему «Атака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вірусів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Врятуй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Планету!»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214D44" w:rsidRPr="000A79BD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>Всеукраїнського</w:t>
      </w:r>
      <w:proofErr w:type="spellEnd"/>
      <w:r w:rsidRPr="002B4B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конкурсу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B4BA9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«</w:t>
      </w:r>
      <w:proofErr w:type="spellStart"/>
      <w:r w:rsidRPr="002B4BA9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Замість</w:t>
      </w:r>
      <w:proofErr w:type="spellEnd"/>
      <w:r w:rsidRPr="002B4BA9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B4BA9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ялинки</w:t>
      </w:r>
      <w:proofErr w:type="spellEnd"/>
      <w:r w:rsidRPr="002B4BA9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– зимовий букет»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;</w:t>
      </w:r>
    </w:p>
    <w:p w:rsidR="00214D44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Конкурс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малюнків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відеороликів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«Я люблю свою громаду!»;</w:t>
      </w:r>
    </w:p>
    <w:p w:rsidR="00214D44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Конкурс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малюнків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«Намалюй свою МРІЮ»;</w:t>
      </w:r>
    </w:p>
    <w:p w:rsidR="00214D44" w:rsidRPr="002D6636" w:rsidRDefault="00214D44" w:rsidP="00214D44">
      <w:pPr>
        <w:pStyle w:val="a3"/>
        <w:numPr>
          <w:ilvl w:val="0"/>
          <w:numId w:val="27"/>
        </w:numPr>
        <w:spacing w:line="360" w:lineRule="auto"/>
        <w:ind w:firstLine="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ХХІ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Міжнародний</w:t>
      </w:r>
      <w:proofErr w:type="spellEnd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конкурсу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 </w:t>
      </w:r>
      <w:proofErr w:type="spellStart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>української</w:t>
      </w:r>
      <w:proofErr w:type="spellEnd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>мови</w:t>
      </w:r>
      <w:proofErr w:type="spellEnd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>імені</w:t>
      </w:r>
      <w:proofErr w:type="spellEnd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Петра </w:t>
      </w:r>
      <w:proofErr w:type="spellStart"/>
      <w:r w:rsidRPr="002D6636">
        <w:rPr>
          <w:rFonts w:ascii="Times New Roman" w:hAnsi="Times New Roman"/>
          <w:bCs/>
          <w:sz w:val="28"/>
          <w:szCs w:val="28"/>
          <w:shd w:val="clear" w:color="auto" w:fill="FFFFFF"/>
        </w:rPr>
        <w:t>Яцика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416CEF" w:rsidRPr="00214D44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bCs/>
          <w:color w:val="FF0000"/>
          <w:sz w:val="28"/>
          <w:szCs w:val="28"/>
          <w:lang w:eastAsia="ru-RU"/>
        </w:rPr>
      </w:pPr>
    </w:p>
    <w:p w:rsidR="00B63344" w:rsidRPr="0003407A" w:rsidRDefault="00B63344" w:rsidP="008136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lastRenderedPageBreak/>
        <w:t>Збереження і зміцнення здоров’я учнів</w:t>
      </w:r>
    </w:p>
    <w:p w:rsidR="00B63344" w:rsidRPr="0003407A" w:rsidRDefault="00B63344" w:rsidP="008136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ab/>
        <w:t>Головним завдання навчального закладу є підтримка й поліпшення здоров’</w:t>
      </w:r>
      <w:r w:rsidR="000A028D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 учнів та вихованців НВК.</w:t>
      </w: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Предмет </w:t>
      </w:r>
      <w:r w:rsidR="000A028D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«О</w:t>
      </w: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снови здоров’я» сприяє активному використанню учнями основних методів і засобів формування здорового способу життя, збереження та зміцнення фізичної, соціальної і духовних складових здоров’я.</w:t>
      </w:r>
    </w:p>
    <w:p w:rsidR="00B63344" w:rsidRPr="0003407A" w:rsidRDefault="00611371" w:rsidP="008136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ab/>
        <w:t xml:space="preserve">Медичне обслуговування учнів здійснюється Амбулаторією </w:t>
      </w:r>
      <w:proofErr w:type="spellStart"/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с.Шляхтинці</w:t>
      </w:r>
      <w:proofErr w:type="spellEnd"/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.</w:t>
      </w:r>
    </w:p>
    <w:p w:rsidR="00980175" w:rsidRPr="0003407A" w:rsidRDefault="00980175" w:rsidP="008136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Для занять на уроках фізичної культури школярі розподілені на групи згідно медичних довідок.</w:t>
      </w:r>
    </w:p>
    <w:p w:rsidR="00980175" w:rsidRPr="0003407A" w:rsidRDefault="00980175" w:rsidP="008136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Важливим аспектом збереження здоров</w:t>
      </w: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’</w:t>
      </w: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я дітей є створення умов для раціонального харчування. У закладі є їд</w:t>
      </w:r>
      <w:r w:rsidR="00B645E6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альня, яка оснащена всім необхід</w:t>
      </w: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ним обладнанням. Всі учні НВК охоплені гарячим харчуванням. Безкоштовне харчування організоване для:</w:t>
      </w:r>
    </w:p>
    <w:p w:rsidR="00980175" w:rsidRPr="0003407A" w:rsidRDefault="00980175" w:rsidP="008136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учнів 1-4 класів;</w:t>
      </w:r>
    </w:p>
    <w:p w:rsidR="00611371" w:rsidRPr="0003407A" w:rsidRDefault="00150BF8" w:rsidP="008136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учнів пільго</w:t>
      </w:r>
      <w:r w:rsid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вих категорій: дітей-інвалідів</w:t>
      </w:r>
      <w:r w:rsidR="00980175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;</w:t>
      </w:r>
    </w:p>
    <w:p w:rsidR="00980175" w:rsidRPr="0003407A" w:rsidRDefault="00980175" w:rsidP="008136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дітей, батьки яких є учасниками антитерористичної операції на Сході України </w:t>
      </w:r>
      <w:r w:rsidR="00150BF8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та операції Об’єднаних сил;</w:t>
      </w:r>
    </w:p>
    <w:p w:rsidR="00150BF8" w:rsidRPr="0003407A" w:rsidRDefault="00150BF8" w:rsidP="008136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дітей із сімей, що перебувають у складних життєвих обставинах, які перебувають на обліку в територіальному центрі соціального обслуговування</w:t>
      </w:r>
      <w:r w:rsidR="007C7711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(надання соціальних послуг</w:t>
      </w:r>
      <w:r w:rsid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) </w:t>
      </w:r>
      <w:proofErr w:type="spellStart"/>
      <w:r w:rsid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Байковецької</w:t>
      </w:r>
      <w:proofErr w:type="spellEnd"/>
      <w:r w:rsid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сільської ради</w:t>
      </w:r>
      <w:r w:rsidR="007C7711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;</w:t>
      </w:r>
    </w:p>
    <w:p w:rsidR="007C7711" w:rsidRPr="0003407A" w:rsidRDefault="007C7711" w:rsidP="0081363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дітей, потерпілих від Чор</w:t>
      </w:r>
      <w:r w:rsid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нобильської катастрофи</w:t>
      </w: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.</w:t>
      </w:r>
    </w:p>
    <w:p w:rsidR="0075508A" w:rsidRPr="0003407A" w:rsidRDefault="007C7711" w:rsidP="0081363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Зменшено </w:t>
      </w:r>
      <w:r w:rsidR="0075508A" w:rsidRPr="0003407A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>на 50 відсотків розмір плати за харчування дітей у дошкільному підрозділі для батьків, у сім’ях яких троє і більше дітей.</w:t>
      </w:r>
    </w:p>
    <w:p w:rsidR="00813630" w:rsidRDefault="00813630" w:rsidP="008136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2020-2021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</w:t>
      </w:r>
      <w:proofErr w:type="spellStart"/>
      <w:r w:rsidRPr="00813630">
        <w:rPr>
          <w:rFonts w:ascii="Times New Roman" w:hAnsi="Times New Roman"/>
          <w:sz w:val="28"/>
          <w:szCs w:val="28"/>
        </w:rPr>
        <w:t>рганізовано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630">
        <w:rPr>
          <w:rFonts w:ascii="Times New Roman" w:hAnsi="Times New Roman"/>
          <w:sz w:val="28"/>
          <w:szCs w:val="28"/>
        </w:rPr>
        <w:t>нових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вимог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регламенту для </w:t>
      </w:r>
      <w:proofErr w:type="spellStart"/>
      <w:r w:rsidRPr="0081363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зага</w:t>
      </w:r>
      <w:r>
        <w:rPr>
          <w:rFonts w:ascii="Times New Roman" w:hAnsi="Times New Roman"/>
          <w:sz w:val="28"/>
          <w:szCs w:val="28"/>
        </w:rPr>
        <w:t>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813630">
        <w:rPr>
          <w:rFonts w:ascii="Times New Roman" w:hAnsi="Times New Roman"/>
          <w:sz w:val="28"/>
          <w:szCs w:val="28"/>
        </w:rPr>
        <w:t>озроблено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3630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Паспорт </w:t>
      </w:r>
      <w:proofErr w:type="spellStart"/>
      <w:r w:rsidRPr="00813630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813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13630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813630">
        <w:rPr>
          <w:rFonts w:ascii="Times New Roman" w:hAnsi="Times New Roman"/>
          <w:sz w:val="28"/>
          <w:szCs w:val="28"/>
        </w:rPr>
        <w:t>виховні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години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щодо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здорового </w:t>
      </w:r>
      <w:proofErr w:type="spellStart"/>
      <w:r w:rsidRPr="0081363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(1-4 </w:t>
      </w:r>
      <w:proofErr w:type="spellStart"/>
      <w:r w:rsidRPr="00813630">
        <w:rPr>
          <w:rFonts w:ascii="Times New Roman" w:hAnsi="Times New Roman"/>
          <w:sz w:val="28"/>
          <w:szCs w:val="28"/>
        </w:rPr>
        <w:t>класи</w:t>
      </w:r>
      <w:proofErr w:type="spellEnd"/>
      <w:r w:rsidRPr="0081363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30">
        <w:rPr>
          <w:rFonts w:ascii="Times New Roman" w:hAnsi="Times New Roman"/>
          <w:sz w:val="28"/>
          <w:szCs w:val="28"/>
        </w:rPr>
        <w:t xml:space="preserve">Проведено заходи </w:t>
      </w:r>
      <w:proofErr w:type="spellStart"/>
      <w:r w:rsidRPr="00813630">
        <w:rPr>
          <w:rFonts w:ascii="Times New Roman" w:hAnsi="Times New Roman"/>
          <w:sz w:val="28"/>
          <w:szCs w:val="28"/>
        </w:rPr>
        <w:t>щодо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3630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освіти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363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здорового харчування:</w:t>
      </w:r>
    </w:p>
    <w:p w:rsidR="00813630" w:rsidRPr="00813630" w:rsidRDefault="00813630" w:rsidP="008136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 w:rsidRPr="00813630">
        <w:rPr>
          <w:rFonts w:ascii="Times New Roman" w:hAnsi="Times New Roman"/>
          <w:sz w:val="28"/>
          <w:szCs w:val="28"/>
        </w:rPr>
        <w:t>Проєкт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13630">
        <w:rPr>
          <w:rFonts w:ascii="Times New Roman" w:hAnsi="Times New Roman"/>
          <w:sz w:val="28"/>
          <w:szCs w:val="28"/>
        </w:rPr>
        <w:t>учнів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5-9 </w:t>
      </w:r>
      <w:proofErr w:type="spellStart"/>
      <w:r w:rsidRPr="00813630">
        <w:rPr>
          <w:rFonts w:ascii="Times New Roman" w:hAnsi="Times New Roman"/>
          <w:sz w:val="28"/>
          <w:szCs w:val="28"/>
        </w:rPr>
        <w:t>класів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«Разом до здорового </w:t>
      </w:r>
      <w:proofErr w:type="spellStart"/>
      <w:r w:rsidRPr="00813630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813630">
        <w:rPr>
          <w:rFonts w:ascii="Times New Roman" w:hAnsi="Times New Roman"/>
          <w:sz w:val="28"/>
          <w:szCs w:val="28"/>
        </w:rPr>
        <w:t>»;</w:t>
      </w:r>
    </w:p>
    <w:p w:rsidR="00813630" w:rsidRPr="00813630" w:rsidRDefault="00813630" w:rsidP="008136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13630">
        <w:rPr>
          <w:rFonts w:ascii="Times New Roman" w:hAnsi="Times New Roman"/>
          <w:sz w:val="28"/>
          <w:szCs w:val="28"/>
        </w:rPr>
        <w:t>Флешмоб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для 6-</w:t>
      </w:r>
      <w:proofErr w:type="gramStart"/>
      <w:r w:rsidRPr="00813630">
        <w:rPr>
          <w:rFonts w:ascii="Times New Roman" w:hAnsi="Times New Roman"/>
          <w:sz w:val="28"/>
          <w:szCs w:val="28"/>
        </w:rPr>
        <w:t xml:space="preserve">7  </w:t>
      </w:r>
      <w:proofErr w:type="spellStart"/>
      <w:r w:rsidRPr="00813630">
        <w:rPr>
          <w:rFonts w:ascii="Times New Roman" w:hAnsi="Times New Roman"/>
          <w:sz w:val="28"/>
          <w:szCs w:val="28"/>
        </w:rPr>
        <w:t>класів</w:t>
      </w:r>
      <w:proofErr w:type="spellEnd"/>
      <w:proofErr w:type="gramEnd"/>
      <w:r w:rsidRPr="00813630">
        <w:rPr>
          <w:rFonts w:ascii="Times New Roman" w:hAnsi="Times New Roman"/>
          <w:sz w:val="28"/>
          <w:szCs w:val="28"/>
        </w:rPr>
        <w:t xml:space="preserve"> «Ми за </w:t>
      </w:r>
      <w:proofErr w:type="spellStart"/>
      <w:r w:rsidRPr="00813630">
        <w:rPr>
          <w:rFonts w:ascii="Times New Roman" w:hAnsi="Times New Roman"/>
          <w:sz w:val="28"/>
          <w:szCs w:val="28"/>
        </w:rPr>
        <w:t>здорове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13630">
        <w:rPr>
          <w:rFonts w:ascii="Times New Roman" w:hAnsi="Times New Roman"/>
          <w:sz w:val="28"/>
          <w:szCs w:val="28"/>
        </w:rPr>
        <w:t>».</w:t>
      </w:r>
    </w:p>
    <w:p w:rsidR="00813630" w:rsidRPr="00813630" w:rsidRDefault="00813630" w:rsidP="008136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3630">
        <w:rPr>
          <w:rFonts w:ascii="Times New Roman" w:hAnsi="Times New Roman"/>
          <w:sz w:val="28"/>
          <w:szCs w:val="28"/>
        </w:rPr>
        <w:t xml:space="preserve">Створено вкладку на </w:t>
      </w:r>
      <w:proofErr w:type="spellStart"/>
      <w:r w:rsidRPr="00813630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сайті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813630">
        <w:rPr>
          <w:rFonts w:ascii="Times New Roman" w:hAnsi="Times New Roman"/>
          <w:sz w:val="28"/>
          <w:szCs w:val="28"/>
        </w:rPr>
        <w:t>освіти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1363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», де </w:t>
      </w:r>
      <w:proofErr w:type="spellStart"/>
      <w:r w:rsidRPr="00813630">
        <w:rPr>
          <w:rFonts w:ascii="Times New Roman" w:hAnsi="Times New Roman"/>
          <w:sz w:val="28"/>
          <w:szCs w:val="28"/>
        </w:rPr>
        <w:t>висвітлюється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актуальна </w:t>
      </w:r>
      <w:proofErr w:type="spellStart"/>
      <w:r w:rsidRPr="0081363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щодо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30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актуальна інформація щодо харчування.</w:t>
      </w:r>
    </w:p>
    <w:p w:rsidR="00416CEF" w:rsidRPr="0003407A" w:rsidRDefault="00416CEF" w:rsidP="000340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color w:val="FF0000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ru-RU"/>
        </w:rPr>
        <w:t>Охорона праці</w:t>
      </w:r>
    </w:p>
    <w:p w:rsidR="00416CEF" w:rsidRPr="00416CEF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Стан роботи з охорони праці, техніки безпеки, виробничої санітарії під час о</w:t>
      </w:r>
      <w:r w:rsidR="002F716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світнього процесу в </w:t>
      </w:r>
      <w:r w:rsidR="00550F4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НВК</w:t>
      </w:r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у 2020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-20</w:t>
      </w:r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21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proofErr w:type="spellStart"/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 знаходи</w:t>
      </w:r>
      <w:r w:rsidR="00550F4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вся під контролем адміністрації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</w:t>
      </w:r>
    </w:p>
    <w:p w:rsidR="00416CEF" w:rsidRPr="00416CEF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З метою організації роботи з охорони праці та забезпечення безпеки життєдіяльності учасників освітнього процесу було видано низку наказів, які стосуються попередження травматизму учнів та дорослих, протипожежної безпеки, створення системи охорони праці у </w:t>
      </w:r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закладі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. У </w:t>
      </w:r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2020-2021 </w:t>
      </w:r>
      <w:proofErr w:type="spellStart"/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 розроблено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інструкції з охорони праці для всіх працівників, </w:t>
      </w:r>
      <w:r w:rsidR="002629A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в наявності 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журнали реєстрації інструктажів, обліку дитячого та дорослого травматизму, пожеж тощо.</w:t>
      </w:r>
    </w:p>
    <w:p w:rsidR="007F1385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Відповідно до Типового положення про порядок проведення навчання і перевірки знань з питань охорони праці (наказ Державного комітету України з нагляду за охороною праці від 26 січня 2005 року № 15, наказ від 30.01.2017  № 140 «Про внесення змін до наказу Державного комітету України з нагляду за охороною праці від 26 січня 2005 року № 15»)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Міністерства освіти і науки України від 18 квітня 2006 року № 304, наказ від 14.12.2017 р. № 1512/31380 «Про внесення змін до наказу Міністерства освіти і науки України від 18 квітня 2006 року № 304), проводилось навчання працівників НВК з питань охорони праці, техніки безпеки, пожежної безпеки тощо. Відпрацьована програма вступного та первинного інструктажів з охорони </w:t>
      </w:r>
      <w:r w:rsidRPr="00416CEF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lastRenderedPageBreak/>
        <w:t>праці для працівників та учнів школи.</w:t>
      </w:r>
      <w:r w:rsidR="00E869BB">
        <w:rPr>
          <w:rFonts w:ascii="Times New Roman CYR" w:eastAsia="SimSun" w:hAnsi="Times New Roman CYR" w:cs="Times New Roman CYR"/>
          <w:bCs/>
          <w:sz w:val="28"/>
          <w:szCs w:val="28"/>
          <w:lang w:val="uk-UA" w:eastAsia="ru-RU"/>
        </w:rPr>
        <w:t xml:space="preserve"> </w:t>
      </w:r>
    </w:p>
    <w:p w:rsidR="00416CEF" w:rsidRPr="00416CEF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Робота з охорони праці та безпеки життєдіяльності в 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закладі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велась відповідно до: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статей 43, 50 Конституції України;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Закону України «Про освіту», стаття 26;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кодексу законів про працю України, статті 2, 10, 13;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Закону України «Про охорону праці», статті 6, 7, 10, 15, 19, 25;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наказів МОН України 26.12.2017 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</w:r>
    </w:p>
    <w:p w:rsidR="00416CEF" w:rsidRPr="00416CEF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Були видані накази про організацію роботи з охорони праці, заповнені акти-дозволи на проведення занять у кабінетах, акт п</w:t>
      </w:r>
      <w:r w:rsidR="007F13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еревірки готовності школи на 2020-2021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навчальний рік</w:t>
      </w:r>
      <w:r w:rsidRPr="0014796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, проведено перевірку контурів захисного заземлення, опору ізо</w:t>
      </w:r>
      <w:r w:rsidR="005A7AFD" w:rsidRPr="0014796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ляції електропроводу</w:t>
      </w:r>
      <w:r w:rsidR="005A7AFD" w:rsidRPr="007F1385">
        <w:rPr>
          <w:rFonts w:ascii="Times New Roman CYR" w:eastAsia="SimSun" w:hAnsi="Times New Roman CYR" w:cs="Times New Roman CYR"/>
          <w:color w:val="FF0000"/>
          <w:sz w:val="28"/>
          <w:szCs w:val="28"/>
          <w:lang w:val="uk-UA" w:eastAsia="ru-RU"/>
        </w:rPr>
        <w:t xml:space="preserve">. </w:t>
      </w:r>
      <w:r w:rsidR="005A7AFD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У </w:t>
      </w:r>
      <w:r w:rsidR="00B879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приміщенні</w:t>
      </w:r>
      <w:r w:rsidR="00937A9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закладу</w:t>
      </w:r>
      <w:r w:rsidR="00B879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знаходя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ться план</w:t>
      </w:r>
      <w:r w:rsidR="00B879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и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евакуації на випадок пожежі або інших стихійних лих.</w:t>
      </w:r>
    </w:p>
    <w:p w:rsidR="00416CEF" w:rsidRDefault="00416CEF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Питання з безпеки життєдіяльності учнів</w:t>
      </w:r>
      <w:r w:rsidR="00937A9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та вихованців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під час канікул,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у побуті й громадських місцях, на вулиці тощо обговорювались на батьківських зборах</w:t>
      </w:r>
      <w:r w:rsidR="007F138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та індивідуально (у дистанційному режимі)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</w:t>
      </w:r>
    </w:p>
    <w:p w:rsidR="00B35CF8" w:rsidRDefault="007F1385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</w:t>
      </w:r>
      <w:r w:rsidR="00937A95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ров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одились</w:t>
      </w:r>
      <w:r w:rsidR="00E869BB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інструктажі перед початком дистанційного навчання</w:t>
      </w: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в умовах карантинних обмежень.</w:t>
      </w:r>
    </w:p>
    <w:p w:rsidR="00EF44A9" w:rsidRPr="00EF44A9" w:rsidRDefault="00EF44A9" w:rsidP="00EF44A9">
      <w:pPr>
        <w:pStyle w:val="a8"/>
        <w:ind w:firstLine="567"/>
        <w:rPr>
          <w:rFonts w:ascii="Times New Roman CYR" w:eastAsia="SimSun" w:hAnsi="Times New Roman CYR" w:cs="Times New Roman CYR"/>
          <w:szCs w:val="28"/>
          <w:lang w:val="uk-UA" w:eastAsia="ru-RU"/>
        </w:rPr>
      </w:pPr>
      <w:r w:rsidRPr="00EF44A9">
        <w:rPr>
          <w:rFonts w:ascii="Times New Roman CYR" w:eastAsia="SimSun" w:hAnsi="Times New Roman CYR" w:cs="Times New Roman CYR"/>
          <w:szCs w:val="28"/>
          <w:lang w:val="uk-UA" w:eastAsia="ru-RU"/>
        </w:rPr>
        <w:t xml:space="preserve">Розроблено та затверджено Положення про встановлення протиепідемічних заходів на період карантину у зв'язку з поширенням </w:t>
      </w:r>
      <w:proofErr w:type="spellStart"/>
      <w:r w:rsidRPr="00EF44A9">
        <w:rPr>
          <w:rFonts w:ascii="Times New Roman CYR" w:eastAsia="SimSun" w:hAnsi="Times New Roman CYR" w:cs="Times New Roman CYR"/>
          <w:szCs w:val="28"/>
          <w:lang w:val="uk-UA" w:eastAsia="ru-RU"/>
        </w:rPr>
        <w:t>коронавірусної</w:t>
      </w:r>
      <w:proofErr w:type="spellEnd"/>
      <w:r w:rsidRPr="00EF44A9">
        <w:rPr>
          <w:rFonts w:ascii="Times New Roman CYR" w:eastAsia="SimSun" w:hAnsi="Times New Roman CYR" w:cs="Times New Roman CYR"/>
          <w:szCs w:val="28"/>
          <w:lang w:val="uk-UA" w:eastAsia="ru-RU"/>
        </w:rPr>
        <w:t xml:space="preserve"> хвороби (СОVID-19) (дошкільний підрозділ, школа). </w:t>
      </w:r>
    </w:p>
    <w:p w:rsidR="00E869BB" w:rsidRPr="00416CEF" w:rsidRDefault="00B35CF8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541198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В зв’язку з ускладненням епідемічної ситуації щодо захворюваності на COVID-19, тематичні уроки, бесіди, виховні години за тематикою цивільного захисту та безпеки життєдіяльності, з відзначення 35-х роковин Чорнобильської катастрофи </w:t>
      </w:r>
      <w:proofErr w:type="spellStart"/>
      <w:r w:rsidRPr="00541198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буи</w:t>
      </w:r>
      <w:proofErr w:type="spellEnd"/>
      <w:r w:rsidRPr="00541198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проведені в онлайн-режимі. Проведення Дня цивільного захисту та об’єктове тренування з питань цивільного захисту з учасниками освітнього процесу перенесено на 2021-2022 </w:t>
      </w:r>
      <w:proofErr w:type="spellStart"/>
      <w:r w:rsidRPr="00541198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Pr="00541198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.</w:t>
      </w:r>
    </w:p>
    <w:p w:rsidR="00416CEF" w:rsidRPr="00416CEF" w:rsidRDefault="00416CEF" w:rsidP="002B7EA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5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  <w:lastRenderedPageBreak/>
        <w:t>На 1 верес</w:t>
      </w:r>
      <w:r w:rsidR="00691943"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  <w:t>ня 2020</w:t>
      </w:r>
      <w:r w:rsidRPr="00416CEF">
        <w:rPr>
          <w:rFonts w:ascii="Times New Roman CYR" w:eastAsiaTheme="majorEastAsia" w:hAnsi="Times New Roman CYR" w:cs="Times New Roman CYR"/>
          <w:iCs/>
          <w:sz w:val="28"/>
          <w:szCs w:val="28"/>
          <w:lang w:val="uk-UA" w:eastAsia="ru-RU"/>
        </w:rPr>
        <w:t xml:space="preserve"> року всі працівники надали медичні книжки з дозволом на роботу.</w:t>
      </w:r>
    </w:p>
    <w:p w:rsidR="00416CEF" w:rsidRPr="00416CEF" w:rsidRDefault="005E072C" w:rsidP="002B7E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В 2020– 2021</w:t>
      </w:r>
      <w:r w:rsidR="00416CEF"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навчальному році усім працівникам НВК потрібно: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суворо дотримуватися вимог законів України «Про охорону праці», «Про дорожній рух», «Про пожежну безпеку», Положення про організацію роботи з охорони праці та безпеки життєдіяльності учасників освітнього процесу в установах і закладах освіти»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постійно залучати фахівців та спільно з ними проводити з учнями 1-9 класів, їх батьками роз’яснювальну, просвітницьку роботу, заходи з профілактики захворювань та дитячого травматизму в </w:t>
      </w:r>
      <w:r w:rsidR="00BD730A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освітньому</w:t>
      </w: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 процесі та в побуті,  бесіди про дотримання правил безпеки при поводженні неповнолітніх з вибухонебезпечними предметними засобами, тематичні заняття з питань профілактики отруєнь грибами, деякими рослинами тощо;</w:t>
      </w:r>
    </w:p>
    <w:p w:rsidR="00416CEF" w:rsidRPr="00416CEF" w:rsidRDefault="00416CEF" w:rsidP="002B7EA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 w:rsidRPr="00416CEF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посилити профілактичну роботу щодо попередження дитячого травматизму.</w:t>
      </w:r>
    </w:p>
    <w:p w:rsidR="003210C5" w:rsidRPr="00147963" w:rsidRDefault="00147963" w:rsidP="002B7EA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ab/>
      </w:r>
      <w:r w:rsidR="00362F8C" w:rsidRPr="0014796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У 2020-2021 </w:t>
      </w:r>
      <w:proofErr w:type="spellStart"/>
      <w:r w:rsidR="00362F8C" w:rsidRPr="0014796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>н.р</w:t>
      </w:r>
      <w:proofErr w:type="spellEnd"/>
      <w:r w:rsidR="00362F8C" w:rsidRPr="00147963">
        <w:rPr>
          <w:rFonts w:ascii="Times New Roman CYR" w:eastAsia="SimSun" w:hAnsi="Times New Roman CYR" w:cs="Times New Roman CYR"/>
          <w:sz w:val="28"/>
          <w:szCs w:val="28"/>
          <w:lang w:val="uk-UA" w:eastAsia="ru-RU"/>
        </w:rPr>
        <w:t xml:space="preserve">. учениця 9-го класу Чоловічок Інна взяла участь у обласному етапі Всеукраїнського конкурсу дитячо-юнацької творчості "Безпека в житті - життя у безпеці - 2020", де зайняла ІІ місце. </w:t>
      </w:r>
    </w:p>
    <w:p w:rsidR="00B00ED2" w:rsidRPr="003210C5" w:rsidRDefault="00B00ED2" w:rsidP="002B7E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6C4" w:rsidRPr="002716C4" w:rsidRDefault="002716C4" w:rsidP="002B7EA7">
      <w:pPr>
        <w:tabs>
          <w:tab w:val="left" w:pos="36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Матеріально-технічна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</w:rPr>
        <w:t xml:space="preserve"> база та </w:t>
      </w: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</w:rPr>
        <w:t>фінансове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6C4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271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16C4" w:rsidRPr="002716C4" w:rsidRDefault="002716C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в приміщенні разом з дошкільним підрозділом НВК, а також з відділом освіти </w:t>
      </w:r>
      <w:proofErr w:type="spellStart"/>
      <w:r w:rsidRPr="002716C4">
        <w:rPr>
          <w:rFonts w:ascii="Times New Roman" w:hAnsi="Times New Roman" w:cs="Times New Roman"/>
          <w:sz w:val="28"/>
          <w:szCs w:val="28"/>
          <w:lang w:val="uk-UA"/>
        </w:rPr>
        <w:t>Байковецької</w:t>
      </w:r>
      <w:proofErr w:type="spellEnd"/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Функціонують кабінети інформатики, фізики, хімії-біології, майстерня та спортзал.</w:t>
      </w:r>
    </w:p>
    <w:p w:rsidR="002716C4" w:rsidRPr="002716C4" w:rsidRDefault="007529ED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навчальному </w:t>
      </w:r>
      <w:r w:rsidR="00691943">
        <w:rPr>
          <w:rFonts w:ascii="Times New Roman" w:hAnsi="Times New Roman" w:cs="Times New Roman"/>
          <w:sz w:val="28"/>
          <w:szCs w:val="28"/>
          <w:lang w:val="uk-UA"/>
        </w:rPr>
        <w:t>процесі задіяно 5 комп’ютерів,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комплекси.</w:t>
      </w:r>
    </w:p>
    <w:p w:rsidR="002716C4" w:rsidRPr="002716C4" w:rsidRDefault="002716C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Фінансово-господарська діяльність </w:t>
      </w:r>
      <w:r w:rsidR="00691943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Pr="002716C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основі кошторису, джерелами формування  якого є кошти місцевого бюджету.</w:t>
      </w:r>
    </w:p>
    <w:p w:rsidR="00A85EF6" w:rsidRPr="00A56EC0" w:rsidRDefault="002716C4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6C4">
        <w:rPr>
          <w:rFonts w:ascii="Times New Roman" w:hAnsi="Times New Roman" w:cs="Times New Roman"/>
          <w:sz w:val="28"/>
          <w:szCs w:val="28"/>
          <w:lang w:val="uk-UA"/>
        </w:rPr>
        <w:t>Завдяк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и фінансовій підтримці </w:t>
      </w:r>
      <w:r w:rsidR="00A56EC0">
        <w:rPr>
          <w:rFonts w:ascii="Times New Roman" w:hAnsi="Times New Roman" w:cs="Times New Roman"/>
          <w:sz w:val="28"/>
          <w:szCs w:val="28"/>
          <w:lang w:val="uk-UA"/>
        </w:rPr>
        <w:t xml:space="preserve">у 2020-2021 </w:t>
      </w:r>
      <w:proofErr w:type="spellStart"/>
      <w:r w:rsidR="00A56EC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56E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5E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85EF6" w:rsidRPr="00A56EC0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кабінет 1-го класу обладнано відповідно до Типового переліку засобів навчання та обладнання для навчальних кабінетів початкової школи, затвердженого </w:t>
      </w:r>
      <w:r w:rsidR="00A85EF6" w:rsidRPr="00A56EC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наказом МОН від 07 лютого 2020 року №143, зокрема: встановлений проектор, інтерактивна дошка, принтер, ноутбук, дидактичні матеріали, ігри та інші пристосування для освітніх галузей.</w:t>
      </w:r>
    </w:p>
    <w:p w:rsidR="00FB2D9E" w:rsidRPr="00A56EC0" w:rsidRDefault="00FB2D9E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EC0">
        <w:rPr>
          <w:rFonts w:ascii="Times New Roman" w:hAnsi="Times New Roman" w:cs="Times New Roman"/>
          <w:sz w:val="28"/>
          <w:szCs w:val="28"/>
          <w:lang w:val="uk-UA"/>
        </w:rPr>
        <w:t>Оновлено освітлення в дошкільному підрозділі та у навчальних кабінетах школи. Здійснено поточний ремонт навчальних кабінетів, класів, санвузлів, коридорів, ігрових кімнат та спалень у дошкільному підрозділі.</w:t>
      </w:r>
    </w:p>
    <w:p w:rsidR="00FB2D9E" w:rsidRDefault="00FB2D9E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EC0">
        <w:rPr>
          <w:rFonts w:ascii="Times New Roman" w:hAnsi="Times New Roman" w:cs="Times New Roman"/>
          <w:sz w:val="28"/>
          <w:szCs w:val="28"/>
          <w:lang w:val="uk-UA"/>
        </w:rPr>
        <w:t>У закладі облаштовано ресурсну кімнату для занять з учнем з особливими освітніми потребами, в тому числі придбано планшет, крісло-гойдалку, дидактичні матеріали для розвитку ігрової діяльності та інші засоби для корекції.</w:t>
      </w:r>
    </w:p>
    <w:p w:rsidR="009723F6" w:rsidRPr="00A56EC0" w:rsidRDefault="009723F6" w:rsidP="002B7E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09B" w:rsidRPr="00AC409B" w:rsidRDefault="00AC409B" w:rsidP="002B7E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09B">
        <w:rPr>
          <w:rFonts w:ascii="Times New Roman" w:hAnsi="Times New Roman" w:cs="Times New Roman"/>
          <w:b/>
          <w:sz w:val="28"/>
          <w:szCs w:val="28"/>
          <w:lang w:val="uk-UA"/>
        </w:rPr>
        <w:t>Інституційний аудит закладу</w:t>
      </w:r>
    </w:p>
    <w:p w:rsidR="002B7EA7" w:rsidRPr="002B7EA7" w:rsidRDefault="002B7EA7" w:rsidP="002B7E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З 04.02.2021 по 10.02.2021 р. у закладі проведено позаплановий захід державного нагляду (контролю) щодо дотримання суб’єктом господарювання вимог законодавства у сфері загальної середньої освіти (інституційний аудит). </w:t>
      </w:r>
    </w:p>
    <w:p w:rsidR="00AC409B" w:rsidRDefault="002B7EA7" w:rsidP="009723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перевірки головою експертної групи – </w:t>
      </w:r>
      <w:proofErr w:type="spellStart"/>
      <w:r w:rsidRPr="002B7EA7">
        <w:rPr>
          <w:rFonts w:ascii="Times New Roman" w:hAnsi="Times New Roman" w:cs="Times New Roman"/>
          <w:sz w:val="28"/>
          <w:szCs w:val="28"/>
          <w:lang w:val="uk-UA"/>
        </w:rPr>
        <w:t>Маланчук</w:t>
      </w:r>
      <w:proofErr w:type="spellEnd"/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 Іриною Йосипівною та членами експертної групи – </w:t>
      </w:r>
      <w:proofErr w:type="spellStart"/>
      <w:r w:rsidRPr="002B7EA7">
        <w:rPr>
          <w:rFonts w:ascii="Times New Roman" w:hAnsi="Times New Roman" w:cs="Times New Roman"/>
          <w:sz w:val="28"/>
          <w:szCs w:val="28"/>
          <w:lang w:val="uk-UA"/>
        </w:rPr>
        <w:t>Білінською</w:t>
      </w:r>
      <w:proofErr w:type="spellEnd"/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 Любов’ю Петрівною, </w:t>
      </w:r>
      <w:proofErr w:type="spellStart"/>
      <w:r w:rsidRPr="002B7EA7">
        <w:rPr>
          <w:rFonts w:ascii="Times New Roman" w:hAnsi="Times New Roman" w:cs="Times New Roman"/>
          <w:sz w:val="28"/>
          <w:szCs w:val="28"/>
          <w:lang w:val="uk-UA"/>
        </w:rPr>
        <w:t>Адамик</w:t>
      </w:r>
      <w:proofErr w:type="spellEnd"/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 Галиною Василівною, керівником закладу освіти Левчук Катериною Іванівною у присутності уповноваженої засновником особи - начальника відділу освіти </w:t>
      </w:r>
      <w:proofErr w:type="spellStart"/>
      <w:r w:rsidRPr="002B7EA7">
        <w:rPr>
          <w:rFonts w:ascii="Times New Roman" w:hAnsi="Times New Roman" w:cs="Times New Roman"/>
          <w:sz w:val="28"/>
          <w:szCs w:val="28"/>
          <w:lang w:val="uk-UA"/>
        </w:rPr>
        <w:t>Байковецької</w:t>
      </w:r>
      <w:proofErr w:type="spellEnd"/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2B7EA7">
        <w:rPr>
          <w:rFonts w:ascii="Times New Roman" w:hAnsi="Times New Roman" w:cs="Times New Roman"/>
          <w:sz w:val="28"/>
          <w:szCs w:val="28"/>
          <w:lang w:val="uk-UA"/>
        </w:rPr>
        <w:t>Коршняк</w:t>
      </w:r>
      <w:proofErr w:type="spellEnd"/>
      <w:r w:rsidRPr="002B7EA7">
        <w:rPr>
          <w:rFonts w:ascii="Times New Roman" w:hAnsi="Times New Roman" w:cs="Times New Roman"/>
          <w:sz w:val="28"/>
          <w:szCs w:val="28"/>
          <w:lang w:val="uk-UA"/>
        </w:rPr>
        <w:t xml:space="preserve"> Віри Василівни, підписано Акт, складений за результатами проведення позапланового заходу державного нагляду (контролю) щодо дотримання суб’єктом господарювання вимог законодавства у сфері загальної середньої освіти.</w:t>
      </w:r>
    </w:p>
    <w:p w:rsidR="009723F6" w:rsidRDefault="009723F6" w:rsidP="009723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 та рекомендації за результатами аудиту можна переглянути за посиланням : </w:t>
      </w:r>
      <w:hyperlink r:id="rId6" w:history="1">
        <w:r w:rsidRPr="0015038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https://shlyakhtyntsi.e-schools.info/pages/audit</w:t>
        </w:r>
      </w:hyperlink>
    </w:p>
    <w:p w:rsidR="009723F6" w:rsidRDefault="009723F6" w:rsidP="009723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801" w:rsidRPr="00917801" w:rsidRDefault="002716C4" w:rsidP="002D1D8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Першочергові </w:t>
      </w:r>
      <w:r w:rsidR="00F84A2F" w:rsidRPr="0091780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A773D" w:rsidRPr="00917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на 2021</w:t>
      </w:r>
      <w:r w:rsidR="009B6894" w:rsidRPr="0091780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F569B9" w:rsidRPr="009178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A773D" w:rsidRPr="009178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D1F87" w:rsidRPr="00917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рік: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підвищення якості освітньої діяльності та вдосконалення внутрішньої системи забезпечення якості освіти;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в закладі </w:t>
      </w:r>
      <w:proofErr w:type="spellStart"/>
      <w:r w:rsidR="008F638B" w:rsidRPr="00917801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proofErr w:type="spellEnd"/>
      <w:r w:rsidRPr="009178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- удосконалити методичне забезпечення освітнього процесу;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638B" w:rsidRPr="009178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проваджувати в освітній процес педагогічний досвід та інновації;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- брати участь у дослідницькій, експериментальній, інноваційній діяльності;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- активно застосовувати </w:t>
      </w:r>
      <w:proofErr w:type="spellStart"/>
      <w:r w:rsidRPr="009178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A773D" w:rsidRPr="0091780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ктні</w:t>
      </w:r>
      <w:proofErr w:type="spellEnd"/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освітньому процесі;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використовувати прийоми </w:t>
      </w:r>
      <w:proofErr w:type="spellStart"/>
      <w:r w:rsidR="00942E41" w:rsidRPr="00917801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proofErr w:type="spellEnd"/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42E41" w:rsidRPr="00917801">
        <w:rPr>
          <w:rFonts w:ascii="Times New Roman" w:hAnsi="Times New Roman" w:cs="Times New Roman"/>
          <w:sz w:val="28"/>
          <w:szCs w:val="28"/>
          <w:lang w:val="uk-UA"/>
        </w:rPr>
        <w:t>взає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мооцінювання</w:t>
      </w:r>
      <w:proofErr w:type="spellEnd"/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учнів, роботі в парах та групах на уроках;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-організувати роботу на засадах академічної доброчесності;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- вжити заходів щодо ефективного функціонування внутрішньої системи забезпечення якості освіти;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- забезпечувати змістовне та вчасне наповнення сайту закладу освіти інформацією;</w:t>
      </w:r>
    </w:p>
    <w:p w:rsidR="00DA3493" w:rsidRPr="00917801" w:rsidRDefault="00DA3493" w:rsidP="002B7E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- вжити заходів щодо </w:t>
      </w:r>
      <w:proofErr w:type="spellStart"/>
      <w:r w:rsidRPr="00917801">
        <w:rPr>
          <w:rFonts w:ascii="Times New Roman" w:hAnsi="Times New Roman" w:cs="Times New Roman"/>
          <w:sz w:val="28"/>
          <w:szCs w:val="28"/>
          <w:lang w:val="uk-UA"/>
        </w:rPr>
        <w:t>озелення</w:t>
      </w:r>
      <w:proofErr w:type="spellEnd"/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747012" w:rsidRPr="009178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1D32" w:rsidRPr="00917801" w:rsidRDefault="00810323" w:rsidP="002B7EA7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формувати</w:t>
      </w:r>
      <w:r w:rsidR="005F1D89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в учнів предметних та життєвих </w:t>
      </w:r>
      <w:proofErr w:type="spellStart"/>
      <w:r w:rsidR="005F1D89" w:rsidRPr="0091780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5F1D89" w:rsidRPr="009178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49B9" w:rsidRPr="00917801" w:rsidRDefault="002F49B9" w:rsidP="002B7EA7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сприяння створенню та популяризації гуртків;</w:t>
      </w:r>
    </w:p>
    <w:p w:rsidR="00F84A2F" w:rsidRPr="00917801" w:rsidRDefault="00F84A2F" w:rsidP="002B7EA7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ення підтримки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педагогічн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ого  супроводу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D6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здібностями;</w:t>
      </w:r>
    </w:p>
    <w:p w:rsidR="00F84A2F" w:rsidRPr="00917801" w:rsidRDefault="00F84A2F" w:rsidP="002B7EA7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 w:rsidRPr="00917801">
        <w:rPr>
          <w:rFonts w:ascii="Times New Roman" w:hAnsi="Times New Roman" w:cs="Times New Roman"/>
          <w:sz w:val="28"/>
          <w:szCs w:val="28"/>
          <w:lang w:val="uk-UA"/>
        </w:rPr>
        <w:t>наступно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в роботі </w:t>
      </w:r>
      <w:r w:rsidR="00B207D6" w:rsidRPr="00917801">
        <w:rPr>
          <w:rFonts w:ascii="Times New Roman" w:hAnsi="Times New Roman" w:cs="Times New Roman"/>
          <w:sz w:val="28"/>
          <w:szCs w:val="28"/>
          <w:lang w:val="uk-UA"/>
        </w:rPr>
        <w:t>дошкільного підрозділу та школи;</w:t>
      </w:r>
    </w:p>
    <w:p w:rsidR="002716C4" w:rsidRPr="00917801" w:rsidRDefault="00F84A2F" w:rsidP="002B7EA7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360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ення безумовного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всіх норм законодавства із захисту дітей пільгових 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катег</w:t>
      </w:r>
      <w:r w:rsidR="00B207D6" w:rsidRPr="00917801">
        <w:rPr>
          <w:rFonts w:ascii="Times New Roman" w:hAnsi="Times New Roman" w:cs="Times New Roman"/>
          <w:sz w:val="28"/>
          <w:szCs w:val="28"/>
          <w:lang w:val="uk-UA"/>
        </w:rPr>
        <w:t>орій та інших здобувачів освіти;</w:t>
      </w:r>
      <w:r w:rsidR="005F1D89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694" w:rsidRPr="00917801" w:rsidRDefault="00B207D6" w:rsidP="002B7EA7">
      <w:pPr>
        <w:pStyle w:val="a3"/>
        <w:numPr>
          <w:ilvl w:val="0"/>
          <w:numId w:val="3"/>
        </w:numPr>
        <w:tabs>
          <w:tab w:val="left" w:pos="142"/>
          <w:tab w:val="left" w:pos="36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569B9" w:rsidRPr="00917801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ація системної роботи</w:t>
      </w:r>
      <w:r w:rsidR="00F569B9" w:rsidRPr="00917801">
        <w:rPr>
          <w:rFonts w:ascii="Times New Roman" w:hAnsi="Times New Roman" w:cs="Times New Roman"/>
          <w:sz w:val="28"/>
          <w:szCs w:val="28"/>
          <w:lang w:val="uk-UA"/>
        </w:rPr>
        <w:t> з протидії насильс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тва та </w:t>
      </w:r>
      <w:proofErr w:type="spellStart"/>
      <w:r w:rsidRPr="0091780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17801">
        <w:rPr>
          <w:rFonts w:ascii="Times New Roman" w:hAnsi="Times New Roman" w:cs="Times New Roman"/>
          <w:sz w:val="28"/>
          <w:szCs w:val="28"/>
          <w:lang w:val="uk-UA"/>
        </w:rPr>
        <w:t> в закладі освіти;</w:t>
      </w:r>
    </w:p>
    <w:p w:rsidR="002716C4" w:rsidRPr="00917801" w:rsidRDefault="00B207D6" w:rsidP="002B7EA7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ення поповнення матеріально-технічної</w:t>
      </w:r>
      <w:r w:rsidR="002716C4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 бази </w:t>
      </w:r>
      <w:r w:rsidRPr="00917801">
        <w:rPr>
          <w:rFonts w:ascii="Times New Roman" w:hAnsi="Times New Roman" w:cs="Times New Roman"/>
          <w:sz w:val="28"/>
          <w:szCs w:val="28"/>
          <w:lang w:val="uk-UA"/>
        </w:rPr>
        <w:t>освітнього закладу.</w:t>
      </w:r>
    </w:p>
    <w:p w:rsidR="00996945" w:rsidRPr="00917801" w:rsidRDefault="00B207D6" w:rsidP="002B7EA7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- сприяння активній участі </w:t>
      </w:r>
      <w:r w:rsidR="00996945" w:rsidRPr="00917801">
        <w:rPr>
          <w:rFonts w:ascii="Times New Roman" w:hAnsi="Times New Roman" w:cs="Times New Roman"/>
          <w:sz w:val="28"/>
          <w:szCs w:val="28"/>
          <w:lang w:val="uk-UA"/>
        </w:rPr>
        <w:t>у вс</w:t>
      </w:r>
      <w:r w:rsidR="00751748" w:rsidRPr="00917801">
        <w:rPr>
          <w:rFonts w:ascii="Times New Roman" w:hAnsi="Times New Roman" w:cs="Times New Roman"/>
          <w:sz w:val="28"/>
          <w:szCs w:val="28"/>
          <w:lang w:val="uk-UA"/>
        </w:rPr>
        <w:t xml:space="preserve">еукраїнських та міжнародних </w:t>
      </w:r>
      <w:proofErr w:type="spellStart"/>
      <w:r w:rsidR="00751748" w:rsidRPr="0091780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96945" w:rsidRPr="00917801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="00996945" w:rsidRPr="00917801">
        <w:rPr>
          <w:rFonts w:ascii="Times New Roman" w:hAnsi="Times New Roman" w:cs="Times New Roman"/>
          <w:sz w:val="28"/>
          <w:szCs w:val="28"/>
          <w:lang w:val="uk-UA"/>
        </w:rPr>
        <w:t>, конкурсах, Ґрандах.</w:t>
      </w:r>
    </w:p>
    <w:p w:rsidR="00DF24C6" w:rsidRPr="001C1F3A" w:rsidRDefault="00DF24C6" w:rsidP="002B7EA7">
      <w:pPr>
        <w:spacing w:after="0" w:line="360" w:lineRule="auto"/>
        <w:ind w:firstLine="567"/>
        <w:rPr>
          <w:color w:val="FF0000"/>
          <w:lang w:val="uk-UA"/>
        </w:rPr>
      </w:pPr>
    </w:p>
    <w:sectPr w:rsidR="00DF24C6" w:rsidRPr="001C1F3A" w:rsidSect="0037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FCECD6"/>
    <w:lvl w:ilvl="0">
      <w:numFmt w:val="bullet"/>
      <w:lvlText w:val="*"/>
      <w:lvlJc w:val="left"/>
    </w:lvl>
  </w:abstractNum>
  <w:abstractNum w:abstractNumId="1" w15:restartNumberingAfterBreak="0">
    <w:nsid w:val="013F7057"/>
    <w:multiLevelType w:val="hybridMultilevel"/>
    <w:tmpl w:val="20886AE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0031E"/>
    <w:multiLevelType w:val="singleLevel"/>
    <w:tmpl w:val="CAB4D46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B2A6F00"/>
    <w:multiLevelType w:val="hybridMultilevel"/>
    <w:tmpl w:val="3000D8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1CB5"/>
    <w:multiLevelType w:val="hybridMultilevel"/>
    <w:tmpl w:val="04D81902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897C27"/>
    <w:multiLevelType w:val="hybridMultilevel"/>
    <w:tmpl w:val="1D34D8E0"/>
    <w:lvl w:ilvl="0" w:tplc="AC06D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3123"/>
    <w:multiLevelType w:val="hybridMultilevel"/>
    <w:tmpl w:val="F0881732"/>
    <w:lvl w:ilvl="0" w:tplc="56B25BD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B90963"/>
    <w:multiLevelType w:val="hybridMultilevel"/>
    <w:tmpl w:val="B88E96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7C9D"/>
    <w:multiLevelType w:val="hybridMultilevel"/>
    <w:tmpl w:val="F0EE65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500ED0"/>
    <w:multiLevelType w:val="singleLevel"/>
    <w:tmpl w:val="CAB4D46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39342E95"/>
    <w:multiLevelType w:val="hybridMultilevel"/>
    <w:tmpl w:val="99B2BCB4"/>
    <w:lvl w:ilvl="0" w:tplc="A7FCEC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EF90624"/>
    <w:multiLevelType w:val="multilevel"/>
    <w:tmpl w:val="CF966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D879B4"/>
    <w:multiLevelType w:val="hybridMultilevel"/>
    <w:tmpl w:val="69EE48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7A6F"/>
    <w:multiLevelType w:val="multilevel"/>
    <w:tmpl w:val="0F441C0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9804"/>
        </w:tabs>
        <w:ind w:left="9804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524"/>
        </w:tabs>
        <w:ind w:left="105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244"/>
        </w:tabs>
        <w:ind w:left="1124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964"/>
        </w:tabs>
        <w:ind w:left="119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2684"/>
        </w:tabs>
        <w:ind w:left="126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404"/>
        </w:tabs>
        <w:ind w:left="134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124"/>
        </w:tabs>
        <w:ind w:left="141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4844"/>
        </w:tabs>
        <w:ind w:left="14844" w:hanging="360"/>
      </w:pPr>
      <w:rPr>
        <w:rFonts w:cs="Times New Roman"/>
      </w:rPr>
    </w:lvl>
  </w:abstractNum>
  <w:abstractNum w:abstractNumId="14" w15:restartNumberingAfterBreak="0">
    <w:nsid w:val="41092E3A"/>
    <w:multiLevelType w:val="hybridMultilevel"/>
    <w:tmpl w:val="5FA4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7ACF"/>
    <w:multiLevelType w:val="hybridMultilevel"/>
    <w:tmpl w:val="B69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4DCE">
      <w:numFmt w:val="bullet"/>
      <w:lvlText w:val="•"/>
      <w:lvlJc w:val="left"/>
      <w:pPr>
        <w:ind w:left="1815" w:hanging="735"/>
      </w:pPr>
      <w:rPr>
        <w:rFonts w:ascii="Times New Roman" w:eastAsia="Courier New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D6E"/>
    <w:multiLevelType w:val="hybridMultilevel"/>
    <w:tmpl w:val="D08075BC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DCC1510"/>
    <w:multiLevelType w:val="hybridMultilevel"/>
    <w:tmpl w:val="EA7E914A"/>
    <w:lvl w:ilvl="0" w:tplc="09A2EB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6394D"/>
    <w:multiLevelType w:val="hybridMultilevel"/>
    <w:tmpl w:val="D744F74C"/>
    <w:lvl w:ilvl="0" w:tplc="87AC73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1ED6"/>
    <w:multiLevelType w:val="multilevel"/>
    <w:tmpl w:val="93A256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 w15:restartNumberingAfterBreak="0">
    <w:nsid w:val="65094B32"/>
    <w:multiLevelType w:val="hybridMultilevel"/>
    <w:tmpl w:val="12D4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6F9A"/>
    <w:multiLevelType w:val="hybridMultilevel"/>
    <w:tmpl w:val="BE22B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B1952"/>
    <w:multiLevelType w:val="hybridMultilevel"/>
    <w:tmpl w:val="4DECCA80"/>
    <w:lvl w:ilvl="0" w:tplc="685021F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527B17"/>
    <w:multiLevelType w:val="multilevel"/>
    <w:tmpl w:val="2D9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A9F3078"/>
    <w:multiLevelType w:val="hybridMultilevel"/>
    <w:tmpl w:val="67F458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31CF8"/>
    <w:multiLevelType w:val="hybridMultilevel"/>
    <w:tmpl w:val="1F882E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15D4C"/>
    <w:multiLevelType w:val="hybridMultilevel"/>
    <w:tmpl w:val="ECC859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11"/>
  </w:num>
  <w:num w:numId="10">
    <w:abstractNumId w:val="21"/>
  </w:num>
  <w:num w:numId="11">
    <w:abstractNumId w:val="1"/>
  </w:num>
  <w:num w:numId="12">
    <w:abstractNumId w:val="17"/>
  </w:num>
  <w:num w:numId="13">
    <w:abstractNumId w:val="4"/>
  </w:num>
  <w:num w:numId="14">
    <w:abstractNumId w:val="16"/>
  </w:num>
  <w:num w:numId="15">
    <w:abstractNumId w:val="26"/>
  </w:num>
  <w:num w:numId="16">
    <w:abstractNumId w:val="3"/>
  </w:num>
  <w:num w:numId="17">
    <w:abstractNumId w:val="24"/>
  </w:num>
  <w:num w:numId="18">
    <w:abstractNumId w:val="25"/>
  </w:num>
  <w:num w:numId="19">
    <w:abstractNumId w:val="8"/>
  </w:num>
  <w:num w:numId="20">
    <w:abstractNumId w:val="7"/>
  </w:num>
  <w:num w:numId="21">
    <w:abstractNumId w:val="15"/>
  </w:num>
  <w:num w:numId="22">
    <w:abstractNumId w:val="20"/>
  </w:num>
  <w:num w:numId="23">
    <w:abstractNumId w:val="6"/>
  </w:num>
  <w:num w:numId="24">
    <w:abstractNumId w:val="19"/>
  </w:num>
  <w:num w:numId="25">
    <w:abstractNumId w:val="18"/>
  </w:num>
  <w:num w:numId="26">
    <w:abstractNumId w:val="14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0"/>
    <w:rsid w:val="0003407A"/>
    <w:rsid w:val="000352A3"/>
    <w:rsid w:val="000403E3"/>
    <w:rsid w:val="0004534A"/>
    <w:rsid w:val="00046A00"/>
    <w:rsid w:val="00061377"/>
    <w:rsid w:val="0006599B"/>
    <w:rsid w:val="00081D32"/>
    <w:rsid w:val="00083930"/>
    <w:rsid w:val="00094546"/>
    <w:rsid w:val="000A028D"/>
    <w:rsid w:val="000A038F"/>
    <w:rsid w:val="000C2550"/>
    <w:rsid w:val="000D01AE"/>
    <w:rsid w:val="000F6ADD"/>
    <w:rsid w:val="001036E0"/>
    <w:rsid w:val="00124D14"/>
    <w:rsid w:val="00145D8A"/>
    <w:rsid w:val="00147963"/>
    <w:rsid w:val="00150BF8"/>
    <w:rsid w:val="00163E31"/>
    <w:rsid w:val="001711CE"/>
    <w:rsid w:val="00177112"/>
    <w:rsid w:val="001A3C90"/>
    <w:rsid w:val="001C1F3A"/>
    <w:rsid w:val="001E5012"/>
    <w:rsid w:val="00203028"/>
    <w:rsid w:val="00203FF9"/>
    <w:rsid w:val="0021164F"/>
    <w:rsid w:val="00214D44"/>
    <w:rsid w:val="0022413D"/>
    <w:rsid w:val="00242E2F"/>
    <w:rsid w:val="0024689A"/>
    <w:rsid w:val="00256451"/>
    <w:rsid w:val="002629A3"/>
    <w:rsid w:val="00264E37"/>
    <w:rsid w:val="002716C4"/>
    <w:rsid w:val="00271EF7"/>
    <w:rsid w:val="00273C48"/>
    <w:rsid w:val="0027799A"/>
    <w:rsid w:val="002A13E2"/>
    <w:rsid w:val="002B7EA7"/>
    <w:rsid w:val="002C2217"/>
    <w:rsid w:val="002D1D8C"/>
    <w:rsid w:val="002E6210"/>
    <w:rsid w:val="002F49B9"/>
    <w:rsid w:val="002F7165"/>
    <w:rsid w:val="003028F6"/>
    <w:rsid w:val="003044E5"/>
    <w:rsid w:val="003210C5"/>
    <w:rsid w:val="00321F34"/>
    <w:rsid w:val="003248CD"/>
    <w:rsid w:val="00324F92"/>
    <w:rsid w:val="00362F8C"/>
    <w:rsid w:val="003775A6"/>
    <w:rsid w:val="00390E1C"/>
    <w:rsid w:val="003A7671"/>
    <w:rsid w:val="003A7DFB"/>
    <w:rsid w:val="003A7E8C"/>
    <w:rsid w:val="003E52C9"/>
    <w:rsid w:val="003E68A7"/>
    <w:rsid w:val="003E6B19"/>
    <w:rsid w:val="003E71C8"/>
    <w:rsid w:val="004011BE"/>
    <w:rsid w:val="004041BE"/>
    <w:rsid w:val="00416CEF"/>
    <w:rsid w:val="00417084"/>
    <w:rsid w:val="0042304E"/>
    <w:rsid w:val="0043547A"/>
    <w:rsid w:val="004357A9"/>
    <w:rsid w:val="00440242"/>
    <w:rsid w:val="004541FF"/>
    <w:rsid w:val="00475754"/>
    <w:rsid w:val="004824D4"/>
    <w:rsid w:val="00486755"/>
    <w:rsid w:val="004B5E18"/>
    <w:rsid w:val="004D3310"/>
    <w:rsid w:val="004E0C34"/>
    <w:rsid w:val="004E12E3"/>
    <w:rsid w:val="00504BC9"/>
    <w:rsid w:val="00505952"/>
    <w:rsid w:val="00541198"/>
    <w:rsid w:val="00550F4D"/>
    <w:rsid w:val="00567799"/>
    <w:rsid w:val="00577ACC"/>
    <w:rsid w:val="00585B48"/>
    <w:rsid w:val="005A177A"/>
    <w:rsid w:val="005A7AFD"/>
    <w:rsid w:val="005B0DFF"/>
    <w:rsid w:val="005D1D1E"/>
    <w:rsid w:val="005E072C"/>
    <w:rsid w:val="005E522E"/>
    <w:rsid w:val="005F1D89"/>
    <w:rsid w:val="005F3276"/>
    <w:rsid w:val="0060452F"/>
    <w:rsid w:val="00607AD0"/>
    <w:rsid w:val="00611371"/>
    <w:rsid w:val="0061240F"/>
    <w:rsid w:val="006208AB"/>
    <w:rsid w:val="00623C22"/>
    <w:rsid w:val="00634B9D"/>
    <w:rsid w:val="0063588D"/>
    <w:rsid w:val="00636DE8"/>
    <w:rsid w:val="00640811"/>
    <w:rsid w:val="00656401"/>
    <w:rsid w:val="0066334E"/>
    <w:rsid w:val="00676536"/>
    <w:rsid w:val="00691943"/>
    <w:rsid w:val="006A773D"/>
    <w:rsid w:val="006B6BB4"/>
    <w:rsid w:val="006E3D5A"/>
    <w:rsid w:val="006F4A27"/>
    <w:rsid w:val="00700125"/>
    <w:rsid w:val="00702159"/>
    <w:rsid w:val="00717F57"/>
    <w:rsid w:val="007309AD"/>
    <w:rsid w:val="00732F98"/>
    <w:rsid w:val="00747012"/>
    <w:rsid w:val="00751748"/>
    <w:rsid w:val="007529ED"/>
    <w:rsid w:val="0075508A"/>
    <w:rsid w:val="007933AC"/>
    <w:rsid w:val="007969F6"/>
    <w:rsid w:val="007C35A4"/>
    <w:rsid w:val="007C7711"/>
    <w:rsid w:val="007C7D1D"/>
    <w:rsid w:val="007E2159"/>
    <w:rsid w:val="007E4A37"/>
    <w:rsid w:val="007E4AC1"/>
    <w:rsid w:val="007F1385"/>
    <w:rsid w:val="007F65AB"/>
    <w:rsid w:val="00810323"/>
    <w:rsid w:val="00813630"/>
    <w:rsid w:val="008155C9"/>
    <w:rsid w:val="00816B6F"/>
    <w:rsid w:val="008752A6"/>
    <w:rsid w:val="008819F2"/>
    <w:rsid w:val="00884B0C"/>
    <w:rsid w:val="0088540F"/>
    <w:rsid w:val="00890A2C"/>
    <w:rsid w:val="008C74E3"/>
    <w:rsid w:val="008D372A"/>
    <w:rsid w:val="008D6A34"/>
    <w:rsid w:val="008E130C"/>
    <w:rsid w:val="008E2C37"/>
    <w:rsid w:val="008E771F"/>
    <w:rsid w:val="008F638B"/>
    <w:rsid w:val="00917801"/>
    <w:rsid w:val="00937A95"/>
    <w:rsid w:val="00942E41"/>
    <w:rsid w:val="00964C71"/>
    <w:rsid w:val="0096628D"/>
    <w:rsid w:val="00971195"/>
    <w:rsid w:val="009723F6"/>
    <w:rsid w:val="0097667D"/>
    <w:rsid w:val="00980175"/>
    <w:rsid w:val="00996945"/>
    <w:rsid w:val="009A39B8"/>
    <w:rsid w:val="009B28F7"/>
    <w:rsid w:val="009B6894"/>
    <w:rsid w:val="009C7C95"/>
    <w:rsid w:val="009D750E"/>
    <w:rsid w:val="009E0683"/>
    <w:rsid w:val="009F371C"/>
    <w:rsid w:val="00A03075"/>
    <w:rsid w:val="00A16C20"/>
    <w:rsid w:val="00A30948"/>
    <w:rsid w:val="00A3172C"/>
    <w:rsid w:val="00A37CBC"/>
    <w:rsid w:val="00A5353E"/>
    <w:rsid w:val="00A56EC0"/>
    <w:rsid w:val="00A85EF6"/>
    <w:rsid w:val="00A9531B"/>
    <w:rsid w:val="00AB514E"/>
    <w:rsid w:val="00AC1B95"/>
    <w:rsid w:val="00AC2855"/>
    <w:rsid w:val="00AC409B"/>
    <w:rsid w:val="00B00ED2"/>
    <w:rsid w:val="00B01D85"/>
    <w:rsid w:val="00B04506"/>
    <w:rsid w:val="00B06021"/>
    <w:rsid w:val="00B13FC1"/>
    <w:rsid w:val="00B207D6"/>
    <w:rsid w:val="00B35CF8"/>
    <w:rsid w:val="00B529EC"/>
    <w:rsid w:val="00B63344"/>
    <w:rsid w:val="00B645E6"/>
    <w:rsid w:val="00B6482F"/>
    <w:rsid w:val="00B65C47"/>
    <w:rsid w:val="00B665E8"/>
    <w:rsid w:val="00B808EB"/>
    <w:rsid w:val="00B81626"/>
    <w:rsid w:val="00B87985"/>
    <w:rsid w:val="00B9590C"/>
    <w:rsid w:val="00BA18D8"/>
    <w:rsid w:val="00BC7687"/>
    <w:rsid w:val="00BD04ED"/>
    <w:rsid w:val="00BD1F87"/>
    <w:rsid w:val="00BD6BD1"/>
    <w:rsid w:val="00BD730A"/>
    <w:rsid w:val="00BD7AC4"/>
    <w:rsid w:val="00C102BE"/>
    <w:rsid w:val="00C1476E"/>
    <w:rsid w:val="00C15D73"/>
    <w:rsid w:val="00C2325C"/>
    <w:rsid w:val="00C316CF"/>
    <w:rsid w:val="00C37573"/>
    <w:rsid w:val="00C37BE0"/>
    <w:rsid w:val="00C42DB4"/>
    <w:rsid w:val="00C517BE"/>
    <w:rsid w:val="00C52544"/>
    <w:rsid w:val="00C6118C"/>
    <w:rsid w:val="00C633F6"/>
    <w:rsid w:val="00C704C6"/>
    <w:rsid w:val="00C7623B"/>
    <w:rsid w:val="00CA78E4"/>
    <w:rsid w:val="00CB210D"/>
    <w:rsid w:val="00CD7F1E"/>
    <w:rsid w:val="00CE089C"/>
    <w:rsid w:val="00CF09E7"/>
    <w:rsid w:val="00D04F2D"/>
    <w:rsid w:val="00D16B9B"/>
    <w:rsid w:val="00D21E37"/>
    <w:rsid w:val="00D416F1"/>
    <w:rsid w:val="00D66F48"/>
    <w:rsid w:val="00D743E4"/>
    <w:rsid w:val="00D858EC"/>
    <w:rsid w:val="00D9073C"/>
    <w:rsid w:val="00D91B71"/>
    <w:rsid w:val="00DA3493"/>
    <w:rsid w:val="00DA43C5"/>
    <w:rsid w:val="00DC0290"/>
    <w:rsid w:val="00DC2B81"/>
    <w:rsid w:val="00DC344F"/>
    <w:rsid w:val="00DC3694"/>
    <w:rsid w:val="00DF24C6"/>
    <w:rsid w:val="00DF5D66"/>
    <w:rsid w:val="00DF777A"/>
    <w:rsid w:val="00E452D5"/>
    <w:rsid w:val="00E62E06"/>
    <w:rsid w:val="00E869BB"/>
    <w:rsid w:val="00EA3462"/>
    <w:rsid w:val="00ED5E13"/>
    <w:rsid w:val="00EE6141"/>
    <w:rsid w:val="00EF44A9"/>
    <w:rsid w:val="00EF766A"/>
    <w:rsid w:val="00F000C9"/>
    <w:rsid w:val="00F34155"/>
    <w:rsid w:val="00F50020"/>
    <w:rsid w:val="00F569B9"/>
    <w:rsid w:val="00F645AB"/>
    <w:rsid w:val="00F84060"/>
    <w:rsid w:val="00F84A2F"/>
    <w:rsid w:val="00F90CF8"/>
    <w:rsid w:val="00F95727"/>
    <w:rsid w:val="00FB08C2"/>
    <w:rsid w:val="00FB2D9E"/>
    <w:rsid w:val="00FB3840"/>
    <w:rsid w:val="00FB7A5C"/>
    <w:rsid w:val="00FE4417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2ECC"/>
  <w15:docId w15:val="{3D043C28-FDCE-41B6-B282-FFA5EBB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character" w:styleId="a4">
    <w:name w:val="Strong"/>
    <w:uiPriority w:val="99"/>
    <w:qFormat/>
    <w:rsid w:val="00C52544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C5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5">
    <w:name w:val="Font Style115"/>
    <w:uiPriority w:val="99"/>
    <w:rsid w:val="00C52544"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a0"/>
    <w:uiPriority w:val="20"/>
    <w:qFormat/>
    <w:rsid w:val="00F569B9"/>
    <w:rPr>
      <w:i/>
      <w:iCs/>
    </w:rPr>
  </w:style>
  <w:style w:type="character" w:styleId="a7">
    <w:name w:val="Hyperlink"/>
    <w:basedOn w:val="a0"/>
    <w:uiPriority w:val="99"/>
    <w:unhideWhenUsed/>
    <w:rsid w:val="009723F6"/>
    <w:rPr>
      <w:color w:val="0000FF" w:themeColor="hyperlink"/>
      <w:u w:val="single"/>
    </w:rPr>
  </w:style>
  <w:style w:type="paragraph" w:styleId="a8">
    <w:name w:val="Body Text"/>
    <w:basedOn w:val="a"/>
    <w:link w:val="a9"/>
    <w:rsid w:val="00EF44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EF44A9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lyakhtyntsi.e-schools.info/pages/au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E10F-4501-4200-BB5C-A75F9D6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Лавренюк</dc:creator>
  <cp:lastModifiedBy>Admin</cp:lastModifiedBy>
  <cp:revision>74</cp:revision>
  <dcterms:created xsi:type="dcterms:W3CDTF">2021-08-10T07:05:00Z</dcterms:created>
  <dcterms:modified xsi:type="dcterms:W3CDTF">2021-08-10T17:56:00Z</dcterms:modified>
</cp:coreProperties>
</file>