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CD5C4" w14:textId="08A51D6F" w:rsidR="009D5E2B" w:rsidRPr="00691855" w:rsidRDefault="00691855" w:rsidP="00691855">
      <w:pPr>
        <w:pStyle w:val="a3"/>
        <w:ind w:left="0"/>
        <w:rPr>
          <w:b/>
          <w:sz w:val="33"/>
        </w:rPr>
      </w:pPr>
      <w:bookmarkStart w:id="0" w:name="_GoBack"/>
      <w:r>
        <w:rPr>
          <w:b/>
          <w:noProof/>
          <w:sz w:val="33"/>
        </w:rPr>
        <w:pict w14:anchorId="2247E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38.75pt;width:587.25pt;height:831pt;z-index:251659264;mso-position-horizontal-relative:text;mso-position-vertical-relative:text" wrapcoords="-35 0 -35 21565 21600 21565 21600 0 -35 0">
            <v:imagedata r:id="rId6" o:title=""/>
            <w10:wrap type="tight"/>
          </v:shape>
          <o:OLEObject Type="Embed" ProgID="FoxitReader.Document" ShapeID="_x0000_s1026" DrawAspect="Content" ObjectID="_1791828836" r:id="rId7"/>
        </w:pict>
      </w:r>
      <w:bookmarkEnd w:id="0"/>
    </w:p>
    <w:p w14:paraId="61897403" w14:textId="160F7257" w:rsidR="009D5E2B" w:rsidRDefault="009D5E2B">
      <w:pPr>
        <w:spacing w:before="1"/>
        <w:ind w:left="4789"/>
        <w:rPr>
          <w:b/>
          <w:sz w:val="28"/>
        </w:rPr>
      </w:pPr>
    </w:p>
    <w:p w14:paraId="57235ACC" w14:textId="77777777" w:rsidR="00CD3C6A" w:rsidRDefault="00CD3C6A" w:rsidP="00CD3C6A">
      <w:pPr>
        <w:pStyle w:val="a4"/>
        <w:widowControl/>
        <w:numPr>
          <w:ilvl w:val="0"/>
          <w:numId w:val="13"/>
        </w:numPr>
        <w:autoSpaceDE/>
        <w:autoSpaceDN/>
        <w:spacing w:line="276" w:lineRule="auto"/>
        <w:ind w:left="0" w:right="360" w:firstLine="0"/>
        <w:contextualSpacing/>
        <w:rPr>
          <w:b/>
          <w:bCs/>
          <w:sz w:val="28"/>
          <w:szCs w:val="28"/>
          <w:bdr w:val="none" w:sz="0" w:space="0" w:color="auto" w:frame="1"/>
          <w:lang w:eastAsia="ru-RU"/>
        </w:rPr>
      </w:pPr>
      <w:r w:rsidRPr="00E54464">
        <w:rPr>
          <w:b/>
          <w:bCs/>
          <w:sz w:val="28"/>
          <w:szCs w:val="28"/>
          <w:bdr w:val="none" w:sz="0" w:space="0" w:color="auto" w:frame="1"/>
          <w:lang w:eastAsia="ru-RU"/>
        </w:rPr>
        <w:t>Загальні положення</w:t>
      </w:r>
    </w:p>
    <w:p w14:paraId="025F1C87" w14:textId="77777777" w:rsidR="00CD3C6A" w:rsidRPr="00E54464" w:rsidRDefault="00CD3C6A" w:rsidP="00CD3C6A">
      <w:pPr>
        <w:pStyle w:val="a4"/>
        <w:spacing w:line="276" w:lineRule="auto"/>
        <w:ind w:left="0" w:right="360"/>
        <w:rPr>
          <w:b/>
          <w:bCs/>
          <w:sz w:val="28"/>
          <w:szCs w:val="28"/>
          <w:bdr w:val="none" w:sz="0" w:space="0" w:color="auto" w:frame="1"/>
          <w:lang w:eastAsia="ru-RU"/>
        </w:rPr>
      </w:pPr>
    </w:p>
    <w:p w14:paraId="15D62769" w14:textId="4A23A3C2" w:rsidR="00CD3C6A"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Pr>
          <w:bCs/>
          <w:sz w:val="28"/>
          <w:szCs w:val="28"/>
          <w:bdr w:val="none" w:sz="0" w:space="0" w:color="auto" w:frame="1"/>
          <w:lang w:eastAsia="ru-RU"/>
        </w:rPr>
        <w:t xml:space="preserve">Положення про дотримання академічної доброчесності </w:t>
      </w:r>
      <w:r w:rsidR="00A02B85">
        <w:rPr>
          <w:bCs/>
          <w:sz w:val="28"/>
          <w:szCs w:val="28"/>
          <w:bdr w:val="none" w:sz="0" w:space="0" w:color="auto" w:frame="1"/>
          <w:lang w:eastAsia="ru-RU"/>
        </w:rPr>
        <w:t xml:space="preserve"> (далі Положення)</w:t>
      </w:r>
      <w:r>
        <w:rPr>
          <w:bCs/>
          <w:sz w:val="28"/>
          <w:szCs w:val="28"/>
          <w:bdr w:val="none" w:sz="0" w:space="0" w:color="auto" w:frame="1"/>
          <w:lang w:eastAsia="ru-RU"/>
        </w:rPr>
        <w:t xml:space="preserve"> </w:t>
      </w:r>
      <w:proofErr w:type="spellStart"/>
      <w:r w:rsidR="00A02B85">
        <w:rPr>
          <w:bCs/>
          <w:sz w:val="28"/>
          <w:szCs w:val="28"/>
          <w:bdr w:val="none" w:sz="0" w:space="0" w:color="auto" w:frame="1"/>
          <w:lang w:eastAsia="ru-RU"/>
        </w:rPr>
        <w:t>Семенівської</w:t>
      </w:r>
      <w:proofErr w:type="spellEnd"/>
      <w:r w:rsidR="00A02B85">
        <w:rPr>
          <w:bCs/>
          <w:sz w:val="28"/>
          <w:szCs w:val="28"/>
          <w:bdr w:val="none" w:sz="0" w:space="0" w:color="auto" w:frame="1"/>
          <w:lang w:eastAsia="ru-RU"/>
        </w:rPr>
        <w:t xml:space="preserve"> гімназії </w:t>
      </w:r>
      <w:proofErr w:type="spellStart"/>
      <w:r w:rsidR="00A02B85">
        <w:rPr>
          <w:bCs/>
          <w:sz w:val="28"/>
          <w:szCs w:val="28"/>
          <w:bdr w:val="none" w:sz="0" w:space="0" w:color="auto" w:frame="1"/>
          <w:lang w:eastAsia="ru-RU"/>
        </w:rPr>
        <w:t>Семенівської</w:t>
      </w:r>
      <w:proofErr w:type="spellEnd"/>
      <w:r w:rsidR="00A02B85">
        <w:rPr>
          <w:bCs/>
          <w:sz w:val="28"/>
          <w:szCs w:val="28"/>
          <w:bdr w:val="none" w:sz="0" w:space="0" w:color="auto" w:frame="1"/>
          <w:lang w:eastAsia="ru-RU"/>
        </w:rPr>
        <w:t xml:space="preserve"> сільської ради Житомирської області</w:t>
      </w:r>
      <w:r>
        <w:rPr>
          <w:bCs/>
          <w:sz w:val="28"/>
          <w:szCs w:val="28"/>
          <w:bdr w:val="none" w:sz="0" w:space="0" w:color="auto" w:frame="1"/>
          <w:lang w:eastAsia="ru-RU"/>
        </w:rPr>
        <w:t xml:space="preserve">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14:paraId="53B29BBF" w14:textId="77777777" w:rsidR="00CD3C6A"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Pr>
          <w:bCs/>
          <w:sz w:val="28"/>
          <w:szCs w:val="28"/>
          <w:bdr w:val="none" w:sz="0" w:space="0" w:color="auto" w:frame="1"/>
          <w:lang w:eastAsia="ru-RU"/>
        </w:rPr>
        <w:t>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навчального закладу, Правил внутрішнього розпорядку та інших нормативно-правових актів чинного законодавства України.</w:t>
      </w:r>
    </w:p>
    <w:p w14:paraId="060DCC80" w14:textId="77777777" w:rsidR="00CD3C6A"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Pr>
          <w:bCs/>
          <w:sz w:val="28"/>
          <w:szCs w:val="28"/>
          <w:bdr w:val="none" w:sz="0" w:space="0" w:color="auto" w:frame="1"/>
          <w:lang w:eastAsia="ru-RU"/>
        </w:rPr>
        <w:t>Метою даного Положення є дотримання високих професійних стандартів у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закладу освіти.</w:t>
      </w:r>
    </w:p>
    <w:p w14:paraId="5A6B035F" w14:textId="77777777" w:rsidR="00CD3C6A"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Pr>
          <w:bCs/>
          <w:sz w:val="28"/>
          <w:szCs w:val="28"/>
          <w:bdr w:val="none" w:sz="0" w:space="0" w:color="auto" w:frame="1"/>
          <w:lang w:eastAsia="ru-RU"/>
        </w:rPr>
        <w:t>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закладу освіти.</w:t>
      </w:r>
    </w:p>
    <w:p w14:paraId="566D282E" w14:textId="77777777" w:rsidR="00CD3C6A" w:rsidRPr="001A709B"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sidRPr="00F23A86">
        <w:rPr>
          <w:sz w:val="28"/>
          <w:szCs w:val="28"/>
        </w:rPr>
        <w:t>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14:paraId="34AB504B" w14:textId="77777777" w:rsidR="00CD3C6A" w:rsidRPr="00C61DDB" w:rsidRDefault="00CD3C6A" w:rsidP="00CD3C6A">
      <w:pPr>
        <w:pStyle w:val="a4"/>
        <w:spacing w:line="276" w:lineRule="auto"/>
        <w:ind w:left="0" w:right="360"/>
        <w:jc w:val="both"/>
        <w:rPr>
          <w:bCs/>
          <w:sz w:val="28"/>
          <w:szCs w:val="28"/>
          <w:bdr w:val="none" w:sz="0" w:space="0" w:color="auto" w:frame="1"/>
          <w:lang w:eastAsia="ru-RU"/>
        </w:rPr>
      </w:pPr>
    </w:p>
    <w:p w14:paraId="2B341015" w14:textId="77777777" w:rsidR="00CD3C6A" w:rsidRPr="001A709B" w:rsidRDefault="00CD3C6A" w:rsidP="00CD3C6A">
      <w:pPr>
        <w:pStyle w:val="a4"/>
        <w:widowControl/>
        <w:numPr>
          <w:ilvl w:val="0"/>
          <w:numId w:val="13"/>
        </w:numPr>
        <w:autoSpaceDE/>
        <w:autoSpaceDN/>
        <w:spacing w:line="276" w:lineRule="auto"/>
        <w:ind w:left="0" w:right="360" w:firstLine="0"/>
        <w:contextualSpacing/>
        <w:jc w:val="both"/>
        <w:rPr>
          <w:b/>
          <w:bCs/>
          <w:sz w:val="28"/>
          <w:szCs w:val="28"/>
          <w:bdr w:val="none" w:sz="0" w:space="0" w:color="auto" w:frame="1"/>
          <w:lang w:eastAsia="ru-RU"/>
        </w:rPr>
      </w:pPr>
      <w:r w:rsidRPr="001A709B">
        <w:rPr>
          <w:b/>
          <w:bCs/>
          <w:sz w:val="28"/>
          <w:szCs w:val="28"/>
          <w:bdr w:val="none" w:sz="0" w:space="0" w:color="auto" w:frame="1"/>
          <w:lang w:eastAsia="ru-RU"/>
        </w:rPr>
        <w:t>Принципи академічної доброчесності</w:t>
      </w:r>
    </w:p>
    <w:p w14:paraId="0759D05F" w14:textId="77777777" w:rsidR="00CD3C6A" w:rsidRPr="00F23A86" w:rsidRDefault="00CD3C6A" w:rsidP="00CD3C6A">
      <w:pPr>
        <w:pStyle w:val="a4"/>
        <w:spacing w:line="276" w:lineRule="auto"/>
        <w:ind w:left="0" w:right="360"/>
        <w:jc w:val="both"/>
        <w:rPr>
          <w:bCs/>
          <w:sz w:val="28"/>
          <w:szCs w:val="28"/>
          <w:bdr w:val="none" w:sz="0" w:space="0" w:color="auto" w:frame="1"/>
          <w:lang w:eastAsia="ru-RU"/>
        </w:rPr>
      </w:pPr>
    </w:p>
    <w:p w14:paraId="1B9B7EB7" w14:textId="77777777" w:rsidR="00CD3C6A"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Pr>
          <w:bCs/>
          <w:sz w:val="28"/>
          <w:szCs w:val="28"/>
          <w:bdr w:val="none" w:sz="0" w:space="0" w:color="auto" w:frame="1"/>
          <w:lang w:eastAsia="ru-RU"/>
        </w:rPr>
        <w:t xml:space="preserve">Академічна доброчесність  </w:t>
      </w:r>
      <w:r w:rsidRPr="00760A8C">
        <w:rPr>
          <w:bCs/>
          <w:sz w:val="28"/>
          <w:szCs w:val="28"/>
          <w:bdr w:val="none" w:sz="0" w:space="0" w:color="auto" w:frame="1"/>
          <w:lang w:eastAsia="ru-RU"/>
        </w:rPr>
        <w:t>–</w:t>
      </w:r>
      <w:r>
        <w:rPr>
          <w:bCs/>
          <w:sz w:val="28"/>
          <w:szCs w:val="28"/>
          <w:bdr w:val="none" w:sz="0" w:space="0" w:color="auto" w:frame="1"/>
          <w:lang w:eastAsia="ru-RU"/>
        </w:rPr>
        <w:t xml:space="preserve">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14:paraId="375900C8" w14:textId="77777777" w:rsidR="00CD3C6A" w:rsidRPr="002E667B" w:rsidRDefault="00CD3C6A" w:rsidP="00CD3C6A">
      <w:pPr>
        <w:pStyle w:val="a4"/>
        <w:widowControl/>
        <w:numPr>
          <w:ilvl w:val="1"/>
          <w:numId w:val="13"/>
        </w:numPr>
        <w:autoSpaceDE/>
        <w:autoSpaceDN/>
        <w:spacing w:line="276" w:lineRule="auto"/>
        <w:ind w:left="0" w:right="360" w:firstLine="0"/>
        <w:contextualSpacing/>
        <w:jc w:val="both"/>
        <w:rPr>
          <w:bCs/>
          <w:sz w:val="28"/>
          <w:szCs w:val="28"/>
          <w:bdr w:val="none" w:sz="0" w:space="0" w:color="auto" w:frame="1"/>
          <w:lang w:eastAsia="ru-RU"/>
        </w:rPr>
      </w:pPr>
      <w:r w:rsidRPr="00AC64C9">
        <w:rPr>
          <w:sz w:val="28"/>
          <w:szCs w:val="28"/>
        </w:rPr>
        <w:t xml:space="preserve">Порушеннями академічної доброчесності згідно ст.42 п.4 Закону України «Про освіту» вважається: </w:t>
      </w:r>
    </w:p>
    <w:p w14:paraId="6C7FCB60" w14:textId="77777777" w:rsidR="00CD3C6A" w:rsidRDefault="00CD3C6A" w:rsidP="00CD3C6A">
      <w:pPr>
        <w:pStyle w:val="a4"/>
        <w:spacing w:line="276" w:lineRule="auto"/>
        <w:ind w:left="0" w:right="360" w:firstLine="708"/>
        <w:jc w:val="both"/>
        <w:rPr>
          <w:bCs/>
          <w:sz w:val="28"/>
          <w:szCs w:val="28"/>
          <w:bdr w:val="none" w:sz="0" w:space="0" w:color="auto" w:frame="1"/>
          <w:lang w:eastAsia="ru-RU"/>
        </w:rPr>
      </w:pPr>
      <w:r w:rsidRPr="00AC64C9">
        <w:rPr>
          <w:sz w:val="28"/>
          <w:szCs w:val="28"/>
        </w:rPr>
        <w:t>Академічний плагіат –</w:t>
      </w:r>
      <w:r>
        <w:rPr>
          <w:sz w:val="28"/>
          <w:szCs w:val="28"/>
        </w:rPr>
        <w:t xml:space="preserve"> </w:t>
      </w:r>
      <w:r w:rsidRPr="00AC64C9">
        <w:rPr>
          <w:sz w:val="28"/>
          <w:szCs w:val="28"/>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7DAA1017" w14:textId="77777777" w:rsidR="00CD3C6A" w:rsidRPr="002E667B" w:rsidRDefault="00CD3C6A" w:rsidP="00CD3C6A">
      <w:pPr>
        <w:pStyle w:val="a4"/>
        <w:spacing w:line="276" w:lineRule="auto"/>
        <w:ind w:left="0" w:right="360" w:firstLine="708"/>
        <w:jc w:val="both"/>
        <w:rPr>
          <w:bCs/>
          <w:sz w:val="28"/>
          <w:szCs w:val="28"/>
          <w:bdr w:val="none" w:sz="0" w:space="0" w:color="auto" w:frame="1"/>
          <w:lang w:eastAsia="ru-RU"/>
        </w:rPr>
      </w:pPr>
      <w:proofErr w:type="spellStart"/>
      <w:r>
        <w:rPr>
          <w:bCs/>
          <w:sz w:val="28"/>
          <w:szCs w:val="28"/>
          <w:bdr w:val="none" w:sz="0" w:space="0" w:color="auto" w:frame="1"/>
          <w:lang w:eastAsia="ru-RU"/>
        </w:rPr>
        <w:t>Самоплагіат</w:t>
      </w:r>
      <w:proofErr w:type="spellEnd"/>
      <w:r>
        <w:rPr>
          <w:bCs/>
          <w:sz w:val="28"/>
          <w:szCs w:val="28"/>
          <w:bdr w:val="none" w:sz="0" w:space="0" w:color="auto" w:frame="1"/>
          <w:lang w:eastAsia="ru-RU"/>
        </w:rPr>
        <w:t xml:space="preserve"> – оприлюднення (частково або повністю) власних раніше </w:t>
      </w:r>
      <w:r>
        <w:rPr>
          <w:bCs/>
          <w:sz w:val="28"/>
          <w:szCs w:val="28"/>
          <w:bdr w:val="none" w:sz="0" w:space="0" w:color="auto" w:frame="1"/>
          <w:lang w:eastAsia="ru-RU"/>
        </w:rPr>
        <w:lastRenderedPageBreak/>
        <w:t>опублікованих наукових результатів як нових.</w:t>
      </w:r>
    </w:p>
    <w:p w14:paraId="00384A0E" w14:textId="77777777" w:rsidR="00CD3C6A" w:rsidRDefault="00CD3C6A" w:rsidP="00CD3C6A">
      <w:pPr>
        <w:pStyle w:val="a4"/>
        <w:spacing w:line="276" w:lineRule="auto"/>
        <w:ind w:left="0" w:right="360" w:firstLine="708"/>
        <w:jc w:val="both"/>
        <w:rPr>
          <w:bCs/>
          <w:sz w:val="28"/>
          <w:szCs w:val="28"/>
          <w:bdr w:val="none" w:sz="0" w:space="0" w:color="auto" w:frame="1"/>
          <w:lang w:eastAsia="ru-RU"/>
        </w:rPr>
      </w:pPr>
      <w:r>
        <w:rPr>
          <w:bCs/>
          <w:sz w:val="28"/>
          <w:szCs w:val="28"/>
          <w:bdr w:val="none" w:sz="0" w:space="0" w:color="auto" w:frame="1"/>
          <w:lang w:eastAsia="ru-RU"/>
        </w:rPr>
        <w:t xml:space="preserve">Фабрикація – вигадування даних чи фактів, що використовуються в освітньому процесі або наукових дослідженнях. </w:t>
      </w:r>
    </w:p>
    <w:p w14:paraId="0A7DACC4" w14:textId="77777777" w:rsidR="00CD3C6A" w:rsidRDefault="00CD3C6A" w:rsidP="00CD3C6A">
      <w:pPr>
        <w:pStyle w:val="a4"/>
        <w:spacing w:line="276" w:lineRule="auto"/>
        <w:ind w:left="0" w:right="360" w:firstLine="708"/>
        <w:jc w:val="both"/>
        <w:rPr>
          <w:bCs/>
          <w:sz w:val="28"/>
          <w:szCs w:val="28"/>
          <w:bdr w:val="none" w:sz="0" w:space="0" w:color="auto" w:frame="1"/>
          <w:lang w:eastAsia="ru-RU"/>
        </w:rPr>
      </w:pPr>
      <w:r>
        <w:rPr>
          <w:bCs/>
          <w:sz w:val="28"/>
          <w:szCs w:val="28"/>
          <w:bdr w:val="none" w:sz="0" w:space="0" w:color="auto" w:frame="1"/>
          <w:lang w:eastAsia="ru-RU"/>
        </w:rPr>
        <w:t>Фальсифікація – свідома зміна чи модифікація вже наявних даних, що стосуються освітнього процесу чи наукових досліджень.</w:t>
      </w:r>
    </w:p>
    <w:p w14:paraId="12599F18" w14:textId="77777777" w:rsidR="00CD3C6A" w:rsidRPr="004566AB" w:rsidRDefault="00CD3C6A" w:rsidP="00CD3C6A">
      <w:pPr>
        <w:pStyle w:val="a4"/>
        <w:spacing w:line="276" w:lineRule="auto"/>
        <w:ind w:left="0" w:right="360" w:firstLine="708"/>
        <w:jc w:val="both"/>
        <w:rPr>
          <w:bCs/>
          <w:sz w:val="28"/>
          <w:szCs w:val="28"/>
          <w:bdr w:val="none" w:sz="0" w:space="0" w:color="auto" w:frame="1"/>
          <w:lang w:eastAsia="ru-RU"/>
        </w:rPr>
      </w:pPr>
      <w:r w:rsidRPr="004566AB">
        <w:rPr>
          <w:sz w:val="28"/>
          <w:szCs w:val="28"/>
        </w:rPr>
        <w:t xml:space="preserve">Списування – виконання письмових робіт із залученням зовнішніх джерел інформації (шпаргалки, </w:t>
      </w:r>
      <w:proofErr w:type="spellStart"/>
      <w:r w:rsidRPr="004566AB">
        <w:rPr>
          <w:sz w:val="28"/>
          <w:szCs w:val="28"/>
        </w:rPr>
        <w:t>мікронавушники</w:t>
      </w:r>
      <w:proofErr w:type="spellEnd"/>
      <w:r w:rsidRPr="004566AB">
        <w:rPr>
          <w:sz w:val="28"/>
          <w:szCs w:val="28"/>
        </w:rPr>
        <w:t xml:space="preserve">,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 </w:t>
      </w:r>
    </w:p>
    <w:p w14:paraId="13390CF1" w14:textId="77777777" w:rsidR="00CD3C6A" w:rsidRDefault="00CD3C6A" w:rsidP="00CD3C6A">
      <w:pPr>
        <w:pStyle w:val="a4"/>
        <w:spacing w:line="276" w:lineRule="auto"/>
        <w:ind w:left="0" w:right="360" w:firstLine="708"/>
        <w:jc w:val="both"/>
        <w:rPr>
          <w:sz w:val="28"/>
          <w:szCs w:val="28"/>
        </w:rPr>
      </w:pPr>
      <w:r w:rsidRPr="004566AB">
        <w:rPr>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4566AB">
        <w:rPr>
          <w:sz w:val="28"/>
          <w:szCs w:val="28"/>
        </w:rPr>
        <w:t>самоплагіат</w:t>
      </w:r>
      <w:proofErr w:type="spellEnd"/>
      <w:r w:rsidRPr="004566AB">
        <w:rPr>
          <w:sz w:val="28"/>
          <w:szCs w:val="28"/>
        </w:rPr>
        <w:t xml:space="preserve">, фабрикація, фальсифікація та списування. </w:t>
      </w:r>
    </w:p>
    <w:p w14:paraId="0EB22ABF" w14:textId="77777777" w:rsidR="00CD3C6A" w:rsidRDefault="00CD3C6A" w:rsidP="00CD3C6A">
      <w:pPr>
        <w:pStyle w:val="a4"/>
        <w:spacing w:line="276" w:lineRule="auto"/>
        <w:ind w:left="0" w:right="360" w:firstLine="708"/>
        <w:jc w:val="both"/>
      </w:pPr>
      <w:r w:rsidRPr="004566AB">
        <w:rPr>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r w:rsidRPr="004566AB">
        <w:t xml:space="preserve"> </w:t>
      </w:r>
    </w:p>
    <w:p w14:paraId="641E8B28" w14:textId="77777777" w:rsidR="00CD3C6A" w:rsidRDefault="00CD3C6A" w:rsidP="00CD3C6A">
      <w:pPr>
        <w:pStyle w:val="a4"/>
        <w:spacing w:line="276" w:lineRule="auto"/>
        <w:ind w:left="0" w:right="360" w:firstLine="708"/>
        <w:jc w:val="both"/>
        <w:rPr>
          <w:sz w:val="28"/>
          <w:szCs w:val="28"/>
        </w:rPr>
      </w:pPr>
      <w:r w:rsidRPr="005E4215">
        <w:rPr>
          <w:sz w:val="28"/>
          <w:szCs w:val="28"/>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02CD74B5" w14:textId="77777777" w:rsidR="00CD3C6A" w:rsidRDefault="00CD3C6A" w:rsidP="00CD3C6A">
      <w:pPr>
        <w:pStyle w:val="a4"/>
        <w:spacing w:line="276" w:lineRule="auto"/>
        <w:ind w:left="0" w:right="360" w:firstLine="708"/>
        <w:jc w:val="both"/>
        <w:rPr>
          <w:sz w:val="28"/>
          <w:szCs w:val="28"/>
        </w:rPr>
      </w:pPr>
      <w:r>
        <w:rPr>
          <w:sz w:val="28"/>
          <w:szCs w:val="28"/>
        </w:rPr>
        <w:t>Необ</w:t>
      </w:r>
      <w:r w:rsidRPr="005E4215">
        <w:rPr>
          <w:sz w:val="28"/>
          <w:szCs w:val="28"/>
        </w:rPr>
        <w:t>’</w:t>
      </w:r>
      <w:r>
        <w:rPr>
          <w:sz w:val="28"/>
          <w:szCs w:val="28"/>
        </w:rPr>
        <w:t xml:space="preserve">єктивне оцінювання  </w:t>
      </w:r>
      <w:r w:rsidRPr="005E4215">
        <w:rPr>
          <w:sz w:val="28"/>
          <w:szCs w:val="28"/>
        </w:rPr>
        <w:t>–</w:t>
      </w:r>
      <w:r>
        <w:rPr>
          <w:sz w:val="28"/>
          <w:szCs w:val="28"/>
        </w:rPr>
        <w:t xml:space="preserve"> свідоме завищення або заниження оцінки результатів навчання здобувачів освіти.</w:t>
      </w:r>
    </w:p>
    <w:p w14:paraId="1F030698" w14:textId="77777777" w:rsidR="00CD3C6A" w:rsidRPr="005F1854" w:rsidRDefault="00CD3C6A" w:rsidP="00CD3C6A">
      <w:pPr>
        <w:pStyle w:val="a4"/>
        <w:spacing w:line="276" w:lineRule="auto"/>
        <w:ind w:left="0" w:right="360" w:firstLine="708"/>
        <w:jc w:val="both"/>
        <w:rPr>
          <w:sz w:val="28"/>
          <w:szCs w:val="28"/>
        </w:rPr>
      </w:pPr>
      <w:r w:rsidRPr="005E4215">
        <w:rPr>
          <w:sz w:val="28"/>
          <w:szCs w:val="28"/>
        </w:rPr>
        <w:t xml:space="preserve"> </w:t>
      </w:r>
      <w:r>
        <w:rPr>
          <w:sz w:val="28"/>
          <w:szCs w:val="28"/>
        </w:rPr>
        <w:t>2.3.</w:t>
      </w:r>
      <w:r w:rsidRPr="005E4215">
        <w:rPr>
          <w:sz w:val="28"/>
          <w:szCs w:val="28"/>
        </w:rPr>
        <w:t xml:space="preserve"> </w:t>
      </w:r>
      <w:r w:rsidRPr="005F1854">
        <w:rPr>
          <w:sz w:val="28"/>
          <w:szCs w:val="28"/>
        </w:rPr>
        <w:t xml:space="preserve">Академічна доброчесність впроваджується через систему принципів: законності, професіоналізму та компетентності, верховенства права, соціальної справедливості, прозорості, чесності, взаємоповаги, ввічливості, справедливості, відповідальності, толерантності. </w:t>
      </w:r>
    </w:p>
    <w:p w14:paraId="5220A998" w14:textId="77777777" w:rsidR="00CD3C6A" w:rsidRDefault="00CD3C6A" w:rsidP="00CD3C6A">
      <w:pPr>
        <w:pStyle w:val="a4"/>
        <w:spacing w:line="276" w:lineRule="auto"/>
        <w:ind w:left="0" w:right="360" w:firstLine="708"/>
        <w:jc w:val="both"/>
        <w:rPr>
          <w:sz w:val="28"/>
          <w:szCs w:val="28"/>
        </w:rPr>
      </w:pPr>
      <w:r w:rsidRPr="005F1854">
        <w:rPr>
          <w:sz w:val="28"/>
          <w:szCs w:val="28"/>
        </w:rPr>
        <w:t>2.4.</w:t>
      </w:r>
      <w:r>
        <w:t xml:space="preserve"> </w:t>
      </w:r>
      <w:r w:rsidRPr="005F1854">
        <w:rPr>
          <w:sz w:val="28"/>
          <w:szCs w:val="28"/>
        </w:rPr>
        <w:t xml:space="preserve">Кожен </w:t>
      </w:r>
      <w:r>
        <w:rPr>
          <w:sz w:val="28"/>
          <w:szCs w:val="28"/>
        </w:rPr>
        <w:t>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14:paraId="4A171BC9" w14:textId="77777777" w:rsidR="00CD3C6A" w:rsidRDefault="00CD3C6A" w:rsidP="00CD3C6A">
      <w:pPr>
        <w:pStyle w:val="a4"/>
        <w:spacing w:line="276" w:lineRule="auto"/>
        <w:ind w:left="0" w:right="360" w:firstLine="708"/>
        <w:jc w:val="both"/>
        <w:rPr>
          <w:sz w:val="28"/>
          <w:szCs w:val="28"/>
        </w:rPr>
      </w:pPr>
      <w:r>
        <w:rPr>
          <w:sz w:val="28"/>
          <w:szCs w:val="28"/>
        </w:rPr>
        <w:t>2.5. Офіційне висвітлення діяльності навчального закладу та напрямів його розвитку може здійснювати директор школи або особа за його дорученням.</w:t>
      </w:r>
    </w:p>
    <w:p w14:paraId="7391D99D" w14:textId="77777777" w:rsidR="00CD3C6A" w:rsidRDefault="00CD3C6A" w:rsidP="00CD3C6A">
      <w:pPr>
        <w:pStyle w:val="a4"/>
        <w:spacing w:line="276" w:lineRule="auto"/>
        <w:ind w:left="0" w:right="360" w:firstLine="708"/>
        <w:jc w:val="both"/>
        <w:rPr>
          <w:sz w:val="28"/>
          <w:szCs w:val="28"/>
        </w:rPr>
      </w:pPr>
      <w:r w:rsidRPr="005F1854">
        <w:rPr>
          <w:sz w:val="28"/>
          <w:szCs w:val="28"/>
        </w:rPr>
        <w:t>2.6.</w:t>
      </w:r>
      <w:r>
        <w:rPr>
          <w:sz w:val="28"/>
          <w:szCs w:val="28"/>
        </w:rPr>
        <w:t xml:space="preserve"> </w:t>
      </w:r>
      <w:r w:rsidRPr="005F1854">
        <w:rPr>
          <w:sz w:val="28"/>
          <w:szCs w:val="28"/>
        </w:rPr>
        <w:t>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14:paraId="3D5655F2" w14:textId="77777777" w:rsidR="00CD3C6A" w:rsidRPr="005F1854" w:rsidRDefault="00CD3C6A" w:rsidP="00CD3C6A">
      <w:pPr>
        <w:pStyle w:val="a4"/>
        <w:spacing w:line="276" w:lineRule="auto"/>
        <w:ind w:left="0" w:right="360" w:firstLine="708"/>
        <w:jc w:val="both"/>
        <w:rPr>
          <w:bCs/>
          <w:sz w:val="28"/>
          <w:szCs w:val="28"/>
          <w:bdr w:val="none" w:sz="0" w:space="0" w:color="auto" w:frame="1"/>
          <w:lang w:eastAsia="ru-RU"/>
        </w:rPr>
      </w:pPr>
    </w:p>
    <w:p w14:paraId="342BECC5" w14:textId="77777777" w:rsidR="00CD3C6A" w:rsidRDefault="00CD3C6A" w:rsidP="00CD3C6A">
      <w:pPr>
        <w:pStyle w:val="a4"/>
        <w:widowControl/>
        <w:numPr>
          <w:ilvl w:val="0"/>
          <w:numId w:val="13"/>
        </w:numPr>
        <w:autoSpaceDE/>
        <w:autoSpaceDN/>
        <w:spacing w:line="276" w:lineRule="auto"/>
        <w:ind w:left="0" w:right="360" w:firstLine="0"/>
        <w:contextualSpacing/>
        <w:jc w:val="both"/>
        <w:rPr>
          <w:bCs/>
          <w:sz w:val="28"/>
          <w:szCs w:val="28"/>
          <w:bdr w:val="none" w:sz="0" w:space="0" w:color="auto" w:frame="1"/>
          <w:lang w:eastAsia="ru-RU"/>
        </w:rPr>
      </w:pPr>
      <w:r w:rsidRPr="00587BD5">
        <w:rPr>
          <w:b/>
          <w:bCs/>
          <w:sz w:val="28"/>
          <w:szCs w:val="28"/>
          <w:bdr w:val="none" w:sz="0" w:space="0" w:color="auto" w:frame="1"/>
          <w:lang w:eastAsia="ru-RU"/>
        </w:rPr>
        <w:t>Забезпечення академічної доброчесності учасниками освітнього процесу</w:t>
      </w:r>
      <w:r>
        <w:rPr>
          <w:bCs/>
          <w:sz w:val="28"/>
          <w:szCs w:val="28"/>
          <w:bdr w:val="none" w:sz="0" w:space="0" w:color="auto" w:frame="1"/>
          <w:lang w:eastAsia="ru-RU"/>
        </w:rPr>
        <w:t xml:space="preserve"> </w:t>
      </w:r>
    </w:p>
    <w:p w14:paraId="142722D4" w14:textId="77777777" w:rsidR="00CD3C6A" w:rsidRDefault="00CD3C6A" w:rsidP="00CD3C6A">
      <w:pPr>
        <w:pStyle w:val="a4"/>
        <w:spacing w:line="276" w:lineRule="auto"/>
        <w:ind w:left="0" w:right="360"/>
        <w:jc w:val="both"/>
        <w:rPr>
          <w:bCs/>
          <w:sz w:val="28"/>
          <w:szCs w:val="28"/>
          <w:bdr w:val="none" w:sz="0" w:space="0" w:color="auto" w:frame="1"/>
          <w:lang w:eastAsia="ru-RU"/>
        </w:rPr>
      </w:pPr>
    </w:p>
    <w:p w14:paraId="3C6FC9A6" w14:textId="77777777" w:rsidR="00CD3C6A" w:rsidRDefault="00CD3C6A" w:rsidP="00CD3C6A">
      <w:pPr>
        <w:pStyle w:val="a4"/>
        <w:spacing w:line="276" w:lineRule="auto"/>
        <w:ind w:left="-66" w:right="360"/>
        <w:jc w:val="both"/>
        <w:rPr>
          <w:bCs/>
          <w:sz w:val="28"/>
          <w:szCs w:val="28"/>
          <w:bdr w:val="none" w:sz="0" w:space="0" w:color="auto" w:frame="1"/>
          <w:lang w:eastAsia="ru-RU"/>
        </w:rPr>
      </w:pPr>
      <w:r>
        <w:rPr>
          <w:bCs/>
          <w:sz w:val="28"/>
          <w:szCs w:val="28"/>
          <w:bdr w:val="none" w:sz="0" w:space="0" w:color="auto" w:frame="1"/>
          <w:lang w:eastAsia="ru-RU"/>
        </w:rPr>
        <w:t>Академічна доброчесність забезпечується:</w:t>
      </w:r>
    </w:p>
    <w:p w14:paraId="2797CCB5"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Усіма співробітниками та учасниками освітнього процесу навчального закладу:</w:t>
      </w:r>
    </w:p>
    <w:p w14:paraId="059508B6" w14:textId="77777777" w:rsidR="00CD3C6A" w:rsidRPr="0027408F"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sidRPr="0027408F">
        <w:rPr>
          <w:bCs/>
          <w:sz w:val="28"/>
          <w:szCs w:val="28"/>
          <w:bdr w:val="none" w:sz="0" w:space="0" w:color="auto" w:frame="1"/>
          <w:lang w:eastAsia="ru-RU"/>
        </w:rPr>
        <w:t>Уникнення провокування дій, пов’язаних з корупційними правопорушеннями.</w:t>
      </w:r>
    </w:p>
    <w:p w14:paraId="417BD023" w14:textId="77777777" w:rsidR="00CD3C6A" w:rsidRDefault="00CD3C6A" w:rsidP="00CD3C6A">
      <w:pPr>
        <w:pStyle w:val="a4"/>
        <w:widowControl/>
        <w:numPr>
          <w:ilvl w:val="2"/>
          <w:numId w:val="13"/>
        </w:numPr>
        <w:autoSpaceDE/>
        <w:autoSpaceDN/>
        <w:spacing w:line="276" w:lineRule="auto"/>
        <w:ind w:left="567" w:right="360" w:firstLine="0"/>
        <w:contextualSpacing/>
        <w:jc w:val="both"/>
        <w:rPr>
          <w:bCs/>
          <w:sz w:val="28"/>
          <w:szCs w:val="28"/>
          <w:bdr w:val="none" w:sz="0" w:space="0" w:color="auto" w:frame="1"/>
          <w:lang w:eastAsia="ru-RU"/>
        </w:rPr>
      </w:pPr>
      <w:r>
        <w:rPr>
          <w:bCs/>
          <w:sz w:val="28"/>
          <w:szCs w:val="28"/>
          <w:bdr w:val="none" w:sz="0" w:space="0" w:color="auto" w:frame="1"/>
          <w:lang w:eastAsia="ru-RU"/>
        </w:rPr>
        <w:t>Дотримання норм Конституції України.</w:t>
      </w:r>
    </w:p>
    <w:p w14:paraId="45EC9406"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Дотримання Статуту та Правил внутрішнього розпорядку навчального закладу.</w:t>
      </w:r>
    </w:p>
    <w:p w14:paraId="1FF784B2"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Дотримання норм чинного законодавства України в сфері освіти та загальної середньої освіти.</w:t>
      </w:r>
    </w:p>
    <w:p w14:paraId="75AA6452"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Збереження, оновлення та раціональне використання навчально-матеріальної бази навчального закладу.</w:t>
      </w:r>
    </w:p>
    <w:p w14:paraId="24D79ED1"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Дотримання культури зовнішнього вигляду співробітників та учасників освітнього процесу.</w:t>
      </w:r>
    </w:p>
    <w:p w14:paraId="7EF489AB"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навчального закладу загалом.</w:t>
      </w:r>
    </w:p>
    <w:p w14:paraId="06526BD9" w14:textId="77777777" w:rsidR="00CD3C6A"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Pr>
          <w:bCs/>
          <w:sz w:val="28"/>
          <w:szCs w:val="28"/>
          <w:bdr w:val="none" w:sz="0" w:space="0" w:color="auto" w:frame="1"/>
          <w:lang w:eastAsia="ru-RU"/>
        </w:rPr>
        <w:t>Надання достовірної інформації.</w:t>
      </w:r>
    </w:p>
    <w:p w14:paraId="230007BA" w14:textId="77777777" w:rsidR="00CD3C6A" w:rsidRPr="006F5985" w:rsidRDefault="00CD3C6A" w:rsidP="00CD3C6A">
      <w:pPr>
        <w:pStyle w:val="a4"/>
        <w:widowControl/>
        <w:numPr>
          <w:ilvl w:val="2"/>
          <w:numId w:val="13"/>
        </w:numPr>
        <w:autoSpaceDE/>
        <w:autoSpaceDN/>
        <w:spacing w:line="276" w:lineRule="auto"/>
        <w:ind w:left="0" w:right="360" w:firstLine="567"/>
        <w:contextualSpacing/>
        <w:jc w:val="both"/>
        <w:rPr>
          <w:bCs/>
          <w:sz w:val="28"/>
          <w:szCs w:val="28"/>
          <w:bdr w:val="none" w:sz="0" w:space="0" w:color="auto" w:frame="1"/>
          <w:lang w:eastAsia="ru-RU"/>
        </w:rPr>
      </w:pPr>
      <w:r w:rsidRPr="006F5985">
        <w:rPr>
          <w:sz w:val="28"/>
          <w:szCs w:val="28"/>
        </w:rPr>
        <w:t>Негайного повідомлення адміністрації закладу</w:t>
      </w:r>
      <w:r>
        <w:rPr>
          <w:sz w:val="28"/>
          <w:szCs w:val="28"/>
        </w:rPr>
        <w:t xml:space="preserve"> освіти</w:t>
      </w:r>
      <w:r w:rsidRPr="006F5985">
        <w:rPr>
          <w:sz w:val="28"/>
          <w:szCs w:val="28"/>
        </w:rPr>
        <w:t xml:space="preserve">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 </w:t>
      </w:r>
    </w:p>
    <w:p w14:paraId="53351E45" w14:textId="77777777" w:rsidR="00CD3C6A" w:rsidRPr="00EF5A2D" w:rsidRDefault="00CD3C6A" w:rsidP="00CD3C6A">
      <w:pPr>
        <w:pStyle w:val="a4"/>
        <w:widowControl/>
        <w:numPr>
          <w:ilvl w:val="2"/>
          <w:numId w:val="13"/>
        </w:numPr>
        <w:autoSpaceDE/>
        <w:autoSpaceDN/>
        <w:spacing w:line="276" w:lineRule="auto"/>
        <w:ind w:right="360" w:hanging="862"/>
        <w:contextualSpacing/>
        <w:jc w:val="both"/>
        <w:rPr>
          <w:bCs/>
          <w:sz w:val="28"/>
          <w:szCs w:val="28"/>
          <w:bdr w:val="none" w:sz="0" w:space="0" w:color="auto" w:frame="1"/>
          <w:lang w:eastAsia="ru-RU"/>
        </w:rPr>
      </w:pPr>
      <w:r w:rsidRPr="006F5985">
        <w:rPr>
          <w:sz w:val="28"/>
          <w:szCs w:val="28"/>
        </w:rPr>
        <w:t>Відповідальності за порушення академічної доброчесності.</w:t>
      </w:r>
    </w:p>
    <w:p w14:paraId="37D723A5" w14:textId="77777777" w:rsidR="00CD3C6A" w:rsidRDefault="00CD3C6A" w:rsidP="00CD3C6A">
      <w:pPr>
        <w:spacing w:line="276" w:lineRule="auto"/>
        <w:ind w:left="426" w:right="360" w:firstLine="141"/>
        <w:jc w:val="both"/>
        <w:rPr>
          <w:bCs/>
          <w:sz w:val="28"/>
          <w:szCs w:val="28"/>
          <w:bdr w:val="none" w:sz="0" w:space="0" w:color="auto" w:frame="1"/>
          <w:lang w:eastAsia="ru-RU"/>
        </w:rPr>
      </w:pPr>
      <w:r>
        <w:rPr>
          <w:bCs/>
          <w:sz w:val="28"/>
          <w:szCs w:val="28"/>
          <w:bdr w:val="none" w:sz="0" w:space="0" w:color="auto" w:frame="1"/>
          <w:lang w:eastAsia="ru-RU"/>
        </w:rPr>
        <w:t>3.2. Педагогічними працівниками шляхом:</w:t>
      </w:r>
    </w:p>
    <w:p w14:paraId="537F3DF8" w14:textId="77777777" w:rsidR="00CD3C6A" w:rsidRDefault="00CD3C6A" w:rsidP="00CD3C6A">
      <w:pPr>
        <w:spacing w:line="276" w:lineRule="auto"/>
        <w:ind w:right="360" w:firstLine="567"/>
        <w:jc w:val="both"/>
        <w:rPr>
          <w:bCs/>
          <w:sz w:val="28"/>
          <w:szCs w:val="28"/>
          <w:bdr w:val="none" w:sz="0" w:space="0" w:color="auto" w:frame="1"/>
          <w:lang w:eastAsia="ru-RU"/>
        </w:rPr>
      </w:pPr>
      <w:r>
        <w:rPr>
          <w:bCs/>
          <w:sz w:val="28"/>
          <w:szCs w:val="28"/>
          <w:bdr w:val="none" w:sz="0" w:space="0" w:color="auto" w:frame="1"/>
          <w:lang w:eastAsia="ru-RU"/>
        </w:rPr>
        <w:t>3.2.1. Якісного, вчасного та результативного виконання своїх функціональних обов’язків.</w:t>
      </w:r>
    </w:p>
    <w:p w14:paraId="53792271" w14:textId="77777777" w:rsidR="00CD3C6A" w:rsidRDefault="00CD3C6A" w:rsidP="00CD3C6A">
      <w:pPr>
        <w:spacing w:line="276" w:lineRule="auto"/>
        <w:ind w:right="360" w:firstLine="567"/>
        <w:jc w:val="both"/>
        <w:rPr>
          <w:bCs/>
          <w:sz w:val="28"/>
          <w:szCs w:val="28"/>
          <w:bdr w:val="none" w:sz="0" w:space="0" w:color="auto" w:frame="1"/>
          <w:lang w:eastAsia="ru-RU"/>
        </w:rPr>
      </w:pPr>
      <w:r>
        <w:rPr>
          <w:bCs/>
          <w:sz w:val="28"/>
          <w:szCs w:val="28"/>
          <w:bdr w:val="none" w:sz="0" w:space="0" w:color="auto" w:frame="1"/>
          <w:lang w:eastAsia="ru-RU"/>
        </w:rPr>
        <w:t>3.2.2. Дотримання правил внутрішнього розпорядку, трудової дисципліни, корпоративної етики.</w:t>
      </w:r>
    </w:p>
    <w:p w14:paraId="692B3099" w14:textId="77777777" w:rsidR="00CD3C6A" w:rsidRDefault="00CD3C6A" w:rsidP="00CD3C6A">
      <w:pPr>
        <w:spacing w:line="276" w:lineRule="auto"/>
        <w:ind w:right="360" w:firstLine="567"/>
        <w:jc w:val="both"/>
        <w:rPr>
          <w:bCs/>
          <w:sz w:val="28"/>
          <w:szCs w:val="28"/>
          <w:bdr w:val="none" w:sz="0" w:space="0" w:color="auto" w:frame="1"/>
          <w:lang w:eastAsia="ru-RU"/>
        </w:rPr>
      </w:pPr>
      <w:r>
        <w:rPr>
          <w:bCs/>
          <w:sz w:val="28"/>
          <w:szCs w:val="28"/>
          <w:bdr w:val="none" w:sz="0" w:space="0" w:color="auto" w:frame="1"/>
          <w:lang w:eastAsia="ru-RU"/>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38F45ED6" w14:textId="77777777" w:rsidR="00CD3C6A" w:rsidRDefault="00CD3C6A" w:rsidP="00CD3C6A">
      <w:pPr>
        <w:spacing w:line="276" w:lineRule="auto"/>
        <w:ind w:right="360" w:firstLine="567"/>
        <w:jc w:val="both"/>
        <w:rPr>
          <w:sz w:val="28"/>
          <w:szCs w:val="28"/>
        </w:rPr>
      </w:pPr>
      <w:r>
        <w:rPr>
          <w:bCs/>
          <w:sz w:val="28"/>
          <w:szCs w:val="28"/>
          <w:bdr w:val="none" w:sz="0" w:space="0" w:color="auto" w:frame="1"/>
          <w:lang w:eastAsia="ru-RU"/>
        </w:rPr>
        <w:t>3.2.4</w:t>
      </w:r>
      <w:r w:rsidRPr="00CD277D">
        <w:rPr>
          <w:bCs/>
          <w:sz w:val="28"/>
          <w:szCs w:val="28"/>
          <w:bdr w:val="none" w:sz="0" w:space="0" w:color="auto" w:frame="1"/>
          <w:lang w:eastAsia="ru-RU"/>
        </w:rPr>
        <w:t>.</w:t>
      </w:r>
      <w:r w:rsidRPr="00CD277D">
        <w:rPr>
          <w:sz w:val="28"/>
          <w:szCs w:val="28"/>
        </w:rPr>
        <w:t xml:space="preserve"> Незалежності професійної діяльності від політичних партій, громадських і релігійних організацій.</w:t>
      </w:r>
    </w:p>
    <w:p w14:paraId="11E6F7E2" w14:textId="77777777" w:rsidR="00CD3C6A" w:rsidRDefault="00CD3C6A" w:rsidP="00CD3C6A">
      <w:pPr>
        <w:spacing w:line="276" w:lineRule="auto"/>
        <w:ind w:right="360" w:firstLine="567"/>
        <w:jc w:val="both"/>
        <w:rPr>
          <w:sz w:val="28"/>
          <w:szCs w:val="28"/>
        </w:rPr>
      </w:pPr>
      <w:r>
        <w:rPr>
          <w:sz w:val="28"/>
          <w:szCs w:val="28"/>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14:paraId="64C05F28" w14:textId="77777777" w:rsidR="00CD3C6A" w:rsidRDefault="00CD3C6A" w:rsidP="00CD3C6A">
      <w:pPr>
        <w:spacing w:line="276" w:lineRule="auto"/>
        <w:ind w:right="360" w:firstLine="567"/>
        <w:jc w:val="both"/>
        <w:rPr>
          <w:sz w:val="28"/>
          <w:szCs w:val="28"/>
        </w:rPr>
      </w:pPr>
      <w:r>
        <w:rPr>
          <w:sz w:val="28"/>
          <w:szCs w:val="28"/>
        </w:rPr>
        <w:t>3.2.6. Дотримання правил посилання на джерела інформації у разі використання відомостей, написання методичних матеріалів, наукових робіт, тощо.</w:t>
      </w:r>
    </w:p>
    <w:p w14:paraId="430F7B5D" w14:textId="77777777" w:rsidR="00CD3C6A" w:rsidRDefault="00CD3C6A" w:rsidP="00CD3C6A">
      <w:pPr>
        <w:pStyle w:val="a4"/>
        <w:spacing w:line="276" w:lineRule="auto"/>
        <w:ind w:left="0" w:right="360" w:firstLine="567"/>
        <w:jc w:val="both"/>
        <w:rPr>
          <w:sz w:val="28"/>
          <w:szCs w:val="28"/>
        </w:rPr>
      </w:pPr>
      <w:r>
        <w:rPr>
          <w:sz w:val="28"/>
          <w:szCs w:val="28"/>
        </w:rPr>
        <w:lastRenderedPageBreak/>
        <w:t xml:space="preserve">3.2.7. </w:t>
      </w:r>
      <w:r w:rsidRPr="00A24C7A">
        <w:rPr>
          <w:sz w:val="28"/>
          <w:szCs w:val="28"/>
        </w:rPr>
        <w:t xml:space="preserve">Надання якісних освітніх послуг з використанням в практичній професійній діяльності інноваційних здобутків в галузі освіти. </w:t>
      </w:r>
    </w:p>
    <w:p w14:paraId="43FC85F6" w14:textId="77777777" w:rsidR="00CD3C6A" w:rsidRDefault="00CD3C6A" w:rsidP="00CD3C6A">
      <w:pPr>
        <w:pStyle w:val="a4"/>
        <w:spacing w:line="276" w:lineRule="auto"/>
        <w:ind w:left="0" w:right="360" w:firstLine="567"/>
        <w:jc w:val="both"/>
        <w:rPr>
          <w:sz w:val="28"/>
          <w:szCs w:val="28"/>
        </w:rPr>
      </w:pPr>
      <w:r>
        <w:rPr>
          <w:sz w:val="28"/>
          <w:szCs w:val="28"/>
        </w:rPr>
        <w:t>3.2.8. Об</w:t>
      </w:r>
      <w:r>
        <w:rPr>
          <w:bCs/>
          <w:sz w:val="28"/>
          <w:szCs w:val="28"/>
          <w:bdr w:val="none" w:sz="0" w:space="0" w:color="auto" w:frame="1"/>
          <w:lang w:eastAsia="ru-RU"/>
        </w:rPr>
        <w:t>’</w:t>
      </w:r>
      <w:r>
        <w:rPr>
          <w:sz w:val="28"/>
          <w:szCs w:val="28"/>
        </w:rPr>
        <w:t>єктивного і неупередженого оцінювання результатів навчання здобувачів освіти.</w:t>
      </w:r>
    </w:p>
    <w:p w14:paraId="49AC0CC7" w14:textId="77777777" w:rsidR="00CD3C6A" w:rsidRDefault="00CD3C6A" w:rsidP="00CD3C6A">
      <w:pPr>
        <w:pStyle w:val="a4"/>
        <w:spacing w:line="276" w:lineRule="auto"/>
        <w:ind w:left="0" w:right="360" w:firstLine="567"/>
        <w:jc w:val="both"/>
        <w:rPr>
          <w:sz w:val="28"/>
          <w:szCs w:val="28"/>
        </w:rPr>
      </w:pPr>
      <w:r>
        <w:rPr>
          <w:sz w:val="28"/>
          <w:szCs w:val="28"/>
        </w:rPr>
        <w:t>3.2.9. Здійснення контролю за дотриманням академічної доброчесності здобувачами загальної середньої освіти.</w:t>
      </w:r>
    </w:p>
    <w:p w14:paraId="68730309" w14:textId="77777777" w:rsidR="00CD3C6A" w:rsidRDefault="00CD3C6A" w:rsidP="00CD3C6A">
      <w:pPr>
        <w:pStyle w:val="a4"/>
        <w:spacing w:line="276" w:lineRule="auto"/>
        <w:ind w:left="0" w:right="360" w:firstLine="567"/>
        <w:jc w:val="both"/>
      </w:pPr>
      <w:r>
        <w:rPr>
          <w:sz w:val="28"/>
          <w:szCs w:val="28"/>
        </w:rPr>
        <w:t xml:space="preserve">3.2.10. </w:t>
      </w:r>
      <w:r w:rsidRPr="00456492">
        <w:rPr>
          <w:sz w:val="28"/>
          <w:szCs w:val="28"/>
        </w:rPr>
        <w:t>Інформування здобувачів освіти про типові порушення академічної доброчесності та види відповідальності за її порушення.</w:t>
      </w:r>
      <w:r w:rsidRPr="00EF5A2D">
        <w:t xml:space="preserve"> </w:t>
      </w:r>
    </w:p>
    <w:p w14:paraId="1F485AD2" w14:textId="77777777" w:rsidR="00CD3C6A" w:rsidRDefault="00CD3C6A" w:rsidP="00CD3C6A">
      <w:pPr>
        <w:pStyle w:val="a4"/>
        <w:spacing w:line="276" w:lineRule="auto"/>
        <w:ind w:left="0" w:right="360" w:firstLine="567"/>
        <w:jc w:val="both"/>
        <w:rPr>
          <w:sz w:val="28"/>
          <w:szCs w:val="28"/>
        </w:rPr>
      </w:pPr>
      <w:r w:rsidRPr="00896CE4">
        <w:rPr>
          <w:sz w:val="28"/>
          <w:szCs w:val="28"/>
        </w:rPr>
        <w:t>3.2.11.</w:t>
      </w:r>
      <w:r>
        <w:t xml:space="preserve"> </w:t>
      </w:r>
      <w:r w:rsidRPr="00456492">
        <w:rPr>
          <w:sz w:val="28"/>
          <w:szCs w:val="28"/>
        </w:rPr>
        <w:t>Не розголошення конфіденційної інформації, з обмеженим доступом та інших видів інформації відповідно до вимог законодавства в сфері інформації та звернення громадян.</w:t>
      </w:r>
    </w:p>
    <w:p w14:paraId="35D0E901" w14:textId="77777777" w:rsidR="00CD3C6A" w:rsidRDefault="00CD3C6A" w:rsidP="00CD3C6A">
      <w:pPr>
        <w:pStyle w:val="a4"/>
        <w:spacing w:line="276" w:lineRule="auto"/>
        <w:ind w:left="0" w:right="360" w:firstLine="567"/>
        <w:jc w:val="both"/>
        <w:rPr>
          <w:sz w:val="28"/>
          <w:szCs w:val="28"/>
        </w:rPr>
      </w:pPr>
      <w:r>
        <w:rPr>
          <w:sz w:val="28"/>
          <w:szCs w:val="28"/>
        </w:rPr>
        <w:t>3.3 Здобувачами загальної середньої освіти шляхом:</w:t>
      </w:r>
    </w:p>
    <w:p w14:paraId="2A87A67A" w14:textId="77777777" w:rsidR="00CD3C6A" w:rsidRDefault="00CD3C6A" w:rsidP="00CD3C6A">
      <w:pPr>
        <w:pStyle w:val="a4"/>
        <w:spacing w:line="276" w:lineRule="auto"/>
        <w:ind w:left="426" w:right="360" w:firstLine="141"/>
        <w:jc w:val="both"/>
        <w:rPr>
          <w:sz w:val="28"/>
          <w:szCs w:val="28"/>
        </w:rPr>
      </w:pPr>
      <w:r>
        <w:rPr>
          <w:sz w:val="28"/>
          <w:szCs w:val="28"/>
        </w:rPr>
        <w:t xml:space="preserve">3.3.1.  </w:t>
      </w:r>
      <w:r w:rsidRPr="00F33D36">
        <w:rPr>
          <w:sz w:val="28"/>
          <w:szCs w:val="28"/>
        </w:rPr>
        <w:t>Поваги до педагогічних працівників.</w:t>
      </w:r>
    </w:p>
    <w:p w14:paraId="310A6B5D" w14:textId="77777777" w:rsidR="00CD3C6A" w:rsidRDefault="00CD3C6A" w:rsidP="00CD3C6A">
      <w:pPr>
        <w:pStyle w:val="a4"/>
        <w:spacing w:line="276" w:lineRule="auto"/>
        <w:ind w:left="0" w:right="360" w:firstLine="567"/>
        <w:jc w:val="both"/>
        <w:rPr>
          <w:sz w:val="28"/>
          <w:szCs w:val="28"/>
        </w:rPr>
      </w:pPr>
      <w:r>
        <w:rPr>
          <w:sz w:val="28"/>
          <w:szCs w:val="28"/>
        </w:rPr>
        <w:t xml:space="preserve">3.3.2. </w:t>
      </w:r>
      <w:r w:rsidRPr="00F33D36">
        <w:rPr>
          <w:sz w:val="28"/>
          <w:szCs w:val="28"/>
        </w:rPr>
        <w:t>Поваги честі і гідності інших осіб, навіть, якщо їх погляди відрізняються від власних переконань.</w:t>
      </w:r>
    </w:p>
    <w:p w14:paraId="77C5AED7" w14:textId="77777777" w:rsidR="00CD3C6A" w:rsidRDefault="00CD3C6A" w:rsidP="00CD3C6A">
      <w:pPr>
        <w:pStyle w:val="a4"/>
        <w:spacing w:line="276" w:lineRule="auto"/>
        <w:ind w:left="0" w:right="360" w:firstLine="567"/>
        <w:jc w:val="both"/>
        <w:rPr>
          <w:sz w:val="28"/>
          <w:szCs w:val="28"/>
        </w:rPr>
      </w:pPr>
      <w:r>
        <w:rPr>
          <w:sz w:val="28"/>
          <w:szCs w:val="28"/>
        </w:rPr>
        <w:t>3.3.3. Присутності на всіх навчальних заняттях, окрім випадків, викликаних поважними причинами.</w:t>
      </w:r>
    </w:p>
    <w:p w14:paraId="75D1690F" w14:textId="77777777" w:rsidR="00CD3C6A" w:rsidRDefault="00CD3C6A" w:rsidP="00CD3C6A">
      <w:pPr>
        <w:pStyle w:val="a4"/>
        <w:spacing w:line="276" w:lineRule="auto"/>
        <w:ind w:left="0" w:right="360" w:firstLine="567"/>
        <w:jc w:val="both"/>
        <w:rPr>
          <w:sz w:val="28"/>
          <w:szCs w:val="28"/>
        </w:rPr>
      </w:pPr>
      <w:r>
        <w:rPr>
          <w:sz w:val="28"/>
          <w:szCs w:val="28"/>
        </w:rPr>
        <w:t>3.3.4. Самостійного виконання навчальних завдань, поточного та підсумкового контролю результатів навчання здобувачів освіти.</w:t>
      </w:r>
    </w:p>
    <w:p w14:paraId="7DB8677F" w14:textId="77777777" w:rsidR="00CD3C6A" w:rsidRPr="00282AFF" w:rsidRDefault="00CD3C6A" w:rsidP="00CD3C6A">
      <w:pPr>
        <w:pStyle w:val="a4"/>
        <w:spacing w:line="276" w:lineRule="auto"/>
        <w:ind w:left="0" w:right="360" w:firstLine="567"/>
        <w:jc w:val="both"/>
        <w:rPr>
          <w:sz w:val="28"/>
          <w:szCs w:val="28"/>
        </w:rPr>
      </w:pPr>
      <w:r>
        <w:rPr>
          <w:sz w:val="28"/>
          <w:szCs w:val="28"/>
        </w:rPr>
        <w:t>3.3.5</w:t>
      </w:r>
      <w:r w:rsidRPr="00282AFF">
        <w:rPr>
          <w:sz w:val="28"/>
          <w:szCs w:val="28"/>
        </w:rPr>
        <w:t>. Подання на оцінювання лише самостійно виконаної роботи, що не є запозиченою або переробленою з іншої, виконаної третіми особами.</w:t>
      </w:r>
    </w:p>
    <w:p w14:paraId="26676781" w14:textId="77777777" w:rsidR="00CD3C6A" w:rsidRPr="00282AFF" w:rsidRDefault="00CD3C6A" w:rsidP="00CD3C6A">
      <w:pPr>
        <w:pStyle w:val="a4"/>
        <w:spacing w:line="276" w:lineRule="auto"/>
        <w:ind w:left="0" w:right="360" w:firstLine="567"/>
        <w:jc w:val="both"/>
        <w:rPr>
          <w:sz w:val="28"/>
          <w:szCs w:val="28"/>
        </w:rPr>
      </w:pPr>
      <w:r w:rsidRPr="00282AFF">
        <w:rPr>
          <w:sz w:val="28"/>
          <w:szCs w:val="28"/>
        </w:rPr>
        <w:t xml:space="preserve">3.3.6. </w:t>
      </w:r>
      <w:r>
        <w:rPr>
          <w:sz w:val="28"/>
          <w:szCs w:val="28"/>
        </w:rPr>
        <w:t>Використання</w:t>
      </w:r>
      <w:r w:rsidRPr="00282AFF">
        <w:rPr>
          <w:sz w:val="28"/>
          <w:szCs w:val="28"/>
        </w:rPr>
        <w:t xml:space="preserve"> у навчальній або дослідницькій діяльності лише перевірених і достовірних джерел інформації та грамотного посилання на них.</w:t>
      </w:r>
    </w:p>
    <w:p w14:paraId="67FA76C9" w14:textId="77777777" w:rsidR="00CD3C6A" w:rsidRDefault="00CD3C6A" w:rsidP="00CD3C6A">
      <w:pPr>
        <w:pStyle w:val="a4"/>
        <w:spacing w:line="276" w:lineRule="auto"/>
        <w:ind w:left="0" w:right="360" w:firstLine="567"/>
        <w:jc w:val="both"/>
        <w:rPr>
          <w:sz w:val="28"/>
          <w:szCs w:val="28"/>
        </w:rPr>
      </w:pPr>
      <w:r w:rsidRPr="00282AFF">
        <w:rPr>
          <w:sz w:val="28"/>
          <w:szCs w:val="28"/>
        </w:rPr>
        <w:t>3.3.7. Не припустимості пропонування хабара</w:t>
      </w:r>
      <w:r>
        <w:rPr>
          <w:sz w:val="28"/>
          <w:szCs w:val="28"/>
        </w:rPr>
        <w:t xml:space="preserve"> за отримання будь </w:t>
      </w:r>
      <w:r w:rsidRPr="00282AFF">
        <w:rPr>
          <w:sz w:val="28"/>
          <w:szCs w:val="28"/>
        </w:rPr>
        <w:t>яких переваг у навчальній або дослідницькій діяльності, у тому числі з метою зміни отриманої академічної оцінки.</w:t>
      </w:r>
    </w:p>
    <w:p w14:paraId="0EABDC55" w14:textId="77777777" w:rsidR="00CD3C6A" w:rsidRPr="00032D1F" w:rsidRDefault="00CD3C6A" w:rsidP="00CD3C6A">
      <w:pPr>
        <w:pStyle w:val="a4"/>
        <w:spacing w:line="276" w:lineRule="auto"/>
        <w:ind w:left="0" w:right="360" w:firstLine="567"/>
        <w:jc w:val="both"/>
        <w:rPr>
          <w:sz w:val="28"/>
          <w:szCs w:val="28"/>
        </w:rPr>
      </w:pPr>
      <w:r w:rsidRPr="00032D1F">
        <w:rPr>
          <w:sz w:val="28"/>
          <w:szCs w:val="28"/>
        </w:rPr>
        <w:t xml:space="preserve">3.4. Батьками здобувачів загальної середньої освіти або особами, які їх заміняють, шляхом: </w:t>
      </w:r>
    </w:p>
    <w:p w14:paraId="72305E26" w14:textId="77777777" w:rsidR="00CD3C6A" w:rsidRPr="00032D1F" w:rsidRDefault="00CD3C6A" w:rsidP="00CD3C6A">
      <w:pPr>
        <w:pStyle w:val="a4"/>
        <w:spacing w:line="276" w:lineRule="auto"/>
        <w:ind w:left="0" w:right="360" w:firstLine="567"/>
        <w:jc w:val="both"/>
        <w:rPr>
          <w:sz w:val="28"/>
          <w:szCs w:val="28"/>
        </w:rPr>
      </w:pPr>
      <w:r w:rsidRPr="00032D1F">
        <w:rPr>
          <w:sz w:val="28"/>
          <w:szCs w:val="28"/>
        </w:rPr>
        <w:t xml:space="preserve">3.4.1. Виховання у </w:t>
      </w:r>
      <w:r>
        <w:rPr>
          <w:sz w:val="28"/>
          <w:szCs w:val="28"/>
        </w:rPr>
        <w:t xml:space="preserve">здобувачів освіти поваги, </w:t>
      </w:r>
      <w:r w:rsidRPr="00032D1F">
        <w:rPr>
          <w:sz w:val="28"/>
          <w:szCs w:val="28"/>
        </w:rPr>
        <w:t xml:space="preserve">гідності, прав, свобод і законних </w:t>
      </w:r>
      <w:r>
        <w:rPr>
          <w:sz w:val="28"/>
          <w:szCs w:val="28"/>
        </w:rPr>
        <w:t>інтересів всіх учасників освітнього процесу.</w:t>
      </w:r>
    </w:p>
    <w:p w14:paraId="4498DDA0" w14:textId="77777777" w:rsidR="00CD3C6A" w:rsidRDefault="00CD3C6A" w:rsidP="00CD3C6A">
      <w:pPr>
        <w:pStyle w:val="a4"/>
        <w:spacing w:line="276" w:lineRule="auto"/>
        <w:ind w:left="0" w:right="360" w:firstLine="567"/>
        <w:jc w:val="both"/>
        <w:rPr>
          <w:sz w:val="28"/>
          <w:szCs w:val="28"/>
        </w:rPr>
      </w:pPr>
      <w:r w:rsidRPr="00032D1F">
        <w:rPr>
          <w:sz w:val="28"/>
          <w:szCs w:val="28"/>
        </w:rPr>
        <w:t>3.4.2.</w:t>
      </w:r>
      <w:r>
        <w:rPr>
          <w:sz w:val="28"/>
          <w:szCs w:val="28"/>
        </w:rPr>
        <w:t xml:space="preserve"> </w:t>
      </w:r>
      <w:r w:rsidRPr="00032D1F">
        <w:rPr>
          <w:sz w:val="28"/>
          <w:szCs w:val="28"/>
        </w:rPr>
        <w:t xml:space="preserve">Виховання відповідального ставлення до власного фізичного та психічного здоров’я, оточуючих </w:t>
      </w:r>
      <w:r>
        <w:rPr>
          <w:sz w:val="28"/>
          <w:szCs w:val="28"/>
        </w:rPr>
        <w:t>та</w:t>
      </w:r>
      <w:r w:rsidRPr="00032D1F">
        <w:rPr>
          <w:sz w:val="28"/>
          <w:szCs w:val="28"/>
        </w:rPr>
        <w:t xml:space="preserve"> довкілля, формування навичок здорового способу життя.</w:t>
      </w:r>
    </w:p>
    <w:p w14:paraId="377B2CDA" w14:textId="77777777" w:rsidR="00CD3C6A" w:rsidRPr="00032D1F" w:rsidRDefault="00CD3C6A" w:rsidP="00CD3C6A">
      <w:pPr>
        <w:pStyle w:val="a4"/>
        <w:spacing w:line="276" w:lineRule="auto"/>
        <w:ind w:left="0" w:right="360" w:firstLine="567"/>
        <w:jc w:val="both"/>
        <w:rPr>
          <w:sz w:val="28"/>
          <w:szCs w:val="28"/>
        </w:rPr>
      </w:pPr>
      <w:r w:rsidRPr="00032D1F">
        <w:rPr>
          <w:sz w:val="28"/>
          <w:szCs w:val="28"/>
        </w:rPr>
        <w:t>3.4.3.</w:t>
      </w:r>
      <w:r>
        <w:rPr>
          <w:sz w:val="28"/>
          <w:szCs w:val="28"/>
        </w:rPr>
        <w:t xml:space="preserve"> </w:t>
      </w:r>
      <w:r w:rsidRPr="00032D1F">
        <w:rPr>
          <w:sz w:val="28"/>
          <w:szCs w:val="28"/>
        </w:rPr>
        <w:t xml:space="preserve">Формування у </w:t>
      </w:r>
      <w:r>
        <w:rPr>
          <w:sz w:val="28"/>
          <w:szCs w:val="28"/>
        </w:rPr>
        <w:t>здобувачів освіти</w:t>
      </w:r>
      <w:r w:rsidRPr="00032D1F">
        <w:rPr>
          <w:sz w:val="28"/>
          <w:szCs w:val="28"/>
        </w:rPr>
        <w:t xml:space="preserve"> культури</w:t>
      </w:r>
      <w:r>
        <w:rPr>
          <w:sz w:val="28"/>
          <w:szCs w:val="28"/>
        </w:rPr>
        <w:t>, взаєморозуміння у суб’єктивних стосунках</w:t>
      </w:r>
      <w:r w:rsidRPr="00032D1F">
        <w:rPr>
          <w:sz w:val="28"/>
          <w:szCs w:val="28"/>
        </w:rPr>
        <w:t>, загальнолюдських цінностей, як справедливість, патріотизм, гуманізм, толерантність, працелюбство.</w:t>
      </w:r>
    </w:p>
    <w:p w14:paraId="0B7465FD" w14:textId="77777777" w:rsidR="00CD3C6A" w:rsidRDefault="00CD3C6A" w:rsidP="00CD3C6A">
      <w:pPr>
        <w:pStyle w:val="a4"/>
        <w:spacing w:line="276" w:lineRule="auto"/>
        <w:ind w:left="0" w:right="360" w:firstLine="567"/>
        <w:jc w:val="both"/>
        <w:rPr>
          <w:sz w:val="28"/>
          <w:szCs w:val="28"/>
        </w:rPr>
      </w:pPr>
      <w:r w:rsidRPr="00032D1F">
        <w:rPr>
          <w:sz w:val="28"/>
          <w:szCs w:val="28"/>
        </w:rPr>
        <w:t>3.4.4.</w:t>
      </w:r>
      <w:r>
        <w:rPr>
          <w:sz w:val="28"/>
          <w:szCs w:val="28"/>
        </w:rPr>
        <w:t xml:space="preserve"> </w:t>
      </w:r>
      <w:r w:rsidRPr="00032D1F">
        <w:rPr>
          <w:sz w:val="28"/>
          <w:szCs w:val="28"/>
        </w:rPr>
        <w:t xml:space="preserve">Виховання поваги до державної мови та символів України, усвідомлення необхідності дотримуватися Конституції та законів України, Статуту </w:t>
      </w:r>
      <w:r>
        <w:rPr>
          <w:sz w:val="28"/>
          <w:szCs w:val="28"/>
        </w:rPr>
        <w:t>навчального закладу</w:t>
      </w:r>
      <w:r w:rsidRPr="00032D1F">
        <w:rPr>
          <w:sz w:val="28"/>
          <w:szCs w:val="28"/>
        </w:rPr>
        <w:t xml:space="preserve">, Правил внутрішнього розпорядку. </w:t>
      </w:r>
    </w:p>
    <w:p w14:paraId="0B7956A2" w14:textId="77777777" w:rsidR="00CD3C6A" w:rsidRDefault="00CD3C6A" w:rsidP="00CD3C6A">
      <w:pPr>
        <w:pStyle w:val="a4"/>
        <w:spacing w:line="276" w:lineRule="auto"/>
        <w:ind w:left="0" w:right="360" w:firstLine="567"/>
        <w:jc w:val="both"/>
        <w:rPr>
          <w:sz w:val="28"/>
          <w:szCs w:val="28"/>
        </w:rPr>
      </w:pPr>
      <w:r w:rsidRPr="00032D1F">
        <w:rPr>
          <w:sz w:val="28"/>
          <w:szCs w:val="28"/>
        </w:rPr>
        <w:t>3.4.5.</w:t>
      </w:r>
      <w:r>
        <w:rPr>
          <w:sz w:val="28"/>
          <w:szCs w:val="28"/>
        </w:rPr>
        <w:t xml:space="preserve"> </w:t>
      </w:r>
      <w:r w:rsidRPr="00032D1F">
        <w:rPr>
          <w:sz w:val="28"/>
          <w:szCs w:val="28"/>
        </w:rPr>
        <w:t xml:space="preserve">Сприяння виконанню освітньої програми </w:t>
      </w:r>
      <w:r>
        <w:rPr>
          <w:sz w:val="28"/>
          <w:szCs w:val="28"/>
        </w:rPr>
        <w:t xml:space="preserve">за рівнями </w:t>
      </w:r>
      <w:r w:rsidRPr="00032D1F">
        <w:rPr>
          <w:sz w:val="28"/>
          <w:szCs w:val="28"/>
        </w:rPr>
        <w:t xml:space="preserve">та </w:t>
      </w:r>
      <w:r w:rsidRPr="00032D1F">
        <w:rPr>
          <w:sz w:val="28"/>
          <w:szCs w:val="28"/>
        </w:rPr>
        <w:lastRenderedPageBreak/>
        <w:t>досягнення</w:t>
      </w:r>
      <w:r>
        <w:rPr>
          <w:sz w:val="28"/>
          <w:szCs w:val="28"/>
        </w:rPr>
        <w:t xml:space="preserve">ми здобувачів освіти, </w:t>
      </w:r>
      <w:r w:rsidRPr="00032D1F">
        <w:rPr>
          <w:sz w:val="28"/>
          <w:szCs w:val="28"/>
        </w:rPr>
        <w:t>самостійного виконання нею навчальних завдань, поточного та підсумкового контролю результатів навчання.</w:t>
      </w:r>
    </w:p>
    <w:p w14:paraId="48FD2F69" w14:textId="187C91F6" w:rsidR="00CD3C6A" w:rsidRDefault="00CD3C6A" w:rsidP="00CD3C6A">
      <w:pPr>
        <w:pStyle w:val="a4"/>
        <w:spacing w:line="276" w:lineRule="auto"/>
        <w:ind w:left="0" w:right="360" w:firstLine="567"/>
        <w:jc w:val="both"/>
        <w:rPr>
          <w:sz w:val="28"/>
          <w:szCs w:val="28"/>
        </w:rPr>
      </w:pPr>
      <w:r>
        <w:rPr>
          <w:sz w:val="28"/>
          <w:szCs w:val="28"/>
        </w:rPr>
        <w:t xml:space="preserve">3.5. </w:t>
      </w:r>
      <w:r w:rsidRPr="00B21574">
        <w:rPr>
          <w:sz w:val="28"/>
          <w:szCs w:val="28"/>
        </w:rPr>
        <w:t xml:space="preserve">Неприйнятним для всіх учасників </w:t>
      </w:r>
      <w:r w:rsidR="00A02B85">
        <w:rPr>
          <w:sz w:val="28"/>
          <w:szCs w:val="28"/>
        </w:rPr>
        <w:t>освітнього процесу</w:t>
      </w:r>
      <w:r w:rsidRPr="00B21574">
        <w:rPr>
          <w:sz w:val="28"/>
          <w:szCs w:val="28"/>
        </w:rPr>
        <w:t xml:space="preserve"> є:</w:t>
      </w:r>
    </w:p>
    <w:p w14:paraId="3410AF94" w14:textId="77777777" w:rsidR="00CD3C6A" w:rsidRDefault="00CD3C6A" w:rsidP="00CD3C6A">
      <w:pPr>
        <w:pStyle w:val="a4"/>
        <w:spacing w:line="276" w:lineRule="auto"/>
        <w:ind w:left="0" w:right="360" w:firstLine="567"/>
        <w:jc w:val="both"/>
        <w:rPr>
          <w:sz w:val="28"/>
          <w:szCs w:val="28"/>
        </w:rPr>
      </w:pPr>
      <w:r w:rsidRPr="00B21574">
        <w:rPr>
          <w:sz w:val="28"/>
          <w:szCs w:val="28"/>
        </w:rPr>
        <w:t xml:space="preserve">3.5.1. Навмисне перешкоджання навчальній чи трудовій діяльності членів спільноти. </w:t>
      </w:r>
    </w:p>
    <w:p w14:paraId="7F2C91D6" w14:textId="77777777" w:rsidR="00CD3C6A" w:rsidRDefault="00CD3C6A" w:rsidP="00CD3C6A">
      <w:pPr>
        <w:pStyle w:val="a4"/>
        <w:spacing w:line="276" w:lineRule="auto"/>
        <w:ind w:left="0" w:right="360" w:firstLine="567"/>
        <w:jc w:val="both"/>
        <w:rPr>
          <w:sz w:val="28"/>
          <w:szCs w:val="28"/>
        </w:rPr>
      </w:pPr>
      <w:r>
        <w:rPr>
          <w:sz w:val="28"/>
          <w:szCs w:val="28"/>
        </w:rPr>
        <w:t>3.5.2. Участь у будь якій діяльності, що пов’язана з обманом, нечесністю. Підробка та використання документів.</w:t>
      </w:r>
    </w:p>
    <w:p w14:paraId="6BE3AD1C" w14:textId="77777777" w:rsidR="00CD3C6A" w:rsidRDefault="00CD3C6A" w:rsidP="00CD3C6A">
      <w:pPr>
        <w:pStyle w:val="a4"/>
        <w:spacing w:line="276" w:lineRule="auto"/>
        <w:ind w:left="0" w:right="360" w:firstLine="426"/>
        <w:jc w:val="both"/>
        <w:rPr>
          <w:sz w:val="28"/>
          <w:szCs w:val="28"/>
        </w:rPr>
      </w:pPr>
      <w:r>
        <w:rPr>
          <w:sz w:val="28"/>
          <w:szCs w:val="28"/>
        </w:rPr>
        <w:t>3.5.3. Перевищення повноважень, що передбачені посадовими інструкціями, контрактами.</w:t>
      </w:r>
    </w:p>
    <w:p w14:paraId="1874FA71" w14:textId="77777777" w:rsidR="00CD3C6A" w:rsidRDefault="00CD3C6A" w:rsidP="00CD3C6A">
      <w:pPr>
        <w:pStyle w:val="a4"/>
        <w:spacing w:line="276" w:lineRule="auto"/>
        <w:ind w:left="0" w:right="360" w:firstLine="426"/>
        <w:jc w:val="both"/>
        <w:rPr>
          <w:sz w:val="28"/>
          <w:szCs w:val="28"/>
        </w:rPr>
      </w:pPr>
      <w:r>
        <w:rPr>
          <w:sz w:val="28"/>
          <w:szCs w:val="28"/>
        </w:rPr>
        <w:t>3.5.4. Використання мобільних телефонів під час навчальних занять (за потреби), нарад, або офіційних заходів.</w:t>
      </w:r>
    </w:p>
    <w:p w14:paraId="5AB890D9" w14:textId="77777777" w:rsidR="00CD3C6A" w:rsidRDefault="00CD3C6A" w:rsidP="00CD3C6A">
      <w:pPr>
        <w:pStyle w:val="a4"/>
        <w:spacing w:line="276" w:lineRule="auto"/>
        <w:ind w:left="0" w:right="360" w:firstLine="426"/>
        <w:jc w:val="both"/>
        <w:rPr>
          <w:sz w:val="28"/>
          <w:szCs w:val="28"/>
        </w:rPr>
      </w:pPr>
      <w:r>
        <w:rPr>
          <w:sz w:val="28"/>
          <w:szCs w:val="28"/>
        </w:rPr>
        <w:t>3.5.5. Вживання наркотичних речовин, алкогольних напоїв, паління у тому числі й електронних сигарет, поява у стані алкогольного, наркотичного та токсичного сп’яніння.</w:t>
      </w:r>
    </w:p>
    <w:p w14:paraId="7599BFD4" w14:textId="77777777" w:rsidR="00CD3C6A" w:rsidRDefault="00CD3C6A" w:rsidP="00CD3C6A">
      <w:pPr>
        <w:pStyle w:val="a4"/>
        <w:spacing w:line="276" w:lineRule="auto"/>
        <w:ind w:left="0" w:right="360" w:firstLine="568"/>
        <w:jc w:val="both"/>
        <w:rPr>
          <w:sz w:val="28"/>
          <w:szCs w:val="28"/>
        </w:rPr>
      </w:pPr>
      <w:r>
        <w:rPr>
          <w:sz w:val="28"/>
          <w:szCs w:val="28"/>
        </w:rPr>
        <w:t>3.5.6. Пронесення зброї, використання газових балончиків та інших речей, що можуть зашкодити здоров</w:t>
      </w:r>
      <w:r w:rsidRPr="00B21574">
        <w:rPr>
          <w:sz w:val="28"/>
          <w:szCs w:val="28"/>
        </w:rPr>
        <w:t>’</w:t>
      </w:r>
      <w:r>
        <w:rPr>
          <w:sz w:val="28"/>
          <w:szCs w:val="28"/>
        </w:rPr>
        <w:t>ю та життю людини.</w:t>
      </w:r>
    </w:p>
    <w:p w14:paraId="2661108B" w14:textId="77777777" w:rsidR="00CD3C6A" w:rsidRDefault="00CD3C6A" w:rsidP="00CD3C6A">
      <w:pPr>
        <w:pStyle w:val="a4"/>
        <w:spacing w:line="276" w:lineRule="auto"/>
        <w:ind w:left="426" w:right="360"/>
        <w:jc w:val="both"/>
        <w:rPr>
          <w:sz w:val="28"/>
          <w:szCs w:val="28"/>
        </w:rPr>
      </w:pPr>
    </w:p>
    <w:p w14:paraId="74C466F4" w14:textId="77777777" w:rsidR="00CD3C6A" w:rsidRPr="001C5DE2" w:rsidRDefault="00CD3C6A" w:rsidP="00CD3C6A">
      <w:pPr>
        <w:pStyle w:val="a4"/>
        <w:widowControl/>
        <w:numPr>
          <w:ilvl w:val="0"/>
          <w:numId w:val="13"/>
        </w:numPr>
        <w:autoSpaceDE/>
        <w:autoSpaceDN/>
        <w:spacing w:line="276" w:lineRule="auto"/>
        <w:ind w:left="0" w:right="360" w:firstLine="0"/>
        <w:contextualSpacing/>
        <w:jc w:val="both"/>
        <w:rPr>
          <w:b/>
          <w:sz w:val="28"/>
          <w:szCs w:val="28"/>
        </w:rPr>
      </w:pPr>
      <w:r w:rsidRPr="001C5DE2">
        <w:rPr>
          <w:b/>
          <w:sz w:val="28"/>
          <w:szCs w:val="28"/>
        </w:rPr>
        <w:t>Заходи з попередження, виявлення та встановлення фактів порушення академічної доброчесності.</w:t>
      </w:r>
    </w:p>
    <w:p w14:paraId="2DAEA344" w14:textId="77777777" w:rsidR="00CD3C6A" w:rsidRDefault="00CD3C6A" w:rsidP="00CD3C6A">
      <w:pPr>
        <w:pStyle w:val="a4"/>
        <w:spacing w:line="276" w:lineRule="auto"/>
        <w:ind w:left="426" w:right="360"/>
        <w:jc w:val="both"/>
        <w:rPr>
          <w:sz w:val="28"/>
          <w:szCs w:val="28"/>
        </w:rPr>
      </w:pPr>
    </w:p>
    <w:p w14:paraId="1FBA2EAA"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1C5DE2">
        <w:rPr>
          <w:sz w:val="28"/>
          <w:szCs w:val="28"/>
        </w:rPr>
        <w:t xml:space="preserve">При прийомі на роботу працівник знайомиться з даним </w:t>
      </w:r>
      <w:r>
        <w:rPr>
          <w:sz w:val="28"/>
          <w:szCs w:val="28"/>
        </w:rPr>
        <w:t>Положенням, Правилами внутрішнього розпорядку навчального закладу.</w:t>
      </w:r>
    </w:p>
    <w:p w14:paraId="449CE3C2" w14:textId="77777777" w:rsidR="00CD3C6A" w:rsidRDefault="00CD3C6A" w:rsidP="00CD3C6A">
      <w:pPr>
        <w:pStyle w:val="a4"/>
        <w:widowControl/>
        <w:numPr>
          <w:ilvl w:val="1"/>
          <w:numId w:val="13"/>
        </w:numPr>
        <w:autoSpaceDE/>
        <w:autoSpaceDN/>
        <w:spacing w:line="276" w:lineRule="auto"/>
        <w:ind w:right="360"/>
        <w:contextualSpacing/>
        <w:jc w:val="both"/>
        <w:rPr>
          <w:sz w:val="28"/>
          <w:szCs w:val="28"/>
        </w:rPr>
      </w:pPr>
      <w:r>
        <w:rPr>
          <w:sz w:val="28"/>
          <w:szCs w:val="28"/>
        </w:rPr>
        <w:t>Положення оприлюднюється на сайті закладу освіти.</w:t>
      </w:r>
    </w:p>
    <w:p w14:paraId="51DA6590" w14:textId="77777777" w:rsidR="00CD3C6A" w:rsidRPr="001C5DE2"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1C5DE2">
        <w:rPr>
          <w:sz w:val="28"/>
          <w:szCs w:val="28"/>
        </w:rPr>
        <w:t xml:space="preserve">Заступник директора </w:t>
      </w:r>
      <w:r>
        <w:rPr>
          <w:sz w:val="28"/>
          <w:szCs w:val="28"/>
        </w:rPr>
        <w:t xml:space="preserve">з навчально-виховної </w:t>
      </w:r>
      <w:r w:rsidRPr="001C5DE2">
        <w:rPr>
          <w:sz w:val="28"/>
          <w:szCs w:val="28"/>
        </w:rPr>
        <w:t>школи, який відповідає за методичну роботу:</w:t>
      </w:r>
    </w:p>
    <w:p w14:paraId="42772838" w14:textId="77777777" w:rsidR="00CD3C6A" w:rsidRDefault="00CD3C6A" w:rsidP="00CD3C6A">
      <w:pPr>
        <w:pStyle w:val="a4"/>
        <w:widowControl/>
        <w:numPr>
          <w:ilvl w:val="0"/>
          <w:numId w:val="14"/>
        </w:numPr>
        <w:autoSpaceDE/>
        <w:autoSpaceDN/>
        <w:spacing w:line="276" w:lineRule="auto"/>
        <w:ind w:left="0" w:right="360" w:firstLine="0"/>
        <w:contextualSpacing/>
        <w:jc w:val="both"/>
        <w:rPr>
          <w:sz w:val="28"/>
          <w:szCs w:val="28"/>
        </w:rPr>
      </w:pPr>
      <w:r w:rsidRPr="001C5DE2">
        <w:rPr>
          <w:sz w:val="28"/>
          <w:szCs w:val="28"/>
        </w:rPr>
        <w:t xml:space="preserve">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 </w:t>
      </w:r>
    </w:p>
    <w:p w14:paraId="704EBD30" w14:textId="77777777" w:rsidR="00CD3C6A" w:rsidRPr="001C5DE2" w:rsidRDefault="00CD3C6A" w:rsidP="00CD3C6A">
      <w:pPr>
        <w:pStyle w:val="a4"/>
        <w:widowControl/>
        <w:numPr>
          <w:ilvl w:val="0"/>
          <w:numId w:val="14"/>
        </w:numPr>
        <w:autoSpaceDE/>
        <w:autoSpaceDN/>
        <w:spacing w:line="276" w:lineRule="auto"/>
        <w:ind w:left="0" w:right="360" w:firstLine="0"/>
        <w:contextualSpacing/>
        <w:jc w:val="both"/>
        <w:rPr>
          <w:sz w:val="28"/>
          <w:szCs w:val="28"/>
        </w:rPr>
      </w:pPr>
      <w:r w:rsidRPr="001C5DE2">
        <w:rPr>
          <w:sz w:val="28"/>
          <w:szCs w:val="28"/>
        </w:rPr>
        <w:t xml:space="preserve">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 </w:t>
      </w:r>
    </w:p>
    <w:p w14:paraId="17BCDA45"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1C5DE2">
        <w:rPr>
          <w:sz w:val="28"/>
          <w:szCs w:val="28"/>
        </w:rPr>
        <w:t xml:space="preserve">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w:t>
      </w:r>
      <w:r>
        <w:rPr>
          <w:sz w:val="28"/>
          <w:szCs w:val="28"/>
        </w:rPr>
        <w:t>зі здобувачами освіти</w:t>
      </w:r>
      <w:r w:rsidRPr="001C5DE2">
        <w:rPr>
          <w:sz w:val="28"/>
          <w:szCs w:val="28"/>
        </w:rPr>
        <w:t xml:space="preserve">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14:paraId="430E380C" w14:textId="77777777" w:rsidR="00CD3C6A" w:rsidRDefault="00CD3C6A" w:rsidP="00CD3C6A">
      <w:pPr>
        <w:pStyle w:val="a4"/>
        <w:spacing w:line="276" w:lineRule="auto"/>
        <w:ind w:right="360"/>
        <w:jc w:val="both"/>
        <w:rPr>
          <w:sz w:val="28"/>
          <w:szCs w:val="28"/>
        </w:rPr>
      </w:pPr>
    </w:p>
    <w:p w14:paraId="1388F9EE" w14:textId="77777777" w:rsidR="00CD3C6A" w:rsidRPr="00EE389F" w:rsidRDefault="00CD3C6A" w:rsidP="00CD3C6A">
      <w:pPr>
        <w:pStyle w:val="a4"/>
        <w:widowControl/>
        <w:numPr>
          <w:ilvl w:val="0"/>
          <w:numId w:val="13"/>
        </w:numPr>
        <w:autoSpaceDE/>
        <w:autoSpaceDN/>
        <w:spacing w:line="276" w:lineRule="auto"/>
        <w:ind w:left="0" w:right="360" w:firstLine="0"/>
        <w:contextualSpacing/>
        <w:jc w:val="both"/>
        <w:rPr>
          <w:b/>
          <w:sz w:val="28"/>
          <w:szCs w:val="28"/>
        </w:rPr>
      </w:pPr>
      <w:r w:rsidRPr="00EE389F">
        <w:rPr>
          <w:b/>
          <w:sz w:val="28"/>
          <w:szCs w:val="28"/>
        </w:rPr>
        <w:t xml:space="preserve">Відповідальність за порушення академічної </w:t>
      </w:r>
      <w:r>
        <w:rPr>
          <w:b/>
          <w:sz w:val="28"/>
          <w:szCs w:val="28"/>
        </w:rPr>
        <w:t>доброчесності</w:t>
      </w:r>
    </w:p>
    <w:p w14:paraId="08E8E393" w14:textId="77777777" w:rsidR="00CD3C6A" w:rsidRPr="00EE389F" w:rsidRDefault="00CD3C6A" w:rsidP="00CD3C6A">
      <w:pPr>
        <w:spacing w:line="276" w:lineRule="auto"/>
        <w:ind w:right="360"/>
        <w:jc w:val="both"/>
        <w:rPr>
          <w:b/>
          <w:sz w:val="28"/>
          <w:szCs w:val="28"/>
        </w:rPr>
      </w:pPr>
    </w:p>
    <w:p w14:paraId="696F3626" w14:textId="77777777" w:rsidR="00CD3C6A" w:rsidRPr="00EE389F"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EE389F">
        <w:rPr>
          <w:sz w:val="28"/>
          <w:szCs w:val="28"/>
        </w:rPr>
        <w:t>Відмова у встановленні кваліфікаційної категорії, присвоєнні педагогічного звання.</w:t>
      </w:r>
    </w:p>
    <w:p w14:paraId="6A7D2F09" w14:textId="77777777" w:rsidR="00CD3C6A" w:rsidRPr="00EE389F" w:rsidRDefault="00CD3C6A" w:rsidP="00CD3C6A">
      <w:pPr>
        <w:pStyle w:val="a4"/>
        <w:widowControl/>
        <w:numPr>
          <w:ilvl w:val="1"/>
          <w:numId w:val="13"/>
        </w:numPr>
        <w:autoSpaceDE/>
        <w:autoSpaceDN/>
        <w:spacing w:line="276" w:lineRule="auto"/>
        <w:ind w:right="360"/>
        <w:contextualSpacing/>
        <w:jc w:val="both"/>
        <w:rPr>
          <w:sz w:val="28"/>
          <w:szCs w:val="28"/>
        </w:rPr>
      </w:pPr>
      <w:r>
        <w:rPr>
          <w:sz w:val="28"/>
          <w:szCs w:val="28"/>
        </w:rPr>
        <w:t>Позбавлення раніше встановленої категорії.</w:t>
      </w:r>
    </w:p>
    <w:p w14:paraId="5F82674D"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Позбавлення права брати участь у роботі визначених законом органів чи займати визначені законом посади.</w:t>
      </w:r>
    </w:p>
    <w:p w14:paraId="28C1D88E"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Повторне проходження здобувачами освіти оцінювання чи не зарахування результатів самостійних, контрольних робіт, іспитів, тощо.</w:t>
      </w:r>
    </w:p>
    <w:p w14:paraId="2F9D826C"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201085">
        <w:rPr>
          <w:sz w:val="28"/>
          <w:szCs w:val="28"/>
        </w:rPr>
        <w:t>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14:paraId="48A143F9" w14:textId="77777777" w:rsidR="00CD3C6A" w:rsidRDefault="00CD3C6A" w:rsidP="00CD3C6A">
      <w:pPr>
        <w:pStyle w:val="a4"/>
        <w:spacing w:line="276" w:lineRule="auto"/>
        <w:ind w:right="360"/>
        <w:jc w:val="both"/>
        <w:rPr>
          <w:sz w:val="28"/>
          <w:szCs w:val="28"/>
        </w:rPr>
      </w:pPr>
    </w:p>
    <w:p w14:paraId="6DB98005" w14:textId="77777777" w:rsidR="00CD3C6A" w:rsidRPr="00680B37" w:rsidRDefault="00CD3C6A" w:rsidP="00CD3C6A">
      <w:pPr>
        <w:pStyle w:val="a4"/>
        <w:widowControl/>
        <w:numPr>
          <w:ilvl w:val="0"/>
          <w:numId w:val="13"/>
        </w:numPr>
        <w:autoSpaceDE/>
        <w:autoSpaceDN/>
        <w:spacing w:line="276" w:lineRule="auto"/>
        <w:ind w:left="0" w:right="360" w:firstLine="0"/>
        <w:contextualSpacing/>
        <w:jc w:val="both"/>
        <w:rPr>
          <w:sz w:val="28"/>
          <w:szCs w:val="28"/>
        </w:rPr>
      </w:pPr>
      <w:r w:rsidRPr="00680B37">
        <w:rPr>
          <w:b/>
          <w:sz w:val="28"/>
          <w:szCs w:val="28"/>
        </w:rPr>
        <w:t xml:space="preserve">Комісія з питань академічної доброчесності </w:t>
      </w:r>
    </w:p>
    <w:p w14:paraId="0071347C" w14:textId="77777777" w:rsidR="00CD3C6A" w:rsidRPr="00680B37" w:rsidRDefault="00CD3C6A" w:rsidP="00CD3C6A">
      <w:pPr>
        <w:pStyle w:val="a4"/>
        <w:spacing w:line="276" w:lineRule="auto"/>
        <w:ind w:left="0" w:right="360"/>
        <w:jc w:val="both"/>
        <w:rPr>
          <w:sz w:val="28"/>
          <w:szCs w:val="28"/>
        </w:rPr>
      </w:pPr>
    </w:p>
    <w:p w14:paraId="11F7257C"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680B37">
        <w:rPr>
          <w:sz w:val="28"/>
          <w:szCs w:val="28"/>
        </w:rPr>
        <w:t>Комісія з питань академічної доброчесності</w:t>
      </w:r>
      <w:r>
        <w:rPr>
          <w:sz w:val="28"/>
          <w:szCs w:val="28"/>
        </w:rPr>
        <w:t xml:space="preserve"> </w:t>
      </w:r>
      <w:r w:rsidRPr="00680B37">
        <w:rPr>
          <w:sz w:val="28"/>
          <w:szCs w:val="28"/>
        </w:rPr>
        <w:t xml:space="preserve">– це незалежний орган, що діє у </w:t>
      </w:r>
      <w:r>
        <w:rPr>
          <w:sz w:val="28"/>
          <w:szCs w:val="28"/>
        </w:rPr>
        <w:t>навчальному закладі</w:t>
      </w:r>
      <w:r w:rsidRPr="00680B37">
        <w:rPr>
          <w:sz w:val="28"/>
          <w:szCs w:val="28"/>
        </w:rPr>
        <w:t xml:space="preserve"> з метою забезпечення моніторингу дотримання членами шкільної спільноти морально-етичних та правових норм цього Положення. </w:t>
      </w:r>
    </w:p>
    <w:p w14:paraId="5165AE82"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 xml:space="preserve">До складу Комісії входять представники педагогічного колективу та самоврядування здобувачів освіти. Склад комісії  затверджується  рішенням педагогічної ради. Голова, заступник голови та секретар Комісії обираються з числа осіб, що входять до неї. Голова веде засідання, підписує протоколи. За відсутності голови Комісії його обов’язки виконує заступник. </w:t>
      </w:r>
      <w:r w:rsidRPr="00680B37">
        <w:rPr>
          <w:sz w:val="28"/>
          <w:szCs w:val="28"/>
        </w:rPr>
        <w:t xml:space="preserve">Секретар Комісії здійснює повноваження щодо ведення протоколу засідання, технічної підготовки матеріалів до розгляду їх на засіданні тощо. </w:t>
      </w:r>
      <w:r>
        <w:rPr>
          <w:sz w:val="28"/>
          <w:szCs w:val="28"/>
        </w:rPr>
        <w:t>Термін повноважень Комісії складає 1 рік.</w:t>
      </w:r>
    </w:p>
    <w:p w14:paraId="44E499DD" w14:textId="77777777" w:rsidR="00CD3C6A" w:rsidRDefault="00CD3C6A" w:rsidP="00CD3C6A">
      <w:pPr>
        <w:pStyle w:val="a4"/>
        <w:widowControl/>
        <w:numPr>
          <w:ilvl w:val="1"/>
          <w:numId w:val="13"/>
        </w:numPr>
        <w:autoSpaceDE/>
        <w:autoSpaceDN/>
        <w:spacing w:line="276" w:lineRule="auto"/>
        <w:ind w:right="360"/>
        <w:contextualSpacing/>
        <w:jc w:val="both"/>
        <w:rPr>
          <w:sz w:val="28"/>
          <w:szCs w:val="28"/>
        </w:rPr>
      </w:pPr>
      <w:r>
        <w:rPr>
          <w:sz w:val="28"/>
          <w:szCs w:val="28"/>
        </w:rPr>
        <w:t>Комісія має такі повноваження:</w:t>
      </w:r>
    </w:p>
    <w:p w14:paraId="10EF9359"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Pr>
          <w:sz w:val="28"/>
          <w:szCs w:val="28"/>
        </w:rPr>
        <w:t>Виявляти та встановлювати факти порушення академічної доброчесності учасників освітнього процесу закладу освіти.</w:t>
      </w:r>
    </w:p>
    <w:p w14:paraId="51F46B90"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Pr>
          <w:sz w:val="28"/>
          <w:szCs w:val="28"/>
        </w:rPr>
        <w:t>Проводити інформаційну роботу щодо популяризації принципів академічної доброчесності серед учасників освітнього процесу.</w:t>
      </w:r>
    </w:p>
    <w:p w14:paraId="28CF4FED"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sidRPr="00FD1A0B">
        <w:rPr>
          <w:sz w:val="28"/>
          <w:szCs w:val="28"/>
        </w:rPr>
        <w:t xml:space="preserve">Готувати пропозиції, надавати рекомендації та консультації щодо підвищення ефективності впровадження принципів академічної доброчесності в </w:t>
      </w:r>
      <w:r>
        <w:rPr>
          <w:sz w:val="28"/>
          <w:szCs w:val="28"/>
        </w:rPr>
        <w:t>освітній діяльності закладу освіти.</w:t>
      </w:r>
    </w:p>
    <w:p w14:paraId="3439FE0E"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Pr>
          <w:sz w:val="28"/>
          <w:szCs w:val="28"/>
        </w:rPr>
        <w:t>Отримувати і розглядати заяви за умови, якщо вони носять анонімний характер, щодо порушення академічної доброчесності учасників освітнього процесу закладу освіти.</w:t>
      </w:r>
    </w:p>
    <w:p w14:paraId="2FD43973"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sidRPr="00FD1A0B">
        <w:rPr>
          <w:sz w:val="28"/>
          <w:szCs w:val="28"/>
        </w:rPr>
        <w:t xml:space="preserve"> </w:t>
      </w:r>
      <w:r>
        <w:rPr>
          <w:sz w:val="28"/>
          <w:szCs w:val="28"/>
        </w:rPr>
        <w:t>Залучати до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14:paraId="7BACCCDC"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Pr>
          <w:sz w:val="28"/>
          <w:szCs w:val="28"/>
        </w:rPr>
        <w:lastRenderedPageBreak/>
        <w:t>Доводити результати розгляду заяв щодо порушення академічної доброчесності до відома директора школи для подальшого реагування.</w:t>
      </w:r>
    </w:p>
    <w:p w14:paraId="2F3C1D31" w14:textId="77777777" w:rsidR="00CD3C6A" w:rsidRDefault="00CD3C6A" w:rsidP="00CD3C6A">
      <w:pPr>
        <w:pStyle w:val="a4"/>
        <w:widowControl/>
        <w:numPr>
          <w:ilvl w:val="0"/>
          <w:numId w:val="15"/>
        </w:numPr>
        <w:autoSpaceDE/>
        <w:autoSpaceDN/>
        <w:spacing w:line="276" w:lineRule="auto"/>
        <w:ind w:left="0" w:right="360" w:firstLine="0"/>
        <w:contextualSpacing/>
        <w:jc w:val="both"/>
        <w:rPr>
          <w:sz w:val="28"/>
          <w:szCs w:val="28"/>
        </w:rPr>
      </w:pPr>
      <w:r w:rsidRPr="00FD1A0B">
        <w:rPr>
          <w:sz w:val="28"/>
          <w:szCs w:val="28"/>
        </w:rPr>
        <w:t xml:space="preserve">Свої повноваження Комісія здійснює за умови, що кількість її членів, присутніх на засіданні, складатиме не менше ніж дві третини її складу. </w:t>
      </w:r>
    </w:p>
    <w:p w14:paraId="3038B1A6"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sidRPr="00FD1A0B">
        <w:rPr>
          <w:sz w:val="28"/>
          <w:szCs w:val="28"/>
        </w:rPr>
        <w:t>Рішення прийм</w:t>
      </w:r>
      <w:r>
        <w:rPr>
          <w:sz w:val="28"/>
          <w:szCs w:val="28"/>
        </w:rPr>
        <w:t xml:space="preserve">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є вирішальним. </w:t>
      </w:r>
    </w:p>
    <w:p w14:paraId="0A0406C6"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За результатами засідання Комісії складається протокол, який підписує голова (в разі його відсутності – заступник) та секретар.</w:t>
      </w:r>
    </w:p>
    <w:p w14:paraId="578488C2" w14:textId="77777777" w:rsidR="00CD3C6A" w:rsidRDefault="00CD3C6A" w:rsidP="00CD3C6A">
      <w:pPr>
        <w:pStyle w:val="a4"/>
        <w:spacing w:line="276" w:lineRule="auto"/>
        <w:ind w:right="360"/>
        <w:jc w:val="both"/>
        <w:rPr>
          <w:sz w:val="28"/>
          <w:szCs w:val="28"/>
        </w:rPr>
      </w:pPr>
    </w:p>
    <w:p w14:paraId="127F6879" w14:textId="77777777" w:rsidR="00CD3C6A" w:rsidRDefault="00CD3C6A" w:rsidP="00CD3C6A">
      <w:pPr>
        <w:pStyle w:val="a4"/>
        <w:widowControl/>
        <w:numPr>
          <w:ilvl w:val="0"/>
          <w:numId w:val="13"/>
        </w:numPr>
        <w:autoSpaceDE/>
        <w:autoSpaceDN/>
        <w:spacing w:line="276" w:lineRule="auto"/>
        <w:ind w:left="0" w:right="360" w:firstLine="0"/>
        <w:contextualSpacing/>
        <w:jc w:val="both"/>
        <w:rPr>
          <w:b/>
          <w:sz w:val="28"/>
          <w:szCs w:val="28"/>
        </w:rPr>
      </w:pPr>
      <w:r w:rsidRPr="007F1B88">
        <w:rPr>
          <w:b/>
          <w:sz w:val="28"/>
          <w:szCs w:val="28"/>
        </w:rPr>
        <w:t>Заключні положення</w:t>
      </w:r>
    </w:p>
    <w:p w14:paraId="3CD7B64F" w14:textId="77777777" w:rsidR="00CD3C6A" w:rsidRPr="007F1B88" w:rsidRDefault="00CD3C6A" w:rsidP="00CD3C6A">
      <w:pPr>
        <w:pStyle w:val="a4"/>
        <w:spacing w:line="276" w:lineRule="auto"/>
        <w:ind w:left="0" w:right="360"/>
        <w:jc w:val="both"/>
        <w:rPr>
          <w:b/>
          <w:sz w:val="28"/>
          <w:szCs w:val="28"/>
        </w:rPr>
      </w:pPr>
    </w:p>
    <w:p w14:paraId="3A79D20F" w14:textId="77777777" w:rsidR="00CD3C6A"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освіти забезпечує публічний доступ до тексту Положення через власний офіційний сайт.</w:t>
      </w:r>
    </w:p>
    <w:p w14:paraId="6E7C6FB9" w14:textId="055BDDAF" w:rsidR="00CD3C6A" w:rsidRPr="007F1B88" w:rsidRDefault="00CD3C6A" w:rsidP="00CD3C6A">
      <w:pPr>
        <w:pStyle w:val="a4"/>
        <w:widowControl/>
        <w:numPr>
          <w:ilvl w:val="1"/>
          <w:numId w:val="13"/>
        </w:numPr>
        <w:autoSpaceDE/>
        <w:autoSpaceDN/>
        <w:spacing w:line="276" w:lineRule="auto"/>
        <w:ind w:left="0" w:right="360" w:firstLine="0"/>
        <w:contextualSpacing/>
        <w:jc w:val="both"/>
        <w:rPr>
          <w:sz w:val="28"/>
          <w:szCs w:val="28"/>
        </w:rPr>
      </w:pPr>
      <w:r>
        <w:rPr>
          <w:sz w:val="28"/>
          <w:szCs w:val="28"/>
        </w:rPr>
        <w:t>Положення про академічну доброчесність (у закладі освіти)</w:t>
      </w:r>
      <w:r>
        <w:rPr>
          <w:bCs/>
          <w:sz w:val="28"/>
          <w:szCs w:val="28"/>
          <w:bdr w:val="none" w:sz="0" w:space="0" w:color="auto" w:frame="1"/>
          <w:lang w:eastAsia="ru-RU"/>
        </w:rPr>
        <w:t xml:space="preserve"> схвалюється педагогічною радою школи та вводиться в дію наказом директора.</w:t>
      </w:r>
    </w:p>
    <w:p w14:paraId="36D70A16" w14:textId="77777777" w:rsidR="00CD3C6A" w:rsidRPr="006A623E" w:rsidRDefault="00CD3C6A" w:rsidP="00CD3C6A">
      <w:pPr>
        <w:spacing w:line="276" w:lineRule="auto"/>
        <w:ind w:right="360"/>
        <w:jc w:val="both"/>
        <w:rPr>
          <w:sz w:val="28"/>
          <w:szCs w:val="28"/>
        </w:rPr>
      </w:pPr>
    </w:p>
    <w:p w14:paraId="69A22C40" w14:textId="77777777" w:rsidR="00CD3C6A" w:rsidRDefault="00CD3C6A">
      <w:pPr>
        <w:spacing w:before="1"/>
        <w:ind w:left="4789"/>
        <w:rPr>
          <w:b/>
          <w:sz w:val="28"/>
        </w:rPr>
      </w:pPr>
    </w:p>
    <w:sectPr w:rsidR="00CD3C6A" w:rsidSect="00A02B85">
      <w:type w:val="continuous"/>
      <w:pgSz w:w="11910" w:h="16840"/>
      <w:pgMar w:top="850" w:right="850" w:bottom="850"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903"/>
    <w:multiLevelType w:val="hybridMultilevel"/>
    <w:tmpl w:val="DD4E80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9A69ED"/>
    <w:multiLevelType w:val="hybridMultilevel"/>
    <w:tmpl w:val="FD48629C"/>
    <w:lvl w:ilvl="0" w:tplc="79F66E9C">
      <w:numFmt w:val="bullet"/>
      <w:lvlText w:val="-"/>
      <w:lvlJc w:val="left"/>
      <w:pPr>
        <w:ind w:left="107" w:hanging="142"/>
      </w:pPr>
      <w:rPr>
        <w:rFonts w:ascii="Times New Roman" w:eastAsia="Times New Roman" w:hAnsi="Times New Roman" w:cs="Times New Roman" w:hint="default"/>
        <w:w w:val="100"/>
        <w:sz w:val="24"/>
        <w:szCs w:val="24"/>
        <w:lang w:val="uk-UA" w:eastAsia="uk-UA" w:bidi="uk-UA"/>
      </w:rPr>
    </w:lvl>
    <w:lvl w:ilvl="1" w:tplc="D4F44D42">
      <w:numFmt w:val="bullet"/>
      <w:lvlText w:val="•"/>
      <w:lvlJc w:val="left"/>
      <w:pPr>
        <w:ind w:left="352" w:hanging="142"/>
      </w:pPr>
      <w:rPr>
        <w:rFonts w:hint="default"/>
        <w:lang w:val="uk-UA" w:eastAsia="uk-UA" w:bidi="uk-UA"/>
      </w:rPr>
    </w:lvl>
    <w:lvl w:ilvl="2" w:tplc="493E5588">
      <w:numFmt w:val="bullet"/>
      <w:lvlText w:val="•"/>
      <w:lvlJc w:val="left"/>
      <w:pPr>
        <w:ind w:left="605" w:hanging="142"/>
      </w:pPr>
      <w:rPr>
        <w:rFonts w:hint="default"/>
        <w:lang w:val="uk-UA" w:eastAsia="uk-UA" w:bidi="uk-UA"/>
      </w:rPr>
    </w:lvl>
    <w:lvl w:ilvl="3" w:tplc="B1429F2A">
      <w:numFmt w:val="bullet"/>
      <w:lvlText w:val="•"/>
      <w:lvlJc w:val="left"/>
      <w:pPr>
        <w:ind w:left="858" w:hanging="142"/>
      </w:pPr>
      <w:rPr>
        <w:rFonts w:hint="default"/>
        <w:lang w:val="uk-UA" w:eastAsia="uk-UA" w:bidi="uk-UA"/>
      </w:rPr>
    </w:lvl>
    <w:lvl w:ilvl="4" w:tplc="7BAE4AA0">
      <w:numFmt w:val="bullet"/>
      <w:lvlText w:val="•"/>
      <w:lvlJc w:val="left"/>
      <w:pPr>
        <w:ind w:left="1111" w:hanging="142"/>
      </w:pPr>
      <w:rPr>
        <w:rFonts w:hint="default"/>
        <w:lang w:val="uk-UA" w:eastAsia="uk-UA" w:bidi="uk-UA"/>
      </w:rPr>
    </w:lvl>
    <w:lvl w:ilvl="5" w:tplc="4ADE8CDA">
      <w:numFmt w:val="bullet"/>
      <w:lvlText w:val="•"/>
      <w:lvlJc w:val="left"/>
      <w:pPr>
        <w:ind w:left="1364" w:hanging="142"/>
      </w:pPr>
      <w:rPr>
        <w:rFonts w:hint="default"/>
        <w:lang w:val="uk-UA" w:eastAsia="uk-UA" w:bidi="uk-UA"/>
      </w:rPr>
    </w:lvl>
    <w:lvl w:ilvl="6" w:tplc="E89C69A6">
      <w:numFmt w:val="bullet"/>
      <w:lvlText w:val="•"/>
      <w:lvlJc w:val="left"/>
      <w:pPr>
        <w:ind w:left="1616" w:hanging="142"/>
      </w:pPr>
      <w:rPr>
        <w:rFonts w:hint="default"/>
        <w:lang w:val="uk-UA" w:eastAsia="uk-UA" w:bidi="uk-UA"/>
      </w:rPr>
    </w:lvl>
    <w:lvl w:ilvl="7" w:tplc="7A5ED9FC">
      <w:numFmt w:val="bullet"/>
      <w:lvlText w:val="•"/>
      <w:lvlJc w:val="left"/>
      <w:pPr>
        <w:ind w:left="1869" w:hanging="142"/>
      </w:pPr>
      <w:rPr>
        <w:rFonts w:hint="default"/>
        <w:lang w:val="uk-UA" w:eastAsia="uk-UA" w:bidi="uk-UA"/>
      </w:rPr>
    </w:lvl>
    <w:lvl w:ilvl="8" w:tplc="3FA2986A">
      <w:numFmt w:val="bullet"/>
      <w:lvlText w:val="•"/>
      <w:lvlJc w:val="left"/>
      <w:pPr>
        <w:ind w:left="2122" w:hanging="142"/>
      </w:pPr>
      <w:rPr>
        <w:rFonts w:hint="default"/>
        <w:lang w:val="uk-UA" w:eastAsia="uk-UA" w:bidi="uk-UA"/>
      </w:rPr>
    </w:lvl>
  </w:abstractNum>
  <w:abstractNum w:abstractNumId="2">
    <w:nsid w:val="19143B80"/>
    <w:multiLevelType w:val="multilevel"/>
    <w:tmpl w:val="4A68D0C0"/>
    <w:lvl w:ilvl="0">
      <w:start w:val="2"/>
      <w:numFmt w:val="decimal"/>
      <w:lvlText w:val="%1"/>
      <w:lvlJc w:val="left"/>
      <w:pPr>
        <w:ind w:left="1381" w:hanging="492"/>
        <w:jc w:val="left"/>
      </w:pPr>
      <w:rPr>
        <w:rFonts w:hint="default"/>
        <w:lang w:val="uk-UA" w:eastAsia="uk-UA" w:bidi="uk-UA"/>
      </w:rPr>
    </w:lvl>
    <w:lvl w:ilvl="1">
      <w:start w:val="1"/>
      <w:numFmt w:val="decimal"/>
      <w:lvlText w:val="%1.%2."/>
      <w:lvlJc w:val="left"/>
      <w:pPr>
        <w:ind w:left="1381" w:hanging="49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3377" w:hanging="492"/>
      </w:pPr>
      <w:rPr>
        <w:rFonts w:hint="default"/>
        <w:lang w:val="uk-UA" w:eastAsia="uk-UA" w:bidi="uk-UA"/>
      </w:rPr>
    </w:lvl>
    <w:lvl w:ilvl="3">
      <w:numFmt w:val="bullet"/>
      <w:lvlText w:val="•"/>
      <w:lvlJc w:val="left"/>
      <w:pPr>
        <w:ind w:left="4375" w:hanging="492"/>
      </w:pPr>
      <w:rPr>
        <w:rFonts w:hint="default"/>
        <w:lang w:val="uk-UA" w:eastAsia="uk-UA" w:bidi="uk-UA"/>
      </w:rPr>
    </w:lvl>
    <w:lvl w:ilvl="4">
      <w:numFmt w:val="bullet"/>
      <w:lvlText w:val="•"/>
      <w:lvlJc w:val="left"/>
      <w:pPr>
        <w:ind w:left="5374" w:hanging="492"/>
      </w:pPr>
      <w:rPr>
        <w:rFonts w:hint="default"/>
        <w:lang w:val="uk-UA" w:eastAsia="uk-UA" w:bidi="uk-UA"/>
      </w:rPr>
    </w:lvl>
    <w:lvl w:ilvl="5">
      <w:numFmt w:val="bullet"/>
      <w:lvlText w:val="•"/>
      <w:lvlJc w:val="left"/>
      <w:pPr>
        <w:ind w:left="6373" w:hanging="492"/>
      </w:pPr>
      <w:rPr>
        <w:rFonts w:hint="default"/>
        <w:lang w:val="uk-UA" w:eastAsia="uk-UA" w:bidi="uk-UA"/>
      </w:rPr>
    </w:lvl>
    <w:lvl w:ilvl="6">
      <w:numFmt w:val="bullet"/>
      <w:lvlText w:val="•"/>
      <w:lvlJc w:val="left"/>
      <w:pPr>
        <w:ind w:left="7371" w:hanging="492"/>
      </w:pPr>
      <w:rPr>
        <w:rFonts w:hint="default"/>
        <w:lang w:val="uk-UA" w:eastAsia="uk-UA" w:bidi="uk-UA"/>
      </w:rPr>
    </w:lvl>
    <w:lvl w:ilvl="7">
      <w:numFmt w:val="bullet"/>
      <w:lvlText w:val="•"/>
      <w:lvlJc w:val="left"/>
      <w:pPr>
        <w:ind w:left="8370" w:hanging="492"/>
      </w:pPr>
      <w:rPr>
        <w:rFonts w:hint="default"/>
        <w:lang w:val="uk-UA" w:eastAsia="uk-UA" w:bidi="uk-UA"/>
      </w:rPr>
    </w:lvl>
    <w:lvl w:ilvl="8">
      <w:numFmt w:val="bullet"/>
      <w:lvlText w:val="•"/>
      <w:lvlJc w:val="left"/>
      <w:pPr>
        <w:ind w:left="9369" w:hanging="492"/>
      </w:pPr>
      <w:rPr>
        <w:rFonts w:hint="default"/>
        <w:lang w:val="uk-UA" w:eastAsia="uk-UA" w:bidi="uk-UA"/>
      </w:rPr>
    </w:lvl>
  </w:abstractNum>
  <w:abstractNum w:abstractNumId="3">
    <w:nsid w:val="22973A95"/>
    <w:multiLevelType w:val="multilevel"/>
    <w:tmpl w:val="0F84C05E"/>
    <w:lvl w:ilvl="0">
      <w:start w:val="2"/>
      <w:numFmt w:val="decimal"/>
      <w:lvlText w:val="%1"/>
      <w:lvlJc w:val="left"/>
      <w:pPr>
        <w:ind w:left="2083" w:hanging="702"/>
        <w:jc w:val="left"/>
      </w:pPr>
      <w:rPr>
        <w:rFonts w:hint="default"/>
        <w:lang w:val="uk-UA" w:eastAsia="uk-UA" w:bidi="uk-UA"/>
      </w:rPr>
    </w:lvl>
    <w:lvl w:ilvl="1">
      <w:start w:val="3"/>
      <w:numFmt w:val="decimal"/>
      <w:lvlText w:val="%1.%2"/>
      <w:lvlJc w:val="left"/>
      <w:pPr>
        <w:ind w:left="2083" w:hanging="702"/>
        <w:jc w:val="left"/>
      </w:pPr>
      <w:rPr>
        <w:rFonts w:hint="default"/>
        <w:lang w:val="uk-UA" w:eastAsia="uk-UA" w:bidi="uk-UA"/>
      </w:rPr>
    </w:lvl>
    <w:lvl w:ilvl="2">
      <w:start w:val="1"/>
      <w:numFmt w:val="decimal"/>
      <w:lvlText w:val="%1.%2.%3."/>
      <w:lvlJc w:val="left"/>
      <w:pPr>
        <w:ind w:left="2083" w:hanging="702"/>
        <w:jc w:val="left"/>
      </w:pPr>
      <w:rPr>
        <w:rFonts w:ascii="Times New Roman" w:eastAsia="Times New Roman" w:hAnsi="Times New Roman" w:cs="Times New Roman" w:hint="default"/>
        <w:i/>
        <w:w w:val="100"/>
        <w:sz w:val="28"/>
        <w:szCs w:val="28"/>
        <w:lang w:val="uk-UA" w:eastAsia="uk-UA" w:bidi="uk-UA"/>
      </w:rPr>
    </w:lvl>
    <w:lvl w:ilvl="3">
      <w:numFmt w:val="bullet"/>
      <w:lvlText w:val="•"/>
      <w:lvlJc w:val="left"/>
      <w:pPr>
        <w:ind w:left="4865" w:hanging="702"/>
      </w:pPr>
      <w:rPr>
        <w:rFonts w:hint="default"/>
        <w:lang w:val="uk-UA" w:eastAsia="uk-UA" w:bidi="uk-UA"/>
      </w:rPr>
    </w:lvl>
    <w:lvl w:ilvl="4">
      <w:numFmt w:val="bullet"/>
      <w:lvlText w:val="•"/>
      <w:lvlJc w:val="left"/>
      <w:pPr>
        <w:ind w:left="5794" w:hanging="702"/>
      </w:pPr>
      <w:rPr>
        <w:rFonts w:hint="default"/>
        <w:lang w:val="uk-UA" w:eastAsia="uk-UA" w:bidi="uk-UA"/>
      </w:rPr>
    </w:lvl>
    <w:lvl w:ilvl="5">
      <w:numFmt w:val="bullet"/>
      <w:lvlText w:val="•"/>
      <w:lvlJc w:val="left"/>
      <w:pPr>
        <w:ind w:left="6723" w:hanging="702"/>
      </w:pPr>
      <w:rPr>
        <w:rFonts w:hint="default"/>
        <w:lang w:val="uk-UA" w:eastAsia="uk-UA" w:bidi="uk-UA"/>
      </w:rPr>
    </w:lvl>
    <w:lvl w:ilvl="6">
      <w:numFmt w:val="bullet"/>
      <w:lvlText w:val="•"/>
      <w:lvlJc w:val="left"/>
      <w:pPr>
        <w:ind w:left="7651" w:hanging="702"/>
      </w:pPr>
      <w:rPr>
        <w:rFonts w:hint="default"/>
        <w:lang w:val="uk-UA" w:eastAsia="uk-UA" w:bidi="uk-UA"/>
      </w:rPr>
    </w:lvl>
    <w:lvl w:ilvl="7">
      <w:numFmt w:val="bullet"/>
      <w:lvlText w:val="•"/>
      <w:lvlJc w:val="left"/>
      <w:pPr>
        <w:ind w:left="8580" w:hanging="702"/>
      </w:pPr>
      <w:rPr>
        <w:rFonts w:hint="default"/>
        <w:lang w:val="uk-UA" w:eastAsia="uk-UA" w:bidi="uk-UA"/>
      </w:rPr>
    </w:lvl>
    <w:lvl w:ilvl="8">
      <w:numFmt w:val="bullet"/>
      <w:lvlText w:val="•"/>
      <w:lvlJc w:val="left"/>
      <w:pPr>
        <w:ind w:left="9509" w:hanging="702"/>
      </w:pPr>
      <w:rPr>
        <w:rFonts w:hint="default"/>
        <w:lang w:val="uk-UA" w:eastAsia="uk-UA" w:bidi="uk-UA"/>
      </w:rPr>
    </w:lvl>
  </w:abstractNum>
  <w:abstractNum w:abstractNumId="4">
    <w:nsid w:val="23C56E86"/>
    <w:multiLevelType w:val="multilevel"/>
    <w:tmpl w:val="46521E5E"/>
    <w:lvl w:ilvl="0">
      <w:start w:val="1"/>
      <w:numFmt w:val="decimal"/>
      <w:lvlText w:val="%1."/>
      <w:lvlJc w:val="left"/>
      <w:pPr>
        <w:ind w:left="-66"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718" w:hanging="144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716" w:hanging="2160"/>
      </w:pPr>
      <w:rPr>
        <w:rFonts w:hint="default"/>
      </w:rPr>
    </w:lvl>
    <w:lvl w:ilvl="8">
      <w:start w:val="1"/>
      <w:numFmt w:val="decimal"/>
      <w:isLgl/>
      <w:lvlText w:val="%1.%2.%3.%4.%5.%6.%7.%8.%9."/>
      <w:lvlJc w:val="left"/>
      <w:pPr>
        <w:ind w:left="5142" w:hanging="2160"/>
      </w:pPr>
      <w:rPr>
        <w:rFonts w:hint="default"/>
      </w:rPr>
    </w:lvl>
  </w:abstractNum>
  <w:abstractNum w:abstractNumId="5">
    <w:nsid w:val="24FD4623"/>
    <w:multiLevelType w:val="hybridMultilevel"/>
    <w:tmpl w:val="DC50A564"/>
    <w:lvl w:ilvl="0" w:tplc="7A9AEEA2">
      <w:numFmt w:val="bullet"/>
      <w:lvlText w:val="-"/>
      <w:lvlJc w:val="left"/>
      <w:pPr>
        <w:ind w:left="107" w:hanging="140"/>
      </w:pPr>
      <w:rPr>
        <w:rFonts w:ascii="Times New Roman" w:eastAsia="Times New Roman" w:hAnsi="Times New Roman" w:cs="Times New Roman" w:hint="default"/>
        <w:w w:val="100"/>
        <w:sz w:val="24"/>
        <w:szCs w:val="24"/>
        <w:lang w:val="uk-UA" w:eastAsia="uk-UA" w:bidi="uk-UA"/>
      </w:rPr>
    </w:lvl>
    <w:lvl w:ilvl="1" w:tplc="5A76C9D0">
      <w:numFmt w:val="bullet"/>
      <w:lvlText w:val="•"/>
      <w:lvlJc w:val="left"/>
      <w:pPr>
        <w:ind w:left="352" w:hanging="140"/>
      </w:pPr>
      <w:rPr>
        <w:rFonts w:hint="default"/>
        <w:lang w:val="uk-UA" w:eastAsia="uk-UA" w:bidi="uk-UA"/>
      </w:rPr>
    </w:lvl>
    <w:lvl w:ilvl="2" w:tplc="ED7AFB58">
      <w:numFmt w:val="bullet"/>
      <w:lvlText w:val="•"/>
      <w:lvlJc w:val="left"/>
      <w:pPr>
        <w:ind w:left="605" w:hanging="140"/>
      </w:pPr>
      <w:rPr>
        <w:rFonts w:hint="default"/>
        <w:lang w:val="uk-UA" w:eastAsia="uk-UA" w:bidi="uk-UA"/>
      </w:rPr>
    </w:lvl>
    <w:lvl w:ilvl="3" w:tplc="18A008BA">
      <w:numFmt w:val="bullet"/>
      <w:lvlText w:val="•"/>
      <w:lvlJc w:val="left"/>
      <w:pPr>
        <w:ind w:left="858" w:hanging="140"/>
      </w:pPr>
      <w:rPr>
        <w:rFonts w:hint="default"/>
        <w:lang w:val="uk-UA" w:eastAsia="uk-UA" w:bidi="uk-UA"/>
      </w:rPr>
    </w:lvl>
    <w:lvl w:ilvl="4" w:tplc="2B76B912">
      <w:numFmt w:val="bullet"/>
      <w:lvlText w:val="•"/>
      <w:lvlJc w:val="left"/>
      <w:pPr>
        <w:ind w:left="1111" w:hanging="140"/>
      </w:pPr>
      <w:rPr>
        <w:rFonts w:hint="default"/>
        <w:lang w:val="uk-UA" w:eastAsia="uk-UA" w:bidi="uk-UA"/>
      </w:rPr>
    </w:lvl>
    <w:lvl w:ilvl="5" w:tplc="7C5C4FF2">
      <w:numFmt w:val="bullet"/>
      <w:lvlText w:val="•"/>
      <w:lvlJc w:val="left"/>
      <w:pPr>
        <w:ind w:left="1364" w:hanging="140"/>
      </w:pPr>
      <w:rPr>
        <w:rFonts w:hint="default"/>
        <w:lang w:val="uk-UA" w:eastAsia="uk-UA" w:bidi="uk-UA"/>
      </w:rPr>
    </w:lvl>
    <w:lvl w:ilvl="6" w:tplc="6520F2AC">
      <w:numFmt w:val="bullet"/>
      <w:lvlText w:val="•"/>
      <w:lvlJc w:val="left"/>
      <w:pPr>
        <w:ind w:left="1616" w:hanging="140"/>
      </w:pPr>
      <w:rPr>
        <w:rFonts w:hint="default"/>
        <w:lang w:val="uk-UA" w:eastAsia="uk-UA" w:bidi="uk-UA"/>
      </w:rPr>
    </w:lvl>
    <w:lvl w:ilvl="7" w:tplc="55E6A884">
      <w:numFmt w:val="bullet"/>
      <w:lvlText w:val="•"/>
      <w:lvlJc w:val="left"/>
      <w:pPr>
        <w:ind w:left="1869" w:hanging="140"/>
      </w:pPr>
      <w:rPr>
        <w:rFonts w:hint="default"/>
        <w:lang w:val="uk-UA" w:eastAsia="uk-UA" w:bidi="uk-UA"/>
      </w:rPr>
    </w:lvl>
    <w:lvl w:ilvl="8" w:tplc="603AF094">
      <w:numFmt w:val="bullet"/>
      <w:lvlText w:val="•"/>
      <w:lvlJc w:val="left"/>
      <w:pPr>
        <w:ind w:left="2122" w:hanging="140"/>
      </w:pPr>
      <w:rPr>
        <w:rFonts w:hint="default"/>
        <w:lang w:val="uk-UA" w:eastAsia="uk-UA" w:bidi="uk-UA"/>
      </w:rPr>
    </w:lvl>
  </w:abstractNum>
  <w:abstractNum w:abstractNumId="6">
    <w:nsid w:val="38334B70"/>
    <w:multiLevelType w:val="multilevel"/>
    <w:tmpl w:val="46221CD4"/>
    <w:lvl w:ilvl="0">
      <w:start w:val="5"/>
      <w:numFmt w:val="decimal"/>
      <w:lvlText w:val="%1"/>
      <w:lvlJc w:val="left"/>
      <w:pPr>
        <w:ind w:left="1381" w:hanging="617"/>
        <w:jc w:val="left"/>
      </w:pPr>
      <w:rPr>
        <w:rFonts w:hint="default"/>
        <w:lang w:val="uk-UA" w:eastAsia="uk-UA" w:bidi="uk-UA"/>
      </w:rPr>
    </w:lvl>
    <w:lvl w:ilvl="1">
      <w:start w:val="1"/>
      <w:numFmt w:val="decimal"/>
      <w:lvlText w:val="%1.%2."/>
      <w:lvlJc w:val="left"/>
      <w:pPr>
        <w:ind w:left="1381" w:hanging="617"/>
        <w:jc w:val="left"/>
      </w:pPr>
      <w:rPr>
        <w:rFonts w:ascii="Times New Roman" w:eastAsia="Times New Roman" w:hAnsi="Times New Roman" w:cs="Times New Roman" w:hint="default"/>
        <w:spacing w:val="-1"/>
        <w:w w:val="100"/>
        <w:sz w:val="28"/>
        <w:szCs w:val="28"/>
        <w:lang w:val="uk-UA" w:eastAsia="uk-UA" w:bidi="uk-UA"/>
      </w:rPr>
    </w:lvl>
    <w:lvl w:ilvl="2">
      <w:numFmt w:val="bullet"/>
      <w:lvlText w:val="•"/>
      <w:lvlJc w:val="left"/>
      <w:pPr>
        <w:ind w:left="3377" w:hanging="617"/>
      </w:pPr>
      <w:rPr>
        <w:rFonts w:hint="default"/>
        <w:lang w:val="uk-UA" w:eastAsia="uk-UA" w:bidi="uk-UA"/>
      </w:rPr>
    </w:lvl>
    <w:lvl w:ilvl="3">
      <w:numFmt w:val="bullet"/>
      <w:lvlText w:val="•"/>
      <w:lvlJc w:val="left"/>
      <w:pPr>
        <w:ind w:left="4375" w:hanging="617"/>
      </w:pPr>
      <w:rPr>
        <w:rFonts w:hint="default"/>
        <w:lang w:val="uk-UA" w:eastAsia="uk-UA" w:bidi="uk-UA"/>
      </w:rPr>
    </w:lvl>
    <w:lvl w:ilvl="4">
      <w:numFmt w:val="bullet"/>
      <w:lvlText w:val="•"/>
      <w:lvlJc w:val="left"/>
      <w:pPr>
        <w:ind w:left="5374" w:hanging="617"/>
      </w:pPr>
      <w:rPr>
        <w:rFonts w:hint="default"/>
        <w:lang w:val="uk-UA" w:eastAsia="uk-UA" w:bidi="uk-UA"/>
      </w:rPr>
    </w:lvl>
    <w:lvl w:ilvl="5">
      <w:numFmt w:val="bullet"/>
      <w:lvlText w:val="•"/>
      <w:lvlJc w:val="left"/>
      <w:pPr>
        <w:ind w:left="6373" w:hanging="617"/>
      </w:pPr>
      <w:rPr>
        <w:rFonts w:hint="default"/>
        <w:lang w:val="uk-UA" w:eastAsia="uk-UA" w:bidi="uk-UA"/>
      </w:rPr>
    </w:lvl>
    <w:lvl w:ilvl="6">
      <w:numFmt w:val="bullet"/>
      <w:lvlText w:val="•"/>
      <w:lvlJc w:val="left"/>
      <w:pPr>
        <w:ind w:left="7371" w:hanging="617"/>
      </w:pPr>
      <w:rPr>
        <w:rFonts w:hint="default"/>
        <w:lang w:val="uk-UA" w:eastAsia="uk-UA" w:bidi="uk-UA"/>
      </w:rPr>
    </w:lvl>
    <w:lvl w:ilvl="7">
      <w:numFmt w:val="bullet"/>
      <w:lvlText w:val="•"/>
      <w:lvlJc w:val="left"/>
      <w:pPr>
        <w:ind w:left="8370" w:hanging="617"/>
      </w:pPr>
      <w:rPr>
        <w:rFonts w:hint="default"/>
        <w:lang w:val="uk-UA" w:eastAsia="uk-UA" w:bidi="uk-UA"/>
      </w:rPr>
    </w:lvl>
    <w:lvl w:ilvl="8">
      <w:numFmt w:val="bullet"/>
      <w:lvlText w:val="•"/>
      <w:lvlJc w:val="left"/>
      <w:pPr>
        <w:ind w:left="9369" w:hanging="617"/>
      </w:pPr>
      <w:rPr>
        <w:rFonts w:hint="default"/>
        <w:lang w:val="uk-UA" w:eastAsia="uk-UA" w:bidi="uk-UA"/>
      </w:rPr>
    </w:lvl>
  </w:abstractNum>
  <w:abstractNum w:abstractNumId="7">
    <w:nsid w:val="45063104"/>
    <w:multiLevelType w:val="hybridMultilevel"/>
    <w:tmpl w:val="2FE60FF8"/>
    <w:lvl w:ilvl="0" w:tplc="170ED2FC">
      <w:numFmt w:val="bullet"/>
      <w:lvlText w:val="-"/>
      <w:lvlJc w:val="left"/>
      <w:pPr>
        <w:ind w:left="167" w:hanging="140"/>
      </w:pPr>
      <w:rPr>
        <w:rFonts w:ascii="Times New Roman" w:eastAsia="Times New Roman" w:hAnsi="Times New Roman" w:cs="Times New Roman" w:hint="default"/>
        <w:w w:val="100"/>
        <w:sz w:val="24"/>
        <w:szCs w:val="24"/>
        <w:lang w:val="uk-UA" w:eastAsia="uk-UA" w:bidi="uk-UA"/>
      </w:rPr>
    </w:lvl>
    <w:lvl w:ilvl="1" w:tplc="9618A204">
      <w:numFmt w:val="bullet"/>
      <w:lvlText w:val="•"/>
      <w:lvlJc w:val="left"/>
      <w:pPr>
        <w:ind w:left="406" w:hanging="140"/>
      </w:pPr>
      <w:rPr>
        <w:rFonts w:hint="default"/>
        <w:lang w:val="uk-UA" w:eastAsia="uk-UA" w:bidi="uk-UA"/>
      </w:rPr>
    </w:lvl>
    <w:lvl w:ilvl="2" w:tplc="1466E802">
      <w:numFmt w:val="bullet"/>
      <w:lvlText w:val="•"/>
      <w:lvlJc w:val="left"/>
      <w:pPr>
        <w:ind w:left="653" w:hanging="140"/>
      </w:pPr>
      <w:rPr>
        <w:rFonts w:hint="default"/>
        <w:lang w:val="uk-UA" w:eastAsia="uk-UA" w:bidi="uk-UA"/>
      </w:rPr>
    </w:lvl>
    <w:lvl w:ilvl="3" w:tplc="13783BE4">
      <w:numFmt w:val="bullet"/>
      <w:lvlText w:val="•"/>
      <w:lvlJc w:val="left"/>
      <w:pPr>
        <w:ind w:left="900" w:hanging="140"/>
      </w:pPr>
      <w:rPr>
        <w:rFonts w:hint="default"/>
        <w:lang w:val="uk-UA" w:eastAsia="uk-UA" w:bidi="uk-UA"/>
      </w:rPr>
    </w:lvl>
    <w:lvl w:ilvl="4" w:tplc="278ED18E">
      <w:numFmt w:val="bullet"/>
      <w:lvlText w:val="•"/>
      <w:lvlJc w:val="left"/>
      <w:pPr>
        <w:ind w:left="1147" w:hanging="140"/>
      </w:pPr>
      <w:rPr>
        <w:rFonts w:hint="default"/>
        <w:lang w:val="uk-UA" w:eastAsia="uk-UA" w:bidi="uk-UA"/>
      </w:rPr>
    </w:lvl>
    <w:lvl w:ilvl="5" w:tplc="BB9E3AE4">
      <w:numFmt w:val="bullet"/>
      <w:lvlText w:val="•"/>
      <w:lvlJc w:val="left"/>
      <w:pPr>
        <w:ind w:left="1394" w:hanging="140"/>
      </w:pPr>
      <w:rPr>
        <w:rFonts w:hint="default"/>
        <w:lang w:val="uk-UA" w:eastAsia="uk-UA" w:bidi="uk-UA"/>
      </w:rPr>
    </w:lvl>
    <w:lvl w:ilvl="6" w:tplc="9D6E00AC">
      <w:numFmt w:val="bullet"/>
      <w:lvlText w:val="•"/>
      <w:lvlJc w:val="left"/>
      <w:pPr>
        <w:ind w:left="1640" w:hanging="140"/>
      </w:pPr>
      <w:rPr>
        <w:rFonts w:hint="default"/>
        <w:lang w:val="uk-UA" w:eastAsia="uk-UA" w:bidi="uk-UA"/>
      </w:rPr>
    </w:lvl>
    <w:lvl w:ilvl="7" w:tplc="10560062">
      <w:numFmt w:val="bullet"/>
      <w:lvlText w:val="•"/>
      <w:lvlJc w:val="left"/>
      <w:pPr>
        <w:ind w:left="1887" w:hanging="140"/>
      </w:pPr>
      <w:rPr>
        <w:rFonts w:hint="default"/>
        <w:lang w:val="uk-UA" w:eastAsia="uk-UA" w:bidi="uk-UA"/>
      </w:rPr>
    </w:lvl>
    <w:lvl w:ilvl="8" w:tplc="F1780720">
      <w:numFmt w:val="bullet"/>
      <w:lvlText w:val="•"/>
      <w:lvlJc w:val="left"/>
      <w:pPr>
        <w:ind w:left="2134" w:hanging="140"/>
      </w:pPr>
      <w:rPr>
        <w:rFonts w:hint="default"/>
        <w:lang w:val="uk-UA" w:eastAsia="uk-UA" w:bidi="uk-UA"/>
      </w:rPr>
    </w:lvl>
  </w:abstractNum>
  <w:abstractNum w:abstractNumId="8">
    <w:nsid w:val="48110600"/>
    <w:multiLevelType w:val="multilevel"/>
    <w:tmpl w:val="4760B160"/>
    <w:lvl w:ilvl="0">
      <w:start w:val="3"/>
      <w:numFmt w:val="decimal"/>
      <w:lvlText w:val="%1"/>
      <w:lvlJc w:val="left"/>
      <w:pPr>
        <w:ind w:left="1381" w:hanging="353"/>
        <w:jc w:val="left"/>
      </w:pPr>
      <w:rPr>
        <w:rFonts w:hint="default"/>
        <w:lang w:val="uk-UA" w:eastAsia="uk-UA" w:bidi="uk-UA"/>
      </w:rPr>
    </w:lvl>
    <w:lvl w:ilvl="1">
      <w:start w:val="6"/>
      <w:numFmt w:val="decimal"/>
      <w:lvlText w:val="%1.%2"/>
      <w:lvlJc w:val="left"/>
      <w:pPr>
        <w:ind w:left="1381" w:hanging="353"/>
        <w:jc w:val="left"/>
      </w:pPr>
      <w:rPr>
        <w:rFonts w:ascii="Times New Roman" w:eastAsia="Times New Roman" w:hAnsi="Times New Roman" w:cs="Times New Roman" w:hint="default"/>
        <w:spacing w:val="-2"/>
        <w:w w:val="100"/>
        <w:sz w:val="26"/>
        <w:szCs w:val="26"/>
        <w:lang w:val="uk-UA" w:eastAsia="uk-UA" w:bidi="uk-UA"/>
      </w:rPr>
    </w:lvl>
    <w:lvl w:ilvl="2">
      <w:start w:val="4"/>
      <w:numFmt w:val="upperRoman"/>
      <w:lvlText w:val="%3."/>
      <w:lvlJc w:val="left"/>
      <w:pPr>
        <w:ind w:left="5000" w:hanging="452"/>
        <w:jc w:val="right"/>
      </w:pPr>
      <w:rPr>
        <w:rFonts w:ascii="Times New Roman" w:eastAsia="Times New Roman" w:hAnsi="Times New Roman" w:cs="Times New Roman" w:hint="default"/>
        <w:b/>
        <w:bCs/>
        <w:spacing w:val="-1"/>
        <w:w w:val="100"/>
        <w:sz w:val="28"/>
        <w:szCs w:val="28"/>
        <w:lang w:val="uk-UA" w:eastAsia="uk-UA" w:bidi="uk-UA"/>
      </w:rPr>
    </w:lvl>
    <w:lvl w:ilvl="3">
      <w:numFmt w:val="bullet"/>
      <w:lvlText w:val="•"/>
      <w:lvlJc w:val="left"/>
      <w:pPr>
        <w:ind w:left="6414" w:hanging="452"/>
      </w:pPr>
      <w:rPr>
        <w:rFonts w:hint="default"/>
        <w:lang w:val="uk-UA" w:eastAsia="uk-UA" w:bidi="uk-UA"/>
      </w:rPr>
    </w:lvl>
    <w:lvl w:ilvl="4">
      <w:numFmt w:val="bullet"/>
      <w:lvlText w:val="•"/>
      <w:lvlJc w:val="left"/>
      <w:pPr>
        <w:ind w:left="7122" w:hanging="452"/>
      </w:pPr>
      <w:rPr>
        <w:rFonts w:hint="default"/>
        <w:lang w:val="uk-UA" w:eastAsia="uk-UA" w:bidi="uk-UA"/>
      </w:rPr>
    </w:lvl>
    <w:lvl w:ilvl="5">
      <w:numFmt w:val="bullet"/>
      <w:lvlText w:val="•"/>
      <w:lvlJc w:val="left"/>
      <w:pPr>
        <w:ind w:left="7829" w:hanging="452"/>
      </w:pPr>
      <w:rPr>
        <w:rFonts w:hint="default"/>
        <w:lang w:val="uk-UA" w:eastAsia="uk-UA" w:bidi="uk-UA"/>
      </w:rPr>
    </w:lvl>
    <w:lvl w:ilvl="6">
      <w:numFmt w:val="bullet"/>
      <w:lvlText w:val="•"/>
      <w:lvlJc w:val="left"/>
      <w:pPr>
        <w:ind w:left="8536" w:hanging="452"/>
      </w:pPr>
      <w:rPr>
        <w:rFonts w:hint="default"/>
        <w:lang w:val="uk-UA" w:eastAsia="uk-UA" w:bidi="uk-UA"/>
      </w:rPr>
    </w:lvl>
    <w:lvl w:ilvl="7">
      <w:numFmt w:val="bullet"/>
      <w:lvlText w:val="•"/>
      <w:lvlJc w:val="left"/>
      <w:pPr>
        <w:ind w:left="9244" w:hanging="452"/>
      </w:pPr>
      <w:rPr>
        <w:rFonts w:hint="default"/>
        <w:lang w:val="uk-UA" w:eastAsia="uk-UA" w:bidi="uk-UA"/>
      </w:rPr>
    </w:lvl>
    <w:lvl w:ilvl="8">
      <w:numFmt w:val="bullet"/>
      <w:lvlText w:val="•"/>
      <w:lvlJc w:val="left"/>
      <w:pPr>
        <w:ind w:left="9951" w:hanging="452"/>
      </w:pPr>
      <w:rPr>
        <w:rFonts w:hint="default"/>
        <w:lang w:val="uk-UA" w:eastAsia="uk-UA" w:bidi="uk-UA"/>
      </w:rPr>
    </w:lvl>
  </w:abstractNum>
  <w:abstractNum w:abstractNumId="9">
    <w:nsid w:val="482F0334"/>
    <w:multiLevelType w:val="hybridMultilevel"/>
    <w:tmpl w:val="7DC0C18C"/>
    <w:lvl w:ilvl="0" w:tplc="330844D8">
      <w:start w:val="4"/>
      <w:numFmt w:val="bullet"/>
      <w:lvlText w:val="-"/>
      <w:lvlJc w:val="left"/>
      <w:pPr>
        <w:ind w:left="1125" w:hanging="360"/>
      </w:pPr>
      <w:rPr>
        <w:rFonts w:ascii="Calibri" w:eastAsiaTheme="minorHAnsi" w:hAnsi="Calibri" w:cstheme="minorBidi" w:hint="default"/>
        <w:sz w:val="22"/>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4CB169D0"/>
    <w:multiLevelType w:val="hybridMultilevel"/>
    <w:tmpl w:val="36DAD074"/>
    <w:lvl w:ilvl="0" w:tplc="A3544342">
      <w:numFmt w:val="bullet"/>
      <w:lvlText w:val=""/>
      <w:lvlJc w:val="left"/>
      <w:pPr>
        <w:ind w:left="1741" w:hanging="360"/>
      </w:pPr>
      <w:rPr>
        <w:rFonts w:ascii="Symbol" w:eastAsia="Symbol" w:hAnsi="Symbol" w:cs="Symbol" w:hint="default"/>
        <w:w w:val="100"/>
        <w:sz w:val="28"/>
        <w:szCs w:val="28"/>
        <w:lang w:val="uk-UA" w:eastAsia="uk-UA" w:bidi="uk-UA"/>
      </w:rPr>
    </w:lvl>
    <w:lvl w:ilvl="1" w:tplc="B4328CE0">
      <w:numFmt w:val="bullet"/>
      <w:lvlText w:val="•"/>
      <w:lvlJc w:val="left"/>
      <w:pPr>
        <w:ind w:left="2702" w:hanging="360"/>
      </w:pPr>
      <w:rPr>
        <w:rFonts w:hint="default"/>
        <w:lang w:val="uk-UA" w:eastAsia="uk-UA" w:bidi="uk-UA"/>
      </w:rPr>
    </w:lvl>
    <w:lvl w:ilvl="2" w:tplc="13C6162C">
      <w:numFmt w:val="bullet"/>
      <w:lvlText w:val="•"/>
      <w:lvlJc w:val="left"/>
      <w:pPr>
        <w:ind w:left="3665" w:hanging="360"/>
      </w:pPr>
      <w:rPr>
        <w:rFonts w:hint="default"/>
        <w:lang w:val="uk-UA" w:eastAsia="uk-UA" w:bidi="uk-UA"/>
      </w:rPr>
    </w:lvl>
    <w:lvl w:ilvl="3" w:tplc="FF8A155A">
      <w:numFmt w:val="bullet"/>
      <w:lvlText w:val="•"/>
      <w:lvlJc w:val="left"/>
      <w:pPr>
        <w:ind w:left="4627" w:hanging="360"/>
      </w:pPr>
      <w:rPr>
        <w:rFonts w:hint="default"/>
        <w:lang w:val="uk-UA" w:eastAsia="uk-UA" w:bidi="uk-UA"/>
      </w:rPr>
    </w:lvl>
    <w:lvl w:ilvl="4" w:tplc="A1548FB2">
      <w:numFmt w:val="bullet"/>
      <w:lvlText w:val="•"/>
      <w:lvlJc w:val="left"/>
      <w:pPr>
        <w:ind w:left="5590" w:hanging="360"/>
      </w:pPr>
      <w:rPr>
        <w:rFonts w:hint="default"/>
        <w:lang w:val="uk-UA" w:eastAsia="uk-UA" w:bidi="uk-UA"/>
      </w:rPr>
    </w:lvl>
    <w:lvl w:ilvl="5" w:tplc="0FFC7FD6">
      <w:numFmt w:val="bullet"/>
      <w:lvlText w:val="•"/>
      <w:lvlJc w:val="left"/>
      <w:pPr>
        <w:ind w:left="6553" w:hanging="360"/>
      </w:pPr>
      <w:rPr>
        <w:rFonts w:hint="default"/>
        <w:lang w:val="uk-UA" w:eastAsia="uk-UA" w:bidi="uk-UA"/>
      </w:rPr>
    </w:lvl>
    <w:lvl w:ilvl="6" w:tplc="CFA6A398">
      <w:numFmt w:val="bullet"/>
      <w:lvlText w:val="•"/>
      <w:lvlJc w:val="left"/>
      <w:pPr>
        <w:ind w:left="7515" w:hanging="360"/>
      </w:pPr>
      <w:rPr>
        <w:rFonts w:hint="default"/>
        <w:lang w:val="uk-UA" w:eastAsia="uk-UA" w:bidi="uk-UA"/>
      </w:rPr>
    </w:lvl>
    <w:lvl w:ilvl="7" w:tplc="86202362">
      <w:numFmt w:val="bullet"/>
      <w:lvlText w:val="•"/>
      <w:lvlJc w:val="left"/>
      <w:pPr>
        <w:ind w:left="8478" w:hanging="360"/>
      </w:pPr>
      <w:rPr>
        <w:rFonts w:hint="default"/>
        <w:lang w:val="uk-UA" w:eastAsia="uk-UA" w:bidi="uk-UA"/>
      </w:rPr>
    </w:lvl>
    <w:lvl w:ilvl="8" w:tplc="DEFC2E80">
      <w:numFmt w:val="bullet"/>
      <w:lvlText w:val="•"/>
      <w:lvlJc w:val="left"/>
      <w:pPr>
        <w:ind w:left="9441" w:hanging="360"/>
      </w:pPr>
      <w:rPr>
        <w:rFonts w:hint="default"/>
        <w:lang w:val="uk-UA" w:eastAsia="uk-UA" w:bidi="uk-UA"/>
      </w:rPr>
    </w:lvl>
  </w:abstractNum>
  <w:abstractNum w:abstractNumId="11">
    <w:nsid w:val="55B66C84"/>
    <w:multiLevelType w:val="hybridMultilevel"/>
    <w:tmpl w:val="9F949C10"/>
    <w:lvl w:ilvl="0" w:tplc="83140F94">
      <w:numFmt w:val="bullet"/>
      <w:lvlText w:val="-"/>
      <w:lvlJc w:val="left"/>
      <w:pPr>
        <w:ind w:left="107" w:hanging="140"/>
      </w:pPr>
      <w:rPr>
        <w:rFonts w:ascii="Times New Roman" w:eastAsia="Times New Roman" w:hAnsi="Times New Roman" w:cs="Times New Roman" w:hint="default"/>
        <w:w w:val="100"/>
        <w:sz w:val="24"/>
        <w:szCs w:val="24"/>
        <w:lang w:val="uk-UA" w:eastAsia="uk-UA" w:bidi="uk-UA"/>
      </w:rPr>
    </w:lvl>
    <w:lvl w:ilvl="1" w:tplc="249AB474">
      <w:numFmt w:val="bullet"/>
      <w:lvlText w:val="•"/>
      <w:lvlJc w:val="left"/>
      <w:pPr>
        <w:ind w:left="352" w:hanging="140"/>
      </w:pPr>
      <w:rPr>
        <w:rFonts w:hint="default"/>
        <w:lang w:val="uk-UA" w:eastAsia="uk-UA" w:bidi="uk-UA"/>
      </w:rPr>
    </w:lvl>
    <w:lvl w:ilvl="2" w:tplc="7A1ABC0C">
      <w:numFmt w:val="bullet"/>
      <w:lvlText w:val="•"/>
      <w:lvlJc w:val="left"/>
      <w:pPr>
        <w:ind w:left="605" w:hanging="140"/>
      </w:pPr>
      <w:rPr>
        <w:rFonts w:hint="default"/>
        <w:lang w:val="uk-UA" w:eastAsia="uk-UA" w:bidi="uk-UA"/>
      </w:rPr>
    </w:lvl>
    <w:lvl w:ilvl="3" w:tplc="BCBAA172">
      <w:numFmt w:val="bullet"/>
      <w:lvlText w:val="•"/>
      <w:lvlJc w:val="left"/>
      <w:pPr>
        <w:ind w:left="858" w:hanging="140"/>
      </w:pPr>
      <w:rPr>
        <w:rFonts w:hint="default"/>
        <w:lang w:val="uk-UA" w:eastAsia="uk-UA" w:bidi="uk-UA"/>
      </w:rPr>
    </w:lvl>
    <w:lvl w:ilvl="4" w:tplc="43AA43AC">
      <w:numFmt w:val="bullet"/>
      <w:lvlText w:val="•"/>
      <w:lvlJc w:val="left"/>
      <w:pPr>
        <w:ind w:left="1111" w:hanging="140"/>
      </w:pPr>
      <w:rPr>
        <w:rFonts w:hint="default"/>
        <w:lang w:val="uk-UA" w:eastAsia="uk-UA" w:bidi="uk-UA"/>
      </w:rPr>
    </w:lvl>
    <w:lvl w:ilvl="5" w:tplc="B3E864FE">
      <w:numFmt w:val="bullet"/>
      <w:lvlText w:val="•"/>
      <w:lvlJc w:val="left"/>
      <w:pPr>
        <w:ind w:left="1364" w:hanging="140"/>
      </w:pPr>
      <w:rPr>
        <w:rFonts w:hint="default"/>
        <w:lang w:val="uk-UA" w:eastAsia="uk-UA" w:bidi="uk-UA"/>
      </w:rPr>
    </w:lvl>
    <w:lvl w:ilvl="6" w:tplc="F67CB71A">
      <w:numFmt w:val="bullet"/>
      <w:lvlText w:val="•"/>
      <w:lvlJc w:val="left"/>
      <w:pPr>
        <w:ind w:left="1616" w:hanging="140"/>
      </w:pPr>
      <w:rPr>
        <w:rFonts w:hint="default"/>
        <w:lang w:val="uk-UA" w:eastAsia="uk-UA" w:bidi="uk-UA"/>
      </w:rPr>
    </w:lvl>
    <w:lvl w:ilvl="7" w:tplc="FB047304">
      <w:numFmt w:val="bullet"/>
      <w:lvlText w:val="•"/>
      <w:lvlJc w:val="left"/>
      <w:pPr>
        <w:ind w:left="1869" w:hanging="140"/>
      </w:pPr>
      <w:rPr>
        <w:rFonts w:hint="default"/>
        <w:lang w:val="uk-UA" w:eastAsia="uk-UA" w:bidi="uk-UA"/>
      </w:rPr>
    </w:lvl>
    <w:lvl w:ilvl="8" w:tplc="CBBA51B8">
      <w:numFmt w:val="bullet"/>
      <w:lvlText w:val="•"/>
      <w:lvlJc w:val="left"/>
      <w:pPr>
        <w:ind w:left="2122" w:hanging="140"/>
      </w:pPr>
      <w:rPr>
        <w:rFonts w:hint="default"/>
        <w:lang w:val="uk-UA" w:eastAsia="uk-UA" w:bidi="uk-UA"/>
      </w:rPr>
    </w:lvl>
  </w:abstractNum>
  <w:abstractNum w:abstractNumId="12">
    <w:nsid w:val="608A6BDA"/>
    <w:multiLevelType w:val="multilevel"/>
    <w:tmpl w:val="281C11FE"/>
    <w:lvl w:ilvl="0">
      <w:start w:val="3"/>
      <w:numFmt w:val="decimal"/>
      <w:lvlText w:val="%1"/>
      <w:lvlJc w:val="left"/>
      <w:pPr>
        <w:ind w:left="1381" w:hanging="531"/>
        <w:jc w:val="left"/>
      </w:pPr>
      <w:rPr>
        <w:rFonts w:hint="default"/>
        <w:lang w:val="uk-UA" w:eastAsia="uk-UA" w:bidi="uk-UA"/>
      </w:rPr>
    </w:lvl>
    <w:lvl w:ilvl="1">
      <w:start w:val="1"/>
      <w:numFmt w:val="decimal"/>
      <w:lvlText w:val="%1.%2."/>
      <w:lvlJc w:val="left"/>
      <w:pPr>
        <w:ind w:left="1381" w:hanging="531"/>
        <w:jc w:val="left"/>
      </w:pPr>
      <w:rPr>
        <w:rFonts w:ascii="Times New Roman" w:eastAsia="Times New Roman" w:hAnsi="Times New Roman" w:cs="Times New Roman" w:hint="default"/>
        <w:spacing w:val="-1"/>
        <w:w w:val="100"/>
        <w:sz w:val="28"/>
        <w:szCs w:val="28"/>
        <w:lang w:val="uk-UA" w:eastAsia="uk-UA" w:bidi="uk-UA"/>
      </w:rPr>
    </w:lvl>
    <w:lvl w:ilvl="2">
      <w:start w:val="1"/>
      <w:numFmt w:val="decimal"/>
      <w:lvlText w:val="%1.%2.%3."/>
      <w:lvlJc w:val="left"/>
      <w:pPr>
        <w:ind w:left="1381" w:hanging="754"/>
        <w:jc w:val="left"/>
      </w:pPr>
      <w:rPr>
        <w:rFonts w:ascii="Times New Roman" w:eastAsia="Times New Roman" w:hAnsi="Times New Roman" w:cs="Times New Roman" w:hint="default"/>
        <w:spacing w:val="-3"/>
        <w:w w:val="100"/>
        <w:sz w:val="28"/>
        <w:szCs w:val="28"/>
        <w:lang w:val="uk-UA" w:eastAsia="uk-UA" w:bidi="uk-UA"/>
      </w:rPr>
    </w:lvl>
    <w:lvl w:ilvl="3">
      <w:numFmt w:val="bullet"/>
      <w:lvlText w:val="•"/>
      <w:lvlJc w:val="left"/>
      <w:pPr>
        <w:ind w:left="4375" w:hanging="754"/>
      </w:pPr>
      <w:rPr>
        <w:rFonts w:hint="default"/>
        <w:lang w:val="uk-UA" w:eastAsia="uk-UA" w:bidi="uk-UA"/>
      </w:rPr>
    </w:lvl>
    <w:lvl w:ilvl="4">
      <w:numFmt w:val="bullet"/>
      <w:lvlText w:val="•"/>
      <w:lvlJc w:val="left"/>
      <w:pPr>
        <w:ind w:left="5374" w:hanging="754"/>
      </w:pPr>
      <w:rPr>
        <w:rFonts w:hint="default"/>
        <w:lang w:val="uk-UA" w:eastAsia="uk-UA" w:bidi="uk-UA"/>
      </w:rPr>
    </w:lvl>
    <w:lvl w:ilvl="5">
      <w:numFmt w:val="bullet"/>
      <w:lvlText w:val="•"/>
      <w:lvlJc w:val="left"/>
      <w:pPr>
        <w:ind w:left="6373" w:hanging="754"/>
      </w:pPr>
      <w:rPr>
        <w:rFonts w:hint="default"/>
        <w:lang w:val="uk-UA" w:eastAsia="uk-UA" w:bidi="uk-UA"/>
      </w:rPr>
    </w:lvl>
    <w:lvl w:ilvl="6">
      <w:numFmt w:val="bullet"/>
      <w:lvlText w:val="•"/>
      <w:lvlJc w:val="left"/>
      <w:pPr>
        <w:ind w:left="7371" w:hanging="754"/>
      </w:pPr>
      <w:rPr>
        <w:rFonts w:hint="default"/>
        <w:lang w:val="uk-UA" w:eastAsia="uk-UA" w:bidi="uk-UA"/>
      </w:rPr>
    </w:lvl>
    <w:lvl w:ilvl="7">
      <w:numFmt w:val="bullet"/>
      <w:lvlText w:val="•"/>
      <w:lvlJc w:val="left"/>
      <w:pPr>
        <w:ind w:left="8370" w:hanging="754"/>
      </w:pPr>
      <w:rPr>
        <w:rFonts w:hint="default"/>
        <w:lang w:val="uk-UA" w:eastAsia="uk-UA" w:bidi="uk-UA"/>
      </w:rPr>
    </w:lvl>
    <w:lvl w:ilvl="8">
      <w:numFmt w:val="bullet"/>
      <w:lvlText w:val="•"/>
      <w:lvlJc w:val="left"/>
      <w:pPr>
        <w:ind w:left="9369" w:hanging="754"/>
      </w:pPr>
      <w:rPr>
        <w:rFonts w:hint="default"/>
        <w:lang w:val="uk-UA" w:eastAsia="uk-UA" w:bidi="uk-UA"/>
      </w:rPr>
    </w:lvl>
  </w:abstractNum>
  <w:abstractNum w:abstractNumId="13">
    <w:nsid w:val="66C15368"/>
    <w:multiLevelType w:val="hybridMultilevel"/>
    <w:tmpl w:val="024C7010"/>
    <w:lvl w:ilvl="0" w:tplc="8EDAB81E">
      <w:numFmt w:val="bullet"/>
      <w:lvlText w:val="-"/>
      <w:lvlJc w:val="left"/>
      <w:pPr>
        <w:ind w:left="106" w:hanging="140"/>
      </w:pPr>
      <w:rPr>
        <w:rFonts w:ascii="Times New Roman" w:eastAsia="Times New Roman" w:hAnsi="Times New Roman" w:cs="Times New Roman" w:hint="default"/>
        <w:w w:val="100"/>
        <w:sz w:val="24"/>
        <w:szCs w:val="24"/>
        <w:lang w:val="uk-UA" w:eastAsia="uk-UA" w:bidi="uk-UA"/>
      </w:rPr>
    </w:lvl>
    <w:lvl w:ilvl="1" w:tplc="F6362B4A">
      <w:numFmt w:val="bullet"/>
      <w:lvlText w:val="•"/>
      <w:lvlJc w:val="left"/>
      <w:pPr>
        <w:ind w:left="365" w:hanging="140"/>
      </w:pPr>
      <w:rPr>
        <w:rFonts w:hint="default"/>
        <w:lang w:val="uk-UA" w:eastAsia="uk-UA" w:bidi="uk-UA"/>
      </w:rPr>
    </w:lvl>
    <w:lvl w:ilvl="2" w:tplc="09D6D2F6">
      <w:numFmt w:val="bullet"/>
      <w:lvlText w:val="•"/>
      <w:lvlJc w:val="left"/>
      <w:pPr>
        <w:ind w:left="631" w:hanging="140"/>
      </w:pPr>
      <w:rPr>
        <w:rFonts w:hint="default"/>
        <w:lang w:val="uk-UA" w:eastAsia="uk-UA" w:bidi="uk-UA"/>
      </w:rPr>
    </w:lvl>
    <w:lvl w:ilvl="3" w:tplc="BDECB0AE">
      <w:numFmt w:val="bullet"/>
      <w:lvlText w:val="•"/>
      <w:lvlJc w:val="left"/>
      <w:pPr>
        <w:ind w:left="897" w:hanging="140"/>
      </w:pPr>
      <w:rPr>
        <w:rFonts w:hint="default"/>
        <w:lang w:val="uk-UA" w:eastAsia="uk-UA" w:bidi="uk-UA"/>
      </w:rPr>
    </w:lvl>
    <w:lvl w:ilvl="4" w:tplc="7BF4A9EA">
      <w:numFmt w:val="bullet"/>
      <w:lvlText w:val="•"/>
      <w:lvlJc w:val="left"/>
      <w:pPr>
        <w:ind w:left="1163" w:hanging="140"/>
      </w:pPr>
      <w:rPr>
        <w:rFonts w:hint="default"/>
        <w:lang w:val="uk-UA" w:eastAsia="uk-UA" w:bidi="uk-UA"/>
      </w:rPr>
    </w:lvl>
    <w:lvl w:ilvl="5" w:tplc="1B48E584">
      <w:numFmt w:val="bullet"/>
      <w:lvlText w:val="•"/>
      <w:lvlJc w:val="left"/>
      <w:pPr>
        <w:ind w:left="1429" w:hanging="140"/>
      </w:pPr>
      <w:rPr>
        <w:rFonts w:hint="default"/>
        <w:lang w:val="uk-UA" w:eastAsia="uk-UA" w:bidi="uk-UA"/>
      </w:rPr>
    </w:lvl>
    <w:lvl w:ilvl="6" w:tplc="B15E0828">
      <w:numFmt w:val="bullet"/>
      <w:lvlText w:val="•"/>
      <w:lvlJc w:val="left"/>
      <w:pPr>
        <w:ind w:left="1694" w:hanging="140"/>
      </w:pPr>
      <w:rPr>
        <w:rFonts w:hint="default"/>
        <w:lang w:val="uk-UA" w:eastAsia="uk-UA" w:bidi="uk-UA"/>
      </w:rPr>
    </w:lvl>
    <w:lvl w:ilvl="7" w:tplc="576C3E8A">
      <w:numFmt w:val="bullet"/>
      <w:lvlText w:val="•"/>
      <w:lvlJc w:val="left"/>
      <w:pPr>
        <w:ind w:left="1960" w:hanging="140"/>
      </w:pPr>
      <w:rPr>
        <w:rFonts w:hint="default"/>
        <w:lang w:val="uk-UA" w:eastAsia="uk-UA" w:bidi="uk-UA"/>
      </w:rPr>
    </w:lvl>
    <w:lvl w:ilvl="8" w:tplc="8E94407C">
      <w:numFmt w:val="bullet"/>
      <w:lvlText w:val="•"/>
      <w:lvlJc w:val="left"/>
      <w:pPr>
        <w:ind w:left="2226" w:hanging="140"/>
      </w:pPr>
      <w:rPr>
        <w:rFonts w:hint="default"/>
        <w:lang w:val="uk-UA" w:eastAsia="uk-UA" w:bidi="uk-UA"/>
      </w:rPr>
    </w:lvl>
  </w:abstractNum>
  <w:abstractNum w:abstractNumId="14">
    <w:nsid w:val="77265174"/>
    <w:multiLevelType w:val="multilevel"/>
    <w:tmpl w:val="A774B9CC"/>
    <w:lvl w:ilvl="0">
      <w:start w:val="1"/>
      <w:numFmt w:val="decimal"/>
      <w:lvlText w:val="%1"/>
      <w:lvlJc w:val="left"/>
      <w:pPr>
        <w:ind w:left="1381" w:hanging="492"/>
        <w:jc w:val="left"/>
      </w:pPr>
      <w:rPr>
        <w:rFonts w:hint="default"/>
        <w:lang w:val="uk-UA" w:eastAsia="uk-UA" w:bidi="uk-UA"/>
      </w:rPr>
    </w:lvl>
    <w:lvl w:ilvl="1">
      <w:start w:val="1"/>
      <w:numFmt w:val="decimal"/>
      <w:lvlText w:val="%1.%2."/>
      <w:lvlJc w:val="left"/>
      <w:pPr>
        <w:ind w:left="1381" w:hanging="49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3377" w:hanging="492"/>
      </w:pPr>
      <w:rPr>
        <w:rFonts w:hint="default"/>
        <w:lang w:val="uk-UA" w:eastAsia="uk-UA" w:bidi="uk-UA"/>
      </w:rPr>
    </w:lvl>
    <w:lvl w:ilvl="3">
      <w:numFmt w:val="bullet"/>
      <w:lvlText w:val="•"/>
      <w:lvlJc w:val="left"/>
      <w:pPr>
        <w:ind w:left="4375" w:hanging="492"/>
      </w:pPr>
      <w:rPr>
        <w:rFonts w:hint="default"/>
        <w:lang w:val="uk-UA" w:eastAsia="uk-UA" w:bidi="uk-UA"/>
      </w:rPr>
    </w:lvl>
    <w:lvl w:ilvl="4">
      <w:numFmt w:val="bullet"/>
      <w:lvlText w:val="•"/>
      <w:lvlJc w:val="left"/>
      <w:pPr>
        <w:ind w:left="5374" w:hanging="492"/>
      </w:pPr>
      <w:rPr>
        <w:rFonts w:hint="default"/>
        <w:lang w:val="uk-UA" w:eastAsia="uk-UA" w:bidi="uk-UA"/>
      </w:rPr>
    </w:lvl>
    <w:lvl w:ilvl="5">
      <w:numFmt w:val="bullet"/>
      <w:lvlText w:val="•"/>
      <w:lvlJc w:val="left"/>
      <w:pPr>
        <w:ind w:left="6373" w:hanging="492"/>
      </w:pPr>
      <w:rPr>
        <w:rFonts w:hint="default"/>
        <w:lang w:val="uk-UA" w:eastAsia="uk-UA" w:bidi="uk-UA"/>
      </w:rPr>
    </w:lvl>
    <w:lvl w:ilvl="6">
      <w:numFmt w:val="bullet"/>
      <w:lvlText w:val="•"/>
      <w:lvlJc w:val="left"/>
      <w:pPr>
        <w:ind w:left="7371" w:hanging="492"/>
      </w:pPr>
      <w:rPr>
        <w:rFonts w:hint="default"/>
        <w:lang w:val="uk-UA" w:eastAsia="uk-UA" w:bidi="uk-UA"/>
      </w:rPr>
    </w:lvl>
    <w:lvl w:ilvl="7">
      <w:numFmt w:val="bullet"/>
      <w:lvlText w:val="•"/>
      <w:lvlJc w:val="left"/>
      <w:pPr>
        <w:ind w:left="8370" w:hanging="492"/>
      </w:pPr>
      <w:rPr>
        <w:rFonts w:hint="default"/>
        <w:lang w:val="uk-UA" w:eastAsia="uk-UA" w:bidi="uk-UA"/>
      </w:rPr>
    </w:lvl>
    <w:lvl w:ilvl="8">
      <w:numFmt w:val="bullet"/>
      <w:lvlText w:val="•"/>
      <w:lvlJc w:val="left"/>
      <w:pPr>
        <w:ind w:left="9369" w:hanging="492"/>
      </w:pPr>
      <w:rPr>
        <w:rFonts w:hint="default"/>
        <w:lang w:val="uk-UA" w:eastAsia="uk-UA" w:bidi="uk-UA"/>
      </w:rPr>
    </w:lvl>
  </w:abstractNum>
  <w:num w:numId="1">
    <w:abstractNumId w:val="6"/>
  </w:num>
  <w:num w:numId="2">
    <w:abstractNumId w:val="13"/>
  </w:num>
  <w:num w:numId="3">
    <w:abstractNumId w:val="5"/>
  </w:num>
  <w:num w:numId="4">
    <w:abstractNumId w:val="1"/>
  </w:num>
  <w:num w:numId="5">
    <w:abstractNumId w:val="7"/>
  </w:num>
  <w:num w:numId="6">
    <w:abstractNumId w:val="11"/>
  </w:num>
  <w:num w:numId="7">
    <w:abstractNumId w:val="8"/>
  </w:num>
  <w:num w:numId="8">
    <w:abstractNumId w:val="12"/>
  </w:num>
  <w:num w:numId="9">
    <w:abstractNumId w:val="10"/>
  </w:num>
  <w:num w:numId="10">
    <w:abstractNumId w:val="3"/>
  </w:num>
  <w:num w:numId="11">
    <w:abstractNumId w:val="2"/>
  </w:num>
  <w:num w:numId="12">
    <w:abstractNumId w:val="14"/>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F6"/>
    <w:rsid w:val="002C3092"/>
    <w:rsid w:val="003E50A6"/>
    <w:rsid w:val="00691855"/>
    <w:rsid w:val="00712517"/>
    <w:rsid w:val="008E0F92"/>
    <w:rsid w:val="008E6619"/>
    <w:rsid w:val="008F67F6"/>
    <w:rsid w:val="009D5E2B"/>
    <w:rsid w:val="00A02B85"/>
    <w:rsid w:val="00A03854"/>
    <w:rsid w:val="00AD2364"/>
    <w:rsid w:val="00CD3C6A"/>
    <w:rsid w:val="00E84C63"/>
    <w:rsid w:val="00F5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C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ind w:left="1461"/>
      <w:outlineLvl w:val="0"/>
    </w:pPr>
    <w:rPr>
      <w:b/>
      <w:bCs/>
      <w:sz w:val="28"/>
      <w:szCs w:val="28"/>
    </w:rPr>
  </w:style>
  <w:style w:type="paragraph" w:styleId="2">
    <w:name w:val="heading 2"/>
    <w:basedOn w:val="a"/>
    <w:uiPriority w:val="1"/>
    <w:qFormat/>
    <w:pPr>
      <w:ind w:left="2014" w:hanging="703"/>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1"/>
    </w:pPr>
    <w:rPr>
      <w:sz w:val="28"/>
      <w:szCs w:val="28"/>
    </w:rPr>
  </w:style>
  <w:style w:type="paragraph" w:styleId="a4">
    <w:name w:val="List Paragraph"/>
    <w:basedOn w:val="a"/>
    <w:uiPriority w:val="34"/>
    <w:qFormat/>
    <w:pPr>
      <w:ind w:left="1741" w:hanging="360"/>
    </w:pPr>
  </w:style>
  <w:style w:type="paragraph" w:customStyle="1" w:styleId="TableParagraph">
    <w:name w:val="Table Paragraph"/>
    <w:basedOn w:val="a"/>
    <w:uiPriority w:val="1"/>
    <w:qFormat/>
    <w:pPr>
      <w:ind w:left="106"/>
    </w:pPr>
  </w:style>
  <w:style w:type="table" w:styleId="a5">
    <w:name w:val="Table Grid"/>
    <w:basedOn w:val="a1"/>
    <w:uiPriority w:val="59"/>
    <w:unhideWhenUsed/>
    <w:rsid w:val="009D5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E50A6"/>
    <w:rPr>
      <w:rFonts w:ascii="Tahoma" w:hAnsi="Tahoma" w:cs="Tahoma"/>
      <w:sz w:val="16"/>
      <w:szCs w:val="16"/>
    </w:rPr>
  </w:style>
  <w:style w:type="character" w:customStyle="1" w:styleId="a7">
    <w:name w:val="Текст выноски Знак"/>
    <w:basedOn w:val="a0"/>
    <w:link w:val="a6"/>
    <w:uiPriority w:val="99"/>
    <w:semiHidden/>
    <w:rsid w:val="003E50A6"/>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ind w:left="1461"/>
      <w:outlineLvl w:val="0"/>
    </w:pPr>
    <w:rPr>
      <w:b/>
      <w:bCs/>
      <w:sz w:val="28"/>
      <w:szCs w:val="28"/>
    </w:rPr>
  </w:style>
  <w:style w:type="paragraph" w:styleId="2">
    <w:name w:val="heading 2"/>
    <w:basedOn w:val="a"/>
    <w:uiPriority w:val="1"/>
    <w:qFormat/>
    <w:pPr>
      <w:ind w:left="2014" w:hanging="703"/>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1"/>
    </w:pPr>
    <w:rPr>
      <w:sz w:val="28"/>
      <w:szCs w:val="28"/>
    </w:rPr>
  </w:style>
  <w:style w:type="paragraph" w:styleId="a4">
    <w:name w:val="List Paragraph"/>
    <w:basedOn w:val="a"/>
    <w:uiPriority w:val="34"/>
    <w:qFormat/>
    <w:pPr>
      <w:ind w:left="1741" w:hanging="360"/>
    </w:pPr>
  </w:style>
  <w:style w:type="paragraph" w:customStyle="1" w:styleId="TableParagraph">
    <w:name w:val="Table Paragraph"/>
    <w:basedOn w:val="a"/>
    <w:uiPriority w:val="1"/>
    <w:qFormat/>
    <w:pPr>
      <w:ind w:left="106"/>
    </w:pPr>
  </w:style>
  <w:style w:type="table" w:styleId="a5">
    <w:name w:val="Table Grid"/>
    <w:basedOn w:val="a1"/>
    <w:uiPriority w:val="59"/>
    <w:unhideWhenUsed/>
    <w:rsid w:val="009D5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E50A6"/>
    <w:rPr>
      <w:rFonts w:ascii="Tahoma" w:hAnsi="Tahoma" w:cs="Tahoma"/>
      <w:sz w:val="16"/>
      <w:szCs w:val="16"/>
    </w:rPr>
  </w:style>
  <w:style w:type="character" w:customStyle="1" w:styleId="a7">
    <w:name w:val="Текст выноски Знак"/>
    <w:basedOn w:val="a0"/>
    <w:link w:val="a6"/>
    <w:uiPriority w:val="99"/>
    <w:semiHidden/>
    <w:rsid w:val="003E50A6"/>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7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9014</Words>
  <Characters>5138</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5</cp:revision>
  <cp:lastPrinted>2024-10-30T07:54:00Z</cp:lastPrinted>
  <dcterms:created xsi:type="dcterms:W3CDTF">2024-10-29T09:47:00Z</dcterms:created>
  <dcterms:modified xsi:type="dcterms:W3CDTF">2024-10-30T19:27:00Z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Nitro Pro</vt:lpwstr>
  </property>
  <property fmtid="{D5CDD505-2E9C-101B-9397-08002B2CF9AE}" pid="4" name="LastSaved">
    <vt:filetime>2020-05-07T00:00:00Z</vt:filetime>
  </property>
</Properties>
</file>