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6"/>
        <w:gridCol w:w="4819"/>
      </w:tblGrid>
      <w:tr w:rsidR="00FF2FAA" w14:paraId="3E4AD779" w14:textId="77777777" w:rsidTr="00FF2FAA">
        <w:tc>
          <w:tcPr>
            <w:tcW w:w="5245" w:type="dxa"/>
          </w:tcPr>
          <w:p w14:paraId="4CDD39A8" w14:textId="77777777" w:rsidR="00FF2FAA" w:rsidRDefault="00FF2FAA" w:rsidP="00DE0B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СХВАЛЕНО</w:t>
            </w:r>
          </w:p>
          <w:p w14:paraId="514962F1" w14:textId="77777777" w:rsidR="00FF2FAA" w:rsidRDefault="00FF2FAA" w:rsidP="00DE0B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2F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засіданні педагогічної ради комунального закладу «Харківська загальноосвітня школа І-ІІІ ступенів </w:t>
            </w:r>
          </w:p>
          <w:p w14:paraId="5C4F3B72" w14:textId="2E4968E2" w:rsidR="00FF2FAA" w:rsidRPr="00FF2FAA" w:rsidRDefault="00FF2FAA" w:rsidP="00DE0B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2F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32 Харківської міської ради Харківської області імені двічі Героя Радянського Союзу О.О.Головачова»</w:t>
            </w:r>
          </w:p>
          <w:p w14:paraId="2A61A838" w14:textId="3DC35EC1" w:rsidR="00FF2FAA" w:rsidRDefault="00FF2FAA" w:rsidP="00DE0B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2F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(протокол  від 31.07.2020 № 8)</w:t>
            </w:r>
          </w:p>
        </w:tc>
        <w:tc>
          <w:tcPr>
            <w:tcW w:w="426" w:type="dxa"/>
          </w:tcPr>
          <w:p w14:paraId="7F7F237D" w14:textId="77777777" w:rsidR="00FF2FAA" w:rsidRDefault="00FF2FAA" w:rsidP="00DE0B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972A4BC" w14:textId="77777777" w:rsidR="00FF2FAA" w:rsidRDefault="00FF2FAA" w:rsidP="00DE0B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ЗАТВЕРДЖЕНО</w:t>
            </w:r>
          </w:p>
          <w:p w14:paraId="16A31FE6" w14:textId="77777777" w:rsidR="00FF2FAA" w:rsidRDefault="00FF2FAA" w:rsidP="00FF2F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Директор комунального закладу </w:t>
            </w:r>
            <w:r w:rsidRPr="00FF2F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«Харківська загальноосвітня школа </w:t>
            </w:r>
          </w:p>
          <w:p w14:paraId="194A25A7" w14:textId="0B0B6724" w:rsidR="00FF2FAA" w:rsidRPr="00FF2FAA" w:rsidRDefault="00FF2FAA" w:rsidP="00FF2F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2F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І-ІІІ ступенів № 32 Харківської міської ради Харківської області імені двічі Героя Радянського Союзу О.О.Головачова»</w:t>
            </w:r>
          </w:p>
          <w:p w14:paraId="04D24621" w14:textId="77777777" w:rsidR="00FF2FAA" w:rsidRPr="00FF2FAA" w:rsidRDefault="00FF2FAA" w:rsidP="00DE0B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__________________</w:t>
            </w:r>
            <w:r w:rsidRPr="00FF2F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Г.А.Мотуз</w:t>
            </w:r>
          </w:p>
          <w:p w14:paraId="4B8166A0" w14:textId="4B40FDCD" w:rsidR="00FF2FAA" w:rsidRDefault="00FF2FAA" w:rsidP="00DE0B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2F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Наказ від 31.07.2020 № 84</w:t>
            </w:r>
          </w:p>
        </w:tc>
      </w:tr>
    </w:tbl>
    <w:p w14:paraId="22576C05" w14:textId="77777777" w:rsidR="00FF2FAA" w:rsidRDefault="00FF2FAA" w:rsidP="00DE0B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E8A15C1" w14:textId="4670F1D6" w:rsidR="00DE0B5E" w:rsidRPr="00483363" w:rsidRDefault="00DE0B5E" w:rsidP="00FF2F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42718D3E" w14:textId="1F936911" w:rsidR="00DE0B5E" w:rsidRDefault="00DE0B5E" w:rsidP="00DE0B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b/>
          <w:bCs/>
          <w:sz w:val="28"/>
          <w:szCs w:val="28"/>
        </w:rPr>
        <w:t> Положення</w:t>
      </w:r>
      <w:r w:rsidRPr="004833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483363">
        <w:rPr>
          <w:rFonts w:ascii="Times New Roman" w:eastAsia="Times New Roman" w:hAnsi="Times New Roman" w:cs="Times New Roman"/>
          <w:b/>
          <w:bCs/>
          <w:sz w:val="28"/>
          <w:szCs w:val="28"/>
        </w:rPr>
        <w:t>про внутрішню систему забезпечення якості освітньої діяльності та якості освіти</w:t>
      </w:r>
    </w:p>
    <w:p w14:paraId="75326B64" w14:textId="77777777" w:rsidR="00F67E6A" w:rsidRPr="00483363" w:rsidRDefault="00F67E6A" w:rsidP="00DE0B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9444E61" w14:textId="301E9052" w:rsidR="00DE0B5E" w:rsidRPr="00483363" w:rsidRDefault="00DE0B5E" w:rsidP="004F29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b/>
          <w:bCs/>
          <w:sz w:val="28"/>
          <w:szCs w:val="28"/>
        </w:rPr>
        <w:t> Загальні положення</w:t>
      </w:r>
    </w:p>
    <w:p w14:paraId="6C7FA452" w14:textId="23634D44" w:rsidR="00DE0B5E" w:rsidRPr="00483363" w:rsidRDefault="00DE0B5E" w:rsidP="004F29A4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 xml:space="preserve">Положення про забезпечення якості освітньої діяльності та якості освіти у </w:t>
      </w:r>
      <w:r w:rsidR="00F67E6A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483363" w:rsidRPr="004833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омунальному закладі «Харківська загальноосвітня школа І-ІІІ </w:t>
      </w:r>
      <w:r w:rsidR="00F67E6A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483363" w:rsidRPr="00483363">
        <w:rPr>
          <w:rFonts w:ascii="Times New Roman" w:eastAsia="Times New Roman" w:hAnsi="Times New Roman" w:cs="Times New Roman"/>
          <w:sz w:val="28"/>
          <w:szCs w:val="28"/>
          <w:lang w:val="uk-UA"/>
        </w:rPr>
        <w:t>тупенів № 32 Харківської міської ради Харківської області імені двічі Героя Радянського Союзу О.О.Головачова»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 xml:space="preserve"> (далі − Положення) розроблено відповідно до вимог Закон</w:t>
      </w:r>
      <w:r w:rsidR="00F67E6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 xml:space="preserve"> України «Про освіту» № 2145-VIIІ від 05.09.2017, який почав діяти з 28 вересня 2017 року  (стаття 41. Система забезпечення якості освіти) і передбачає здійснення таких процедур і заходів, що далі створять її структуру:</w:t>
      </w:r>
    </w:p>
    <w:p w14:paraId="77CFC9C2" w14:textId="77CDDFED" w:rsidR="00DE0B5E" w:rsidRPr="00483363" w:rsidRDefault="00DE0B5E" w:rsidP="00C96EB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66431223"/>
      <w:r w:rsidRPr="00483363">
        <w:rPr>
          <w:rFonts w:ascii="Times New Roman" w:eastAsia="Times New Roman" w:hAnsi="Times New Roman" w:cs="Times New Roman"/>
          <w:sz w:val="28"/>
          <w:szCs w:val="28"/>
        </w:rPr>
        <w:t>Стратегію (політику) та процедури забезпечення якості освіти</w:t>
      </w:r>
      <w:r w:rsidR="00C96EB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7C0DEF" w14:textId="1E388B11" w:rsidR="00DE0B5E" w:rsidRPr="00483363" w:rsidRDefault="00DE0B5E" w:rsidP="00C96EB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Систему та механізми забезпечення академічної доброчесності</w:t>
      </w:r>
      <w:r w:rsidR="00C96EB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72F90C6" w14:textId="60758531" w:rsidR="00DE0B5E" w:rsidRPr="00483363" w:rsidRDefault="00DE0B5E" w:rsidP="00C96EB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Критерії, правила і процедури оцінювання здобувачів освіти</w:t>
      </w:r>
      <w:r w:rsidR="00C96EB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6D1B4A6" w14:textId="77777777" w:rsidR="00DE0B5E" w:rsidRPr="00483363" w:rsidRDefault="00DE0B5E" w:rsidP="00C96EB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Критерії, правила і процедури оцінювання педагогічної (науково- педагогічної) діяльності педагогічних працівників.</w:t>
      </w:r>
    </w:p>
    <w:p w14:paraId="160C3167" w14:textId="2F25B1FD" w:rsidR="00DE0B5E" w:rsidRDefault="00DE0B5E" w:rsidP="00C96EB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Критерії, правила і процедури оцінювання управлінської діяльності керівних працівників</w:t>
      </w:r>
      <w:r w:rsidR="00C96EB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5AE8CC7" w14:textId="584693F6" w:rsidR="00C96EBD" w:rsidRPr="00483363" w:rsidRDefault="00C96EBD" w:rsidP="00C96EB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Наявність необхідних ресурсів для організації освітнього процесу.</w:t>
      </w:r>
    </w:p>
    <w:p w14:paraId="6CD001E0" w14:textId="69508FC5" w:rsidR="00DE0B5E" w:rsidRPr="00483363" w:rsidRDefault="00DE0B5E" w:rsidP="00C96EB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Інформаційні системи для ефективного управління закладом</w:t>
      </w:r>
      <w:r w:rsidR="00C96EB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2E4D6D4" w14:textId="2153D017" w:rsidR="00DE0B5E" w:rsidRPr="00483363" w:rsidRDefault="00DE0B5E" w:rsidP="00C96EB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Безпекова складова</w:t>
      </w:r>
      <w:r w:rsidR="00C96EB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0123E96" w14:textId="1278EBF3" w:rsidR="00DE0B5E" w:rsidRPr="00483363" w:rsidRDefault="00DE0B5E" w:rsidP="00C96EB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lastRenderedPageBreak/>
        <w:t>Створення в закладі інклюзивного освітнього середовища, універсального дизайну та розумного пристосування</w:t>
      </w:r>
      <w:r w:rsidR="00C96EB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6F7C37A" w14:textId="44007ACE" w:rsidR="00DE0B5E" w:rsidRDefault="00DE0B5E" w:rsidP="00C96EB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Вивчення та самооцінювання якості освіти.</w:t>
      </w:r>
    </w:p>
    <w:p w14:paraId="61740D25" w14:textId="361CA2A4" w:rsidR="00C96EBD" w:rsidRPr="00C96EBD" w:rsidRDefault="00C96EBD" w:rsidP="00C96EB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Критерії щодо здійснення внутрішнього забезпечення якості освіти.</w:t>
      </w:r>
    </w:p>
    <w:p w14:paraId="03983B5C" w14:textId="5FA4530F" w:rsidR="00C96EBD" w:rsidRPr="00483363" w:rsidRDefault="00C96EBD" w:rsidP="00C96EB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Заключні положення.</w:t>
      </w:r>
    </w:p>
    <w:bookmarkEnd w:id="0"/>
    <w:p w14:paraId="1A131F00" w14:textId="77777777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Внутрішні чинники  забезпечення якості загальної середньої освіти будемо розглядати як:</w:t>
      </w:r>
    </w:p>
    <w:p w14:paraId="6A990A41" w14:textId="6A4291B7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якість основних умов освітнього процесу;</w:t>
      </w:r>
    </w:p>
    <w:p w14:paraId="0C2B55DB" w14:textId="0A2B7FFD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якість реалізації освітнього процесу;</w:t>
      </w:r>
    </w:p>
    <w:p w14:paraId="758957CC" w14:textId="062F92F3" w:rsidR="00DE0B5E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якість результатів освітнього процесу.</w:t>
      </w:r>
    </w:p>
    <w:p w14:paraId="30FA1184" w14:textId="77777777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Забезпечення якості загальної середньої освіти закладу повинні відповідати Державним стандартам відповідних рівнів, що є пріоритетом та спільною метою освітньої діяльності всіх її учасників.</w:t>
      </w:r>
    </w:p>
    <w:p w14:paraId="047EB7B8" w14:textId="77777777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Забезпечення якості освіти є багатоплановим і включає в себе:</w:t>
      </w:r>
    </w:p>
    <w:p w14:paraId="0C5ABB41" w14:textId="3D32EDDA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наявність необхідних ресурсів</w:t>
      </w:r>
      <w:r w:rsidR="00AE5F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(кадрових, фінансових, матеріальних, інформаційних, наукових, навчально-методичних тощо);</w:t>
      </w:r>
    </w:p>
    <w:p w14:paraId="0FCE62F1" w14:textId="7ED92BCE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організацію освітнього процесу, що відповідає сучасним тенденціям розвитку науки і освіти; контроль освітньої діяльності та якості підготовки фахівців на всіх етапах навчання.</w:t>
      </w:r>
    </w:p>
    <w:p w14:paraId="7BB65F1C" w14:textId="77777777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Внутрішня система забезпечення якості освіти, спрямована на вдосконалення всіх напрямків діяльності закладу.</w:t>
      </w:r>
    </w:p>
    <w:p w14:paraId="1E6BB1C8" w14:textId="3E134FF3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Положення регламентує зміст і порядок забезпечення якості освіти для здобувачів загальної середньої освіти за такими напрямками:</w:t>
      </w:r>
    </w:p>
    <w:p w14:paraId="248FFBD5" w14:textId="2566920C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освітнє середовище;</w:t>
      </w:r>
    </w:p>
    <w:p w14:paraId="42BCDA5E" w14:textId="61F52AA4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система оцінювання освітньої діяльності здобувачів освіти;</w:t>
      </w:r>
    </w:p>
    <w:p w14:paraId="621226A2" w14:textId="4B597C71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система педагогічної діяльності;</w:t>
      </w:r>
    </w:p>
    <w:p w14:paraId="6D60F090" w14:textId="337311BF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система управлінської діяльності.</w:t>
      </w:r>
    </w:p>
    <w:p w14:paraId="3AF9AABD" w14:textId="1905CC59" w:rsidR="00DE0B5E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Положення про внутрішню систему забезпечення якості освіти погоджується педагогічною радою, яка має право вносити в нього зміни та доповнення і затверджується керівником закладу.</w:t>
      </w:r>
    </w:p>
    <w:p w14:paraId="0E7D2510" w14:textId="77777777" w:rsidR="00AE5F22" w:rsidRPr="00483363" w:rsidRDefault="00AE5F22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717FA31" w14:textId="6A0E6238" w:rsidR="00DE0B5E" w:rsidRPr="00483363" w:rsidRDefault="00483363" w:rsidP="00C96E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1</w:t>
      </w:r>
      <w:r w:rsidR="00DE0B5E" w:rsidRPr="004833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Стратегія та процедура забезпечення якості освіти</w:t>
      </w:r>
    </w:p>
    <w:p w14:paraId="0DE5E200" w14:textId="05EEED88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Стратегія та процедура забезпечення якості освіти закладу базується на наступних </w:t>
      </w:r>
      <w:r w:rsidRPr="004F29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принципах</w:t>
      </w:r>
      <w:r w:rsidRPr="004F29A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1BD651" w14:textId="71AA247D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 xml:space="preserve">- принцип </w:t>
      </w:r>
      <w:r w:rsidRPr="00AE5F22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процесного підходу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, що розглядає діяльність як сукупність освітніх процесів, які спрямовані на реалізацію визначених стратегічних цілей, при цьому управління якістю освітніх послуг реалізується через функції планування, організації, мотивації та контролю;</w:t>
      </w:r>
    </w:p>
    <w:p w14:paraId="11F9C3BC" w14:textId="6B928E20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B53AC3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 xml:space="preserve">ринцип </w:t>
      </w:r>
      <w:r w:rsidRPr="00AE5F22">
        <w:rPr>
          <w:rFonts w:ascii="Times New Roman" w:eastAsia="Times New Roman" w:hAnsi="Times New Roman" w:cs="Times New Roman"/>
          <w:b/>
          <w:bCs/>
          <w:sz w:val="28"/>
          <w:szCs w:val="28"/>
        </w:rPr>
        <w:t>цілісності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, який вимагає єдності впливів освітньої діяльності, їх підпорядкованості, визначеній меті якості освітнього процесу;</w:t>
      </w:r>
    </w:p>
    <w:p w14:paraId="35D6C2C3" w14:textId="42A7098E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 xml:space="preserve">- принцип </w:t>
      </w:r>
      <w:r w:rsidRPr="00AE5F22">
        <w:rPr>
          <w:rFonts w:ascii="Times New Roman" w:eastAsia="Times New Roman" w:hAnsi="Times New Roman" w:cs="Times New Roman"/>
          <w:b/>
          <w:bCs/>
          <w:sz w:val="28"/>
          <w:szCs w:val="28"/>
        </w:rPr>
        <w:t>безперервності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, що свідчить про необхідність постійної реалізації суб’єктами освітньої діяльності на різних етапах процесу підготовки випускника;</w:t>
      </w:r>
    </w:p>
    <w:p w14:paraId="0AFA86EA" w14:textId="61B6EAB3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 xml:space="preserve">- принцип </w:t>
      </w:r>
      <w:r w:rsidRPr="00AE5F22">
        <w:rPr>
          <w:rFonts w:ascii="Times New Roman" w:eastAsia="Times New Roman" w:hAnsi="Times New Roman" w:cs="Times New Roman"/>
          <w:b/>
          <w:bCs/>
          <w:sz w:val="28"/>
          <w:szCs w:val="28"/>
        </w:rPr>
        <w:t>розвитку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, що виходить з необхідності вдосконалення якості освітнього процесу відповідно до зміни внутрішнього та зовнішнього середовища, аналізу даних та інформації про результативність освітньої діяльності;</w:t>
      </w:r>
    </w:p>
    <w:p w14:paraId="48166AD7" w14:textId="0E4B1A4D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 xml:space="preserve">- принцип </w:t>
      </w:r>
      <w:r w:rsidRPr="00AE5F22">
        <w:rPr>
          <w:rFonts w:ascii="Times New Roman" w:eastAsia="Times New Roman" w:hAnsi="Times New Roman" w:cs="Times New Roman"/>
          <w:b/>
          <w:bCs/>
          <w:sz w:val="28"/>
          <w:szCs w:val="28"/>
        </w:rPr>
        <w:t>партнерства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, що враховує взаємозалежність та взаємну зацікавленість суб’єктів освітнього процесу, відповідно до їх поточних та майбутніх потреб у досягненні високої якості освітнього процесу.</w:t>
      </w:r>
    </w:p>
    <w:p w14:paraId="1F0D9DEA" w14:textId="77777777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29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Процедури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 вивчення освітньої діяльності є такими:</w:t>
      </w:r>
    </w:p>
    <w:p w14:paraId="686FCB62" w14:textId="2579E969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5F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оновлення нормативно-методичної бази забезпечення якості освіти та освітньої діяльності;</w:t>
      </w:r>
    </w:p>
    <w:p w14:paraId="23DA6358" w14:textId="705333F5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постійний моніторинг змісту освіти;</w:t>
      </w:r>
    </w:p>
    <w:p w14:paraId="0C21DA4C" w14:textId="36F2FD3A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спостереження за реалізацією освітнього процесу;</w:t>
      </w:r>
    </w:p>
    <w:p w14:paraId="09C05959" w14:textId="034911D5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 моніторинг технологій навчання;</w:t>
      </w:r>
    </w:p>
    <w:p w14:paraId="3330669A" w14:textId="4D8A89C1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моніторинг ресурсного потенціалу;</w:t>
      </w:r>
    </w:p>
    <w:p w14:paraId="62DCEF6B" w14:textId="100AA2DC" w:rsidR="00DE0B5E" w:rsidRPr="00483363" w:rsidRDefault="00DE0B5E" w:rsidP="00AE5F22">
      <w:pPr>
        <w:shd w:val="clear" w:color="auto" w:fill="FFFFFF"/>
        <w:tabs>
          <w:tab w:val="left" w:pos="993"/>
          <w:tab w:val="left" w:pos="1418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lastRenderedPageBreak/>
        <w:t>- моніторинг управління ресурсами та процесами;</w:t>
      </w:r>
    </w:p>
    <w:p w14:paraId="50D9D508" w14:textId="2746C6FF" w:rsidR="00DE0B5E" w:rsidRPr="00483363" w:rsidRDefault="00DE0B5E" w:rsidP="00AE5F22">
      <w:pPr>
        <w:shd w:val="clear" w:color="auto" w:fill="FFFFFF"/>
        <w:tabs>
          <w:tab w:val="left" w:pos="993"/>
          <w:tab w:val="left" w:pos="1418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спостереження за станом соціально-психологічного середовища;</w:t>
      </w:r>
    </w:p>
    <w:p w14:paraId="4FCE62BB" w14:textId="13E77D87" w:rsidR="00DE0B5E" w:rsidRPr="00483363" w:rsidRDefault="00DE0B5E" w:rsidP="00AE5F22">
      <w:pPr>
        <w:widowControl w:val="0"/>
        <w:shd w:val="clear" w:color="auto" w:fill="FFFFFF"/>
        <w:tabs>
          <w:tab w:val="left" w:pos="993"/>
          <w:tab w:val="left" w:pos="1418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контроль</w:t>
      </w:r>
      <w:r w:rsidR="004F29A4" w:rsidRPr="004F2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стану</w:t>
      </w:r>
      <w:r w:rsidR="004F29A4" w:rsidRPr="004F2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прозорості</w:t>
      </w:r>
      <w:r w:rsidR="004F29A4" w:rsidRPr="004F2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r w:rsidR="004F29A4" w:rsidRPr="004F2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="004F29A4" w:rsidRPr="004F2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та оприлюднення інформації щодо її результатів;</w:t>
      </w:r>
    </w:p>
    <w:p w14:paraId="3BAE7D12" w14:textId="1D304E05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2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="004F2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рекомендацій</w:t>
      </w:r>
      <w:r w:rsidR="004F2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="004F2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r w:rsidR="004F2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="004F2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r w:rsidR="004F29A4" w:rsidRPr="004F2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="004F29A4" w:rsidRPr="004F2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4F29A4" w:rsidRPr="004F2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="004F29A4" w:rsidRPr="004F2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освіти,</w:t>
      </w:r>
      <w:r w:rsidR="004F29A4" w:rsidRPr="004F2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участь</w:t>
      </w:r>
      <w:r w:rsidR="004F29A4" w:rsidRPr="004F2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F29A4" w:rsidRPr="004F2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стратегічному</w:t>
      </w:r>
      <w:r w:rsidR="004F29A4" w:rsidRPr="004F2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плануванні</w:t>
      </w:r>
      <w:r w:rsidR="004F2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ощо;</w:t>
      </w:r>
    </w:p>
    <w:p w14:paraId="3000ECEA" w14:textId="00AD15F8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здійснення контролю виконання чинного законодавства в галузі освіти, нормативних документів про освіту, наказів та рішень педагогічної ради;</w:t>
      </w:r>
    </w:p>
    <w:p w14:paraId="2E8D8A86" w14:textId="5C3E3230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експертна оцінка ефективності результатів діяльності педагогічних працівників;</w:t>
      </w:r>
    </w:p>
    <w:p w14:paraId="07081565" w14:textId="09EA3DFD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вивчення результатів педагогічної діяльності, виявлення позитивних і негативних тенденцій в організації освітнього процесу та розробка на цій основі пропозицій з поширення передового педагогічного досвіду й усунення негативних тенденцій;</w:t>
      </w:r>
    </w:p>
    <w:p w14:paraId="5C296795" w14:textId="47DE06BD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збір інформації, її обробка й накопичення для підготовки проектів рішень;</w:t>
      </w:r>
    </w:p>
    <w:p w14:paraId="3B779931" w14:textId="0F36D44B" w:rsidR="00DE0B5E" w:rsidRPr="00483363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аналіз результатів реалізації наказів і розпоряджень;</w:t>
      </w:r>
    </w:p>
    <w:p w14:paraId="763CD360" w14:textId="1A0263C2" w:rsidR="00DE0B5E" w:rsidRDefault="00DE0B5E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надання методичної допомоги педагогічним працівникам у процесі контролю.</w:t>
      </w:r>
    </w:p>
    <w:p w14:paraId="68B9D9B9" w14:textId="77777777" w:rsidR="00676E38" w:rsidRPr="00483363" w:rsidRDefault="00676E38" w:rsidP="00AE5F2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685FD44" w14:textId="1C0474DE" w:rsidR="00DE0B5E" w:rsidRPr="00676E38" w:rsidRDefault="00483363" w:rsidP="00395D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2</w:t>
      </w:r>
      <w:r w:rsidR="00DE0B5E" w:rsidRPr="00676E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     Система та механізми забезпечення академічної доброчесності</w:t>
      </w:r>
    </w:p>
    <w:p w14:paraId="5E3F06F3" w14:textId="3156C7FA" w:rsidR="00483363" w:rsidRPr="00676E38" w:rsidRDefault="00483363" w:rsidP="00676E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 xml:space="preserve">Дотримання академічної доброчесності </w:t>
      </w:r>
      <w:r w:rsidRPr="00676E38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педагогічними</w:t>
      </w:r>
      <w:r w:rsidR="00676E3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працівниками</w:t>
      </w:r>
      <w:r w:rsidRPr="00676E38">
        <w:rPr>
          <w:rFonts w:ascii="Times New Roman" w:eastAsia="Times New Roman" w:hAnsi="Times New Roman" w:cs="Times New Roman"/>
          <w:sz w:val="28"/>
          <w:szCs w:val="28"/>
        </w:rPr>
        <w:t> передбачає:</w:t>
      </w:r>
    </w:p>
    <w:p w14:paraId="32FA836D" w14:textId="7D701F67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>• посилання на джерела інформації у разі використання ідей, розробок, тверджень, відомостей;</w:t>
      </w:r>
    </w:p>
    <w:p w14:paraId="4F90BCB2" w14:textId="7B2055D8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>• дотримання норм законодавства про авторське право і суміжні права;</w:t>
      </w:r>
    </w:p>
    <w:p w14:paraId="7EA3D92B" w14:textId="33FB2588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>• надання достовірної інформації про методики і результати досліджень,</w:t>
      </w:r>
      <w:r w:rsidR="004F2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6E38">
        <w:rPr>
          <w:rFonts w:ascii="Times New Roman" w:eastAsia="Times New Roman" w:hAnsi="Times New Roman" w:cs="Times New Roman"/>
          <w:sz w:val="28"/>
          <w:szCs w:val="28"/>
        </w:rPr>
        <w:t>джерела використаної інформації та власну педагогічну діяльність;</w:t>
      </w:r>
    </w:p>
    <w:p w14:paraId="6ECF4506" w14:textId="44DB904C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lastRenderedPageBreak/>
        <w:t>• контроль за дотриманням академічної доброчесності учнями;</w:t>
      </w:r>
    </w:p>
    <w:p w14:paraId="2097E181" w14:textId="3171DD4B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>• об’єктивне оцінювання результатів навчання.</w:t>
      </w:r>
    </w:p>
    <w:p w14:paraId="7DB2E21C" w14:textId="363B8ECC" w:rsidR="00483363" w:rsidRPr="00676E38" w:rsidRDefault="00483363" w:rsidP="00676E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 xml:space="preserve">Дотримання академічної доброчесності </w:t>
      </w:r>
      <w:r w:rsidRPr="00676E38">
        <w:rPr>
          <w:rFonts w:ascii="Times New Roman" w:eastAsia="Times New Roman" w:hAnsi="Times New Roman" w:cs="Times New Roman"/>
          <w:b/>
          <w:bCs/>
          <w:sz w:val="28"/>
          <w:szCs w:val="28"/>
        </w:rPr>
        <w:t>учнями</w:t>
      </w:r>
      <w:r w:rsidRPr="00676E38">
        <w:rPr>
          <w:rFonts w:ascii="Times New Roman" w:eastAsia="Times New Roman" w:hAnsi="Times New Roman" w:cs="Times New Roman"/>
          <w:sz w:val="28"/>
          <w:szCs w:val="28"/>
        </w:rPr>
        <w:t xml:space="preserve"> передбачає:</w:t>
      </w:r>
    </w:p>
    <w:p w14:paraId="52993A9E" w14:textId="7A4579B3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>• самостійне виконання навчальних завдань, завдань поточного та підсумкового контролю результатів навчання;</w:t>
      </w:r>
    </w:p>
    <w:p w14:paraId="5B6A8F58" w14:textId="5D3948C8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>• посилання на джерела інформації у разі використання ідей, розробок, тверджень, відомостей;</w:t>
      </w:r>
    </w:p>
    <w:p w14:paraId="220A1BE8" w14:textId="73FBEEDB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>• дотримання норм законодавства про авторське право і суміжні права;</w:t>
      </w:r>
    </w:p>
    <w:p w14:paraId="78DD4D33" w14:textId="25E20420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>• надання достовірної інформації про результати власної навчальної діяльності, використані методики досліджень і джерела інформації.</w:t>
      </w:r>
    </w:p>
    <w:p w14:paraId="5CE78706" w14:textId="77777777" w:rsidR="00483363" w:rsidRPr="00676E38" w:rsidRDefault="00483363" w:rsidP="00676E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94">
        <w:rPr>
          <w:rFonts w:ascii="Times New Roman" w:eastAsia="Times New Roman" w:hAnsi="Times New Roman" w:cs="Times New Roman"/>
          <w:b/>
          <w:bCs/>
          <w:sz w:val="28"/>
          <w:szCs w:val="28"/>
        </w:rPr>
        <w:t>Порушенням</w:t>
      </w:r>
      <w:r w:rsidRPr="00676E38">
        <w:rPr>
          <w:rFonts w:ascii="Times New Roman" w:eastAsia="Times New Roman" w:hAnsi="Times New Roman" w:cs="Times New Roman"/>
          <w:sz w:val="28"/>
          <w:szCs w:val="28"/>
        </w:rPr>
        <w:t xml:space="preserve"> академічної доброчесності вважається:</w:t>
      </w:r>
    </w:p>
    <w:p w14:paraId="3933E7CB" w14:textId="625FBF39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>• академічний плагіат 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14:paraId="17501ED4" w14:textId="3673FA3B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>• самоплагіат - оприлюднення (частково або повністю) власних раніше опублікованих наукових результатів як нових наукових результатів;</w:t>
      </w:r>
    </w:p>
    <w:p w14:paraId="77BB7AD0" w14:textId="6D37624C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>• фабрикація - вигадування даних чи фактів, що використовуються в освітньому процесі або наукових дослідженнях;</w:t>
      </w:r>
    </w:p>
    <w:p w14:paraId="6E63688F" w14:textId="06649D46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>• фальсифікація - свідома зміна чи модифікація вже наявних даних, що стосуються освітнього процесу чи наукових досліджень;</w:t>
      </w:r>
    </w:p>
    <w:p w14:paraId="76AF1E79" w14:textId="4B6EB883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>• 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</w:t>
      </w:r>
    </w:p>
    <w:p w14:paraId="3730F0C8" w14:textId="4303E87E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>• обман -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самоплагіат, фабрикація, фальсифікація та списування; </w:t>
      </w:r>
    </w:p>
    <w:p w14:paraId="6B9206FD" w14:textId="2A59CC07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lastRenderedPageBreak/>
        <w:t>• хабарництво -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14:paraId="5C230C0C" w14:textId="2CA1125F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>• необ’єктивне оцінювання - свідоме завищення або заниження оцінки результатів навчання здобувачів освіти.</w:t>
      </w:r>
    </w:p>
    <w:p w14:paraId="4792172E" w14:textId="0B623A6D" w:rsidR="00483363" w:rsidRPr="00676E38" w:rsidRDefault="00483363" w:rsidP="00676E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 xml:space="preserve">За порушення академічної доброчесності педагогічні працівники </w:t>
      </w:r>
      <w:r w:rsidR="004F29A4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Pr="00676E38">
        <w:rPr>
          <w:rFonts w:ascii="Times New Roman" w:eastAsia="Times New Roman" w:hAnsi="Times New Roman" w:cs="Times New Roman"/>
          <w:sz w:val="28"/>
          <w:szCs w:val="28"/>
        </w:rPr>
        <w:t xml:space="preserve"> можуть бути притягнені до такої академічної відповідальності:</w:t>
      </w:r>
    </w:p>
    <w:p w14:paraId="4A900BFD" w14:textId="76F6A3C2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>• відмова в присвоєнні або позбавлення присвоєного педагогічного звання, кваліфікаційної категорії;</w:t>
      </w:r>
    </w:p>
    <w:p w14:paraId="1328BF4E" w14:textId="3D44B6D5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>• позбавлення права брати участь у роботі визначених законом органів чи займати визначені законом посади.</w:t>
      </w:r>
    </w:p>
    <w:p w14:paraId="1D3FD760" w14:textId="52682F87" w:rsidR="00483363" w:rsidRPr="00676E38" w:rsidRDefault="00483363" w:rsidP="00676E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>За порушення академічної доброчесності учні можуть бути притягнені до такої академічної відповідальності:</w:t>
      </w:r>
    </w:p>
    <w:p w14:paraId="35362EA8" w14:textId="3157F287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>• повторне проходження оцінювання (контрольна робота, іспит, залік тощо); </w:t>
      </w:r>
    </w:p>
    <w:p w14:paraId="7AA8A005" w14:textId="3FE38158" w:rsidR="00483363" w:rsidRPr="00676E38" w:rsidRDefault="00483363" w:rsidP="00676E38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E38">
        <w:rPr>
          <w:rFonts w:ascii="Times New Roman" w:eastAsia="Times New Roman" w:hAnsi="Times New Roman" w:cs="Times New Roman"/>
          <w:sz w:val="28"/>
          <w:szCs w:val="28"/>
        </w:rPr>
        <w:t>• повторне проходження відповідного освітнього компонента освітньої програми. </w:t>
      </w:r>
    </w:p>
    <w:p w14:paraId="253D3B23" w14:textId="77777777" w:rsidR="00483363" w:rsidRPr="00676E38" w:rsidRDefault="00483363" w:rsidP="00676E38">
      <w:pPr>
        <w:spacing w:after="0" w:line="36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667F46" w14:textId="26F6586A" w:rsidR="00DE0B5E" w:rsidRPr="00EE1BC1" w:rsidRDefault="00483363" w:rsidP="00EE1BC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3</w:t>
      </w:r>
      <w:r w:rsidR="00DE0B5E" w:rsidRPr="00EE1B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     Критерії, правила і процедури оцінювання здобувачів освіти</w:t>
      </w:r>
    </w:p>
    <w:p w14:paraId="58511124" w14:textId="77777777" w:rsidR="00EE1BC1" w:rsidRPr="00EE1BC1" w:rsidRDefault="00EE1BC1" w:rsidP="00EE1BC1">
      <w:pPr>
        <w:spacing w:after="0" w:line="360" w:lineRule="auto"/>
        <w:ind w:lef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Компетентнісна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життєво необхідних знань і умінь учнів. </w:t>
      </w:r>
    </w:p>
    <w:p w14:paraId="390B6AF2" w14:textId="77777777" w:rsidR="00EE1BC1" w:rsidRPr="00EE1BC1" w:rsidRDefault="00EE1BC1" w:rsidP="00EE1BC1">
      <w:pPr>
        <w:spacing w:after="0" w:line="360" w:lineRule="auto"/>
        <w:ind w:lef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Оцінювання ґрунтується на позитивному принципі, що передусім передбачає врахування рівня досягнень учня.</w:t>
      </w:r>
    </w:p>
    <w:p w14:paraId="061289BA" w14:textId="402578C4" w:rsidR="00EE1BC1" w:rsidRDefault="00EE1BC1" w:rsidP="00EE1BC1">
      <w:pPr>
        <w:spacing w:after="0" w:line="360" w:lineRule="auto"/>
        <w:ind w:lef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="00670F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r w:rsidR="00670F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є</w:t>
      </w:r>
      <w:r w:rsidR="00670F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сформовані компетентності. Вимоги до обов’язкових результатів навчання визначаються з урахуванням компетентнісного підходу до навчання, в основу якого покладено ключові компетентності. </w:t>
      </w:r>
    </w:p>
    <w:p w14:paraId="103A66CF" w14:textId="77777777" w:rsidR="00EE1BC1" w:rsidRPr="00EE1BC1" w:rsidRDefault="00EE1BC1" w:rsidP="00EE1BC1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lastRenderedPageBreak/>
        <w:t>До ключових компетентностей належать:</w:t>
      </w:r>
    </w:p>
    <w:p w14:paraId="2B86DC8E" w14:textId="77777777" w:rsidR="00EE1BC1" w:rsidRPr="00EE1BC1" w:rsidRDefault="00EE1BC1" w:rsidP="00EE1BC1">
      <w:pPr>
        <w:spacing w:after="0" w:line="360" w:lineRule="auto"/>
        <w:ind w:left="48" w:firstLine="8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1) 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14:paraId="6FC806C1" w14:textId="77777777" w:rsidR="00EE1BC1" w:rsidRPr="00EE1BC1" w:rsidRDefault="00EE1BC1" w:rsidP="00EE1BC1">
      <w:pPr>
        <w:spacing w:after="0" w:line="360" w:lineRule="auto"/>
        <w:ind w:left="48" w:firstLine="8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2) 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14:paraId="67B80BC7" w14:textId="77777777" w:rsidR="00EE1BC1" w:rsidRPr="00EE1BC1" w:rsidRDefault="00EE1BC1" w:rsidP="00EE1B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3)  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14:paraId="1AA8C044" w14:textId="77777777" w:rsidR="00EE1BC1" w:rsidRPr="00EE1BC1" w:rsidRDefault="00EE1BC1" w:rsidP="00EE1BC1">
      <w:pPr>
        <w:spacing w:after="0" w:line="360" w:lineRule="auto"/>
        <w:ind w:left="48" w:firstLine="8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4) 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14:paraId="56E4A48D" w14:textId="55BA4024" w:rsidR="00EE1BC1" w:rsidRPr="00EE1BC1" w:rsidRDefault="00EE1BC1" w:rsidP="00EE1BC1">
      <w:pPr>
        <w:spacing w:after="0" w:line="360" w:lineRule="auto"/>
        <w:ind w:left="48" w:firstLine="8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5) 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</w:t>
      </w:r>
      <w:r w:rsidR="00670F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справах</w:t>
      </w:r>
      <w:r w:rsidR="00670F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громади;</w:t>
      </w:r>
    </w:p>
    <w:p w14:paraId="1C89A9BD" w14:textId="77777777" w:rsidR="00EE1BC1" w:rsidRPr="00EE1BC1" w:rsidRDefault="00EE1BC1" w:rsidP="00EE1BC1">
      <w:pPr>
        <w:spacing w:after="0" w:line="360" w:lineRule="auto"/>
        <w:ind w:left="48" w:firstLine="8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lastRenderedPageBreak/>
        <w:t>6) 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14:paraId="68417C71" w14:textId="5A8C0D0E" w:rsidR="00EE1BC1" w:rsidRPr="00EE1BC1" w:rsidRDefault="00EE1BC1" w:rsidP="00EE1BC1">
      <w:pPr>
        <w:spacing w:after="0" w:line="360" w:lineRule="auto"/>
        <w:ind w:left="48" w:firstLine="8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7) інформаційно-комунікаційна компетентність, що</w:t>
      </w:r>
      <w:r w:rsidR="00670F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передбачає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 xml:space="preserve">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14:paraId="334FF183" w14:textId="77777777" w:rsidR="00EE1BC1" w:rsidRPr="00EE1BC1" w:rsidRDefault="00EE1BC1" w:rsidP="00EE1BC1">
      <w:pPr>
        <w:spacing w:after="0" w:line="360" w:lineRule="auto"/>
        <w:ind w:left="48" w:firstLine="8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8) 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14:paraId="1CF10F1A" w14:textId="15DFB66B" w:rsidR="00EE1BC1" w:rsidRPr="00EE1BC1" w:rsidRDefault="00EE1BC1" w:rsidP="00EE1BC1">
      <w:pPr>
        <w:spacing w:after="0" w:line="360" w:lineRule="auto"/>
        <w:ind w:left="48" w:firstLine="8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 xml:space="preserve">9) 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</w:t>
      </w:r>
      <w:r w:rsidR="00670F9C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14:paraId="66DD0A1F" w14:textId="77777777" w:rsidR="00EE1BC1" w:rsidRPr="00EE1BC1" w:rsidRDefault="00EE1BC1" w:rsidP="00EE1BC1">
      <w:pPr>
        <w:spacing w:after="0" w:line="360" w:lineRule="auto"/>
        <w:ind w:left="48" w:firstLine="8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10) 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14:paraId="48DA3183" w14:textId="1203CDA3" w:rsidR="00EE1BC1" w:rsidRPr="00EE1BC1" w:rsidRDefault="00EE1BC1" w:rsidP="00EE1BC1">
      <w:pPr>
        <w:spacing w:after="0" w:line="360" w:lineRule="auto"/>
        <w:ind w:left="48" w:firstLine="8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11) підприємливість та фінансова грамотність, що передбачають</w:t>
      </w:r>
      <w:r w:rsidR="00670F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 xml:space="preserve">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lastRenderedPageBreak/>
        <w:t>цінностей ефективної співпраці, готовність до втілення в життя ініційованих ідей, прийняття власних рішень.</w:t>
      </w:r>
    </w:p>
    <w:p w14:paraId="75AA37CB" w14:textId="77777777" w:rsidR="00EE1BC1" w:rsidRPr="00EE1BC1" w:rsidRDefault="00EE1BC1" w:rsidP="00EE1BC1">
      <w:pPr>
        <w:spacing w:after="0" w:line="360" w:lineRule="auto"/>
        <w:ind w:left="48" w:firstLine="8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Основними функціями оцінювання навчальних досягнень учнів є:</w:t>
      </w:r>
    </w:p>
    <w:p w14:paraId="1E2B5258" w14:textId="537E958A" w:rsidR="00EE1BC1" w:rsidRPr="00EE1BC1" w:rsidRDefault="00EE1BC1" w:rsidP="00EE1BC1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контролююча - визначає рівень досягнень кожного учня, готовність до засвоєння нового матеріалу, що дає змогу вчителеві відповідно планувати й викладати навчальний матеріал;</w:t>
      </w:r>
    </w:p>
    <w:p w14:paraId="7F02CD83" w14:textId="5355EBBF" w:rsidR="00EE1BC1" w:rsidRPr="00EE1BC1" w:rsidRDefault="00EE1BC1" w:rsidP="00EE1BC1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• навчальна - сприяє повторенню, уточненню й поглибленню знань, їх систематизації, вдосконаленню умінь та навичок;</w:t>
      </w:r>
    </w:p>
    <w:p w14:paraId="299308BC" w14:textId="36F4ACA6" w:rsidR="00EE1BC1" w:rsidRPr="00EE1BC1" w:rsidRDefault="00EE1BC1" w:rsidP="00EE1BC1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• діагностико-коригувальна - з'ясовує причини труднощів, які виникають в учня в процесі навчання; виявляє прогалини у засвоєному, вносить корективи, спрямовані на їх усунення;</w:t>
      </w:r>
    </w:p>
    <w:p w14:paraId="08C2EEBD" w14:textId="5A88DE7C" w:rsidR="00EE1BC1" w:rsidRPr="00EE1BC1" w:rsidRDefault="00EE1BC1" w:rsidP="00E90E92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• стимулювально-мотиваційна - формує позитивні мотиви навчання;</w:t>
      </w:r>
    </w:p>
    <w:p w14:paraId="394D855A" w14:textId="68FC2D88" w:rsidR="00EE1BC1" w:rsidRPr="00EE1BC1" w:rsidRDefault="00EE1BC1" w:rsidP="00E90E92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• виховна - сприяє формуванню умінь відповідально й зосереджено працювати, застосовувати прийоми контролю й самоконтролю, рефлексії навчальної діяльності.</w:t>
      </w:r>
    </w:p>
    <w:p w14:paraId="6E01AC7A" w14:textId="6D9AF6A5" w:rsidR="00EE1BC1" w:rsidRPr="00EE1BC1" w:rsidRDefault="00EE1BC1" w:rsidP="00E90E92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При оцінюванні навчальних досягнень учнів враховуються:</w:t>
      </w:r>
    </w:p>
    <w:p w14:paraId="5142BBE8" w14:textId="210B28DB" w:rsidR="00EE1BC1" w:rsidRPr="00EE1BC1" w:rsidRDefault="00EE1BC1" w:rsidP="00E90E92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• характеристики відповіді учня: правильність, логічність, обґрунтованість, цілісність;</w:t>
      </w:r>
    </w:p>
    <w:p w14:paraId="082F893A" w14:textId="3A98800B" w:rsidR="00EE1BC1" w:rsidRPr="00EE1BC1" w:rsidRDefault="00EE1BC1" w:rsidP="00E90E92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• якість знань: повнота, глибина, гнучкість, системність, міцність;</w:t>
      </w:r>
    </w:p>
    <w:p w14:paraId="22B036A9" w14:textId="376C4D79" w:rsidR="00EE1BC1" w:rsidRPr="00EE1BC1" w:rsidRDefault="00EE1BC1" w:rsidP="00E90E92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• сформованість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предметних умінь і навичок;</w:t>
      </w:r>
    </w:p>
    <w:p w14:paraId="5D2DBAE6" w14:textId="7A0ED454" w:rsidR="00EE1BC1" w:rsidRPr="00EE1BC1" w:rsidRDefault="00EE1BC1" w:rsidP="00E90E92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• рівень володіння розумовими операціями: вміння аналізувати, синтезувати, порівнювати, абстрагувати, класифікувати, узагальнювати, робити висновки тощо;</w:t>
      </w:r>
    </w:p>
    <w:p w14:paraId="3E67EAAA" w14:textId="696B91B9" w:rsidR="00EE1BC1" w:rsidRPr="00EE1BC1" w:rsidRDefault="00EE1BC1" w:rsidP="00E90E92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• досвід творчої діяльності (вміння виявляти проблеми та розв'язувати їх, формулювати гіпотези);</w:t>
      </w:r>
    </w:p>
    <w:p w14:paraId="33A23ED2" w14:textId="07E49D07" w:rsidR="00EE1BC1" w:rsidRPr="00EE1BC1" w:rsidRDefault="00EE1BC1" w:rsidP="00E90E92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• самостійність оцінних суджень.</w:t>
      </w:r>
    </w:p>
    <w:p w14:paraId="7250C791" w14:textId="77777777" w:rsidR="00EE1BC1" w:rsidRPr="00EE1BC1" w:rsidRDefault="00EE1BC1" w:rsidP="00E90E92">
      <w:pPr>
        <w:spacing w:after="0" w:line="360" w:lineRule="auto"/>
        <w:ind w:left="48" w:firstLine="8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Характеристики якості знань взаємопов'язані між собою і доповнюють одна одну:</w:t>
      </w:r>
    </w:p>
    <w:p w14:paraId="2004F83E" w14:textId="73E25453" w:rsidR="00EE1BC1" w:rsidRPr="00EE1BC1" w:rsidRDefault="00EE1BC1" w:rsidP="00E90E92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• повнота знань - кількість знань, визначених навчальною програмою;</w:t>
      </w:r>
    </w:p>
    <w:p w14:paraId="79B43205" w14:textId="404682EC" w:rsidR="00EE1BC1" w:rsidRPr="00EE1BC1" w:rsidRDefault="00EE1BC1" w:rsidP="00E90E92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• глибина знань - усвідомленість існуючих зв'язків між групами знань;</w:t>
      </w:r>
    </w:p>
    <w:p w14:paraId="10EFDF4F" w14:textId="418C2B4E" w:rsidR="00EE1BC1" w:rsidRPr="00EE1BC1" w:rsidRDefault="00EE1BC1" w:rsidP="00E90E92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lastRenderedPageBreak/>
        <w:t>• гнучкість знань - уміння учнів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відомих;</w:t>
      </w:r>
    </w:p>
    <w:p w14:paraId="5D5685FB" w14:textId="237C5D9E" w:rsidR="00EE1BC1" w:rsidRPr="00EE1BC1" w:rsidRDefault="00EE1BC1" w:rsidP="00E90E92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• системність знань - усвідомлення структури знань, їх ієрархії і послідовності, тобто усвідомлення одних знань як базових для інших;</w:t>
      </w:r>
    </w:p>
    <w:p w14:paraId="5B5ED56F" w14:textId="691C891B" w:rsidR="00EE1BC1" w:rsidRPr="00EE1BC1" w:rsidRDefault="00EE1BC1" w:rsidP="00E90E92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• міцність знань - тривалість збереження їх в пам'яті, відтворення їх в необхідних ситуаціях.</w:t>
      </w:r>
    </w:p>
    <w:p w14:paraId="092D7B52" w14:textId="1AB04DFE" w:rsidR="00DE0B5E" w:rsidRPr="00EE1BC1" w:rsidRDefault="00DE0B5E" w:rsidP="00EE1BC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Оцінювання якості знань здобувачів освіти закладу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здійснюється відповідно до  «Загальних критеріїв оцінювання навчальних досягнень учнів у системі загальної середньої освіти», які виходять із  чинних нормативно-правових актів в освіті на даний період.</w:t>
      </w:r>
    </w:p>
    <w:p w14:paraId="30E0B8EE" w14:textId="77777777" w:rsidR="00DE0B5E" w:rsidRPr="00EE1BC1" w:rsidRDefault="00DE0B5E" w:rsidP="00EE1BC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Оцінювання результатів навчання здійснюється відповідно до:</w:t>
      </w:r>
    </w:p>
    <w:p w14:paraId="38234885" w14:textId="4DBEA49A" w:rsidR="00DE0B5E" w:rsidRPr="00EE1BC1" w:rsidRDefault="00DE0B5E" w:rsidP="00EE1BC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- Орієнтовних вимог до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та оцінювання навчальних досягнень учнів початкової школи, затверджених наказом Міністерства освіти і науки України №1009 від 19 серпня 2016 року;</w:t>
      </w:r>
    </w:p>
    <w:p w14:paraId="3CA1E9C9" w14:textId="05F27398" w:rsidR="00DE0B5E" w:rsidRPr="00EE1BC1" w:rsidRDefault="00DE0B5E" w:rsidP="00EE1BC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- Критеріїв оцінювання навчальних досягнень учнів (вихованців) у системі загальної середньої освіти, затверджених наказом МОН</w:t>
      </w:r>
      <w:r w:rsidR="003B072A">
        <w:rPr>
          <w:rFonts w:ascii="Times New Roman" w:eastAsia="Times New Roman" w:hAnsi="Times New Roman" w:cs="Times New Roman"/>
          <w:sz w:val="28"/>
          <w:szCs w:val="28"/>
          <w:lang w:val="uk-UA"/>
        </w:rPr>
        <w:t>МСУ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 xml:space="preserve"> № 329 від 13.04.2011 року.</w:t>
      </w:r>
    </w:p>
    <w:p w14:paraId="2A92AB33" w14:textId="5D3D35CC" w:rsidR="00DE0B5E" w:rsidRPr="00EE1BC1" w:rsidRDefault="00DE0B5E" w:rsidP="00EE1BC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- Критерії оцінювання навчальних досягнень реалізуються в нормах оцінок, які встановлюють чітке співвідношення між вимогами до знань, умінь і навичок, які оцінюються, та показником оцінки в балах.</w:t>
      </w:r>
    </w:p>
    <w:p w14:paraId="57BE7B93" w14:textId="77777777" w:rsidR="00DE0B5E" w:rsidRPr="00EE1BC1" w:rsidRDefault="00DE0B5E" w:rsidP="00EE1BC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Навчальні досягнення здобувачів у 1-2 класах підлягають вербальному, формувальному оцінюванню, у 3-4 – формувальному та підсумковому (бальному) оцінюванню.</w:t>
      </w:r>
    </w:p>
    <w:p w14:paraId="41978B25" w14:textId="25DE1981" w:rsidR="00DE0B5E" w:rsidRPr="00EE1BC1" w:rsidRDefault="00DE0B5E" w:rsidP="00EE1BC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Формувальне оцінювання учнів 1 класу проводиться відповідно до Методичних рекомендацій щодо формувального оцінювання учнів 1 класу (</w:t>
      </w:r>
      <w:r w:rsidR="002C0A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 МОН від 20.08.2018 № 924,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листи МОН №2.2-1250 від 18.05.2018 та</w:t>
      </w:r>
      <w:r w:rsidR="003B07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№2.2-1255 від 21.05.2018).</w:t>
      </w:r>
    </w:p>
    <w:p w14:paraId="6DC1F4FD" w14:textId="548534CA" w:rsidR="00DE0B5E" w:rsidRDefault="00DE0B5E" w:rsidP="00EE1BC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lastRenderedPageBreak/>
        <w:t>Формувальне оцінювання учнів 2 класу проводиться відповідно до Методичних рекомендацій щодо формувального оцінювання учнів 2 класу (наказ МОН України  №1154 від 27.08.2019).</w:t>
      </w:r>
    </w:p>
    <w:p w14:paraId="15471BCD" w14:textId="6AAA2F5E" w:rsidR="002C0A69" w:rsidRPr="002C0A69" w:rsidRDefault="002C0A69" w:rsidP="00EE1BC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Формувальне та підсумкове оцінювання учнів 3 класу проводиться відповідно до Методичних рекомендацій щодо оцінювання результатів навчання учнів третіх і четвертих класів Нової української школи (наказ МОН від 16.09.2020 № 1146).</w:t>
      </w:r>
    </w:p>
    <w:p w14:paraId="5FDAAAA7" w14:textId="2179F659" w:rsidR="00DE0B5E" w:rsidRPr="00EE1BC1" w:rsidRDefault="00DE0B5E" w:rsidP="00EE1BC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0A69"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Критерії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0A69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0A69">
        <w:rPr>
          <w:rFonts w:ascii="Times New Roman" w:eastAsia="Times New Roman" w:hAnsi="Times New Roman" w:cs="Times New Roman"/>
          <w:sz w:val="28"/>
          <w:szCs w:val="28"/>
          <w:lang w:val="uk-UA"/>
        </w:rPr>
        <w:t>та очікувані результати освітньої діяльності учнів є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0A69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обов’язковою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0A69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складовою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0A69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навчальної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0A69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предмета.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0A69">
        <w:rPr>
          <w:rFonts w:ascii="Times New Roman" w:eastAsia="Times New Roman" w:hAnsi="Times New Roman" w:cs="Times New Roman"/>
          <w:sz w:val="28"/>
          <w:szCs w:val="28"/>
          <w:lang w:val="uk-UA"/>
        </w:rPr>
        <w:t>На початку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вивчення теми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вчитель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повинен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ознайомити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із системою та критеріями її оцінювання.</w:t>
      </w:r>
    </w:p>
    <w:p w14:paraId="56A102C6" w14:textId="72CFB0A1" w:rsidR="00DE0B5E" w:rsidRPr="00541B70" w:rsidRDefault="00DE0B5E" w:rsidP="00EE1BC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1BC1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здобувачів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обговорюються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1BC1"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C0A69">
        <w:rPr>
          <w:rFonts w:ascii="Times New Roman" w:eastAsia="Times New Roman" w:hAnsi="Times New Roman" w:cs="Times New Roman"/>
          <w:sz w:val="28"/>
          <w:szCs w:val="28"/>
          <w:lang w:val="uk-UA"/>
        </w:rPr>
        <w:t>ради закладу</w:t>
      </w:r>
      <w:r w:rsidR="00541B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2087F01" w14:textId="5EEC6FC0" w:rsidR="00483363" w:rsidRPr="00EF2C52" w:rsidRDefault="00483363" w:rsidP="00EF2C52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2C52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Критерії</w:t>
      </w:r>
      <w:r w:rsidR="00541B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F2C52">
        <w:rPr>
          <w:rFonts w:ascii="Times New Roman" w:eastAsia="Times New Roman" w:hAnsi="Times New Roman" w:cs="Times New Roman"/>
          <w:b/>
          <w:bCs/>
          <w:sz w:val="28"/>
          <w:szCs w:val="28"/>
        </w:rPr>
        <w:t>оцінювання навчальних досягнень учнів початкової школи</w:t>
      </w:r>
    </w:p>
    <w:tbl>
      <w:tblPr>
        <w:tblW w:w="9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780"/>
        <w:gridCol w:w="6620"/>
      </w:tblGrid>
      <w:tr w:rsidR="00483363" w:rsidRPr="00045E37" w14:paraId="6D7AF687" w14:textId="77777777" w:rsidTr="00FF5521">
        <w:trPr>
          <w:trHeight w:val="571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0AFD1B6A" w14:textId="77777777" w:rsidR="00483363" w:rsidRPr="00045E37" w:rsidRDefault="00483363" w:rsidP="00FF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2B116104" w14:textId="77777777" w:rsidR="00483363" w:rsidRPr="00045E37" w:rsidRDefault="00483363" w:rsidP="00FF5521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6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54C39012" w14:textId="77777777" w:rsidR="00483363" w:rsidRPr="00045E37" w:rsidRDefault="00483363" w:rsidP="00FF5521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Загальні критерії оцінювання навчальних досягнень учнів</w:t>
            </w:r>
          </w:p>
        </w:tc>
      </w:tr>
      <w:tr w:rsidR="00483363" w:rsidRPr="00045E37" w14:paraId="3C79468F" w14:textId="77777777" w:rsidTr="00FF5521">
        <w:trPr>
          <w:trHeight w:val="298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215079C7" w14:textId="77777777" w:rsidR="00483363" w:rsidRPr="00045E37" w:rsidRDefault="00483363" w:rsidP="00FF5521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Початковий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275C8DF4" w14:textId="77777777" w:rsidR="00483363" w:rsidRPr="00045E37" w:rsidRDefault="00483363" w:rsidP="00FF5521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24BE8822" w14:textId="77777777" w:rsidR="00483363" w:rsidRPr="00045E37" w:rsidRDefault="00483363" w:rsidP="00FF5521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засвоїли знання у формі окремих фактів, елементарних уявлень</w:t>
            </w:r>
          </w:p>
        </w:tc>
      </w:tr>
      <w:tr w:rsidR="00483363" w:rsidRPr="00045E37" w14:paraId="00B43D07" w14:textId="77777777" w:rsidTr="00FF5521">
        <w:trPr>
          <w:trHeight w:val="8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4BD5C" w14:textId="77777777" w:rsidR="00483363" w:rsidRPr="00045E37" w:rsidRDefault="00483363" w:rsidP="00FF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4C312AFE" w14:textId="77777777" w:rsidR="00483363" w:rsidRPr="00045E37" w:rsidRDefault="00483363" w:rsidP="00FF5521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154B316F" w14:textId="77777777" w:rsidR="00483363" w:rsidRPr="00045E37" w:rsidRDefault="00483363" w:rsidP="00FF5521">
            <w:pPr>
              <w:spacing w:after="0" w:line="240" w:lineRule="auto"/>
              <w:ind w:left="36" w:right="9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відтворюють незначну частину навчального матеріалу, володіють окремими видами умінь на рівні копіювання зразка виконання певної навчальної дії </w:t>
            </w:r>
          </w:p>
        </w:tc>
      </w:tr>
      <w:tr w:rsidR="00483363" w:rsidRPr="00045E37" w14:paraId="3724E25C" w14:textId="77777777" w:rsidTr="00FF5521">
        <w:trPr>
          <w:trHeight w:val="8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5F6E2" w14:textId="77777777" w:rsidR="00483363" w:rsidRPr="00045E37" w:rsidRDefault="00483363" w:rsidP="00FF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1D2CFE91" w14:textId="77777777" w:rsidR="00483363" w:rsidRPr="00045E37" w:rsidRDefault="00483363" w:rsidP="00FF5521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622EC412" w14:textId="77777777" w:rsidR="00483363" w:rsidRPr="00045E37" w:rsidRDefault="00483363" w:rsidP="00FF5521">
            <w:pPr>
              <w:spacing w:after="0" w:line="240" w:lineRule="auto"/>
              <w:ind w:left="36" w:right="5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відтворюють незначну частину навчального матеріалу; з допомогою вчителя виконують елементарні завдання, потребують детального кількаразового їх пояснення</w:t>
            </w:r>
          </w:p>
        </w:tc>
      </w:tr>
      <w:tr w:rsidR="00483363" w:rsidRPr="00045E37" w14:paraId="42F012D5" w14:textId="77777777" w:rsidTr="00FF5521">
        <w:trPr>
          <w:trHeight w:val="850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1D0CB04D" w14:textId="77777777" w:rsidR="00483363" w:rsidRPr="00045E37" w:rsidRDefault="00483363" w:rsidP="00FF5521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Середній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0AD43B63" w14:textId="77777777" w:rsidR="00483363" w:rsidRPr="00045E37" w:rsidRDefault="00483363" w:rsidP="00FF5521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0AF70E66" w14:textId="77777777" w:rsidR="00483363" w:rsidRPr="00045E37" w:rsidRDefault="00483363" w:rsidP="00FF5521">
            <w:pPr>
              <w:spacing w:after="0" w:line="240" w:lineRule="auto"/>
              <w:ind w:left="36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відтворюють частину навчального матеріалу у формі понять з допомогою вчителя, можуть повторити за зразком певну операцію, дію</w:t>
            </w:r>
          </w:p>
        </w:tc>
      </w:tr>
      <w:tr w:rsidR="00483363" w:rsidRPr="00045E37" w14:paraId="4D4B8534" w14:textId="77777777" w:rsidTr="00FF5521">
        <w:trPr>
          <w:trHeight w:val="5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F3C90" w14:textId="77777777" w:rsidR="00483363" w:rsidRPr="00045E37" w:rsidRDefault="00483363" w:rsidP="00FF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56932937" w14:textId="77777777" w:rsidR="00483363" w:rsidRPr="00045E37" w:rsidRDefault="00483363" w:rsidP="00FF5521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66A11911" w14:textId="77777777" w:rsidR="00483363" w:rsidRPr="00045E37" w:rsidRDefault="00483363" w:rsidP="00FF5521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відтворюють основний навчальний матеріал з допомогою вчителя, здатні з помилками й неточностями дати визначення понять</w:t>
            </w:r>
          </w:p>
        </w:tc>
      </w:tr>
      <w:tr w:rsidR="00483363" w:rsidRPr="00045E37" w14:paraId="6164C325" w14:textId="77777777" w:rsidTr="00FF5521">
        <w:trPr>
          <w:trHeight w:val="8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20889" w14:textId="77777777" w:rsidR="00483363" w:rsidRPr="00045E37" w:rsidRDefault="00483363" w:rsidP="00FF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314E5825" w14:textId="77777777" w:rsidR="00483363" w:rsidRPr="00045E37" w:rsidRDefault="00483363" w:rsidP="00FF5521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25985E42" w14:textId="77777777" w:rsidR="00483363" w:rsidRPr="00045E37" w:rsidRDefault="00483363" w:rsidP="00FF5521">
            <w:pPr>
              <w:spacing w:after="0" w:line="240" w:lineRule="auto"/>
              <w:ind w:left="36"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будують відповідь у засвоєній послідовності; виконують дії за зразком у подібній ситуації; самостійно працюють зі значною допомогою вчителя</w:t>
            </w:r>
          </w:p>
        </w:tc>
      </w:tr>
      <w:tr w:rsidR="00483363" w:rsidRPr="00045E37" w14:paraId="6C0F7650" w14:textId="77777777" w:rsidTr="00FF5521">
        <w:trPr>
          <w:trHeight w:val="974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719F52FB" w14:textId="77777777" w:rsidR="00483363" w:rsidRPr="00045E37" w:rsidRDefault="00483363" w:rsidP="00FF5521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Достатній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083F60A5" w14:textId="77777777" w:rsidR="00483363" w:rsidRPr="00045E37" w:rsidRDefault="00483363" w:rsidP="00FF5521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026B5E5B" w14:textId="77777777" w:rsidR="00483363" w:rsidRPr="00045E37" w:rsidRDefault="00483363" w:rsidP="00FF5521">
            <w:pPr>
              <w:spacing w:after="0" w:line="240" w:lineRule="auto"/>
              <w:ind w:left="36" w:right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володіють поняттями, відтворюють їх  зміст, уміють наводити окремі власні приклади на підтвердження певних думок,  частково контролюють власні навчальні дії</w:t>
            </w:r>
          </w:p>
        </w:tc>
      </w:tr>
      <w:tr w:rsidR="00483363" w:rsidRPr="00045E37" w14:paraId="59FF425A" w14:textId="77777777" w:rsidTr="00FF5521">
        <w:trPr>
          <w:trHeight w:val="19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AD02E" w14:textId="77777777" w:rsidR="00483363" w:rsidRPr="00045E37" w:rsidRDefault="00483363" w:rsidP="00FF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73513B84" w14:textId="77777777" w:rsidR="00483363" w:rsidRPr="00045E37" w:rsidRDefault="00483363" w:rsidP="00FF5521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0E6529BF" w14:textId="77777777" w:rsidR="00483363" w:rsidRPr="00045E37" w:rsidRDefault="00483363" w:rsidP="00FF5521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вміють розпізнавати об'єкти, які визначаються засвоєними поняттями; під час відповіді можуть відтворити засвоєний зміст в іншій послідовності, не змінюючи  логічних зв'язків; володіють вміннями на  рівні застосування способу діяльності за аналогією; самостійні роботи виконують з  незначною допомогою вчителя; відповідають логічно з окремими неточностями  </w:t>
            </w:r>
          </w:p>
        </w:tc>
      </w:tr>
      <w:tr w:rsidR="00483363" w:rsidRPr="00045E37" w14:paraId="0B409CC9" w14:textId="77777777" w:rsidTr="00FF5521">
        <w:trPr>
          <w:trHeight w:val="1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158DA" w14:textId="77777777" w:rsidR="00483363" w:rsidRPr="00045E37" w:rsidRDefault="00483363" w:rsidP="00FF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38DA7B16" w14:textId="77777777" w:rsidR="00483363" w:rsidRPr="00045E37" w:rsidRDefault="00483363" w:rsidP="00FF5521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30B0D74E" w14:textId="1F204AF6" w:rsidR="00483363" w:rsidRPr="00045E37" w:rsidRDefault="00483363" w:rsidP="00FF5521">
            <w:pPr>
              <w:spacing w:after="0" w:line="240" w:lineRule="auto"/>
              <w:ind w:left="36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добре володіють вивченим матеріалом, застосовують знання в стандартних ситуаціях, володіють вміннями виконувати окремі етапи розв'язання проблеми і застосовують їх у співробітництві з        учителем (частково-пошукова діяльність) </w:t>
            </w:r>
          </w:p>
        </w:tc>
      </w:tr>
      <w:tr w:rsidR="00483363" w:rsidRPr="00045E37" w14:paraId="465AA625" w14:textId="77777777" w:rsidTr="00FF5521">
        <w:trPr>
          <w:trHeight w:val="1603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48CB8F81" w14:textId="77777777" w:rsidR="00483363" w:rsidRPr="00045E37" w:rsidRDefault="00483363" w:rsidP="00FF5521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Високий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444D2274" w14:textId="77777777" w:rsidR="00483363" w:rsidRPr="00045E37" w:rsidRDefault="00483363" w:rsidP="00FF552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5E2F86C5" w14:textId="1545D253" w:rsidR="00483363" w:rsidRPr="00045E37" w:rsidRDefault="00483363" w:rsidP="00FF5521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володіють системою понять</w:t>
            </w:r>
            <w:r w:rsidR="002C0A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C0A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межах, визначених навчальними програмами, встановлюють як внутрішньопонятійні, так  </w:t>
            </w:r>
          </w:p>
          <w:p w14:paraId="60520A1B" w14:textId="32A28049" w:rsidR="00483363" w:rsidRPr="00045E37" w:rsidRDefault="00483363" w:rsidP="00FF5521">
            <w:pPr>
              <w:spacing w:after="0" w:line="240" w:lineRule="auto"/>
              <w:ind w:left="36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і міжпонятійні зв'язки; вміють розпізнавати об'єкти, які охоплюються засвоєними поняттями різного рівня узагальнення; відповідь аргументують новими прикладами    </w:t>
            </w:r>
          </w:p>
        </w:tc>
      </w:tr>
      <w:tr w:rsidR="00483363" w:rsidRPr="00045E37" w14:paraId="5E473E67" w14:textId="77777777" w:rsidTr="00FF5521">
        <w:trPr>
          <w:trHeight w:val="6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4A858" w14:textId="77777777" w:rsidR="00483363" w:rsidRPr="00045E37" w:rsidRDefault="00483363" w:rsidP="00FF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2DDAF5B6" w14:textId="77777777" w:rsidR="00483363" w:rsidRPr="00045E37" w:rsidRDefault="00483363" w:rsidP="00FF552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4411145E" w14:textId="77777777" w:rsidR="00483363" w:rsidRPr="00045E37" w:rsidRDefault="00483363" w:rsidP="00FF5521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мають гнучкі знання в межах вимог навчальних програм, вміють застосовувати способи діяльності за аналогією і в нових ситуаціях </w:t>
            </w:r>
          </w:p>
        </w:tc>
      </w:tr>
      <w:tr w:rsidR="00483363" w:rsidRPr="00045E37" w14:paraId="0DD57B8B" w14:textId="77777777" w:rsidTr="00FF5521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1D09A" w14:textId="77777777" w:rsidR="00483363" w:rsidRPr="00045E37" w:rsidRDefault="00483363" w:rsidP="00FF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081CA653" w14:textId="77777777" w:rsidR="00483363" w:rsidRPr="00045E37" w:rsidRDefault="00483363" w:rsidP="00FF552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4E2573BA" w14:textId="22E93CB0" w:rsidR="00483363" w:rsidRPr="00045E37" w:rsidRDefault="00483363" w:rsidP="00FF5521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мають системні, міцні знання в обсязі та в межах вимог навчальних програм, усвідомлено використовують їх у стандартних та нестандартних ситуаціях; самостійні роботи виконують під опосередкованим керівництвом; виконують творчі завдання</w:t>
            </w:r>
          </w:p>
        </w:tc>
      </w:tr>
    </w:tbl>
    <w:p w14:paraId="51F13639" w14:textId="4CF11466" w:rsidR="00483363" w:rsidRPr="00FF5521" w:rsidRDefault="00483363" w:rsidP="00FF5521">
      <w:pPr>
        <w:spacing w:after="0" w:line="230" w:lineRule="atLeast"/>
        <w:ind w:left="28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BA016C" w14:textId="16A366AB" w:rsidR="00483363" w:rsidRPr="00FF5521" w:rsidRDefault="00483363" w:rsidP="00FF5521">
      <w:pPr>
        <w:spacing w:after="0" w:line="240" w:lineRule="auto"/>
        <w:ind w:left="62" w:right="1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TOC--2"/>
      <w:bookmarkEnd w:id="1"/>
      <w:r w:rsidRPr="00FF5521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Критерії   оцінювання навчальних досягнень учнів</w:t>
      </w:r>
      <w:r w:rsidR="002C0A6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F552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основної</w:t>
      </w:r>
      <w:r w:rsidR="002C0A6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F5521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2C0A6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F5521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старшої школи</w:t>
      </w:r>
    </w:p>
    <w:p w14:paraId="53D56878" w14:textId="77777777" w:rsidR="00483363" w:rsidRPr="00045E37" w:rsidRDefault="00483363" w:rsidP="00483363">
      <w:pPr>
        <w:spacing w:after="0" w:line="230" w:lineRule="atLeast"/>
        <w:ind w:lef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E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780"/>
        <w:gridCol w:w="6620"/>
      </w:tblGrid>
      <w:tr w:rsidR="00483363" w:rsidRPr="00045E37" w14:paraId="55993504" w14:textId="77777777" w:rsidTr="00FF5521">
        <w:trPr>
          <w:trHeight w:val="571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3D15B470" w14:textId="77777777" w:rsidR="00483363" w:rsidRPr="00045E37" w:rsidRDefault="00483363" w:rsidP="00FF5521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04B7F54C" w14:textId="77777777" w:rsidR="00483363" w:rsidRPr="00045E37" w:rsidRDefault="00483363" w:rsidP="00FF5521">
            <w:pPr>
              <w:spacing w:after="0" w:line="230" w:lineRule="atLeast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6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204A1876" w14:textId="77777777" w:rsidR="00483363" w:rsidRPr="00045E37" w:rsidRDefault="00483363" w:rsidP="00FF5521">
            <w:pPr>
              <w:spacing w:after="0" w:line="230" w:lineRule="atLeas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Загальні критерії оцінювання навчальних досягнень учнів</w:t>
            </w:r>
          </w:p>
        </w:tc>
      </w:tr>
      <w:tr w:rsidR="00483363" w:rsidRPr="00045E37" w14:paraId="0A9A97C7" w14:textId="77777777" w:rsidTr="00FF5521">
        <w:trPr>
          <w:trHeight w:val="336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7193C599" w14:textId="77777777" w:rsidR="00483363" w:rsidRPr="00045E37" w:rsidRDefault="00483363" w:rsidP="00FF5521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Початковий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4D10750B" w14:textId="77777777" w:rsidR="00483363" w:rsidRPr="00045E37" w:rsidRDefault="00483363" w:rsidP="00FF5521">
            <w:pPr>
              <w:spacing w:after="0" w:line="23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0B670795" w14:textId="77777777" w:rsidR="00483363" w:rsidRPr="00045E37" w:rsidRDefault="00483363" w:rsidP="00FF5521">
            <w:pPr>
              <w:spacing w:after="0" w:line="230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розрізняють об'єкти вивчення         </w:t>
            </w:r>
          </w:p>
        </w:tc>
      </w:tr>
      <w:tr w:rsidR="00483363" w:rsidRPr="00045E37" w14:paraId="6BBC68B3" w14:textId="77777777" w:rsidTr="00FF5521">
        <w:trPr>
          <w:trHeight w:val="6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D6D0E" w14:textId="77777777" w:rsidR="00483363" w:rsidRPr="00045E37" w:rsidRDefault="00483363" w:rsidP="00FF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690DA207" w14:textId="77777777" w:rsidR="00483363" w:rsidRPr="00045E37" w:rsidRDefault="00483363" w:rsidP="00FF5521">
            <w:pPr>
              <w:spacing w:after="0" w:line="23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4B0DCE9E" w14:textId="77777777" w:rsidR="00483363" w:rsidRPr="00045E37" w:rsidRDefault="00483363" w:rsidP="00FF5521">
            <w:pPr>
              <w:spacing w:after="0" w:line="230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відтворюють незначну частину навчального матеріалу, мають нечіткі уявлення про об'єкт вивчення </w:t>
            </w:r>
          </w:p>
        </w:tc>
      </w:tr>
      <w:tr w:rsidR="00483363" w:rsidRPr="00045E37" w14:paraId="412719D9" w14:textId="77777777" w:rsidTr="00FF5521">
        <w:trPr>
          <w:trHeight w:val="6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98B0C" w14:textId="77777777" w:rsidR="00483363" w:rsidRPr="00045E37" w:rsidRDefault="00483363" w:rsidP="00FF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2728141E" w14:textId="77777777" w:rsidR="00483363" w:rsidRPr="00045E37" w:rsidRDefault="00483363" w:rsidP="00FF5521">
            <w:pPr>
              <w:spacing w:after="0" w:line="23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479884AF" w14:textId="77777777" w:rsidR="00483363" w:rsidRPr="00045E37" w:rsidRDefault="00483363" w:rsidP="00FF5521">
            <w:pPr>
              <w:spacing w:after="0" w:line="230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відтворюють частину навчального матеріалу; з допомогою вчителя виконують  елементарні завдання </w:t>
            </w:r>
          </w:p>
        </w:tc>
      </w:tr>
      <w:tr w:rsidR="00483363" w:rsidRPr="00045E37" w14:paraId="75FBF702" w14:textId="77777777" w:rsidTr="00FF5521">
        <w:trPr>
          <w:trHeight w:val="653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14175F5E" w14:textId="77777777" w:rsidR="00483363" w:rsidRPr="00045E37" w:rsidRDefault="00483363" w:rsidP="00FF5521">
            <w:pPr>
              <w:spacing w:after="0" w:line="230" w:lineRule="atLeas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Середній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5FB26234" w14:textId="77777777" w:rsidR="00483363" w:rsidRPr="00045E37" w:rsidRDefault="00483363" w:rsidP="00FF5521">
            <w:pPr>
              <w:spacing w:after="0" w:line="23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596E428D" w14:textId="77777777" w:rsidR="00483363" w:rsidRPr="00045E37" w:rsidRDefault="00483363" w:rsidP="00FF5521">
            <w:pPr>
              <w:spacing w:after="0" w:line="230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з допомогою вчителя відтворюють основний навчальний матеріал, можуть повторити за зразком певну операцію, дію </w:t>
            </w:r>
          </w:p>
        </w:tc>
      </w:tr>
      <w:tr w:rsidR="00483363" w:rsidRPr="00045E37" w14:paraId="28F6B05B" w14:textId="77777777" w:rsidTr="00FF5521">
        <w:trPr>
          <w:trHeight w:val="6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FF51F" w14:textId="77777777" w:rsidR="00483363" w:rsidRPr="00045E37" w:rsidRDefault="00483363" w:rsidP="00FF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56AB8798" w14:textId="77777777" w:rsidR="00483363" w:rsidRPr="00045E37" w:rsidRDefault="00483363" w:rsidP="00FF5521">
            <w:pPr>
              <w:spacing w:after="0" w:line="23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0D7DAA30" w14:textId="77777777" w:rsidR="00483363" w:rsidRPr="00045E37" w:rsidRDefault="00483363" w:rsidP="00FF5521">
            <w:pPr>
              <w:spacing w:after="0" w:line="230" w:lineRule="atLeast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відтворюють основний навчальний матеріал, здатні з помилками й неточностями дати визначення понять, сформулювати правило </w:t>
            </w:r>
          </w:p>
        </w:tc>
      </w:tr>
      <w:tr w:rsidR="00483363" w:rsidRPr="00045E37" w14:paraId="5444BA61" w14:textId="77777777" w:rsidTr="00FF5521">
        <w:trPr>
          <w:trHeight w:val="9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86063" w14:textId="77777777" w:rsidR="00483363" w:rsidRPr="00045E37" w:rsidRDefault="00483363" w:rsidP="00FF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79F67AD2" w14:textId="77777777" w:rsidR="00483363" w:rsidRPr="00045E37" w:rsidRDefault="00483363" w:rsidP="00FF5521">
            <w:pPr>
              <w:spacing w:after="0" w:line="23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7FD2C7B7" w14:textId="77777777" w:rsidR="00483363" w:rsidRPr="00045E37" w:rsidRDefault="00483363" w:rsidP="00FF5521">
            <w:pPr>
              <w:spacing w:after="0" w:line="230" w:lineRule="atLeast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виявляють знання й розуміння основних положень навчального матеріалу. Відповіді їх правильні, але недостатньо осмислені. Вміють застосовувати знання при виконанні завдань за зразком </w:t>
            </w:r>
          </w:p>
        </w:tc>
      </w:tr>
      <w:tr w:rsidR="00483363" w:rsidRPr="00045E37" w14:paraId="315F99CD" w14:textId="77777777" w:rsidTr="00FF5521">
        <w:trPr>
          <w:trHeight w:val="1291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6BAF01AA" w14:textId="77777777" w:rsidR="00483363" w:rsidRPr="00045E37" w:rsidRDefault="00483363" w:rsidP="00FF5521">
            <w:pPr>
              <w:spacing w:after="0" w:line="230" w:lineRule="atLeas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III. Достатній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33DFBC36" w14:textId="77777777" w:rsidR="00483363" w:rsidRPr="00045E37" w:rsidRDefault="00483363" w:rsidP="00FF5521">
            <w:pPr>
              <w:spacing w:after="0" w:line="23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29443B5C" w14:textId="77777777" w:rsidR="00483363" w:rsidRPr="00045E37" w:rsidRDefault="00483363" w:rsidP="00FF5521">
            <w:pPr>
              <w:spacing w:after="0" w:line="230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правильно відтворюють навчальний матеріал, знають</w:t>
            </w:r>
          </w:p>
          <w:p w14:paraId="39A606CC" w14:textId="77777777" w:rsidR="00483363" w:rsidRPr="00045E37" w:rsidRDefault="00483363" w:rsidP="00FF5521">
            <w:pPr>
              <w:spacing w:after="0" w:line="230" w:lineRule="atLeast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основоположні теорії і факти, вміють наводити окремі власні приклади на підтвердження певних думок, частково контролюють власні навчальні дії</w:t>
            </w:r>
          </w:p>
        </w:tc>
      </w:tr>
      <w:tr w:rsidR="00483363" w:rsidRPr="00045E37" w14:paraId="0D4F28E7" w14:textId="77777777" w:rsidTr="00FF5521">
        <w:trPr>
          <w:trHeight w:val="19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C1135" w14:textId="77777777" w:rsidR="00483363" w:rsidRPr="00045E37" w:rsidRDefault="00483363" w:rsidP="00FF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6D4CFFE2" w14:textId="77777777" w:rsidR="00483363" w:rsidRPr="00045E37" w:rsidRDefault="00483363" w:rsidP="00FF5521">
            <w:pPr>
              <w:spacing w:after="0" w:line="23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3E0174F1" w14:textId="77777777" w:rsidR="00483363" w:rsidRPr="00045E37" w:rsidRDefault="00483363" w:rsidP="00FF5521">
            <w:pPr>
              <w:spacing w:after="0" w:line="245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учнів є достатніми. Учні застосовують вивчений матеріал у стандартних ситуаціях, намагаються аналізувати, встановлювати найсуттєвіші зв'язки і залежність між явищами, фактами, робити висновки, загалом контролюють власну діяльність. Відповіді їх логічні,</w:t>
            </w:r>
          </w:p>
          <w:p w14:paraId="58F0147F" w14:textId="77777777" w:rsidR="00483363" w:rsidRPr="00045E37" w:rsidRDefault="00483363" w:rsidP="00FF5521">
            <w:pPr>
              <w:spacing w:after="0" w:line="230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хоч і мають неточності </w:t>
            </w:r>
          </w:p>
        </w:tc>
      </w:tr>
      <w:tr w:rsidR="00483363" w:rsidRPr="00045E37" w14:paraId="04FAB532" w14:textId="77777777" w:rsidTr="00FF5521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0D473" w14:textId="77777777" w:rsidR="00483363" w:rsidRPr="00045E37" w:rsidRDefault="00483363" w:rsidP="00FF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3C4311E6" w14:textId="77777777" w:rsidR="00483363" w:rsidRPr="00045E37" w:rsidRDefault="00483363" w:rsidP="00FF5521">
            <w:pPr>
              <w:spacing w:after="0" w:line="23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74128163" w14:textId="77777777" w:rsidR="00483363" w:rsidRPr="00045E37" w:rsidRDefault="00483363" w:rsidP="00FF5521">
            <w:pPr>
              <w:spacing w:after="0" w:line="230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добре володіють вивченим матеріалом, застосовують знання в стандартних ситуаціях, уміють аналізувати й систематизувати інформацію, використовують загальновідомі докази із самостійною і    правильною аргументацією </w:t>
            </w:r>
          </w:p>
        </w:tc>
      </w:tr>
      <w:tr w:rsidR="00483363" w:rsidRPr="00045E37" w14:paraId="4B86393F" w14:textId="77777777" w:rsidTr="00FF5521">
        <w:trPr>
          <w:trHeight w:val="576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2105E6F4" w14:textId="77777777" w:rsidR="00483363" w:rsidRPr="00045E37" w:rsidRDefault="00483363" w:rsidP="00FF5521">
            <w:pPr>
              <w:spacing w:after="0" w:line="230" w:lineRule="atLeas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Високий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7A79E36C" w14:textId="77777777" w:rsidR="00483363" w:rsidRPr="00045E37" w:rsidRDefault="00483363" w:rsidP="00FF5521">
            <w:pPr>
              <w:spacing w:after="0" w:line="23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31169CB2" w14:textId="77777777" w:rsidR="00483363" w:rsidRPr="00045E37" w:rsidRDefault="00483363" w:rsidP="00FF5521">
            <w:pPr>
              <w:spacing w:after="0" w:line="230" w:lineRule="atLeast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мають повні, глибокі знання, здатні використовувати їх у практичній  діяльності, робити висновки, узагальнення </w:t>
            </w:r>
          </w:p>
        </w:tc>
      </w:tr>
      <w:tr w:rsidR="00483363" w:rsidRPr="00045E37" w14:paraId="44640818" w14:textId="77777777" w:rsidTr="00FF5521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F04E5" w14:textId="77777777" w:rsidR="00483363" w:rsidRPr="00045E37" w:rsidRDefault="00483363" w:rsidP="00FF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2D7BAB52" w14:textId="77777777" w:rsidR="00483363" w:rsidRPr="00045E37" w:rsidRDefault="00483363" w:rsidP="00FF5521">
            <w:pPr>
              <w:spacing w:after="0" w:line="23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7C683271" w14:textId="77777777" w:rsidR="00483363" w:rsidRPr="00045E37" w:rsidRDefault="00483363" w:rsidP="00FF5521">
            <w:pPr>
              <w:spacing w:after="0" w:line="230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мають гнучкі знання в межах вимог навчальних програм, аргументовано використовують їх у різних ситуаціях, уміють знаходити інформацію та аналізувати її, ставити і розв'язувати проблеми</w:t>
            </w:r>
          </w:p>
        </w:tc>
      </w:tr>
      <w:tr w:rsidR="00483363" w:rsidRPr="00045E37" w14:paraId="358E0CAC" w14:textId="77777777" w:rsidTr="00FF5521">
        <w:trPr>
          <w:trHeight w:val="1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7620D" w14:textId="77777777" w:rsidR="00483363" w:rsidRPr="00045E37" w:rsidRDefault="00483363" w:rsidP="00FF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669964B0" w14:textId="77777777" w:rsidR="00483363" w:rsidRPr="00045E37" w:rsidRDefault="00483363" w:rsidP="00FF5521">
            <w:pPr>
              <w:spacing w:after="0" w:line="23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14:paraId="25B89738" w14:textId="77777777" w:rsidR="00483363" w:rsidRPr="00045E37" w:rsidRDefault="00483363" w:rsidP="00FF5521">
            <w:pPr>
              <w:spacing w:after="0" w:line="230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мають системні, міцні знання в обсязі та в межах вимог навчальних програм, усвідомлено використовують їх у стандартних та нестандартних ситуаціях. Уміють самостійно аналізувати, оцінювати, узагальнювати опанований матеріал, самостійно користуватися джерелами інформації, приймати рішення </w:t>
            </w:r>
          </w:p>
        </w:tc>
      </w:tr>
    </w:tbl>
    <w:p w14:paraId="0639EF9C" w14:textId="77777777" w:rsidR="00395DE5" w:rsidRPr="00395DE5" w:rsidRDefault="00395DE5" w:rsidP="00FF5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1FF20A" w14:textId="56975237" w:rsidR="00483363" w:rsidRPr="00FF5521" w:rsidRDefault="00483363" w:rsidP="00FF5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E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5521">
        <w:rPr>
          <w:rFonts w:ascii="Times New Roman" w:eastAsia="Times New Roman" w:hAnsi="Times New Roman" w:cs="Times New Roman"/>
          <w:sz w:val="28"/>
          <w:szCs w:val="28"/>
        </w:rPr>
        <w:t>Видами оцінювання навчальних досягнень учнів є поточне, тематичне, семестрове, річне оцінювання та державна підсумкова атестація.</w:t>
      </w:r>
    </w:p>
    <w:p w14:paraId="34951FA8" w14:textId="4E7E496C" w:rsidR="00483363" w:rsidRPr="00FF5521" w:rsidRDefault="00483363" w:rsidP="00FF5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21">
        <w:rPr>
          <w:rFonts w:ascii="Times New Roman" w:eastAsia="Times New Roman" w:hAnsi="Times New Roman" w:cs="Times New Roman"/>
          <w:sz w:val="28"/>
          <w:szCs w:val="28"/>
        </w:rPr>
        <w:t>Поточне оцінювання - це процес встановлення рівня навчальних досягнень учня</w:t>
      </w:r>
      <w:r w:rsidR="002C0A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F5521">
        <w:rPr>
          <w:rFonts w:ascii="Times New Roman" w:eastAsia="Times New Roman" w:hAnsi="Times New Roman" w:cs="Times New Roman"/>
          <w:sz w:val="28"/>
          <w:szCs w:val="28"/>
        </w:rPr>
        <w:t>в оволодінні змістом предмета, уміннями та навичками відповідно до вимог навчальних програм.</w:t>
      </w:r>
    </w:p>
    <w:p w14:paraId="57EC4872" w14:textId="77777777" w:rsidR="00483363" w:rsidRPr="00FF5521" w:rsidRDefault="00483363" w:rsidP="00FF5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21">
        <w:rPr>
          <w:rFonts w:ascii="Times New Roman" w:eastAsia="Times New Roman" w:hAnsi="Times New Roman" w:cs="Times New Roman"/>
          <w:sz w:val="28"/>
          <w:szCs w:val="28"/>
        </w:rPr>
        <w:t>Об'єктом поточного оцінювання рівня навчальних досягнень учнів є знання, вміння та навички, самостійність оцінних суджень, досвід творчої діяльності та емоційно-ціннісного ставлення до навколишньої дійсності.</w:t>
      </w:r>
    </w:p>
    <w:p w14:paraId="1EA42425" w14:textId="139E144C" w:rsidR="00483363" w:rsidRPr="00FF5521" w:rsidRDefault="00483363" w:rsidP="00FF5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21">
        <w:rPr>
          <w:rFonts w:ascii="Times New Roman" w:eastAsia="Times New Roman" w:hAnsi="Times New Roman" w:cs="Times New Roman"/>
          <w:sz w:val="28"/>
          <w:szCs w:val="28"/>
        </w:rPr>
        <w:t>Поточне оцінювання здійснюється у процесі</w:t>
      </w:r>
      <w:r w:rsidR="002C0A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F5521">
        <w:rPr>
          <w:rFonts w:ascii="Times New Roman" w:eastAsia="Times New Roman" w:hAnsi="Times New Roman" w:cs="Times New Roman"/>
          <w:sz w:val="28"/>
          <w:szCs w:val="28"/>
        </w:rPr>
        <w:t>вивчення теми. Його основними завдання є:</w:t>
      </w:r>
      <w:r w:rsidR="002C0A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F5521">
        <w:rPr>
          <w:rFonts w:ascii="Times New Roman" w:eastAsia="Times New Roman" w:hAnsi="Times New Roman" w:cs="Times New Roman"/>
          <w:sz w:val="28"/>
          <w:szCs w:val="28"/>
        </w:rPr>
        <w:t>встановлення й оцінювання рівнів розуміння і первинного засвоєння окремих елементів змісту теми, встановлення зв'язків між ними та засвоєним змістом попередніх тем, закріплення знань, умінь і навичок.</w:t>
      </w:r>
    </w:p>
    <w:p w14:paraId="1A0B540B" w14:textId="6A9903B2" w:rsidR="00483363" w:rsidRPr="00FF5521" w:rsidRDefault="00483363" w:rsidP="00FF5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21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Формами поточного оцінювання є індивідуальне, групове та фронтальне опитування; робота з діаграмами, графіками, схемами; робота з контурними картами; виконання учнями різних видів письмових робіт; взаємоконтроль учнів</w:t>
      </w:r>
      <w:r w:rsidR="002C0A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F552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0A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F5521">
        <w:rPr>
          <w:rFonts w:ascii="Times New Roman" w:eastAsia="Times New Roman" w:hAnsi="Times New Roman" w:cs="Times New Roman"/>
          <w:sz w:val="28"/>
          <w:szCs w:val="28"/>
        </w:rPr>
        <w:t>парах</w:t>
      </w:r>
      <w:r w:rsidR="002C0A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F5521">
        <w:rPr>
          <w:rFonts w:ascii="Times New Roman" w:eastAsia="Times New Roman" w:hAnsi="Times New Roman" w:cs="Times New Roman"/>
          <w:sz w:val="28"/>
          <w:szCs w:val="28"/>
        </w:rPr>
        <w:t>і групах; самоконтроль тощо.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учнів.</w:t>
      </w:r>
    </w:p>
    <w:p w14:paraId="3FA3F11A" w14:textId="77777777" w:rsidR="00483363" w:rsidRPr="00FF5521" w:rsidRDefault="00483363" w:rsidP="00FF5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21">
        <w:rPr>
          <w:rFonts w:ascii="Times New Roman" w:eastAsia="Times New Roman" w:hAnsi="Times New Roman" w:cs="Times New Roman"/>
          <w:sz w:val="28"/>
          <w:szCs w:val="28"/>
        </w:rPr>
        <w:t>Інформація, отримана на підставі поточного контролю, є основною для коригування роботи вчителя на уроці.</w:t>
      </w:r>
    </w:p>
    <w:p w14:paraId="0F655AC0" w14:textId="77777777" w:rsidR="00483363" w:rsidRPr="00FF5521" w:rsidRDefault="00483363" w:rsidP="00FF5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21">
        <w:rPr>
          <w:rFonts w:ascii="Times New Roman" w:eastAsia="Times New Roman" w:hAnsi="Times New Roman" w:cs="Times New Roman"/>
          <w:sz w:val="28"/>
          <w:szCs w:val="28"/>
        </w:rPr>
        <w:t>Тематичному оцінюванню навчальних досягнень підлягають основні результати вивчення теми (розділу).</w:t>
      </w:r>
    </w:p>
    <w:p w14:paraId="3E57253B" w14:textId="77777777" w:rsidR="00483363" w:rsidRPr="00FF5521" w:rsidRDefault="00483363" w:rsidP="00FF5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21">
        <w:rPr>
          <w:rFonts w:ascii="Times New Roman" w:eastAsia="Times New Roman" w:hAnsi="Times New Roman" w:cs="Times New Roman"/>
          <w:sz w:val="28"/>
          <w:szCs w:val="28"/>
        </w:rPr>
        <w:t>Тематичне оцінювання навчальних досягнень учнів забезпечує:</w:t>
      </w:r>
    </w:p>
    <w:p w14:paraId="303C2C17" w14:textId="61BEDAED" w:rsidR="00483363" w:rsidRPr="00FF5521" w:rsidRDefault="00483363" w:rsidP="00FF5521">
      <w:pPr>
        <w:spacing w:after="0" w:line="360" w:lineRule="auto"/>
        <w:ind w:right="189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21">
        <w:rPr>
          <w:rFonts w:ascii="Times New Roman" w:eastAsia="Times New Roman" w:hAnsi="Times New Roman" w:cs="Times New Roman"/>
          <w:sz w:val="28"/>
          <w:szCs w:val="28"/>
        </w:rPr>
        <w:t>• усунення безсистемності в оцінюванні;</w:t>
      </w:r>
    </w:p>
    <w:p w14:paraId="0F74382A" w14:textId="7CAA2210" w:rsidR="00483363" w:rsidRPr="00FF5521" w:rsidRDefault="00483363" w:rsidP="00FF5521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21">
        <w:rPr>
          <w:rFonts w:ascii="Times New Roman" w:eastAsia="Times New Roman" w:hAnsi="Times New Roman" w:cs="Times New Roman"/>
          <w:sz w:val="28"/>
          <w:szCs w:val="28"/>
        </w:rPr>
        <w:t>• підвищення об'єктивності оцінки знань, навичок і вмінь;</w:t>
      </w:r>
    </w:p>
    <w:p w14:paraId="789B5382" w14:textId="5E5E06F7" w:rsidR="00483363" w:rsidRPr="00FF5521" w:rsidRDefault="00483363" w:rsidP="00FF5521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21">
        <w:rPr>
          <w:rFonts w:ascii="Times New Roman" w:eastAsia="Times New Roman" w:hAnsi="Times New Roman" w:cs="Times New Roman"/>
          <w:sz w:val="28"/>
          <w:szCs w:val="28"/>
        </w:rPr>
        <w:t>• індивідуальний та диференційований підхід до організації навчання;</w:t>
      </w:r>
    </w:p>
    <w:p w14:paraId="79DFA187" w14:textId="2C21DB78" w:rsidR="00483363" w:rsidRPr="00FF5521" w:rsidRDefault="00483363" w:rsidP="00FF5521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21">
        <w:rPr>
          <w:rFonts w:ascii="Times New Roman" w:eastAsia="Times New Roman" w:hAnsi="Times New Roman" w:cs="Times New Roman"/>
          <w:sz w:val="28"/>
          <w:szCs w:val="28"/>
        </w:rPr>
        <w:t>• систематизацію й узагальнення навчального матеріалу;</w:t>
      </w:r>
    </w:p>
    <w:p w14:paraId="1344A943" w14:textId="187E8AE4" w:rsidR="00483363" w:rsidRPr="00FF5521" w:rsidRDefault="00483363" w:rsidP="00FF5521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21">
        <w:rPr>
          <w:rFonts w:ascii="Times New Roman" w:eastAsia="Times New Roman" w:hAnsi="Times New Roman" w:cs="Times New Roman"/>
          <w:sz w:val="28"/>
          <w:szCs w:val="28"/>
        </w:rPr>
        <w:t>• концентрацію уваги учнів до найсуттєвішого в системі знань з кожного предмета.</w:t>
      </w:r>
    </w:p>
    <w:p w14:paraId="4C1E3480" w14:textId="77777777" w:rsidR="00483363" w:rsidRPr="00FF5521" w:rsidRDefault="00483363" w:rsidP="00FF5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21">
        <w:rPr>
          <w:rFonts w:ascii="Times New Roman" w:eastAsia="Times New Roman" w:hAnsi="Times New Roman" w:cs="Times New Roman"/>
          <w:sz w:val="28"/>
          <w:szCs w:val="28"/>
        </w:rPr>
        <w:t>Тематична оцінка виставляється на підставі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школярів.</w:t>
      </w:r>
    </w:p>
    <w:p w14:paraId="3DD0DF14" w14:textId="77777777" w:rsidR="00483363" w:rsidRPr="00FF5521" w:rsidRDefault="00483363" w:rsidP="00FF5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21">
        <w:rPr>
          <w:rFonts w:ascii="Times New Roman" w:eastAsia="Times New Roman" w:hAnsi="Times New Roman" w:cs="Times New Roman"/>
          <w:sz w:val="28"/>
          <w:szCs w:val="28"/>
        </w:rPr>
        <w:t>Перед початком вивчення чергової теми всі учні мають бути ознайомлені з тривалістю вивчення теми (кількість занять); кількістю й тематикою обов'язкових робіт і термінами їх проведення; умовами оцінювання.</w:t>
      </w:r>
    </w:p>
    <w:p w14:paraId="110ACE2C" w14:textId="77777777" w:rsidR="00483363" w:rsidRPr="00FF5521" w:rsidRDefault="00483363" w:rsidP="00FF5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21">
        <w:rPr>
          <w:rFonts w:ascii="Times New Roman" w:eastAsia="Times New Roman" w:hAnsi="Times New Roman" w:cs="Times New Roman"/>
          <w:sz w:val="28"/>
          <w:szCs w:val="28"/>
        </w:rPr>
        <w:t>Оцінка за семестр виставляється за результатами тематичного оцінювання, а за рік - на основі семестрових оцінок.</w:t>
      </w:r>
    </w:p>
    <w:p w14:paraId="66942188" w14:textId="1428582C" w:rsidR="00483363" w:rsidRPr="00FF5521" w:rsidRDefault="00483363" w:rsidP="00FF5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521">
        <w:rPr>
          <w:rFonts w:ascii="Times New Roman" w:eastAsia="Times New Roman" w:hAnsi="Times New Roman" w:cs="Times New Roman"/>
          <w:sz w:val="28"/>
          <w:szCs w:val="28"/>
        </w:rPr>
        <w:t>Учень</w:t>
      </w:r>
      <w:r w:rsidR="002C0A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F5521">
        <w:rPr>
          <w:rFonts w:ascii="Times New Roman" w:eastAsia="Times New Roman" w:hAnsi="Times New Roman" w:cs="Times New Roman"/>
          <w:sz w:val="28"/>
          <w:szCs w:val="28"/>
        </w:rPr>
        <w:t>має право на підвищення семестрової оцінки.</w:t>
      </w:r>
    </w:p>
    <w:p w14:paraId="0F641CA5" w14:textId="77777777" w:rsidR="00483363" w:rsidRPr="00483363" w:rsidRDefault="00483363" w:rsidP="00DE0B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9F456C5" w14:textId="6ACB4B07" w:rsidR="00DE0B5E" w:rsidRPr="00A867C7" w:rsidRDefault="00483363" w:rsidP="002C0A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lastRenderedPageBreak/>
        <w:t>4</w:t>
      </w:r>
      <w:r w:rsidR="00DE0B5E" w:rsidRPr="00A86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 Критерії, правила і процедури оцінювання педагогічної (науково – педагогічної) діяльності педагогічних працівників</w:t>
      </w:r>
    </w:p>
    <w:p w14:paraId="2DB1B289" w14:textId="77777777" w:rsidR="00DE0B5E" w:rsidRPr="00A867C7" w:rsidRDefault="00DE0B5E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Внутрішня система забезпечення якості освіти та якості освітньої діяльності закладу передбачає підвищення якості професійної підготовки фахівців відповідно до очікувань суспільства.</w:t>
      </w:r>
    </w:p>
    <w:p w14:paraId="151B0C10" w14:textId="28045FB6" w:rsidR="00DE0B5E" w:rsidRPr="00A867C7" w:rsidRDefault="00DE0B5E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Вимоги до педагогічних працівників закладу встановлюються у відповідності до розділу VІІ Закону України «Про освіту».</w:t>
      </w:r>
    </w:p>
    <w:p w14:paraId="49AA7091" w14:textId="23644330" w:rsidR="00DE0B5E" w:rsidRPr="00A867C7" w:rsidRDefault="00DE0B5E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Якість педагогічного складу</w:t>
      </w:r>
      <w:r w:rsidR="004973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регулюється прозорими процедурами відбору, призначення та звільнення з посади, кваліфікаційними вимогами та вимогами до професійної компетентності, системою підвищення кваліфікації.</w:t>
      </w:r>
    </w:p>
    <w:p w14:paraId="4F20CBBE" w14:textId="6C825BA7" w:rsidR="00A867C7" w:rsidRDefault="00DE0B5E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Відповідність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аховості вчителя навчальній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дисципліні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визначається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відповідністю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спеціальності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згідно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документами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вищу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освіту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або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науковий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ступінь,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або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4973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вчене</w:t>
      </w:r>
      <w:r w:rsidR="004973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звання,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або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ауковою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спеціальністю,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або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досвідом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практичної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роботи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відповідним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фахом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проходженням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 xml:space="preserve"> відповідного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 xml:space="preserve"> підвищення кваліфікації</w:t>
      </w:r>
      <w:r w:rsidR="00A867C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62436DD" w14:textId="03041831" w:rsidR="00DE0B5E" w:rsidRPr="00A867C7" w:rsidRDefault="00DE0B5E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67C7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Основними критеріями оцінювання педагогічної діяльності педагогічних працівників є:</w:t>
      </w:r>
    </w:p>
    <w:p w14:paraId="46599945" w14:textId="77777777" w:rsidR="00DE0B5E" w:rsidRPr="00A867C7" w:rsidRDefault="00DE0B5E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- стан забезпечення кадрами відповідно фахової освіти;</w:t>
      </w:r>
    </w:p>
    <w:p w14:paraId="7659D5DD" w14:textId="77777777" w:rsidR="00DE0B5E" w:rsidRPr="00A867C7" w:rsidRDefault="00DE0B5E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- освітній рівень педагогічних працівників;</w:t>
      </w:r>
    </w:p>
    <w:p w14:paraId="6F6E6B67" w14:textId="77777777" w:rsidR="00DE0B5E" w:rsidRPr="00A867C7" w:rsidRDefault="00DE0B5E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- результати атестації;</w:t>
      </w:r>
    </w:p>
    <w:p w14:paraId="7A1B52D0" w14:textId="77777777" w:rsidR="00DE0B5E" w:rsidRPr="00A867C7" w:rsidRDefault="00DE0B5E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- систематичність підвищення кваліфікації;</w:t>
      </w:r>
    </w:p>
    <w:p w14:paraId="0544F445" w14:textId="77777777" w:rsidR="00DE0B5E" w:rsidRPr="00A867C7" w:rsidRDefault="00DE0B5E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- наявність педагогічних звань, почесних нагород;</w:t>
      </w:r>
    </w:p>
    <w:p w14:paraId="415BB489" w14:textId="77777777" w:rsidR="00DE0B5E" w:rsidRPr="00A867C7" w:rsidRDefault="00DE0B5E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- наявність авторських програм, посібників, методичних рекомендацій, статей тощо;</w:t>
      </w:r>
    </w:p>
    <w:p w14:paraId="7629D1D2" w14:textId="77777777" w:rsidR="00DE0B5E" w:rsidRPr="00A867C7" w:rsidRDefault="00DE0B5E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- участь в експериментальній діяльності;</w:t>
      </w:r>
    </w:p>
    <w:p w14:paraId="3D634E44" w14:textId="77777777" w:rsidR="00DE0B5E" w:rsidRPr="00A867C7" w:rsidRDefault="00DE0B5E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- результати освітньої діяльності;</w:t>
      </w:r>
    </w:p>
    <w:p w14:paraId="25BE4C9D" w14:textId="77777777" w:rsidR="00DE0B5E" w:rsidRPr="00A867C7" w:rsidRDefault="00DE0B5E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- оптимальність розподілу педагогічного навантаження;</w:t>
      </w:r>
    </w:p>
    <w:p w14:paraId="108DE892" w14:textId="77777777" w:rsidR="00DE0B5E" w:rsidRPr="00A867C7" w:rsidRDefault="00DE0B5E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- показник плинності кадрів.</w:t>
      </w:r>
    </w:p>
    <w:p w14:paraId="2F1FF218" w14:textId="77777777" w:rsidR="00DE0B5E" w:rsidRPr="00A867C7" w:rsidRDefault="00DE0B5E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lastRenderedPageBreak/>
        <w:t>З метою вдосконалення професійної підготовки педагогів закладу шляхом поглиблення, розширення й оновлення професійних компетентностей організовується підвищення кваліфікації педагогічних працівників.</w:t>
      </w:r>
    </w:p>
    <w:p w14:paraId="77976060" w14:textId="600310EC" w:rsidR="00DE0B5E" w:rsidRPr="00A867C7" w:rsidRDefault="00DE0B5E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Щорічне підвищення кваліфікації педагогічних працівників здійснюється відповідно до статті 59 Закону України “Про освіту”, постанови Кабінету Міністрів України №800 від 21.08.2019 та листа Міністерства освіти і науки України №1/9-683 від 04.11.2019.</w:t>
      </w:r>
    </w:p>
    <w:p w14:paraId="05594508" w14:textId="77777777" w:rsidR="00DE0B5E" w:rsidRPr="00A867C7" w:rsidRDefault="00DE0B5E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Формами підвищення кваліфікації є інституційна (очна (денна, вечірня), заочна, дистанційна, мережева), дуальна, на робочому місці тощо. Форми підвищення кваліфікації можуть поєднуватись.</w:t>
      </w:r>
    </w:p>
    <w:p w14:paraId="4CB9E4A6" w14:textId="77777777" w:rsidR="00DE0B5E" w:rsidRPr="00A867C7" w:rsidRDefault="00DE0B5E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Основними видами підвищення кваліфікації є:</w:t>
      </w:r>
    </w:p>
    <w:p w14:paraId="12859C9C" w14:textId="70AD264B" w:rsidR="00DE0B5E" w:rsidRPr="00A867C7" w:rsidRDefault="00A867C7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DE0B5E" w:rsidRPr="00A867C7">
        <w:rPr>
          <w:rFonts w:ascii="Times New Roman" w:eastAsia="Times New Roman" w:hAnsi="Times New Roman" w:cs="Times New Roman"/>
          <w:sz w:val="28"/>
          <w:szCs w:val="28"/>
        </w:rPr>
        <w:t>навчання за програмою підвищення кваліфікації;</w:t>
      </w:r>
    </w:p>
    <w:p w14:paraId="2AD5BA28" w14:textId="3088FFC0" w:rsidR="00DE0B5E" w:rsidRPr="00A867C7" w:rsidRDefault="00A867C7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DE0B5E" w:rsidRPr="00A867C7">
        <w:rPr>
          <w:rFonts w:ascii="Times New Roman" w:eastAsia="Times New Roman" w:hAnsi="Times New Roman" w:cs="Times New Roman"/>
          <w:sz w:val="28"/>
          <w:szCs w:val="28"/>
        </w:rPr>
        <w:t>стажування;</w:t>
      </w:r>
    </w:p>
    <w:p w14:paraId="64534DD2" w14:textId="2EB99D77" w:rsidR="00DE0B5E" w:rsidRPr="00A867C7" w:rsidRDefault="00A867C7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497344" w:rsidRPr="00497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B5E" w:rsidRPr="00A867C7">
        <w:rPr>
          <w:rFonts w:ascii="Times New Roman" w:eastAsia="Times New Roman" w:hAnsi="Times New Roman" w:cs="Times New Roman"/>
          <w:sz w:val="28"/>
          <w:szCs w:val="28"/>
        </w:rPr>
        <w:t>участь у семінарах, практикумах, тренінгах, вебінарах, майстер-класах тощо.</w:t>
      </w:r>
    </w:p>
    <w:p w14:paraId="6ADD6174" w14:textId="77777777" w:rsidR="00DE0B5E" w:rsidRPr="00A867C7" w:rsidRDefault="00DE0B5E" w:rsidP="00A867C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Щорічний план підвищення кваліфікації педагогічних працівників затверджує педагогічна рада.</w:t>
      </w:r>
    </w:p>
    <w:p w14:paraId="49F09C1F" w14:textId="27C4D79F" w:rsidR="00DE0B5E" w:rsidRPr="00A867C7" w:rsidRDefault="00DE0B5E" w:rsidP="00497344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 xml:space="preserve">Показником ефективності та результативності діяльності педагогічних працівників є їх атестація та сертифікація, яка проводиться відповідно до частини четвертої статті 54 Закону України «Про освіту», постанови Кабінету Міністрів України №1190 від 27.12.2018 року та  на підставі п.1.5, п.2.1, п.2.2 </w:t>
      </w:r>
      <w:r w:rsidRPr="00497344">
        <w:rPr>
          <w:rFonts w:ascii="Times New Roman" w:eastAsia="Times New Roman" w:hAnsi="Times New Roman" w:cs="Times New Roman"/>
          <w:sz w:val="28"/>
          <w:szCs w:val="28"/>
        </w:rPr>
        <w:t>Типового положення про атестацію педагогічних працівників, затвердженого наказом Міністерства освіти і науки України №930 від 06.10.2010 (зі змінами, затвердженими наказом МОН України №1473 від 20.12.2011 та №1135 від 08.08.2013).</w:t>
      </w:r>
    </w:p>
    <w:p w14:paraId="4529DF4A" w14:textId="77777777" w:rsidR="00AE5F22" w:rsidRPr="00A867C7" w:rsidRDefault="00AE5F22" w:rsidP="00A867C7">
      <w:pPr>
        <w:spacing w:after="0" w:line="360" w:lineRule="auto"/>
        <w:ind w:lef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Атестація педагогічних працівників - це система заходів, спрямованих на всебічне та комплексне оцінювання педагогічної діяльності педагогічних працівників.</w:t>
      </w:r>
    </w:p>
    <w:p w14:paraId="7268010E" w14:textId="77777777" w:rsidR="00AE5F22" w:rsidRPr="00A867C7" w:rsidRDefault="00AE5F22" w:rsidP="00A867C7">
      <w:pPr>
        <w:spacing w:after="0" w:line="360" w:lineRule="auto"/>
        <w:ind w:lef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 xml:space="preserve">Атестація педагогічних працівників може бути черговою або позачерговою. Педагогічний працівник проходить чергову атестацію не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lastRenderedPageBreak/>
        <w:t>менше одного разу на п’ять років, крім випадків, передбачених законодавством.</w:t>
      </w:r>
    </w:p>
    <w:p w14:paraId="1AFD7ADD" w14:textId="77777777" w:rsidR="00AE5F22" w:rsidRPr="00A867C7" w:rsidRDefault="00AE5F22" w:rsidP="00A867C7">
      <w:pPr>
        <w:spacing w:after="0" w:line="360" w:lineRule="auto"/>
        <w:ind w:lef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Міністрів України.</w:t>
      </w:r>
    </w:p>
    <w:p w14:paraId="095F1EAB" w14:textId="7A4B5EB4" w:rsidR="00AE5F22" w:rsidRPr="00A867C7" w:rsidRDefault="00AE5F22" w:rsidP="00A867C7">
      <w:pPr>
        <w:spacing w:after="0" w:line="360" w:lineRule="auto"/>
        <w:ind w:lef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Рішення атестаційної комісії може бути підставою для звільнення педагогічного працівника з роботи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порядку,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встановленому законодавством.</w:t>
      </w:r>
    </w:p>
    <w:p w14:paraId="21284A4F" w14:textId="77777777" w:rsidR="00AE5F22" w:rsidRPr="00A867C7" w:rsidRDefault="00AE5F22" w:rsidP="00A867C7">
      <w:pPr>
        <w:spacing w:after="0" w:line="360" w:lineRule="auto"/>
        <w:ind w:lef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Положення про атестацію педагогічних працівників затверджує центральний орган виконавчої влади у сфері освіти.</w:t>
      </w:r>
    </w:p>
    <w:p w14:paraId="21B7776B" w14:textId="77777777" w:rsidR="00AE5F22" w:rsidRPr="00A867C7" w:rsidRDefault="00AE5F22" w:rsidP="00A867C7">
      <w:pPr>
        <w:spacing w:after="0" w:line="360" w:lineRule="auto"/>
        <w:ind w:left="4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Один із принципів організації атестації – здійснення комплексної</w:t>
      </w:r>
      <w:r w:rsidRPr="00A867C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867C7">
        <w:rPr>
          <w:rFonts w:ascii="Times New Roman" w:eastAsia="Times New Roman" w:hAnsi="Times New Roman" w:cs="Times New Roman"/>
          <w:sz w:val="28"/>
          <w:szCs w:val="28"/>
        </w:rPr>
        <w:t>оцінки діяльності педагогічного працівника, яка передбачає забезпечення всебічного розгляду матеріалів з досвіду роботи, вивчення необхідної документації, порівняльний аналіз результатів діяльності впродовж усього періоду від попередньої атестації. Необхідною умовою об’єктивної атестації є всебічний аналіз освітнього процесу у закладі, вивчення думки батьків, учнів та колег вчителя, який атестується тощо. </w:t>
      </w:r>
    </w:p>
    <w:p w14:paraId="166CF8A0" w14:textId="77777777" w:rsidR="00AE5F22" w:rsidRPr="00A867C7" w:rsidRDefault="00AE5F22" w:rsidP="00A867C7">
      <w:pPr>
        <w:spacing w:after="0" w:line="360" w:lineRule="auto"/>
        <w:ind w:lef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sz w:val="28"/>
          <w:szCs w:val="28"/>
        </w:rPr>
        <w:t>Визначення рівня результативності діяльності педагога, оцінювання за якими може стати підставою для визначення його кваліфікаційного рівня наведено в таблиці:</w:t>
      </w:r>
    </w:p>
    <w:p w14:paraId="6D8AC0CE" w14:textId="77777777" w:rsidR="00AE5F22" w:rsidRPr="00A867C7" w:rsidRDefault="00AE5F22" w:rsidP="003A597C">
      <w:pPr>
        <w:spacing w:after="0" w:line="360" w:lineRule="auto"/>
        <w:ind w:left="15" w:firstLine="8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7C7">
        <w:rPr>
          <w:rFonts w:ascii="Times New Roman" w:eastAsia="Times New Roman" w:hAnsi="Times New Roman" w:cs="Times New Roman"/>
          <w:b/>
          <w:bCs/>
          <w:sz w:val="28"/>
          <w:szCs w:val="28"/>
        </w:rPr>
        <w:t> Критерії оцінювання роботи вчителя</w:t>
      </w:r>
    </w:p>
    <w:p w14:paraId="7F137EE4" w14:textId="77777777" w:rsidR="00AE5F22" w:rsidRPr="00A867C7" w:rsidRDefault="00AE5F22" w:rsidP="003A597C">
      <w:pPr>
        <w:spacing w:after="0" w:line="360" w:lineRule="auto"/>
        <w:ind w:left="58" w:right="10" w:firstLine="83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TOC-.-"/>
      <w:bookmarkEnd w:id="2"/>
      <w:r w:rsidRPr="00A867C7">
        <w:rPr>
          <w:rFonts w:ascii="Times New Roman" w:eastAsia="Times New Roman" w:hAnsi="Times New Roman" w:cs="Times New Roman"/>
          <w:b/>
          <w:bCs/>
          <w:sz w:val="28"/>
          <w:szCs w:val="28"/>
        </w:rPr>
        <w:t>І. Професійний рівень діяльності вчителя</w:t>
      </w:r>
    </w:p>
    <w:tbl>
      <w:tblPr>
        <w:tblW w:w="93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2583"/>
        <w:gridCol w:w="79"/>
        <w:gridCol w:w="2193"/>
        <w:gridCol w:w="92"/>
        <w:gridCol w:w="2504"/>
        <w:gridCol w:w="8"/>
      </w:tblGrid>
      <w:tr w:rsidR="00AE5F22" w:rsidRPr="00045E37" w14:paraId="27231A73" w14:textId="77777777" w:rsidTr="003A597C">
        <w:trPr>
          <w:trHeight w:val="245"/>
        </w:trPr>
        <w:tc>
          <w:tcPr>
            <w:tcW w:w="9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29F7EBF0" w14:textId="7072F3BE" w:rsidR="00AE5F22" w:rsidRPr="00045E37" w:rsidRDefault="00AE5F22" w:rsidP="003A597C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Кваліфікаційні категорії</w:t>
            </w:r>
          </w:p>
        </w:tc>
      </w:tr>
      <w:tr w:rsidR="00AE5F22" w:rsidRPr="00045E37" w14:paraId="68EB4A6E" w14:textId="77777777" w:rsidTr="003A597C">
        <w:trPr>
          <w:gridAfter w:val="1"/>
          <w:wAfter w:w="8" w:type="dxa"/>
          <w:trHeight w:val="245"/>
        </w:trPr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08BA7377" w14:textId="77777777" w:rsidR="00AE5F22" w:rsidRPr="00045E37" w:rsidRDefault="00AE5F22" w:rsidP="003A597C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Критерії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73EC4CDB" w14:textId="77777777" w:rsidR="00AE5F22" w:rsidRPr="00045E37" w:rsidRDefault="00AE5F22" w:rsidP="003A597C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Спеціаліст другої  категорії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4B4D6957" w14:textId="77777777" w:rsidR="00AE5F22" w:rsidRPr="00045E37" w:rsidRDefault="00AE5F22" w:rsidP="003A597C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Спеціаліст першої категорії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73CF0B24" w14:textId="77777777" w:rsidR="00AE5F22" w:rsidRPr="00045E37" w:rsidRDefault="00AE5F22" w:rsidP="003A597C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Спеціаліст вищої категорії</w:t>
            </w:r>
          </w:p>
        </w:tc>
      </w:tr>
      <w:tr w:rsidR="00AE5F22" w:rsidRPr="00045E37" w14:paraId="494E2FAD" w14:textId="77777777" w:rsidTr="003A597C">
        <w:trPr>
          <w:gridAfter w:val="1"/>
          <w:wAfter w:w="8" w:type="dxa"/>
          <w:trHeight w:val="1627"/>
        </w:trPr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25933C99" w14:textId="77777777" w:rsidR="00AE5F22" w:rsidRPr="00045E37" w:rsidRDefault="00AE5F22" w:rsidP="003A597C">
            <w:pPr>
              <w:spacing w:after="0" w:line="230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1. Знання теоретичних і практичних основ предмета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1C887CDF" w14:textId="77777777" w:rsidR="00AE5F22" w:rsidRPr="00045E37" w:rsidRDefault="00AE5F22" w:rsidP="003A597C">
            <w:pPr>
              <w:spacing w:after="0" w:line="230" w:lineRule="atLeast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Відповідає загальним вимогам, що висуваються до вчителя.  Має глибокі знання зі свого предмета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3B2B2ED5" w14:textId="77777777" w:rsidR="00AE5F22" w:rsidRPr="00045E37" w:rsidRDefault="00AE5F22" w:rsidP="003A597C">
            <w:pPr>
              <w:spacing w:after="0" w:line="230" w:lineRule="atLeas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Відповідає вимогам, що висуваються до вчителя першої кваліфікаційної категорії. Має глибокі та різнобічні знання зі свого предмета й суміжних дисциплін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02B08796" w14:textId="77777777" w:rsidR="00AE5F22" w:rsidRPr="00045E37" w:rsidRDefault="00AE5F22" w:rsidP="003A597C">
            <w:pPr>
              <w:spacing w:after="0" w:line="230" w:lineRule="atLeas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Відповідає вимогам, що висуваються</w:t>
            </w:r>
            <w:r w:rsidRPr="00045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до   вчителя вищої кваліфікаційної категорії. Має глибокі знання зі свого предмета і суміжних дисциплін, які значно перевищують обсяг програми</w:t>
            </w:r>
          </w:p>
        </w:tc>
      </w:tr>
      <w:tr w:rsidR="00AE5F22" w:rsidRPr="00045E37" w14:paraId="2BF9DB90" w14:textId="77777777" w:rsidTr="003A597C">
        <w:trPr>
          <w:gridAfter w:val="1"/>
          <w:wAfter w:w="8" w:type="dxa"/>
          <w:trHeight w:val="1622"/>
        </w:trPr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5787E3CE" w14:textId="77777777" w:rsidR="00AE5F22" w:rsidRPr="00045E37" w:rsidRDefault="00AE5F22" w:rsidP="003A597C">
            <w:pPr>
              <w:spacing w:before="100" w:beforeAutospacing="1"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 Знання сучасних досягнень у методиці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133B2C28" w14:textId="77777777" w:rsidR="00AE5F22" w:rsidRPr="00045E37" w:rsidRDefault="00AE5F22" w:rsidP="003A597C">
            <w:pPr>
              <w:spacing w:after="0" w:line="2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Слідкує за спеціальною і методичною літературою;</w:t>
            </w:r>
          </w:p>
          <w:p w14:paraId="6019B799" w14:textId="77777777" w:rsidR="00AE5F22" w:rsidRPr="00045E37" w:rsidRDefault="00AE5F22" w:rsidP="003A597C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працює за готовими методиками й програмами навчання; використовує прогресивні ідеї минулого і сучасності; уміє самостійно</w:t>
            </w:r>
          </w:p>
          <w:p w14:paraId="55A543D8" w14:textId="77777777" w:rsidR="00AE5F22" w:rsidRPr="00045E37" w:rsidRDefault="00AE5F22" w:rsidP="003A597C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розробляти методику викладання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40289873" w14:textId="77777777" w:rsidR="00AE5F22" w:rsidRPr="00045E37" w:rsidRDefault="00AE5F22" w:rsidP="003A597C">
            <w:pPr>
              <w:spacing w:after="0" w:line="230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Володіє методиками аналізу  навчально-методичної роботи з предмета; варіює готові, розроблені іншими методики й програми; використовує програми й методики, спрямовані на розвиток особистості, інтелекту вносить у них (у разі потреби) корективи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706D4B97" w14:textId="77777777" w:rsidR="00AE5F22" w:rsidRPr="00045E37" w:rsidRDefault="00AE5F22" w:rsidP="003A597C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Володіє методами науководослідницької, експериментальної роботи, використовує в роботі власні оригінальні програми й методики</w:t>
            </w:r>
          </w:p>
        </w:tc>
      </w:tr>
      <w:tr w:rsidR="00AE5F22" w:rsidRPr="00045E37" w14:paraId="3C196FD2" w14:textId="77777777" w:rsidTr="003A597C">
        <w:trPr>
          <w:gridAfter w:val="1"/>
          <w:wAfter w:w="8" w:type="dxa"/>
          <w:trHeight w:val="2621"/>
        </w:trPr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2B68F8F5" w14:textId="77777777" w:rsidR="00AE5F22" w:rsidRPr="00045E37" w:rsidRDefault="00AE5F22" w:rsidP="003A597C">
            <w:pPr>
              <w:spacing w:after="0" w:line="230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3. Уміння аналізувати свою діяльність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75239A14" w14:textId="77777777" w:rsidR="00AE5F22" w:rsidRPr="00045E37" w:rsidRDefault="00AE5F22" w:rsidP="003A597C">
            <w:pPr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Бачить свої недоліки, прогалини і прорахунки в роботі, але при цьому не завжди здатний встановити причини їхньої появи. Здатний домагатися змін на краще на основі самоаналізу, однак покращення мають нерегулярний характер і поширюються лише на окремі ділянки роботи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71DAF19D" w14:textId="77777777" w:rsidR="00AE5F22" w:rsidRPr="00045E37" w:rsidRDefault="00AE5F22" w:rsidP="003A597C">
            <w:pPr>
              <w:spacing w:after="0" w:line="230" w:lineRule="atLeast"/>
              <w:ind w:left="4" w:righ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Виправляє допущені помилки і посилює позитивні моменти у своїй роботі, знаходить ефективні рішення. Усвідомлює необхідність систематичної роботи над собою і активно включається в ті види діяльності, які сприяють формуванню потрібних якостей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77741A14" w14:textId="77777777" w:rsidR="00AE5F22" w:rsidRPr="00045E37" w:rsidRDefault="00AE5F22" w:rsidP="003A597C">
            <w:pPr>
              <w:spacing w:after="0" w:line="230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Прагне і вміє бачити свою діяльність збоку, об'єктивно й неупереджено оцінює та аналізує її, виділяючи сильні і слабкі сторони. Свідомо намічає програму самовдосконалення, її мету, завдання, шляхи реалізації</w:t>
            </w:r>
          </w:p>
        </w:tc>
      </w:tr>
      <w:tr w:rsidR="00AE5F22" w:rsidRPr="00045E37" w14:paraId="15A53887" w14:textId="77777777" w:rsidTr="003A597C">
        <w:trPr>
          <w:gridAfter w:val="1"/>
          <w:wAfter w:w="8" w:type="dxa"/>
          <w:trHeight w:val="1723"/>
        </w:trPr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36E39D30" w14:textId="77777777" w:rsidR="00AE5F22" w:rsidRPr="00045E37" w:rsidRDefault="00AE5F22" w:rsidP="003A597C">
            <w:pPr>
              <w:spacing w:after="0" w:line="230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4. Знання нових педагогічних концепцій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5512025E" w14:textId="77777777" w:rsidR="00AE5F22" w:rsidRPr="00045E37" w:rsidRDefault="00AE5F22" w:rsidP="003A597C">
            <w:pPr>
              <w:spacing w:after="0" w:line="230" w:lineRule="atLeast"/>
              <w:ind w:left="36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Знає сучасні технології навчання й виховання; володіє набором варіативних методик і педагогічних технологій; здійснює їх вибір і застосовує відповідно до інших умов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2EF1B860" w14:textId="77777777" w:rsidR="00AE5F22" w:rsidRPr="00045E37" w:rsidRDefault="00AE5F22" w:rsidP="003A597C">
            <w:pPr>
              <w:spacing w:after="0" w:line="230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Уміє демонструвати на практиці високий рівень володіння методиками; володіє однією із сучасних технологій розвиваючого навчання; творчо користується технологіями й програмами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0A3B07C1" w14:textId="77777777" w:rsidR="00AE5F22" w:rsidRPr="00045E37" w:rsidRDefault="00AE5F22" w:rsidP="003A597C">
            <w:pPr>
              <w:spacing w:after="0" w:line="230" w:lineRule="atLeast"/>
              <w:ind w:left="48"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Розробляє нові педагогічні технології навчання й виховання, веде роботу з їх апробації, бере участь у дослідницькій, експериментальній діяльності</w:t>
            </w:r>
          </w:p>
        </w:tc>
      </w:tr>
      <w:tr w:rsidR="00AE5F22" w:rsidRPr="00045E37" w14:paraId="04C04D4A" w14:textId="77777777" w:rsidTr="003A597C">
        <w:trPr>
          <w:gridAfter w:val="1"/>
          <w:wAfter w:w="8" w:type="dxa"/>
          <w:trHeight w:val="1973"/>
        </w:trPr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7E765C78" w14:textId="77777777" w:rsidR="00AE5F22" w:rsidRPr="00045E37" w:rsidRDefault="00AE5F22" w:rsidP="003A597C">
            <w:pPr>
              <w:spacing w:after="0" w:line="230" w:lineRule="atLeast"/>
              <w:ind w:left="282"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5. Знання теорії педагогіки й вікової психології учня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1DC66819" w14:textId="77777777" w:rsidR="00AE5F22" w:rsidRPr="00045E37" w:rsidRDefault="00AE5F22" w:rsidP="003A597C">
            <w:pPr>
              <w:spacing w:after="0" w:line="230" w:lineRule="atLeast"/>
              <w:ind w:left="20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Орієнтується в сучасних психолого-педагогічних концепціях навчання, але рідко застосовує їх у своїй практичній діяльності. Здатний приймати рішення в типових ситуаціях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5F944E56" w14:textId="77777777" w:rsidR="00AE5F22" w:rsidRPr="00045E37" w:rsidRDefault="00AE5F22" w:rsidP="003A597C">
            <w:pPr>
              <w:spacing w:after="0" w:line="230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Вільно орієнтується в сучасних психолого-педагогічних концепціях навчання й виховання, використовує їх як основу у своїй практичній діяльності. Здатний швидко -й підсвідомо обрати оптимальне рішення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578E2F7A" w14:textId="77777777" w:rsidR="00AE5F22" w:rsidRPr="00045E37" w:rsidRDefault="00AE5F22" w:rsidP="003A597C">
            <w:pPr>
              <w:spacing w:after="0" w:line="230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Користується різними формами  психолого-педагогічної діагностики й науковообґрунтованого прогнозування. Здатний передбачити розвиток подій і прийняти рішення в нестандартних ситуаціях</w:t>
            </w:r>
          </w:p>
        </w:tc>
      </w:tr>
      <w:tr w:rsidR="00AE5F22" w:rsidRPr="00045E37" w14:paraId="2325BFDC" w14:textId="77777777" w:rsidTr="003A597C">
        <w:trPr>
          <w:trHeight w:val="367"/>
        </w:trPr>
        <w:tc>
          <w:tcPr>
            <w:tcW w:w="933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6061CDEC" w14:textId="77777777" w:rsidR="00AE5F22" w:rsidRPr="00045E37" w:rsidRDefault="00AE5F22" w:rsidP="00676E38">
            <w:pPr>
              <w:spacing w:after="0" w:line="23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</w:rPr>
              <w:t>ІІ. Результативність професійної діяльності вчителя</w:t>
            </w:r>
          </w:p>
        </w:tc>
      </w:tr>
      <w:tr w:rsidR="00AE5F22" w:rsidRPr="00045E37" w14:paraId="0B9A1BE7" w14:textId="77777777" w:rsidTr="003A597C">
        <w:trPr>
          <w:gridAfter w:val="1"/>
          <w:wAfter w:w="8" w:type="dxa"/>
          <w:trHeight w:val="329"/>
        </w:trPr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7A3E2EB0" w14:textId="77777777" w:rsidR="00AE5F22" w:rsidRPr="00045E37" w:rsidRDefault="00AE5F22" w:rsidP="003A597C">
            <w:pPr>
              <w:spacing w:after="0" w:line="23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</w:rPr>
              <w:t>Критерії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3E9218FD" w14:textId="77777777" w:rsidR="00AE5F22" w:rsidRPr="00045E37" w:rsidRDefault="00AE5F22" w:rsidP="003A597C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Спеціаліст  другої  категорії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05D56FEA" w14:textId="77777777" w:rsidR="00AE5F22" w:rsidRPr="00045E37" w:rsidRDefault="00AE5F22" w:rsidP="003A597C">
            <w:pPr>
              <w:spacing w:after="0" w:line="23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Спеціаліст першої категорії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68331ADA" w14:textId="77777777" w:rsidR="00AE5F22" w:rsidRPr="00045E37" w:rsidRDefault="00AE5F22" w:rsidP="003A597C">
            <w:pPr>
              <w:spacing w:after="0" w:line="230" w:lineRule="atLeas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Спеціаліст вищої категорії</w:t>
            </w:r>
          </w:p>
        </w:tc>
      </w:tr>
      <w:tr w:rsidR="00AE5F22" w:rsidRPr="00045E37" w14:paraId="01F6DA4F" w14:textId="77777777" w:rsidTr="003A597C">
        <w:trPr>
          <w:gridAfter w:val="1"/>
          <w:wAfter w:w="8" w:type="dxa"/>
          <w:trHeight w:val="2314"/>
        </w:trPr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322D2650" w14:textId="77777777" w:rsidR="00AE5F22" w:rsidRPr="00045E37" w:rsidRDefault="00AE5F22" w:rsidP="00676E38">
            <w:pPr>
              <w:spacing w:after="0" w:line="230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1.Володіння способами індивідуалізації навчання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0923AA26" w14:textId="77777777" w:rsidR="00AE5F22" w:rsidRPr="00045E37" w:rsidRDefault="00AE5F22" w:rsidP="003A597C">
            <w:pPr>
              <w:spacing w:after="0" w:line="230" w:lineRule="atLeast"/>
              <w:ind w:left="31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Враховує у стосунках з учнями індивідуальні особливості їхнього розвитку, здійснює диференційований підхід з урахуванням темпів розвитку, нахилів та інтересів, стану здоров'я. Знає методи діагностики рівня інтелектуального й особистісного розвитку дітей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38433A8A" w14:textId="77777777" w:rsidR="00AE5F22" w:rsidRPr="00045E37" w:rsidRDefault="00AE5F22" w:rsidP="00676E38">
            <w:pPr>
              <w:spacing w:after="0" w:line="230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Уміло користується елементами, засобами діагностики і корекції індивідуальних особливостей учнів під час реалізації диференційованого підходу. Створює умови для розвитку талантів, розумових і фізичних здібностей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06298598" w14:textId="657FAB60" w:rsidR="00AE5F22" w:rsidRPr="00045E37" w:rsidRDefault="00AE5F22" w:rsidP="003A597C">
            <w:pPr>
              <w:spacing w:after="0" w:line="211" w:lineRule="atLeast"/>
              <w:ind w:left="82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Сприяє пошуку, відбору і творчому розвитку обдарованих дітей. Уміє тримати в полі зору </w:t>
            </w:r>
            <w:r w:rsidR="003A59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«сильних», «слабких» і «середніх» за рівнем знань учнів; працює за індивідуальними планами з обдарованими і слабкими дітьми</w:t>
            </w:r>
          </w:p>
        </w:tc>
      </w:tr>
      <w:tr w:rsidR="00AE5F22" w:rsidRPr="00045E37" w14:paraId="64059E06" w14:textId="77777777" w:rsidTr="003A597C">
        <w:trPr>
          <w:gridAfter w:val="1"/>
          <w:wAfter w:w="8" w:type="dxa"/>
          <w:trHeight w:val="3005"/>
        </w:trPr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7621C41D" w14:textId="77777777" w:rsidR="00AE5F22" w:rsidRPr="00045E37" w:rsidRDefault="00AE5F22" w:rsidP="00676E38">
            <w:pPr>
              <w:spacing w:after="0" w:line="230" w:lineRule="atLeast"/>
              <w:ind w:left="98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2.Уміння активізувати пізнавальну діяльність учнів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086D8E51" w14:textId="77777777" w:rsidR="00AE5F22" w:rsidRPr="00045E37" w:rsidRDefault="00AE5F22" w:rsidP="00676E38">
            <w:pPr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Створює умови, що формують мотив діяльності. Уміє захопити учнів своїм предметом, керувати колективною роботою, варіювати різноманітні методи й форми роботи. Стійкий інтерес до навчального предмета і висока пізнавальна активність учнів поєднується з не дуже ґрунтовними знаннями, з недостатньо сформованими навичками учіння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6DF974B1" w14:textId="77777777" w:rsidR="00AE5F22" w:rsidRPr="00045E37" w:rsidRDefault="00AE5F22" w:rsidP="00676E38">
            <w:pPr>
              <w:spacing w:after="0" w:line="230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Забезпечує успішне формування системи знань на основі самоуправління процесом учіння. Уміє цікаво подати навчальний матеріал, активізувати учнів, збудивши в них інтерес до особистостей самого предмета; уміло варіює форми і методи навчання. Міцні, ґрунтовні знання учнів поєднуються з високою пізнавальною активністю і сформованими навичками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15FE9E25" w14:textId="77777777" w:rsidR="00AE5F22" w:rsidRPr="00045E37" w:rsidRDefault="00AE5F22" w:rsidP="00676E38">
            <w:pPr>
              <w:spacing w:after="0" w:line="230" w:lineRule="atLeast"/>
              <w:ind w:left="33"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Забезпечує залучення кожного школяра до процесу активного учіння. Стимулює внутрішню (мислительну) активність, пошукову діяльність. Уміє ясно й чітко викласти навчальний матеріал; уважний до рівня знань усіх учнів. Інтерес до навчального предмета в учнів поєднується з міцними знаннями і сформованими навичками</w:t>
            </w:r>
          </w:p>
        </w:tc>
      </w:tr>
      <w:tr w:rsidR="00AE5F22" w:rsidRPr="00045E37" w14:paraId="59AC2B3F" w14:textId="77777777" w:rsidTr="003A597C">
        <w:trPr>
          <w:gridAfter w:val="1"/>
          <w:wAfter w:w="8" w:type="dxa"/>
          <w:trHeight w:val="2774"/>
        </w:trPr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468C28F1" w14:textId="77777777" w:rsidR="00AE5F22" w:rsidRPr="00045E37" w:rsidRDefault="00AE5F22" w:rsidP="00676E38">
            <w:pPr>
              <w:spacing w:after="0" w:line="230" w:lineRule="atLeast"/>
              <w:ind w:left="56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3. Робота з розвитку в учнів загальнонавчальних вмінь і навичок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0A0B7A73" w14:textId="77777777" w:rsidR="00AE5F22" w:rsidRPr="00045E37" w:rsidRDefault="00AE5F22" w:rsidP="003A597C">
            <w:pPr>
              <w:spacing w:after="0" w:line="230" w:lineRule="atLeas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Прагне до формування навичок раціональної організації праці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75653988" w14:textId="08B8D2E7" w:rsidR="00AE5F22" w:rsidRPr="00045E37" w:rsidRDefault="00AE5F22" w:rsidP="00676E38">
            <w:pPr>
              <w:spacing w:after="0" w:line="230" w:lineRule="atLeast"/>
              <w:ind w:left="36"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Цілеспрямовано й професійно формує в учнів уміння й навички раціональної організації навчальної праці (самоконтроль у навчанні, раціональне планування навчальної праці, належний темп читання, письма, обчислень).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14:paraId="475D199B" w14:textId="357FA270" w:rsidR="00AE5F22" w:rsidRPr="00045E37" w:rsidRDefault="00AE5F22" w:rsidP="00676E38">
            <w:pPr>
              <w:spacing w:after="0" w:line="230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A597C"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Дотримується єдиних вимог щодо усного і писемного мовлення: оформлення письмових робіт учнів у зошитах, щоденниках (грамотність, акуратність, каліграфія)</w:t>
            </w:r>
          </w:p>
        </w:tc>
      </w:tr>
      <w:tr w:rsidR="00AE5F22" w:rsidRPr="00045E37" w14:paraId="58F94690" w14:textId="77777777" w:rsidTr="003A597C">
        <w:trPr>
          <w:gridAfter w:val="1"/>
          <w:wAfter w:w="8" w:type="dxa"/>
          <w:trHeight w:val="2544"/>
        </w:trPr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3D03E4DB" w14:textId="77777777" w:rsidR="00AE5F22" w:rsidRPr="00045E37" w:rsidRDefault="00AE5F22" w:rsidP="00676E38">
            <w:pPr>
              <w:spacing w:after="0" w:line="230" w:lineRule="atLeast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4.Рівень навченості учнів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596F7EA6" w14:textId="77777777" w:rsidR="00AE5F22" w:rsidRPr="00045E37" w:rsidRDefault="00AE5F22" w:rsidP="00676E38">
            <w:pPr>
              <w:spacing w:after="0" w:line="230" w:lineRule="atLeast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Забезпечує стійкий позитивний результат, ретельно вивчає критерії оцінювання, користується ними на практиці; об'єктивний в оцінюванні знань учнів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255A7F06" w14:textId="77777777" w:rsidR="00AE5F22" w:rsidRPr="00045E37" w:rsidRDefault="00AE5F22" w:rsidP="003A597C">
            <w:pPr>
              <w:spacing w:after="0" w:line="230" w:lineRule="atLeast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Учні демонструють знання теоретичних і практичних основ предмета; показують хороші результати за наслідками зрізів, перевірних робіт, екзаменів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1BC7BF0E" w14:textId="77777777" w:rsidR="00AE5F22" w:rsidRPr="00045E37" w:rsidRDefault="00AE5F22" w:rsidP="00676E38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Учні реалізують свої інтелектуальні можливості чи близькі до цього; добре сприймають, засвоюють і відтворюють пройдений навчальний матеріал, демонструють глибокі, міцні знання теорії й навички розв'язування практичних завдань, здатні включитися в самостійний пізнавальний пошук</w:t>
            </w:r>
          </w:p>
        </w:tc>
      </w:tr>
      <w:tr w:rsidR="00AE5F22" w:rsidRPr="00045E37" w14:paraId="3479315F" w14:textId="77777777" w:rsidTr="003A597C">
        <w:trPr>
          <w:trHeight w:val="293"/>
        </w:trPr>
        <w:tc>
          <w:tcPr>
            <w:tcW w:w="933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6E14F147" w14:textId="77777777" w:rsidR="00AE5F22" w:rsidRPr="00045E37" w:rsidRDefault="00AE5F22" w:rsidP="00676E38">
            <w:pPr>
              <w:spacing w:after="0" w:line="230" w:lineRule="atLeast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</w:rPr>
              <w:t>ІІІ. Комунікативна культура</w:t>
            </w:r>
          </w:p>
        </w:tc>
      </w:tr>
      <w:tr w:rsidR="00AE5F22" w:rsidRPr="00045E37" w14:paraId="67DAE39C" w14:textId="77777777" w:rsidTr="003A597C">
        <w:trPr>
          <w:gridAfter w:val="1"/>
          <w:wAfter w:w="8" w:type="dxa"/>
          <w:trHeight w:val="269"/>
        </w:trPr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2867D7AA" w14:textId="77777777" w:rsidR="00AE5F22" w:rsidRPr="00045E37" w:rsidRDefault="00AE5F22" w:rsidP="003A597C">
            <w:pPr>
              <w:spacing w:after="0" w:line="230" w:lineRule="atLeast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Критерії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32C9598B" w14:textId="77777777" w:rsidR="00AE5F22" w:rsidRPr="00045E37" w:rsidRDefault="00AE5F22" w:rsidP="003A597C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Спеціаліст другої категорії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717CF997" w14:textId="77777777" w:rsidR="00AE5F22" w:rsidRPr="00045E37" w:rsidRDefault="00AE5F22" w:rsidP="003A597C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Спеціаліст першої категорії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62801CB9" w14:textId="77777777" w:rsidR="00AE5F22" w:rsidRPr="00045E37" w:rsidRDefault="00AE5F22" w:rsidP="003A597C">
            <w:pPr>
              <w:spacing w:after="0" w:line="230" w:lineRule="atLeas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Спеціаліст вищої категорії</w:t>
            </w:r>
          </w:p>
        </w:tc>
      </w:tr>
      <w:tr w:rsidR="00AE5F22" w:rsidRPr="00045E37" w14:paraId="10432D76" w14:textId="77777777" w:rsidTr="003A597C">
        <w:trPr>
          <w:gridAfter w:val="1"/>
          <w:wAfter w:w="8" w:type="dxa"/>
          <w:trHeight w:val="3005"/>
        </w:trPr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535AC1EB" w14:textId="77777777" w:rsidR="00AE5F22" w:rsidRPr="00045E37" w:rsidRDefault="00AE5F22" w:rsidP="00676E38">
            <w:pPr>
              <w:spacing w:after="0" w:line="230" w:lineRule="atLeast"/>
              <w:ind w:right="12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1. Комунікативні й організаторські здібності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5BCE43F0" w14:textId="77777777" w:rsidR="00AE5F22" w:rsidRPr="00045E37" w:rsidRDefault="00AE5F22" w:rsidP="00676E38">
            <w:pPr>
              <w:spacing w:after="0" w:line="230" w:lineRule="atLeast"/>
              <w:ind w:left="44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Прагне до контактів з людьми. Не обмежує коло знайомих; відстоює власну думку; планує свою роботу, проте потенціал його нахилів не вирізняється високою стійкістю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131139CA" w14:textId="77777777" w:rsidR="00AE5F22" w:rsidRPr="00045E37" w:rsidRDefault="00AE5F22" w:rsidP="00676E38">
            <w:pPr>
              <w:spacing w:after="0" w:line="230" w:lineRule="atLeast"/>
              <w:ind w:left="48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Швидко знаходить друзів, постійно прагне розширити коло своїх знайомих; допомагає близьким, друзям; проявляє ініціативу в спілкуванні; із задоволенням бере участь в організації громадських заходів; здатний прийняти самостійне рішення в складній ситуації. Усе виконує за внутрішнім переконанням, а не з примусу. Наполегливий у діяльності, яка його приваблює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16E2A791" w14:textId="77777777" w:rsidR="00AE5F22" w:rsidRPr="00045E37" w:rsidRDefault="00AE5F22" w:rsidP="00676E38">
            <w:pPr>
              <w:spacing w:after="0" w:line="230" w:lineRule="atLeast"/>
              <w:ind w:left="53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Відчуває потребу в комунікативній і організаторській діяльності; швидко орієнтується в складних ситуаціях; невимушено почувається в новому колективі; ініціативний, у важких випадках віддає перевагу самостійним рішенням; відстоює власну думку й домагається її прийняття. Шукає такі справи, які б задовольнили його потребу в комунікації та організаторській діяльності</w:t>
            </w:r>
          </w:p>
        </w:tc>
      </w:tr>
      <w:tr w:rsidR="00AE5F22" w:rsidRPr="00045E37" w14:paraId="55B5B5C1" w14:textId="77777777" w:rsidTr="003A597C">
        <w:trPr>
          <w:gridAfter w:val="1"/>
          <w:wAfter w:w="8" w:type="dxa"/>
          <w:trHeight w:val="3005"/>
        </w:trPr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7C33BBCA" w14:textId="77777777" w:rsidR="00AE5F22" w:rsidRPr="00045E37" w:rsidRDefault="00AE5F22" w:rsidP="00676E38">
            <w:pPr>
              <w:spacing w:after="0" w:line="230" w:lineRule="atLeast"/>
              <w:ind w:left="29" w:right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 Здатність до співпраці з учнями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67B82FDD" w14:textId="77777777" w:rsidR="00AE5F22" w:rsidRPr="00045E37" w:rsidRDefault="00AE5F22" w:rsidP="00676E38">
            <w:pPr>
              <w:spacing w:after="0" w:line="23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Володіє відомими в педагогіці прийомами переконливого впливу, але використовує їх без аналізу ситуації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20111850" w14:textId="77777777" w:rsidR="00AE5F22" w:rsidRPr="00045E37" w:rsidRDefault="00AE5F22" w:rsidP="00676E38">
            <w:pPr>
              <w:spacing w:after="0" w:line="230" w:lineRule="atLeast"/>
              <w:ind w:left="34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Обговорює й аналізує ситуації разом з учнями і залишає за ними право приймати власні рішення. Уміє сформувати громадську позицію учня, його реальну соціальну поведінку й вчинки, світогляд і ставлення до учня, а також готовність до подальших виховних впливів учителя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4ADE8589" w14:textId="77777777" w:rsidR="00AE5F22" w:rsidRPr="00045E37" w:rsidRDefault="00AE5F22" w:rsidP="00676E38">
            <w:pPr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Веде постійний пошук нових прийомів переконливого впливу й передбачає їх можливе використання в спілкуванні. Виховує вміння толерантно ставитися До чужих поглядів. Уміє обґрунтовано користуватися поєднанням методів навчання й виховання, що дає змогу досягти хороших результатів при оптимальному докладанні розумових, вольових та емоційних зусиль учителя й учнів</w:t>
            </w:r>
          </w:p>
        </w:tc>
      </w:tr>
      <w:tr w:rsidR="00AE5F22" w:rsidRPr="00045E37" w14:paraId="088BD980" w14:textId="77777777" w:rsidTr="003A597C">
        <w:trPr>
          <w:gridAfter w:val="1"/>
          <w:wAfter w:w="8" w:type="dxa"/>
          <w:trHeight w:val="1622"/>
        </w:trPr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370A96EA" w14:textId="77777777" w:rsidR="00AE5F22" w:rsidRPr="00045E37" w:rsidRDefault="00AE5F22" w:rsidP="00676E38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 3. Готовність до співпраці з колегами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2C4C54C5" w14:textId="77777777" w:rsidR="00AE5F22" w:rsidRPr="00045E37" w:rsidRDefault="00AE5F22" w:rsidP="00676E38">
            <w:pPr>
              <w:spacing w:after="0" w:line="230" w:lineRule="atLeast"/>
              <w:ind w:left="34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Володіє адаптивним стилем поведінки, педагогічного спілкування; намагається створити навколо себе доброзичливу обстановку співпраці з колегами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075CC12B" w14:textId="77777777" w:rsidR="00AE5F22" w:rsidRPr="00045E37" w:rsidRDefault="00AE5F22" w:rsidP="00676E38">
            <w:pPr>
              <w:spacing w:after="0" w:line="23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Намагається вибрати стосовно кожного з колег такий спосіб поведінки, де найкраще поєднується індивідуальний підхід з утвердженням колективістських принципів моралі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0C6B398F" w14:textId="77777777" w:rsidR="00AE5F22" w:rsidRPr="00045E37" w:rsidRDefault="00AE5F22" w:rsidP="00676E38">
            <w:pPr>
              <w:spacing w:after="0" w:line="230" w:lineRule="atLeast"/>
              <w:ind w:left="2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Неухильно дотримується професійної етики спілкування; у будь-якій ситуації координує свої дії з колегами</w:t>
            </w:r>
          </w:p>
        </w:tc>
      </w:tr>
      <w:tr w:rsidR="00AE5F22" w:rsidRPr="00045E37" w14:paraId="72D8C7EE" w14:textId="77777777" w:rsidTr="003A597C">
        <w:trPr>
          <w:gridAfter w:val="1"/>
          <w:wAfter w:w="8" w:type="dxa"/>
          <w:trHeight w:val="1627"/>
        </w:trPr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7823BFF7" w14:textId="77777777" w:rsidR="00AE5F22" w:rsidRPr="00045E37" w:rsidRDefault="00AE5F22" w:rsidP="00676E38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4. Готовність до співпраці з</w:t>
            </w:r>
          </w:p>
          <w:p w14:paraId="0E8856FA" w14:textId="77777777" w:rsidR="00AE5F22" w:rsidRPr="00045E37" w:rsidRDefault="00AE5F22" w:rsidP="00676E38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батьками</w:t>
            </w:r>
          </w:p>
          <w:p w14:paraId="1F7D6C32" w14:textId="77777777" w:rsidR="00AE5F22" w:rsidRPr="00045E37" w:rsidRDefault="00AE5F22" w:rsidP="00676E38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29AC768F" w14:textId="77777777" w:rsidR="00AE5F22" w:rsidRPr="00045E37" w:rsidRDefault="00AE5F22" w:rsidP="00676E38">
            <w:pPr>
              <w:spacing w:after="0" w:line="23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Визначає педагогічні завдання з урахуванням особливостей дітей і потреб сім'ї, систематично співпрацює з батьками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584D0EDC" w14:textId="77777777" w:rsidR="00AE5F22" w:rsidRPr="00045E37" w:rsidRDefault="00AE5F22" w:rsidP="00676E38">
            <w:pPr>
              <w:spacing w:after="0" w:line="23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Залучає батьків до діяльності; спрямованої на створення умов, сприятливих для розвитку їхніх дітей; формує в батьків позитивне ставлення до оволодіння знаннями педагогіки й психології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1F3FEFA1" w14:textId="77777777" w:rsidR="00AE5F22" w:rsidRPr="00045E37" w:rsidRDefault="00AE5F22" w:rsidP="00676E38">
            <w:pPr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Налагоджує контакт із сім'єю не тільки тоді, коли потрібна допомога батьків, а постійно, домагаючись відвертості, взаєморозуміння, чуйності</w:t>
            </w:r>
          </w:p>
        </w:tc>
      </w:tr>
      <w:tr w:rsidR="00AE5F22" w:rsidRPr="00045E37" w14:paraId="7581571F" w14:textId="77777777" w:rsidTr="003A597C">
        <w:trPr>
          <w:gridAfter w:val="1"/>
          <w:wAfter w:w="8" w:type="dxa"/>
          <w:trHeight w:val="1166"/>
        </w:trPr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017AEA81" w14:textId="77777777" w:rsidR="00AE5F22" w:rsidRPr="00045E37" w:rsidRDefault="00AE5F22" w:rsidP="00676E38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5. Педагогічний такт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6382FFD9" w14:textId="77777777" w:rsidR="00AE5F22" w:rsidRPr="00045E37" w:rsidRDefault="00AE5F22" w:rsidP="00676E38">
            <w:pPr>
              <w:spacing w:after="0" w:line="230" w:lineRule="atLeast"/>
              <w:ind w:left="34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Володіє педагогічним тактом, а деякі його порушення не позначаються негативно на стосунках з учнями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339E0F63" w14:textId="77777777" w:rsidR="00AE5F22" w:rsidRPr="00045E37" w:rsidRDefault="00AE5F22" w:rsidP="00676E38">
            <w:pPr>
              <w:spacing w:after="0" w:line="23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Стосунки з дітьми будує на довірі, повазі, вимогливості, справедливості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51C108F4" w14:textId="539F23E2" w:rsidR="00AE5F22" w:rsidRPr="00045E37" w:rsidRDefault="00AE5F22" w:rsidP="00676E38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A597C"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Стосунки з дітьми будує на довірі, повазі, вимогливості, справедливості</w:t>
            </w:r>
          </w:p>
        </w:tc>
      </w:tr>
      <w:tr w:rsidR="00AE5F22" w:rsidRPr="00045E37" w14:paraId="604C42F7" w14:textId="77777777" w:rsidTr="003A597C">
        <w:trPr>
          <w:gridAfter w:val="1"/>
          <w:wAfter w:w="8" w:type="dxa"/>
          <w:trHeight w:val="1397"/>
        </w:trPr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7DF84255" w14:textId="77777777" w:rsidR="00AE5F22" w:rsidRPr="00045E37" w:rsidRDefault="00AE5F22" w:rsidP="00676E38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6. Педагогічна культура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3815C3AC" w14:textId="77777777" w:rsidR="00AE5F22" w:rsidRPr="00045E37" w:rsidRDefault="00AE5F22" w:rsidP="00676E38">
            <w:pPr>
              <w:spacing w:after="0" w:line="230" w:lineRule="atLeast"/>
              <w:ind w:left="3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Знає елементарні вимоги до мови, специфіку інтонацій у Мовленні, темпу мовлення дотримується не завжди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36005CA6" w14:textId="77777777" w:rsidR="00AE5F22" w:rsidRPr="00045E37" w:rsidRDefault="00AE5F22" w:rsidP="00676E38">
            <w:pPr>
              <w:spacing w:after="0" w:line="23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Уміє чітко й логічно висловлювати думки в усній, письмовій та графічній формі. Має багатий словниковий запас, добру дикцію, правильну інтонацію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46EF2ADD" w14:textId="77777777" w:rsidR="00AE5F22" w:rsidRPr="00045E37" w:rsidRDefault="00AE5F22" w:rsidP="00676E38">
            <w:pPr>
              <w:spacing w:after="0" w:line="230" w:lineRule="atLeast"/>
              <w:ind w:left="24"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Досконало володіє своєю мовою, словом, професійною термінологією</w:t>
            </w:r>
          </w:p>
        </w:tc>
      </w:tr>
      <w:tr w:rsidR="00AE5F22" w:rsidRPr="00045E37" w14:paraId="7F801B96" w14:textId="77777777" w:rsidTr="003A597C">
        <w:trPr>
          <w:gridAfter w:val="1"/>
          <w:wAfter w:w="8" w:type="dxa"/>
          <w:trHeight w:val="1853"/>
        </w:trPr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68B1E009" w14:textId="77777777" w:rsidR="00AE5F22" w:rsidRPr="00045E37" w:rsidRDefault="00AE5F22" w:rsidP="00676E38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7. Створення комфортного мікроклімату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0AEC9F1A" w14:textId="77777777" w:rsidR="00AE5F22" w:rsidRPr="00045E37" w:rsidRDefault="00AE5F22" w:rsidP="00676E38">
            <w:pPr>
              <w:spacing w:after="0" w:line="230" w:lineRule="atLeast"/>
              <w:ind w:left="34"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Глибоко вірить у великі можливості кожного учня. Створює сприятливий морально-психологічний клімат для кожної дитини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32A05627" w14:textId="77777777" w:rsidR="00AE5F22" w:rsidRPr="00045E37" w:rsidRDefault="00AE5F22" w:rsidP="00676E38">
            <w:pPr>
              <w:spacing w:after="0" w:line="23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Наполегливо формує моральні уявлення, поняття учнів, виховує почуття гуманності, співчуття, жалю, чуйності. Створює умови для розвитку талантів, розумових і фізичних здібностей, загальної культури особистості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14:paraId="4C15E85D" w14:textId="77777777" w:rsidR="00AE5F22" w:rsidRPr="00045E37" w:rsidRDefault="00AE5F22" w:rsidP="00676E38">
            <w:pPr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37">
              <w:rPr>
                <w:rFonts w:ascii="Times New Roman" w:eastAsia="Times New Roman" w:hAnsi="Times New Roman" w:cs="Times New Roman"/>
                <w:sz w:val="20"/>
                <w:szCs w:val="20"/>
              </w:rPr>
              <w:t>Сприяє пошуку, відбору і творчому розвиткові обдарованих дітей</w:t>
            </w:r>
          </w:p>
        </w:tc>
      </w:tr>
      <w:tr w:rsidR="00AE5F22" w:rsidRPr="00045E37" w14:paraId="130DF095" w14:textId="77777777" w:rsidTr="003A597C">
        <w:trPr>
          <w:gridAfter w:val="1"/>
          <w:wAfter w:w="8" w:type="dxa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AF4798" w14:textId="77777777" w:rsidR="00AE5F22" w:rsidRPr="00045E37" w:rsidRDefault="00AE5F22" w:rsidP="0067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A8709" w14:textId="77777777" w:rsidR="00AE5F22" w:rsidRPr="00045E37" w:rsidRDefault="00AE5F22" w:rsidP="0067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B1EA4" w14:textId="77777777" w:rsidR="00AE5F22" w:rsidRPr="00045E37" w:rsidRDefault="00AE5F22" w:rsidP="0067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3402A" w14:textId="77777777" w:rsidR="00AE5F22" w:rsidRPr="00045E37" w:rsidRDefault="00AE5F22" w:rsidP="0067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142C8" w14:textId="77777777" w:rsidR="00AE5F22" w:rsidRPr="00045E37" w:rsidRDefault="00AE5F22" w:rsidP="0067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7BBCFC" w14:textId="77777777" w:rsidR="00AE5F22" w:rsidRPr="00045E37" w:rsidRDefault="00AE5F22" w:rsidP="0067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14:paraId="50FF3600" w14:textId="2C86A3BD" w:rsidR="00AE5F22" w:rsidRPr="003A597C" w:rsidRDefault="00AE5F22" w:rsidP="003C3BA2">
      <w:pPr>
        <w:spacing w:after="0" w:line="360" w:lineRule="auto"/>
        <w:ind w:left="45" w:firstLine="8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E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A597C">
        <w:rPr>
          <w:rFonts w:ascii="Times New Roman" w:eastAsia="Times New Roman" w:hAnsi="Times New Roman" w:cs="Times New Roman"/>
          <w:sz w:val="28"/>
          <w:szCs w:val="28"/>
        </w:rPr>
        <w:t xml:space="preserve">Сертифікація педагогічних працівників - це зовнішнє оцінювання професійних компетентностей педагогічного працівника (у тому числі з педагогіки та психології, практичних вмінь застосування сучасних методів і </w:t>
      </w:r>
      <w:r w:rsidRPr="003A597C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технологій навчання), що здійснюється шляхом незалежного тестування, самооцінювання та вивчення практичного досвіду роботи. </w:t>
      </w:r>
    </w:p>
    <w:p w14:paraId="69C770F2" w14:textId="77777777" w:rsidR="00AE5F22" w:rsidRPr="003A597C" w:rsidRDefault="00AE5F22" w:rsidP="003C3BA2">
      <w:pPr>
        <w:spacing w:after="0" w:line="360" w:lineRule="auto"/>
        <w:ind w:left="45" w:firstLine="8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97C">
        <w:rPr>
          <w:rFonts w:ascii="Times New Roman" w:eastAsia="Times New Roman" w:hAnsi="Times New Roman" w:cs="Times New Roman"/>
          <w:sz w:val="28"/>
          <w:szCs w:val="28"/>
        </w:rPr>
        <w:t>Сертифікація педагогічного працівника відбувається на добровільних засадах виключно за його ініціативою. </w:t>
      </w:r>
    </w:p>
    <w:p w14:paraId="4590AEE6" w14:textId="77777777" w:rsidR="00AE5F22" w:rsidRPr="00483363" w:rsidRDefault="00AE5F22" w:rsidP="00DE0B5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EA22A34" w14:textId="36A8E1FA" w:rsidR="00DE0B5E" w:rsidRPr="00483363" w:rsidRDefault="003A597C" w:rsidP="003C3BA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5</w:t>
      </w:r>
      <w:r w:rsidR="00DE0B5E" w:rsidRPr="004833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 Критерії, правила і процедури оцінювання управлінської діяльності керівних працівників</w:t>
      </w:r>
    </w:p>
    <w:p w14:paraId="21F70D2B" w14:textId="34E77B6F" w:rsidR="000D30F4" w:rsidRPr="000D30F4" w:rsidRDefault="000D30F4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Формою контролю за діяльністю адміністрації закладу є атестація.</w:t>
      </w:r>
    </w:p>
    <w:p w14:paraId="1E39D7AC" w14:textId="29B50E6C" w:rsidR="00DE0B5E" w:rsidRPr="00483363" w:rsidRDefault="00DE0B5E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Управлінська діяльність адміністрації закладу на сучасному етапі передбачає вирішення низки концептуальних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положень, а саме:</w:t>
      </w:r>
    </w:p>
    <w:p w14:paraId="2C139F9A" w14:textId="350AFE20" w:rsidR="00DE0B5E" w:rsidRPr="00483363" w:rsidRDefault="00DE0B5E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створення умов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переходу від адміністративного стилю управління до громадсько-державного;</w:t>
      </w:r>
    </w:p>
    <w:p w14:paraId="07DEA0AE" w14:textId="22619123" w:rsidR="00DE0B5E" w:rsidRPr="00483363" w:rsidRDefault="00DE0B5E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 xml:space="preserve">- раціональний розподіл роботи між працівниками 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 xml:space="preserve"> з урахуванням їх кваліфікації, досвіду та ділових якостей;</w:t>
      </w:r>
    </w:p>
    <w:p w14:paraId="02C6DC80" w14:textId="5DD3832C" w:rsidR="00DE0B5E" w:rsidRPr="00483363" w:rsidRDefault="00DE0B5E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забезпечення оптимальної організації освітнього процесу, який би забезпечував належний рівень освіченості і вихованості випускників та підготовку їх до життя в умовах ринкових відносин;</w:t>
      </w:r>
    </w:p>
    <w:p w14:paraId="2205D133" w14:textId="3E9C3177" w:rsidR="00DE0B5E" w:rsidRPr="00483363" w:rsidRDefault="00DE0B5E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визначення найбільш ефективних для керівництва шляхів і форм реалізації стратегічних завдань, які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повною мірою відповідають особливостям роботи та діловим якостям адміністрації, раціональне витрачення часу всіма працівниками;</w:t>
      </w:r>
    </w:p>
    <w:p w14:paraId="54375BEF" w14:textId="76930C22" w:rsidR="00DE0B5E" w:rsidRPr="00483363" w:rsidRDefault="00DE0B5E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3338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равильне і найбільш ефективне використання навчально-матеріальної бази та створення сприятливих умов для її поповнення в умовах ринкових відносин;</w:t>
      </w:r>
    </w:p>
    <w:p w14:paraId="6ACEB876" w14:textId="182FE1B8" w:rsidR="00DE0B5E" w:rsidRPr="00483363" w:rsidRDefault="00DE0B5E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забезпечення високого рівня працездатності всіх учасників освітнього процесу;</w:t>
      </w:r>
    </w:p>
    <w:p w14:paraId="17878280" w14:textId="75CEDC84" w:rsidR="00DE0B5E" w:rsidRPr="00483363" w:rsidRDefault="00DE0B5E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створення здорової творчої атмосфери в педагогічному колективі.</w:t>
      </w:r>
    </w:p>
    <w:p w14:paraId="44A63740" w14:textId="77777777" w:rsidR="00DE0B5E" w:rsidRPr="00483363" w:rsidRDefault="00DE0B5E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Сучасні виклики освітнього менеджменту вимагають від керівника закладу   таких фахових компетенцій:</w:t>
      </w:r>
    </w:p>
    <w:p w14:paraId="37A2686B" w14:textId="5144B095" w:rsidR="00DE0B5E" w:rsidRPr="00483363" w:rsidRDefault="00DE0B5E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прогнозувати позитивне майбутнє і формувати дух позитивних змін;</w:t>
      </w:r>
    </w:p>
    <w:p w14:paraId="6C8CA65D" w14:textId="4AAD3ED8" w:rsidR="00DE0B5E" w:rsidRPr="00483363" w:rsidRDefault="00DE0B5E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lastRenderedPageBreak/>
        <w:t>- забезпечувати відкрите керівництво;</w:t>
      </w:r>
    </w:p>
    <w:p w14:paraId="6AD7214A" w14:textId="17093BEE" w:rsidR="00DE0B5E" w:rsidRPr="00483363" w:rsidRDefault="00DE0B5E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вивчати інтереси і потреби місцевої громади й суспільства в цілому, щоб визначати нові цілі і завдання;</w:t>
      </w:r>
    </w:p>
    <w:p w14:paraId="5A24F61D" w14:textId="41A5F7BD" w:rsidR="00DE0B5E" w:rsidRPr="00483363" w:rsidRDefault="00DE0B5E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організовувати роботу колективу на досягнення поставлених цілей;</w:t>
      </w:r>
    </w:p>
    <w:p w14:paraId="57029578" w14:textId="064019BB" w:rsidR="00DE0B5E" w:rsidRPr="00483363" w:rsidRDefault="00DE0B5E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працювати над залученням додаткових ресурсів для якісного досягнення цілей;</w:t>
      </w:r>
    </w:p>
    <w:p w14:paraId="192CFBC1" w14:textId="0A8B4251" w:rsidR="00DE0B5E" w:rsidRDefault="00DE0B5E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постійно вчитися і стимулювати до цього членів педагогічного колективу.</w:t>
      </w:r>
    </w:p>
    <w:p w14:paraId="0C255E6A" w14:textId="1FA94839" w:rsidR="00757B65" w:rsidRDefault="0003338F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757B65">
        <w:rPr>
          <w:rFonts w:ascii="Times New Roman" w:eastAsia="Times New Roman" w:hAnsi="Times New Roman" w:cs="Times New Roman"/>
          <w:sz w:val="28"/>
          <w:szCs w:val="28"/>
          <w:lang w:val="uk-UA"/>
        </w:rPr>
        <w:t>самовдосконалюватися та розвиватися в сфері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757B65">
        <w:rPr>
          <w:rFonts w:ascii="Times New Roman" w:eastAsia="Times New Roman" w:hAnsi="Times New Roman" w:cs="Times New Roman"/>
          <w:sz w:val="28"/>
          <w:szCs w:val="28"/>
          <w:lang w:val="uk-UA"/>
        </w:rPr>
        <w:t>равл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757B65">
        <w:rPr>
          <w:rFonts w:ascii="Times New Roman" w:eastAsia="Times New Roman" w:hAnsi="Times New Roman" w:cs="Times New Roman"/>
          <w:sz w:val="28"/>
          <w:szCs w:val="28"/>
          <w:lang w:val="uk-UA"/>
        </w:rPr>
        <w:t>нської діяльності;</w:t>
      </w:r>
    </w:p>
    <w:p w14:paraId="0D9CD98F" w14:textId="13F2B65C" w:rsidR="00757B65" w:rsidRDefault="00757B65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забезпечувати професійний розвиток вчителів, методичний супровід молодих спеціалістів;</w:t>
      </w:r>
    </w:p>
    <w:p w14:paraId="614AA7EF" w14:textId="22614427" w:rsidR="00757B65" w:rsidRDefault="00757B65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03338F">
        <w:rPr>
          <w:rFonts w:ascii="Times New Roman" w:eastAsia="Times New Roman" w:hAnsi="Times New Roman" w:cs="Times New Roman"/>
          <w:sz w:val="28"/>
          <w:szCs w:val="28"/>
          <w:lang w:val="uk-UA"/>
        </w:rPr>
        <w:t>поширювати позитивну інформацію про заклад;</w:t>
      </w:r>
    </w:p>
    <w:p w14:paraId="08804DE3" w14:textId="09228344" w:rsidR="0003338F" w:rsidRDefault="0003338F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створювати повноцінні умови функціонування закладу 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безпечні та гігієнічні);</w:t>
      </w:r>
    </w:p>
    <w:p w14:paraId="47492630" w14:textId="669C283A" w:rsidR="0003338F" w:rsidRDefault="0003338F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застосовувати ІКТ-технології в освітньому процесі;</w:t>
      </w:r>
    </w:p>
    <w:p w14:paraId="6DDD874B" w14:textId="01823526" w:rsidR="0003338F" w:rsidRDefault="0003338F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забезпечити якість освіти через взаємодію всіх учасників освітнього процесу;</w:t>
      </w:r>
    </w:p>
    <w:p w14:paraId="3752E739" w14:textId="79A08B32" w:rsidR="0003338F" w:rsidRPr="0003338F" w:rsidRDefault="0003338F" w:rsidP="0003338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03338F">
        <w:rPr>
          <w:rFonts w:ascii="Times New Roman" w:eastAsia="Times New Roman" w:hAnsi="Times New Roman" w:cs="Times New Roman"/>
          <w:sz w:val="28"/>
          <w:szCs w:val="28"/>
          <w:lang w:val="uk-UA"/>
        </w:rPr>
        <w:t>отримувати позитивну оцінку себе з боку працівників</w:t>
      </w:r>
    </w:p>
    <w:p w14:paraId="6878EA88" w14:textId="2CF79AD1" w:rsidR="00AE5F22" w:rsidRPr="0003338F" w:rsidRDefault="00AE5F22" w:rsidP="000333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38F">
        <w:rPr>
          <w:rFonts w:ascii="Times New Roman" w:eastAsia="Times New Roman" w:hAnsi="Times New Roman" w:cs="Times New Roman"/>
          <w:sz w:val="28"/>
          <w:szCs w:val="28"/>
        </w:rPr>
        <w:t>Ділові</w:t>
      </w:r>
      <w:r w:rsidR="000333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3338F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0333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3338F">
        <w:rPr>
          <w:rFonts w:ascii="Times New Roman" w:eastAsia="Times New Roman" w:hAnsi="Times New Roman" w:cs="Times New Roman"/>
          <w:sz w:val="28"/>
          <w:szCs w:val="28"/>
        </w:rPr>
        <w:t>особистісні</w:t>
      </w:r>
      <w:r w:rsidR="000333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3338F">
        <w:rPr>
          <w:rFonts w:ascii="Times New Roman" w:eastAsia="Times New Roman" w:hAnsi="Times New Roman" w:cs="Times New Roman"/>
          <w:sz w:val="28"/>
          <w:szCs w:val="28"/>
        </w:rPr>
        <w:t>якості керівників визначаються за критеріями:</w:t>
      </w:r>
    </w:p>
    <w:p w14:paraId="01CA5CDE" w14:textId="77777777" w:rsidR="00AE5F22" w:rsidRPr="0003338F" w:rsidRDefault="00AE5F22" w:rsidP="0003338F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38F">
        <w:rPr>
          <w:rFonts w:ascii="Times New Roman" w:eastAsia="Times New Roman" w:hAnsi="Times New Roman" w:cs="Times New Roman"/>
          <w:sz w:val="28"/>
          <w:szCs w:val="28"/>
        </w:rPr>
        <w:t>1)      цілеспрямованість та саморозвиток;</w:t>
      </w:r>
    </w:p>
    <w:p w14:paraId="4B5974FC" w14:textId="77777777" w:rsidR="00AE5F22" w:rsidRPr="0003338F" w:rsidRDefault="00AE5F22" w:rsidP="0003338F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38F">
        <w:rPr>
          <w:rFonts w:ascii="Times New Roman" w:eastAsia="Times New Roman" w:hAnsi="Times New Roman" w:cs="Times New Roman"/>
          <w:sz w:val="28"/>
          <w:szCs w:val="28"/>
        </w:rPr>
        <w:t>2)      компетентність;</w:t>
      </w:r>
    </w:p>
    <w:p w14:paraId="41E9B433" w14:textId="77777777" w:rsidR="00AE5F22" w:rsidRPr="0003338F" w:rsidRDefault="00AE5F22" w:rsidP="0003338F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38F">
        <w:rPr>
          <w:rFonts w:ascii="Times New Roman" w:eastAsia="Times New Roman" w:hAnsi="Times New Roman" w:cs="Times New Roman"/>
          <w:sz w:val="28"/>
          <w:szCs w:val="28"/>
        </w:rPr>
        <w:t>3)      динамічність та самокритичність;</w:t>
      </w:r>
    </w:p>
    <w:p w14:paraId="3DB2F267" w14:textId="77777777" w:rsidR="00AE5F22" w:rsidRPr="0003338F" w:rsidRDefault="00AE5F22" w:rsidP="0003338F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38F">
        <w:rPr>
          <w:rFonts w:ascii="Times New Roman" w:eastAsia="Times New Roman" w:hAnsi="Times New Roman" w:cs="Times New Roman"/>
          <w:sz w:val="28"/>
          <w:szCs w:val="28"/>
        </w:rPr>
        <w:t>4)      управлінська етика;</w:t>
      </w:r>
    </w:p>
    <w:p w14:paraId="150A2626" w14:textId="31FB20B0" w:rsidR="00AE5F22" w:rsidRPr="0003338F" w:rsidRDefault="00AE5F22" w:rsidP="0003338F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38F">
        <w:rPr>
          <w:rFonts w:ascii="Times New Roman" w:eastAsia="Times New Roman" w:hAnsi="Times New Roman" w:cs="Times New Roman"/>
          <w:sz w:val="28"/>
          <w:szCs w:val="28"/>
        </w:rPr>
        <w:t>5)      прогностичність та аналітичність;</w:t>
      </w:r>
    </w:p>
    <w:p w14:paraId="41663348" w14:textId="77777777" w:rsidR="00AE5F22" w:rsidRPr="0003338F" w:rsidRDefault="00AE5F22" w:rsidP="0003338F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38F">
        <w:rPr>
          <w:rFonts w:ascii="Times New Roman" w:eastAsia="Times New Roman" w:hAnsi="Times New Roman" w:cs="Times New Roman"/>
          <w:sz w:val="28"/>
          <w:szCs w:val="28"/>
        </w:rPr>
        <w:t>6)      креативність, здатність до інноваційного пошуку;</w:t>
      </w:r>
    </w:p>
    <w:p w14:paraId="08CA22D5" w14:textId="77777777" w:rsidR="00AE5F22" w:rsidRPr="0003338F" w:rsidRDefault="00AE5F22" w:rsidP="0003338F">
      <w:pPr>
        <w:spacing w:after="0" w:line="360" w:lineRule="auto"/>
        <w:ind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38F">
        <w:rPr>
          <w:rFonts w:ascii="Times New Roman" w:eastAsia="Times New Roman" w:hAnsi="Times New Roman" w:cs="Times New Roman"/>
          <w:sz w:val="28"/>
          <w:szCs w:val="28"/>
        </w:rPr>
        <w:t>7)      здатність приймати своєчасне рішення та брати на себе відповідальність за результат діяльності.</w:t>
      </w:r>
    </w:p>
    <w:p w14:paraId="3269F0E0" w14:textId="0A21D4D6" w:rsidR="00AE5F22" w:rsidRDefault="00AE5F22" w:rsidP="00DE0B5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EEEC180" w14:textId="38822856" w:rsidR="003C3BA2" w:rsidRDefault="003C3BA2" w:rsidP="00DE0B5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452471A" w14:textId="77777777" w:rsidR="003C3BA2" w:rsidRDefault="003C3BA2" w:rsidP="00DE0B5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5161C66" w14:textId="7B7A6967" w:rsidR="00AE5F22" w:rsidRPr="00206A6A" w:rsidRDefault="00122BE2" w:rsidP="00206A6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6</w:t>
      </w:r>
      <w:r w:rsidR="00AE5F22" w:rsidRPr="00B2541E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="00AE5F22" w:rsidRPr="00045E37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 </w:t>
      </w:r>
      <w:r w:rsidR="00AE5F22" w:rsidRPr="00206A6A">
        <w:rPr>
          <w:rFonts w:ascii="Times New Roman" w:eastAsia="Times New Roman" w:hAnsi="Times New Roman" w:cs="Times New Roman"/>
          <w:b/>
          <w:bCs/>
          <w:sz w:val="28"/>
          <w:szCs w:val="28"/>
        </w:rPr>
        <w:t>Наявність  необхідних  ресурсів  для  організації  освітнього  процесу </w:t>
      </w:r>
    </w:p>
    <w:p w14:paraId="4C4C4A8C" w14:textId="24E2B137" w:rsidR="00AE5F22" w:rsidRPr="00206A6A" w:rsidRDefault="00AE5F22" w:rsidP="00206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A6A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41E4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складається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41E4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однієї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будів</w:t>
      </w:r>
      <w:r w:rsidR="000B41E4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лі, 1967 року.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="000B41E4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ктна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 xml:space="preserve">потужність -   </w:t>
      </w:r>
      <w:r w:rsidR="000B41E4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960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учнівських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місць.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Стан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будів</w:t>
      </w:r>
      <w:r w:rsidR="000B41E4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лі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добрий.</w:t>
      </w:r>
    </w:p>
    <w:p w14:paraId="74C2824F" w14:textId="59D2ABE4" w:rsidR="00AE5F22" w:rsidRPr="00206A6A" w:rsidRDefault="00AE5F22" w:rsidP="00206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A6A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територія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41E4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відповідають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державним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санітарно-гігієнічним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нормам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утримання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41E4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закладів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41E4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загальної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5C66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середньої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5C66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Навчальні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класи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кабінети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повністю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забезпечені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меблями.</w:t>
      </w:r>
      <w:r w:rsidR="0020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 xml:space="preserve">Діє  </w:t>
      </w:r>
      <w:r w:rsidR="00475C66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централізоване водопостачання та опалення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4DAE40" w14:textId="2801AD8A" w:rsidR="00475C66" w:rsidRPr="00206A6A" w:rsidRDefault="00475C66" w:rsidP="00206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В їдальні наявне холодне та гаряче водопостачання, необхідне технологічне обладнання. Приміщення їдальні розраховане на 90 посадкових місць.</w:t>
      </w:r>
    </w:p>
    <w:p w14:paraId="3B5D2DF3" w14:textId="3DF5B40B" w:rsidR="00AE5F22" w:rsidRPr="00206A6A" w:rsidRDefault="00AE5F22" w:rsidP="00206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3C3BA2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наявні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кабінети: фізичний, хімічний, біологічний, географічний, математичні</w:t>
      </w:r>
      <w:r w:rsidR="00475C66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й,</w:t>
      </w:r>
      <w:r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української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мови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літератури</w:t>
      </w:r>
      <w:r w:rsidR="00475C66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англійської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мови, історії, основ інформатики,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75C66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основ здоров’я</w:t>
      </w:r>
      <w:r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, захисту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Вітчизни. </w:t>
      </w:r>
      <w:r w:rsidRPr="000D30F4">
        <w:rPr>
          <w:rFonts w:ascii="Times New Roman" w:eastAsia="Times New Roman" w:hAnsi="Times New Roman" w:cs="Times New Roman"/>
          <w:sz w:val="28"/>
          <w:szCs w:val="28"/>
          <w:lang w:val="uk-UA"/>
        </w:rPr>
        <w:t>Всього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класних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кімнат – 2</w:t>
      </w:r>
      <w:r w:rsidR="00122BE2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0D30F4">
        <w:rPr>
          <w:rFonts w:ascii="Times New Roman" w:eastAsia="Times New Roman" w:hAnsi="Times New Roman" w:cs="Times New Roman"/>
          <w:sz w:val="28"/>
          <w:szCs w:val="28"/>
          <w:lang w:val="uk-UA"/>
        </w:rPr>
        <w:t>. Наявні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0D3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бібліотека, спортивний зал,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6A6A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столярна</w:t>
      </w:r>
      <w:r w:rsidR="00206A6A" w:rsidRPr="00206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6A6A" w:rsidRPr="000D3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206A6A" w:rsidRPr="00206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6A6A" w:rsidRPr="000D3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6A6A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слюсарна майстерня, </w:t>
      </w:r>
      <w:r w:rsidRPr="000D3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стадіон </w:t>
      </w:r>
      <w:r w:rsidR="00122BE2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з майданчиками для гри в міні-футбол, футбол, баскетбол та стрітбол, волейбол, сектор для здач</w:t>
      </w:r>
      <w:r w:rsidR="00206A6A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22BE2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нормативу «Біг на 60 метрів», бігова доріжка, стрибкова яма, комбінований спортивний майданчик, майданчик для гри у настільний теніс, майданчик для здачі нормативу «човниковий біг»</w:t>
      </w:r>
      <w:r w:rsidR="00206A6A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, гімнастичний майданчик «Стритворкаут», підхідні доріжки до спортивних майданчиків</w:t>
      </w:r>
      <w:r w:rsidR="00B10161" w:rsidRPr="00B101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D3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10161">
        <w:rPr>
          <w:rFonts w:ascii="Times New Roman" w:eastAsia="Times New Roman" w:hAnsi="Times New Roman" w:cs="Times New Roman"/>
          <w:sz w:val="28"/>
          <w:szCs w:val="28"/>
          <w:lang w:val="uk-UA"/>
        </w:rPr>
        <w:t>Рівень матеріально-технічного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10161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1016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навчальних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10161">
        <w:rPr>
          <w:rFonts w:ascii="Times New Roman" w:eastAsia="Times New Roman" w:hAnsi="Times New Roman" w:cs="Times New Roman"/>
          <w:sz w:val="28"/>
          <w:szCs w:val="28"/>
          <w:lang w:val="uk-UA"/>
        </w:rPr>
        <w:t>кабінетів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10161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складає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7</w:t>
      </w:r>
      <w:r w:rsidRPr="00B10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0%.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спортивному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залі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є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достатня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інвентаря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обладнання.</w:t>
      </w:r>
      <w:r w:rsidR="0020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757A7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757A7">
        <w:rPr>
          <w:rFonts w:ascii="Times New Roman" w:eastAsia="Times New Roman" w:hAnsi="Times New Roman" w:cs="Times New Roman"/>
          <w:sz w:val="28"/>
          <w:szCs w:val="28"/>
          <w:lang w:val="uk-UA"/>
        </w:rPr>
        <w:t>комп'ютерів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757A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2BE2" w:rsidRPr="00206A6A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</w:t>
      </w:r>
      <w:r w:rsidRP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4A1C" w:rsidRPr="009757A7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2BE2" w:rsidRPr="00354A1C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54A1C" w:rsidRPr="009757A7">
        <w:rPr>
          <w:rFonts w:ascii="Times New Roman" w:eastAsia="Times New Roman" w:hAnsi="Times New Roman" w:cs="Times New Roman"/>
          <w:sz w:val="28"/>
          <w:szCs w:val="28"/>
          <w:lang w:val="uk-UA"/>
        </w:rPr>
        <w:t>7, ноутбук</w:t>
      </w:r>
      <w:r w:rsidR="00354A1C" w:rsidRPr="00354A1C">
        <w:rPr>
          <w:rFonts w:ascii="Times New Roman" w:eastAsia="Times New Roman" w:hAnsi="Times New Roman" w:cs="Times New Roman"/>
          <w:sz w:val="28"/>
          <w:szCs w:val="28"/>
          <w:lang w:val="uk-UA"/>
        </w:rPr>
        <w:t>ів - 10</w:t>
      </w:r>
      <w:r w:rsidRPr="009757A7">
        <w:rPr>
          <w:rFonts w:ascii="Times New Roman" w:eastAsia="Times New Roman" w:hAnsi="Times New Roman" w:cs="Times New Roman"/>
          <w:sz w:val="28"/>
          <w:szCs w:val="28"/>
          <w:lang w:val="uk-UA"/>
        </w:rPr>
        <w:t>. Наявний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757A7">
        <w:rPr>
          <w:rFonts w:ascii="Times New Roman" w:eastAsia="Times New Roman" w:hAnsi="Times New Roman" w:cs="Times New Roman"/>
          <w:sz w:val="28"/>
          <w:szCs w:val="28"/>
          <w:lang w:val="uk-UA"/>
        </w:rPr>
        <w:t>доступ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757A7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757A7">
        <w:rPr>
          <w:rFonts w:ascii="Times New Roman" w:eastAsia="Times New Roman" w:hAnsi="Times New Roman" w:cs="Times New Roman"/>
          <w:sz w:val="28"/>
          <w:szCs w:val="28"/>
          <w:lang w:val="uk-UA"/>
        </w:rPr>
        <w:t>всесвітньої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757A7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інформаційної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757A7">
        <w:rPr>
          <w:rFonts w:ascii="Times New Roman" w:eastAsia="Times New Roman" w:hAnsi="Times New Roman" w:cs="Times New Roman"/>
          <w:sz w:val="28"/>
          <w:szCs w:val="28"/>
          <w:lang w:val="uk-UA"/>
        </w:rPr>
        <w:t>мережі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757A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757A7">
        <w:rPr>
          <w:rFonts w:ascii="Times New Roman" w:eastAsia="Times New Roman" w:hAnsi="Times New Roman" w:cs="Times New Roman"/>
          <w:sz w:val="28"/>
          <w:szCs w:val="28"/>
          <w:lang w:val="uk-UA"/>
        </w:rPr>
        <w:t>(швидкість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757A7">
        <w:rPr>
          <w:rFonts w:ascii="Times New Roman" w:eastAsia="Times New Roman" w:hAnsi="Times New Roman" w:cs="Times New Roman"/>
          <w:sz w:val="28"/>
          <w:szCs w:val="28"/>
          <w:lang w:val="uk-UA"/>
        </w:rPr>
        <w:t>доступу - 50 Мбіт/с).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Учні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забезпечені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підручниками,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програмовою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художньою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літературою.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Книги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зберігаються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належних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A6A">
        <w:rPr>
          <w:rFonts w:ascii="Times New Roman" w:eastAsia="Times New Roman" w:hAnsi="Times New Roman" w:cs="Times New Roman"/>
          <w:sz w:val="28"/>
          <w:szCs w:val="28"/>
        </w:rPr>
        <w:t>умовах.</w:t>
      </w:r>
    </w:p>
    <w:p w14:paraId="76D3C5C7" w14:textId="33440F8E" w:rsidR="00206A6A" w:rsidRDefault="00AE5F22" w:rsidP="00A17F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A6A">
        <w:rPr>
          <w:rFonts w:ascii="Times New Roman" w:eastAsia="Times New Roman" w:hAnsi="Times New Roman" w:cs="Times New Roman"/>
          <w:sz w:val="28"/>
          <w:szCs w:val="28"/>
        </w:rPr>
        <w:t>       </w:t>
      </w:r>
    </w:p>
    <w:p w14:paraId="55158450" w14:textId="3581E713" w:rsidR="00FF2FAA" w:rsidRDefault="00FF2FAA" w:rsidP="00A17F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8AA0F6" w14:textId="77777777" w:rsidR="00FF2FAA" w:rsidRDefault="00FF2FAA" w:rsidP="00A17F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C2E8D0" w14:textId="040960D0" w:rsidR="00DE0B5E" w:rsidRPr="00483363" w:rsidRDefault="00DE0B5E" w:rsidP="00A17F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7.     Інформаційні системи для ефективного управління</w:t>
      </w:r>
    </w:p>
    <w:p w14:paraId="696A5B43" w14:textId="77777777" w:rsidR="00DE0B5E" w:rsidRPr="00A17FDB" w:rsidRDefault="00DE0B5E" w:rsidP="00A17FDB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7FDB">
        <w:rPr>
          <w:rFonts w:ascii="Times New Roman" w:eastAsia="Times New Roman" w:hAnsi="Times New Roman" w:cs="Times New Roman"/>
          <w:sz w:val="28"/>
          <w:szCs w:val="28"/>
        </w:rPr>
        <w:t> Однією з умов розвитку освіти є запровадження інформаційно-комунікаційних технологій в управлінську та освітню діяльність.</w:t>
      </w:r>
    </w:p>
    <w:p w14:paraId="303C022A" w14:textId="77777777" w:rsidR="00DE0B5E" w:rsidRPr="00A17FDB" w:rsidRDefault="00DE0B5E" w:rsidP="00A17FDB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7FDB">
        <w:rPr>
          <w:rFonts w:ascii="Times New Roman" w:eastAsia="Times New Roman" w:hAnsi="Times New Roman" w:cs="Times New Roman"/>
          <w:sz w:val="28"/>
          <w:szCs w:val="28"/>
        </w:rPr>
        <w:t>Така діяльність проводиться у двох напрямках:</w:t>
      </w:r>
    </w:p>
    <w:p w14:paraId="092BE385" w14:textId="77777777" w:rsidR="00DE0B5E" w:rsidRPr="00A17FDB" w:rsidRDefault="00DE0B5E" w:rsidP="00A17FDB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7FDB">
        <w:rPr>
          <w:rFonts w:ascii="Times New Roman" w:eastAsia="Times New Roman" w:hAnsi="Times New Roman" w:cs="Times New Roman"/>
          <w:sz w:val="28"/>
          <w:szCs w:val="28"/>
        </w:rPr>
        <w:t>-  впровадження інформаційних технологій в управлінську діяльність;</w:t>
      </w:r>
    </w:p>
    <w:p w14:paraId="73C42C1F" w14:textId="77777777" w:rsidR="00DE0B5E" w:rsidRPr="00A17FDB" w:rsidRDefault="00DE0B5E" w:rsidP="00A17FDB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7FDB">
        <w:rPr>
          <w:rFonts w:ascii="Times New Roman" w:eastAsia="Times New Roman" w:hAnsi="Times New Roman" w:cs="Times New Roman"/>
          <w:sz w:val="28"/>
          <w:szCs w:val="28"/>
        </w:rPr>
        <w:t>-  комп’ютеризація освітнього процесу.</w:t>
      </w:r>
    </w:p>
    <w:p w14:paraId="47DD940D" w14:textId="77777777" w:rsidR="00DE0B5E" w:rsidRPr="00A17FDB" w:rsidRDefault="00DE0B5E" w:rsidP="00A17FDB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7FDB">
        <w:rPr>
          <w:rFonts w:ascii="Times New Roman" w:eastAsia="Times New Roman" w:hAnsi="Times New Roman" w:cs="Times New Roman"/>
          <w:sz w:val="28"/>
          <w:szCs w:val="28"/>
        </w:rPr>
        <w:t>Перший із зазначених напрямів полягає у створенні оптимальних умов роботи учасників освітнього процесу, застосування ними програмного забезпечення, що допомагає систематизувати роботу суб’єктів управління закладом на усіх рівнях.</w:t>
      </w:r>
    </w:p>
    <w:p w14:paraId="0AC4C23E" w14:textId="6B227D41" w:rsidR="00A17FDB" w:rsidRDefault="00DE0B5E" w:rsidP="00A17FDB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7FDB">
        <w:rPr>
          <w:rFonts w:ascii="Times New Roman" w:eastAsia="Times New Roman" w:hAnsi="Times New Roman" w:cs="Times New Roman"/>
          <w:sz w:val="28"/>
          <w:szCs w:val="28"/>
        </w:rPr>
        <w:t>Другий напрям –</w:t>
      </w:r>
      <w:r w:rsidR="0097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це впровадження у освітній процес електронних засобів навчання, розробка і застосування електронного супроводу занять, самостійної і виховної роботи та тестових програмних засобів.</w:t>
      </w:r>
    </w:p>
    <w:p w14:paraId="268A1B56" w14:textId="34E8A23C" w:rsidR="00A17FDB" w:rsidRPr="00A17FDB" w:rsidRDefault="00A17FDB" w:rsidP="00A17FDB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7FDB">
        <w:rPr>
          <w:rFonts w:ascii="Times New Roman" w:eastAsia="Times New Roman" w:hAnsi="Times New Roman" w:cs="Times New Roman"/>
          <w:sz w:val="28"/>
          <w:szCs w:val="28"/>
        </w:rPr>
        <w:t>Роботу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інформаційної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системи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необмеженого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17FDB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упу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мережі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Інтернет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учнів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числі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сервіс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7FDB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локальної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комп’ютерної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мережі,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 xml:space="preserve">нутрішнього електронного документообігу. </w:t>
      </w:r>
    </w:p>
    <w:p w14:paraId="22239B52" w14:textId="252C264B" w:rsidR="00A17FDB" w:rsidRPr="00A17FDB" w:rsidRDefault="00A17FDB" w:rsidP="00A17F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FDB">
        <w:rPr>
          <w:rFonts w:ascii="Times New Roman" w:eastAsia="Times New Roman" w:hAnsi="Times New Roman" w:cs="Times New Roman"/>
          <w:sz w:val="28"/>
          <w:szCs w:val="28"/>
        </w:rPr>
        <w:t xml:space="preserve">У цьому напрямку основними заходами в розвитку інформатизації закладу є ефективна робота веб-сайту та </w:t>
      </w:r>
      <w:r w:rsidRPr="00A17FDB">
        <w:rPr>
          <w:rFonts w:ascii="Times New Roman" w:eastAsia="Times New Roman" w:hAnsi="Times New Roman" w:cs="Times New Roman"/>
          <w:sz w:val="28"/>
          <w:szCs w:val="28"/>
          <w:lang w:val="en-US"/>
        </w:rPr>
        <w:t>facebook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-сторінк</w:t>
      </w:r>
      <w:r w:rsidRPr="00A17F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и, 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 xml:space="preserve">інформування педагогів через </w:t>
      </w:r>
      <w:r w:rsidRPr="00A17FDB">
        <w:rPr>
          <w:rFonts w:ascii="Times New Roman" w:eastAsia="Times New Roman" w:hAnsi="Times New Roman" w:cs="Times New Roman"/>
          <w:sz w:val="28"/>
          <w:szCs w:val="28"/>
          <w:lang w:val="en-US"/>
        </w:rPr>
        <w:t>viber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, електронні скриньки та Google – сервіси, застосування в роботі програмних засобів</w:t>
      </w:r>
      <w:r w:rsidRPr="00A17F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платформа </w:t>
      </w:r>
      <w:r w:rsidRPr="00A17FD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7FDB">
        <w:rPr>
          <w:rFonts w:ascii="Times New Roman" w:eastAsia="Times New Roman" w:hAnsi="Times New Roman" w:cs="Times New Roman"/>
          <w:sz w:val="28"/>
          <w:szCs w:val="28"/>
          <w:lang w:val="en-US"/>
        </w:rPr>
        <w:t>school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F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Pr="00A17FDB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Pr="00A17F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AA2284" w14:textId="77777777" w:rsidR="00AE5F22" w:rsidRPr="00483363" w:rsidRDefault="00AE5F22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E5F46A1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8.     Безпекова складова закладу</w:t>
      </w:r>
    </w:p>
    <w:p w14:paraId="68256ACC" w14:textId="54A51B69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У законодавстві загальні вимоги, які забезпечують безпечне освітнє середовище закладу</w:t>
      </w:r>
      <w:r w:rsidR="008969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 xml:space="preserve">регулює Закон </w:t>
      </w:r>
      <w:r w:rsidR="0089693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Про освіту</w:t>
      </w:r>
      <w:r w:rsidR="0089693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. Права та обов’язки всіх учасників освітнього процесу визначаються в ньому у 53, 54 та 55 статтях.</w:t>
      </w:r>
    </w:p>
    <w:p w14:paraId="02254A77" w14:textId="77777777" w:rsidR="006D514F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Визначаємо три основні складові безпечного освітнього середовища:</w:t>
      </w:r>
    </w:p>
    <w:p w14:paraId="5B050905" w14:textId="77777777" w:rsidR="006D514F" w:rsidRDefault="006D514F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DE0B5E" w:rsidRPr="00483363">
        <w:rPr>
          <w:rFonts w:ascii="Times New Roman" w:eastAsia="Times New Roman" w:hAnsi="Times New Roman" w:cs="Times New Roman"/>
          <w:sz w:val="28"/>
          <w:szCs w:val="28"/>
        </w:rPr>
        <w:t>безпечні й комфортні умови праці та навчання;</w:t>
      </w:r>
    </w:p>
    <w:p w14:paraId="5AB738DA" w14:textId="16D6542A" w:rsidR="006D514F" w:rsidRDefault="006D514F" w:rsidP="006D514F">
      <w:pPr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DE0B5E" w:rsidRPr="00483363">
        <w:rPr>
          <w:rFonts w:ascii="Times New Roman" w:eastAsia="Times New Roman" w:hAnsi="Times New Roman" w:cs="Times New Roman"/>
          <w:sz w:val="28"/>
          <w:szCs w:val="28"/>
        </w:rPr>
        <w:t>відсутність дискримінації та насильства;</w:t>
      </w:r>
    </w:p>
    <w:p w14:paraId="7E7F0BEB" w14:textId="141B6E75" w:rsidR="00DE0B5E" w:rsidRPr="00483363" w:rsidRDefault="006D514F" w:rsidP="006D514F">
      <w:pPr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DE0B5E" w:rsidRPr="00483363">
        <w:rPr>
          <w:rFonts w:ascii="Times New Roman" w:eastAsia="Times New Roman" w:hAnsi="Times New Roman" w:cs="Times New Roman"/>
          <w:sz w:val="28"/>
          <w:szCs w:val="28"/>
        </w:rPr>
        <w:t>створення інклюзивного і мотивувального простору.</w:t>
      </w:r>
    </w:p>
    <w:p w14:paraId="6AF92137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lastRenderedPageBreak/>
        <w:t>Створення безпеки спрямоване на виконання таких завдань:</w:t>
      </w:r>
    </w:p>
    <w:p w14:paraId="727C3C14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– формування в учнів компетентностей, важливих для успішної соціалізації особистості;</w:t>
      </w:r>
    </w:p>
    <w:p w14:paraId="2319CA45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– впровадження демократичної культури, захист прав дитини і формування демократичних цінностей;</w:t>
      </w:r>
    </w:p>
    <w:p w14:paraId="2F718E69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– запобігання та протидія таким негативним явищам серед дітей та учнівської молоді як насильство, кібербулінг, булінг тощо;</w:t>
      </w:r>
    </w:p>
    <w:p w14:paraId="327127B7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– формування у дітей і підлітків життєвих навичок (психосоціальних компетентностей), які сприяють соціальній злагодженості, відновленню психологічної рівноваги;</w:t>
      </w:r>
    </w:p>
    <w:p w14:paraId="3A0D5B97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– запобігання та протидія торгівлі людьми, формування у школярів таких життєвих навичок, як спілкування, прийняття рішень, критичне мислення, управління емоціями, стресами та конфліктними ситуаціями, формування цінностей та набуття відповідних компетентностей;</w:t>
      </w:r>
    </w:p>
    <w:p w14:paraId="2D7F8DF8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– формування морально-етичних, соціальних, громадянських ціннісних орієнтирів, виховання національно свідомої, духовно багатої, фізично досконалої особистості;</w:t>
      </w:r>
    </w:p>
    <w:p w14:paraId="11761BF8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– профілактика девіантної поведінки, правопорушень та злочинності серед неповнолітніх;</w:t>
      </w:r>
    </w:p>
    <w:p w14:paraId="7B1BA765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– профілактика залежностей та шкідливих звичок, пропаганда здорового способу життя, збереження і зміцнення фізичного та психічного здоров’я як найвищої соціальної цінності;</w:t>
      </w:r>
    </w:p>
    <w:p w14:paraId="6EF1D7A2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– формування творчого середовища, залучення учнів в позаурочний час до  спорту, творчості, мистецтва, інших громадських заходів з метою їх позитивної самореалізації, соціалізації;</w:t>
      </w:r>
    </w:p>
    <w:p w14:paraId="4EEA4B20" w14:textId="716761A9" w:rsidR="00DE0B5E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– розвиток творчої співпраці педагогічного колективу, учнів і батьків на засадах педагогіки партнерства.</w:t>
      </w:r>
    </w:p>
    <w:p w14:paraId="261A8C41" w14:textId="084DEE23" w:rsidR="00AE5F22" w:rsidRDefault="00AE5F22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0B5765A" w14:textId="77777777" w:rsidR="00FF2FAA" w:rsidRPr="00483363" w:rsidRDefault="00FF2FAA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D50EC69" w14:textId="77777777" w:rsidR="00DE0B5E" w:rsidRPr="00483363" w:rsidRDefault="00DE0B5E" w:rsidP="008969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9.     Створення в закладі інклюзивного освітнього середовища, універсального дизайну та розумного пристосування</w:t>
      </w:r>
    </w:p>
    <w:p w14:paraId="748A2D31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Особам з особливими освітніми потребами надаються права рівні з іншими особами, у тому числі шляхом створення належного фінансового, кадрового, матеріально-технічного забезпечення та забезпечення універсального дизайну та розумного пристосування, що враховують індивідуальні потреби таких осіб.</w:t>
      </w:r>
    </w:p>
    <w:p w14:paraId="73F4A1B7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Універсальний дизайн закладу створюється на таких принципах:</w:t>
      </w:r>
    </w:p>
    <w:p w14:paraId="0AECDF7F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1. Рівність і доступність використання.</w:t>
      </w:r>
    </w:p>
    <w:p w14:paraId="3C46C1E9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Надання однакових засобів для всіх користувачів: для уникнення    відособлення окремих груп населення.</w:t>
      </w:r>
    </w:p>
    <w:p w14:paraId="0189D905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2. Гнучкість використання.</w:t>
      </w:r>
    </w:p>
    <w:p w14:paraId="20575256" w14:textId="0F683DE1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r w:rsidR="008969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наявн</w:t>
      </w:r>
      <w:r w:rsidR="00896937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9693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 xml:space="preserve"> широкого переліку індивідуальних налаштувань і можливостей з урахуванням потреб користувачів.</w:t>
      </w:r>
    </w:p>
    <w:p w14:paraId="50FE6597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3. Просте та зручне використання.</w:t>
      </w:r>
    </w:p>
    <w:p w14:paraId="4A8C279C" w14:textId="1865A8BE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r w:rsidR="008969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простоти та інтуїтивність використання незалежно від досвіду, освіти, мовного рівня та віку користувача.</w:t>
      </w:r>
    </w:p>
    <w:p w14:paraId="7DD8746B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4. Сприйняття інформації з урахуванням різних сенсорних можливостей користувачів.</w:t>
      </w:r>
    </w:p>
    <w:p w14:paraId="73F72A86" w14:textId="17A740B2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Сприяння</w:t>
      </w:r>
      <w:r w:rsidR="008969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ефективному донесенню всієї необхідної інформації до користувача незалежно від зовнішніх умов або можливостей сприйняття користувача.</w:t>
      </w:r>
    </w:p>
    <w:p w14:paraId="6C27480B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5. Припустимість помилок.</w:t>
      </w:r>
    </w:p>
    <w:p w14:paraId="3A03C775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Зведення до мінімуму можливості виникнення ризиків і шкідливих наслідків випадкових або ненавмисних дій користувачів.</w:t>
      </w:r>
    </w:p>
    <w:p w14:paraId="3E0797EA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6. Низький рівень фізичних зусиль.</w:t>
      </w:r>
    </w:p>
    <w:p w14:paraId="445BBFA1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Розрахування на затрату незначних фізичних ресурсів користувачів, на мінімальний рівень стомлюваності.</w:t>
      </w:r>
    </w:p>
    <w:p w14:paraId="0ED3523E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7. Наявність необхідного розміру і простору.</w:t>
      </w:r>
    </w:p>
    <w:p w14:paraId="5C06C454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lastRenderedPageBreak/>
        <w:t>Наявність необхідного розміру і простору при підході, під’їзді та різноманітних діях, незважаючи на фізичні параметри, стан і ступінь мобільності користувача.</w:t>
      </w:r>
    </w:p>
    <w:p w14:paraId="0AA6A003" w14:textId="77777777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8. Моніторинг якості освіти осіб з особливими освітніми потребами</w:t>
      </w:r>
    </w:p>
    <w:p w14:paraId="3555503B" w14:textId="0EEBE0A8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Основними завданнями</w:t>
      </w:r>
      <w:r w:rsidR="008969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моніторингу інклюзивного навчання є:</w:t>
      </w:r>
    </w:p>
    <w:p w14:paraId="24F3C9AB" w14:textId="4076E979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514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ідстеження</w:t>
      </w:r>
      <w:r w:rsidR="008969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освіти;</w:t>
      </w:r>
    </w:p>
    <w:p w14:paraId="378C5D9E" w14:textId="3873A298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514F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онтроль забезпечення різнобічного розвитку дітей, реалізація їх здібностей;</w:t>
      </w:r>
    </w:p>
    <w:p w14:paraId="1EF04E97" w14:textId="0928C426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514F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творення корекційно-розвиткового середовища для задоволення освітніх потреб учнів з особливими освітніми потребами;</w:t>
      </w:r>
    </w:p>
    <w:p w14:paraId="0403C8AE" w14:textId="53C482A5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514F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творення позитивного мікроклімату у закладі для класів з інклюзивним навчанням, формування активного міжособистісного спілкування дітей з особливими освітніми потребами з іншими учнями;</w:t>
      </w:r>
    </w:p>
    <w:p w14:paraId="20367C2D" w14:textId="6559E722" w:rsidR="00DE0B5E" w:rsidRPr="00483363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514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абезпечення диференційованого</w:t>
      </w:r>
      <w:r w:rsidR="006D51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психолого-педагогічного супроводу дітей з особливими освітніми потребами;</w:t>
      </w:r>
    </w:p>
    <w:p w14:paraId="65469054" w14:textId="661F2467" w:rsidR="00DE0B5E" w:rsidRDefault="00DE0B5E" w:rsidP="006D514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514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483363">
        <w:rPr>
          <w:rFonts w:ascii="Times New Roman" w:eastAsia="Times New Roman" w:hAnsi="Times New Roman" w:cs="Times New Roman"/>
          <w:sz w:val="28"/>
          <w:szCs w:val="28"/>
        </w:rPr>
        <w:t>адання консультативної допомоги сім’ям, які виховують дітей з особливими освітніми потребами, залучення батьків до розроблення індивідуальних планів та програм навчання.</w:t>
      </w:r>
    </w:p>
    <w:p w14:paraId="26AD6F69" w14:textId="77777777" w:rsidR="00AE5F22" w:rsidRPr="009D620E" w:rsidRDefault="00AE5F22" w:rsidP="009D620E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F1BD961" w14:textId="77777777" w:rsidR="00DE0B5E" w:rsidRPr="009D620E" w:rsidRDefault="00DE0B5E" w:rsidP="0088579F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62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10. Вивчення та самооцінювання якості освіти</w:t>
      </w:r>
    </w:p>
    <w:p w14:paraId="4A6F4989" w14:textId="4FB2C710" w:rsidR="00DE0B5E" w:rsidRPr="009D620E" w:rsidRDefault="00DE0B5E" w:rsidP="009D620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2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Функції самооцінювання</w:t>
      </w:r>
      <w:r w:rsidR="009D620E" w:rsidRPr="009D620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2A64EACE" w14:textId="22F6C853" w:rsidR="00DE0B5E" w:rsidRPr="009D620E" w:rsidRDefault="00DE0B5E" w:rsidP="009D620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D620E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тримання порівняльних даних, виявлення динаміки і факторів впливу на динаміку.</w:t>
      </w:r>
    </w:p>
    <w:p w14:paraId="7C90B919" w14:textId="366EB894" w:rsidR="00DE0B5E" w:rsidRPr="009D620E" w:rsidRDefault="00DE0B5E" w:rsidP="009D620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D620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порядкування інформації про стан і дина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міку якості освітнього процесу.</w:t>
      </w:r>
    </w:p>
    <w:p w14:paraId="5719F33C" w14:textId="58F8DBAC" w:rsidR="00DE0B5E" w:rsidRPr="009D620E" w:rsidRDefault="00DE0B5E" w:rsidP="009D620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D620E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оординація діяльності організаційних струк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тур (шкільні методичні об’єднання, творчі групи)</w:t>
      </w:r>
      <w:r w:rsidR="0088579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 xml:space="preserve"> задіяних у проце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дурах моніторингу.</w:t>
      </w:r>
    </w:p>
    <w:p w14:paraId="19952814" w14:textId="7293D7EB" w:rsidR="00DE0B5E" w:rsidRPr="009D620E" w:rsidRDefault="009D620E" w:rsidP="009D620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62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DE0B5E" w:rsidRPr="009D620E">
        <w:rPr>
          <w:rFonts w:ascii="Times New Roman" w:eastAsia="Times New Roman" w:hAnsi="Times New Roman" w:cs="Times New Roman"/>
          <w:sz w:val="28"/>
          <w:szCs w:val="28"/>
        </w:rPr>
        <w:t>Види самооцінювання</w:t>
      </w:r>
      <w:r w:rsidRPr="009D620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0A2F5498" w14:textId="67B8DC77" w:rsidR="00DE0B5E" w:rsidRPr="009D620E" w:rsidRDefault="00DE0B5E" w:rsidP="009D620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9D620E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оніторинг навчальних досягнень здобувачів освіти.</w:t>
      </w:r>
    </w:p>
    <w:p w14:paraId="54CD1014" w14:textId="144C55DD" w:rsidR="00DE0B5E" w:rsidRPr="009D620E" w:rsidRDefault="00DE0B5E" w:rsidP="009D620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D620E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оніторинг педагогічної діяльності.</w:t>
      </w:r>
    </w:p>
    <w:p w14:paraId="59EEA655" w14:textId="3FDE0BC6" w:rsidR="00DE0B5E" w:rsidRPr="009D620E" w:rsidRDefault="00DE0B5E" w:rsidP="009D620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D620E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оніторинг за освітнім середовищем.</w:t>
      </w:r>
    </w:p>
    <w:p w14:paraId="336FE744" w14:textId="221B4EE1" w:rsidR="00DE0B5E" w:rsidRPr="009D620E" w:rsidRDefault="009D620E" w:rsidP="009D620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62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DE0B5E" w:rsidRPr="009D620E">
        <w:rPr>
          <w:rFonts w:ascii="Times New Roman" w:eastAsia="Times New Roman" w:hAnsi="Times New Roman" w:cs="Times New Roman"/>
          <w:sz w:val="28"/>
          <w:szCs w:val="28"/>
        </w:rPr>
        <w:t>Напрями самооцінювання</w:t>
      </w:r>
      <w:r w:rsidRPr="009D620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6707F41E" w14:textId="3683D892" w:rsidR="00DE0B5E" w:rsidRPr="009D620E" w:rsidRDefault="00DE0B5E" w:rsidP="009D620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620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620E">
        <w:rPr>
          <w:rFonts w:ascii="Times New Roman" w:eastAsia="Times New Roman" w:hAnsi="Times New Roman" w:cs="Times New Roman"/>
          <w:sz w:val="28"/>
          <w:szCs w:val="28"/>
          <w:lang w:val="uk-UA"/>
        </w:rPr>
        <w:t>узгодження управління</w:t>
      </w:r>
      <w:r w:rsidRPr="009D62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9D62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(якщо </w:t>
      </w:r>
      <w:r w:rsidR="009D620E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</w:t>
      </w:r>
      <w:r w:rsidRPr="009D62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певним стандартам в осві</w:t>
      </w:r>
      <w:r w:rsidRPr="009D620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ті, автоматично забезпечується адекватний рівень </w:t>
      </w:r>
      <w:r w:rsidR="009D620E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Pr="009D62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діяльності);</w:t>
      </w:r>
    </w:p>
    <w:p w14:paraId="372D09A0" w14:textId="274ED913" w:rsidR="00DE0B5E" w:rsidRPr="009D620E" w:rsidRDefault="00DE0B5E" w:rsidP="009D620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D620E" w:rsidRPr="009D620E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іагностика або</w:t>
      </w:r>
      <w:r w:rsidRPr="009D620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визначення рівня академічних навичок учнів незалежно від їх особистості;</w:t>
      </w:r>
    </w:p>
    <w:p w14:paraId="55D71A16" w14:textId="5F887785" w:rsidR="00DE0B5E" w:rsidRPr="009D620E" w:rsidRDefault="00DE0B5E" w:rsidP="009D620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D620E" w:rsidRPr="009D620E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ивчення діяльності</w:t>
      </w:r>
      <w:r w:rsidRPr="009D62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(включає заміри «вхо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ду» і «виходу» системи);</w:t>
      </w:r>
    </w:p>
    <w:p w14:paraId="3810AB77" w14:textId="556556E8" w:rsidR="00DE0B5E" w:rsidRPr="009D620E" w:rsidRDefault="00DE0B5E" w:rsidP="009D620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D620E" w:rsidRPr="009D62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татичний показник</w:t>
      </w:r>
      <w:r w:rsidRPr="009D620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(надає можливість од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ночасно зняти показники за одним або кіль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кома напрямами діяльності </w:t>
      </w:r>
      <w:r w:rsidR="0088579F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, порівняти отриманий результат з нормативом і визна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чити відхилення від стандарту, здійснити аналіз і прийняти управлінське рішення);</w:t>
      </w:r>
    </w:p>
    <w:p w14:paraId="728EB62A" w14:textId="1154996E" w:rsidR="00DE0B5E" w:rsidRPr="009D620E" w:rsidRDefault="00DE0B5E" w:rsidP="00A6285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D620E" w:rsidRPr="009D620E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инамічний показник</w:t>
      </w:r>
      <w:r w:rsidRPr="009D62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(багаторазовий за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мір певних характеристик під час усього циклу діяльності);</w:t>
      </w:r>
    </w:p>
    <w:p w14:paraId="67EF6377" w14:textId="0F24D7C6" w:rsidR="00DE0B5E" w:rsidRPr="009D620E" w:rsidRDefault="00DE0B5E" w:rsidP="00A6285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D620E" w:rsidRPr="009D620E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сихологічний показник</w:t>
      </w:r>
      <w:r w:rsidRPr="009D62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(постійне відстеження певних особливостей у ході на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вчальної діяльності);</w:t>
      </w:r>
    </w:p>
    <w:p w14:paraId="65C7AFF5" w14:textId="41757D3A" w:rsidR="00DE0B5E" w:rsidRPr="009D620E" w:rsidRDefault="00DE0B5E" w:rsidP="00A6285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6285A" w:rsidRPr="00A628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</w:t>
      </w:r>
      <w:r w:rsidRPr="00A6285A">
        <w:rPr>
          <w:rFonts w:ascii="Times New Roman" w:eastAsia="Times New Roman" w:hAnsi="Times New Roman" w:cs="Times New Roman"/>
          <w:sz w:val="28"/>
          <w:szCs w:val="28"/>
        </w:rPr>
        <w:t>нутрішній показник ефективності</w:t>
      </w:r>
      <w:r w:rsidRPr="009D62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(спо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стереження за динамікою становлення колективу,</w:t>
      </w:r>
      <w:r w:rsidR="008857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прогнозування проблем,</w:t>
      </w:r>
      <w:r w:rsidR="008857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які мо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жуть з’явитися у майбутньому);</w:t>
      </w:r>
    </w:p>
    <w:p w14:paraId="38B64124" w14:textId="389BAD5C" w:rsidR="00DE0B5E" w:rsidRPr="009D620E" w:rsidRDefault="00DE0B5E" w:rsidP="00A6285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6285A" w:rsidRPr="00A6285A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A6285A">
        <w:rPr>
          <w:rFonts w:ascii="Times New Roman" w:eastAsia="Times New Roman" w:hAnsi="Times New Roman" w:cs="Times New Roman"/>
          <w:sz w:val="28"/>
          <w:szCs w:val="28"/>
        </w:rPr>
        <w:t>амооцінювання</w:t>
      </w:r>
      <w:r w:rsidR="008857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6285A">
        <w:rPr>
          <w:rFonts w:ascii="Times New Roman" w:eastAsia="Times New Roman" w:hAnsi="Times New Roman" w:cs="Times New Roman"/>
          <w:sz w:val="28"/>
          <w:szCs w:val="28"/>
        </w:rPr>
        <w:t>освітніх систем</w:t>
      </w:r>
      <w:r w:rsidRPr="009D62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(оцінювання стану системи, в якій відбуваються зміни, з подаль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шим прийняттям управлінського рішення);</w:t>
      </w:r>
    </w:p>
    <w:p w14:paraId="42EDD493" w14:textId="24930C79" w:rsidR="00DE0B5E" w:rsidRPr="009D620E" w:rsidRDefault="00DE0B5E" w:rsidP="00A6285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6285A" w:rsidRPr="00A6285A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A6285A">
        <w:rPr>
          <w:rFonts w:ascii="Times New Roman" w:eastAsia="Times New Roman" w:hAnsi="Times New Roman" w:cs="Times New Roman"/>
          <w:sz w:val="28"/>
          <w:szCs w:val="28"/>
        </w:rPr>
        <w:t>едагогічний моніторинг</w:t>
      </w:r>
      <w:r w:rsidRPr="009D62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(супровідний конт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роль та поточне коригування взаємодії вчи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теля й учня в організації і здійсненні освітнього процесу</w:t>
      </w:r>
      <w:r w:rsidRPr="009D620E">
        <w:rPr>
          <w:rFonts w:ascii="Times New Roman" w:eastAsia="Times New Roman" w:hAnsi="Times New Roman" w:cs="Times New Roman"/>
          <w:b/>
          <w:bCs/>
          <w:sz w:val="28"/>
          <w:szCs w:val="28"/>
        </w:rPr>
        <w:t>);</w:t>
      </w:r>
    </w:p>
    <w:p w14:paraId="3900E4B8" w14:textId="6D949EFA" w:rsidR="00DE0B5E" w:rsidRPr="009D620E" w:rsidRDefault="00DE0B5E" w:rsidP="00A6285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6285A" w:rsidRPr="00A6285A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A6285A">
        <w:rPr>
          <w:rFonts w:ascii="Times New Roman" w:eastAsia="Times New Roman" w:hAnsi="Times New Roman" w:cs="Times New Roman"/>
          <w:sz w:val="28"/>
          <w:szCs w:val="28"/>
        </w:rPr>
        <w:t>світній моніторинг</w:t>
      </w:r>
      <w:r w:rsidRPr="009D62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(супровідне оцінювання і поточна регуляція будь-якого процесу в освіті);</w:t>
      </w:r>
    </w:p>
    <w:p w14:paraId="72532E19" w14:textId="7C3388BE" w:rsidR="00DE0B5E" w:rsidRPr="009D620E" w:rsidRDefault="00DE0B5E" w:rsidP="00A6285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6285A" w:rsidRPr="00A628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A6285A">
        <w:rPr>
          <w:rFonts w:ascii="Times New Roman" w:eastAsia="Times New Roman" w:hAnsi="Times New Roman" w:cs="Times New Roman"/>
          <w:sz w:val="28"/>
          <w:szCs w:val="28"/>
        </w:rPr>
        <w:t>чнівське самооцінювання</w:t>
      </w:r>
      <w:r w:rsidRPr="009D620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 xml:space="preserve">(комплекс психолого-педагогічних процедур, які супроводжують процес засвоєння учнями знань, сприяють 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lastRenderedPageBreak/>
        <w:t>виробленню нової інформації, необхідної для спря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мування дій на досягнення навчальної мети);</w:t>
      </w:r>
    </w:p>
    <w:p w14:paraId="7C1C6B51" w14:textId="5734377D" w:rsidR="00DE0B5E" w:rsidRPr="009D620E" w:rsidRDefault="00DE0B5E" w:rsidP="00A6285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6285A" w:rsidRPr="00A6285A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A6285A">
        <w:rPr>
          <w:rFonts w:ascii="Times New Roman" w:eastAsia="Times New Roman" w:hAnsi="Times New Roman" w:cs="Times New Roman"/>
          <w:sz w:val="28"/>
          <w:szCs w:val="28"/>
        </w:rPr>
        <w:t>амооцінювання загальноосвітньої підготовки учнів</w:t>
      </w:r>
      <w:r w:rsidRPr="009D62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(систематичне відстеження досягнення державних вимог підготовки учнів за осно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вними навчальними дисциплінами);</w:t>
      </w:r>
    </w:p>
    <w:p w14:paraId="694DF48A" w14:textId="65777EF9" w:rsidR="00DE0B5E" w:rsidRPr="009D620E" w:rsidRDefault="00DE0B5E" w:rsidP="00A6285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6285A" w:rsidRPr="00A6285A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A6285A">
        <w:rPr>
          <w:rFonts w:ascii="Times New Roman" w:eastAsia="Times New Roman" w:hAnsi="Times New Roman" w:cs="Times New Roman"/>
          <w:sz w:val="28"/>
          <w:szCs w:val="28"/>
        </w:rPr>
        <w:t>оніторинг результативності освітнього процесу</w:t>
      </w:r>
      <w:r w:rsidRPr="009D62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(пока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зує загальну картину дій усіх факторів, що впливають на навчання та виховання, і визначає напрями, які потребують більш детального дослідження).</w:t>
      </w:r>
    </w:p>
    <w:p w14:paraId="6EAB448C" w14:textId="5F556419" w:rsidR="00DE0B5E" w:rsidRPr="00A6285A" w:rsidRDefault="00A6285A" w:rsidP="009D620E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8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="00DE0B5E" w:rsidRPr="00A6285A">
        <w:rPr>
          <w:rFonts w:ascii="Times New Roman" w:eastAsia="Times New Roman" w:hAnsi="Times New Roman" w:cs="Times New Roman"/>
          <w:sz w:val="28"/>
          <w:szCs w:val="28"/>
        </w:rPr>
        <w:t>Форми самооцінювання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3B7196B6" w14:textId="30F11322" w:rsidR="00DE0B5E" w:rsidRPr="009D620E" w:rsidRDefault="00DE0B5E" w:rsidP="00A6285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6285A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амооцінка власної діяльності на рівні пе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дагога, учня, адміністратора.</w:t>
      </w:r>
    </w:p>
    <w:p w14:paraId="0FAF94AB" w14:textId="4EE779BA" w:rsidR="00DE0B5E" w:rsidRPr="009D620E" w:rsidRDefault="00DE0B5E" w:rsidP="00A6285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6285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нутрішня оцінка діяльності ке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рівниками шкільних методичних об’єднань.</w:t>
      </w:r>
    </w:p>
    <w:p w14:paraId="5DE721B6" w14:textId="16DFA9A9" w:rsidR="00DE0B5E" w:rsidRPr="009D620E" w:rsidRDefault="00DE0B5E" w:rsidP="00A6285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6285A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овнішнє оцінювання діяльності.</w:t>
      </w:r>
    </w:p>
    <w:p w14:paraId="070528CC" w14:textId="69EDF995" w:rsidR="00DE0B5E" w:rsidRPr="00A6285A" w:rsidRDefault="00A6285A" w:rsidP="009D620E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8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="00DE0B5E" w:rsidRPr="00A6285A">
        <w:rPr>
          <w:rFonts w:ascii="Times New Roman" w:eastAsia="Times New Roman" w:hAnsi="Times New Roman" w:cs="Times New Roman"/>
          <w:sz w:val="28"/>
          <w:szCs w:val="28"/>
        </w:rPr>
        <w:t>Етапи проведення самооцінювання</w:t>
      </w:r>
      <w:r w:rsidRPr="00A6285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6BFAE03D" w14:textId="6A5CA1E8" w:rsidR="00DE0B5E" w:rsidRPr="009D620E" w:rsidRDefault="00DE0B5E" w:rsidP="00A6285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6285A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ерміни проведення моніторингу визнача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ються планом роботи </w:t>
      </w:r>
      <w:r w:rsidR="0042648D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 xml:space="preserve"> на кожен навчальний рік.</w:t>
      </w:r>
    </w:p>
    <w:p w14:paraId="127984F7" w14:textId="7EBC3172" w:rsidR="00DE0B5E" w:rsidRPr="009D620E" w:rsidRDefault="00DE0B5E" w:rsidP="009D620E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6285A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амооцінювання включає три етапи:</w:t>
      </w:r>
    </w:p>
    <w:p w14:paraId="5AEEB47F" w14:textId="6A8D7690" w:rsidR="00DE0B5E" w:rsidRPr="009D620E" w:rsidRDefault="00DE0B5E" w:rsidP="00A6285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i/>
          <w:iCs/>
          <w:sz w:val="28"/>
          <w:szCs w:val="28"/>
        </w:rPr>
        <w:t>а) підготовчий</w:t>
      </w:r>
      <w:r w:rsidRPr="009D62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— визначення об’єкта вивчення, визначення мети, критерії оцінювання, розробка інструментарію і механізму відсте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ження, визначення термінів;</w:t>
      </w:r>
    </w:p>
    <w:p w14:paraId="128F51E4" w14:textId="3914E371" w:rsidR="00DE0B5E" w:rsidRPr="009D620E" w:rsidRDefault="00DE0B5E" w:rsidP="00A6285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i/>
          <w:iCs/>
          <w:sz w:val="28"/>
          <w:szCs w:val="28"/>
        </w:rPr>
        <w:t>б) практичний (збір інформації)</w:t>
      </w:r>
      <w:r w:rsidRPr="009D62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— аналіз доку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ментації, тестування, контрольні зрізи, анке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тування, цільові співбесіди, самооцінка тощо;</w:t>
      </w:r>
    </w:p>
    <w:p w14:paraId="1F4564EF" w14:textId="71662969" w:rsidR="00DE0B5E" w:rsidRPr="009D620E" w:rsidRDefault="00DE0B5E" w:rsidP="00A6285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i/>
          <w:iCs/>
          <w:sz w:val="28"/>
          <w:szCs w:val="28"/>
        </w:rPr>
        <w:t>в) аналітичний</w:t>
      </w:r>
      <w:r w:rsidRPr="009D62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— систематизація інформації, аналіз інформації, коректування, прогнозу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вання, контроль за виконанням прийнятих управлінських рішень.</w:t>
      </w:r>
    </w:p>
    <w:p w14:paraId="443DD4C7" w14:textId="3E355164" w:rsidR="00DE0B5E" w:rsidRPr="00943492" w:rsidRDefault="00943492" w:rsidP="00A6285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3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="00A6285A" w:rsidRPr="0094349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DE0B5E" w:rsidRPr="00943492">
        <w:rPr>
          <w:rFonts w:ascii="Times New Roman" w:eastAsia="Times New Roman" w:hAnsi="Times New Roman" w:cs="Times New Roman"/>
          <w:sz w:val="28"/>
          <w:szCs w:val="28"/>
        </w:rPr>
        <w:t>иконавці</w:t>
      </w:r>
    </w:p>
    <w:p w14:paraId="1318B9BA" w14:textId="774F864B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Виконавцями самооцінювання є: заступники ди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ректора, керівники шкільних методичних об’єднань, члени творчих груп, педагогічні працівники певної спеціалізації, вчителі-предметники, класні керівники, представники соціально-психологічної служби </w:t>
      </w:r>
      <w:r w:rsidR="00943492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99C978" w14:textId="55A99B95" w:rsidR="00DE0B5E" w:rsidRPr="00943492" w:rsidRDefault="00943492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349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7. </w:t>
      </w:r>
      <w:r w:rsidR="00DE0B5E" w:rsidRPr="00943492">
        <w:rPr>
          <w:rFonts w:ascii="Times New Roman" w:eastAsia="Times New Roman" w:hAnsi="Times New Roman" w:cs="Times New Roman"/>
          <w:sz w:val="28"/>
          <w:szCs w:val="28"/>
        </w:rPr>
        <w:t>Функціональні обов’язки учасників самооцінювання</w:t>
      </w:r>
    </w:p>
    <w:p w14:paraId="44D2E393" w14:textId="34ECCACA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Адміністрація закладу:</w:t>
      </w:r>
    </w:p>
    <w:p w14:paraId="69715637" w14:textId="26084B29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 xml:space="preserve">- ініціює розроблення стратегії розвитку </w:t>
      </w:r>
      <w:r w:rsidR="00943492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0577B0" w14:textId="75DD9201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 розробляє і втілює внутрішкільну сис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тему забезпечення якості освітньої діяльності та якості освіти;</w:t>
      </w:r>
    </w:p>
    <w:p w14:paraId="38CD7082" w14:textId="27383678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установлює і затверджує порядок, періо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дичність проведення досліджень;</w:t>
      </w:r>
    </w:p>
    <w:p w14:paraId="3C61EF56" w14:textId="460BCDE8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 забезпечує необхідні ресурси для організації освітнього процесу;</w:t>
      </w:r>
    </w:p>
    <w:p w14:paraId="1427945B" w14:textId="7976EFD1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 сприяє визначенню напрямків підвищення кваліфікації педагогічних працівників;</w:t>
      </w:r>
    </w:p>
    <w:p w14:paraId="4D731FEE" w14:textId="35A696E5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забезпечує реалізацію освітньої програми;</w:t>
      </w:r>
    </w:p>
    <w:p w14:paraId="549CC221" w14:textId="6FFEA651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визначає шляхи подальшого розвитку закладу;</w:t>
      </w:r>
    </w:p>
    <w:p w14:paraId="1CD04F92" w14:textId="1BEB77EC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 приймає управлінські рішення щодо розвитку якості освіти на основі результатів моніторингу.</w:t>
      </w:r>
    </w:p>
    <w:p w14:paraId="7E8956DF" w14:textId="7B2C7D8C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Рада забезпечення якості освіти:</w:t>
      </w:r>
    </w:p>
    <w:p w14:paraId="75D6AA1C" w14:textId="00882FB8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43492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ере участь у розробленні інструментарію;</w:t>
      </w:r>
    </w:p>
    <w:p w14:paraId="4748F32D" w14:textId="60F75A8C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43492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ере участь у розробленні критеріїв оцінювання результативності освітнього процесу та професійної діяльності педагогів;</w:t>
      </w:r>
    </w:p>
    <w:p w14:paraId="54A5DAB1" w14:textId="40DFF3D7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проводить експертизу, дослідження, анкетування, опитування та оцінювання здобувачів освіти;</w:t>
      </w:r>
    </w:p>
    <w:p w14:paraId="79C38DDE" w14:textId="59CC43CE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аналізує результати зібраної інформації;</w:t>
      </w:r>
    </w:p>
    <w:p w14:paraId="5E26681F" w14:textId="02ACC74F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веде облік результатів;</w:t>
      </w:r>
    </w:p>
    <w:p w14:paraId="02754B73" w14:textId="0AA17C0B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готу</w:t>
      </w:r>
      <w:r w:rsidR="00943492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 xml:space="preserve"> пропозиції для адміністрації щодо удосконалення освітнього процесу.</w:t>
      </w:r>
    </w:p>
    <w:p w14:paraId="68DC3A9D" w14:textId="74D95FB7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Педагогічна рада закладу:</w:t>
      </w:r>
    </w:p>
    <w:p w14:paraId="63C18FF2" w14:textId="65361607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4264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бере 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участь у розробленні методики оцінювання;</w:t>
      </w:r>
    </w:p>
    <w:p w14:paraId="13BC31E0" w14:textId="3B58787F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виб</w:t>
      </w:r>
      <w:r w:rsidR="0042648D">
        <w:rPr>
          <w:rFonts w:ascii="Times New Roman" w:eastAsia="Times New Roman" w:hAnsi="Times New Roman" w:cs="Times New Roman"/>
          <w:sz w:val="28"/>
          <w:szCs w:val="28"/>
          <w:lang w:val="uk-UA"/>
        </w:rPr>
        <w:t>ирає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 xml:space="preserve"> критерії і показник</w:t>
      </w:r>
      <w:r w:rsidR="0042648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, що характеризують стан і динаміку розвитку системи забезпечення якості освіти;</w:t>
      </w:r>
    </w:p>
    <w:p w14:paraId="35D214A0" w14:textId="2FC55F3E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 визнач</w:t>
      </w:r>
      <w:r w:rsidR="0042648D">
        <w:rPr>
          <w:rFonts w:ascii="Times New Roman" w:eastAsia="Times New Roman" w:hAnsi="Times New Roman" w:cs="Times New Roman"/>
          <w:sz w:val="28"/>
          <w:szCs w:val="28"/>
          <w:lang w:val="uk-UA"/>
        </w:rPr>
        <w:t>ає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 xml:space="preserve"> способ</w:t>
      </w:r>
      <w:r w:rsidR="0042648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 xml:space="preserve"> оприлюднення інформації та</w:t>
      </w:r>
      <w:r w:rsidR="004264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показник</w:t>
      </w:r>
      <w:r w:rsidR="0042648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 xml:space="preserve"> розвитку системи моніторингу;</w:t>
      </w:r>
    </w:p>
    <w:p w14:paraId="576E0515" w14:textId="4F70CB03" w:rsidR="00DE0B5E" w:rsidRPr="009D620E" w:rsidRDefault="00943492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</w:t>
      </w:r>
      <w:r w:rsidR="00DE0B5E" w:rsidRPr="009D620E">
        <w:rPr>
          <w:rFonts w:ascii="Times New Roman" w:eastAsia="Times New Roman" w:hAnsi="Times New Roman" w:cs="Times New Roman"/>
          <w:sz w:val="28"/>
          <w:szCs w:val="28"/>
        </w:rPr>
        <w:t xml:space="preserve"> вивч</w:t>
      </w:r>
      <w:r w:rsidR="0042648D">
        <w:rPr>
          <w:rFonts w:ascii="Times New Roman" w:eastAsia="Times New Roman" w:hAnsi="Times New Roman" w:cs="Times New Roman"/>
          <w:sz w:val="28"/>
          <w:szCs w:val="28"/>
          <w:lang w:val="uk-UA"/>
        </w:rPr>
        <w:t>ає</w:t>
      </w:r>
      <w:r w:rsidR="00DE0B5E" w:rsidRPr="009D620E">
        <w:rPr>
          <w:rFonts w:ascii="Times New Roman" w:eastAsia="Times New Roman" w:hAnsi="Times New Roman" w:cs="Times New Roman"/>
          <w:sz w:val="28"/>
          <w:szCs w:val="28"/>
        </w:rPr>
        <w:t>, узагальн</w:t>
      </w:r>
      <w:r w:rsidR="0042648D">
        <w:rPr>
          <w:rFonts w:ascii="Times New Roman" w:eastAsia="Times New Roman" w:hAnsi="Times New Roman" w:cs="Times New Roman"/>
          <w:sz w:val="28"/>
          <w:szCs w:val="28"/>
          <w:lang w:val="uk-UA"/>
        </w:rPr>
        <w:t>ює</w:t>
      </w:r>
      <w:r w:rsidR="00DE0B5E" w:rsidRPr="009D620E">
        <w:rPr>
          <w:rFonts w:ascii="Times New Roman" w:eastAsia="Times New Roman" w:hAnsi="Times New Roman" w:cs="Times New Roman"/>
          <w:sz w:val="28"/>
          <w:szCs w:val="28"/>
        </w:rPr>
        <w:t xml:space="preserve"> і пошир</w:t>
      </w:r>
      <w:r w:rsidR="0042648D">
        <w:rPr>
          <w:rFonts w:ascii="Times New Roman" w:eastAsia="Times New Roman" w:hAnsi="Times New Roman" w:cs="Times New Roman"/>
          <w:sz w:val="28"/>
          <w:szCs w:val="28"/>
          <w:lang w:val="uk-UA"/>
        </w:rPr>
        <w:t>ює</w:t>
      </w:r>
      <w:r w:rsidR="00DE0B5E" w:rsidRPr="009D620E">
        <w:rPr>
          <w:rFonts w:ascii="Times New Roman" w:eastAsia="Times New Roman" w:hAnsi="Times New Roman" w:cs="Times New Roman"/>
          <w:sz w:val="28"/>
          <w:szCs w:val="28"/>
        </w:rPr>
        <w:t xml:space="preserve"> інноваційн</w:t>
      </w:r>
      <w:r w:rsidR="0042648D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DE0B5E" w:rsidRPr="009D620E">
        <w:rPr>
          <w:rFonts w:ascii="Times New Roman" w:eastAsia="Times New Roman" w:hAnsi="Times New Roman" w:cs="Times New Roman"/>
          <w:sz w:val="28"/>
          <w:szCs w:val="28"/>
        </w:rPr>
        <w:t xml:space="preserve"> досвід педагогічних працівників;</w:t>
      </w:r>
    </w:p>
    <w:p w14:paraId="32C5D0FE" w14:textId="6F59FF39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затвердж</w:t>
      </w:r>
      <w:r w:rsidR="0042648D">
        <w:rPr>
          <w:rFonts w:ascii="Times New Roman" w:eastAsia="Times New Roman" w:hAnsi="Times New Roman" w:cs="Times New Roman"/>
          <w:sz w:val="28"/>
          <w:szCs w:val="28"/>
          <w:lang w:val="uk-UA"/>
        </w:rPr>
        <w:t>ує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 xml:space="preserve"> освітн</w:t>
      </w:r>
      <w:r w:rsidR="0042648D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 xml:space="preserve"> програм</w:t>
      </w:r>
      <w:r w:rsidR="0042648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 xml:space="preserve"> закладу та стратегі</w:t>
      </w:r>
      <w:r w:rsidR="0042648D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 xml:space="preserve"> розвитку та положення про академічну доброчесність;</w:t>
      </w:r>
    </w:p>
    <w:p w14:paraId="69EF7C5C" w14:textId="450C0E26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сприя</w:t>
      </w:r>
      <w:r w:rsidR="0042648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 xml:space="preserve"> підвищенню кваліфікації педагогічних працівників, розвитку їх творчих ініціатив.</w:t>
      </w:r>
    </w:p>
    <w:p w14:paraId="2382B854" w14:textId="5239D30F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Класний керівник:</w:t>
      </w:r>
    </w:p>
    <w:p w14:paraId="68E63F5C" w14:textId="1D3C299A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проводить контроль за всеобучем кожного учня;</w:t>
      </w:r>
    </w:p>
    <w:p w14:paraId="6419AC3F" w14:textId="63BFEAEB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своєчасно доводить підсумки до відома батьків;</w:t>
      </w:r>
    </w:p>
    <w:p w14:paraId="47F1E871" w14:textId="373B2BA3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надає інформацію для самооцінювання.</w:t>
      </w:r>
    </w:p>
    <w:p w14:paraId="266F250C" w14:textId="0F62CFBA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Учитель:</w:t>
      </w:r>
    </w:p>
    <w:p w14:paraId="10ED09B7" w14:textId="7A87A78F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визначає й аналізує рівень навчальних до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softHyphen/>
        <w:t>сягнень учнів з предметів за результатами тестування, контрольних зрізів, поточного, тематичного та підсумкового оцінювання за семестри, навчальний рік;</w:t>
      </w:r>
    </w:p>
    <w:p w14:paraId="709A687A" w14:textId="2A3378AE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визначає шляхи підвищення навчальних досягнень учнів;</w:t>
      </w:r>
    </w:p>
    <w:p w14:paraId="6EA6F698" w14:textId="6A84D43B" w:rsidR="00DE0B5E" w:rsidRPr="009D620E" w:rsidRDefault="00DE0B5E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своєчасно подає інформацію для оцінювання результативності.</w:t>
      </w:r>
    </w:p>
    <w:p w14:paraId="0AC4DC51" w14:textId="77777777" w:rsidR="00943492" w:rsidRDefault="00943492" w:rsidP="009D620E">
      <w:pPr>
        <w:shd w:val="clear" w:color="auto" w:fill="FFFFFF"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4F232D" w14:textId="151A1397" w:rsidR="00DE0B5E" w:rsidRPr="00943492" w:rsidRDefault="00DE0B5E" w:rsidP="0094349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3492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Критерії щодо здійснення внутрішнього забезпечення якості освіти</w:t>
      </w:r>
    </w:p>
    <w:p w14:paraId="750535DC" w14:textId="22EB113D" w:rsidR="00DE0B5E" w:rsidRPr="00943492" w:rsidRDefault="00943492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о</w:t>
      </w:r>
      <w:r w:rsidR="00DE0B5E" w:rsidRPr="00943492">
        <w:rPr>
          <w:rFonts w:ascii="Times New Roman" w:eastAsia="Times New Roman" w:hAnsi="Times New Roman" w:cs="Times New Roman"/>
          <w:sz w:val="28"/>
          <w:szCs w:val="28"/>
        </w:rPr>
        <w:t>б’єктивність</w:t>
      </w:r>
      <w:r w:rsidR="00DE0B5E" w:rsidRPr="009D620E">
        <w:rPr>
          <w:rFonts w:ascii="Times New Roman" w:eastAsia="Times New Roman" w:hAnsi="Times New Roman" w:cs="Times New Roman"/>
          <w:i/>
          <w:iCs/>
          <w:sz w:val="28"/>
          <w:szCs w:val="28"/>
        </w:rPr>
        <w:t> з</w:t>
      </w:r>
      <w:r w:rsidR="00DE0B5E" w:rsidRPr="009D62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="00DE0B5E" w:rsidRPr="009D620E">
        <w:rPr>
          <w:rFonts w:ascii="Times New Roman" w:eastAsia="Times New Roman" w:hAnsi="Times New Roman" w:cs="Times New Roman"/>
          <w:sz w:val="28"/>
          <w:szCs w:val="28"/>
        </w:rPr>
        <w:t>метою максимального уник</w:t>
      </w:r>
      <w:r w:rsidR="00DE0B5E" w:rsidRPr="009D620E">
        <w:rPr>
          <w:rFonts w:ascii="Times New Roman" w:eastAsia="Times New Roman" w:hAnsi="Times New Roman" w:cs="Times New Roman"/>
          <w:sz w:val="28"/>
          <w:szCs w:val="28"/>
        </w:rPr>
        <w:softHyphen/>
        <w:t>нення суб’єктивних оцінок, урахування всіх результатів (позитивних і негативних), ство</w:t>
      </w:r>
      <w:r w:rsidR="00DE0B5E" w:rsidRPr="009D620E">
        <w:rPr>
          <w:rFonts w:ascii="Times New Roman" w:eastAsia="Times New Roman" w:hAnsi="Times New Roman" w:cs="Times New Roman"/>
          <w:sz w:val="28"/>
          <w:szCs w:val="28"/>
        </w:rPr>
        <w:softHyphen/>
        <w:t>рення рівних умов для всіх учасників освітнього процесу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3F021D2" w14:textId="57ADF545" w:rsidR="00DE0B5E" w:rsidRPr="00943492" w:rsidRDefault="00943492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в</w:t>
      </w:r>
      <w:r w:rsidR="00DE0B5E" w:rsidRPr="00943492">
        <w:rPr>
          <w:rFonts w:ascii="Times New Roman" w:eastAsia="Times New Roman" w:hAnsi="Times New Roman" w:cs="Times New Roman"/>
          <w:sz w:val="28"/>
          <w:szCs w:val="28"/>
          <w:lang w:val="uk-UA"/>
        </w:rPr>
        <w:t>алідність</w:t>
      </w:r>
      <w:r w:rsidR="00DE0B5E" w:rsidRPr="009D62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="00DE0B5E" w:rsidRPr="00943492">
        <w:rPr>
          <w:rFonts w:ascii="Times New Roman" w:eastAsia="Times New Roman" w:hAnsi="Times New Roman" w:cs="Times New Roman"/>
          <w:sz w:val="28"/>
          <w:szCs w:val="28"/>
          <w:lang w:val="uk-UA"/>
        </w:rPr>
        <w:t>для повної і всебічної відпові</w:t>
      </w:r>
      <w:r w:rsidR="00DE0B5E" w:rsidRPr="0094349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дальності пропонованих контрольних завдань змісту досліджуваного матеріалу, чіткість критеріїв виміру та оцінки, можливість підтвердження позитивних і негативних результатів, які отримуються різними спо</w:t>
      </w:r>
      <w:r w:rsidR="00DE0B5E" w:rsidRPr="0094349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собами контролю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E4E5A85" w14:textId="766E6937" w:rsidR="00DE0B5E" w:rsidRPr="00943492" w:rsidRDefault="00943492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н</w:t>
      </w:r>
      <w:r w:rsidR="00DE0B5E" w:rsidRPr="00943492">
        <w:rPr>
          <w:rFonts w:ascii="Times New Roman" w:eastAsia="Times New Roman" w:hAnsi="Times New Roman" w:cs="Times New Roman"/>
          <w:sz w:val="28"/>
          <w:szCs w:val="28"/>
        </w:rPr>
        <w:t>адійність</w:t>
      </w:r>
      <w:r w:rsidR="00DE0B5E" w:rsidRPr="009D62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="00DE0B5E" w:rsidRPr="009D620E">
        <w:rPr>
          <w:rFonts w:ascii="Times New Roman" w:eastAsia="Times New Roman" w:hAnsi="Times New Roman" w:cs="Times New Roman"/>
          <w:sz w:val="28"/>
          <w:szCs w:val="28"/>
        </w:rPr>
        <w:t>результатів, що отримуються при повторному контролі, який проводять інші особи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EF36300" w14:textId="6DF8CD7B" w:rsidR="00DE0B5E" w:rsidRPr="00943492" w:rsidRDefault="00943492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в</w:t>
      </w:r>
      <w:r w:rsidR="00DE0B5E" w:rsidRPr="00943492">
        <w:rPr>
          <w:rFonts w:ascii="Times New Roman" w:eastAsia="Times New Roman" w:hAnsi="Times New Roman" w:cs="Times New Roman"/>
          <w:sz w:val="28"/>
          <w:szCs w:val="28"/>
        </w:rPr>
        <w:t>рахування</w:t>
      </w:r>
      <w:r w:rsidR="00DE0B5E" w:rsidRPr="009434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DE0B5E" w:rsidRPr="009D620E">
        <w:rPr>
          <w:rFonts w:ascii="Times New Roman" w:eastAsia="Times New Roman" w:hAnsi="Times New Roman" w:cs="Times New Roman"/>
          <w:sz w:val="28"/>
          <w:szCs w:val="28"/>
        </w:rPr>
        <w:t>психолого-педагогічних особливостей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A29EA2B" w14:textId="3C5590D7" w:rsidR="00DE0B5E" w:rsidRPr="009D620E" w:rsidRDefault="00943492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с</w:t>
      </w:r>
      <w:r w:rsidR="00DE0B5E" w:rsidRPr="00943492">
        <w:rPr>
          <w:rFonts w:ascii="Times New Roman" w:eastAsia="Times New Roman" w:hAnsi="Times New Roman" w:cs="Times New Roman"/>
          <w:sz w:val="28"/>
          <w:szCs w:val="28"/>
        </w:rPr>
        <w:t>истематичність</w:t>
      </w:r>
      <w:r w:rsidR="00DE0B5E" w:rsidRPr="009D62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="00DE0B5E" w:rsidRPr="009D620E">
        <w:rPr>
          <w:rFonts w:ascii="Times New Roman" w:eastAsia="Times New Roman" w:hAnsi="Times New Roman" w:cs="Times New Roman"/>
          <w:sz w:val="28"/>
          <w:szCs w:val="28"/>
        </w:rPr>
        <w:t>у проведенні етапів і ви</w:t>
      </w:r>
      <w:r w:rsidR="00DE0B5E" w:rsidRPr="009D620E">
        <w:rPr>
          <w:rFonts w:ascii="Times New Roman" w:eastAsia="Times New Roman" w:hAnsi="Times New Roman" w:cs="Times New Roman"/>
          <w:sz w:val="28"/>
          <w:szCs w:val="28"/>
        </w:rPr>
        <w:softHyphen/>
        <w:t>дів досліджень у певній послідовності та за відповідною системою;</w:t>
      </w:r>
    </w:p>
    <w:p w14:paraId="05092E25" w14:textId="6A8176C2" w:rsidR="00DE0B5E" w:rsidRPr="009D620E" w:rsidRDefault="00943492" w:rsidP="00FB2ECC">
      <w:pPr>
        <w:shd w:val="clear" w:color="auto" w:fill="FFFFFF"/>
        <w:tabs>
          <w:tab w:val="left" w:pos="1134"/>
          <w:tab w:val="left" w:pos="1701"/>
          <w:tab w:val="left" w:pos="2268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</w:t>
      </w:r>
      <w:r w:rsidR="00FB2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DE0B5E" w:rsidRPr="00943492">
        <w:rPr>
          <w:rFonts w:ascii="Times New Roman" w:eastAsia="Times New Roman" w:hAnsi="Times New Roman" w:cs="Times New Roman"/>
          <w:sz w:val="28"/>
          <w:szCs w:val="28"/>
        </w:rPr>
        <w:t>уманістична</w:t>
      </w:r>
      <w:r w:rsidR="00DE0B5E" w:rsidRPr="009D62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="00DE0B5E" w:rsidRPr="009D620E">
        <w:rPr>
          <w:rFonts w:ascii="Times New Roman" w:eastAsia="Times New Roman" w:hAnsi="Times New Roman" w:cs="Times New Roman"/>
          <w:sz w:val="28"/>
          <w:szCs w:val="28"/>
        </w:rPr>
        <w:t>спрямованість з метою створення умов доброзичливості, довіри, поваги до особистості, позитивного емоційного клімату.</w:t>
      </w:r>
    </w:p>
    <w:p w14:paraId="4C3BEF99" w14:textId="68EF1BA3" w:rsidR="00DE0B5E" w:rsidRPr="009D620E" w:rsidRDefault="00943492" w:rsidP="0094349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р</w:t>
      </w:r>
      <w:r w:rsidR="00DE0B5E" w:rsidRPr="009D620E">
        <w:rPr>
          <w:rFonts w:ascii="Times New Roman" w:eastAsia="Times New Roman" w:hAnsi="Times New Roman" w:cs="Times New Roman"/>
          <w:sz w:val="28"/>
          <w:szCs w:val="28"/>
        </w:rPr>
        <w:t>езультати моніторингу мають тільки </w:t>
      </w:r>
      <w:r w:rsidR="00DE0B5E" w:rsidRPr="00943492">
        <w:rPr>
          <w:rFonts w:ascii="Times New Roman" w:eastAsia="Times New Roman" w:hAnsi="Times New Roman" w:cs="Times New Roman"/>
          <w:sz w:val="28"/>
          <w:szCs w:val="28"/>
        </w:rPr>
        <w:t>стиму</w:t>
      </w:r>
      <w:r w:rsidR="00DE0B5E" w:rsidRPr="00943492">
        <w:rPr>
          <w:rFonts w:ascii="Times New Roman" w:eastAsia="Times New Roman" w:hAnsi="Times New Roman" w:cs="Times New Roman"/>
          <w:sz w:val="28"/>
          <w:szCs w:val="28"/>
        </w:rPr>
        <w:softHyphen/>
        <w:t>люючий характер</w:t>
      </w:r>
      <w:r w:rsidR="00DE0B5E" w:rsidRPr="009D62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="00DE0B5E" w:rsidRPr="009D620E">
        <w:rPr>
          <w:rFonts w:ascii="Times New Roman" w:eastAsia="Times New Roman" w:hAnsi="Times New Roman" w:cs="Times New Roman"/>
          <w:sz w:val="28"/>
          <w:szCs w:val="28"/>
        </w:rPr>
        <w:t>для змін певної діяльності.</w:t>
      </w:r>
    </w:p>
    <w:p w14:paraId="4F2904EE" w14:textId="77777777" w:rsidR="00AA3421" w:rsidRDefault="00AA3421" w:rsidP="009D620E">
      <w:pPr>
        <w:shd w:val="clear" w:color="auto" w:fill="FFFFFF"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263963A" w14:textId="05A2BC93" w:rsidR="00DE0B5E" w:rsidRPr="009D620E" w:rsidRDefault="00DE0B5E" w:rsidP="00AA342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  <w:r w:rsidR="00FB2E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2</w:t>
      </w:r>
      <w:r w:rsidRPr="009D62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 Заключні положення</w:t>
      </w:r>
    </w:p>
    <w:p w14:paraId="3186FA26" w14:textId="0BAA4870" w:rsidR="00DE0B5E" w:rsidRPr="009D620E" w:rsidRDefault="00DE0B5E" w:rsidP="00FB2ECC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Однією з важливих проблем забезпечення якості освітнього процесу в цілому залишається</w:t>
      </w:r>
      <w:r w:rsidR="00B63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оцінка ефективності управління освітнім процесом зокрема,  тому дана модель передбачає можливість вироблення  своєї системи критеріїв, чинників, за якими можна оцінювати ефективність освітнього  процесу, що дасть можливість вносити  відповідні корективи в його організацію.</w:t>
      </w:r>
    </w:p>
    <w:p w14:paraId="22375DCC" w14:textId="08618F29" w:rsidR="00DE0B5E" w:rsidRPr="009D620E" w:rsidRDefault="00DE0B5E" w:rsidP="00FB2ECC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Рівень розвитку сучасної освіти вимагає від закладу високорозвиненого вміння обирати форми, методи, типи управління педагогічним колективом, ставити серйозні вимоги до його ділових та особистісних якостей, серед яких:</w:t>
      </w:r>
    </w:p>
    <w:p w14:paraId="4116145B" w14:textId="00B965E4" w:rsidR="00DE0B5E" w:rsidRPr="009D620E" w:rsidRDefault="00DE0B5E" w:rsidP="00FB2ECC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цілеспрямованість та саморозвиток;</w:t>
      </w:r>
    </w:p>
    <w:p w14:paraId="0717B836" w14:textId="61F4F1D6" w:rsidR="00DE0B5E" w:rsidRPr="009D620E" w:rsidRDefault="00DE0B5E" w:rsidP="00FB2ECC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компетентність;</w:t>
      </w:r>
    </w:p>
    <w:p w14:paraId="3402983B" w14:textId="31A0424E" w:rsidR="00DE0B5E" w:rsidRPr="009D620E" w:rsidRDefault="00DE0B5E" w:rsidP="00FB2ECC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динамічність та самокритичність;</w:t>
      </w:r>
    </w:p>
    <w:p w14:paraId="6296D424" w14:textId="2F01FF12" w:rsidR="00DE0B5E" w:rsidRPr="009D620E" w:rsidRDefault="00DE0B5E" w:rsidP="00FB2ECC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управлінська етика;</w:t>
      </w:r>
    </w:p>
    <w:p w14:paraId="4F555892" w14:textId="18C0AE37" w:rsidR="00DE0B5E" w:rsidRPr="009D620E" w:rsidRDefault="00DE0B5E" w:rsidP="00FB2ECC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 прогностичність та аналітичність;</w:t>
      </w:r>
    </w:p>
    <w:p w14:paraId="1833BDAC" w14:textId="01C86853" w:rsidR="00DE0B5E" w:rsidRPr="009D620E" w:rsidRDefault="00DE0B5E" w:rsidP="00FB2ECC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 креативність, здатність до інноваційного пошуку.</w:t>
      </w:r>
    </w:p>
    <w:p w14:paraId="140020CA" w14:textId="62090389" w:rsidR="00DE0B5E" w:rsidRPr="009D620E" w:rsidRDefault="00DE0B5E" w:rsidP="00FB2ECC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- здатність приймати своєчасне рішення та брати на себе відповідальність за результат діяльності.</w:t>
      </w:r>
    </w:p>
    <w:p w14:paraId="63F6ACCA" w14:textId="77777777" w:rsidR="00DE0B5E" w:rsidRPr="009D620E" w:rsidRDefault="00DE0B5E" w:rsidP="00FB2ECC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Разом з тим, ефективність управлінської діяльності закладу характеризується станом реалізації його управлінських функцій, основних аспектів та видів діяльності, ступенем їх впливу на результативність освітнього процесу з урахуванням основних чинників, для яких проводиться самоаналіз:</w:t>
      </w:r>
    </w:p>
    <w:p w14:paraId="094F9F32" w14:textId="4FA69FAA" w:rsidR="00DE0B5E" w:rsidRPr="009D620E" w:rsidRDefault="00DE0B5E" w:rsidP="00B638D7">
      <w:pPr>
        <w:numPr>
          <w:ilvl w:val="0"/>
          <w:numId w:val="2"/>
        </w:numPr>
        <w:shd w:val="clear" w:color="auto" w:fill="FFFFFF"/>
        <w:spacing w:after="0" w:line="360" w:lineRule="auto"/>
        <w:ind w:left="0"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lastRenderedPageBreak/>
        <w:t>Стратегічне планування розвитку</w:t>
      </w:r>
      <w:r w:rsidR="00B63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закладу, основане на висновках аналізу та самоаналізу результатів діяльності.</w:t>
      </w:r>
    </w:p>
    <w:p w14:paraId="4E9B0486" w14:textId="77777777" w:rsidR="00DE0B5E" w:rsidRPr="009D620E" w:rsidRDefault="00DE0B5E" w:rsidP="00B638D7">
      <w:pPr>
        <w:numPr>
          <w:ilvl w:val="0"/>
          <w:numId w:val="2"/>
        </w:numPr>
        <w:shd w:val="clear" w:color="auto" w:fill="FFFFFF"/>
        <w:spacing w:after="0" w:line="360" w:lineRule="auto"/>
        <w:ind w:left="0"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Річне планування розвитку навчального закладу формується на стратегічних засадах.</w:t>
      </w:r>
    </w:p>
    <w:p w14:paraId="2C096DD6" w14:textId="77777777" w:rsidR="00DE0B5E" w:rsidRPr="009D620E" w:rsidRDefault="00DE0B5E" w:rsidP="00B638D7">
      <w:pPr>
        <w:numPr>
          <w:ilvl w:val="0"/>
          <w:numId w:val="2"/>
        </w:numPr>
        <w:shd w:val="clear" w:color="auto" w:fill="FFFFFF"/>
        <w:spacing w:after="0" w:line="360" w:lineRule="auto"/>
        <w:ind w:left="0"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Здійснення аналізу і оцінки ефективності реалізації планів, проектів.</w:t>
      </w:r>
    </w:p>
    <w:p w14:paraId="00C76677" w14:textId="1EA9B300" w:rsidR="00DE0B5E" w:rsidRPr="009D620E" w:rsidRDefault="00DE0B5E" w:rsidP="00B638D7">
      <w:pPr>
        <w:numPr>
          <w:ilvl w:val="0"/>
          <w:numId w:val="2"/>
        </w:numPr>
        <w:shd w:val="clear" w:color="auto" w:fill="FFFFFF"/>
        <w:spacing w:after="0" w:line="360" w:lineRule="auto"/>
        <w:ind w:left="0"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 xml:space="preserve">Реальне календарне планування враховує усі напрямки діяльності </w:t>
      </w:r>
      <w:r w:rsidR="00B638D7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 xml:space="preserve"> та доводиться до відома усіх рівнів.</w:t>
      </w:r>
    </w:p>
    <w:p w14:paraId="7CB28DC9" w14:textId="77777777" w:rsidR="00DE0B5E" w:rsidRPr="009D620E" w:rsidRDefault="00DE0B5E" w:rsidP="00B638D7">
      <w:pPr>
        <w:numPr>
          <w:ilvl w:val="0"/>
          <w:numId w:val="2"/>
        </w:numPr>
        <w:shd w:val="clear" w:color="auto" w:fill="FFFFFF"/>
        <w:spacing w:after="0" w:line="360" w:lineRule="auto"/>
        <w:ind w:left="0"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Забезпечення професійного розвитку вчителів, методичного супроводу молодих спеціалістів.</w:t>
      </w:r>
    </w:p>
    <w:p w14:paraId="68F65ED1" w14:textId="77777777" w:rsidR="00DE0B5E" w:rsidRPr="009D620E" w:rsidRDefault="00DE0B5E" w:rsidP="00B638D7">
      <w:pPr>
        <w:numPr>
          <w:ilvl w:val="0"/>
          <w:numId w:val="2"/>
        </w:numPr>
        <w:shd w:val="clear" w:color="auto" w:fill="FFFFFF"/>
        <w:spacing w:after="0" w:line="360" w:lineRule="auto"/>
        <w:ind w:left="0"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Поширення позитивної інформації про заклад (засобами веб-сайтів, інформаційних бюлетенів, громадських конференцій, семінарів, контактів з ЗМІ тощо).</w:t>
      </w:r>
    </w:p>
    <w:p w14:paraId="4EA0549D" w14:textId="6F44D752" w:rsidR="00DE0B5E" w:rsidRPr="009D620E" w:rsidRDefault="00DE0B5E" w:rsidP="00B638D7">
      <w:pPr>
        <w:numPr>
          <w:ilvl w:val="0"/>
          <w:numId w:val="2"/>
        </w:numPr>
        <w:shd w:val="clear" w:color="auto" w:fill="FFFFFF"/>
        <w:spacing w:after="0" w:line="360" w:lineRule="auto"/>
        <w:ind w:left="0"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 xml:space="preserve"> Створення повноцінних умов функціонування закладу (безпечні та гігієнічні). Наявність засобів для фізичного, інтелектуального </w:t>
      </w:r>
      <w:r w:rsidR="00B638D7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озвитку учнів та педколективу.</w:t>
      </w:r>
    </w:p>
    <w:p w14:paraId="77DAD8F5" w14:textId="64E2CE12" w:rsidR="00DE0B5E" w:rsidRPr="009D620E" w:rsidRDefault="00DE0B5E" w:rsidP="00B638D7">
      <w:pPr>
        <w:numPr>
          <w:ilvl w:val="0"/>
          <w:numId w:val="2"/>
        </w:numPr>
        <w:shd w:val="clear" w:color="auto" w:fill="FFFFFF"/>
        <w:spacing w:after="0" w:line="360" w:lineRule="auto"/>
        <w:ind w:left="0"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Застосування ІКТ-технологій у навчально-виховному процесі</w:t>
      </w:r>
      <w:r w:rsidR="00B63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та повсякденному житті.</w:t>
      </w:r>
    </w:p>
    <w:p w14:paraId="21C22B9D" w14:textId="43E9099B" w:rsidR="00DE0B5E" w:rsidRPr="009D620E" w:rsidRDefault="00DE0B5E" w:rsidP="00B638D7">
      <w:pPr>
        <w:numPr>
          <w:ilvl w:val="0"/>
          <w:numId w:val="2"/>
        </w:numPr>
        <w:shd w:val="clear" w:color="auto" w:fill="FFFFFF"/>
        <w:spacing w:after="0" w:line="360" w:lineRule="auto"/>
        <w:ind w:left="0"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>Забезпечення якості освіти через взаємодію всіх учасників</w:t>
      </w:r>
      <w:r w:rsidR="00B63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освітнього процесу.</w:t>
      </w:r>
    </w:p>
    <w:p w14:paraId="310FDC36" w14:textId="4DFEB6D8" w:rsidR="00DE0B5E" w:rsidRPr="009D620E" w:rsidRDefault="00DE0B5E" w:rsidP="00B638D7">
      <w:pPr>
        <w:shd w:val="clear" w:color="auto" w:fill="FFFFFF"/>
        <w:spacing w:after="0" w:line="360" w:lineRule="auto"/>
        <w:ind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sz w:val="28"/>
          <w:szCs w:val="28"/>
        </w:rPr>
        <w:t xml:space="preserve">10. Позитивна оцінка компетентності керівника з боку працівників та </w:t>
      </w:r>
      <w:r w:rsidR="00B638D7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9D620E">
        <w:rPr>
          <w:rFonts w:ascii="Times New Roman" w:eastAsia="Times New Roman" w:hAnsi="Times New Roman" w:cs="Times New Roman"/>
          <w:sz w:val="28"/>
          <w:szCs w:val="28"/>
        </w:rPr>
        <w:t>ромадськості.</w:t>
      </w:r>
    </w:p>
    <w:p w14:paraId="487FC39B" w14:textId="77777777" w:rsidR="00DE0B5E" w:rsidRPr="009D620E" w:rsidRDefault="00DE0B5E" w:rsidP="00B638D7">
      <w:pPr>
        <w:shd w:val="clear" w:color="auto" w:fill="FFFFFF"/>
        <w:spacing w:after="0" w:line="360" w:lineRule="auto"/>
        <w:ind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2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14:paraId="687FEFCB" w14:textId="6B6FCF41" w:rsidR="005037EF" w:rsidRDefault="005037EF" w:rsidP="00FB2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6ED505" w14:textId="25EEE394" w:rsidR="00D87CB8" w:rsidRDefault="00D87CB8" w:rsidP="00FB2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9D7889" w14:textId="2C25FC75" w:rsidR="00D87CB8" w:rsidRDefault="00D87CB8" w:rsidP="00FB2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852E26E" w14:textId="2EC56C34" w:rsidR="00D87CB8" w:rsidRDefault="00D87CB8" w:rsidP="00FB2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D4E35A" w14:textId="1022D315" w:rsidR="00D87CB8" w:rsidRDefault="00D87CB8" w:rsidP="00FB2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0888E0" w14:textId="1977AE5A" w:rsidR="00D87CB8" w:rsidRDefault="00D87CB8" w:rsidP="00FB2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687648" w14:textId="058E7BDB" w:rsidR="00D87CB8" w:rsidRDefault="00D87CB8" w:rsidP="00FB2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6"/>
        <w:gridCol w:w="4819"/>
      </w:tblGrid>
      <w:tr w:rsidR="00D87CB8" w14:paraId="76D77307" w14:textId="77777777" w:rsidTr="00B10161">
        <w:tc>
          <w:tcPr>
            <w:tcW w:w="5245" w:type="dxa"/>
          </w:tcPr>
          <w:p w14:paraId="537126EC" w14:textId="77777777" w:rsidR="00D87CB8" w:rsidRDefault="00D87CB8" w:rsidP="00B10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СХВАЛЕНО</w:t>
            </w:r>
          </w:p>
          <w:p w14:paraId="36EF0E31" w14:textId="77777777" w:rsidR="00D87CB8" w:rsidRDefault="00D87CB8" w:rsidP="00B1016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2F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засіданні педагогічної ради комунального закладу «Харківська загальноосвітня школа І-ІІІ ступенів </w:t>
            </w:r>
          </w:p>
          <w:p w14:paraId="0C003B35" w14:textId="77777777" w:rsidR="00D87CB8" w:rsidRPr="00FF2FAA" w:rsidRDefault="00D87CB8" w:rsidP="00B1016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2F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32 Харківської міської ради Харківської області імені двічі Героя Радянського Союзу О.О.Головачова»</w:t>
            </w:r>
          </w:p>
          <w:p w14:paraId="7FEC05B7" w14:textId="77777777" w:rsidR="00D87CB8" w:rsidRDefault="00D87CB8" w:rsidP="00B10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2F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(протокол  від 31.07.2020 № 8)</w:t>
            </w:r>
          </w:p>
        </w:tc>
        <w:tc>
          <w:tcPr>
            <w:tcW w:w="426" w:type="dxa"/>
          </w:tcPr>
          <w:p w14:paraId="1CA436CB" w14:textId="77777777" w:rsidR="00D87CB8" w:rsidRDefault="00D87CB8" w:rsidP="00B10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2D6C038" w14:textId="77777777" w:rsidR="00D87CB8" w:rsidRDefault="00D87CB8" w:rsidP="00B10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ЗАТВЕРДЖЕНО</w:t>
            </w:r>
          </w:p>
          <w:p w14:paraId="63990034" w14:textId="77777777" w:rsidR="00D87CB8" w:rsidRDefault="00D87CB8" w:rsidP="00B1016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Директор комунального закладу </w:t>
            </w:r>
            <w:r w:rsidRPr="00FF2F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«Харківська загальноосвітня школа </w:t>
            </w:r>
          </w:p>
          <w:p w14:paraId="7FA9BF40" w14:textId="77777777" w:rsidR="00D87CB8" w:rsidRPr="00FF2FAA" w:rsidRDefault="00D87CB8" w:rsidP="00B1016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2F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І-ІІІ ступенів № 32 Харківської міської ради Харківської області імені двічі Героя Радянського Союзу О.О.Головачова»</w:t>
            </w:r>
          </w:p>
          <w:p w14:paraId="2E1AFDD3" w14:textId="77777777" w:rsidR="00D87CB8" w:rsidRPr="00FF2FAA" w:rsidRDefault="00D87CB8" w:rsidP="00B1016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__________________</w:t>
            </w:r>
            <w:r w:rsidRPr="00FF2F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Г.А.Мотуз</w:t>
            </w:r>
          </w:p>
          <w:p w14:paraId="5C885FFE" w14:textId="77777777" w:rsidR="00D87CB8" w:rsidRDefault="00D87CB8" w:rsidP="00B10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2F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Наказ від 31.07.2020 № 84</w:t>
            </w:r>
          </w:p>
        </w:tc>
      </w:tr>
    </w:tbl>
    <w:p w14:paraId="4264D8FE" w14:textId="77777777" w:rsidR="00D87CB8" w:rsidRDefault="00D87CB8" w:rsidP="00D87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1E54F15" w14:textId="77777777" w:rsidR="00D87CB8" w:rsidRPr="00483363" w:rsidRDefault="00D87CB8" w:rsidP="00D87C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36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6B7999DD" w14:textId="77777777" w:rsidR="00D87CB8" w:rsidRDefault="00D87CB8" w:rsidP="00D87C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20BD2B70" w14:textId="77777777" w:rsidR="00D87CB8" w:rsidRDefault="00D87CB8" w:rsidP="00D87C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4A5F6A6F" w14:textId="77777777" w:rsidR="00D87CB8" w:rsidRDefault="00D87CB8" w:rsidP="00D87C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4517A50E" w14:textId="14382E93" w:rsidR="00D87CB8" w:rsidRPr="00D87CB8" w:rsidRDefault="00D87CB8" w:rsidP="00D87C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D87CB8">
        <w:rPr>
          <w:rFonts w:ascii="Times New Roman" w:eastAsia="Times New Roman" w:hAnsi="Times New Roman" w:cs="Times New Roman"/>
          <w:b/>
          <w:bCs/>
          <w:sz w:val="44"/>
          <w:szCs w:val="44"/>
        </w:rPr>
        <w:t> Положення</w:t>
      </w:r>
      <w:r w:rsidRPr="00D87CB8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</w:rPr>
        <w:br/>
      </w:r>
      <w:r w:rsidRPr="00D87CB8">
        <w:rPr>
          <w:rFonts w:ascii="Times New Roman" w:eastAsia="Times New Roman" w:hAnsi="Times New Roman" w:cs="Times New Roman"/>
          <w:b/>
          <w:bCs/>
          <w:sz w:val="44"/>
          <w:szCs w:val="44"/>
        </w:rPr>
        <w:t>про внутрішню систему забезпечення якості освітньої діяльності та якості освіти</w:t>
      </w:r>
    </w:p>
    <w:p w14:paraId="787E3AA9" w14:textId="095D5EA1" w:rsidR="00D87CB8" w:rsidRPr="00D87CB8" w:rsidRDefault="00D87CB8" w:rsidP="00D87C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lang w:val="uk-UA"/>
        </w:rPr>
      </w:pPr>
      <w:r w:rsidRPr="00D87CB8">
        <w:rPr>
          <w:rFonts w:ascii="Times New Roman" w:eastAsia="Times New Roman" w:hAnsi="Times New Roman" w:cs="Times New Roman"/>
          <w:b/>
          <w:bCs/>
          <w:sz w:val="44"/>
          <w:szCs w:val="44"/>
          <w:lang w:val="uk-UA"/>
        </w:rPr>
        <w:t>Комунального закладу «Харківська загальноосвітня школа І-ІІІ ступенів № 32 Харківської міської ради Харківської області імені двічі Героя Радянського Союзу О.О.Головачова»</w:t>
      </w:r>
    </w:p>
    <w:p w14:paraId="46322FEA" w14:textId="0E64F60F" w:rsidR="00D87CB8" w:rsidRPr="00D87CB8" w:rsidRDefault="00D87CB8" w:rsidP="00FB2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44"/>
          <w:szCs w:val="44"/>
        </w:rPr>
      </w:pPr>
    </w:p>
    <w:p w14:paraId="52404CF4" w14:textId="07D50CA1" w:rsidR="00D87CB8" w:rsidRPr="00D87CB8" w:rsidRDefault="00D87CB8" w:rsidP="00FB2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44"/>
          <w:szCs w:val="44"/>
        </w:rPr>
      </w:pPr>
    </w:p>
    <w:p w14:paraId="135223C1" w14:textId="51325D7B" w:rsidR="00D87CB8" w:rsidRDefault="00D87CB8" w:rsidP="00FB2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3924A2" w14:textId="6F3F125F" w:rsidR="00D87CB8" w:rsidRDefault="00D87CB8" w:rsidP="00FB2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B0B734" w14:textId="77777777" w:rsidR="00D87CB8" w:rsidRPr="009D620E" w:rsidRDefault="00D87CB8" w:rsidP="00FB2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87CB8" w:rsidRPr="009D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0801"/>
    <w:multiLevelType w:val="multilevel"/>
    <w:tmpl w:val="947C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946931"/>
    <w:multiLevelType w:val="multilevel"/>
    <w:tmpl w:val="8DFE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4646EA"/>
    <w:multiLevelType w:val="hybridMultilevel"/>
    <w:tmpl w:val="21B437D6"/>
    <w:lvl w:ilvl="0" w:tplc="F36AB20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5E"/>
    <w:rsid w:val="0003338F"/>
    <w:rsid w:val="000B41E4"/>
    <w:rsid w:val="000D30F4"/>
    <w:rsid w:val="00122BE2"/>
    <w:rsid w:val="00162FDA"/>
    <w:rsid w:val="0020392D"/>
    <w:rsid w:val="00206A6A"/>
    <w:rsid w:val="002C0A69"/>
    <w:rsid w:val="00354A1C"/>
    <w:rsid w:val="00395DE5"/>
    <w:rsid w:val="003A597C"/>
    <w:rsid w:val="003B072A"/>
    <w:rsid w:val="003C3BA2"/>
    <w:rsid w:val="0042648D"/>
    <w:rsid w:val="00475C66"/>
    <w:rsid w:val="004813BB"/>
    <w:rsid w:val="00483363"/>
    <w:rsid w:val="00497344"/>
    <w:rsid w:val="004F29A4"/>
    <w:rsid w:val="005037EF"/>
    <w:rsid w:val="00541B70"/>
    <w:rsid w:val="00670F9C"/>
    <w:rsid w:val="00676E38"/>
    <w:rsid w:val="006D514F"/>
    <w:rsid w:val="00757B65"/>
    <w:rsid w:val="0088579F"/>
    <w:rsid w:val="008900E1"/>
    <w:rsid w:val="00896937"/>
    <w:rsid w:val="00943492"/>
    <w:rsid w:val="009757A7"/>
    <w:rsid w:val="009D620E"/>
    <w:rsid w:val="00A17FDB"/>
    <w:rsid w:val="00A553C0"/>
    <w:rsid w:val="00A62194"/>
    <w:rsid w:val="00A6285A"/>
    <w:rsid w:val="00A867C7"/>
    <w:rsid w:val="00AA3421"/>
    <w:rsid w:val="00AE5F22"/>
    <w:rsid w:val="00B10161"/>
    <w:rsid w:val="00B53AC3"/>
    <w:rsid w:val="00B638D7"/>
    <w:rsid w:val="00C96EBD"/>
    <w:rsid w:val="00D16BAD"/>
    <w:rsid w:val="00D87CB8"/>
    <w:rsid w:val="00DE0B5E"/>
    <w:rsid w:val="00E90E92"/>
    <w:rsid w:val="00EE1BC1"/>
    <w:rsid w:val="00EF2C52"/>
    <w:rsid w:val="00F67E6A"/>
    <w:rsid w:val="00FB2ECC"/>
    <w:rsid w:val="00FF2FAA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E0EF"/>
  <w15:docId w15:val="{2B100B8C-B9DC-48AE-A0B1-A4CBC57B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0B5E"/>
    <w:rPr>
      <w:b/>
      <w:bCs/>
    </w:rPr>
  </w:style>
  <w:style w:type="character" w:styleId="a5">
    <w:name w:val="Emphasis"/>
    <w:basedOn w:val="a0"/>
    <w:uiPriority w:val="20"/>
    <w:qFormat/>
    <w:rsid w:val="00DE0B5E"/>
    <w:rPr>
      <w:i/>
      <w:iCs/>
    </w:rPr>
  </w:style>
  <w:style w:type="paragraph" w:styleId="a6">
    <w:name w:val="List Paragraph"/>
    <w:basedOn w:val="a"/>
    <w:uiPriority w:val="34"/>
    <w:qFormat/>
    <w:rsid w:val="00943492"/>
    <w:pPr>
      <w:ind w:left="720"/>
      <w:contextualSpacing/>
    </w:pPr>
  </w:style>
  <w:style w:type="table" w:styleId="a7">
    <w:name w:val="Table Grid"/>
    <w:basedOn w:val="a1"/>
    <w:uiPriority w:val="59"/>
    <w:rsid w:val="00FF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34</Pages>
  <Words>8749</Words>
  <Characters>49875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 Асер</cp:lastModifiedBy>
  <cp:revision>6</cp:revision>
  <cp:lastPrinted>2021-03-16T10:29:00Z</cp:lastPrinted>
  <dcterms:created xsi:type="dcterms:W3CDTF">2021-03-15T11:24:00Z</dcterms:created>
  <dcterms:modified xsi:type="dcterms:W3CDTF">2021-04-27T14:02:00Z</dcterms:modified>
</cp:coreProperties>
</file>