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47" w:rsidRPr="008A6E47" w:rsidRDefault="008A6E47" w:rsidP="008A6E47">
      <w:pPr>
        <w:spacing w:after="255" w:line="270" w:lineRule="exact"/>
        <w:ind w:left="20"/>
        <w:rPr>
          <w:rFonts w:ascii="Times New Roman" w:hAnsi="Times New Roman"/>
          <w:b/>
          <w:bCs/>
          <w:sz w:val="27"/>
          <w:szCs w:val="27"/>
          <w:lang w:val="uk-UA"/>
        </w:rPr>
      </w:pPr>
      <w:r w:rsidRPr="008A6E47">
        <w:rPr>
          <w:rFonts w:ascii="Times New Roman" w:hAnsi="Times New Roman"/>
          <w:b/>
          <w:bCs/>
          <w:sz w:val="27"/>
          <w:szCs w:val="27"/>
          <w:lang w:val="uk-UA"/>
        </w:rPr>
        <w:t>СХВАЛЕНО</w:t>
      </w:r>
    </w:p>
    <w:p w:rsidR="008A6E47" w:rsidRPr="008A6E47" w:rsidRDefault="008A6E47" w:rsidP="008A6E47">
      <w:pPr>
        <w:spacing w:after="0" w:line="324" w:lineRule="auto"/>
        <w:ind w:left="20"/>
        <w:rPr>
          <w:rFonts w:ascii="Times New Roman" w:eastAsia="Arial Unicode MS" w:hAnsi="Times New Roman"/>
          <w:sz w:val="27"/>
          <w:szCs w:val="27"/>
          <w:lang w:val="uk-UA" w:eastAsia="uk-UA"/>
        </w:rPr>
      </w:pPr>
      <w:r w:rsidRPr="008A6E47">
        <w:rPr>
          <w:rFonts w:ascii="Times New Roman" w:eastAsia="Arial Unicode MS" w:hAnsi="Times New Roman"/>
          <w:sz w:val="27"/>
          <w:szCs w:val="27"/>
          <w:lang w:val="uk-UA" w:eastAsia="uk-UA"/>
        </w:rPr>
        <w:t>Засідання педагогічної ради закладу</w:t>
      </w:r>
    </w:p>
    <w:p w:rsidR="008A6E47" w:rsidRPr="008A6E47" w:rsidRDefault="008A6E47" w:rsidP="008A6E47">
      <w:pPr>
        <w:tabs>
          <w:tab w:val="left" w:leader="underscore" w:pos="2218"/>
        </w:tabs>
        <w:spacing w:after="0" w:line="324" w:lineRule="auto"/>
        <w:ind w:left="20"/>
        <w:rPr>
          <w:rFonts w:ascii="Times New Roman" w:eastAsia="Arial Unicode MS" w:hAnsi="Times New Roman"/>
          <w:sz w:val="27"/>
          <w:szCs w:val="27"/>
          <w:lang w:val="uk-UA" w:eastAsia="uk-UA"/>
        </w:rPr>
      </w:pPr>
      <w:r w:rsidRPr="008A6E47">
        <w:rPr>
          <w:rFonts w:ascii="Times New Roman" w:eastAsia="Arial Unicode MS" w:hAnsi="Times New Roman"/>
          <w:sz w:val="27"/>
          <w:szCs w:val="27"/>
          <w:lang w:val="uk-UA" w:eastAsia="uk-UA"/>
        </w:rPr>
        <w:t>Протокол  №</w:t>
      </w:r>
      <w:r w:rsidRPr="008A6E47">
        <w:rPr>
          <w:rFonts w:ascii="Times New Roman" w:eastAsia="Arial Unicode MS" w:hAnsi="Times New Roman"/>
          <w:sz w:val="27"/>
          <w:szCs w:val="27"/>
          <w:lang w:val="uk-UA" w:eastAsia="uk-UA"/>
        </w:rPr>
        <w:tab/>
      </w:r>
    </w:p>
    <w:p w:rsidR="008A6E47" w:rsidRPr="008A6E47" w:rsidRDefault="008A6E47" w:rsidP="008A6E47">
      <w:pPr>
        <w:tabs>
          <w:tab w:val="left" w:leader="underscore" w:pos="1978"/>
          <w:tab w:val="left" w:leader="underscore" w:pos="2746"/>
        </w:tabs>
        <w:spacing w:after="0" w:line="324" w:lineRule="auto"/>
        <w:ind w:left="20"/>
        <w:rPr>
          <w:rFonts w:ascii="Times New Roman" w:eastAsia="Arial Unicode MS" w:hAnsi="Times New Roman"/>
          <w:sz w:val="27"/>
          <w:szCs w:val="27"/>
          <w:lang w:val="uk-UA" w:eastAsia="uk-UA"/>
        </w:rPr>
      </w:pPr>
      <w:r w:rsidRPr="008A6E47">
        <w:rPr>
          <w:rFonts w:ascii="Times New Roman" w:eastAsia="Arial Unicode MS" w:hAnsi="Times New Roman"/>
          <w:sz w:val="27"/>
          <w:szCs w:val="27"/>
          <w:lang w:val="uk-UA" w:eastAsia="uk-UA"/>
        </w:rPr>
        <w:t>від</w:t>
      </w:r>
      <w:r w:rsidRPr="008A6E47">
        <w:rPr>
          <w:rFonts w:ascii="Times New Roman" w:eastAsia="Arial Unicode MS" w:hAnsi="Times New Roman"/>
          <w:sz w:val="27"/>
          <w:szCs w:val="27"/>
          <w:lang w:val="uk-UA" w:eastAsia="uk-UA"/>
        </w:rPr>
        <w:tab/>
        <w:t>20</w:t>
      </w:r>
      <w:r w:rsidRPr="008A6E47">
        <w:rPr>
          <w:rFonts w:ascii="Times New Roman" w:eastAsia="Arial Unicode MS" w:hAnsi="Times New Roman"/>
          <w:sz w:val="27"/>
          <w:szCs w:val="27"/>
          <w:lang w:val="uk-UA" w:eastAsia="uk-UA"/>
        </w:rPr>
        <w:tab/>
        <w:t>р.</w:t>
      </w:r>
    </w:p>
    <w:p w:rsidR="008A6E47" w:rsidRPr="008A6E47" w:rsidRDefault="008A6E47" w:rsidP="008A6E47">
      <w:pPr>
        <w:tabs>
          <w:tab w:val="left" w:leader="underscore" w:pos="1594"/>
          <w:tab w:val="left" w:leader="underscore" w:pos="3067"/>
        </w:tabs>
        <w:spacing w:after="0" w:line="324" w:lineRule="auto"/>
        <w:rPr>
          <w:rFonts w:ascii="Times New Roman" w:eastAsia="Arial Unicode MS" w:hAnsi="Times New Roman"/>
          <w:b/>
          <w:sz w:val="27"/>
          <w:szCs w:val="27"/>
          <w:lang w:val="uk-UA" w:eastAsia="uk-UA"/>
        </w:rPr>
      </w:pPr>
      <w:r w:rsidRPr="008A6E47">
        <w:rPr>
          <w:rFonts w:ascii="Times New Roman" w:eastAsia="Arial Unicode MS" w:hAnsi="Times New Roman"/>
          <w:b/>
          <w:sz w:val="27"/>
          <w:szCs w:val="27"/>
          <w:lang w:val="uk-UA" w:eastAsia="uk-UA"/>
        </w:rPr>
        <w:lastRenderedPageBreak/>
        <w:t>ЗАТВЕРДЖЕНО</w:t>
      </w:r>
    </w:p>
    <w:p w:rsidR="008A6E47" w:rsidRPr="008A6E47" w:rsidRDefault="008A6E47" w:rsidP="008A6E47">
      <w:pPr>
        <w:tabs>
          <w:tab w:val="left" w:leader="underscore" w:pos="1594"/>
          <w:tab w:val="left" w:leader="underscore" w:pos="3067"/>
        </w:tabs>
        <w:spacing w:after="0" w:line="324" w:lineRule="auto"/>
        <w:rPr>
          <w:rFonts w:ascii="Times New Roman" w:eastAsia="Arial Unicode MS" w:hAnsi="Times New Roman"/>
          <w:sz w:val="27"/>
          <w:szCs w:val="27"/>
          <w:lang w:val="uk-UA" w:eastAsia="uk-UA"/>
        </w:rPr>
      </w:pPr>
      <w:r w:rsidRPr="008A6E47">
        <w:rPr>
          <w:rFonts w:ascii="Times New Roman" w:eastAsia="Arial Unicode MS" w:hAnsi="Times New Roman"/>
          <w:sz w:val="27"/>
          <w:szCs w:val="27"/>
          <w:lang w:val="uk-UA" w:eastAsia="uk-UA"/>
        </w:rPr>
        <w:t>Наказ  №</w:t>
      </w:r>
      <w:r w:rsidRPr="008A6E47">
        <w:rPr>
          <w:rFonts w:ascii="Times New Roman" w:eastAsia="Arial Unicode MS" w:hAnsi="Times New Roman"/>
          <w:sz w:val="27"/>
          <w:szCs w:val="27"/>
          <w:lang w:val="uk-UA" w:eastAsia="uk-UA"/>
        </w:rPr>
        <w:tab/>
        <w:t xml:space="preserve">  від ________</w:t>
      </w:r>
    </w:p>
    <w:p w:rsidR="008A6E47" w:rsidRPr="008A6E47" w:rsidRDefault="008A6E47" w:rsidP="008A6E47">
      <w:pPr>
        <w:tabs>
          <w:tab w:val="left" w:pos="3034"/>
        </w:tabs>
        <w:spacing w:after="0" w:line="324" w:lineRule="auto"/>
        <w:rPr>
          <w:rFonts w:ascii="Times New Roman" w:eastAsia="Arial Unicode MS" w:hAnsi="Times New Roman"/>
          <w:sz w:val="27"/>
          <w:szCs w:val="27"/>
          <w:lang w:val="uk-UA" w:eastAsia="uk-UA"/>
        </w:rPr>
      </w:pPr>
      <w:r w:rsidRPr="008A6E47">
        <w:rPr>
          <w:rFonts w:ascii="Times New Roman" w:eastAsia="Arial Unicode MS" w:hAnsi="Times New Roman"/>
          <w:sz w:val="27"/>
          <w:szCs w:val="27"/>
          <w:lang w:val="uk-UA" w:eastAsia="uk-UA"/>
        </w:rPr>
        <w:t>Директор  школи              Р.</w:t>
      </w:r>
      <w:proofErr w:type="spellStart"/>
      <w:r w:rsidRPr="008A6E47">
        <w:rPr>
          <w:rFonts w:ascii="Times New Roman" w:eastAsia="Arial Unicode MS" w:hAnsi="Times New Roman"/>
          <w:sz w:val="27"/>
          <w:szCs w:val="27"/>
          <w:lang w:val="uk-UA" w:eastAsia="uk-UA"/>
        </w:rPr>
        <w:t>Кошутар</w:t>
      </w:r>
      <w:proofErr w:type="spellEnd"/>
    </w:p>
    <w:p w:rsidR="008A6E47" w:rsidRPr="008A6E47" w:rsidRDefault="008A6E47" w:rsidP="008A6E47">
      <w:pPr>
        <w:spacing w:after="0" w:line="324" w:lineRule="auto"/>
        <w:rPr>
          <w:rFonts w:ascii="Times New Roman" w:eastAsia="Arial Unicode MS" w:hAnsi="Times New Roman"/>
          <w:sz w:val="27"/>
          <w:szCs w:val="27"/>
          <w:lang w:val="uk-UA" w:eastAsia="uk-UA"/>
        </w:rPr>
        <w:sectPr w:rsidR="008A6E47" w:rsidRPr="008A6E47">
          <w:pgSz w:w="11905" w:h="16837"/>
          <w:pgMar w:top="634" w:right="584" w:bottom="7258" w:left="1131" w:header="0" w:footer="3" w:gutter="0"/>
          <w:cols w:num="2" w:space="720" w:equalWidth="0">
            <w:col w:w="4349" w:space="898"/>
            <w:col w:w="4944"/>
          </w:cols>
        </w:sectPr>
      </w:pPr>
    </w:p>
    <w:p w:rsidR="008A6E47" w:rsidRPr="008A6E47" w:rsidRDefault="008A6E47" w:rsidP="008A6E47">
      <w:pPr>
        <w:framePr w:w="12139" w:h="3161" w:hRule="exact" w:wrap="notBeside" w:vAnchor="text" w:hAnchor="text" w:xAlign="center" w:y="1" w:anchorLock="1"/>
        <w:spacing w:after="0" w:line="240" w:lineRule="auto"/>
        <w:rPr>
          <w:rFonts w:ascii="Arial Unicode MS" w:eastAsia="Arial Unicode MS" w:hAnsi="Arial Unicode MS" w:cs="Arial Unicode MS"/>
          <w:sz w:val="24"/>
          <w:szCs w:val="24"/>
          <w:lang w:val="uk-UA" w:eastAsia="ru-RU"/>
        </w:rPr>
      </w:pPr>
    </w:p>
    <w:p w:rsidR="008A6E47" w:rsidRPr="008A6E47" w:rsidRDefault="008A6E47" w:rsidP="008A6E47">
      <w:pPr>
        <w:spacing w:after="0" w:line="240" w:lineRule="auto"/>
        <w:rPr>
          <w:rFonts w:ascii="Arial Unicode MS" w:eastAsia="Arial Unicode MS" w:hAnsi="Arial Unicode MS" w:cs="Arial Unicode MS" w:hint="eastAsia"/>
          <w:sz w:val="2"/>
          <w:szCs w:val="2"/>
          <w:lang w:val="uk-UA" w:eastAsia="ru-RU"/>
        </w:rPr>
      </w:pPr>
      <w:r w:rsidRPr="008A6E47">
        <w:rPr>
          <w:rFonts w:ascii="Arial Unicode MS" w:eastAsia="Arial Unicode MS" w:hAnsi="Arial Unicode MS" w:cs="Arial Unicode MS" w:hint="eastAsia"/>
          <w:sz w:val="2"/>
          <w:szCs w:val="2"/>
          <w:lang w:val="uk-UA" w:eastAsia="ru-RU"/>
        </w:rPr>
        <w:t xml:space="preserve"> </w:t>
      </w:r>
    </w:p>
    <w:p w:rsidR="008A6E47" w:rsidRPr="008A6E47" w:rsidRDefault="008A6E47" w:rsidP="008A6E47">
      <w:pPr>
        <w:spacing w:after="0" w:line="240" w:lineRule="auto"/>
        <w:rPr>
          <w:rFonts w:ascii="Arial Unicode MS" w:eastAsia="Arial Unicode MS" w:hAnsi="Arial Unicode MS" w:cs="Arial Unicode MS"/>
          <w:sz w:val="2"/>
          <w:szCs w:val="2"/>
          <w:lang w:val="uk-UA" w:eastAsia="ru-RU"/>
        </w:rPr>
        <w:sectPr w:rsidR="008A6E47" w:rsidRPr="008A6E47">
          <w:type w:val="continuous"/>
          <w:pgSz w:w="11905" w:h="16837"/>
          <w:pgMar w:top="0" w:right="0" w:bottom="0" w:left="0" w:header="0" w:footer="3" w:gutter="0"/>
          <w:cols w:space="720"/>
        </w:sectPr>
      </w:pPr>
    </w:p>
    <w:p w:rsidR="008A6E47" w:rsidRPr="008A6E47" w:rsidRDefault="008A6E47" w:rsidP="008A6E47">
      <w:pPr>
        <w:spacing w:after="255" w:line="270" w:lineRule="exact"/>
        <w:ind w:left="20"/>
        <w:rPr>
          <w:rFonts w:ascii="Times New Roman" w:hAnsi="Times New Roman"/>
          <w:b/>
          <w:bCs/>
          <w:sz w:val="27"/>
          <w:szCs w:val="27"/>
          <w:lang w:val="uk-UA"/>
        </w:rPr>
      </w:pPr>
      <w:r w:rsidRPr="008A6E47">
        <w:rPr>
          <w:rFonts w:ascii="Times New Roman" w:hAnsi="Times New Roman"/>
          <w:b/>
          <w:bCs/>
          <w:sz w:val="27"/>
          <w:szCs w:val="27"/>
          <w:lang w:val="uk-UA"/>
        </w:rPr>
        <w:lastRenderedPageBreak/>
        <w:t>СХВАЛЕНО</w:t>
      </w:r>
    </w:p>
    <w:p w:rsidR="008A6E47" w:rsidRPr="008A6E47" w:rsidRDefault="008A6E47" w:rsidP="008A6E47">
      <w:pPr>
        <w:spacing w:after="0" w:line="324" w:lineRule="auto"/>
        <w:ind w:left="20"/>
        <w:rPr>
          <w:rFonts w:ascii="Times New Roman" w:eastAsia="Arial Unicode MS" w:hAnsi="Times New Roman"/>
          <w:sz w:val="27"/>
          <w:szCs w:val="27"/>
          <w:lang w:val="uk-UA" w:eastAsia="uk-UA"/>
        </w:rPr>
      </w:pPr>
      <w:r w:rsidRPr="008A6E47">
        <w:rPr>
          <w:rFonts w:ascii="Times New Roman" w:eastAsia="Arial Unicode MS" w:hAnsi="Times New Roman"/>
          <w:sz w:val="27"/>
          <w:szCs w:val="27"/>
          <w:lang w:val="uk-UA" w:eastAsia="uk-UA"/>
        </w:rPr>
        <w:t>Засідання педагогічної ради закладу</w:t>
      </w:r>
    </w:p>
    <w:p w:rsidR="008A6E47" w:rsidRPr="008A6E47" w:rsidRDefault="008A6E47" w:rsidP="008A6E47">
      <w:pPr>
        <w:tabs>
          <w:tab w:val="left" w:leader="underscore" w:pos="2218"/>
        </w:tabs>
        <w:spacing w:after="0" w:line="324" w:lineRule="auto"/>
        <w:ind w:left="20"/>
        <w:rPr>
          <w:rFonts w:ascii="Times New Roman" w:eastAsia="Arial Unicode MS" w:hAnsi="Times New Roman"/>
          <w:sz w:val="27"/>
          <w:szCs w:val="27"/>
          <w:lang w:val="uk-UA" w:eastAsia="uk-UA"/>
        </w:rPr>
      </w:pPr>
      <w:r w:rsidRPr="008A6E47">
        <w:rPr>
          <w:rFonts w:ascii="Times New Roman" w:eastAsia="Arial Unicode MS" w:hAnsi="Times New Roman"/>
          <w:sz w:val="27"/>
          <w:szCs w:val="27"/>
          <w:lang w:val="uk-UA" w:eastAsia="uk-UA"/>
        </w:rPr>
        <w:t>Протокол  №</w:t>
      </w:r>
      <w:r w:rsidRPr="008A6E47">
        <w:rPr>
          <w:rFonts w:ascii="Times New Roman" w:eastAsia="Arial Unicode MS" w:hAnsi="Times New Roman"/>
          <w:sz w:val="27"/>
          <w:szCs w:val="27"/>
          <w:lang w:val="uk-UA" w:eastAsia="uk-UA"/>
        </w:rPr>
        <w:tab/>
      </w:r>
    </w:p>
    <w:p w:rsidR="008A6E47" w:rsidRPr="008A6E47" w:rsidRDefault="008A6E47" w:rsidP="008A6E47">
      <w:pPr>
        <w:tabs>
          <w:tab w:val="left" w:leader="underscore" w:pos="1978"/>
          <w:tab w:val="left" w:leader="underscore" w:pos="2746"/>
        </w:tabs>
        <w:spacing w:after="0" w:line="324" w:lineRule="auto"/>
        <w:ind w:left="20"/>
        <w:rPr>
          <w:rFonts w:ascii="Times New Roman" w:eastAsia="Arial Unicode MS" w:hAnsi="Times New Roman"/>
          <w:sz w:val="27"/>
          <w:szCs w:val="27"/>
          <w:lang w:val="uk-UA" w:eastAsia="uk-UA"/>
        </w:rPr>
      </w:pPr>
      <w:r w:rsidRPr="008A6E47">
        <w:rPr>
          <w:rFonts w:ascii="Times New Roman" w:eastAsia="Arial Unicode MS" w:hAnsi="Times New Roman"/>
          <w:sz w:val="27"/>
          <w:szCs w:val="27"/>
          <w:lang w:val="uk-UA" w:eastAsia="uk-UA"/>
        </w:rPr>
        <w:t>від</w:t>
      </w:r>
      <w:r w:rsidRPr="008A6E47">
        <w:rPr>
          <w:rFonts w:ascii="Times New Roman" w:eastAsia="Arial Unicode MS" w:hAnsi="Times New Roman"/>
          <w:sz w:val="27"/>
          <w:szCs w:val="27"/>
          <w:lang w:val="uk-UA" w:eastAsia="uk-UA"/>
        </w:rPr>
        <w:tab/>
        <w:t>20</w:t>
      </w:r>
      <w:r w:rsidRPr="008A6E47">
        <w:rPr>
          <w:rFonts w:ascii="Times New Roman" w:eastAsia="Arial Unicode MS" w:hAnsi="Times New Roman"/>
          <w:sz w:val="27"/>
          <w:szCs w:val="27"/>
          <w:lang w:val="uk-UA" w:eastAsia="uk-UA"/>
        </w:rPr>
        <w:tab/>
        <w:t>р.</w:t>
      </w:r>
    </w:p>
    <w:p w:rsidR="008A6E47" w:rsidRPr="008A6E47" w:rsidRDefault="008A6E47" w:rsidP="008A6E47">
      <w:pPr>
        <w:tabs>
          <w:tab w:val="left" w:leader="underscore" w:pos="1594"/>
          <w:tab w:val="left" w:leader="underscore" w:pos="3067"/>
        </w:tabs>
        <w:spacing w:after="0" w:line="324" w:lineRule="auto"/>
        <w:rPr>
          <w:rFonts w:ascii="Times New Roman" w:eastAsia="Arial Unicode MS" w:hAnsi="Times New Roman"/>
          <w:b/>
          <w:sz w:val="27"/>
          <w:szCs w:val="27"/>
          <w:lang w:val="uk-UA" w:eastAsia="uk-UA"/>
        </w:rPr>
      </w:pPr>
      <w:r w:rsidRPr="008A6E47">
        <w:rPr>
          <w:rFonts w:ascii="Times New Roman" w:eastAsia="Arial Unicode MS" w:hAnsi="Times New Roman"/>
          <w:b/>
          <w:sz w:val="27"/>
          <w:szCs w:val="27"/>
          <w:lang w:val="uk-UA" w:eastAsia="uk-UA"/>
        </w:rPr>
        <w:t>ЗАТВЕРДЖЕНО</w:t>
      </w:r>
    </w:p>
    <w:p w:rsidR="008A6E47" w:rsidRPr="008A6E47" w:rsidRDefault="008A6E47" w:rsidP="008A6E47">
      <w:pPr>
        <w:tabs>
          <w:tab w:val="left" w:leader="underscore" w:pos="1594"/>
          <w:tab w:val="left" w:leader="underscore" w:pos="3067"/>
        </w:tabs>
        <w:spacing w:after="0" w:line="324" w:lineRule="auto"/>
        <w:rPr>
          <w:rFonts w:ascii="Times New Roman" w:eastAsia="Arial Unicode MS" w:hAnsi="Times New Roman"/>
          <w:sz w:val="27"/>
          <w:szCs w:val="27"/>
          <w:lang w:val="uk-UA" w:eastAsia="uk-UA"/>
        </w:rPr>
      </w:pPr>
      <w:r w:rsidRPr="008A6E47">
        <w:rPr>
          <w:rFonts w:ascii="Times New Roman" w:eastAsia="Arial Unicode MS" w:hAnsi="Times New Roman"/>
          <w:sz w:val="27"/>
          <w:szCs w:val="27"/>
          <w:lang w:val="uk-UA" w:eastAsia="uk-UA"/>
        </w:rPr>
        <w:t>Наказ  №</w:t>
      </w:r>
      <w:r w:rsidRPr="008A6E47">
        <w:rPr>
          <w:rFonts w:ascii="Times New Roman" w:eastAsia="Arial Unicode MS" w:hAnsi="Times New Roman"/>
          <w:sz w:val="27"/>
          <w:szCs w:val="27"/>
          <w:lang w:val="uk-UA" w:eastAsia="uk-UA"/>
        </w:rPr>
        <w:tab/>
        <w:t xml:space="preserve">  від ________</w:t>
      </w:r>
    </w:p>
    <w:p w:rsidR="008A6E47" w:rsidRPr="008A6E47" w:rsidRDefault="008A6E47" w:rsidP="008A6E47">
      <w:pPr>
        <w:tabs>
          <w:tab w:val="left" w:pos="3034"/>
        </w:tabs>
        <w:spacing w:after="0" w:line="324" w:lineRule="auto"/>
        <w:rPr>
          <w:rFonts w:ascii="Times New Roman" w:eastAsia="Arial Unicode MS" w:hAnsi="Times New Roman"/>
          <w:sz w:val="27"/>
          <w:szCs w:val="27"/>
          <w:lang w:val="uk-UA" w:eastAsia="uk-UA"/>
        </w:rPr>
      </w:pPr>
      <w:r w:rsidRPr="008A6E47">
        <w:rPr>
          <w:rFonts w:ascii="Times New Roman" w:eastAsia="Arial Unicode MS" w:hAnsi="Times New Roman"/>
          <w:sz w:val="27"/>
          <w:szCs w:val="27"/>
          <w:lang w:val="uk-UA" w:eastAsia="uk-UA"/>
        </w:rPr>
        <w:t>Директор  школи              Р.</w:t>
      </w:r>
      <w:proofErr w:type="spellStart"/>
      <w:r w:rsidRPr="008A6E47">
        <w:rPr>
          <w:rFonts w:ascii="Times New Roman" w:eastAsia="Arial Unicode MS" w:hAnsi="Times New Roman"/>
          <w:sz w:val="27"/>
          <w:szCs w:val="27"/>
          <w:lang w:val="uk-UA" w:eastAsia="uk-UA"/>
        </w:rPr>
        <w:t>Кошутар</w:t>
      </w:r>
      <w:proofErr w:type="spellEnd"/>
    </w:p>
    <w:p w:rsidR="008A6E47" w:rsidRPr="008A6E47" w:rsidRDefault="008A6E47" w:rsidP="008A6E47">
      <w:pPr>
        <w:spacing w:after="0" w:line="456" w:lineRule="exact"/>
        <w:jc w:val="center"/>
        <w:rPr>
          <w:rFonts w:ascii="Times New Roman" w:hAnsi="Times New Roman" w:hint="eastAsia"/>
          <w:b/>
          <w:bCs/>
          <w:sz w:val="39"/>
          <w:szCs w:val="39"/>
          <w:lang w:val="uk-UA" w:eastAsia="uk-UA"/>
        </w:rPr>
      </w:pPr>
    </w:p>
    <w:p w:rsidR="008A6E47" w:rsidRPr="008A6E47" w:rsidRDefault="008A6E47" w:rsidP="008A6E47">
      <w:pPr>
        <w:spacing w:after="0" w:line="456" w:lineRule="exact"/>
        <w:jc w:val="center"/>
        <w:rPr>
          <w:rFonts w:ascii="Times New Roman" w:hAnsi="Times New Roman"/>
          <w:b/>
          <w:bCs/>
          <w:sz w:val="39"/>
          <w:szCs w:val="39"/>
          <w:lang w:val="uk-UA"/>
        </w:rPr>
      </w:pPr>
    </w:p>
    <w:p w:rsidR="008A6E47" w:rsidRPr="008A6E47" w:rsidRDefault="008A6E47" w:rsidP="008A6E47">
      <w:pPr>
        <w:spacing w:after="0" w:line="324" w:lineRule="auto"/>
        <w:jc w:val="center"/>
        <w:rPr>
          <w:rFonts w:ascii="Times New Roman" w:hAnsi="Times New Roman"/>
          <w:b/>
          <w:bCs/>
          <w:sz w:val="39"/>
          <w:szCs w:val="39"/>
          <w:lang w:val="uk-UA"/>
        </w:rPr>
      </w:pPr>
      <w:r w:rsidRPr="008A6E47">
        <w:rPr>
          <w:rFonts w:ascii="Times New Roman" w:hAnsi="Times New Roman"/>
          <w:b/>
          <w:bCs/>
          <w:sz w:val="39"/>
          <w:szCs w:val="39"/>
          <w:lang w:val="uk-UA"/>
        </w:rPr>
        <w:t>Положення</w:t>
      </w:r>
    </w:p>
    <w:p w:rsidR="008A6E47" w:rsidRPr="008A6E47" w:rsidRDefault="008A6E47" w:rsidP="008A6E47">
      <w:pPr>
        <w:spacing w:after="0" w:line="324" w:lineRule="auto"/>
        <w:jc w:val="center"/>
        <w:rPr>
          <w:rFonts w:ascii="Times New Roman" w:hAnsi="Times New Roman"/>
          <w:b/>
          <w:bCs/>
          <w:sz w:val="39"/>
          <w:szCs w:val="39"/>
          <w:lang w:val="uk-UA"/>
        </w:rPr>
      </w:pPr>
      <w:r w:rsidRPr="008A6E47">
        <w:rPr>
          <w:rFonts w:ascii="Times New Roman" w:hAnsi="Times New Roman"/>
          <w:b/>
          <w:bCs/>
          <w:sz w:val="39"/>
          <w:szCs w:val="39"/>
          <w:lang w:val="uk-UA"/>
        </w:rPr>
        <w:t xml:space="preserve">про </w:t>
      </w:r>
      <w:r>
        <w:rPr>
          <w:rFonts w:ascii="Times New Roman" w:hAnsi="Times New Roman"/>
          <w:b/>
          <w:bCs/>
          <w:sz w:val="39"/>
          <w:szCs w:val="39"/>
          <w:lang w:val="uk-UA"/>
        </w:rPr>
        <w:t xml:space="preserve">академічну доброчесність </w:t>
      </w:r>
      <w:r w:rsidRPr="008A6E47">
        <w:rPr>
          <w:rFonts w:ascii="Times New Roman" w:hAnsi="Times New Roman"/>
          <w:b/>
          <w:bCs/>
          <w:sz w:val="39"/>
          <w:szCs w:val="39"/>
          <w:lang w:val="uk-UA"/>
        </w:rPr>
        <w:t xml:space="preserve"> Сапожинському НВК «Загальноосвітня школа І-ІІ ступенів </w:t>
      </w:r>
      <w:proofErr w:type="spellStart"/>
      <w:r w:rsidRPr="008A6E47">
        <w:rPr>
          <w:rFonts w:ascii="Times New Roman" w:hAnsi="Times New Roman"/>
          <w:b/>
          <w:bCs/>
          <w:sz w:val="39"/>
          <w:szCs w:val="39"/>
          <w:lang w:val="uk-UA"/>
        </w:rPr>
        <w:t>–дошкільний</w:t>
      </w:r>
      <w:proofErr w:type="spellEnd"/>
      <w:r w:rsidRPr="008A6E47">
        <w:rPr>
          <w:rFonts w:ascii="Times New Roman" w:hAnsi="Times New Roman"/>
          <w:b/>
          <w:bCs/>
          <w:sz w:val="39"/>
          <w:szCs w:val="39"/>
          <w:lang w:val="uk-UA"/>
        </w:rPr>
        <w:t xml:space="preserve"> навчальний заклад» Корецької районної ради Рівненської област</w:t>
      </w:r>
      <w:r>
        <w:rPr>
          <w:rFonts w:ascii="Times New Roman" w:hAnsi="Times New Roman"/>
          <w:b/>
          <w:bCs/>
          <w:sz w:val="39"/>
          <w:szCs w:val="39"/>
          <w:lang w:val="uk-UA"/>
        </w:rPr>
        <w:t>і</w:t>
      </w:r>
      <w:bookmarkStart w:id="0" w:name="_GoBack"/>
      <w:bookmarkEnd w:id="0"/>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8A6E47" w:rsidRDefault="008A6E47" w:rsidP="00A217C3">
      <w:pPr>
        <w:spacing w:after="0"/>
        <w:jc w:val="center"/>
        <w:rPr>
          <w:rFonts w:ascii="Times New Roman" w:hAnsi="Times New Roman"/>
          <w:b/>
          <w:sz w:val="28"/>
          <w:szCs w:val="28"/>
          <w:lang w:val="uk-UA"/>
        </w:rPr>
      </w:pPr>
    </w:p>
    <w:p w:rsidR="00936D08" w:rsidRPr="00936D08" w:rsidRDefault="00936D08" w:rsidP="00936D08">
      <w:pPr>
        <w:spacing w:after="0" w:line="360" w:lineRule="auto"/>
        <w:ind w:hanging="360"/>
        <w:contextualSpacing/>
        <w:jc w:val="center"/>
        <w:rPr>
          <w:rFonts w:ascii="Times New Roman" w:eastAsia="Times New Roman" w:hAnsi="Times New Roman"/>
          <w:sz w:val="28"/>
          <w:szCs w:val="28"/>
          <w:lang w:val="uk-UA" w:eastAsia="uk-UA"/>
        </w:rPr>
      </w:pPr>
      <w:r w:rsidRPr="00936D08">
        <w:rPr>
          <w:rFonts w:ascii="Times New Roman" w:eastAsia="Times New Roman" w:hAnsi="Times New Roman"/>
          <w:b/>
          <w:bCs/>
          <w:sz w:val="28"/>
          <w:szCs w:val="28"/>
          <w:lang w:val="uk-UA" w:eastAsia="uk-UA"/>
        </w:rPr>
        <w:lastRenderedPageBreak/>
        <w:t>1.</w:t>
      </w:r>
      <w:r w:rsidRPr="00936D08">
        <w:rPr>
          <w:rFonts w:ascii="Times New Roman" w:eastAsia="Times New Roman" w:hAnsi="Times New Roman"/>
          <w:sz w:val="28"/>
          <w:szCs w:val="28"/>
          <w:lang w:val="uk-UA" w:eastAsia="uk-UA"/>
        </w:rPr>
        <w:t xml:space="preserve">      </w:t>
      </w:r>
      <w:r w:rsidRPr="00936D08">
        <w:rPr>
          <w:rFonts w:ascii="Times New Roman" w:eastAsia="Times New Roman" w:hAnsi="Times New Roman"/>
          <w:b/>
          <w:bCs/>
          <w:sz w:val="28"/>
          <w:szCs w:val="28"/>
          <w:lang w:val="uk-UA" w:eastAsia="uk-UA"/>
        </w:rPr>
        <w:t xml:space="preserve">Загальні положення </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xml:space="preserve">      1.1. Положення про академічну доброчесність </w:t>
      </w:r>
      <w:r w:rsidR="007F47D2">
        <w:rPr>
          <w:rFonts w:ascii="Times New Roman" w:eastAsia="Times New Roman" w:hAnsi="Times New Roman"/>
          <w:sz w:val="28"/>
          <w:szCs w:val="28"/>
          <w:lang w:val="uk-UA" w:eastAsia="uk-UA"/>
        </w:rPr>
        <w:t xml:space="preserve">в Сапожинському НВК «Загальноосвітня школа І-ІІ ступенів – дошкільний навчальний заклад </w:t>
      </w:r>
      <w:r w:rsidRPr="00936D08">
        <w:rPr>
          <w:rFonts w:ascii="Times New Roman" w:eastAsia="Times New Roman" w:hAnsi="Times New Roman"/>
          <w:sz w:val="28"/>
          <w:szCs w:val="28"/>
          <w:lang w:val="uk-UA" w:eastAsia="uk-UA"/>
        </w:rPr>
        <w:t xml:space="preserve"> (далі - Положення) закріплює норми та правила етичної поведінки, професійного спілкування між  педагогічними працівникам</w:t>
      </w:r>
      <w:r w:rsidR="007F47D2">
        <w:rPr>
          <w:rFonts w:ascii="Times New Roman" w:eastAsia="Times New Roman" w:hAnsi="Times New Roman"/>
          <w:sz w:val="28"/>
          <w:szCs w:val="28"/>
          <w:lang w:val="uk-UA" w:eastAsia="uk-UA"/>
        </w:rPr>
        <w:t xml:space="preserve">и  </w:t>
      </w:r>
      <w:proofErr w:type="spellStart"/>
      <w:r w:rsidR="007F47D2">
        <w:rPr>
          <w:rFonts w:ascii="Times New Roman" w:eastAsia="Times New Roman" w:hAnsi="Times New Roman"/>
          <w:sz w:val="28"/>
          <w:szCs w:val="28"/>
          <w:lang w:val="uk-UA" w:eastAsia="uk-UA"/>
        </w:rPr>
        <w:t>Сапожинського</w:t>
      </w:r>
      <w:proofErr w:type="spellEnd"/>
      <w:r w:rsidR="007F47D2">
        <w:rPr>
          <w:rFonts w:ascii="Times New Roman" w:eastAsia="Times New Roman" w:hAnsi="Times New Roman"/>
          <w:sz w:val="28"/>
          <w:szCs w:val="28"/>
          <w:lang w:val="uk-UA" w:eastAsia="uk-UA"/>
        </w:rPr>
        <w:t xml:space="preserve"> НВК «Загальноосвітня школа І-ІІ ступенів </w:t>
      </w:r>
      <w:proofErr w:type="spellStart"/>
      <w:r w:rsidR="007F47D2">
        <w:rPr>
          <w:rFonts w:ascii="Times New Roman" w:eastAsia="Times New Roman" w:hAnsi="Times New Roman"/>
          <w:sz w:val="28"/>
          <w:szCs w:val="28"/>
          <w:lang w:val="uk-UA" w:eastAsia="uk-UA"/>
        </w:rPr>
        <w:t>–дошкільний</w:t>
      </w:r>
      <w:proofErr w:type="spellEnd"/>
      <w:r w:rsidR="007F47D2">
        <w:rPr>
          <w:rFonts w:ascii="Times New Roman" w:eastAsia="Times New Roman" w:hAnsi="Times New Roman"/>
          <w:sz w:val="28"/>
          <w:szCs w:val="28"/>
          <w:lang w:val="uk-UA" w:eastAsia="uk-UA"/>
        </w:rPr>
        <w:t xml:space="preserve"> навчальний заклад» </w:t>
      </w:r>
      <w:r w:rsidRPr="00936D08">
        <w:rPr>
          <w:rFonts w:ascii="Times New Roman" w:eastAsia="Times New Roman" w:hAnsi="Times New Roman"/>
          <w:sz w:val="28"/>
          <w:szCs w:val="28"/>
          <w:lang w:val="uk-UA" w:eastAsia="uk-UA"/>
        </w:rPr>
        <w:t xml:space="preserve">та  здобувачами  освіти. </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xml:space="preserve">      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 </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xml:space="preserve">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 </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xml:space="preserve">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 </w:t>
      </w:r>
    </w:p>
    <w:p w:rsidR="00936D08" w:rsidRPr="00936D08" w:rsidRDefault="00936D08" w:rsidP="00936D08">
      <w:pPr>
        <w:spacing w:before="100" w:beforeAutospacing="1" w:after="100" w:afterAutospacing="1" w:line="360" w:lineRule="auto"/>
        <w:jc w:val="both"/>
        <w:rPr>
          <w:rFonts w:ascii="Times New Roman" w:eastAsia="Times New Roman" w:hAnsi="Times New Roman"/>
          <w:sz w:val="28"/>
          <w:szCs w:val="28"/>
          <w:lang w:val="uk-UA" w:eastAsia="uk-UA"/>
        </w:rPr>
      </w:pPr>
      <w:r w:rsidRPr="00936D08">
        <w:rPr>
          <w:rFonts w:ascii="Times New Roman" w:eastAsia="Times New Roman" w:hAnsi="Times New Roman"/>
          <w:b/>
          <w:bCs/>
          <w:sz w:val="28"/>
          <w:szCs w:val="28"/>
          <w:lang w:val="uk-UA" w:eastAsia="uk-UA"/>
        </w:rPr>
        <w:t xml:space="preserve">      </w:t>
      </w:r>
      <w:r w:rsidRPr="00936D08">
        <w:rPr>
          <w:rFonts w:ascii="Times New Roman" w:eastAsia="Times New Roman" w:hAnsi="Times New Roman"/>
          <w:sz w:val="28"/>
          <w:szCs w:val="28"/>
          <w:lang w:val="uk-UA" w:eastAsia="uk-UA"/>
        </w:rPr>
        <w:t>1.6.  Дія Положення поширюється на всіх учасників освітнього процесу закладу.</w:t>
      </w:r>
    </w:p>
    <w:p w:rsidR="00936D08" w:rsidRPr="00936D08" w:rsidRDefault="00936D08" w:rsidP="00936D08">
      <w:pPr>
        <w:spacing w:before="100" w:beforeAutospacing="1" w:after="100" w:afterAutospacing="1" w:line="360" w:lineRule="auto"/>
        <w:jc w:val="center"/>
        <w:rPr>
          <w:rFonts w:ascii="Times New Roman" w:eastAsia="Times New Roman" w:hAnsi="Times New Roman"/>
          <w:sz w:val="28"/>
          <w:szCs w:val="28"/>
          <w:lang w:val="uk-UA" w:eastAsia="uk-UA"/>
        </w:rPr>
      </w:pPr>
      <w:r w:rsidRPr="00936D08">
        <w:rPr>
          <w:rFonts w:ascii="Times New Roman" w:eastAsia="Times New Roman" w:hAnsi="Times New Roman"/>
          <w:b/>
          <w:bCs/>
          <w:sz w:val="28"/>
          <w:szCs w:val="28"/>
          <w:lang w:val="uk-UA" w:eastAsia="uk-UA"/>
        </w:rPr>
        <w:t>2. Поняття та принципи академічної доброчесності</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lastRenderedPageBreak/>
        <w:t>      2.2. Для забезпечення академічної доброчесності в освітньому закладі необхідно дотримуватися наступних принципів:</w:t>
      </w:r>
    </w:p>
    <w:p w:rsidR="00936D08" w:rsidRPr="00936D08" w:rsidRDefault="00936D08" w:rsidP="00936D08">
      <w:pPr>
        <w:spacing w:before="100" w:beforeAutospacing="1" w:after="100" w:afterAutospacing="1" w:line="240" w:lineRule="auto"/>
        <w:ind w:firstLine="709"/>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демократизм;</w:t>
      </w:r>
    </w:p>
    <w:p w:rsidR="00936D08" w:rsidRPr="00936D08" w:rsidRDefault="00936D08" w:rsidP="00936D08">
      <w:pPr>
        <w:spacing w:before="100" w:beforeAutospacing="1" w:after="100" w:afterAutospacing="1" w:line="240" w:lineRule="auto"/>
        <w:ind w:firstLine="709"/>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законність;</w:t>
      </w:r>
    </w:p>
    <w:p w:rsidR="00936D08" w:rsidRPr="00936D08" w:rsidRDefault="00936D08" w:rsidP="00936D08">
      <w:pPr>
        <w:spacing w:before="100" w:beforeAutospacing="1" w:after="100" w:afterAutospacing="1" w:line="240" w:lineRule="auto"/>
        <w:ind w:firstLine="709"/>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соціальна справедливість;</w:t>
      </w:r>
    </w:p>
    <w:p w:rsidR="00936D08" w:rsidRPr="00936D08" w:rsidRDefault="00936D08" w:rsidP="00936D08">
      <w:pPr>
        <w:spacing w:before="100" w:beforeAutospacing="1" w:after="100" w:afterAutospacing="1" w:line="240" w:lineRule="auto"/>
        <w:ind w:firstLine="709"/>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пріоритет прав і свобод людини і громадянина;</w:t>
      </w:r>
    </w:p>
    <w:p w:rsidR="00936D08" w:rsidRPr="00936D08" w:rsidRDefault="00936D08" w:rsidP="00936D08">
      <w:pPr>
        <w:spacing w:before="100" w:beforeAutospacing="1" w:after="100" w:afterAutospacing="1" w:line="240" w:lineRule="auto"/>
        <w:ind w:firstLine="709"/>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рівноправність;</w:t>
      </w:r>
    </w:p>
    <w:p w:rsidR="00936D08" w:rsidRPr="00936D08" w:rsidRDefault="00936D08" w:rsidP="00936D08">
      <w:pPr>
        <w:spacing w:before="100" w:beforeAutospacing="1" w:after="100" w:afterAutospacing="1" w:line="240" w:lineRule="auto"/>
        <w:ind w:firstLine="709"/>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гарантування прав і свобод;</w:t>
      </w:r>
    </w:p>
    <w:p w:rsidR="00936D08" w:rsidRPr="00936D08" w:rsidRDefault="00936D08" w:rsidP="00936D08">
      <w:pPr>
        <w:spacing w:before="100" w:beforeAutospacing="1" w:after="100" w:afterAutospacing="1" w:line="240" w:lineRule="auto"/>
        <w:ind w:firstLine="709"/>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прозорість;</w:t>
      </w:r>
    </w:p>
    <w:p w:rsidR="00936D08" w:rsidRPr="00936D08" w:rsidRDefault="00936D08" w:rsidP="00936D08">
      <w:pPr>
        <w:spacing w:before="100" w:beforeAutospacing="1" w:after="100" w:afterAutospacing="1" w:line="240" w:lineRule="auto"/>
        <w:ind w:firstLine="709"/>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професіоналізм та компетентність;</w:t>
      </w:r>
    </w:p>
    <w:p w:rsidR="00936D08" w:rsidRPr="00936D08" w:rsidRDefault="00936D08" w:rsidP="00936D08">
      <w:pPr>
        <w:spacing w:before="100" w:beforeAutospacing="1" w:after="100" w:afterAutospacing="1" w:line="240" w:lineRule="auto"/>
        <w:ind w:firstLine="709"/>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партнерство і взаємодопомога;</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повага та взаємна довіра;</w:t>
      </w:r>
    </w:p>
    <w:p w:rsidR="00936D08" w:rsidRPr="00936D08" w:rsidRDefault="00936D08" w:rsidP="00936D08">
      <w:pPr>
        <w:spacing w:before="100" w:beforeAutospacing="1" w:after="100" w:afterAutospacing="1" w:line="240" w:lineRule="auto"/>
        <w:ind w:firstLine="709"/>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відкритість і прозорість;</w:t>
      </w:r>
    </w:p>
    <w:p w:rsidR="00936D08" w:rsidRPr="00936D08" w:rsidRDefault="00936D08" w:rsidP="00936D08">
      <w:pPr>
        <w:spacing w:before="100" w:beforeAutospacing="1" w:after="100" w:afterAutospacing="1" w:line="240" w:lineRule="auto"/>
        <w:ind w:firstLine="709"/>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відповідальність за порушення академічної доброчесності.</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2.3. 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2.4. Офіційне висвітлення діяльності закладу та напрямів його розвитку може здійснювати директор або особа за його дорученням.</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2.6. Гідним для представників шкільної спільноти є:</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шанобливе ставлення до символіки закладу: гімну, прапора, емблеми;</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дотримання Правил внутрішнього трудового розпорядку;</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lastRenderedPageBreak/>
        <w:t>            - культура зовнішнього вигляду співробітників та учасників освітнього процесу;</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дотримання правил високих стандартів ділової етики у веденні переговорів, у тому числі телефонних.</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2.7. Неприйнятним для всіх членів  шкільної спільноти є:</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навмисне перешкоджання навчальній та трудовій діяльності членів спільноти;</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участь у будь-якій діяльності, що пов’язана з обманом, нечесністю; підробка та використання офіційних документів;</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перевищення повноважень, що передбачені посадовими інструкціями;</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ведення в закладі політичної, релігійної та іншої пропаганди;</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використання мобільних телефонів під час навчальних занять, нарад або офіційних заходів;</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вживання алкогольних напоїв, наркотичних речовин, паління у закладі, поява у стані алкогольного, наркотичного та токсичного сп’яніння;</w:t>
      </w:r>
    </w:p>
    <w:p w:rsidR="00936D08" w:rsidRPr="00936D08" w:rsidRDefault="00936D08" w:rsidP="00936D08">
      <w:pPr>
        <w:spacing w:before="100" w:beforeAutospacing="1" w:after="100" w:afterAutospacing="1" w:line="36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пронесення до закладу зброї, використання газових балончиків та інших речей, що можуть зашкодити здоров’ю так життю людини.</w:t>
      </w:r>
    </w:p>
    <w:p w:rsidR="00936D08" w:rsidRPr="00936D08" w:rsidRDefault="00936D08" w:rsidP="00936D08">
      <w:pPr>
        <w:tabs>
          <w:tab w:val="left" w:pos="7150"/>
        </w:tabs>
        <w:spacing w:before="100" w:beforeAutospacing="1" w:after="100" w:afterAutospacing="1" w:line="360" w:lineRule="auto"/>
        <w:jc w:val="center"/>
        <w:rPr>
          <w:rFonts w:ascii="Times New Roman" w:eastAsia="Times New Roman" w:hAnsi="Times New Roman"/>
          <w:sz w:val="28"/>
          <w:szCs w:val="28"/>
          <w:lang w:val="uk-UA" w:eastAsia="uk-UA"/>
        </w:rPr>
      </w:pPr>
      <w:r w:rsidRPr="00936D08">
        <w:rPr>
          <w:rFonts w:ascii="Times New Roman" w:eastAsia="Times New Roman" w:hAnsi="Times New Roman"/>
          <w:b/>
          <w:bCs/>
          <w:sz w:val="28"/>
          <w:szCs w:val="28"/>
          <w:lang w:val="uk-UA" w:eastAsia="uk-UA"/>
        </w:rPr>
        <w:t>3. Забезпечення академічної доброчесності учасниками освітнього процесу</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b/>
          <w:bCs/>
          <w:sz w:val="28"/>
          <w:szCs w:val="28"/>
          <w:lang w:val="uk-UA" w:eastAsia="uk-UA"/>
        </w:rPr>
        <w:t xml:space="preserve">     </w:t>
      </w:r>
      <w:r w:rsidRPr="00936D08">
        <w:rPr>
          <w:rFonts w:ascii="Times New Roman" w:eastAsia="Times New Roman" w:hAnsi="Times New Roman"/>
          <w:sz w:val="28"/>
          <w:szCs w:val="28"/>
          <w:lang w:val="uk-UA" w:eastAsia="uk-UA"/>
        </w:rPr>
        <w:t>3.1. Дотримання академічної доброчесності  педагогічними працівниками передбачає:</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дотримання Конвенції ООН «Про права дитини», Конституції, законів України;</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утвердження позитивного іміджу освітнього закладу, примноження його традицій;</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дотримання етичних норм спілкування на засадах партнерства, взаємоповаги, толерантності стосунків;</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запобігання корупції, хабарництву;</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lastRenderedPageBreak/>
        <w:t>           - збереження, поліпшення та раціональне використання навчально-матеріальної бази закладу;</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посилання на джерела інформації у разі використання ідей, розробок, тверджень, відомостей;</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дотримання норм про авторські права;</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надання правдивої інформації про методики і результати власної навчальної (творчої, наукової) діяльності;</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контроль за дотриманням академічної доброчесності здобувачами освіти;</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об’єктивне й неупереджене оцінювання результатів навчання;</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надання якісних освітніх послуг з використанням у практичній професійній діяльності інноваційних здобутків у галузі освіти;</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дотримання правил внутрішнього розпорядку, трудової дисципліни, корпоративної етики.</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3.2. Дотримання академічної доброчесності  здобувачами освіти передбачає:</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xml:space="preserve">          - самостійне виконання навчальних завдань, </w:t>
      </w:r>
      <w:proofErr w:type="spellStart"/>
      <w:r w:rsidRPr="00936D08">
        <w:rPr>
          <w:rFonts w:ascii="Times New Roman" w:eastAsia="Times New Roman" w:hAnsi="Times New Roman"/>
          <w:sz w:val="28"/>
          <w:szCs w:val="28"/>
          <w:lang w:val="uk-UA" w:eastAsia="uk-UA"/>
        </w:rPr>
        <w:t>завдань</w:t>
      </w:r>
      <w:proofErr w:type="spellEnd"/>
      <w:r w:rsidRPr="00936D08">
        <w:rPr>
          <w:rFonts w:ascii="Times New Roman" w:eastAsia="Times New Roman" w:hAnsi="Times New Roman"/>
          <w:sz w:val="28"/>
          <w:szCs w:val="28"/>
          <w:lang w:val="uk-UA" w:eastAsia="uk-UA"/>
        </w:rPr>
        <w:t xml:space="preserve">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посилання на джерела інформації у разі використання ідей, розробок, тверджень, відомостей;</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дотримання норм законодавства про авторське право;</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особисту присутність на всіх уроках, окрім випадків, викликаних поважними причинами;</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користування інфраструктурою освітнього закладу відповідально, економно та за призначенням;</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сприяння збереженню та примноженню традицій закладу, підвищення його  престижу  власними досягненнями у навчанні, спорті, творчості.</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3.3. Порушенням академічної доброчесності вважається:</w:t>
      </w:r>
    </w:p>
    <w:p w:rsidR="00936D08" w:rsidRPr="00936D08" w:rsidRDefault="00936D08" w:rsidP="00936D08">
      <w:pPr>
        <w:tabs>
          <w:tab w:val="left" w:pos="73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lastRenderedPageBreak/>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936D08" w:rsidRPr="00936D08" w:rsidRDefault="00936D08" w:rsidP="00936D08">
      <w:pPr>
        <w:tabs>
          <w:tab w:val="left" w:pos="73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фабрикація – вигадування даних чи фактів, що використовуються в освітньому процесі;</w:t>
      </w:r>
    </w:p>
    <w:p w:rsidR="00936D08" w:rsidRPr="00936D08" w:rsidRDefault="00936D08" w:rsidP="00936D08">
      <w:pPr>
        <w:tabs>
          <w:tab w:val="left" w:pos="73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фальсифікація – свідома зміна чи модифікація вже наявних даних, що стосуються освітнього процесу;</w:t>
      </w:r>
    </w:p>
    <w:p w:rsidR="00936D08" w:rsidRPr="00936D08" w:rsidRDefault="00936D08" w:rsidP="00936D08">
      <w:pPr>
        <w:tabs>
          <w:tab w:val="left" w:pos="73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36D08" w:rsidRPr="00936D08" w:rsidRDefault="00936D08" w:rsidP="00936D08">
      <w:pPr>
        <w:tabs>
          <w:tab w:val="left" w:pos="73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xml:space="preserve">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936D08">
        <w:rPr>
          <w:rFonts w:ascii="Times New Roman" w:eastAsia="Times New Roman" w:hAnsi="Times New Roman"/>
          <w:sz w:val="28"/>
          <w:szCs w:val="28"/>
          <w:lang w:val="uk-UA" w:eastAsia="uk-UA"/>
        </w:rPr>
        <w:t>самоплагіат</w:t>
      </w:r>
      <w:proofErr w:type="spellEnd"/>
      <w:r w:rsidRPr="00936D08">
        <w:rPr>
          <w:rFonts w:ascii="Times New Roman" w:eastAsia="Times New Roman" w:hAnsi="Times New Roman"/>
          <w:sz w:val="28"/>
          <w:szCs w:val="28"/>
          <w:lang w:val="uk-UA" w:eastAsia="uk-UA"/>
        </w:rPr>
        <w:t>, фабрикація, фальсифікація та списування;</w:t>
      </w:r>
    </w:p>
    <w:p w:rsidR="00936D08" w:rsidRPr="00936D08" w:rsidRDefault="00936D08" w:rsidP="00936D08">
      <w:pPr>
        <w:tabs>
          <w:tab w:val="left" w:pos="81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936D08" w:rsidRPr="00936D08" w:rsidRDefault="00936D08" w:rsidP="00936D08">
      <w:pPr>
        <w:tabs>
          <w:tab w:val="left" w:pos="81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необ’єктивне оцінювання – свідоме завищення або заниження оцінки результатів навчання здобувачів освіти.</w:t>
      </w:r>
    </w:p>
    <w:p w:rsidR="00936D08" w:rsidRPr="00936D08" w:rsidRDefault="00936D08" w:rsidP="00936D08">
      <w:pPr>
        <w:tabs>
          <w:tab w:val="left" w:pos="81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w:t>
      </w:r>
    </w:p>
    <w:p w:rsidR="00936D08" w:rsidRPr="00936D08" w:rsidRDefault="00936D08" w:rsidP="00936D08">
      <w:pPr>
        <w:tabs>
          <w:tab w:val="left" w:pos="810"/>
          <w:tab w:val="left" w:pos="7150"/>
        </w:tabs>
        <w:spacing w:before="100" w:beforeAutospacing="1" w:after="100" w:afterAutospacing="1" w:line="360" w:lineRule="auto"/>
        <w:rPr>
          <w:rFonts w:ascii="Times New Roman" w:eastAsia="Times New Roman" w:hAnsi="Times New Roman"/>
          <w:sz w:val="28"/>
          <w:szCs w:val="28"/>
          <w:lang w:val="uk-UA" w:eastAsia="uk-UA"/>
        </w:rPr>
      </w:pPr>
      <w:r w:rsidRPr="00936D08">
        <w:rPr>
          <w:rFonts w:ascii="Times New Roman" w:eastAsia="Times New Roman" w:hAnsi="Times New Roman"/>
          <w:b/>
          <w:bCs/>
          <w:sz w:val="28"/>
          <w:szCs w:val="28"/>
          <w:lang w:val="uk-UA" w:eastAsia="uk-UA"/>
        </w:rPr>
        <w:t>                      4. Види відповідальності за порушення академічної доброчесності</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4.1. Види академічної відповідальності за конкретне порушення академічної доброчесності визначають спеціальні закони та дане Положення.</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xml:space="preserve">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 </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lastRenderedPageBreak/>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4.3. За порушення академічної доброчесності здобувачі освіти можуть бути притягнуті до такої академічної відповідальності:</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повторне проходження оцінювання(контрольна робота, іспит, залік тощо);</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936D08" w:rsidRPr="00936D08" w:rsidRDefault="00936D08" w:rsidP="007D751E">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w:t>
      </w:r>
      <w:r w:rsidRPr="00936D08">
        <w:rPr>
          <w:rFonts w:ascii="Times New Roman" w:eastAsia="Times New Roman" w:hAnsi="Times New Roman"/>
          <w:b/>
          <w:bCs/>
          <w:sz w:val="28"/>
          <w:szCs w:val="28"/>
          <w:lang w:val="uk-UA" w:eastAsia="uk-UA"/>
        </w:rPr>
        <w:t>                   5. Заходи з попередження, виявлення та встановлення фактів порушення академічної доброчесності</w:t>
      </w:r>
    </w:p>
    <w:p w:rsidR="00936D08" w:rsidRPr="00936D08" w:rsidRDefault="00936D08" w:rsidP="00936D08">
      <w:pPr>
        <w:tabs>
          <w:tab w:val="left" w:pos="81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936D08" w:rsidRPr="00936D08" w:rsidRDefault="00936D08" w:rsidP="00936D08">
      <w:pPr>
        <w:tabs>
          <w:tab w:val="left" w:pos="81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5.2. Положення доводиться до батьківської громадськості на конференції, а також оприлюднюється на сайті закладу.</w:t>
      </w:r>
    </w:p>
    <w:p w:rsidR="00936D08" w:rsidRPr="00936D08" w:rsidRDefault="00936D08" w:rsidP="00936D08">
      <w:pPr>
        <w:tabs>
          <w:tab w:val="left" w:pos="81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5.3.  Заступник директора школи, що відповідає за організацію методичної роботи в закладі:</w:t>
      </w:r>
    </w:p>
    <w:p w:rsidR="00936D08" w:rsidRPr="00936D08" w:rsidRDefault="00936D08" w:rsidP="00936D08">
      <w:pPr>
        <w:tabs>
          <w:tab w:val="left" w:pos="81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936D08" w:rsidRPr="00936D08" w:rsidRDefault="00936D08" w:rsidP="00936D08">
      <w:pPr>
        <w:tabs>
          <w:tab w:val="left" w:pos="81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xml:space="preserve">       -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936D08">
        <w:rPr>
          <w:rFonts w:ascii="Times New Roman" w:eastAsia="Times New Roman" w:hAnsi="Times New Roman"/>
          <w:sz w:val="28"/>
          <w:szCs w:val="28"/>
          <w:lang w:val="uk-UA" w:eastAsia="uk-UA"/>
        </w:rPr>
        <w:t>антиплагіат</w:t>
      </w:r>
      <w:proofErr w:type="spellEnd"/>
      <w:r w:rsidRPr="00936D08">
        <w:rPr>
          <w:rFonts w:ascii="Times New Roman" w:eastAsia="Times New Roman" w:hAnsi="Times New Roman"/>
          <w:sz w:val="28"/>
          <w:szCs w:val="28"/>
          <w:lang w:val="uk-UA" w:eastAsia="uk-UA"/>
        </w:rPr>
        <w:t>.</w:t>
      </w:r>
    </w:p>
    <w:p w:rsidR="00936D08" w:rsidRPr="00936D08" w:rsidRDefault="00936D08" w:rsidP="00936D08">
      <w:pPr>
        <w:tabs>
          <w:tab w:val="left" w:pos="810"/>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xml:space="preserve">      5.4. Педагогічні працівники в процесі своєї освітньої діяльності дотримуються етики та академічної доброчесності, умов даного Положення, </w:t>
      </w:r>
      <w:r w:rsidRPr="00936D08">
        <w:rPr>
          <w:rFonts w:ascii="Times New Roman" w:eastAsia="Times New Roman" w:hAnsi="Times New Roman"/>
          <w:sz w:val="28"/>
          <w:szCs w:val="28"/>
          <w:lang w:val="uk-UA" w:eastAsia="uk-UA"/>
        </w:rPr>
        <w:lastRenderedPageBreak/>
        <w:t>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936D08" w:rsidRPr="00936D08" w:rsidRDefault="00936D08" w:rsidP="00936D08">
      <w:pPr>
        <w:tabs>
          <w:tab w:val="left" w:pos="7150"/>
        </w:tabs>
        <w:spacing w:before="100" w:beforeAutospacing="1" w:after="100" w:afterAutospacing="1" w:line="360" w:lineRule="auto"/>
        <w:jc w:val="both"/>
        <w:rPr>
          <w:rFonts w:ascii="Times New Roman" w:eastAsia="Times New Roman" w:hAnsi="Times New Roman"/>
          <w:sz w:val="28"/>
          <w:szCs w:val="28"/>
          <w:lang w:val="uk-UA" w:eastAsia="uk-UA"/>
        </w:rPr>
      </w:pPr>
      <w:r w:rsidRPr="00936D08">
        <w:rPr>
          <w:rFonts w:ascii="Times New Roman" w:eastAsia="Times New Roman" w:hAnsi="Times New Roman"/>
          <w:b/>
          <w:bCs/>
          <w:sz w:val="28"/>
          <w:szCs w:val="28"/>
          <w:lang w:val="uk-UA" w:eastAsia="uk-UA"/>
        </w:rPr>
        <w:t xml:space="preserve">                       6. Комісія з питань академічної доброчесності </w:t>
      </w:r>
    </w:p>
    <w:p w:rsidR="00936D08" w:rsidRPr="00936D08" w:rsidRDefault="00936D08" w:rsidP="00936D08">
      <w:pPr>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xml:space="preserve">     6.2.  До складу Комісії входять представники ради школи, учнівського самоврядування  та педагогічного колективу. </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Склад комісії затверджується рішенням педагогічної ради.</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Термін повноважень Комісії – 1 рік.</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936D08" w:rsidRPr="00936D08" w:rsidRDefault="00936D08" w:rsidP="00936D08">
      <w:pPr>
        <w:spacing w:before="100" w:beforeAutospacing="1" w:after="100" w:afterAutospacing="1" w:line="240" w:lineRule="auto"/>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6.4. Комісія звітує про свою роботу раз на рік.</w:t>
      </w:r>
    </w:p>
    <w:p w:rsidR="00936D08" w:rsidRPr="00936D08" w:rsidRDefault="00936D08" w:rsidP="009A0FDA">
      <w:pPr>
        <w:spacing w:before="100" w:beforeAutospacing="1" w:after="100" w:afterAutospacing="1" w:line="240" w:lineRule="auto"/>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w:t>
      </w:r>
      <w:r w:rsidRPr="00936D08">
        <w:rPr>
          <w:rFonts w:ascii="Times New Roman" w:eastAsia="Times New Roman" w:hAnsi="Times New Roman"/>
          <w:b/>
          <w:bCs/>
          <w:sz w:val="28"/>
          <w:szCs w:val="28"/>
          <w:lang w:val="uk-UA" w:eastAsia="uk-UA"/>
        </w:rPr>
        <w:t>            7. Заключні положення</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Заклад забезпечує публічний доступ  до тексту Положення через власний офіційний сайт.</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7.3.  Положення про академічну д</w:t>
      </w:r>
      <w:r w:rsidR="007D751E">
        <w:rPr>
          <w:rFonts w:ascii="Times New Roman" w:eastAsia="Times New Roman" w:hAnsi="Times New Roman"/>
          <w:sz w:val="28"/>
          <w:szCs w:val="28"/>
          <w:lang w:val="uk-UA" w:eastAsia="uk-UA"/>
        </w:rPr>
        <w:t xml:space="preserve">оброчесність </w:t>
      </w:r>
      <w:proofErr w:type="spellStart"/>
      <w:r w:rsidR="007D751E">
        <w:rPr>
          <w:rFonts w:ascii="Times New Roman" w:eastAsia="Times New Roman" w:hAnsi="Times New Roman"/>
          <w:sz w:val="28"/>
          <w:szCs w:val="28"/>
          <w:lang w:val="uk-UA" w:eastAsia="uk-UA"/>
        </w:rPr>
        <w:t>Сапожинського</w:t>
      </w:r>
      <w:proofErr w:type="spellEnd"/>
      <w:r w:rsidR="007D751E">
        <w:rPr>
          <w:rFonts w:ascii="Times New Roman" w:eastAsia="Times New Roman" w:hAnsi="Times New Roman"/>
          <w:sz w:val="28"/>
          <w:szCs w:val="28"/>
          <w:lang w:val="uk-UA" w:eastAsia="uk-UA"/>
        </w:rPr>
        <w:t xml:space="preserve"> НВК «Загальноосвітня школа І</w:t>
      </w:r>
      <w:r w:rsidR="009A0FDA">
        <w:rPr>
          <w:rFonts w:ascii="Times New Roman" w:eastAsia="Times New Roman" w:hAnsi="Times New Roman"/>
          <w:sz w:val="28"/>
          <w:szCs w:val="28"/>
          <w:lang w:val="uk-UA" w:eastAsia="uk-UA"/>
        </w:rPr>
        <w:t xml:space="preserve">-ІІ ступенів </w:t>
      </w:r>
      <w:proofErr w:type="spellStart"/>
      <w:r w:rsidR="009A0FDA">
        <w:rPr>
          <w:rFonts w:ascii="Times New Roman" w:eastAsia="Times New Roman" w:hAnsi="Times New Roman"/>
          <w:sz w:val="28"/>
          <w:szCs w:val="28"/>
          <w:lang w:val="uk-UA" w:eastAsia="uk-UA"/>
        </w:rPr>
        <w:t>–дошкільний</w:t>
      </w:r>
      <w:proofErr w:type="spellEnd"/>
      <w:r w:rsidR="009A0FDA">
        <w:rPr>
          <w:rFonts w:ascii="Times New Roman" w:eastAsia="Times New Roman" w:hAnsi="Times New Roman"/>
          <w:sz w:val="28"/>
          <w:szCs w:val="28"/>
          <w:lang w:val="uk-UA" w:eastAsia="uk-UA"/>
        </w:rPr>
        <w:t xml:space="preserve"> навчальний заклад» Корецької районної </w:t>
      </w:r>
      <w:r w:rsidRPr="00936D08">
        <w:rPr>
          <w:rFonts w:ascii="Times New Roman" w:eastAsia="Times New Roman" w:hAnsi="Times New Roman"/>
          <w:sz w:val="28"/>
          <w:szCs w:val="28"/>
          <w:lang w:val="uk-UA" w:eastAsia="uk-UA"/>
        </w:rPr>
        <w:t xml:space="preserve"> ради затверджується педагогічною радою закладу та вводиться в дію наказом директора.</w:t>
      </w:r>
    </w:p>
    <w:p w:rsidR="00936D08" w:rsidRPr="00936D08" w:rsidRDefault="00936D08" w:rsidP="00936D08">
      <w:pPr>
        <w:tabs>
          <w:tab w:val="left" w:pos="7150"/>
        </w:tabs>
        <w:spacing w:before="100" w:beforeAutospacing="1" w:after="100" w:afterAutospacing="1" w:line="240" w:lineRule="auto"/>
        <w:jc w:val="both"/>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t>     7.4. Зміни та доповнення до Положення можуть бути внесені будь-яким учасником освітнього процесу за поданням до педагогічної ради школи.</w:t>
      </w:r>
    </w:p>
    <w:p w:rsidR="00936D08" w:rsidRPr="00936D08" w:rsidRDefault="00936D08" w:rsidP="00936D08">
      <w:pPr>
        <w:tabs>
          <w:tab w:val="left" w:pos="7150"/>
        </w:tabs>
        <w:spacing w:before="100" w:beforeAutospacing="1" w:after="100" w:afterAutospacing="1" w:line="240" w:lineRule="auto"/>
        <w:jc w:val="center"/>
        <w:rPr>
          <w:rFonts w:ascii="Times New Roman" w:eastAsia="Times New Roman" w:hAnsi="Times New Roman"/>
          <w:sz w:val="28"/>
          <w:szCs w:val="28"/>
          <w:lang w:val="uk-UA" w:eastAsia="uk-UA"/>
        </w:rPr>
      </w:pPr>
      <w:r w:rsidRPr="00936D08">
        <w:rPr>
          <w:rFonts w:ascii="Times New Roman" w:eastAsia="Times New Roman" w:hAnsi="Times New Roman"/>
          <w:sz w:val="28"/>
          <w:szCs w:val="28"/>
          <w:lang w:val="uk-UA" w:eastAsia="uk-UA"/>
        </w:rPr>
        <w:lastRenderedPageBreak/>
        <w:t> </w:t>
      </w:r>
    </w:p>
    <w:p w:rsidR="00936D08" w:rsidRPr="00936D08" w:rsidRDefault="00936D08">
      <w:pPr>
        <w:rPr>
          <w:sz w:val="28"/>
          <w:szCs w:val="28"/>
          <w:lang w:val="uk-UA"/>
        </w:rPr>
      </w:pPr>
    </w:p>
    <w:p w:rsidR="00936D08" w:rsidRPr="00936D08" w:rsidRDefault="00936D08">
      <w:pPr>
        <w:rPr>
          <w:sz w:val="28"/>
          <w:szCs w:val="28"/>
          <w:lang w:val="uk-UA"/>
        </w:rPr>
      </w:pPr>
    </w:p>
    <w:p w:rsidR="00936D08" w:rsidRPr="00936D08" w:rsidRDefault="00936D08">
      <w:pPr>
        <w:rPr>
          <w:sz w:val="28"/>
          <w:szCs w:val="28"/>
          <w:lang w:val="uk-UA"/>
        </w:rPr>
      </w:pPr>
    </w:p>
    <w:p w:rsidR="00936D08" w:rsidRPr="00936D08" w:rsidRDefault="00936D08">
      <w:pPr>
        <w:rPr>
          <w:sz w:val="28"/>
          <w:szCs w:val="28"/>
          <w:lang w:val="uk-UA"/>
        </w:rPr>
      </w:pPr>
    </w:p>
    <w:p w:rsidR="00936D08" w:rsidRPr="00936D08" w:rsidRDefault="00936D08">
      <w:pPr>
        <w:rPr>
          <w:sz w:val="28"/>
          <w:szCs w:val="28"/>
          <w:lang w:val="uk-UA"/>
        </w:rPr>
      </w:pPr>
    </w:p>
    <w:p w:rsidR="00936D08" w:rsidRPr="00936D08" w:rsidRDefault="00936D08">
      <w:pPr>
        <w:rPr>
          <w:sz w:val="28"/>
          <w:szCs w:val="28"/>
          <w:lang w:val="uk-UA"/>
        </w:rPr>
      </w:pPr>
    </w:p>
    <w:p w:rsidR="00936D08" w:rsidRPr="00936D08" w:rsidRDefault="00936D08">
      <w:pPr>
        <w:rPr>
          <w:sz w:val="28"/>
          <w:szCs w:val="28"/>
          <w:lang w:val="uk-UA"/>
        </w:rPr>
      </w:pPr>
    </w:p>
    <w:p w:rsidR="00936D08" w:rsidRPr="00936D08" w:rsidRDefault="00936D08">
      <w:pPr>
        <w:rPr>
          <w:sz w:val="28"/>
          <w:szCs w:val="28"/>
          <w:lang w:val="uk-UA"/>
        </w:rPr>
      </w:pPr>
    </w:p>
    <w:p w:rsidR="00936D08" w:rsidRPr="00936D08" w:rsidRDefault="00936D08">
      <w:pPr>
        <w:rPr>
          <w:sz w:val="28"/>
          <w:szCs w:val="28"/>
          <w:lang w:val="uk-UA"/>
        </w:rPr>
      </w:pPr>
    </w:p>
    <w:p w:rsidR="00936D08" w:rsidRDefault="00936D08">
      <w:pPr>
        <w:rPr>
          <w:lang w:val="uk-UA"/>
        </w:rPr>
      </w:pPr>
    </w:p>
    <w:p w:rsidR="00936D08" w:rsidRDefault="00936D08">
      <w:pPr>
        <w:rPr>
          <w:lang w:val="uk-UA"/>
        </w:rPr>
      </w:pPr>
    </w:p>
    <w:p w:rsidR="00936D08" w:rsidRDefault="00936D08">
      <w:pPr>
        <w:rPr>
          <w:lang w:val="uk-UA"/>
        </w:rPr>
      </w:pPr>
    </w:p>
    <w:p w:rsidR="00936D08" w:rsidRDefault="00936D08">
      <w:pPr>
        <w:rPr>
          <w:lang w:val="uk-UA"/>
        </w:rPr>
      </w:pPr>
    </w:p>
    <w:p w:rsidR="00936D08" w:rsidRDefault="00936D08">
      <w:pPr>
        <w:rPr>
          <w:lang w:val="uk-UA"/>
        </w:rPr>
      </w:pPr>
    </w:p>
    <w:p w:rsidR="00936D08" w:rsidRDefault="00936D08">
      <w:pPr>
        <w:rPr>
          <w:lang w:val="uk-UA"/>
        </w:rPr>
      </w:pPr>
    </w:p>
    <w:p w:rsidR="00936D08" w:rsidRPr="00A217C3" w:rsidRDefault="00936D08">
      <w:pPr>
        <w:rPr>
          <w:lang w:val="uk-UA"/>
        </w:rPr>
      </w:pPr>
    </w:p>
    <w:sectPr w:rsidR="00936D08" w:rsidRPr="00A21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80C4A"/>
    <w:multiLevelType w:val="hybridMultilevel"/>
    <w:tmpl w:val="DD9068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FF"/>
    <w:rsid w:val="0002729F"/>
    <w:rsid w:val="007D751E"/>
    <w:rsid w:val="007F47D2"/>
    <w:rsid w:val="008A6E47"/>
    <w:rsid w:val="00936D08"/>
    <w:rsid w:val="009A0FDA"/>
    <w:rsid w:val="00A217C3"/>
    <w:rsid w:val="00C968B5"/>
    <w:rsid w:val="00E30F41"/>
    <w:rsid w:val="00E606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C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8B5"/>
    <w:pPr>
      <w:spacing w:before="100" w:beforeAutospacing="1" w:after="100" w:afterAutospacing="1"/>
    </w:pPr>
    <w:rPr>
      <w:rFonts w:ascii="Times New Roman" w:eastAsia="Times New Roman" w:hAnsi="Times New Roman"/>
      <w:sz w:val="24"/>
      <w:szCs w:val="24"/>
      <w:lang w:eastAsia="uk-UA"/>
    </w:rPr>
  </w:style>
  <w:style w:type="paragraph" w:styleId="a4">
    <w:name w:val="List Paragraph"/>
    <w:basedOn w:val="a"/>
    <w:uiPriority w:val="34"/>
    <w:qFormat/>
    <w:rsid w:val="00A217C3"/>
    <w:pPr>
      <w:ind w:left="720"/>
      <w:contextualSpacing/>
    </w:pPr>
  </w:style>
  <w:style w:type="table" w:styleId="a5">
    <w:name w:val="Table Grid"/>
    <w:basedOn w:val="a1"/>
    <w:uiPriority w:val="59"/>
    <w:rsid w:val="00A217C3"/>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6E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E47"/>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C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8B5"/>
    <w:pPr>
      <w:spacing w:before="100" w:beforeAutospacing="1" w:after="100" w:afterAutospacing="1"/>
    </w:pPr>
    <w:rPr>
      <w:rFonts w:ascii="Times New Roman" w:eastAsia="Times New Roman" w:hAnsi="Times New Roman"/>
      <w:sz w:val="24"/>
      <w:szCs w:val="24"/>
      <w:lang w:eastAsia="uk-UA"/>
    </w:rPr>
  </w:style>
  <w:style w:type="paragraph" w:styleId="a4">
    <w:name w:val="List Paragraph"/>
    <w:basedOn w:val="a"/>
    <w:uiPriority w:val="34"/>
    <w:qFormat/>
    <w:rsid w:val="00A217C3"/>
    <w:pPr>
      <w:ind w:left="720"/>
      <w:contextualSpacing/>
    </w:pPr>
  </w:style>
  <w:style w:type="table" w:styleId="a5">
    <w:name w:val="Table Grid"/>
    <w:basedOn w:val="a1"/>
    <w:uiPriority w:val="59"/>
    <w:rsid w:val="00A217C3"/>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6E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E47"/>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8003">
      <w:bodyDiv w:val="1"/>
      <w:marLeft w:val="0"/>
      <w:marRight w:val="0"/>
      <w:marTop w:val="0"/>
      <w:marBottom w:val="0"/>
      <w:divBdr>
        <w:top w:val="none" w:sz="0" w:space="0" w:color="auto"/>
        <w:left w:val="none" w:sz="0" w:space="0" w:color="auto"/>
        <w:bottom w:val="none" w:sz="0" w:space="0" w:color="auto"/>
        <w:right w:val="none" w:sz="0" w:space="0" w:color="auto"/>
      </w:divBdr>
    </w:div>
    <w:div w:id="1272585471">
      <w:bodyDiv w:val="1"/>
      <w:marLeft w:val="0"/>
      <w:marRight w:val="0"/>
      <w:marTop w:val="0"/>
      <w:marBottom w:val="0"/>
      <w:divBdr>
        <w:top w:val="none" w:sz="0" w:space="0" w:color="auto"/>
        <w:left w:val="none" w:sz="0" w:space="0" w:color="auto"/>
        <w:bottom w:val="none" w:sz="0" w:space="0" w:color="auto"/>
        <w:right w:val="none" w:sz="0" w:space="0" w:color="auto"/>
      </w:divBdr>
    </w:div>
    <w:div w:id="1473059615">
      <w:bodyDiv w:val="1"/>
      <w:marLeft w:val="0"/>
      <w:marRight w:val="0"/>
      <w:marTop w:val="0"/>
      <w:marBottom w:val="0"/>
      <w:divBdr>
        <w:top w:val="none" w:sz="0" w:space="0" w:color="auto"/>
        <w:left w:val="none" w:sz="0" w:space="0" w:color="auto"/>
        <w:bottom w:val="none" w:sz="0" w:space="0" w:color="auto"/>
        <w:right w:val="none" w:sz="0" w:space="0" w:color="auto"/>
      </w:divBdr>
      <w:divsChild>
        <w:div w:id="426082148">
          <w:marLeft w:val="0"/>
          <w:marRight w:val="0"/>
          <w:marTop w:val="0"/>
          <w:marBottom w:val="0"/>
          <w:divBdr>
            <w:top w:val="none" w:sz="0" w:space="0" w:color="auto"/>
            <w:left w:val="none" w:sz="0" w:space="0" w:color="auto"/>
            <w:bottom w:val="none" w:sz="0" w:space="0" w:color="auto"/>
            <w:right w:val="none" w:sz="0" w:space="0" w:color="auto"/>
          </w:divBdr>
          <w:divsChild>
            <w:div w:id="19997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AA89-E86A-41B4-B3FC-7C53FC08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8307</Words>
  <Characters>4736</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Руслана</cp:lastModifiedBy>
  <cp:revision>10</cp:revision>
  <cp:lastPrinted>2019-11-20T11:24:00Z</cp:lastPrinted>
  <dcterms:created xsi:type="dcterms:W3CDTF">2019-11-18T11:10:00Z</dcterms:created>
  <dcterms:modified xsi:type="dcterms:W3CDTF">2019-11-20T11:25:00Z</dcterms:modified>
</cp:coreProperties>
</file>