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F3" w:rsidRPr="00D8498C" w:rsidRDefault="000C3DF3" w:rsidP="00D8498C">
      <w:pPr>
        <w:spacing w:after="225" w:line="240" w:lineRule="auto"/>
        <w:outlineLvl w:val="0"/>
        <w:rPr>
          <w:rFonts w:ascii="Arial" w:hAnsi="Arial" w:cs="Arial"/>
          <w:b/>
          <w:bCs/>
          <w:kern w:val="36"/>
          <w:sz w:val="39"/>
          <w:szCs w:val="39"/>
          <w:lang w:eastAsia="ru-RU"/>
        </w:rPr>
      </w:pPr>
      <w:r w:rsidRPr="00D8498C">
        <w:rPr>
          <w:rFonts w:ascii="Arial" w:hAnsi="Arial" w:cs="Arial"/>
          <w:b/>
          <w:bCs/>
          <w:kern w:val="36"/>
          <w:sz w:val="39"/>
          <w:szCs w:val="39"/>
          <w:lang w:eastAsia="ru-RU"/>
        </w:rPr>
        <w:t>Як відбуватиметься підсумкове оцінювання учнів – роз’яснення МОН</w:t>
      </w:r>
    </w:p>
    <w:p w:rsidR="000C3DF3" w:rsidRPr="00D8498C" w:rsidRDefault="000C3DF3" w:rsidP="00D8498C">
      <w:pPr>
        <w:spacing w:after="0" w:line="360" w:lineRule="atLeast"/>
        <w:rPr>
          <w:rFonts w:ascii="Times New Roman" w:hAnsi="Times New Roman"/>
          <w:color w:val="333333"/>
          <w:sz w:val="18"/>
          <w:szCs w:val="18"/>
          <w:lang w:val="en-US" w:eastAsia="ru-RU"/>
        </w:rPr>
      </w:pPr>
      <w:hyperlink r:id="rId4" w:history="1">
        <w:r w:rsidRPr="00D71B57">
          <w:rPr>
            <w:rFonts w:ascii="Times New Roman" w:hAnsi="Times New Roman"/>
            <w:noProof/>
            <w:color w:val="333333"/>
            <w:sz w:val="18"/>
            <w:szCs w:val="1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Photo of Шкільне життя" href="https://www.schoollife.org.ua/author/admi" style="width:105pt;height:105pt;visibility:visible" o:button="t">
              <v:fill o:detectmouseclick="t"/>
              <v:imagedata r:id="rId5" o:title=""/>
            </v:shape>
          </w:pict>
        </w:r>
      </w:hyperlink>
      <w:r w:rsidRPr="00D8498C">
        <w:rPr>
          <w:rFonts w:ascii="Times New Roman" w:hAnsi="Times New Roman"/>
          <w:color w:val="333333"/>
          <w:sz w:val="18"/>
          <w:lang w:val="en-US" w:eastAsia="ru-RU"/>
        </w:rPr>
        <w:t> </w:t>
      </w:r>
      <w:hyperlink r:id="rId6" w:tooltip="Шкільне життя" w:history="1">
        <w:r w:rsidRPr="00D8498C">
          <w:rPr>
            <w:rFonts w:ascii="Times New Roman" w:hAnsi="Times New Roman"/>
            <w:b/>
            <w:bCs/>
            <w:color w:val="333333"/>
            <w:sz w:val="18"/>
            <w:u w:val="single"/>
            <w:lang w:eastAsia="ru-RU"/>
          </w:rPr>
          <w:t>Шкільне</w:t>
        </w:r>
        <w:r w:rsidRPr="00D8498C">
          <w:rPr>
            <w:rFonts w:ascii="Times New Roman" w:hAnsi="Times New Roman"/>
            <w:b/>
            <w:bCs/>
            <w:color w:val="333333"/>
            <w:sz w:val="18"/>
            <w:u w:val="single"/>
            <w:lang w:val="en-US" w:eastAsia="ru-RU"/>
          </w:rPr>
          <w:t xml:space="preserve"> </w:t>
        </w:r>
        <w:r w:rsidRPr="00D8498C">
          <w:rPr>
            <w:rFonts w:ascii="Times New Roman" w:hAnsi="Times New Roman"/>
            <w:b/>
            <w:bCs/>
            <w:color w:val="333333"/>
            <w:sz w:val="18"/>
            <w:u w:val="single"/>
            <w:lang w:eastAsia="ru-RU"/>
          </w:rPr>
          <w:t>життя</w:t>
        </w:r>
      </w:hyperlink>
      <w:r w:rsidRPr="00D8498C">
        <w:rPr>
          <w:rFonts w:ascii="Times New Roman" w:hAnsi="Times New Roman"/>
          <w:color w:val="333333"/>
          <w:sz w:val="18"/>
          <w:lang w:val="en-US" w:eastAsia="ru-RU"/>
        </w:rPr>
        <w:t> </w:t>
      </w:r>
      <w:hyperlink r:id="rId7" w:tgtFrame="_blank" w:tooltip="Follow on Twitter" w:history="1">
        <w:r w:rsidRPr="00D8498C">
          <w:rPr>
            <w:rFonts w:ascii="Times New Roman" w:hAnsi="Times New Roman"/>
            <w:color w:val="333333"/>
            <w:sz w:val="18"/>
            <w:u w:val="single"/>
            <w:lang w:val="en-US" w:eastAsia="ru-RU"/>
          </w:rPr>
          <w:t> </w:t>
        </w:r>
        <w:r w:rsidRPr="00D8498C">
          <w:rPr>
            <w:rFonts w:ascii="Times New Roman" w:hAnsi="Times New Roman"/>
            <w:color w:val="333333"/>
            <w:sz w:val="18"/>
            <w:lang w:val="en-US" w:eastAsia="ru-RU"/>
          </w:rPr>
          <w:t>Follow on Twitter</w:t>
        </w:r>
      </w:hyperlink>
      <w:hyperlink r:id="rId8" w:tgtFrame="_blank" w:tooltip="Send an email" w:history="1">
        <w:r w:rsidRPr="00D8498C">
          <w:rPr>
            <w:rFonts w:ascii="Times New Roman" w:hAnsi="Times New Roman"/>
            <w:color w:val="333333"/>
            <w:sz w:val="18"/>
            <w:lang w:val="en-US" w:eastAsia="ru-RU"/>
          </w:rPr>
          <w:t>Send an email</w:t>
        </w:r>
      </w:hyperlink>
      <w:r w:rsidRPr="00D8498C">
        <w:rPr>
          <w:rFonts w:ascii="Times New Roman" w:hAnsi="Times New Roman"/>
          <w:color w:val="333333"/>
          <w:sz w:val="18"/>
          <w:lang w:val="en-US" w:eastAsia="ru-RU"/>
        </w:rPr>
        <w:t>15.04.2020</w:t>
      </w:r>
    </w:p>
    <w:p w:rsidR="000C3DF3" w:rsidRPr="00D8498C" w:rsidRDefault="000C3DF3" w:rsidP="00D8498C">
      <w:pPr>
        <w:spacing w:after="0" w:line="360" w:lineRule="atLeast"/>
        <w:rPr>
          <w:rFonts w:ascii="Times New Roman" w:hAnsi="Times New Roman"/>
          <w:color w:val="333333"/>
          <w:sz w:val="18"/>
          <w:szCs w:val="18"/>
          <w:lang w:val="en-US" w:eastAsia="ru-RU"/>
        </w:rPr>
      </w:pPr>
      <w:r w:rsidRPr="00D8498C">
        <w:rPr>
          <w:rFonts w:ascii="Times New Roman" w:hAnsi="Times New Roman"/>
          <w:color w:val="F11E1E"/>
          <w:sz w:val="18"/>
          <w:lang w:val="en-US" w:eastAsia="ru-RU"/>
        </w:rPr>
        <w:t> 61 050</w:t>
      </w:r>
    </w:p>
    <w:p w:rsidR="000C3DF3" w:rsidRPr="00D8498C" w:rsidRDefault="000C3DF3" w:rsidP="00D8498C">
      <w:pPr>
        <w:spacing w:after="375" w:line="240" w:lineRule="auto"/>
        <w:rPr>
          <w:rFonts w:ascii="Verdana" w:hAnsi="Verdana"/>
          <w:color w:val="2C2F34"/>
          <w:sz w:val="21"/>
          <w:szCs w:val="21"/>
          <w:lang w:val="en-US" w:eastAsia="ru-RU"/>
        </w:rPr>
      </w:pPr>
      <w:r w:rsidRPr="00D8498C">
        <w:rPr>
          <w:rFonts w:ascii="Verdana" w:hAnsi="Verdana"/>
          <w:color w:val="2C2F34"/>
          <w:sz w:val="21"/>
          <w:szCs w:val="21"/>
          <w:lang w:eastAsia="ru-RU"/>
        </w:rPr>
        <w:t>Підсумкове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оцінювання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(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тематичне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,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семестрове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та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річне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)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може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здійснюватися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віддалено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,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із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використанням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цифрових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технологій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для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всіх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учнів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,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включно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з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тими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,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що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здобувають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освіту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за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однією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з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індивідуальних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форм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(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педагогічний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патронаж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,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сімейна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 (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домашня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 xml:space="preserve">), </w:t>
      </w:r>
      <w:r w:rsidRPr="00D8498C">
        <w:rPr>
          <w:rFonts w:ascii="Verdana" w:hAnsi="Verdana"/>
          <w:color w:val="2C2F34"/>
          <w:sz w:val="21"/>
          <w:szCs w:val="21"/>
          <w:lang w:eastAsia="ru-RU"/>
        </w:rPr>
        <w:t>екстернат</w:t>
      </w:r>
      <w:r w:rsidRPr="00D8498C">
        <w:rPr>
          <w:rFonts w:ascii="Verdana" w:hAnsi="Verdana"/>
          <w:color w:val="2C2F34"/>
          <w:sz w:val="21"/>
          <w:szCs w:val="21"/>
          <w:lang w:val="en-US" w:eastAsia="ru-RU"/>
        </w:rPr>
        <w:t>).</w:t>
      </w:r>
    </w:p>
    <w:p w:rsidR="000C3DF3" w:rsidRPr="00D8498C" w:rsidRDefault="000C3DF3" w:rsidP="00D8498C">
      <w:pPr>
        <w:spacing w:after="0" w:line="240" w:lineRule="auto"/>
        <w:rPr>
          <w:rFonts w:ascii="Verdana" w:hAnsi="Verdana"/>
          <w:color w:val="2C2F34"/>
          <w:sz w:val="21"/>
          <w:szCs w:val="21"/>
          <w:lang w:eastAsia="ru-RU"/>
        </w:rPr>
      </w:pPr>
      <w:r w:rsidRPr="00D8498C">
        <w:rPr>
          <w:rFonts w:ascii="Verdana" w:hAnsi="Verdana"/>
          <w:color w:val="2C2F34"/>
          <w:sz w:val="21"/>
          <w:szCs w:val="21"/>
          <w:lang w:eastAsia="ru-RU"/>
        </w:rPr>
        <w:t>Про це йдеться  </w:t>
      </w:r>
      <w:hyperlink r:id="rId9" w:tgtFrame="_blank" w:history="1">
        <w:r w:rsidRPr="00D8498C">
          <w:rPr>
            <w:rFonts w:ascii="Verdana" w:hAnsi="Verdana"/>
            <w:color w:val="D3170A"/>
            <w:sz w:val="21"/>
            <w:u w:val="single"/>
            <w:lang w:eastAsia="ru-RU"/>
          </w:rPr>
          <w:t>на новоствореному ресурсі</w:t>
        </w:r>
      </w:hyperlink>
      <w:r w:rsidRPr="00D8498C">
        <w:rPr>
          <w:rFonts w:ascii="Verdana" w:hAnsi="Verdana"/>
          <w:color w:val="2C2F34"/>
          <w:sz w:val="21"/>
          <w:szCs w:val="21"/>
          <w:lang w:eastAsia="ru-RU"/>
        </w:rPr>
        <w:t> Міністерства освіти і науки щодо роботи шкіл під час карантину.</w:t>
      </w:r>
    </w:p>
    <w:p w:rsidR="000C3DF3" w:rsidRPr="00D8498C" w:rsidRDefault="000C3DF3" w:rsidP="00D8498C">
      <w:pPr>
        <w:spacing w:after="375" w:line="240" w:lineRule="auto"/>
        <w:rPr>
          <w:rFonts w:ascii="Verdana" w:hAnsi="Verdana"/>
          <w:color w:val="2C2F34"/>
          <w:sz w:val="21"/>
          <w:szCs w:val="21"/>
          <w:lang w:eastAsia="ru-RU"/>
        </w:rPr>
      </w:pPr>
      <w:r w:rsidRPr="00D8498C">
        <w:rPr>
          <w:rFonts w:ascii="Verdana" w:hAnsi="Verdana"/>
          <w:color w:val="2C2F34"/>
          <w:sz w:val="21"/>
          <w:szCs w:val="21"/>
          <w:lang w:eastAsia="ru-RU"/>
        </w:rPr>
        <w:t>Підсумкова оцінка за семестр виставляється з урахуванням результатів тематичного оцінювання, отриманих учнями під час дистанційного навчання та до його початку, практичних робіт з навчальних предметів природничого циклу, результатів оцінювання різних видів мовленнєвої діяльності учнів тощо. Якщо з навчального предмета не передбачено тематичних підсумкових робіт, підсумкова оцінка може виставлятися за результатами поточного оцінювання. Учні, які не мають результатів поточного оцінювання з об’єктивних причин, можуть бути оцінені за результатами проведення семестрової контрольної роботи.</w:t>
      </w:r>
    </w:p>
    <w:p w:rsidR="000C3DF3" w:rsidRPr="00D8498C" w:rsidRDefault="000C3DF3" w:rsidP="00D8498C">
      <w:pPr>
        <w:spacing w:after="375" w:line="240" w:lineRule="auto"/>
        <w:rPr>
          <w:rFonts w:ascii="Verdana" w:hAnsi="Verdana"/>
          <w:color w:val="2C2F34"/>
          <w:sz w:val="21"/>
          <w:szCs w:val="21"/>
          <w:lang w:eastAsia="ru-RU"/>
        </w:rPr>
      </w:pPr>
      <w:r w:rsidRPr="00D8498C">
        <w:rPr>
          <w:rFonts w:ascii="Verdana" w:hAnsi="Verdana"/>
          <w:color w:val="2C2F34"/>
          <w:sz w:val="21"/>
          <w:szCs w:val="21"/>
          <w:lang w:eastAsia="ru-RU"/>
        </w:rPr>
        <w:t>Тематичні та семестрові підсумкові роботи, які було проведено в умовах дистанційного навчання під час карантину, записуються в класному журналі без зазначення дати їх проведення.</w:t>
      </w:r>
    </w:p>
    <w:p w:rsidR="000C3DF3" w:rsidRPr="00D8498C" w:rsidRDefault="000C3DF3" w:rsidP="00D8498C">
      <w:pPr>
        <w:spacing w:after="375" w:line="240" w:lineRule="auto"/>
        <w:rPr>
          <w:rFonts w:ascii="Verdana" w:hAnsi="Verdana"/>
          <w:color w:val="2C2F34"/>
          <w:sz w:val="21"/>
          <w:szCs w:val="21"/>
          <w:lang w:eastAsia="ru-RU"/>
        </w:rPr>
      </w:pPr>
      <w:r w:rsidRPr="00D8498C">
        <w:rPr>
          <w:rFonts w:ascii="Verdana" w:hAnsi="Verdana"/>
          <w:color w:val="2C2F34"/>
          <w:sz w:val="21"/>
          <w:szCs w:val="21"/>
          <w:lang w:eastAsia="ru-RU"/>
        </w:rPr>
        <w:t>Річне оцінювання виставляється з урахуванням результатів оцінювання за перший та другий семестри навчального року.</w:t>
      </w:r>
    </w:p>
    <w:sectPr w:rsidR="000C3DF3" w:rsidRPr="00D8498C" w:rsidSect="006F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98C"/>
    <w:rsid w:val="000C3DF3"/>
    <w:rsid w:val="00670E1E"/>
    <w:rsid w:val="006F6D5F"/>
    <w:rsid w:val="00726BBF"/>
    <w:rsid w:val="009D55C5"/>
    <w:rsid w:val="00D71B57"/>
    <w:rsid w:val="00D8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84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98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item">
    <w:name w:val="meta-item"/>
    <w:basedOn w:val="DefaultParagraphFont"/>
    <w:uiPriority w:val="99"/>
    <w:rsid w:val="00D8498C"/>
    <w:rPr>
      <w:rFonts w:cs="Times New Roman"/>
    </w:rPr>
  </w:style>
  <w:style w:type="character" w:customStyle="1" w:styleId="meta-author-avatar">
    <w:name w:val="meta-author-avatar"/>
    <w:basedOn w:val="DefaultParagraphFont"/>
    <w:uiPriority w:val="99"/>
    <w:rsid w:val="00D8498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8498C"/>
    <w:rPr>
      <w:rFonts w:cs="Times New Roman"/>
      <w:color w:val="0000FF"/>
      <w:u w:val="single"/>
    </w:rPr>
  </w:style>
  <w:style w:type="character" w:customStyle="1" w:styleId="meta-author">
    <w:name w:val="meta-author"/>
    <w:basedOn w:val="DefaultParagraphFont"/>
    <w:uiPriority w:val="99"/>
    <w:rsid w:val="00D8498C"/>
    <w:rPr>
      <w:rFonts w:cs="Times New Roman"/>
    </w:rPr>
  </w:style>
  <w:style w:type="character" w:customStyle="1" w:styleId="screen-reader-text">
    <w:name w:val="screen-reader-text"/>
    <w:basedOn w:val="DefaultParagraphFont"/>
    <w:uiPriority w:val="99"/>
    <w:rsid w:val="00D8498C"/>
    <w:rPr>
      <w:rFonts w:cs="Times New Roman"/>
    </w:rPr>
  </w:style>
  <w:style w:type="character" w:customStyle="1" w:styleId="date">
    <w:name w:val="date"/>
    <w:basedOn w:val="DefaultParagraphFont"/>
    <w:uiPriority w:val="99"/>
    <w:rsid w:val="00D8498C"/>
    <w:rPr>
      <w:rFonts w:cs="Times New Roman"/>
    </w:rPr>
  </w:style>
  <w:style w:type="character" w:customStyle="1" w:styleId="meta-views">
    <w:name w:val="meta-views"/>
    <w:basedOn w:val="DefaultParagraphFont"/>
    <w:uiPriority w:val="99"/>
    <w:rsid w:val="00D8498C"/>
    <w:rPr>
      <w:rFonts w:cs="Times New Roman"/>
    </w:rPr>
  </w:style>
  <w:style w:type="paragraph" w:styleId="NormalWeb">
    <w:name w:val="Normal (Web)"/>
    <w:basedOn w:val="Normal"/>
    <w:uiPriority w:val="99"/>
    <w:semiHidden/>
    <w:rsid w:val="00D84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8498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788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choollife.org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schoollifeorg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ollife.org.ua/author/adm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schoollife.org.ua/author/admin/" TargetMode="External"/><Relationship Id="rId9" Type="http://schemas.openxmlformats.org/officeDocument/2006/relationships/hyperlink" Target="http://mon-covid19.info/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261</Words>
  <Characters>1491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4</cp:revision>
  <cp:lastPrinted>2020-04-17T08:08:00Z</cp:lastPrinted>
  <dcterms:created xsi:type="dcterms:W3CDTF">2020-04-16T15:34:00Z</dcterms:created>
  <dcterms:modified xsi:type="dcterms:W3CDTF">2020-04-17T08:08:00Z</dcterms:modified>
</cp:coreProperties>
</file>