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6D" w:rsidRDefault="0009086D" w:rsidP="0009086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lang w:val="uk-UA"/>
        </w:rPr>
        <w:t>Річна підсумкова контрольна робота з історії (5 клас)</w:t>
      </w:r>
    </w:p>
    <w:p w:rsidR="0009086D" w:rsidRDefault="0009086D" w:rsidP="0009086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рівень (по 0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,5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б)</w:t>
      </w:r>
    </w:p>
    <w:p w:rsidR="0009086D" w:rsidRDefault="0009086D" w:rsidP="000908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Історія – це – </w:t>
      </w:r>
    </w:p>
    <w:p w:rsidR="0009086D" w:rsidRDefault="0009086D" w:rsidP="0009086D">
      <w:pPr>
        <w:pStyle w:val="a3"/>
        <w:tabs>
          <w:tab w:val="center" w:pos="559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наука про поведінку людей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казки і легенди про минуле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наука, що вивчає минуле людства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Історичні джерела – це</w:t>
      </w:r>
    </w:p>
    <w:p w:rsidR="0009086D" w:rsidRDefault="0009086D" w:rsidP="000908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речі та інші пам’ятки, які дають можливість досліджувати життя людей в минулому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розповідь про життя людей в минулому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книжки, що розповідають про життя людей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Легенда історичної карти – це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розповідь про події, що відбувалися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умовні позначки на карті, що відображають події минулого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розповідь про створення карти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Архів – це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місце, де зберігаються письмові джерела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місце, де зберігаються речові джерела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місце, де зберігають книги на історичну тему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Історичні діячі – це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люди, які здійснили помітний вплив на суспільство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сільські жителі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народи, які жили на території України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Хрещатик – це головна вулиця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Донецька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Харкова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Києва</w:t>
      </w:r>
    </w:p>
    <w:p w:rsidR="0009086D" w:rsidRDefault="0009086D" w:rsidP="0009086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рівень (по 1 б.)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</w:t>
      </w:r>
    </w:p>
    <w:p w:rsidR="0009086D" w:rsidRDefault="0009086D" w:rsidP="000908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Запишіть століття, що відповідають цим рокам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545 р.___________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1001 р.__________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1999 р.__________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2018 Р.__________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Запишіть будь – який рік зазначеного століття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ст.._________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ст..__________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ст..__________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ст..__________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Поставте у логічній послідовності: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Реставрація, археологічні розкопки, знайдення монет, вивчення на уроках історії, розміщення фотографій знайдених монет у підручнику.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А___________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Б____________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В____________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Г____________</w:t>
      </w:r>
    </w:p>
    <w:p w:rsidR="0009086D" w:rsidRDefault="0009086D" w:rsidP="000908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Д____________</w:t>
      </w:r>
    </w:p>
    <w:p w:rsidR="0009086D" w:rsidRDefault="0009086D" w:rsidP="0009086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рівень (по 1 б)</w:t>
      </w:r>
    </w:p>
    <w:p w:rsidR="0009086D" w:rsidRDefault="0009086D" w:rsidP="000908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Установіть відповідність між назвами племен та їх досягненнями</w:t>
      </w:r>
    </w:p>
    <w:p w:rsidR="0009086D" w:rsidRDefault="0009086D" w:rsidP="0009086D">
      <w:pPr>
        <w:pStyle w:val="a3"/>
        <w:tabs>
          <w:tab w:val="left" w:pos="32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tabs>
          <w:tab w:val="left" w:pos="32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трипільці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 заснування міст</w:t>
      </w:r>
    </w:p>
    <w:p w:rsidR="0009086D" w:rsidRDefault="0009086D" w:rsidP="0009086D">
      <w:pPr>
        <w:pStyle w:val="a3"/>
        <w:tabs>
          <w:tab w:val="left" w:pos="32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греки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 пектораль</w:t>
      </w:r>
    </w:p>
    <w:p w:rsidR="0009086D" w:rsidRDefault="0009086D" w:rsidP="0009086D">
      <w:pPr>
        <w:pStyle w:val="a3"/>
        <w:tabs>
          <w:tab w:val="left" w:pos="32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скіфи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 культура «мальованої кераміки»</w:t>
      </w:r>
    </w:p>
    <w:p w:rsidR="0009086D" w:rsidRDefault="0009086D" w:rsidP="0009086D">
      <w:pPr>
        <w:pStyle w:val="a3"/>
        <w:tabs>
          <w:tab w:val="left" w:pos="32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numPr>
          <w:ilvl w:val="0"/>
          <w:numId w:val="1"/>
        </w:numPr>
        <w:tabs>
          <w:tab w:val="left" w:pos="320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Установіть відповідність між ім’ям історичного діяча та фактами його біографії</w:t>
      </w:r>
    </w:p>
    <w:p w:rsidR="0009086D" w:rsidRDefault="0009086D" w:rsidP="0009086D">
      <w:pPr>
        <w:pStyle w:val="a3"/>
        <w:tabs>
          <w:tab w:val="left" w:pos="458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tabs>
          <w:tab w:val="left" w:pos="458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Вікентій Хвойка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 батько української історії</w:t>
      </w:r>
    </w:p>
    <w:p w:rsidR="0009086D" w:rsidRDefault="0009086D" w:rsidP="0009086D">
      <w:pPr>
        <w:pStyle w:val="a3"/>
        <w:tabs>
          <w:tab w:val="left" w:pos="3209"/>
          <w:tab w:val="left" w:pos="458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Михайло Грушевський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 відкрив трипільську культуру</w:t>
      </w:r>
    </w:p>
    <w:p w:rsidR="0009086D" w:rsidRDefault="0009086D" w:rsidP="0009086D">
      <w:pPr>
        <w:pStyle w:val="a3"/>
        <w:tabs>
          <w:tab w:val="left" w:pos="458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Ілля Рєпін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 автор картини «Запорожці пишуть листа…»</w:t>
      </w:r>
    </w:p>
    <w:p w:rsidR="0009086D" w:rsidRDefault="0009086D" w:rsidP="0009086D">
      <w:pPr>
        <w:pStyle w:val="a3"/>
        <w:tabs>
          <w:tab w:val="left" w:pos="458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numPr>
          <w:ilvl w:val="0"/>
          <w:numId w:val="1"/>
        </w:numPr>
        <w:tabs>
          <w:tab w:val="left" w:pos="4586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це за картина?</w:t>
      </w:r>
    </w:p>
    <w:p w:rsidR="0009086D" w:rsidRDefault="0009086D" w:rsidP="0009086D">
      <w:pPr>
        <w:pStyle w:val="a3"/>
        <w:tabs>
          <w:tab w:val="left" w:pos="458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tabs>
          <w:tab w:val="left" w:pos="45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1828800"/>
            <wp:effectExtent l="19050" t="0" r="9525" b="0"/>
            <wp:docPr id="1" name="Рисунок 1" descr="ÐÐ°ÑÑÐ¸Ð½ÐºÐ¸ Ð¿Ð¾ Ð·Ð°Ð¿ÑÐ¾ÑÑ Ð·Ð°Ð¿Ð¾ÑÐ¾Ð¶ÑÑ Ð¿Ð¸ÑÑÑ Ð¿Ð¸ÑÑÐ¼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Ð°ÑÑÐ¸Ð½ÐºÐ¸ Ð¿Ð¾ Ð·Ð°Ð¿ÑÐ¾ÑÑ Ð·Ð°Ð¿Ð¾ÑÐ¾Ð¶ÑÑ Ð¿Ð¸ÑÑÑ Ð¿Ð¸ÑÑÐ¼Ð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86D" w:rsidRDefault="0009086D" w:rsidP="0009086D">
      <w:pPr>
        <w:pStyle w:val="a3"/>
        <w:tabs>
          <w:tab w:val="left" w:pos="458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pStyle w:val="a3"/>
        <w:tabs>
          <w:tab w:val="left" w:pos="458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Переяславська Рада</w:t>
      </w:r>
    </w:p>
    <w:p w:rsidR="0009086D" w:rsidRDefault="0009086D" w:rsidP="0009086D">
      <w:pPr>
        <w:pStyle w:val="a3"/>
        <w:tabs>
          <w:tab w:val="left" w:pos="458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Запорожці пишуть листа турецькому султану</w:t>
      </w:r>
    </w:p>
    <w:p w:rsidR="0009086D" w:rsidRDefault="0009086D" w:rsidP="0009086D">
      <w:pPr>
        <w:pStyle w:val="a3"/>
        <w:tabs>
          <w:tab w:val="left" w:pos="458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Люблінська унія</w:t>
      </w:r>
    </w:p>
    <w:p w:rsidR="0009086D" w:rsidRDefault="0009086D" w:rsidP="0009086D">
      <w:pPr>
        <w:pStyle w:val="a3"/>
        <w:tabs>
          <w:tab w:val="left" w:pos="458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86D" w:rsidRDefault="0009086D" w:rsidP="0009086D">
      <w:pPr>
        <w:tabs>
          <w:tab w:val="left" w:pos="4586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рівень (по 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,5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б)</w:t>
      </w:r>
    </w:p>
    <w:p w:rsidR="0009086D" w:rsidRDefault="0009086D" w:rsidP="0009086D">
      <w:pPr>
        <w:pStyle w:val="a3"/>
        <w:numPr>
          <w:ilvl w:val="0"/>
          <w:numId w:val="1"/>
        </w:numPr>
        <w:tabs>
          <w:tab w:val="left" w:pos="4586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Пригадайте види історичних джерел. Запишіть три – чотири приклади історичних джерел, які вам довелося бачити.</w:t>
      </w:r>
    </w:p>
    <w:p w:rsidR="0009086D" w:rsidRDefault="0009086D" w:rsidP="0009086D">
      <w:pPr>
        <w:pStyle w:val="a3"/>
        <w:tabs>
          <w:tab w:val="left" w:pos="4586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086D" w:rsidRDefault="0009086D" w:rsidP="0009086D">
      <w:pPr>
        <w:pStyle w:val="a3"/>
        <w:numPr>
          <w:ilvl w:val="0"/>
          <w:numId w:val="1"/>
        </w:numPr>
        <w:tabs>
          <w:tab w:val="left" w:pos="4586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Запишіть, яким було господарське життя за княжих часів.</w:t>
      </w:r>
    </w:p>
    <w:p w:rsidR="009345E3" w:rsidRPr="0009086D" w:rsidRDefault="009345E3">
      <w:pPr>
        <w:rPr>
          <w:lang w:val="uk-UA"/>
        </w:rPr>
      </w:pPr>
    </w:p>
    <w:sectPr w:rsidR="009345E3" w:rsidRPr="0009086D" w:rsidSect="0093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882"/>
    <w:multiLevelType w:val="hybridMultilevel"/>
    <w:tmpl w:val="01B4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86D"/>
    <w:rsid w:val="0009086D"/>
    <w:rsid w:val="0093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2020-05-23T20:47:00Z</dcterms:created>
  <dcterms:modified xsi:type="dcterms:W3CDTF">2020-05-23T20:48:00Z</dcterms:modified>
</cp:coreProperties>
</file>