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B9" w:rsidRDefault="00C100CB">
      <w:pPr>
        <w:rPr>
          <w:sz w:val="28"/>
          <w:szCs w:val="28"/>
          <w:lang w:val="uk-UA"/>
        </w:rPr>
      </w:pPr>
      <w:r w:rsidRPr="00C100CB">
        <w:rPr>
          <w:sz w:val="28"/>
          <w:szCs w:val="28"/>
          <w:lang w:val="uk-UA"/>
        </w:rPr>
        <w:t>Тема. Новітня Україна: на шляху до незалежності. Друга світова війна</w:t>
      </w:r>
    </w:p>
    <w:p w:rsidR="00C100CB" w:rsidRDefault="00C100CB">
      <w:pPr>
        <w:rPr>
          <w:sz w:val="28"/>
          <w:szCs w:val="28"/>
          <w:lang w:val="uk-UA"/>
        </w:rPr>
      </w:pPr>
    </w:p>
    <w:p w:rsidR="00C100CB" w:rsidRDefault="00C100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Домашнє завдання</w:t>
      </w:r>
    </w:p>
    <w:p w:rsidR="00C100CB" w:rsidRDefault="00C100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Прочитати параграф 17</w:t>
      </w:r>
    </w:p>
    <w:p w:rsidR="00C100CB" w:rsidRDefault="00C100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Переглянути презентацію</w:t>
      </w:r>
    </w:p>
    <w:p w:rsidR="00C100CB" w:rsidRDefault="00C100CB">
      <w:pPr>
        <w:rPr>
          <w:sz w:val="28"/>
          <w:szCs w:val="28"/>
          <w:lang w:val="uk-UA"/>
        </w:rPr>
      </w:pPr>
      <w:hyperlink r:id="rId4" w:history="1">
        <w:r w:rsidRPr="005D2B01">
          <w:rPr>
            <w:rStyle w:val="a3"/>
            <w:sz w:val="28"/>
            <w:szCs w:val="28"/>
            <w:lang w:val="uk-UA"/>
          </w:rPr>
          <w:t>https://naurok.com.ua/prezentaciya-do-uroku-robota-iz-vizualnimi-ta-pisemnimi-dzherelami-novitnya-ukra-na-na-shlyahu-do-derzhavno-nezalezhnosti-druga-svitova-viyna-17206.html</w:t>
        </w:r>
      </w:hyperlink>
    </w:p>
    <w:p w:rsidR="00C100CB" w:rsidRDefault="00C100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Переглянути відео</w:t>
      </w:r>
    </w:p>
    <w:p w:rsidR="00C100CB" w:rsidRDefault="00C100CB">
      <w:pPr>
        <w:rPr>
          <w:sz w:val="28"/>
          <w:szCs w:val="28"/>
          <w:lang w:val="uk-UA"/>
        </w:rPr>
      </w:pPr>
      <w:hyperlink r:id="rId5" w:history="1">
        <w:r w:rsidRPr="005D2B01">
          <w:rPr>
            <w:rStyle w:val="a3"/>
            <w:sz w:val="28"/>
            <w:szCs w:val="28"/>
            <w:lang w:val="uk-UA"/>
          </w:rPr>
          <w:t>https://youtu.be/yiNHJlyY78Q</w:t>
        </w:r>
      </w:hyperlink>
    </w:p>
    <w:p w:rsidR="00C100CB" w:rsidRDefault="00C100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Виконати завдання 2,3 стор.126</w:t>
      </w:r>
    </w:p>
    <w:p w:rsidR="00C100CB" w:rsidRPr="00C100CB" w:rsidRDefault="00C100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Провести пошукову роботу.</w:t>
      </w:r>
    </w:p>
    <w:sectPr w:rsidR="00C100CB" w:rsidRPr="00C100CB" w:rsidSect="0081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00CB"/>
    <w:rsid w:val="00815BB9"/>
    <w:rsid w:val="00C1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00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yiNHJlyY78Q" TargetMode="External"/><Relationship Id="rId4" Type="http://schemas.openxmlformats.org/officeDocument/2006/relationships/hyperlink" Target="https://naurok.com.ua/prezentaciya-do-uroku-robota-iz-vizualnimi-ta-pisemnimi-dzherelami-novitnya-ukra-na-na-shlyahu-do-derzhavno-nezalezhnosti-druga-svitova-viyna-172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2022-01-31T10:28:00Z</dcterms:created>
  <dcterms:modified xsi:type="dcterms:W3CDTF">2022-01-31T10:35:00Z</dcterms:modified>
</cp:coreProperties>
</file>