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EB" w:rsidRDefault="00F470EB" w:rsidP="00F470EB">
      <w:pPr>
        <w:autoSpaceDE w:val="0"/>
        <w:autoSpaceDN w:val="0"/>
        <w:adjustRightInd w:val="0"/>
        <w:ind w:firstLine="567"/>
        <w:jc w:val="both"/>
        <w:rPr>
          <w:sz w:val="28"/>
          <w:szCs w:val="28"/>
          <w:lang w:val="uk-UA"/>
        </w:rPr>
      </w:pPr>
      <w:r w:rsidRPr="000358D3">
        <w:rPr>
          <w:b/>
          <w:i/>
          <w:sz w:val="28"/>
          <w:szCs w:val="28"/>
          <w:lang w:val="uk-UA"/>
        </w:rPr>
        <w:t>Тема уроку</w:t>
      </w:r>
      <w:r w:rsidRPr="000358D3">
        <w:rPr>
          <w:sz w:val="28"/>
          <w:szCs w:val="28"/>
        </w:rPr>
        <w:t>:</w:t>
      </w:r>
      <w:r>
        <w:rPr>
          <w:sz w:val="28"/>
          <w:szCs w:val="28"/>
          <w:lang w:val="uk-UA"/>
        </w:rPr>
        <w:t xml:space="preserve"> </w:t>
      </w:r>
      <w:r>
        <w:rPr>
          <w:sz w:val="28"/>
          <w:szCs w:val="28"/>
        </w:rPr>
        <w:t xml:space="preserve">  «Св</w:t>
      </w:r>
      <w:r>
        <w:rPr>
          <w:sz w:val="28"/>
          <w:szCs w:val="28"/>
          <w:lang w:val="uk-UA"/>
        </w:rPr>
        <w:t>і</w:t>
      </w:r>
      <w:r>
        <w:rPr>
          <w:sz w:val="28"/>
          <w:szCs w:val="28"/>
        </w:rPr>
        <w:t>т людини в епо</w:t>
      </w:r>
      <w:r>
        <w:rPr>
          <w:sz w:val="28"/>
          <w:szCs w:val="28"/>
          <w:lang w:val="uk-UA"/>
        </w:rPr>
        <w:t>ху Середньовіччя</w:t>
      </w:r>
      <w:r w:rsidRPr="00F470EB">
        <w:rPr>
          <w:sz w:val="28"/>
          <w:szCs w:val="28"/>
        </w:rPr>
        <w:t>”</w:t>
      </w:r>
    </w:p>
    <w:p w:rsidR="00F470EB" w:rsidRPr="00F470EB" w:rsidRDefault="00F470EB" w:rsidP="00F470EB">
      <w:pPr>
        <w:pStyle w:val="a7"/>
        <w:numPr>
          <w:ilvl w:val="0"/>
          <w:numId w:val="3"/>
        </w:numPr>
        <w:autoSpaceDE w:val="0"/>
        <w:autoSpaceDN w:val="0"/>
        <w:adjustRightInd w:val="0"/>
        <w:jc w:val="both"/>
        <w:rPr>
          <w:sz w:val="28"/>
          <w:szCs w:val="28"/>
          <w:lang w:val="uk-UA"/>
        </w:rPr>
      </w:pPr>
      <w:r>
        <w:rPr>
          <w:sz w:val="28"/>
          <w:szCs w:val="28"/>
          <w:lang w:val="uk-UA"/>
        </w:rPr>
        <w:t>Населення.</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Середньовічна людність була непосидючою. Простували нікудишніми європейськими дорогами купці, школярі, студенти, жебраки, бродяги, монахи, прочани, майстри, художники, піснярі тощо. Знало європейське середньовіччя й переселення цілих народів. Відбувалися й масові переселення.</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Масові переселення приносили корінному люду багато лиха. Середньовічний монах повідомляв, що після нашестя франків за доби Великого переселення народів уціліла хіба що земля, та й то лише тому, що франки не могли прихопити її з собою, франки багатьох людей погнали в полон, причому попутно продавали їх у рабство.</w:t>
      </w:r>
    </w:p>
    <w:p w:rsidR="00F470EB"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Змінювали склад і кількість населення в Європі також страшні епідемії, майже безперервні війни та часті голодомори. Середньовічні медики нічого не звали про справжню природу хвороб, тому своїм «лікуванням» часто більше завдавали шкоди хворим, ніж допомагали їм. Вони були безсилими запобігти епідеміям язви, жовтухи, дизентерії, червоного тифу, прокази, та інших смертельних недуг. Але найстрашнішою хворобою середньовіччя залишалася чума. В народній пам'яті надовго закарбувалися моторошні спогади про «чорну смерть»— найстрашнішу епідемію чуми, яка вразила Європу в 1347-1349 рр. і вигубила в окремих країнах від чверті до половини населення.</w:t>
      </w:r>
    </w:p>
    <w:p w:rsidR="00F470EB" w:rsidRPr="00460A80" w:rsidRDefault="00F470EB" w:rsidP="00F470EB">
      <w:pPr>
        <w:autoSpaceDE w:val="0"/>
        <w:autoSpaceDN w:val="0"/>
        <w:adjustRightInd w:val="0"/>
        <w:ind w:firstLine="851"/>
        <w:jc w:val="both"/>
        <w:rPr>
          <w:sz w:val="28"/>
          <w:szCs w:val="28"/>
          <w:lang w:val="uk-UA" w:eastAsia="uk-UA"/>
        </w:rPr>
      </w:pPr>
    </w:p>
    <w:p w:rsidR="00F470EB" w:rsidRPr="00F470EB" w:rsidRDefault="00F470EB" w:rsidP="00F470EB">
      <w:pPr>
        <w:autoSpaceDE w:val="0"/>
        <w:autoSpaceDN w:val="0"/>
        <w:adjustRightInd w:val="0"/>
        <w:ind w:firstLine="851"/>
        <w:jc w:val="both"/>
        <w:rPr>
          <w:b/>
          <w:i/>
          <w:sz w:val="28"/>
          <w:szCs w:val="28"/>
          <w:lang w:val="uk-UA" w:eastAsia="uk-UA"/>
        </w:rPr>
      </w:pPr>
      <w:r w:rsidRPr="00F470EB">
        <w:rPr>
          <w:b/>
          <w:sz w:val="28"/>
          <w:szCs w:val="28"/>
          <w:lang w:val="uk-UA" w:eastAsia="uk-UA"/>
        </w:rPr>
        <w:t xml:space="preserve">  </w:t>
      </w:r>
      <w:r w:rsidRPr="00F470EB">
        <w:rPr>
          <w:b/>
          <w:i/>
          <w:sz w:val="28"/>
          <w:szCs w:val="28"/>
          <w:lang w:val="uk-UA" w:eastAsia="uk-UA"/>
        </w:rPr>
        <w:t>Працюємо з джерелом</w:t>
      </w:r>
    </w:p>
    <w:p w:rsidR="00F470EB" w:rsidRPr="00F470EB" w:rsidRDefault="00F470EB" w:rsidP="00F470EB">
      <w:pPr>
        <w:autoSpaceDE w:val="0"/>
        <w:autoSpaceDN w:val="0"/>
        <w:adjustRightInd w:val="0"/>
        <w:ind w:firstLine="851"/>
        <w:jc w:val="both"/>
        <w:rPr>
          <w:i/>
          <w:lang w:val="uk-UA" w:eastAsia="uk-UA"/>
        </w:rPr>
      </w:pPr>
      <w:r w:rsidRPr="002A6CCA">
        <w:rPr>
          <w:i/>
          <w:sz w:val="28"/>
          <w:szCs w:val="28"/>
          <w:lang w:val="uk-UA" w:eastAsia="uk-UA"/>
        </w:rPr>
        <w:t xml:space="preserve"> </w:t>
      </w:r>
      <w:r w:rsidRPr="002A6CCA">
        <w:rPr>
          <w:b/>
          <w:sz w:val="28"/>
          <w:szCs w:val="28"/>
          <w:lang w:val="uk-UA" w:eastAsia="uk-UA"/>
        </w:rPr>
        <w:t>Док. 1</w:t>
      </w:r>
      <w:r w:rsidRPr="002A6CCA">
        <w:rPr>
          <w:sz w:val="28"/>
          <w:szCs w:val="28"/>
          <w:lang w:val="uk-UA" w:eastAsia="uk-UA"/>
        </w:rPr>
        <w:t xml:space="preserve"> </w:t>
      </w:r>
    </w:p>
    <w:p w:rsidR="00F470EB" w:rsidRPr="002A6CCA" w:rsidRDefault="00F470EB" w:rsidP="00F470EB">
      <w:pPr>
        <w:autoSpaceDE w:val="0"/>
        <w:autoSpaceDN w:val="0"/>
        <w:adjustRightInd w:val="0"/>
        <w:ind w:firstLine="851"/>
        <w:jc w:val="both"/>
        <w:rPr>
          <w:sz w:val="28"/>
          <w:szCs w:val="28"/>
          <w:lang w:val="uk-UA" w:eastAsia="uk-UA"/>
        </w:rPr>
      </w:pPr>
      <w:r w:rsidRPr="002A6CCA">
        <w:rPr>
          <w:sz w:val="28"/>
          <w:szCs w:val="28"/>
          <w:lang w:val="uk-UA" w:eastAsia="uk-UA"/>
        </w:rPr>
        <w:t>XIV ст. Середньовічний автор про «чорну смерть» на Сицилії в 1347 р.</w:t>
      </w:r>
    </w:p>
    <w:p w:rsidR="00F470EB" w:rsidRDefault="00F470EB" w:rsidP="00F470EB">
      <w:pPr>
        <w:autoSpaceDE w:val="0"/>
        <w:autoSpaceDN w:val="0"/>
        <w:adjustRightInd w:val="0"/>
        <w:ind w:firstLine="851"/>
        <w:jc w:val="both"/>
        <w:rPr>
          <w:i/>
          <w:sz w:val="28"/>
          <w:szCs w:val="28"/>
          <w:lang w:val="uk-UA" w:eastAsia="uk-UA"/>
        </w:rPr>
      </w:pPr>
      <w:r w:rsidRPr="00460A80">
        <w:rPr>
          <w:i/>
          <w:sz w:val="28"/>
          <w:szCs w:val="28"/>
          <w:lang w:val="uk-UA" w:eastAsia="uk-UA"/>
        </w:rPr>
        <w:t xml:space="preserve"> І ось у жовтні 1347 року у порту міста Мессіна причалили генуезці... [Вони] принесли з собою хворобу, яка пронизала їх до кісток, та таку, що всі, хто розмовляв з ким-небудь із них, був уражений цією смертельною недугою; смерті ж цієї, що вражала миттєво, абсолютно неможливо було уникнути. Смерть наздоганяла... й тих, хто купляв у них (генуезців) речі, доторкувався чи наближався до них. Здогадавшись, що несподіваний мор звалився на них через прибуття у порт генуезьких галер, жителі Мессіни спішно прогнали їх з міського порту, проте смертельний бич не полишив цього міста, і місто це повністю вимерло... Трупи залишалися в будинках, і жоден священик, жоден родич — хай би то був син, батько або хтось із близьких— не наважувалися увійти туди... Будинки померлих стояли відкритими з усіма скарбами, грошима і коштовностями; якщо хтось хотів увійти туди, ніхто йому не ставав на заваді...</w:t>
      </w:r>
    </w:p>
    <w:p w:rsidR="00F470EB" w:rsidRPr="00460A80" w:rsidRDefault="00F470EB" w:rsidP="00F470EB">
      <w:pPr>
        <w:autoSpaceDE w:val="0"/>
        <w:autoSpaceDN w:val="0"/>
        <w:adjustRightInd w:val="0"/>
        <w:ind w:firstLine="851"/>
        <w:jc w:val="both"/>
        <w:rPr>
          <w:i/>
          <w:sz w:val="28"/>
          <w:szCs w:val="28"/>
          <w:lang w:val="uk-UA" w:eastAsia="uk-UA"/>
        </w:rPr>
      </w:pPr>
    </w:p>
    <w:p w:rsidR="00F470EB" w:rsidRPr="00F470EB" w:rsidRDefault="00F470EB" w:rsidP="00F470EB">
      <w:pPr>
        <w:autoSpaceDE w:val="0"/>
        <w:autoSpaceDN w:val="0"/>
        <w:adjustRightInd w:val="0"/>
        <w:ind w:firstLine="851"/>
        <w:jc w:val="both"/>
        <w:rPr>
          <w:b/>
          <w:sz w:val="28"/>
          <w:szCs w:val="28"/>
          <w:lang w:val="uk-UA" w:eastAsia="uk-UA"/>
        </w:rPr>
      </w:pPr>
      <w:r>
        <w:rPr>
          <w:sz w:val="28"/>
          <w:szCs w:val="28"/>
          <w:lang w:val="uk-UA" w:eastAsia="uk-UA"/>
        </w:rPr>
        <w:t xml:space="preserve">          </w:t>
      </w:r>
      <w:r w:rsidRPr="00F470EB">
        <w:rPr>
          <w:b/>
          <w:sz w:val="28"/>
          <w:szCs w:val="28"/>
          <w:lang w:val="uk-UA" w:eastAsia="uk-UA"/>
        </w:rPr>
        <w:t>Запитання до джерела</w:t>
      </w:r>
    </w:p>
    <w:p w:rsidR="00F470EB" w:rsidRDefault="00F470EB" w:rsidP="00F470EB">
      <w:pPr>
        <w:numPr>
          <w:ilvl w:val="0"/>
          <w:numId w:val="2"/>
        </w:numPr>
        <w:autoSpaceDE w:val="0"/>
        <w:autoSpaceDN w:val="0"/>
        <w:adjustRightInd w:val="0"/>
        <w:ind w:firstLine="851"/>
        <w:jc w:val="both"/>
        <w:rPr>
          <w:i/>
          <w:sz w:val="28"/>
          <w:szCs w:val="28"/>
          <w:lang w:val="uk-UA" w:eastAsia="uk-UA"/>
        </w:rPr>
      </w:pPr>
      <w:r>
        <w:rPr>
          <w:i/>
          <w:sz w:val="28"/>
          <w:szCs w:val="28"/>
          <w:lang w:val="uk-UA" w:eastAsia="uk-UA"/>
        </w:rPr>
        <w:t>Про яку хворобу іде мова</w:t>
      </w:r>
      <w:r w:rsidRPr="00185C93">
        <w:rPr>
          <w:i/>
          <w:sz w:val="28"/>
          <w:szCs w:val="28"/>
          <w:lang w:eastAsia="uk-UA"/>
        </w:rPr>
        <w:t>?</w:t>
      </w:r>
    </w:p>
    <w:p w:rsidR="00F470EB" w:rsidRDefault="00F470EB" w:rsidP="00F470EB">
      <w:pPr>
        <w:numPr>
          <w:ilvl w:val="0"/>
          <w:numId w:val="2"/>
        </w:numPr>
        <w:autoSpaceDE w:val="0"/>
        <w:autoSpaceDN w:val="0"/>
        <w:adjustRightInd w:val="0"/>
        <w:ind w:firstLine="851"/>
        <w:jc w:val="both"/>
        <w:rPr>
          <w:i/>
          <w:sz w:val="28"/>
          <w:szCs w:val="28"/>
          <w:lang w:val="uk-UA" w:eastAsia="uk-UA"/>
        </w:rPr>
      </w:pPr>
      <w:r>
        <w:rPr>
          <w:i/>
          <w:sz w:val="28"/>
          <w:szCs w:val="28"/>
          <w:lang w:val="uk-UA" w:eastAsia="uk-UA"/>
        </w:rPr>
        <w:t xml:space="preserve">Як Ви вважаєте, чи дійсно генуезці стали джерелом поширення </w:t>
      </w:r>
      <w:r w:rsidRPr="00185C93">
        <w:rPr>
          <w:i/>
          <w:sz w:val="28"/>
          <w:szCs w:val="28"/>
          <w:lang w:eastAsia="uk-UA"/>
        </w:rPr>
        <w:t>“</w:t>
      </w:r>
      <w:r>
        <w:rPr>
          <w:i/>
          <w:sz w:val="28"/>
          <w:szCs w:val="28"/>
          <w:lang w:val="uk-UA" w:eastAsia="uk-UA"/>
        </w:rPr>
        <w:t>чорної хвороби</w:t>
      </w:r>
      <w:r w:rsidRPr="00185C93">
        <w:rPr>
          <w:i/>
          <w:sz w:val="28"/>
          <w:szCs w:val="28"/>
          <w:lang w:eastAsia="uk-UA"/>
        </w:rPr>
        <w:t>”?</w:t>
      </w:r>
    </w:p>
    <w:p w:rsidR="00F470EB" w:rsidRPr="00185C93" w:rsidRDefault="00F470EB" w:rsidP="00F470EB">
      <w:pPr>
        <w:autoSpaceDE w:val="0"/>
        <w:autoSpaceDN w:val="0"/>
        <w:adjustRightInd w:val="0"/>
        <w:ind w:firstLine="851"/>
        <w:jc w:val="both"/>
        <w:rPr>
          <w:i/>
          <w:sz w:val="28"/>
          <w:szCs w:val="28"/>
          <w:lang w:val="uk-UA" w:eastAsia="uk-UA"/>
        </w:rPr>
      </w:pP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Страх перед епідемією нерідко штовхав людей до божевільних вчинків. Так, поширювалися безглузді чутки, буцімто це євреї отруїли криниці, щоб вигубити християн. У західноєвропейських країнах, особливо в Німеччині, почалися жахливі погроми євреїв. Рятуючи своє життя, вцілілі євреї подалися в Східну Європу, але й там місцевий люд ставився до них насторожено і неприязно.</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Стримували ріст населення Європи і майже безкінечні війни, без яких важко собі уявити європейське середньовіччя. Підраховано що внаслідок Великого переселення народів та численних воєн і повстань у середньовічній Європі загинуло до третини дорослого населення</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Не милували людей також голодомори — звичне явище в житті середньовічної Європи. В Х-ХЗ ст. кожен третій-четвертий рік був неврожайним, навіть у родючій і здавна освоєній долині Рейну, хронічне недоїдання виснажувало людський організм, тому він легко піддавався різним недугам.</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Головне заняття  середньовічного селянина — землеробство — давало основні продукти існування. Для обробітку землі здебільшого використовували легкий плуг, що тільки борознив землю, але не перевертав скиб. Урожаї були низькими: зерна збирали тільки вдвічі, втричі більше, ніж сіяли. Майже половину зібраного залишали на насіння. Значних запасів продовольства селяни не мали тому війни, неврожаї епідемії ставали справжнім лихом, яке викликало голод, а подекуди і смерть. А втім, протягом X—XIII ст. господарство Європи досить успішно розвивалося завдяки деяким винаходам і голод поступово відступав.</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 xml:space="preserve">Першим винаходом, що збільшив урожайність було трипілля, усю землю, що оброблялася, поділяли на три поля. Перше засівали яровими, друге — озимими, трете залишали під пар для відновлення природної родючості. Щороку поля міняли. Також почалося застосування органічних добрив. Другим винаходом стало використання важкого колісного плуга що давав можливість покращити обробіток землі та освоїти нові землі. Третім винаходом став хомут що дав можливість замінити биків на коней як тяглову силу. </w:t>
      </w:r>
    </w:p>
    <w:p w:rsidR="00F470EB"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Для збирання врожаю зернових використовували серп і косу, для обмолоту — ціп.</w:t>
      </w:r>
    </w:p>
    <w:p w:rsidR="00F470EB" w:rsidRPr="002A6CCA" w:rsidRDefault="00F470EB" w:rsidP="00F470EB">
      <w:pPr>
        <w:autoSpaceDE w:val="0"/>
        <w:autoSpaceDN w:val="0"/>
        <w:adjustRightInd w:val="0"/>
        <w:jc w:val="both"/>
        <w:rPr>
          <w:i/>
          <w:sz w:val="28"/>
          <w:szCs w:val="28"/>
          <w:lang w:val="uk-UA" w:eastAsia="uk-UA"/>
        </w:rPr>
      </w:pP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Крім зернових, європейці знали близько 120 городніх і садових культур. Проте овочі та фрукти селяни вживали рідко. З напоїв виготовляли вина і варили різноманітні сорти пива;</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 xml:space="preserve">У більшій частині Європи селянські будинки споруджували з дерева; на півдні, де цього матеріалу не вистачало, перевагу надавали каменю. Дах покривали соломою або очеретом. В одному приміщенні спали, готували їжу, їли. Опалювали приміщення і готували їжу на відкритому вогнищі, яке поступово заступила піч. Коли розводили вогонь, дим виходив крізь отвір у стелі. Димарі з'явилися згодом. Маленькі віконця не мали шибок, їх затуляли </w:t>
      </w:r>
      <w:r w:rsidRPr="00460A80">
        <w:rPr>
          <w:sz w:val="28"/>
          <w:szCs w:val="28"/>
          <w:lang w:val="uk-UA" w:eastAsia="uk-UA"/>
        </w:rPr>
        <w:lastRenderedPageBreak/>
        <w:t>дерев'ними ставнями, шкірою або пузирем. У холодну пору селянська родина часто жила в одному приміщенні з худобою.</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Уся обстановка оселі складалася з грубо збитого столу, кількох лав уздовж стін, скрині для зберігання святкового одягу, що його наживали роками і передавали у спадок. Спали на широкому ліжку або на лавах. Постіллю був сінник або матрац, наповнений соломою Поряд були й речі хатнього вжитку, різноманітний посуд рогачі, черпак, відра, бочки для води, діжка для прання, решето, кошики, ручний млин тощо. Страви готувалися переважно в печі або на відкритому вогні. Звичними стравами для селян були каша із культур, боби, ріпа, цибуля, часник, овочі, рідше риба, м'ясо, сир. Замість цукру споживали мед диких бджіл. Із жирів використовували тваринний жир, масло, олію.</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З одягу селянин зазвичай носив лляну сорочку-камизу і штани до колін чи навіть до кісточок. Поверх камизи вдягали ще одну довгу сорочку з широкими і довгими рукавами (блузу). Верхнім одягом слугував плащ, стягнутий на плечах застібкою (фібулою). Узимку носили або грубо вичесаний овечий кожух, або темну накидку з цупкої тканини чи хутра.</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Взуття шили зі шкіри, без твердої підошви, з подовженим, загостреним носом. Але селяни часто ходили босоніж  або в черевиках на дерев'яній підошві.</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Щодо засобів комунікації то хоч королівська влада і дбала про шляхове будівництво однак шляхова мережа була нікудишньою. Намощені дороги були рідкістю, до того ж місцеві селяни не рідко розбирали бруківку на будівництво своїх жител. Більшість тодішніх доріг нагадували швидше звичайнісінькі стежки, протоптані через поля і луки. Лише у Франції були королівські дороги де могли розминутися два візки.</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Мости лежали в руїнах, а надійним і водночас дешевим транспортним засобом не зважаючи на поширення піратства залишався водний.</w:t>
      </w:r>
    </w:p>
    <w:p w:rsidR="00F470EB" w:rsidRPr="00460A80" w:rsidRDefault="00F470EB" w:rsidP="00F470EB">
      <w:pPr>
        <w:autoSpaceDE w:val="0"/>
        <w:autoSpaceDN w:val="0"/>
        <w:adjustRightInd w:val="0"/>
        <w:ind w:firstLine="851"/>
        <w:jc w:val="both"/>
        <w:rPr>
          <w:sz w:val="28"/>
          <w:szCs w:val="28"/>
          <w:lang w:val="uk-UA" w:eastAsia="uk-UA"/>
        </w:rPr>
      </w:pPr>
    </w:p>
    <w:p w:rsidR="00F470EB" w:rsidRPr="002A6CCA" w:rsidRDefault="00F470EB" w:rsidP="00F470EB">
      <w:pPr>
        <w:autoSpaceDE w:val="0"/>
        <w:autoSpaceDN w:val="0"/>
        <w:adjustRightInd w:val="0"/>
        <w:ind w:firstLine="851"/>
        <w:jc w:val="both"/>
        <w:rPr>
          <w:b/>
          <w:sz w:val="28"/>
          <w:szCs w:val="28"/>
          <w:lang w:val="uk-UA" w:eastAsia="uk-UA"/>
        </w:rPr>
      </w:pPr>
      <w:r w:rsidRPr="002A6CCA">
        <w:rPr>
          <w:b/>
          <w:sz w:val="28"/>
          <w:szCs w:val="28"/>
          <w:lang w:val="uk-UA" w:eastAsia="uk-UA"/>
        </w:rPr>
        <w:t>2. Шлюб і сім'я.</w:t>
      </w:r>
    </w:p>
    <w:p w:rsidR="00F470EB" w:rsidRPr="00460A80" w:rsidRDefault="00F470EB" w:rsidP="00F470EB">
      <w:pPr>
        <w:autoSpaceDE w:val="0"/>
        <w:autoSpaceDN w:val="0"/>
        <w:adjustRightInd w:val="0"/>
        <w:jc w:val="both"/>
        <w:rPr>
          <w:sz w:val="28"/>
          <w:szCs w:val="28"/>
          <w:lang w:val="uk-UA" w:eastAsia="uk-UA"/>
        </w:rPr>
      </w:pPr>
      <w:r>
        <w:rPr>
          <w:sz w:val="28"/>
          <w:szCs w:val="28"/>
          <w:lang w:val="uk-UA" w:eastAsia="uk-UA"/>
        </w:rPr>
        <w:t xml:space="preserve">              </w:t>
      </w:r>
      <w:r w:rsidRPr="00460A80">
        <w:rPr>
          <w:sz w:val="28"/>
          <w:szCs w:val="28"/>
          <w:lang w:val="uk-UA" w:eastAsia="uk-UA"/>
        </w:rPr>
        <w:t xml:space="preserve">Склад і рух населення в середньовічній Європі визначався також </w:t>
      </w:r>
      <w:r>
        <w:rPr>
          <w:sz w:val="28"/>
          <w:szCs w:val="28"/>
          <w:lang w:val="uk-UA" w:eastAsia="uk-UA"/>
        </w:rPr>
        <w:t>шлюбом і сім</w:t>
      </w:r>
      <w:r w:rsidRPr="00460A80">
        <w:rPr>
          <w:sz w:val="28"/>
          <w:szCs w:val="28"/>
          <w:lang w:val="uk-UA" w:eastAsia="uk-UA"/>
        </w:rPr>
        <w:t>'єю.</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На зорі середньовіччя на укладення шлюбів у Європі впливали римські та варварські традиції. Так, римське право узаконювало ранні, майже дитячі шлюби — з 12-річного віку, але до кінця середньовічної доби шлюбний вік у Європі зріс на кілька років. Шлюб вважався недійсним без так званого «ранкового подарунку», який підносили нареченій на весіллі родичі жениха. Коштовність такого подарунку залежала від можливостей того, хто дарував. Традиції варварів, на відміну від античних, допускали шлюби між родичами, натомість забороняли їх між вільними та рабами.</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Навернення європейських народів у християнську віру внесло суттєві зміни у шлюбні відносини. Церква рішуче домагалася, щоб шлюби були добровільними, публічними, міцними і, звичайно, церковними. Так само рішуче вона засуджувала подружню.</w:t>
      </w:r>
    </w:p>
    <w:p w:rsidR="00F470EB"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lastRenderedPageBreak/>
        <w:t>Подружньої рівності в середньовічній Європі не існувало. Хоч середньовічні поети й оспівували жіночу вроду та лагідність, але в повсякденні до жінок у суспільстві ставилися зневажливо. Це можна пояснити. По-перше, у середньовічній Європі яка одну війну закінчувала лише для того, щоб розпочати іншу, понад усе цінувалися фізична сила і воєнна звитяжність. По-друге, постійна загроза голодомору та розпорошення сімейного майна спонукали вбачати у жіночій здатності народжувати дітей не стільки добро, скільки зло. По-третє, перестаралася у своїх випадах проти жінок церква, яка при цьому керувалася негативною християнською оцінкою «прародительки Єви».</w:t>
      </w:r>
    </w:p>
    <w:p w:rsidR="00F470EB" w:rsidRPr="00F470EB" w:rsidRDefault="00F470EB" w:rsidP="00F470EB">
      <w:pPr>
        <w:autoSpaceDE w:val="0"/>
        <w:autoSpaceDN w:val="0"/>
        <w:adjustRightInd w:val="0"/>
        <w:jc w:val="both"/>
        <w:rPr>
          <w:b/>
          <w:i/>
          <w:sz w:val="28"/>
          <w:szCs w:val="28"/>
          <w:lang w:val="uk-UA" w:eastAsia="uk-UA"/>
        </w:rPr>
      </w:pPr>
      <w:r w:rsidRPr="00F470EB">
        <w:rPr>
          <w:b/>
          <w:i/>
          <w:sz w:val="28"/>
          <w:szCs w:val="28"/>
          <w:lang w:val="uk-UA" w:eastAsia="uk-UA"/>
        </w:rPr>
        <w:t>Працюємо з джерелом.</w:t>
      </w:r>
    </w:p>
    <w:p w:rsidR="00F470EB" w:rsidRDefault="00F470EB" w:rsidP="00F470EB">
      <w:pPr>
        <w:autoSpaceDE w:val="0"/>
        <w:autoSpaceDN w:val="0"/>
        <w:adjustRightInd w:val="0"/>
        <w:ind w:firstLine="851"/>
        <w:jc w:val="both"/>
        <w:rPr>
          <w:sz w:val="28"/>
          <w:szCs w:val="28"/>
          <w:lang w:val="uk-UA" w:eastAsia="uk-UA"/>
        </w:rPr>
      </w:pPr>
      <w:r w:rsidRPr="002A6CCA">
        <w:rPr>
          <w:b/>
          <w:sz w:val="28"/>
          <w:szCs w:val="28"/>
          <w:lang w:val="uk-UA" w:eastAsia="uk-UA"/>
        </w:rPr>
        <w:t>Док. 2.</w:t>
      </w:r>
      <w:r w:rsidRPr="00460A80">
        <w:rPr>
          <w:sz w:val="28"/>
          <w:szCs w:val="28"/>
          <w:lang w:val="uk-UA" w:eastAsia="uk-UA"/>
        </w:rPr>
        <w:t xml:space="preserve"> </w:t>
      </w:r>
    </w:p>
    <w:p w:rsidR="00F470EB" w:rsidRPr="002A6CCA"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 xml:space="preserve"> </w:t>
      </w:r>
      <w:r w:rsidRPr="002A6CCA">
        <w:rPr>
          <w:sz w:val="28"/>
          <w:szCs w:val="28"/>
          <w:lang w:val="uk-UA" w:eastAsia="uk-UA"/>
        </w:rPr>
        <w:t>XV ст. Із книги Христини Пізанської «Про місто жіноче»</w:t>
      </w:r>
    </w:p>
    <w:p w:rsidR="00F470EB" w:rsidRPr="00460A80" w:rsidRDefault="00F470EB" w:rsidP="00F470EB">
      <w:pPr>
        <w:autoSpaceDE w:val="0"/>
        <w:autoSpaceDN w:val="0"/>
        <w:adjustRightInd w:val="0"/>
        <w:ind w:firstLine="851"/>
        <w:jc w:val="both"/>
        <w:rPr>
          <w:i/>
          <w:sz w:val="28"/>
          <w:szCs w:val="28"/>
          <w:lang w:val="uk-UA" w:eastAsia="uk-UA"/>
        </w:rPr>
      </w:pPr>
      <w:r w:rsidRPr="00460A80">
        <w:rPr>
          <w:i/>
          <w:sz w:val="28"/>
          <w:szCs w:val="28"/>
          <w:lang w:val="uk-UA" w:eastAsia="uk-UA"/>
        </w:rPr>
        <w:t>У чоловіків, які ополчаються на жінок через свої тілесні вади, слабке і недолуге тіло, а розум витончений і злий. Вони не знаходять іншого способу вгамувати біль за свою недолугість, окрім як зігнати її на жінках...</w:t>
      </w:r>
    </w:p>
    <w:p w:rsidR="00F470EB" w:rsidRPr="00460A80" w:rsidRDefault="00F470EB" w:rsidP="00F470EB">
      <w:pPr>
        <w:autoSpaceDE w:val="0"/>
        <w:autoSpaceDN w:val="0"/>
        <w:adjustRightInd w:val="0"/>
        <w:ind w:firstLine="851"/>
        <w:jc w:val="both"/>
        <w:rPr>
          <w:i/>
          <w:sz w:val="28"/>
          <w:szCs w:val="28"/>
          <w:lang w:val="uk-UA" w:eastAsia="uk-UA"/>
        </w:rPr>
      </w:pPr>
      <w:r w:rsidRPr="00460A80">
        <w:rPr>
          <w:i/>
          <w:sz w:val="28"/>
          <w:szCs w:val="28"/>
          <w:lang w:val="uk-UA" w:eastAsia="uk-UA"/>
        </w:rPr>
        <w:t xml:space="preserve">Через заздрощі нападають на жінок і ті лихомовні чоловіки, які усвідомили, що багато жінок розумніші і шляхетніші за них, і, будуючи вражені, пройнялися до них зневагою... </w:t>
      </w:r>
    </w:p>
    <w:p w:rsidR="00F470EB" w:rsidRPr="00460A80" w:rsidRDefault="00F470EB" w:rsidP="00F470EB">
      <w:pPr>
        <w:autoSpaceDE w:val="0"/>
        <w:autoSpaceDN w:val="0"/>
        <w:adjustRightInd w:val="0"/>
        <w:ind w:firstLine="851"/>
        <w:jc w:val="both"/>
        <w:rPr>
          <w:i/>
          <w:sz w:val="28"/>
          <w:szCs w:val="28"/>
          <w:lang w:val="uk-UA" w:eastAsia="uk-UA"/>
        </w:rPr>
      </w:pPr>
      <w:r w:rsidRPr="00460A80">
        <w:rPr>
          <w:i/>
          <w:sz w:val="28"/>
          <w:szCs w:val="28"/>
          <w:lang w:val="uk-UA" w:eastAsia="uk-UA"/>
        </w:rPr>
        <w:t>Стосовно тих чоловіків, які одержують задоволення, коли зводять наклеп, то немає нічого дивного, що вони обмовляють жінок, бо взагалі з будь якого приводу відгукуються про всіх лихим словом. І запевняю тебе, що кожен, хто неприховано зводить наклеп на жінок, робить це через власну злостивість, наперекір розуму і природі. Наперекір розуму бо виявляє велику невдячність добродіяння жінки такі значні, що якби він не старався він ніколи не зміг би без них обійтися постійно потребуючи жіночих послуг. Наперекір же природі тому, що не існує жодної природної істоти — ні звіра, ні птаха яка б не любила своїх самиць, і було б цілком протиприродним для розумної людини чинити навпаки.</w:t>
      </w:r>
    </w:p>
    <w:p w:rsidR="00F470EB" w:rsidRPr="00460A80" w:rsidRDefault="00F470EB" w:rsidP="00F470EB">
      <w:pPr>
        <w:autoSpaceDE w:val="0"/>
        <w:autoSpaceDN w:val="0"/>
        <w:adjustRightInd w:val="0"/>
        <w:jc w:val="both"/>
        <w:rPr>
          <w:sz w:val="28"/>
          <w:szCs w:val="28"/>
          <w:lang w:val="uk-UA" w:eastAsia="uk-UA"/>
        </w:rPr>
      </w:pPr>
      <w:r>
        <w:rPr>
          <w:sz w:val="28"/>
          <w:szCs w:val="28"/>
          <w:lang w:val="uk-UA"/>
        </w:rPr>
        <w:t xml:space="preserve">                </w:t>
      </w:r>
      <w:r w:rsidRPr="00460A80">
        <w:rPr>
          <w:sz w:val="28"/>
          <w:szCs w:val="28"/>
          <w:lang w:val="uk-UA" w:eastAsia="uk-UA"/>
        </w:rPr>
        <w:t>Через страшенно високу дитячу смертність —«помирала впродовж перших десяти років життя пересічно кожна друга дитина — у західноєвропейських сім'ях виживало в середні віки щонайбільше троє дітей, отож, разом з батьками, ці сім'ї нараховували, як правило» до п'яти осіб. Були в Європі й великі сім'ї з 40 і більше осіб, але це траплялося рідко.</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Жили середньовічні європейці недовго, бо надто часто ставали жертвою воєн, смертельних недуг і голодоморів. Середня тривалість життя тоді ледве досягала 40-45 років для чоловіків і 35 років для жінок (жінки часто помирали від родів). Отож, добою довгожителів і богатирів середньовіччя не було. Найдовше, до 60 і більше років, жили королі, духовні особи, богослови (церковні вчені).</w:t>
      </w:r>
    </w:p>
    <w:p w:rsidR="00F470EB" w:rsidRPr="00460A80" w:rsidRDefault="00F470EB" w:rsidP="00F470EB">
      <w:pPr>
        <w:autoSpaceDE w:val="0"/>
        <w:autoSpaceDN w:val="0"/>
        <w:adjustRightInd w:val="0"/>
        <w:ind w:firstLine="851"/>
        <w:jc w:val="both"/>
        <w:rPr>
          <w:sz w:val="28"/>
          <w:szCs w:val="28"/>
          <w:lang w:val="uk-UA" w:eastAsia="uk-UA"/>
        </w:rPr>
      </w:pPr>
      <w:r w:rsidRPr="00460A80">
        <w:rPr>
          <w:sz w:val="28"/>
          <w:szCs w:val="28"/>
          <w:lang w:val="uk-UA" w:eastAsia="uk-UA"/>
        </w:rPr>
        <w:t xml:space="preserve">Впродовж середніх віків народонаселення в Західній Європі то поволі зростало, то, навпаки, різко скорочувалося. </w:t>
      </w:r>
    </w:p>
    <w:p w:rsidR="00F470EB" w:rsidRPr="00460A80" w:rsidRDefault="00F470EB" w:rsidP="00F470EB">
      <w:pPr>
        <w:autoSpaceDE w:val="0"/>
        <w:autoSpaceDN w:val="0"/>
        <w:adjustRightInd w:val="0"/>
        <w:ind w:firstLine="851"/>
        <w:jc w:val="both"/>
        <w:rPr>
          <w:sz w:val="28"/>
          <w:szCs w:val="28"/>
          <w:lang w:val="uk-UA" w:eastAsia="uk-UA"/>
        </w:rPr>
      </w:pPr>
    </w:p>
    <w:p w:rsidR="00F470EB" w:rsidRPr="00460A80" w:rsidRDefault="00F470EB" w:rsidP="00F470EB">
      <w:pPr>
        <w:autoSpaceDE w:val="0"/>
        <w:autoSpaceDN w:val="0"/>
        <w:adjustRightInd w:val="0"/>
        <w:ind w:firstLine="851"/>
        <w:jc w:val="both"/>
        <w:rPr>
          <w:sz w:val="28"/>
          <w:szCs w:val="28"/>
          <w:lang w:val="uk-UA" w:eastAsia="uk-UA"/>
        </w:rPr>
      </w:pPr>
    </w:p>
    <w:p w:rsidR="00F470EB" w:rsidRPr="00460A80" w:rsidRDefault="00F470EB" w:rsidP="00F470EB">
      <w:pPr>
        <w:ind w:firstLine="851"/>
        <w:jc w:val="both"/>
        <w:rPr>
          <w:sz w:val="28"/>
          <w:szCs w:val="28"/>
          <w:lang w:val="uk-UA" w:eastAsia="uk-UA"/>
        </w:rPr>
      </w:pPr>
      <w:r>
        <w:rPr>
          <w:sz w:val="28"/>
          <w:szCs w:val="28"/>
          <w:lang w:val="uk-UA" w:eastAsia="uk-UA"/>
        </w:rPr>
        <w:lastRenderedPageBreak/>
        <w:t>Отже, життя в середньовіччі було вкрай важким. Це зумовлювалося важкими умовами проживання, відсутністю гігієни та медицини, поганими                             природньо - кліматичними умовами. Однак середньовіччя для нас залишається цікавим стародавніми замками, романтичними баладами та вишуканим мистецтвом.</w:t>
      </w:r>
    </w:p>
    <w:p w:rsidR="00F470EB" w:rsidRPr="00460A80" w:rsidRDefault="00F470EB" w:rsidP="00F470EB">
      <w:pPr>
        <w:ind w:firstLine="851"/>
        <w:jc w:val="both"/>
        <w:rPr>
          <w:sz w:val="28"/>
          <w:szCs w:val="28"/>
          <w:lang w:val="uk-UA" w:eastAsia="uk-UA"/>
        </w:rPr>
      </w:pPr>
    </w:p>
    <w:p w:rsidR="00F470EB" w:rsidRPr="00460A80" w:rsidRDefault="00F470EB" w:rsidP="00F470EB">
      <w:pPr>
        <w:ind w:firstLine="851"/>
        <w:jc w:val="both"/>
        <w:rPr>
          <w:sz w:val="28"/>
          <w:szCs w:val="28"/>
          <w:lang w:val="uk-UA" w:eastAsia="uk-UA"/>
        </w:rPr>
      </w:pPr>
    </w:p>
    <w:p w:rsidR="00F470EB" w:rsidRPr="00F470EB" w:rsidRDefault="00F470EB" w:rsidP="00F470EB">
      <w:pPr>
        <w:ind w:firstLine="851"/>
        <w:jc w:val="both"/>
        <w:rPr>
          <w:b/>
          <w:sz w:val="28"/>
          <w:szCs w:val="28"/>
          <w:lang w:val="uk-UA" w:eastAsia="uk-UA"/>
        </w:rPr>
      </w:pPr>
      <w:r>
        <w:rPr>
          <w:b/>
          <w:sz w:val="28"/>
          <w:szCs w:val="28"/>
          <w:lang w:val="uk-UA" w:eastAsia="uk-UA"/>
        </w:rPr>
        <w:t xml:space="preserve">ІІІ. </w:t>
      </w:r>
      <w:r w:rsidRPr="002A6CCA">
        <w:rPr>
          <w:b/>
          <w:sz w:val="28"/>
          <w:szCs w:val="28"/>
          <w:lang w:val="uk-UA" w:eastAsia="uk-UA"/>
        </w:rPr>
        <w:t>Домашнє завдання</w:t>
      </w:r>
    </w:p>
    <w:p w:rsidR="00F470EB" w:rsidRPr="00F470EB" w:rsidRDefault="00F470EB" w:rsidP="00F470EB">
      <w:pPr>
        <w:pStyle w:val="a7"/>
        <w:numPr>
          <w:ilvl w:val="0"/>
          <w:numId w:val="4"/>
        </w:numPr>
        <w:jc w:val="both"/>
        <w:rPr>
          <w:i/>
          <w:sz w:val="28"/>
          <w:szCs w:val="28"/>
          <w:lang w:val="uk-UA" w:eastAsia="uk-UA"/>
        </w:rPr>
      </w:pPr>
      <w:r w:rsidRPr="00F470EB">
        <w:rPr>
          <w:i/>
          <w:sz w:val="28"/>
          <w:szCs w:val="28"/>
          <w:lang w:val="uk-UA" w:eastAsia="uk-UA"/>
        </w:rPr>
        <w:t>Опрацювати §9</w:t>
      </w:r>
    </w:p>
    <w:p w:rsidR="00F470EB" w:rsidRDefault="00F470EB" w:rsidP="00F470EB">
      <w:pPr>
        <w:pStyle w:val="a7"/>
        <w:numPr>
          <w:ilvl w:val="0"/>
          <w:numId w:val="4"/>
        </w:numPr>
        <w:jc w:val="both"/>
        <w:rPr>
          <w:i/>
          <w:sz w:val="28"/>
          <w:szCs w:val="28"/>
          <w:lang w:val="uk-UA" w:eastAsia="uk-UA"/>
        </w:rPr>
      </w:pPr>
      <w:r>
        <w:rPr>
          <w:i/>
          <w:sz w:val="28"/>
          <w:szCs w:val="28"/>
          <w:lang w:val="uk-UA" w:eastAsia="uk-UA"/>
        </w:rPr>
        <w:t>Відповісти на питання до джерел.</w:t>
      </w:r>
    </w:p>
    <w:p w:rsidR="00F470EB" w:rsidRDefault="00F470EB" w:rsidP="00F470EB">
      <w:pPr>
        <w:pStyle w:val="a7"/>
        <w:numPr>
          <w:ilvl w:val="0"/>
          <w:numId w:val="4"/>
        </w:numPr>
        <w:jc w:val="both"/>
        <w:rPr>
          <w:i/>
          <w:sz w:val="28"/>
          <w:szCs w:val="28"/>
          <w:lang w:val="uk-UA" w:eastAsia="uk-UA"/>
        </w:rPr>
      </w:pPr>
      <w:r>
        <w:rPr>
          <w:i/>
          <w:sz w:val="28"/>
          <w:szCs w:val="28"/>
          <w:lang w:val="uk-UA" w:eastAsia="uk-UA"/>
        </w:rPr>
        <w:t xml:space="preserve">Переглянути відео </w:t>
      </w:r>
      <w:r w:rsidRPr="00F470EB">
        <w:rPr>
          <w:i/>
          <w:sz w:val="28"/>
          <w:szCs w:val="28"/>
          <w:lang w:val="uk-UA" w:eastAsia="uk-UA"/>
        </w:rPr>
        <w:t>https://www.youtube.com/watch?v=fHaR879_T38</w:t>
      </w:r>
    </w:p>
    <w:p w:rsidR="00F470EB" w:rsidRPr="00F470EB" w:rsidRDefault="00F470EB" w:rsidP="00F470EB">
      <w:pPr>
        <w:pStyle w:val="a7"/>
        <w:numPr>
          <w:ilvl w:val="0"/>
          <w:numId w:val="4"/>
        </w:numPr>
        <w:jc w:val="both"/>
        <w:rPr>
          <w:i/>
          <w:sz w:val="28"/>
          <w:szCs w:val="28"/>
          <w:lang w:val="uk-UA" w:eastAsia="uk-UA"/>
        </w:rPr>
      </w:pPr>
      <w:r>
        <w:rPr>
          <w:i/>
          <w:sz w:val="28"/>
          <w:szCs w:val="28"/>
          <w:lang w:val="uk-UA" w:eastAsia="uk-UA"/>
        </w:rPr>
        <w:t>Виконати тест</w:t>
      </w:r>
      <w:r w:rsidRPr="00F470EB">
        <w:t xml:space="preserve"> </w:t>
      </w:r>
      <w:r w:rsidRPr="00F470EB">
        <w:rPr>
          <w:i/>
          <w:sz w:val="28"/>
          <w:szCs w:val="28"/>
          <w:lang w:val="uk-UA" w:eastAsia="uk-UA"/>
        </w:rPr>
        <w:t>https://naurok.com.ua/test/join?gamecode=7131503</w:t>
      </w: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F470EB" w:rsidRDefault="00F470EB" w:rsidP="00F470EB">
      <w:pPr>
        <w:ind w:firstLine="851"/>
        <w:jc w:val="both"/>
        <w:rPr>
          <w:i/>
          <w:sz w:val="28"/>
          <w:szCs w:val="28"/>
          <w:lang w:val="uk-UA" w:eastAsia="uk-UA"/>
        </w:rPr>
      </w:pPr>
    </w:p>
    <w:p w:rsidR="004F20B3" w:rsidRDefault="004F20B3"/>
    <w:sectPr w:rsidR="004F20B3" w:rsidSect="004F20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4ADA"/>
    <w:multiLevelType w:val="hybridMultilevel"/>
    <w:tmpl w:val="78B2B65C"/>
    <w:lvl w:ilvl="0" w:tplc="841CC9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CD76180"/>
    <w:multiLevelType w:val="hybridMultilevel"/>
    <w:tmpl w:val="CAFA62DC"/>
    <w:lvl w:ilvl="0" w:tplc="FD567AC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C279A3"/>
    <w:multiLevelType w:val="hybridMultilevel"/>
    <w:tmpl w:val="8BEECF18"/>
    <w:lvl w:ilvl="0" w:tplc="6A64E1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F751153"/>
    <w:multiLevelType w:val="hybridMultilevel"/>
    <w:tmpl w:val="D31693EE"/>
    <w:lvl w:ilvl="0" w:tplc="5516841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70EB"/>
    <w:rsid w:val="004F20B3"/>
    <w:rsid w:val="00F47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470EB"/>
    <w:rPr>
      <w:color w:val="0000FF"/>
      <w:u w:val="single"/>
    </w:rPr>
  </w:style>
  <w:style w:type="paragraph" w:styleId="a4">
    <w:name w:val="Normal (Web)"/>
    <w:basedOn w:val="a"/>
    <w:rsid w:val="00F470EB"/>
    <w:pPr>
      <w:spacing w:before="100" w:beforeAutospacing="1" w:after="100" w:afterAutospacing="1"/>
    </w:pPr>
  </w:style>
  <w:style w:type="paragraph" w:styleId="a5">
    <w:name w:val="Body Text Indent"/>
    <w:basedOn w:val="a"/>
    <w:link w:val="a6"/>
    <w:rsid w:val="00F470EB"/>
    <w:pPr>
      <w:spacing w:line="360" w:lineRule="auto"/>
      <w:ind w:right="-625" w:firstLine="720"/>
      <w:jc w:val="both"/>
    </w:pPr>
    <w:rPr>
      <w:sz w:val="28"/>
      <w:szCs w:val="20"/>
      <w:lang w:val="uk-UA"/>
    </w:rPr>
  </w:style>
  <w:style w:type="character" w:customStyle="1" w:styleId="a6">
    <w:name w:val="Основной текст с отступом Знак"/>
    <w:basedOn w:val="a0"/>
    <w:link w:val="a5"/>
    <w:rsid w:val="00F470EB"/>
    <w:rPr>
      <w:rFonts w:ascii="Times New Roman" w:eastAsia="Times New Roman" w:hAnsi="Times New Roman" w:cs="Times New Roman"/>
      <w:sz w:val="28"/>
      <w:szCs w:val="20"/>
      <w:lang w:val="uk-UA" w:eastAsia="ru-RU"/>
    </w:rPr>
  </w:style>
  <w:style w:type="paragraph" w:styleId="a7">
    <w:name w:val="List Paragraph"/>
    <w:basedOn w:val="a"/>
    <w:uiPriority w:val="34"/>
    <w:qFormat/>
    <w:rsid w:val="00F470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2021-11-18T10:40:00Z</dcterms:created>
  <dcterms:modified xsi:type="dcterms:W3CDTF">2021-11-18T10:48:00Z</dcterms:modified>
</cp:coreProperties>
</file>