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5A" w:rsidRPr="004B3987" w:rsidRDefault="004E385A" w:rsidP="004E38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92B2C"/>
          <w:sz w:val="28"/>
          <w:szCs w:val="28"/>
          <w:lang w:val="uk-UA" w:eastAsia="ru-RU"/>
        </w:rPr>
      </w:pPr>
      <w:r w:rsidRPr="004B3987">
        <w:rPr>
          <w:rFonts w:ascii="Times New Roman" w:eastAsia="Times New Roman" w:hAnsi="Times New Roman" w:cs="Times New Roman"/>
          <w:b/>
          <w:color w:val="292B2C"/>
          <w:sz w:val="28"/>
          <w:szCs w:val="28"/>
          <w:lang w:val="uk-UA" w:eastAsia="ru-RU"/>
        </w:rPr>
        <w:t>Тема. Злука УНР і ЗУНР та її історичне значення.</w:t>
      </w:r>
    </w:p>
    <w:p w:rsidR="004E385A" w:rsidRPr="004B3987" w:rsidRDefault="004E385A" w:rsidP="004E38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</w:pPr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>Мета. Визначити історичне значення Акта злуки УНР і ЗУНР; підкреслити, що міжнародні умови для об'єднання українського населення в єдину державу були несприятливі; з'ясувати причини поразки ЗУНР; формувати вміння учнів аналізувати, узагальнювати та критично оцінювати історичні процеси; виховувати в них почуття патріотизму та громадянської свідомості..</w:t>
      </w:r>
    </w:p>
    <w:p w:rsidR="004E385A" w:rsidRPr="004B3987" w:rsidRDefault="004E385A" w:rsidP="004E38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</w:pPr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>Злука УНР і ЗУНР.</w:t>
      </w:r>
    </w:p>
    <w:p w:rsidR="004E385A" w:rsidRPr="004B3987" w:rsidRDefault="004E385A" w:rsidP="004E38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</w:pPr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>У результаті революції в Росії та розпаду Австро-Угорської імперії утворилися дві українські держави: Українська Народна Республіка та Західноукраїнська Народна Республіка. Вони відрізнялися політичними, економічними, соціальними та міжнародними орієнтирами. Це було зумовлено як історичною долею цих земель, так і обставинами, що склалися. УН</w:t>
      </w:r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en-US" w:eastAsia="ru-RU"/>
        </w:rPr>
        <w:t>P</w:t>
      </w:r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 </w:t>
      </w:r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>основну увагу приділяла соціальним проблемам, правам національних меншин, у той час як для ЗУНР основним питанням було національне. Суттєво різнилася в правах політична еліта цих держав. Так, при владі в УНР перебували молоді урядовці, які у своїй діяльності виявляли переважно революційний романтизм. Уряд ЗУНР складався з представників української аристократії та інтелігенції, які мали великий досвід парламентської боротьби й у своїй діяльності виходили з потреб часу.</w:t>
      </w:r>
    </w:p>
    <w:p w:rsidR="004E385A" w:rsidRPr="004B3987" w:rsidRDefault="004E385A" w:rsidP="004E38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</w:pPr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>Незважаючи на розбіжності та власні амбіції, лідери двох українських держав перед загрозою смертельної небезпеки дійшли згоди щодо об’єднання. Здійснювалася мрія багатьох поколінь борців за незалежність і соборність України.</w:t>
      </w:r>
    </w:p>
    <w:p w:rsidR="004E385A" w:rsidRPr="004B3987" w:rsidRDefault="004E385A" w:rsidP="004E38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>Ініціатором об’єднання виступила ЗУНР, яка опинилась у тяжкому становищі перед загрозою польської та румунської агресії. 6 листопада 1918 р. до Києва прибула делегація Української Національної Ради з проханням воєнної та морально-політичної підтримки в гетьмана П. Скоропадського. Останній пообіцяв підтримку. До Львова було відправлено спеціальну комісію, а також незначну кількість зброї. 10 листопада 1918 р. Українська Національна Рада ЗУНР прийняла резолюцію: «Державному Секретаріатові проробити потрібні заходи до з’єднання всіх українських земель в єдину державу». Але ця резолюція не була реалізована.</w:t>
      </w:r>
    </w:p>
    <w:p w:rsidR="004E385A" w:rsidRPr="004B3987" w:rsidRDefault="004E385A" w:rsidP="004E38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>Прихід до влади Директорії й відновлення УНР дали новий поштовх об’єднавчому процесу. 1 грудня 1918 р. у Фастові було укладено попередній договір про об’єднання. 3 січня 1919 р. у Станіславі Українська Національна Рада ЗУНР урочисто проголосила об’єднання ЗУНР і УНР в одну суверенну Народну республіку. 16 січня 1919 р. делегація ЗУНР відбула до Києва.</w:t>
      </w:r>
    </w:p>
    <w:p w:rsidR="004E385A" w:rsidRPr="004B3987" w:rsidRDefault="004E385A" w:rsidP="004E38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</w:pPr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 xml:space="preserve">Урочистий Акт злуки розпочався 22 січня 1919 р. о 12-й годині. Державний секретар ЗУНР Л. </w:t>
      </w:r>
      <w:proofErr w:type="spellStart"/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>Цегельський</w:t>
      </w:r>
      <w:proofErr w:type="spellEnd"/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 xml:space="preserve"> зачитав і передав В. Винниченку ухвалу Української Національної Ради від 3 січня 1919 р. Представник Директорії Ф. Швець оголосив універсал, у якому зазначалося: «...Віднині воєдино зливаються століттями відірвані одна від одної частини єдиної України, Західноукраїнська Народна Республіка (Галичина, Буковина й Ужгородська Русь) і Наддніпрянська Велика Україна. Здійснилися віковічні мрії, якими жили і за які вмирати кращі сини України. Віднині є єдина незалежна УНР. Віднині український народ, увільнений могутнім поривом своїх власних сил, має змогу з’єднати всі спроби своїх синів для утворення нероздільної незалежної Української держави на добро і щастя робочого люду».</w:t>
      </w:r>
    </w:p>
    <w:p w:rsidR="004E385A" w:rsidRPr="004B3987" w:rsidRDefault="004E385A" w:rsidP="004E38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lastRenderedPageBreak/>
        <w:t>Також в універсалі зазначаюся, що Акт злуки має бути затверджений Установчими Зборами, скликаними з території всієї України. До того часу Західна область УНР залишалася окремим державним утворенням.</w:t>
      </w:r>
    </w:p>
    <w:p w:rsidR="004E385A" w:rsidRPr="004B3987" w:rsidRDefault="004E385A" w:rsidP="004E38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 xml:space="preserve">Рішення про злуку було затверджено на Трудовому конгресі України, який відбувся 22 січня 1919 р. Є. </w:t>
      </w:r>
      <w:proofErr w:type="spellStart"/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>Петрушевича</w:t>
      </w:r>
      <w:proofErr w:type="spellEnd"/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>, голову Національної Ради ЗУНР, було обрано до складу Директорії. На допомогу Галичині уряд УНР виділив 500 мли гривень, надав військову та продовольчу допомогу.</w:t>
      </w:r>
    </w:p>
    <w:p w:rsidR="004E385A" w:rsidRPr="004B3987" w:rsidRDefault="004E385A" w:rsidP="004E38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 xml:space="preserve">Проте справжнє об’єднання не відбулося. Через кілька днів після проголошення злуки Директорія під ударами Червоної армії змушена була залишити Київ. На плечі </w:t>
      </w:r>
      <w:proofErr w:type="spellStart"/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>ЗоУНР</w:t>
      </w:r>
      <w:proofErr w:type="spellEnd"/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 xml:space="preserve"> ліг весь тягар війни з Польщею. Акт злуки фактично втратив чинність, і наприкінці 1919 р. Є. </w:t>
      </w:r>
      <w:proofErr w:type="spellStart"/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>Петрушевич</w:t>
      </w:r>
      <w:proofErr w:type="spellEnd"/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 xml:space="preserve"> його денонсував.</w:t>
      </w:r>
    </w:p>
    <w:p w:rsidR="004E385A" w:rsidRDefault="004E385A" w:rsidP="004E38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</w:pPr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 xml:space="preserve">Попри все Акт злуки 22 січня 1919 р. має велике </w:t>
      </w:r>
      <w:r w:rsidRPr="004B3987">
        <w:rPr>
          <w:rFonts w:ascii="Times New Roman" w:eastAsia="Times New Roman" w:hAnsi="Times New Roman" w:cs="Times New Roman"/>
          <w:b/>
          <w:color w:val="292B2C"/>
          <w:sz w:val="24"/>
          <w:szCs w:val="24"/>
          <w:lang w:val="uk-UA" w:eastAsia="ru-RU"/>
        </w:rPr>
        <w:t>історичне значення</w:t>
      </w:r>
      <w:r w:rsidRPr="004B3987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 xml:space="preserve"> як факт об’єднання українських земель у єдиній соборній державі.</w:t>
      </w:r>
    </w:p>
    <w:p w:rsidR="004E385A" w:rsidRDefault="004E385A" w:rsidP="004E38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>Домашнє завдання.</w:t>
      </w:r>
    </w:p>
    <w:p w:rsidR="004E385A" w:rsidRDefault="004E385A" w:rsidP="004E38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>Прочитати  параграф стор. 115</w:t>
      </w:r>
    </w:p>
    <w:p w:rsidR="004E385A" w:rsidRDefault="004E385A" w:rsidP="004E38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 xml:space="preserve">Переглянути відео «Злука УНР і ЗНР».  </w:t>
      </w:r>
      <w:hyperlink r:id="rId4" w:history="1">
        <w:r w:rsidRPr="00C01040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https://www.youtube.com/watch?v=NjwXvb93X5I</w:t>
        </w:r>
      </w:hyperlink>
    </w:p>
    <w:p w:rsidR="004E385A" w:rsidRPr="004B3987" w:rsidRDefault="004E385A" w:rsidP="004E38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ru-RU"/>
        </w:rPr>
        <w:t>Визначити історичне значення Злуки УНР і ЗНР.</w:t>
      </w:r>
    </w:p>
    <w:p w:rsidR="004E385A" w:rsidRPr="00635C66" w:rsidRDefault="004E385A" w:rsidP="004E385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777A6" w:rsidRPr="004E385A" w:rsidRDefault="00D777A6">
      <w:pPr>
        <w:rPr>
          <w:lang w:val="uk-UA"/>
        </w:rPr>
      </w:pPr>
    </w:p>
    <w:sectPr w:rsidR="00D777A6" w:rsidRPr="004E385A" w:rsidSect="00D7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85A"/>
    <w:rsid w:val="004E385A"/>
    <w:rsid w:val="00D7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jwXvb93X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2021-11-17T18:52:00Z</dcterms:created>
  <dcterms:modified xsi:type="dcterms:W3CDTF">2021-11-17T18:52:00Z</dcterms:modified>
</cp:coreProperties>
</file>