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D7" w:rsidRPr="001022D7" w:rsidRDefault="001022D7" w:rsidP="001022D7">
      <w:pPr>
        <w:rPr>
          <w:b/>
          <w:sz w:val="56"/>
          <w:szCs w:val="56"/>
        </w:rPr>
      </w:pPr>
      <w:r w:rsidRPr="001022D7">
        <w:rPr>
          <w:b/>
          <w:sz w:val="56"/>
          <w:szCs w:val="56"/>
        </w:rPr>
        <w:t xml:space="preserve">Документи,які визначають </w:t>
      </w:r>
      <w:r>
        <w:rPr>
          <w:b/>
          <w:sz w:val="56"/>
          <w:szCs w:val="56"/>
        </w:rPr>
        <w:t>права дітей</w:t>
      </w:r>
    </w:p>
    <w:p w:rsidR="001022D7" w:rsidRDefault="001022D7" w:rsidP="001022D7"/>
    <w:p w:rsidR="001022D7" w:rsidRPr="001022D7" w:rsidRDefault="001022D7" w:rsidP="001022D7">
      <w:r w:rsidRPr="001022D7">
        <w:t>Конвенція ООН про права дитини (зокрема ст.16)</w:t>
      </w:r>
    </w:p>
    <w:p w:rsidR="001022D7" w:rsidRPr="001022D7" w:rsidRDefault="001022D7" w:rsidP="001022D7">
      <w:hyperlink r:id="rId5" w:anchor="Text" w:tooltip="https://zakon.rada.gov.ua/laws/show/995_021#Text" w:history="1">
        <w:r w:rsidRPr="001022D7">
          <w:rPr>
            <w:rStyle w:val="a3"/>
          </w:rPr>
          <w:t>https://zakon.rada.gov.ua/laws/show/995_021#Text</w:t>
        </w:r>
      </w:hyperlink>
    </w:p>
    <w:p w:rsidR="001022D7" w:rsidRPr="001022D7" w:rsidRDefault="001022D7" w:rsidP="001022D7">
      <w:r w:rsidRPr="001022D7">
        <w:t>Конституція України (зокрема ст.32)</w:t>
      </w:r>
    </w:p>
    <w:p w:rsidR="001022D7" w:rsidRPr="001022D7" w:rsidRDefault="001022D7" w:rsidP="001022D7">
      <w:hyperlink r:id="rId6" w:anchor="Text" w:tooltip="https://zakon.rada.gov.ua/laws/show/254%D0%BA/96-%D0%B2%D1%80#Text" w:history="1">
        <w:r w:rsidRPr="001022D7">
          <w:rPr>
            <w:rStyle w:val="a3"/>
          </w:rPr>
          <w:t>https://zakon.rada.gov.ua/laws/show/254%D0%BA/96-%D0%B2%D1%80#Text</w:t>
        </w:r>
      </w:hyperlink>
    </w:p>
    <w:p w:rsidR="001022D7" w:rsidRPr="001022D7" w:rsidRDefault="001022D7" w:rsidP="001022D7">
      <w:r w:rsidRPr="001022D7">
        <w:t>Закон України “Про захист персональних даних” від 01.06.2010 №2297-VI</w:t>
      </w:r>
    </w:p>
    <w:p w:rsidR="001022D7" w:rsidRPr="001022D7" w:rsidRDefault="001022D7" w:rsidP="001022D7">
      <w:hyperlink r:id="rId7" w:anchor="Text" w:tooltip="https://zakon.rada.gov.ua/laws/show/2297-17#Text" w:history="1">
        <w:r w:rsidRPr="001022D7">
          <w:rPr>
            <w:rStyle w:val="a3"/>
          </w:rPr>
          <w:t>https://zakon.rada.gov.ua/laws/show/2297-17#Text</w:t>
        </w:r>
      </w:hyperlink>
    </w:p>
    <w:p w:rsidR="001022D7" w:rsidRPr="001022D7" w:rsidRDefault="001022D7" w:rsidP="001022D7">
      <w:r w:rsidRPr="001022D7">
        <w:t>Закон України “Про охорону дитинства” від 26.04.2001 №2402-ІІI (зокрема ст. 10)</w:t>
      </w:r>
    </w:p>
    <w:p w:rsidR="001022D7" w:rsidRPr="001022D7" w:rsidRDefault="001022D7" w:rsidP="001022D7">
      <w:hyperlink r:id="rId8" w:anchor="Text" w:tooltip="https://zakon.rada.gov.ua/laws/show/2402-14#Text" w:history="1">
        <w:r w:rsidRPr="001022D7">
          <w:rPr>
            <w:rStyle w:val="a3"/>
          </w:rPr>
          <w:t>https://zakon.rada.gov.ua/laws/show/2402-14#Text</w:t>
        </w:r>
      </w:hyperlink>
    </w:p>
    <w:p w:rsidR="001022D7" w:rsidRPr="001022D7" w:rsidRDefault="001022D7" w:rsidP="001022D7">
      <w:r w:rsidRPr="001022D7">
        <w:t>Цивільний кодекс України (зокрема ст.307, 308)</w:t>
      </w:r>
    </w:p>
    <w:p w:rsidR="001022D7" w:rsidRPr="001022D7" w:rsidRDefault="001022D7" w:rsidP="001022D7">
      <w:hyperlink r:id="rId9" w:anchor="Text" w:tooltip="https://zakon.rada.gov.ua/laws/show/435-15#Text" w:history="1">
        <w:r w:rsidRPr="001022D7">
          <w:rPr>
            <w:rStyle w:val="a3"/>
          </w:rPr>
          <w:t>https://zakon.rada.gov.ua/laws/show/435-15#T</w:t>
        </w:r>
        <w:r w:rsidRPr="001022D7">
          <w:rPr>
            <w:rStyle w:val="a3"/>
          </w:rPr>
          <w:t>e</w:t>
        </w:r>
        <w:r w:rsidRPr="001022D7">
          <w:rPr>
            <w:rStyle w:val="a3"/>
          </w:rPr>
          <w:t>xt</w:t>
        </w:r>
      </w:hyperlink>
      <w:bookmarkStart w:id="0" w:name="_GoBack"/>
      <w:bookmarkEnd w:id="0"/>
    </w:p>
    <w:p w:rsidR="001022D7" w:rsidRPr="001022D7" w:rsidRDefault="001022D7" w:rsidP="001022D7">
      <w:r w:rsidRPr="001022D7">
        <w:t>Розпорядження КМУ “Про схвалення Концепції Державної соціальної Програми “Національний план дій щодо реалізації Конвенції ООН про права дитини” на період до 2021 року” від 05.04.2017 №230-р.</w:t>
      </w:r>
    </w:p>
    <w:p w:rsidR="001022D7" w:rsidRPr="001022D7" w:rsidRDefault="001022D7" w:rsidP="001022D7">
      <w:hyperlink r:id="rId10" w:anchor="Text" w:tooltip="https://zakon.rada.gov.ua/laws/show/230-2017-%D1%80#Text" w:history="1">
        <w:r w:rsidRPr="001022D7">
          <w:rPr>
            <w:rStyle w:val="a3"/>
          </w:rPr>
          <w:t>https://zakon.rada.gov.ua/laws/show/230-2017-%D1%</w:t>
        </w:r>
        <w:r w:rsidRPr="001022D7">
          <w:rPr>
            <w:rStyle w:val="a3"/>
          </w:rPr>
          <w:t>8</w:t>
        </w:r>
        <w:r w:rsidRPr="001022D7">
          <w:rPr>
            <w:rStyle w:val="a3"/>
          </w:rPr>
          <w:t>0#Te</w:t>
        </w:r>
        <w:r w:rsidRPr="001022D7">
          <w:rPr>
            <w:rStyle w:val="a3"/>
          </w:rPr>
          <w:t>x</w:t>
        </w:r>
        <w:r w:rsidRPr="001022D7">
          <w:rPr>
            <w:rStyle w:val="a3"/>
          </w:rPr>
          <w:t>t</w:t>
        </w:r>
      </w:hyperlink>
    </w:p>
    <w:p w:rsidR="001022D7" w:rsidRPr="001022D7" w:rsidRDefault="001022D7" w:rsidP="001022D7">
      <w:r w:rsidRPr="001022D7">
        <w:t>Рекомендація СМ/</w:t>
      </w:r>
      <w:proofErr w:type="spellStart"/>
      <w:r w:rsidRPr="001022D7">
        <w:t>rec</w:t>
      </w:r>
      <w:proofErr w:type="spellEnd"/>
      <w:r w:rsidRPr="001022D7">
        <w:t xml:space="preserve"> (2018) 7 Комітету міністрів Ради Європи державам-членам про принципи дотримання, захисту та реалізації прав дитини в цифровому середовищі</w:t>
      </w:r>
    </w:p>
    <w:p w:rsidR="001022D7" w:rsidRPr="001022D7" w:rsidRDefault="001022D7" w:rsidP="001022D7">
      <w:hyperlink r:id="rId11" w:tooltip="https://mvs.gov.ua/upload/file/rekomendac_ya_schodo_zahistu_d_tey_u_cifrovomu_seredovisch_2018.pdf" w:history="1">
        <w:r w:rsidRPr="001022D7">
          <w:rPr>
            <w:rStyle w:val="a3"/>
          </w:rPr>
          <w:t>https://mvs.gov.ua/upload/file/rekomendac_ya_schodo_zahi</w:t>
        </w:r>
        <w:r w:rsidRPr="001022D7">
          <w:rPr>
            <w:rStyle w:val="a3"/>
          </w:rPr>
          <w:t>s</w:t>
        </w:r>
        <w:r w:rsidRPr="001022D7">
          <w:rPr>
            <w:rStyle w:val="a3"/>
          </w:rPr>
          <w:t>tu_d_tey_u_cifrovomu_seredovisch_2018.pdf</w:t>
        </w:r>
      </w:hyperlink>
    </w:p>
    <w:p w:rsidR="00BB2396" w:rsidRDefault="00BB2396"/>
    <w:sectPr w:rsidR="00BB23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23"/>
    <w:rsid w:val="001022D7"/>
    <w:rsid w:val="00BB2396"/>
    <w:rsid w:val="00E1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22D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022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22D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022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02-1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297-1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54%D0%BA/96-%D0%B2%D1%80" TargetMode="External"/><Relationship Id="rId11" Type="http://schemas.openxmlformats.org/officeDocument/2006/relationships/hyperlink" Target="https://mvs.gov.ua/upload/file/rekomendac_ya_schodo_zahistu_d_tey_u_cifrovomu_seredovisch_2018.pdf" TargetMode="External"/><Relationship Id="rId5" Type="http://schemas.openxmlformats.org/officeDocument/2006/relationships/hyperlink" Target="https://zakon.rada.gov.ua/laws/show/995_021" TargetMode="External"/><Relationship Id="rId10" Type="http://schemas.openxmlformats.org/officeDocument/2006/relationships/hyperlink" Target="https://zakon.rada.gov.ua/laws/show/230-2017-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435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1336</Words>
  <Characters>763</Characters>
  <Application>Microsoft Office Word</Application>
  <DocSecurity>0</DocSecurity>
  <Lines>6</Lines>
  <Paragraphs>4</Paragraphs>
  <ScaleCrop>false</ScaleCrop>
  <Company>SPecialiST RePack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2022-01-02T22:33:00Z</dcterms:created>
  <dcterms:modified xsi:type="dcterms:W3CDTF">2022-01-02T22:37:00Z</dcterms:modified>
</cp:coreProperties>
</file>