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DA" w:rsidRPr="009C6CDA" w:rsidRDefault="009C6CDA" w:rsidP="009C6CDA">
      <w:pPr>
        <w:spacing w:before="225" w:after="150" w:line="240" w:lineRule="auto"/>
        <w:jc w:val="center"/>
        <w:outlineLvl w:val="0"/>
        <w:rPr>
          <w:rFonts w:ascii="Arial" w:eastAsia="Times New Roman" w:hAnsi="Arial" w:cs="Arial"/>
          <w:b/>
          <w:bCs/>
          <w:kern w:val="36"/>
          <w:sz w:val="27"/>
          <w:szCs w:val="27"/>
          <w:lang w:eastAsia="uk-UA"/>
        </w:rPr>
      </w:pPr>
      <w:r w:rsidRPr="009C6CDA">
        <w:rPr>
          <w:rFonts w:ascii="Arial" w:eastAsia="Times New Roman" w:hAnsi="Arial" w:cs="Arial"/>
          <w:b/>
          <w:bCs/>
          <w:color w:val="E74C3C"/>
          <w:kern w:val="36"/>
          <w:sz w:val="27"/>
          <w:szCs w:val="27"/>
          <w:lang w:eastAsia="uk-UA"/>
        </w:rPr>
        <w:t>Як діяти учасникам освітнього процесу, якщо у закладі освіти стався нещасний випадок</w:t>
      </w:r>
    </w:p>
    <w:p w:rsidR="009C6CDA" w:rsidRPr="009C6CDA" w:rsidRDefault="009C6CDA" w:rsidP="009C6CDA">
      <w:pPr>
        <w:spacing w:before="150" w:after="180" w:line="240" w:lineRule="auto"/>
        <w:rPr>
          <w:rFonts w:ascii="Times New Roman" w:eastAsia="Times New Roman" w:hAnsi="Times New Roman" w:cs="Times New Roman"/>
          <w:sz w:val="24"/>
          <w:szCs w:val="24"/>
          <w:lang w:eastAsia="uk-UA"/>
        </w:rPr>
      </w:pPr>
      <w:bookmarkStart w:id="0" w:name="_GoBack"/>
      <w:bookmarkEnd w:id="0"/>
    </w:p>
    <w:p w:rsidR="009C6CDA" w:rsidRPr="009C6CDA" w:rsidRDefault="009C6CDA" w:rsidP="009C6CDA">
      <w:pPr>
        <w:shd w:val="clear" w:color="auto" w:fill="FFFFFF"/>
        <w:spacing w:before="150" w:after="180" w:line="240" w:lineRule="auto"/>
        <w:rPr>
          <w:rFonts w:ascii="Tahoma" w:eastAsia="Times New Roman" w:hAnsi="Tahoma" w:cs="Tahoma"/>
          <w:color w:val="111111"/>
          <w:sz w:val="18"/>
          <w:szCs w:val="18"/>
          <w:lang w:eastAsia="uk-UA"/>
        </w:rPr>
      </w:pPr>
      <w:r w:rsidRPr="009C6CDA">
        <w:rPr>
          <w:rFonts w:ascii="Tahoma" w:eastAsia="Times New Roman" w:hAnsi="Tahoma" w:cs="Tahoma"/>
          <w:noProof/>
          <w:color w:val="111111"/>
          <w:sz w:val="18"/>
          <w:szCs w:val="18"/>
          <w:lang w:eastAsia="uk-UA"/>
        </w:rPr>
        <w:drawing>
          <wp:inline distT="0" distB="0" distL="0" distR="0" wp14:anchorId="34C41014" wp14:editId="0F57C270">
            <wp:extent cx="10172700" cy="6781800"/>
            <wp:effectExtent l="0" t="0" r="0" b="0"/>
            <wp:docPr id="2" name="Рисунок 2" descr="https://eo.gov.ua/wp-content/uploads/2021/12/neshchasnyy-vypadok-1068x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o.gov.ua/wp-content/uploads/2021/12/neshchasnyy-vypadok-1068x7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2700" cy="6781800"/>
                    </a:xfrm>
                    <a:prstGeom prst="rect">
                      <a:avLst/>
                    </a:prstGeom>
                    <a:noFill/>
                    <a:ln>
                      <a:noFill/>
                    </a:ln>
                  </pic:spPr>
                </pic:pic>
              </a:graphicData>
            </a:graphic>
          </wp:inline>
        </w:drawing>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Якщо дитина травмувалася під час освітнього процесу, її здоров’я та життя залежить від правильних та оперативних дій працівників та директора закладу освіти. Важливо не лише швидко надати допомогу постраждалій дитині, але й унеможливити повторення подібних випадків: провести якісне розслідування нещасного випадку та вжити всіх належних заходів для більшої безпеки у школі.</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 xml:space="preserve">На жаль, не всі учасники освітнього процесу </w:t>
      </w:r>
      <w:proofErr w:type="spellStart"/>
      <w:r w:rsidRPr="009C6CDA">
        <w:rPr>
          <w:rFonts w:ascii="Tahoma" w:eastAsia="Times New Roman" w:hAnsi="Tahoma" w:cs="Tahoma"/>
          <w:color w:val="111111"/>
          <w:sz w:val="18"/>
          <w:szCs w:val="18"/>
          <w:lang w:eastAsia="uk-UA"/>
        </w:rPr>
        <w:t>впевненно</w:t>
      </w:r>
      <w:proofErr w:type="spellEnd"/>
      <w:r w:rsidRPr="009C6CDA">
        <w:rPr>
          <w:rFonts w:ascii="Tahoma" w:eastAsia="Times New Roman" w:hAnsi="Tahoma" w:cs="Tahoma"/>
          <w:color w:val="111111"/>
          <w:sz w:val="18"/>
          <w:szCs w:val="18"/>
          <w:lang w:eastAsia="uk-UA"/>
        </w:rPr>
        <w:t xml:space="preserve"> знають, як правильно діяти, якщо стався нещасний випадок. </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 xml:space="preserve">Найнебезпечнішим порушенням цих правил є те, що не всі працівники закладів освіти надають </w:t>
      </w:r>
      <w:proofErr w:type="spellStart"/>
      <w:r w:rsidRPr="009C6CDA">
        <w:rPr>
          <w:rFonts w:ascii="Tahoma" w:eastAsia="Times New Roman" w:hAnsi="Tahoma" w:cs="Tahoma"/>
          <w:color w:val="111111"/>
          <w:sz w:val="18"/>
          <w:szCs w:val="18"/>
          <w:lang w:eastAsia="uk-UA"/>
        </w:rPr>
        <w:t>домедичну</w:t>
      </w:r>
      <w:proofErr w:type="spellEnd"/>
      <w:r w:rsidRPr="009C6CDA">
        <w:rPr>
          <w:rFonts w:ascii="Tahoma" w:eastAsia="Times New Roman" w:hAnsi="Tahoma" w:cs="Tahoma"/>
          <w:color w:val="111111"/>
          <w:sz w:val="18"/>
          <w:szCs w:val="18"/>
          <w:lang w:eastAsia="uk-UA"/>
        </w:rPr>
        <w:t xml:space="preserve"> допомогу постраждалій дитині та не викликають для дитини “швидку допомогу”, не повідомляють про ситуацію директора та/або батьків.</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Інколи стається і так, що батьки не повідомляють школу про нещасний випадок з дитиною.</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lastRenderedPageBreak/>
        <w:t>Ми підготували юридичне роз’яснення про те, як діяти учасникам освітнього процесу, якщо у закладі освіти стався нещасний випадок</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b/>
          <w:bCs/>
          <w:color w:val="111111"/>
          <w:sz w:val="18"/>
          <w:szCs w:val="18"/>
          <w:lang w:eastAsia="uk-UA"/>
        </w:rPr>
        <w:t>ЯКІ ПОДІЇ ПІДПАДАЮТЬ ПІД ВИЗНАЧЕННЯ “НЕЩАСНИЙ ВИПАДОК ПІД ЧАС ОСВІТНЬОГО ПРОЦЕСУ”</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Нещасний випадок – обмежена в часі подія, раптовий вплив небезпечного чинника чи середовища, що сталися під час освітнього процесу і зашкодили здоров’ю чи призвели до смерті здобувача освіти (</w:t>
      </w:r>
      <w:hyperlink r:id="rId6" w:anchor="Text" w:history="1">
        <w:r w:rsidRPr="009C6CDA">
          <w:rPr>
            <w:rFonts w:ascii="Tahoma" w:eastAsia="Times New Roman" w:hAnsi="Tahoma" w:cs="Tahoma"/>
            <w:color w:val="326693"/>
            <w:sz w:val="18"/>
            <w:szCs w:val="18"/>
            <w:u w:val="single"/>
            <w:lang w:eastAsia="uk-UA"/>
          </w:rPr>
          <w:t>пункт 3 розділу 1 Положення</w:t>
        </w:r>
      </w:hyperlink>
      <w:r w:rsidRPr="009C6CDA">
        <w:rPr>
          <w:rFonts w:ascii="Tahoma" w:eastAsia="Times New Roman" w:hAnsi="Tahoma" w:cs="Tahoma"/>
          <w:color w:val="111111"/>
          <w:sz w:val="18"/>
          <w:szCs w:val="18"/>
          <w:lang w:eastAsia="uk-UA"/>
        </w:rPr>
        <w:t> </w:t>
      </w:r>
      <w:hyperlink r:id="rId7" w:anchor="Text" w:history="1">
        <w:r w:rsidRPr="009C6CDA">
          <w:rPr>
            <w:rFonts w:ascii="Tahoma" w:eastAsia="Times New Roman" w:hAnsi="Tahoma" w:cs="Tahoma"/>
            <w:color w:val="326693"/>
            <w:sz w:val="18"/>
            <w:szCs w:val="18"/>
            <w:u w:val="single"/>
            <w:lang w:eastAsia="uk-UA"/>
          </w:rPr>
          <w:t>про порядок розслідування нещасних випадків, що сталися зі здобувачами освіти під час освітнього процесу”</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b/>
          <w:bCs/>
          <w:color w:val="111111"/>
          <w:sz w:val="18"/>
          <w:szCs w:val="18"/>
          <w:lang w:eastAsia="uk-UA"/>
        </w:rPr>
        <w:t>Нещасними випадками під час освітнього процесу вважаються випадки, які сталися під час</w:t>
      </w:r>
      <w:r w:rsidRPr="009C6CDA">
        <w:rPr>
          <w:rFonts w:ascii="Tahoma" w:eastAsia="Times New Roman" w:hAnsi="Tahoma" w:cs="Tahoma"/>
          <w:color w:val="111111"/>
          <w:sz w:val="18"/>
          <w:szCs w:val="18"/>
          <w:lang w:eastAsia="uk-UA"/>
        </w:rPr>
        <w:t>: </w:t>
      </w:r>
    </w:p>
    <w:p w:rsidR="009C6CDA" w:rsidRPr="009C6CDA" w:rsidRDefault="009C6CDA" w:rsidP="009C6CDA">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проведення навчальних занять чи на перерві;</w:t>
      </w:r>
    </w:p>
    <w:p w:rsidR="009C6CDA" w:rsidRPr="009C6CDA" w:rsidRDefault="009C6CDA" w:rsidP="009C6CDA">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прямування на заняття з одного корпусу закладу освіти до іншого, якщо це визначено навчальними, виробничими та науковими планами та розкладом занять;</w:t>
      </w:r>
    </w:p>
    <w:p w:rsidR="009C6CDA" w:rsidRPr="009C6CDA" w:rsidRDefault="009C6CDA" w:rsidP="009C6CDA">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проведення позакласних, позашкільних заходів під безпосереднім керівництвом працівника закладу освіти або іншої особи, яка призначена наказом закладу освіти;</w:t>
      </w:r>
    </w:p>
    <w:p w:rsidR="009C6CDA" w:rsidRPr="009C6CDA" w:rsidRDefault="009C6CDA" w:rsidP="009C6CDA">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занять із трудового та професійного навчання, проведення професійних, науково-дослідних і дослідно-конструкторських робіт, виробничої та навчальної практики, які проводяться відповідно до навчальних планів у закладах освіти або на територіях, що їм належать;</w:t>
      </w:r>
    </w:p>
    <w:p w:rsidR="009C6CDA" w:rsidRPr="009C6CDA" w:rsidRDefault="009C6CDA" w:rsidP="009C6CDA">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 xml:space="preserve">роботи на навчально-дослідних ділянках закладу освіти та у шкільних </w:t>
      </w:r>
      <w:proofErr w:type="spellStart"/>
      <w:r w:rsidRPr="009C6CDA">
        <w:rPr>
          <w:rFonts w:ascii="Tahoma" w:eastAsia="Times New Roman" w:hAnsi="Tahoma" w:cs="Tahoma"/>
          <w:color w:val="111111"/>
          <w:sz w:val="18"/>
          <w:szCs w:val="18"/>
          <w:lang w:eastAsia="uk-UA"/>
        </w:rPr>
        <w:t>лісництвах</w:t>
      </w:r>
      <w:proofErr w:type="spellEnd"/>
      <w:r w:rsidRPr="009C6CDA">
        <w:rPr>
          <w:rFonts w:ascii="Tahoma" w:eastAsia="Times New Roman" w:hAnsi="Tahoma" w:cs="Tahoma"/>
          <w:color w:val="111111"/>
          <w:sz w:val="18"/>
          <w:szCs w:val="18"/>
          <w:lang w:eastAsia="uk-UA"/>
        </w:rPr>
        <w:t>;</w:t>
      </w:r>
    </w:p>
    <w:p w:rsidR="009C6CDA" w:rsidRPr="009C6CDA" w:rsidRDefault="009C6CDA" w:rsidP="009C6CDA">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роботи та відпочинку у студентських, учнівських об’єднаннях (таборах праці та відпочинку, дитячих оздоровчих таборах при закладах освіти тощо);</w:t>
      </w:r>
    </w:p>
    <w:p w:rsidR="009C6CDA" w:rsidRPr="009C6CDA" w:rsidRDefault="009C6CDA" w:rsidP="009C6CDA">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спортивних змагань, тренувань, оздоровчих заходів, екскурсій, походів, експедицій, організованих закладом освіти;</w:t>
      </w:r>
    </w:p>
    <w:p w:rsidR="009C6CDA" w:rsidRPr="009C6CDA" w:rsidRDefault="009C6CDA" w:rsidP="009C6CDA">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 xml:space="preserve">перевезень здобувачів освіти до місця проведення навчання, інших заходів і назад, якщо було організоване </w:t>
      </w:r>
      <w:proofErr w:type="spellStart"/>
      <w:r w:rsidRPr="009C6CDA">
        <w:rPr>
          <w:rFonts w:ascii="Tahoma" w:eastAsia="Times New Roman" w:hAnsi="Tahoma" w:cs="Tahoma"/>
          <w:color w:val="111111"/>
          <w:sz w:val="18"/>
          <w:szCs w:val="18"/>
          <w:lang w:eastAsia="uk-UA"/>
        </w:rPr>
        <w:t>довезення</w:t>
      </w:r>
      <w:proofErr w:type="spellEnd"/>
      <w:r w:rsidRPr="009C6CDA">
        <w:rPr>
          <w:rFonts w:ascii="Tahoma" w:eastAsia="Times New Roman" w:hAnsi="Tahoma" w:cs="Tahoma"/>
          <w:color w:val="111111"/>
          <w:sz w:val="18"/>
          <w:szCs w:val="18"/>
          <w:lang w:eastAsia="uk-UA"/>
        </w:rPr>
        <w:t xml:space="preserve"> та прямування їх на запланований захід на транспорті або пішки (</w:t>
      </w:r>
      <w:hyperlink r:id="rId8" w:anchor="Text" w:history="1">
        <w:r w:rsidRPr="009C6CDA">
          <w:rPr>
            <w:rFonts w:ascii="Tahoma" w:eastAsia="Times New Roman" w:hAnsi="Tahoma" w:cs="Tahoma"/>
            <w:color w:val="326693"/>
            <w:sz w:val="18"/>
            <w:szCs w:val="18"/>
            <w:u w:val="single"/>
            <w:lang w:eastAsia="uk-UA"/>
          </w:rPr>
          <w:t>пункт 5 розділу 1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b/>
          <w:bCs/>
          <w:color w:val="111111"/>
          <w:sz w:val="18"/>
          <w:szCs w:val="18"/>
          <w:lang w:eastAsia="uk-UA"/>
        </w:rPr>
        <w:t>ЯКІ НЕЩАСНІ ВИПАДКИ РОЗСЛІДУЮТЬСЯ В ЗАКЛАДІ ОСВІТИ</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Процедуру розслідування нещасних випадків в закладах освіти визначає </w:t>
      </w:r>
      <w:hyperlink r:id="rId9" w:anchor="Text" w:history="1">
        <w:r w:rsidRPr="009C6CDA">
          <w:rPr>
            <w:rFonts w:ascii="Tahoma" w:eastAsia="Times New Roman" w:hAnsi="Tahoma" w:cs="Tahoma"/>
            <w:color w:val="326693"/>
            <w:sz w:val="18"/>
            <w:szCs w:val="18"/>
            <w:u w:val="single"/>
            <w:lang w:eastAsia="uk-UA"/>
          </w:rPr>
          <w:t>“Положення про порядок розслідування нещасних випадків, що сталися зі здобувачами освіти під час освітнього процесу”</w:t>
        </w:r>
      </w:hyperlink>
      <w:r w:rsidRPr="009C6CDA">
        <w:rPr>
          <w:rFonts w:ascii="Tahoma" w:eastAsia="Times New Roman" w:hAnsi="Tahoma" w:cs="Tahoma"/>
          <w:color w:val="111111"/>
          <w:sz w:val="18"/>
          <w:szCs w:val="18"/>
          <w:lang w:eastAsia="uk-UA"/>
        </w:rPr>
        <w:t>. Дія цього Положення поширюється </w:t>
      </w:r>
      <w:r w:rsidRPr="009C6CDA">
        <w:rPr>
          <w:rFonts w:ascii="Tahoma" w:eastAsia="Times New Roman" w:hAnsi="Tahoma" w:cs="Tahoma"/>
          <w:b/>
          <w:bCs/>
          <w:color w:val="111111"/>
          <w:sz w:val="18"/>
          <w:szCs w:val="18"/>
          <w:lang w:eastAsia="uk-UA"/>
        </w:rPr>
        <w:t>на заклади освіти всіх рівнів незалежно від їхньої форми власності й підпорядкування, </w:t>
      </w:r>
      <w:r w:rsidRPr="009C6CDA">
        <w:rPr>
          <w:rFonts w:ascii="Tahoma" w:eastAsia="Times New Roman" w:hAnsi="Tahoma" w:cs="Tahoma"/>
          <w:color w:val="111111"/>
          <w:sz w:val="18"/>
          <w:szCs w:val="18"/>
          <w:lang w:eastAsia="uk-UA"/>
        </w:rPr>
        <w:t>крім закладів освіти Міністерства оборони України та Міністерства внутрішніх справ України.</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Розслідуються нещасні випадки, </w:t>
      </w:r>
      <w:r w:rsidRPr="009C6CDA">
        <w:rPr>
          <w:rFonts w:ascii="Tahoma" w:eastAsia="Times New Roman" w:hAnsi="Tahoma" w:cs="Tahoma"/>
          <w:b/>
          <w:bCs/>
          <w:color w:val="111111"/>
          <w:sz w:val="18"/>
          <w:szCs w:val="18"/>
          <w:lang w:eastAsia="uk-UA"/>
        </w:rPr>
        <w:t>що трапилися зі здобувачами освіти під час освітнього процесу</w:t>
      </w:r>
      <w:r w:rsidRPr="009C6CDA">
        <w:rPr>
          <w:rFonts w:ascii="Tahoma" w:eastAsia="Times New Roman" w:hAnsi="Tahoma" w:cs="Tahoma"/>
          <w:color w:val="111111"/>
          <w:sz w:val="18"/>
          <w:szCs w:val="18"/>
          <w:lang w:eastAsia="uk-UA"/>
        </w:rPr>
        <w:t> через травми, отруєння, теплові удари, опіки, обмороження, утоплення, ураження електричним струмом, блискавкою, ушкодження, отримані внаслідок аварій, пожеж, стихійного лиха, контакту з рослинами, тваринами (</w:t>
      </w:r>
      <w:hyperlink r:id="rId10" w:anchor="Text" w:history="1">
        <w:r w:rsidRPr="009C6CDA">
          <w:rPr>
            <w:rFonts w:ascii="Tahoma" w:eastAsia="Times New Roman" w:hAnsi="Tahoma" w:cs="Tahoma"/>
            <w:color w:val="326693"/>
            <w:sz w:val="18"/>
            <w:szCs w:val="18"/>
            <w:u w:val="single"/>
            <w:lang w:eastAsia="uk-UA"/>
          </w:rPr>
          <w:t>пункт 4 розділу 1 Положення</w:t>
        </w:r>
      </w:hyperlink>
      <w:r w:rsidRPr="009C6CDA">
        <w:rPr>
          <w:rFonts w:ascii="Tahoma" w:eastAsia="Times New Roman" w:hAnsi="Tahoma" w:cs="Tahoma"/>
          <w:color w:val="111111"/>
          <w:sz w:val="18"/>
          <w:szCs w:val="18"/>
          <w:lang w:eastAsia="uk-UA"/>
        </w:rPr>
        <w:t>). </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Нещасні випадки, що трапилися за таких умов, розслідуються за процедурою цього </w:t>
      </w:r>
      <w:hyperlink r:id="rId11" w:anchor="Text" w:history="1">
        <w:r w:rsidRPr="009C6CDA">
          <w:rPr>
            <w:rFonts w:ascii="Tahoma" w:eastAsia="Times New Roman" w:hAnsi="Tahoma" w:cs="Tahoma"/>
            <w:color w:val="326693"/>
            <w:sz w:val="18"/>
            <w:szCs w:val="18"/>
            <w:u w:val="single"/>
            <w:lang w:eastAsia="uk-UA"/>
          </w:rPr>
          <w:t>Положення</w:t>
        </w:r>
      </w:hyperlink>
      <w:r w:rsidRPr="009C6CDA">
        <w:rPr>
          <w:rFonts w:ascii="Tahoma" w:eastAsia="Times New Roman" w:hAnsi="Tahoma" w:cs="Tahoma"/>
          <w:color w:val="111111"/>
          <w:sz w:val="18"/>
          <w:szCs w:val="18"/>
          <w:lang w:eastAsia="uk-UA"/>
        </w:rPr>
        <w:t>. Інші нещасні випадки розслідуються згідно з </w:t>
      </w:r>
      <w:hyperlink r:id="rId12" w:anchor="Text" w:history="1">
        <w:r w:rsidRPr="009C6CDA">
          <w:rPr>
            <w:rFonts w:ascii="Tahoma" w:eastAsia="Times New Roman" w:hAnsi="Tahoma" w:cs="Tahoma"/>
            <w:color w:val="326693"/>
            <w:sz w:val="18"/>
            <w:szCs w:val="18"/>
            <w:u w:val="single"/>
            <w:lang w:eastAsia="uk-UA"/>
          </w:rPr>
          <w:t>Порядком розслідування та обліку нещасних випадків невиробничого характеру</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Якщо нещасний випадок під час освітнього процесу спричинив тяжкі (зокрема інвалідність потерпілого) чи смертельні наслідки, смерть здобувача освіти або стався груповий нещасний випадок (травмувалося двоє і більше потерпілих, незалежно від тяжкості тілесних ушкоджень), проводиться спеціальне розслідування (</w:t>
      </w:r>
      <w:hyperlink r:id="rId13" w:anchor="Text" w:history="1">
        <w:r w:rsidRPr="009C6CDA">
          <w:rPr>
            <w:rFonts w:ascii="Tahoma" w:eastAsia="Times New Roman" w:hAnsi="Tahoma" w:cs="Tahoma"/>
            <w:color w:val="326693"/>
            <w:sz w:val="18"/>
            <w:szCs w:val="18"/>
            <w:u w:val="single"/>
            <w:lang w:eastAsia="uk-UA"/>
          </w:rPr>
          <w:t>пункт 1 розділ 3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225" w:after="150" w:line="240" w:lineRule="auto"/>
        <w:jc w:val="both"/>
        <w:outlineLvl w:val="3"/>
        <w:rPr>
          <w:rFonts w:ascii="Arial" w:eastAsia="Times New Roman" w:hAnsi="Arial" w:cs="Arial"/>
          <w:b/>
          <w:bCs/>
          <w:color w:val="111111"/>
          <w:sz w:val="23"/>
          <w:szCs w:val="23"/>
          <w:lang w:eastAsia="uk-UA"/>
        </w:rPr>
      </w:pPr>
      <w:r w:rsidRPr="009C6CDA">
        <w:rPr>
          <w:rFonts w:ascii="Arial" w:eastAsia="Times New Roman" w:hAnsi="Arial" w:cs="Arial"/>
          <w:b/>
          <w:bCs/>
          <w:color w:val="111111"/>
          <w:sz w:val="23"/>
          <w:szCs w:val="23"/>
          <w:lang w:eastAsia="uk-UA"/>
        </w:rPr>
        <w:t>ЩО РОБИТИ, ЯКЩО ПІД ЧАС ОСВІТНЬОГО ПРОЦЕСУ ТРАПИВСЯ  НЕЩАСНИЙ ВИПАДОК</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b/>
          <w:bCs/>
          <w:color w:val="111111"/>
          <w:sz w:val="18"/>
          <w:szCs w:val="18"/>
          <w:lang w:eastAsia="uk-UA"/>
        </w:rPr>
        <w:t>ЩО РОБИТЬ ПОСТРАЖДАЛИЙ АБО СВІДОК</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b/>
          <w:bCs/>
          <w:color w:val="111111"/>
          <w:sz w:val="18"/>
          <w:szCs w:val="18"/>
          <w:lang w:eastAsia="uk-UA"/>
        </w:rPr>
        <w:t>обов’язково повідомляє</w:t>
      </w:r>
      <w:r w:rsidRPr="009C6CDA">
        <w:rPr>
          <w:rFonts w:ascii="Tahoma" w:eastAsia="Times New Roman" w:hAnsi="Tahoma" w:cs="Tahoma"/>
          <w:color w:val="111111"/>
          <w:sz w:val="18"/>
          <w:szCs w:val="18"/>
          <w:lang w:eastAsia="uk-UA"/>
        </w:rPr>
        <w:t> вчителя, вихователя, викладача, іншого працівника, що був присутній під час заходів освітнього процесу в закладі освіти чи за його межами (</w:t>
      </w:r>
      <w:hyperlink r:id="rId14" w:anchor="Text" w:history="1">
        <w:r w:rsidRPr="009C6CDA">
          <w:rPr>
            <w:rFonts w:ascii="Tahoma" w:eastAsia="Times New Roman" w:hAnsi="Tahoma" w:cs="Tahoma"/>
            <w:color w:val="326693"/>
            <w:sz w:val="18"/>
            <w:szCs w:val="18"/>
            <w:u w:val="single"/>
            <w:lang w:eastAsia="uk-UA"/>
          </w:rPr>
          <w:t>пункт 1 розділу 2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b/>
          <w:bCs/>
          <w:color w:val="111111"/>
          <w:sz w:val="18"/>
          <w:szCs w:val="18"/>
          <w:lang w:eastAsia="uk-UA"/>
        </w:rPr>
        <w:t>ЩО МАЄ РОБИТИ ПРАЦІВНИК, ЯКИЙ ДІЗНАВСЯ ПРО НЕЩАСНИЙ ВИПАДОК</w:t>
      </w:r>
    </w:p>
    <w:p w:rsidR="009C6CDA" w:rsidRPr="009C6CDA" w:rsidRDefault="009C6CDA" w:rsidP="009C6CDA">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 xml:space="preserve">терміново  надає </w:t>
      </w:r>
      <w:proofErr w:type="spellStart"/>
      <w:r w:rsidRPr="009C6CDA">
        <w:rPr>
          <w:rFonts w:ascii="Tahoma" w:eastAsia="Times New Roman" w:hAnsi="Tahoma" w:cs="Tahoma"/>
          <w:color w:val="111111"/>
          <w:sz w:val="18"/>
          <w:szCs w:val="18"/>
          <w:lang w:eastAsia="uk-UA"/>
        </w:rPr>
        <w:t>домедичну</w:t>
      </w:r>
      <w:proofErr w:type="spellEnd"/>
      <w:r w:rsidRPr="009C6CDA">
        <w:rPr>
          <w:rFonts w:ascii="Tahoma" w:eastAsia="Times New Roman" w:hAnsi="Tahoma" w:cs="Tahoma"/>
          <w:color w:val="111111"/>
          <w:sz w:val="18"/>
          <w:szCs w:val="18"/>
          <w:lang w:eastAsia="uk-UA"/>
        </w:rPr>
        <w:t xml:space="preserve"> допомогу потерпілому;</w:t>
      </w:r>
    </w:p>
    <w:p w:rsidR="009C6CDA" w:rsidRPr="009C6CDA" w:rsidRDefault="009C6CDA" w:rsidP="009C6CDA">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викликає швидку, а якщо швидкої в населеному пункті немає, організовує транспортування здобувача освіти до найближчого закладу охорони здоров’я;</w:t>
      </w:r>
    </w:p>
    <w:p w:rsidR="009C6CDA" w:rsidRPr="009C6CDA" w:rsidRDefault="009C6CDA" w:rsidP="009C6CDA">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зберігає обставини на місці нещасного випадку в тому стані, у якому вони були на момент події (якщо це не загрожує життю та здоров’ю тих, хто там перебуває);</w:t>
      </w:r>
    </w:p>
    <w:p w:rsidR="009C6CDA" w:rsidRPr="009C6CDA" w:rsidRDefault="009C6CDA" w:rsidP="009C6CDA">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lastRenderedPageBreak/>
        <w:t>негайно повідомляє про те, що сталося, керівника закладу освіти та відповідального за охорону праці, безпеку життєдіяльності в закладі освіти. Якщо нещасний випадок трапився під час походів, екскурсій або інших заходів поза територією району або міста, де розташовано заклад освіти, відповідальний за проведення заходу негайно повідомляє також орган управління освітою за місцем події (</w:t>
      </w:r>
      <w:hyperlink r:id="rId15" w:anchor="Text" w:history="1">
        <w:r w:rsidRPr="009C6CDA">
          <w:rPr>
            <w:rFonts w:ascii="Tahoma" w:eastAsia="Times New Roman" w:hAnsi="Tahoma" w:cs="Tahoma"/>
            <w:color w:val="326693"/>
            <w:sz w:val="18"/>
            <w:szCs w:val="18"/>
            <w:u w:val="single"/>
            <w:lang w:eastAsia="uk-UA"/>
          </w:rPr>
          <w:t>пункт 1, розділ 2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b/>
          <w:bCs/>
          <w:color w:val="111111"/>
          <w:sz w:val="18"/>
          <w:szCs w:val="18"/>
          <w:lang w:eastAsia="uk-UA"/>
        </w:rPr>
        <w:t>ЯК МАЄ ДІЯТИ КЕРІВНИК ЗАКЛАДУ ОСВІТИ, КОЛИ ДІЗНАЄТЬСЯ ПРО НЕЩАСНИЙ ВИПАДОК</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b/>
          <w:bCs/>
          <w:color w:val="111111"/>
          <w:sz w:val="18"/>
          <w:szCs w:val="18"/>
          <w:lang w:eastAsia="uk-UA"/>
        </w:rPr>
        <w:t>Керівник негайно:</w:t>
      </w:r>
    </w:p>
    <w:p w:rsidR="009C6CDA" w:rsidRPr="009C6CDA" w:rsidRDefault="009C6CDA" w:rsidP="009C6CD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викликає потерпілому швидку медичну допомогу, якщо цього не зробив учитель;</w:t>
      </w:r>
    </w:p>
    <w:p w:rsidR="009C6CDA" w:rsidRPr="009C6CDA" w:rsidRDefault="009C6CDA" w:rsidP="009C6CD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повідомляє батьків, інших законних представників потерпілого;</w:t>
      </w:r>
    </w:p>
    <w:p w:rsidR="009C6CDA" w:rsidRPr="009C6CDA" w:rsidRDefault="009C6CDA" w:rsidP="009C6CD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усуває причини нещасного випадку;</w:t>
      </w:r>
    </w:p>
    <w:p w:rsidR="009C6CDA" w:rsidRPr="009C6CDA" w:rsidRDefault="009C6CDA" w:rsidP="009C6CD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направляє письмовий запит до закладу охорони здоров’я, куди доставили потерпілого або в якому потерпілий перебуває на обліку під час лікування, щоб отримати довідку про характер і тяжкість ушкодження потерпілого, тобто встановлює та засвідчує факт ушкодження (</w:t>
      </w:r>
      <w:hyperlink r:id="rId16" w:anchor="Text" w:history="1">
        <w:r w:rsidRPr="009C6CDA">
          <w:rPr>
            <w:rFonts w:ascii="Tahoma" w:eastAsia="Times New Roman" w:hAnsi="Tahoma" w:cs="Tahoma"/>
            <w:color w:val="326693"/>
            <w:sz w:val="18"/>
            <w:szCs w:val="18"/>
            <w:u w:val="single"/>
            <w:lang w:eastAsia="uk-UA"/>
          </w:rPr>
          <w:t>пункт 6 розділу 1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b/>
          <w:bCs/>
          <w:color w:val="111111"/>
          <w:sz w:val="18"/>
          <w:szCs w:val="18"/>
          <w:lang w:eastAsia="uk-UA"/>
        </w:rPr>
        <w:t>упродовж доби</w:t>
      </w:r>
      <w:r w:rsidRPr="009C6CDA">
        <w:rPr>
          <w:rFonts w:ascii="Tahoma" w:eastAsia="Times New Roman" w:hAnsi="Tahoma" w:cs="Tahoma"/>
          <w:color w:val="111111"/>
          <w:sz w:val="18"/>
          <w:szCs w:val="18"/>
          <w:lang w:eastAsia="uk-UA"/>
        </w:rPr>
        <w:t> видає наказ про утворення комісії з розслідування нещасного випадку (про склад та роботу комісії – </w:t>
      </w:r>
      <w:hyperlink r:id="rId17" w:anchor="Text" w:history="1">
        <w:r w:rsidRPr="009C6CDA">
          <w:rPr>
            <w:rFonts w:ascii="Tahoma" w:eastAsia="Times New Roman" w:hAnsi="Tahoma" w:cs="Tahoma"/>
            <w:color w:val="326693"/>
            <w:sz w:val="18"/>
            <w:szCs w:val="18"/>
            <w:u w:val="single"/>
            <w:lang w:eastAsia="uk-UA"/>
          </w:rPr>
          <w:t>у пунктах 3-9 розділу 2 Положення</w:t>
        </w:r>
      </w:hyperlink>
      <w:r w:rsidRPr="009C6CDA">
        <w:rPr>
          <w:rFonts w:ascii="Tahoma" w:eastAsia="Times New Roman" w:hAnsi="Tahoma" w:cs="Tahoma"/>
          <w:color w:val="111111"/>
          <w:sz w:val="18"/>
          <w:szCs w:val="18"/>
          <w:lang w:eastAsia="uk-UA"/>
        </w:rPr>
        <w:t>) та організовує правильне і своєчасне розслідування. Якщо медичний заклад не надає згадану в пункті 4 довідку, строк розслідування може продовжуватися на час, потрібний для отримання та опрацювання довідки. </w:t>
      </w:r>
    </w:p>
    <w:p w:rsidR="009C6CDA" w:rsidRPr="009C6CDA" w:rsidRDefault="009C6CDA" w:rsidP="009C6CD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Про нещасний випадок, що стався зі здобувачем освіти через отруєння, нанесення тілесних ушкоджень унаслідок протиправних дій, інших правопорушень під час освітнього процесу також </w:t>
      </w:r>
      <w:r w:rsidRPr="009C6CDA">
        <w:rPr>
          <w:rFonts w:ascii="Tahoma" w:eastAsia="Times New Roman" w:hAnsi="Tahoma" w:cs="Tahoma"/>
          <w:b/>
          <w:bCs/>
          <w:color w:val="111111"/>
          <w:sz w:val="18"/>
          <w:szCs w:val="18"/>
          <w:lang w:eastAsia="uk-UA"/>
        </w:rPr>
        <w:t>повідомляє органи поліції та заклад охорони здоров’я відповідної території</w:t>
      </w:r>
      <w:r w:rsidRPr="009C6CDA">
        <w:rPr>
          <w:rFonts w:ascii="Tahoma" w:eastAsia="Times New Roman" w:hAnsi="Tahoma" w:cs="Tahoma"/>
          <w:color w:val="111111"/>
          <w:sz w:val="18"/>
          <w:szCs w:val="18"/>
          <w:lang w:eastAsia="uk-UA"/>
        </w:rPr>
        <w:t>.</w:t>
      </w:r>
    </w:p>
    <w:p w:rsidR="009C6CDA" w:rsidRPr="009C6CDA" w:rsidRDefault="009C6CDA" w:rsidP="009C6CD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Забезпечує, щоб комісія склала акт розслідування нещасного випадку та акт за формою Н-Н (ознайомитися з формами цих документів можна у </w:t>
      </w:r>
      <w:hyperlink r:id="rId18" w:anchor="Text" w:history="1">
        <w:r w:rsidRPr="009C6CDA">
          <w:rPr>
            <w:rFonts w:ascii="Tahoma" w:eastAsia="Times New Roman" w:hAnsi="Tahoma" w:cs="Tahoma"/>
            <w:color w:val="326693"/>
            <w:sz w:val="18"/>
            <w:szCs w:val="18"/>
            <w:u w:val="single"/>
            <w:lang w:eastAsia="uk-UA"/>
          </w:rPr>
          <w:t>Додатках 1-2 Положення</w:t>
        </w:r>
      </w:hyperlink>
      <w:r w:rsidRPr="009C6CDA">
        <w:rPr>
          <w:rFonts w:ascii="Tahoma" w:eastAsia="Times New Roman" w:hAnsi="Tahoma" w:cs="Tahoma"/>
          <w:color w:val="111111"/>
          <w:sz w:val="18"/>
          <w:szCs w:val="18"/>
          <w:lang w:eastAsia="uk-UA"/>
        </w:rPr>
        <w:t>); </w:t>
      </w:r>
    </w:p>
    <w:p w:rsidR="009C6CDA" w:rsidRPr="009C6CDA" w:rsidRDefault="009C6CDA" w:rsidP="009C6CD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розробляє і забезпечує виконання заходів щодо усунення причин нещасного випадку (</w:t>
      </w:r>
      <w:hyperlink r:id="rId19" w:anchor="Text" w:history="1">
        <w:r w:rsidRPr="009C6CDA">
          <w:rPr>
            <w:rFonts w:ascii="Tahoma" w:eastAsia="Times New Roman" w:hAnsi="Tahoma" w:cs="Tahoma"/>
            <w:color w:val="326693"/>
            <w:sz w:val="18"/>
            <w:szCs w:val="18"/>
            <w:u w:val="single"/>
            <w:lang w:eastAsia="uk-UA"/>
          </w:rPr>
          <w:t>пункт 10 розділ 2 Положення</w:t>
        </w:r>
      </w:hyperlink>
      <w:r w:rsidRPr="009C6CDA">
        <w:rPr>
          <w:rFonts w:ascii="Tahoma" w:eastAsia="Times New Roman" w:hAnsi="Tahoma" w:cs="Tahoma"/>
          <w:color w:val="111111"/>
          <w:sz w:val="18"/>
          <w:szCs w:val="18"/>
          <w:lang w:eastAsia="uk-UA"/>
        </w:rPr>
        <w:t>). </w:t>
      </w:r>
    </w:p>
    <w:p w:rsidR="009C6CDA" w:rsidRPr="009C6CDA" w:rsidRDefault="009C6CDA" w:rsidP="009C6CD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Одержавши підготовлені комісією акти та матеріали, </w:t>
      </w:r>
      <w:r w:rsidRPr="009C6CDA">
        <w:rPr>
          <w:rFonts w:ascii="Tahoma" w:eastAsia="Times New Roman" w:hAnsi="Tahoma" w:cs="Tahoma"/>
          <w:b/>
          <w:bCs/>
          <w:color w:val="111111"/>
          <w:sz w:val="18"/>
          <w:szCs w:val="18"/>
          <w:lang w:eastAsia="uk-UA"/>
        </w:rPr>
        <w:t>впродовж одного робочого дня</w:t>
      </w:r>
      <w:r w:rsidRPr="009C6CDA">
        <w:rPr>
          <w:rFonts w:ascii="Tahoma" w:eastAsia="Times New Roman" w:hAnsi="Tahoma" w:cs="Tahoma"/>
          <w:color w:val="111111"/>
          <w:sz w:val="18"/>
          <w:szCs w:val="18"/>
          <w:lang w:eastAsia="uk-UA"/>
        </w:rPr>
        <w:t> розглядає і затверджує акт розслідування нещасного випадку та акт за формою Н-Н.</w:t>
      </w:r>
    </w:p>
    <w:p w:rsidR="009C6CDA" w:rsidRPr="009C6CDA" w:rsidRDefault="009C6CDA" w:rsidP="009C6CD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 xml:space="preserve">Примірники затвердженого </w:t>
      </w:r>
      <w:proofErr w:type="spellStart"/>
      <w:r w:rsidRPr="009C6CDA">
        <w:rPr>
          <w:rFonts w:ascii="Tahoma" w:eastAsia="Times New Roman" w:hAnsi="Tahoma" w:cs="Tahoma"/>
          <w:color w:val="111111"/>
          <w:sz w:val="18"/>
          <w:szCs w:val="18"/>
          <w:lang w:eastAsia="uk-UA"/>
        </w:rPr>
        <w:t>акта</w:t>
      </w:r>
      <w:proofErr w:type="spellEnd"/>
      <w:r w:rsidRPr="009C6CDA">
        <w:rPr>
          <w:rFonts w:ascii="Tahoma" w:eastAsia="Times New Roman" w:hAnsi="Tahoma" w:cs="Tahoma"/>
          <w:color w:val="111111"/>
          <w:sz w:val="18"/>
          <w:szCs w:val="18"/>
          <w:lang w:eastAsia="uk-UA"/>
        </w:rPr>
        <w:t xml:space="preserve"> за формою Н-Н протягом трьох робочих днів надає або надсилає поштою:</w:t>
      </w:r>
    </w:p>
    <w:p w:rsidR="009C6CDA" w:rsidRPr="009C6CDA" w:rsidRDefault="009C6CDA" w:rsidP="009C6CDA">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потерпілому, батькам, іншим законним представникам потерпілого;</w:t>
      </w:r>
    </w:p>
    <w:p w:rsidR="009C6CDA" w:rsidRPr="009C6CDA" w:rsidRDefault="009C6CDA" w:rsidP="009C6CDA">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якщо нещасний випадок стався в структурному підрозділі закладу освіти, керівнику структурного підрозділу;</w:t>
      </w:r>
    </w:p>
    <w:p w:rsidR="009C6CDA" w:rsidRPr="009C6CDA" w:rsidRDefault="009C6CDA" w:rsidP="009C6CDA">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начальнику служби охорони праці закладу освіти або відповідальному за охорону праці;</w:t>
      </w:r>
    </w:p>
    <w:p w:rsidR="009C6CDA" w:rsidRPr="009C6CDA" w:rsidRDefault="009C6CDA" w:rsidP="009C6CDA">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засновнику (засновникам) приватного закладу освіти, органу управління освітою, іншим державним органам, до сфери управління яких належить заклад освіти;</w:t>
      </w:r>
    </w:p>
    <w:p w:rsidR="009C6CDA" w:rsidRPr="009C6CDA" w:rsidRDefault="009C6CDA" w:rsidP="009C6CDA">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профспілці, якщо нема профспілки – уповноваженій найманими працівниками особі з питань охорони праці (</w:t>
      </w:r>
      <w:hyperlink r:id="rId20" w:anchor="Text" w:history="1">
        <w:r w:rsidRPr="009C6CDA">
          <w:rPr>
            <w:rFonts w:ascii="Tahoma" w:eastAsia="Times New Roman" w:hAnsi="Tahoma" w:cs="Tahoma"/>
            <w:color w:val="326693"/>
            <w:sz w:val="18"/>
            <w:szCs w:val="18"/>
            <w:u w:val="single"/>
            <w:lang w:eastAsia="uk-UA"/>
          </w:rPr>
          <w:t>пункт 11 розділ 2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numPr>
          <w:ilvl w:val="0"/>
          <w:numId w:val="5"/>
        </w:numPr>
        <w:shd w:val="clear" w:color="auto" w:fill="FFFFFF"/>
        <w:spacing w:after="150" w:line="240" w:lineRule="auto"/>
        <w:ind w:left="450" w:hanging="36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 xml:space="preserve">Після того, як потерпілий закінчив лікування або у разі його смерті  – складає та надсилає в десятиденний строк усім, кому надсилалися примірники </w:t>
      </w:r>
      <w:proofErr w:type="spellStart"/>
      <w:r w:rsidRPr="009C6CDA">
        <w:rPr>
          <w:rFonts w:ascii="Tahoma" w:eastAsia="Times New Roman" w:hAnsi="Tahoma" w:cs="Tahoma"/>
          <w:color w:val="111111"/>
          <w:sz w:val="18"/>
          <w:szCs w:val="18"/>
          <w:lang w:eastAsia="uk-UA"/>
        </w:rPr>
        <w:t>акта</w:t>
      </w:r>
      <w:proofErr w:type="spellEnd"/>
      <w:r w:rsidRPr="009C6CDA">
        <w:rPr>
          <w:rFonts w:ascii="Tahoma" w:eastAsia="Times New Roman" w:hAnsi="Tahoma" w:cs="Tahoma"/>
          <w:color w:val="111111"/>
          <w:sz w:val="18"/>
          <w:szCs w:val="18"/>
          <w:lang w:eastAsia="uk-UA"/>
        </w:rPr>
        <w:t xml:space="preserve"> за формою Н-Н, повідомлення про наслідки нещасного випадку (ознайомитися з формою повідомлення можна в </w:t>
      </w:r>
      <w:hyperlink r:id="rId21" w:anchor="Text" w:history="1">
        <w:r w:rsidRPr="009C6CDA">
          <w:rPr>
            <w:rFonts w:ascii="Tahoma" w:eastAsia="Times New Roman" w:hAnsi="Tahoma" w:cs="Tahoma"/>
            <w:color w:val="326693"/>
            <w:sz w:val="18"/>
            <w:szCs w:val="18"/>
            <w:u w:val="single"/>
            <w:lang w:eastAsia="uk-UA"/>
          </w:rPr>
          <w:t>Додатку 3 Положення</w:t>
        </w:r>
      </w:hyperlink>
      <w:r w:rsidRPr="009C6CDA">
        <w:rPr>
          <w:rFonts w:ascii="Tahoma" w:eastAsia="Times New Roman" w:hAnsi="Tahoma" w:cs="Tahoma"/>
          <w:color w:val="111111"/>
          <w:sz w:val="18"/>
          <w:szCs w:val="18"/>
          <w:lang w:eastAsia="uk-UA"/>
        </w:rPr>
        <w:t>) (</w:t>
      </w:r>
      <w:hyperlink r:id="rId22" w:anchor="Text" w:history="1">
        <w:r w:rsidRPr="009C6CDA">
          <w:rPr>
            <w:rFonts w:ascii="Tahoma" w:eastAsia="Times New Roman" w:hAnsi="Tahoma" w:cs="Tahoma"/>
            <w:color w:val="326693"/>
            <w:sz w:val="18"/>
            <w:szCs w:val="18"/>
            <w:u w:val="single"/>
            <w:lang w:eastAsia="uk-UA"/>
          </w:rPr>
          <w:t>пункт 18 розділ 2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225" w:after="150" w:line="240" w:lineRule="auto"/>
        <w:jc w:val="both"/>
        <w:outlineLvl w:val="3"/>
        <w:rPr>
          <w:rFonts w:ascii="Arial" w:eastAsia="Times New Roman" w:hAnsi="Arial" w:cs="Arial"/>
          <w:b/>
          <w:bCs/>
          <w:color w:val="111111"/>
          <w:sz w:val="23"/>
          <w:szCs w:val="23"/>
          <w:lang w:eastAsia="uk-UA"/>
        </w:rPr>
      </w:pPr>
      <w:r w:rsidRPr="009C6CDA">
        <w:rPr>
          <w:rFonts w:ascii="Arial" w:eastAsia="Times New Roman" w:hAnsi="Arial" w:cs="Arial"/>
          <w:b/>
          <w:bCs/>
          <w:color w:val="111111"/>
          <w:sz w:val="23"/>
          <w:szCs w:val="23"/>
          <w:lang w:eastAsia="uk-UA"/>
        </w:rPr>
        <w:t>Реєстрація нещасних випадків у закладі освіти</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Усі нещасні випадки, оформлені актами за формою Н-Н, беруться на облік і реєструються (пункт 19 </w:t>
      </w:r>
      <w:hyperlink r:id="rId23" w:anchor="Text" w:history="1">
        <w:r w:rsidRPr="009C6CDA">
          <w:rPr>
            <w:rFonts w:ascii="Tahoma" w:eastAsia="Times New Roman" w:hAnsi="Tahoma" w:cs="Tahoma"/>
            <w:color w:val="326693"/>
            <w:sz w:val="18"/>
            <w:szCs w:val="18"/>
            <w:u w:val="single"/>
            <w:lang w:eastAsia="uk-UA"/>
          </w:rPr>
          <w:t>розділ 2 Положення</w:t>
        </w:r>
      </w:hyperlink>
      <w:r w:rsidRPr="009C6CDA">
        <w:rPr>
          <w:rFonts w:ascii="Tahoma" w:eastAsia="Times New Roman" w:hAnsi="Tahoma" w:cs="Tahoma"/>
          <w:color w:val="111111"/>
          <w:sz w:val="18"/>
          <w:szCs w:val="18"/>
          <w:lang w:eastAsia="uk-UA"/>
        </w:rPr>
        <w:t>) закладом освіти в журналі реєстрації нещасних випадків. Заклад освіти на підставі актів за формою Н-Н подає звіт про травматизм під час освітнього процесу до управління освіти, якому підпорядковується. Керівник закладу освіти відповідає за правдивість зазначених у звіті відомостей (</w:t>
      </w:r>
      <w:hyperlink r:id="rId24" w:anchor="Text" w:history="1">
        <w:r w:rsidRPr="009C6CDA">
          <w:rPr>
            <w:rFonts w:ascii="Tahoma" w:eastAsia="Times New Roman" w:hAnsi="Tahoma" w:cs="Tahoma"/>
            <w:color w:val="326693"/>
            <w:sz w:val="18"/>
            <w:szCs w:val="18"/>
            <w:u w:val="single"/>
            <w:lang w:eastAsia="uk-UA"/>
          </w:rPr>
          <w:t>пункт 3 розділ 4 Положення</w:t>
        </w:r>
      </w:hyperlink>
      <w:r w:rsidRPr="009C6CDA">
        <w:rPr>
          <w:rFonts w:ascii="Tahoma" w:eastAsia="Times New Roman" w:hAnsi="Tahoma" w:cs="Tahoma"/>
          <w:color w:val="111111"/>
          <w:sz w:val="18"/>
          <w:szCs w:val="18"/>
          <w:lang w:eastAsia="uk-UA"/>
        </w:rPr>
        <w:t>). </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Якщо нещасний випадок не спричинив мікротравми, він засвідчується і реєструється медичним працівником закладу освіти в окремому журналі реєстрації мікротравм і не береться на облік (</w:t>
      </w:r>
      <w:hyperlink r:id="rId25" w:anchor="Text" w:history="1">
        <w:r w:rsidRPr="009C6CDA">
          <w:rPr>
            <w:rFonts w:ascii="Tahoma" w:eastAsia="Times New Roman" w:hAnsi="Tahoma" w:cs="Tahoma"/>
            <w:color w:val="326693"/>
            <w:sz w:val="18"/>
            <w:szCs w:val="18"/>
            <w:u w:val="single"/>
            <w:lang w:eastAsia="uk-UA"/>
          </w:rPr>
          <w:t>пункт 20 розділ 2 Положення</w:t>
        </w:r>
      </w:hyperlink>
      <w:r w:rsidRPr="009C6CDA">
        <w:rPr>
          <w:rFonts w:ascii="Tahoma" w:eastAsia="Times New Roman" w:hAnsi="Tahoma" w:cs="Tahoma"/>
          <w:color w:val="111111"/>
          <w:sz w:val="18"/>
          <w:szCs w:val="18"/>
          <w:lang w:eastAsia="uk-UA"/>
        </w:rPr>
        <w:t>). </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Докладніше про порядок ведення обліку нещасних випадків </w:t>
      </w:r>
      <w:hyperlink r:id="rId26" w:anchor="Text" w:history="1">
        <w:r w:rsidRPr="009C6CDA">
          <w:rPr>
            <w:rFonts w:ascii="Tahoma" w:eastAsia="Times New Roman" w:hAnsi="Tahoma" w:cs="Tahoma"/>
            <w:color w:val="326693"/>
            <w:sz w:val="18"/>
            <w:szCs w:val="18"/>
            <w:u w:val="single"/>
            <w:lang w:eastAsia="uk-UA"/>
          </w:rPr>
          <w:t>в розділі 4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225" w:after="150" w:line="240" w:lineRule="auto"/>
        <w:jc w:val="both"/>
        <w:outlineLvl w:val="3"/>
        <w:rPr>
          <w:rFonts w:ascii="Arial" w:eastAsia="Times New Roman" w:hAnsi="Arial" w:cs="Arial"/>
          <w:b/>
          <w:bCs/>
          <w:color w:val="111111"/>
          <w:sz w:val="23"/>
          <w:szCs w:val="23"/>
          <w:lang w:eastAsia="uk-UA"/>
        </w:rPr>
      </w:pPr>
      <w:r w:rsidRPr="009C6CDA">
        <w:rPr>
          <w:rFonts w:ascii="Arial" w:eastAsia="Times New Roman" w:hAnsi="Arial" w:cs="Arial"/>
          <w:b/>
          <w:bCs/>
          <w:color w:val="111111"/>
          <w:sz w:val="23"/>
          <w:szCs w:val="23"/>
          <w:lang w:eastAsia="uk-UA"/>
        </w:rPr>
        <w:t>ЯКЩО ПОТЕРПІЛИЙ АБО ЙОГО БАТЬКИ НЕ ПОВІДОМИЛИ ДИРЕКТОРА ПРО НЕЩАСНИЙ ВИПАДОК У ТОЙ ЖЕ ДЕНЬ АБО НАСЛІДКИ ПРОЯВИЛИСЯ НЕ ВІДРАЗУ</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Якщо потерпілий не повідомив керівника закладу про нещасний випадок у день, коли він трапився або наслідки нещасного випадку проявилися не відразу:</w:t>
      </w:r>
    </w:p>
    <w:p w:rsidR="009C6CDA" w:rsidRPr="009C6CDA" w:rsidRDefault="009C6CDA" w:rsidP="009C6CDA">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потерпілий, його батьки, інші законні представники подають письмову заяву керівникові закладу;</w:t>
      </w:r>
    </w:p>
    <w:p w:rsidR="009C6CDA" w:rsidRPr="009C6CDA" w:rsidRDefault="009C6CDA" w:rsidP="009C6CDA">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lastRenderedPageBreak/>
        <w:t>довідку від медичного закладу, що підтверджує наслідки для здоров’я.</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Далі створюється комісія, яка розслідує випадок </w:t>
      </w:r>
      <w:r w:rsidRPr="009C6CDA">
        <w:rPr>
          <w:rFonts w:ascii="Tahoma" w:eastAsia="Times New Roman" w:hAnsi="Tahoma" w:cs="Tahoma"/>
          <w:b/>
          <w:bCs/>
          <w:color w:val="111111"/>
          <w:sz w:val="18"/>
          <w:szCs w:val="18"/>
          <w:lang w:eastAsia="uk-UA"/>
        </w:rPr>
        <w:t>протягом місяця</w:t>
      </w:r>
      <w:r w:rsidRPr="009C6CDA">
        <w:rPr>
          <w:rFonts w:ascii="Tahoma" w:eastAsia="Times New Roman" w:hAnsi="Tahoma" w:cs="Tahoma"/>
          <w:color w:val="111111"/>
          <w:sz w:val="18"/>
          <w:szCs w:val="18"/>
          <w:lang w:eastAsia="uk-UA"/>
        </w:rPr>
        <w:t> з дня отримання заяви, незалежно від строку настання нещасного випадку. Вона вирішує чи в цьому випадку складати акт  за формою Н-Н після всебічної перевірки заяви про нещасний випадок з урахуванням усіх обставин, довідки закладу охорони здоров’я про характер і тяжкість ушкодження потерпілого, можливої причини її походження, свідчень учасників (свідків) та інших доказів (</w:t>
      </w:r>
      <w:hyperlink r:id="rId27" w:anchor="Text" w:history="1">
        <w:r w:rsidRPr="009C6CDA">
          <w:rPr>
            <w:rFonts w:ascii="Tahoma" w:eastAsia="Times New Roman" w:hAnsi="Tahoma" w:cs="Tahoma"/>
            <w:color w:val="326693"/>
            <w:sz w:val="18"/>
            <w:szCs w:val="18"/>
            <w:u w:val="single"/>
            <w:lang w:eastAsia="uk-UA"/>
          </w:rPr>
          <w:t>пункт 13 розділ 2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225" w:after="150" w:line="240" w:lineRule="auto"/>
        <w:jc w:val="both"/>
        <w:outlineLvl w:val="3"/>
        <w:rPr>
          <w:rFonts w:ascii="Arial" w:eastAsia="Times New Roman" w:hAnsi="Arial" w:cs="Arial"/>
          <w:b/>
          <w:bCs/>
          <w:color w:val="111111"/>
          <w:sz w:val="23"/>
          <w:szCs w:val="23"/>
          <w:lang w:eastAsia="uk-UA"/>
        </w:rPr>
      </w:pPr>
      <w:r w:rsidRPr="009C6CDA">
        <w:rPr>
          <w:rFonts w:ascii="Arial" w:eastAsia="Times New Roman" w:hAnsi="Arial" w:cs="Arial"/>
          <w:b/>
          <w:bCs/>
          <w:color w:val="111111"/>
          <w:sz w:val="23"/>
          <w:szCs w:val="23"/>
          <w:lang w:eastAsia="uk-UA"/>
        </w:rPr>
        <w:t>ЩО МАЮТЬ ЗНАТИ ПОСТРАЖДАЛИЙ ТА БАТЬКИ, ЗАКОННІ ПРЕДСТАВНИКИ</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Як ми вже зазначали, постраждалий обов’язково має повідомити, що з ним трапився нещасний випадок, педагогічного працівника, що був присутній під час проведення заходів освітнього процесу в закладі освіти чи за його межами (</w:t>
      </w:r>
      <w:hyperlink r:id="rId28" w:anchor="Text" w:history="1">
        <w:r w:rsidRPr="009C6CDA">
          <w:rPr>
            <w:rFonts w:ascii="Tahoma" w:eastAsia="Times New Roman" w:hAnsi="Tahoma" w:cs="Tahoma"/>
            <w:color w:val="326693"/>
            <w:sz w:val="18"/>
            <w:szCs w:val="18"/>
            <w:u w:val="single"/>
            <w:lang w:eastAsia="uk-UA"/>
          </w:rPr>
          <w:t>пункт 1 розділу 2 Положення</w:t>
        </w:r>
      </w:hyperlink>
      <w:r w:rsidRPr="009C6CDA">
        <w:rPr>
          <w:rFonts w:ascii="Tahoma" w:eastAsia="Times New Roman" w:hAnsi="Tahoma" w:cs="Tahoma"/>
          <w:color w:val="111111"/>
          <w:sz w:val="18"/>
          <w:szCs w:val="18"/>
          <w:lang w:eastAsia="uk-UA"/>
        </w:rPr>
        <w:t>). </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Педагогічний працівник викликає швидку, і здобувач освіти їде до лікарні. Найчастіше батьки не встигають так швидко приїхати до школи, тому  директор школи надає розпорядження про супровід дитини до лікарні будь-якому педагогічному працівнику, який має таку можливість.  У цей час директор негайно повідомляє батькам про нещасний випадок. У лікарні дитину оглядають медики та заклад охорони здоров’я видає батькам, законним представникам довідку про  характер і тяжкість ушкодження потерпілого, тобто встановлює та засвідчує факт ушкодження. </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Упродовж доби директор має видати наказ про утворення комісії з розслідування нещасного випадку, в роботі якої потерпілий, його батьки, інші законні представники мають право брати участь, надавати свої пояснення та пропозиції, додавати до матеріалів розслідування документи, що пояснюють причини та обставини нещасного випадку, викладати письмово або усно свою особисту думку щодо нещасного випадку та отримувати від комісії інформацію про хід проведення розслідування (</w:t>
      </w:r>
      <w:hyperlink r:id="rId29" w:anchor="Text" w:history="1">
        <w:r w:rsidRPr="009C6CDA">
          <w:rPr>
            <w:rFonts w:ascii="Tahoma" w:eastAsia="Times New Roman" w:hAnsi="Tahoma" w:cs="Tahoma"/>
            <w:color w:val="326693"/>
            <w:sz w:val="18"/>
            <w:szCs w:val="18"/>
            <w:u w:val="single"/>
            <w:lang w:eastAsia="uk-UA"/>
          </w:rPr>
          <w:t>пункт 4 розділ 2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Потерпілий, його батьки, інші законні представники можуть звернутися до керівника закладу освіти з письмовою заявою, щоб інформація про наслідки нещасного випадку не розголошувалася, якщо така інформація може завдати моральної шкоди потерпілому (</w:t>
      </w:r>
      <w:hyperlink r:id="rId30" w:anchor="Text" w:history="1">
        <w:r w:rsidRPr="009C6CDA">
          <w:rPr>
            <w:rFonts w:ascii="Tahoma" w:eastAsia="Times New Roman" w:hAnsi="Tahoma" w:cs="Tahoma"/>
            <w:color w:val="326693"/>
            <w:sz w:val="18"/>
            <w:szCs w:val="18"/>
            <w:u w:val="single"/>
            <w:lang w:eastAsia="uk-UA"/>
          </w:rPr>
          <w:t>пункт 5 розділ 2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 xml:space="preserve">Коли комісія склала акт за формою Н-Н і керівник його затвердив, упродовж трьох робочих днів він має надати або надіслати поштою потерпілому, його батькам, іншим законним представникам примірники цього </w:t>
      </w:r>
      <w:proofErr w:type="spellStart"/>
      <w:r w:rsidRPr="009C6CDA">
        <w:rPr>
          <w:rFonts w:ascii="Tahoma" w:eastAsia="Times New Roman" w:hAnsi="Tahoma" w:cs="Tahoma"/>
          <w:color w:val="111111"/>
          <w:sz w:val="18"/>
          <w:szCs w:val="18"/>
          <w:lang w:eastAsia="uk-UA"/>
        </w:rPr>
        <w:t>акта</w:t>
      </w:r>
      <w:proofErr w:type="spellEnd"/>
      <w:r w:rsidRPr="009C6CDA">
        <w:rPr>
          <w:rFonts w:ascii="Tahoma" w:eastAsia="Times New Roman" w:hAnsi="Tahoma" w:cs="Tahoma"/>
          <w:color w:val="111111"/>
          <w:sz w:val="18"/>
          <w:szCs w:val="18"/>
          <w:lang w:eastAsia="uk-UA"/>
        </w:rPr>
        <w:t xml:space="preserve"> (</w:t>
      </w:r>
      <w:hyperlink r:id="rId31" w:anchor="Text" w:history="1">
        <w:r w:rsidRPr="009C6CDA">
          <w:rPr>
            <w:rFonts w:ascii="Tahoma" w:eastAsia="Times New Roman" w:hAnsi="Tahoma" w:cs="Tahoma"/>
            <w:color w:val="326693"/>
            <w:sz w:val="18"/>
            <w:szCs w:val="18"/>
            <w:u w:val="single"/>
            <w:lang w:eastAsia="uk-UA"/>
          </w:rPr>
          <w:t>пункт 11 розділ 2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 xml:space="preserve">Якщо керівник закладу освіти відмовляється утворювати комісію і складати акт розслідування нещасного випадку та акт за формою Н-Н або якщо потерпілий, його батьки, інші законні представники не згодні зі змістом чи висновками </w:t>
      </w:r>
      <w:proofErr w:type="spellStart"/>
      <w:r w:rsidRPr="009C6CDA">
        <w:rPr>
          <w:rFonts w:ascii="Tahoma" w:eastAsia="Times New Roman" w:hAnsi="Tahoma" w:cs="Tahoma"/>
          <w:color w:val="111111"/>
          <w:sz w:val="18"/>
          <w:szCs w:val="18"/>
          <w:lang w:eastAsia="uk-UA"/>
        </w:rPr>
        <w:t>акта</w:t>
      </w:r>
      <w:proofErr w:type="spellEnd"/>
      <w:r w:rsidRPr="009C6CDA">
        <w:rPr>
          <w:rFonts w:ascii="Tahoma" w:eastAsia="Times New Roman" w:hAnsi="Tahoma" w:cs="Tahoma"/>
          <w:color w:val="111111"/>
          <w:sz w:val="18"/>
          <w:szCs w:val="18"/>
          <w:lang w:eastAsia="uk-UA"/>
        </w:rPr>
        <w:t xml:space="preserve"> за формою Н-Н, вони можуть подати письмову заяву для розгляду питання щодо розслідування нещасного випадку засновнику приватного закладу освіти (якщо заклад, де навчається дитина, приватний), міському та обласному департаменту освіти, іншому державному органу управління закладом. Питання розглядається впродовж 10 робочих днів із дня подання заяви (</w:t>
      </w:r>
      <w:hyperlink r:id="rId32" w:anchor="Text" w:history="1">
        <w:r w:rsidRPr="009C6CDA">
          <w:rPr>
            <w:rFonts w:ascii="Tahoma" w:eastAsia="Times New Roman" w:hAnsi="Tahoma" w:cs="Tahoma"/>
            <w:color w:val="326693"/>
            <w:sz w:val="18"/>
            <w:szCs w:val="18"/>
            <w:u w:val="single"/>
            <w:lang w:eastAsia="uk-UA"/>
          </w:rPr>
          <w:t>пункт 12 розділ 2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Якщо стан здоров’я потерпілого погіршився через загальне захворювання, і це підтверджується відповідною довідкою медичного закладу, нещасний випадок розслідується за первинним діагнозом, наслідок погіршення стану здоров’я не враховується, акт за формою Н-Н не складається </w:t>
      </w:r>
      <w:hyperlink r:id="rId33" w:anchor="Text" w:history="1">
        <w:r w:rsidRPr="009C6CDA">
          <w:rPr>
            <w:rFonts w:ascii="Tahoma" w:eastAsia="Times New Roman" w:hAnsi="Tahoma" w:cs="Tahoma"/>
            <w:color w:val="326693"/>
            <w:sz w:val="18"/>
            <w:szCs w:val="18"/>
            <w:u w:val="single"/>
            <w:lang w:eastAsia="uk-UA"/>
          </w:rPr>
          <w:t>(пункт 14 розділ 2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Після того, як потерпілий закінчив лікування або у разі його смерті  – керівник закладу складає та надсилає в десятиденний строк батькам або законним представникам дитини повідомлення про наслідки нещасного випадку </w:t>
      </w:r>
      <w:hyperlink r:id="rId34" w:anchor="Text" w:history="1">
        <w:r w:rsidRPr="009C6CDA">
          <w:rPr>
            <w:rFonts w:ascii="Tahoma" w:eastAsia="Times New Roman" w:hAnsi="Tahoma" w:cs="Tahoma"/>
            <w:color w:val="326693"/>
            <w:sz w:val="18"/>
            <w:szCs w:val="18"/>
            <w:u w:val="single"/>
            <w:lang w:eastAsia="uk-UA"/>
          </w:rPr>
          <w:t>(пункт 18 розділ 2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225" w:after="150" w:line="240" w:lineRule="auto"/>
        <w:jc w:val="both"/>
        <w:outlineLvl w:val="3"/>
        <w:rPr>
          <w:rFonts w:ascii="Arial" w:eastAsia="Times New Roman" w:hAnsi="Arial" w:cs="Arial"/>
          <w:b/>
          <w:bCs/>
          <w:color w:val="111111"/>
          <w:sz w:val="23"/>
          <w:szCs w:val="23"/>
          <w:lang w:eastAsia="uk-UA"/>
        </w:rPr>
      </w:pPr>
      <w:r w:rsidRPr="009C6CDA">
        <w:rPr>
          <w:rFonts w:ascii="Arial" w:eastAsia="Times New Roman" w:hAnsi="Arial" w:cs="Arial"/>
          <w:b/>
          <w:bCs/>
          <w:color w:val="111111"/>
          <w:sz w:val="23"/>
          <w:szCs w:val="23"/>
          <w:lang w:eastAsia="uk-UA"/>
        </w:rPr>
        <w:t>СПЕЦІАЛЬНЕ РОЗСЛІДУВАННЯ НЕЩАСНИХ ВИПАДКІВ</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Спеціальне розслідування проводиться, якщо нещасний випадок під час освітнього процесу спричинив тяжкі (зокрема інвалідність потерпілого) чи смертельні наслідки, смерть здобувача освіти або стався груповий нещасний випадок (травмувалося двоє і більше потерпілих, незалежно від тяжкості тілесних ушкоджень). Якщо під час освітнього процесу здобувач освіти скоїв самогубство чи спробу самогубства, розслідування проводиться органами правопорядку. (</w:t>
      </w:r>
      <w:hyperlink r:id="rId35" w:anchor="Text" w:history="1">
        <w:r w:rsidRPr="009C6CDA">
          <w:rPr>
            <w:rFonts w:ascii="Tahoma" w:eastAsia="Times New Roman" w:hAnsi="Tahoma" w:cs="Tahoma"/>
            <w:color w:val="326693"/>
            <w:sz w:val="18"/>
            <w:szCs w:val="18"/>
            <w:u w:val="single"/>
            <w:lang w:eastAsia="uk-UA"/>
          </w:rPr>
          <w:t>пункт 1 розділ 3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225" w:after="150" w:line="240" w:lineRule="auto"/>
        <w:jc w:val="both"/>
        <w:outlineLvl w:val="4"/>
        <w:rPr>
          <w:rFonts w:ascii="Arial" w:eastAsia="Times New Roman" w:hAnsi="Arial" w:cs="Arial"/>
          <w:b/>
          <w:bCs/>
          <w:color w:val="111111"/>
          <w:sz w:val="21"/>
          <w:szCs w:val="21"/>
          <w:lang w:eastAsia="uk-UA"/>
        </w:rPr>
      </w:pPr>
      <w:r w:rsidRPr="009C6CDA">
        <w:rPr>
          <w:rFonts w:ascii="Arial" w:eastAsia="Times New Roman" w:hAnsi="Arial" w:cs="Arial"/>
          <w:b/>
          <w:bCs/>
          <w:color w:val="111111"/>
          <w:sz w:val="21"/>
          <w:szCs w:val="21"/>
          <w:lang w:eastAsia="uk-UA"/>
        </w:rPr>
        <w:t>Як діяти керівнику закладу освіти</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У цих випадках керівник закладу освіти зобов’язаний негайно повідомити:</w:t>
      </w:r>
    </w:p>
    <w:p w:rsidR="009C6CDA" w:rsidRPr="009C6CDA" w:rsidRDefault="009C6CDA" w:rsidP="009C6CDA">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батьків, інших законних представників потерпілого чи потерпілих;</w:t>
      </w:r>
    </w:p>
    <w:p w:rsidR="009C6CDA" w:rsidRPr="009C6CDA" w:rsidRDefault="009C6CDA" w:rsidP="009C6CDA">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заклад охорони здоров’я за місцем, де стався нещасний випадок (якщо трапилося отруєння – територіальний орган Державної служби України з питань безпечності харчових продуктів та захисту споживачів);</w:t>
      </w:r>
    </w:p>
    <w:p w:rsidR="009C6CDA" w:rsidRPr="009C6CDA" w:rsidRDefault="009C6CDA" w:rsidP="009C6CDA">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орган управління освітою, інший державний орган, до сфери управління якого належить заклад освіти, засновника приватного закладу освіти – повідомляє телефоном, електронною поштою чи факсом</w:t>
      </w:r>
      <w:r w:rsidRPr="009C6CDA">
        <w:rPr>
          <w:rFonts w:ascii="Tahoma" w:eastAsia="Times New Roman" w:hAnsi="Tahoma" w:cs="Tahoma"/>
          <w:b/>
          <w:bCs/>
          <w:color w:val="111111"/>
          <w:sz w:val="18"/>
          <w:szCs w:val="18"/>
          <w:lang w:eastAsia="uk-UA"/>
        </w:rPr>
        <w:t> протягом трьох годин, відколи стало відомо про такий випадок</w:t>
      </w:r>
      <w:r w:rsidRPr="009C6CDA">
        <w:rPr>
          <w:rFonts w:ascii="Tahoma" w:eastAsia="Times New Roman" w:hAnsi="Tahoma" w:cs="Tahoma"/>
          <w:color w:val="111111"/>
          <w:sz w:val="18"/>
          <w:szCs w:val="18"/>
          <w:lang w:eastAsia="uk-UA"/>
        </w:rPr>
        <w:t>;</w:t>
      </w:r>
    </w:p>
    <w:p w:rsidR="009C6CDA" w:rsidRPr="009C6CDA" w:rsidRDefault="009C6CDA" w:rsidP="009C6CDA">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органи поліції за місцем, де стався нещасний випадок (</w:t>
      </w:r>
      <w:hyperlink r:id="rId36" w:anchor="Text" w:history="1">
        <w:r w:rsidRPr="009C6CDA">
          <w:rPr>
            <w:rFonts w:ascii="Tahoma" w:eastAsia="Times New Roman" w:hAnsi="Tahoma" w:cs="Tahoma"/>
            <w:color w:val="326693"/>
            <w:sz w:val="18"/>
            <w:szCs w:val="18"/>
            <w:u w:val="single"/>
            <w:lang w:eastAsia="uk-UA"/>
          </w:rPr>
          <w:t>пункт 2 розділ 3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lastRenderedPageBreak/>
        <w:t>На вимогу комісії зі спеціального розслідування керівник закладу освіти зобов’язаний:</w:t>
      </w:r>
    </w:p>
    <w:p w:rsidR="009C6CDA" w:rsidRPr="009C6CDA" w:rsidRDefault="009C6CDA" w:rsidP="009C6CD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запросити для участі в розслідуванні нещасного випадку фахівців-експертів;</w:t>
      </w:r>
    </w:p>
    <w:p w:rsidR="009C6CDA" w:rsidRPr="009C6CDA" w:rsidRDefault="009C6CDA" w:rsidP="009C6CD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організувати фотознімки пошкодженого об’єкта, який травмував потерпілого (вікно, обвалений шматок стіни тощо), місця нещасного випадку та надати інші потрібні документи;</w:t>
      </w:r>
    </w:p>
    <w:p w:rsidR="009C6CDA" w:rsidRPr="009C6CDA" w:rsidRDefault="009C6CDA" w:rsidP="009C6CD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організувати проведення лабораторних досліджень, випробувань та інших робіт;</w:t>
      </w:r>
    </w:p>
    <w:p w:rsidR="009C6CDA" w:rsidRPr="009C6CDA" w:rsidRDefault="009C6CDA" w:rsidP="009C6CD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надати транспортні засоби та засоби зв’язку, потрібні для роботи комісії;</w:t>
      </w:r>
    </w:p>
    <w:p w:rsidR="009C6CDA" w:rsidRPr="009C6CDA" w:rsidRDefault="009C6CDA" w:rsidP="009C6CD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забезпечити друкування, розмноження у потрібній кількості матеріалів спеціального розслідування (</w:t>
      </w:r>
      <w:hyperlink r:id="rId37" w:anchor="Text" w:history="1">
        <w:r w:rsidRPr="009C6CDA">
          <w:rPr>
            <w:rFonts w:ascii="Tahoma" w:eastAsia="Times New Roman" w:hAnsi="Tahoma" w:cs="Tahoma"/>
            <w:color w:val="326693"/>
            <w:sz w:val="18"/>
            <w:szCs w:val="18"/>
            <w:u w:val="single"/>
            <w:lang w:eastAsia="uk-UA"/>
          </w:rPr>
          <w:t>пункт 12 розділу 3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Заклад освіти, де стався нещасний випадок, компенсує витрати, пов’язані з діяльністю комісії зі спеціального розслідування та залученням до її роботи фахівців (</w:t>
      </w:r>
      <w:hyperlink r:id="rId38" w:anchor="Text" w:history="1">
        <w:r w:rsidRPr="009C6CDA">
          <w:rPr>
            <w:rFonts w:ascii="Tahoma" w:eastAsia="Times New Roman" w:hAnsi="Tahoma" w:cs="Tahoma"/>
            <w:color w:val="326693"/>
            <w:sz w:val="18"/>
            <w:szCs w:val="18"/>
            <w:u w:val="single"/>
            <w:lang w:eastAsia="uk-UA"/>
          </w:rPr>
          <w:t>пункт 14 розділу 3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Коли керівник розглянув отримані матеріали комісії спеціального розслідування нещасного випадку, він видає наказ (розпорядження) про вжиття запропонованих комісією заходів щодо запобігання подібним випадкам, а також притягнення осіб, які допустили порушення нормативно-правових актів про охорону праці, вимог безпеки проведення освітнього процесу, до відповідальності. Про виконання заходів щодо запобігання подібним нещасним випадкам керівник закладу освіти письмово повідомляє орган управління освітою, інший державний орган, до сфери управління якого належить заклад освіти, засновника (засновників) закладу освіти (</w:t>
      </w:r>
      <w:hyperlink r:id="rId39" w:anchor="Text" w:history="1">
        <w:r w:rsidRPr="009C6CDA">
          <w:rPr>
            <w:rFonts w:ascii="Tahoma" w:eastAsia="Times New Roman" w:hAnsi="Tahoma" w:cs="Tahoma"/>
            <w:color w:val="326693"/>
            <w:sz w:val="18"/>
            <w:szCs w:val="18"/>
            <w:u w:val="single"/>
            <w:lang w:eastAsia="uk-UA"/>
          </w:rPr>
          <w:t>пункт 17 розділу 3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 xml:space="preserve">Примірники </w:t>
      </w:r>
      <w:proofErr w:type="spellStart"/>
      <w:r w:rsidRPr="009C6CDA">
        <w:rPr>
          <w:rFonts w:ascii="Tahoma" w:eastAsia="Times New Roman" w:hAnsi="Tahoma" w:cs="Tahoma"/>
          <w:color w:val="111111"/>
          <w:sz w:val="18"/>
          <w:szCs w:val="18"/>
          <w:lang w:eastAsia="uk-UA"/>
        </w:rPr>
        <w:t>акта</w:t>
      </w:r>
      <w:proofErr w:type="spellEnd"/>
      <w:r w:rsidRPr="009C6CDA">
        <w:rPr>
          <w:rFonts w:ascii="Tahoma" w:eastAsia="Times New Roman" w:hAnsi="Tahoma" w:cs="Tahoma"/>
          <w:color w:val="111111"/>
          <w:sz w:val="18"/>
          <w:szCs w:val="18"/>
          <w:lang w:eastAsia="uk-UA"/>
        </w:rPr>
        <w:t xml:space="preserve"> спеціального розслідування, </w:t>
      </w:r>
      <w:proofErr w:type="spellStart"/>
      <w:r w:rsidRPr="009C6CDA">
        <w:rPr>
          <w:rFonts w:ascii="Tahoma" w:eastAsia="Times New Roman" w:hAnsi="Tahoma" w:cs="Tahoma"/>
          <w:color w:val="111111"/>
          <w:sz w:val="18"/>
          <w:szCs w:val="18"/>
          <w:lang w:eastAsia="uk-UA"/>
        </w:rPr>
        <w:t>акта</w:t>
      </w:r>
      <w:proofErr w:type="spellEnd"/>
      <w:r w:rsidRPr="009C6CDA">
        <w:rPr>
          <w:rFonts w:ascii="Tahoma" w:eastAsia="Times New Roman" w:hAnsi="Tahoma" w:cs="Tahoma"/>
          <w:color w:val="111111"/>
          <w:sz w:val="18"/>
          <w:szCs w:val="18"/>
          <w:lang w:eastAsia="uk-UA"/>
        </w:rPr>
        <w:t xml:space="preserve"> за формою Н-Н (на кожного потерпілого окремо), копії наказу закладу освіти, органу управління освітою, до сфери управління якого належить заклад освіти, про вжиття запропонованих комісією зі спеціального розслідування заходів щодо запобігання подібним нещасним випадкам в десятиденний строк після завершення спеціального розслідування надсилаються керівником закладу освіти, органом управління освітою, до сфери управління якого належить заклад освіти, до Міністерства освіти і науки України  (</w:t>
      </w:r>
      <w:hyperlink r:id="rId40" w:anchor="Text" w:history="1">
        <w:r w:rsidRPr="009C6CDA">
          <w:rPr>
            <w:rFonts w:ascii="Tahoma" w:eastAsia="Times New Roman" w:hAnsi="Tahoma" w:cs="Tahoma"/>
            <w:color w:val="326693"/>
            <w:sz w:val="18"/>
            <w:szCs w:val="18"/>
            <w:u w:val="single"/>
            <w:lang w:eastAsia="uk-UA"/>
          </w:rPr>
          <w:t>пункт 18 розділу 3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225" w:after="150" w:line="240" w:lineRule="auto"/>
        <w:jc w:val="both"/>
        <w:outlineLvl w:val="3"/>
        <w:rPr>
          <w:rFonts w:ascii="Arial" w:eastAsia="Times New Roman" w:hAnsi="Arial" w:cs="Arial"/>
          <w:b/>
          <w:bCs/>
          <w:color w:val="111111"/>
          <w:sz w:val="23"/>
          <w:szCs w:val="23"/>
          <w:lang w:eastAsia="uk-UA"/>
        </w:rPr>
      </w:pPr>
      <w:r w:rsidRPr="009C6CDA">
        <w:rPr>
          <w:rFonts w:ascii="Arial" w:eastAsia="Times New Roman" w:hAnsi="Arial" w:cs="Arial"/>
          <w:b/>
          <w:bCs/>
          <w:color w:val="111111"/>
          <w:sz w:val="23"/>
          <w:szCs w:val="23"/>
          <w:lang w:eastAsia="uk-UA"/>
        </w:rPr>
        <w:t>Як діяти органам управління освітою</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Відділ (управління) освіти, дізнавшись про такий нещасний випадок, протягом доби має повідомити орган управління освітою вищого рівня (</w:t>
      </w:r>
      <w:hyperlink r:id="rId41" w:anchor="Text" w:history="1">
        <w:r w:rsidRPr="009C6CDA">
          <w:rPr>
            <w:rFonts w:ascii="Tahoma" w:eastAsia="Times New Roman" w:hAnsi="Tahoma" w:cs="Tahoma"/>
            <w:color w:val="326693"/>
            <w:sz w:val="18"/>
            <w:szCs w:val="18"/>
            <w:u w:val="single"/>
            <w:lang w:eastAsia="uk-UA"/>
          </w:rPr>
          <w:t>пункт 3 розділ 3 Положення</w:t>
        </w:r>
      </w:hyperlink>
      <w:r w:rsidRPr="009C6CDA">
        <w:rPr>
          <w:rFonts w:ascii="Tahoma" w:eastAsia="Times New Roman" w:hAnsi="Tahoma" w:cs="Tahoma"/>
          <w:color w:val="111111"/>
          <w:sz w:val="18"/>
          <w:szCs w:val="18"/>
          <w:lang w:eastAsia="uk-UA"/>
        </w:rPr>
        <w:t>). Далі створюється спеціальна комісія, яка проводить розслідування, складає всі необхідні документи. Коли комісія склала акт спеціального розслідування, керівник управління освітою впродовж трьох робочих днів розглядає та затверджує цей акт (</w:t>
      </w:r>
      <w:hyperlink r:id="rId42" w:anchor="Text" w:history="1">
        <w:r w:rsidRPr="009C6CDA">
          <w:rPr>
            <w:rFonts w:ascii="Tahoma" w:eastAsia="Times New Roman" w:hAnsi="Tahoma" w:cs="Tahoma"/>
            <w:color w:val="326693"/>
            <w:sz w:val="18"/>
            <w:szCs w:val="18"/>
            <w:u w:val="single"/>
            <w:lang w:eastAsia="uk-UA"/>
          </w:rPr>
          <w:t>пункт 9 розділу 3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 xml:space="preserve">Примірники </w:t>
      </w:r>
      <w:proofErr w:type="spellStart"/>
      <w:r w:rsidRPr="009C6CDA">
        <w:rPr>
          <w:rFonts w:ascii="Tahoma" w:eastAsia="Times New Roman" w:hAnsi="Tahoma" w:cs="Tahoma"/>
          <w:color w:val="111111"/>
          <w:sz w:val="18"/>
          <w:szCs w:val="18"/>
          <w:lang w:eastAsia="uk-UA"/>
        </w:rPr>
        <w:t>акта</w:t>
      </w:r>
      <w:proofErr w:type="spellEnd"/>
      <w:r w:rsidRPr="009C6CDA">
        <w:rPr>
          <w:rFonts w:ascii="Tahoma" w:eastAsia="Times New Roman" w:hAnsi="Tahoma" w:cs="Tahoma"/>
          <w:color w:val="111111"/>
          <w:sz w:val="18"/>
          <w:szCs w:val="18"/>
          <w:lang w:eastAsia="uk-UA"/>
        </w:rPr>
        <w:t xml:space="preserve"> спеціального розслідування, </w:t>
      </w:r>
      <w:proofErr w:type="spellStart"/>
      <w:r w:rsidRPr="009C6CDA">
        <w:rPr>
          <w:rFonts w:ascii="Tahoma" w:eastAsia="Times New Roman" w:hAnsi="Tahoma" w:cs="Tahoma"/>
          <w:color w:val="111111"/>
          <w:sz w:val="18"/>
          <w:szCs w:val="18"/>
          <w:lang w:eastAsia="uk-UA"/>
        </w:rPr>
        <w:t>акта</w:t>
      </w:r>
      <w:proofErr w:type="spellEnd"/>
      <w:r w:rsidRPr="009C6CDA">
        <w:rPr>
          <w:rFonts w:ascii="Tahoma" w:eastAsia="Times New Roman" w:hAnsi="Tahoma" w:cs="Tahoma"/>
          <w:color w:val="111111"/>
          <w:sz w:val="18"/>
          <w:szCs w:val="18"/>
          <w:lang w:eastAsia="uk-UA"/>
        </w:rPr>
        <w:t xml:space="preserve"> за формою Н-Н (на кожного потерпілого окремо), копії наказу закладу освіти, органу управління освітою, до сфери управління якого належить заклад освіти, про вжиття запропонованих комісією зі спеціального розслідування заходів щодо запобігання подібним нещасним випадкам в десятиденний строк після завершення спеціального розслідування надсилаються керівником закладу освіти, органом управління освітою, до сфери управління якого належить заклад освіти, до Міністерства освіти і науки України  (</w:t>
      </w:r>
      <w:hyperlink r:id="rId43" w:anchor="Text" w:history="1">
        <w:r w:rsidRPr="009C6CDA">
          <w:rPr>
            <w:rFonts w:ascii="Tahoma" w:eastAsia="Times New Roman" w:hAnsi="Tahoma" w:cs="Tahoma"/>
            <w:color w:val="326693"/>
            <w:sz w:val="18"/>
            <w:szCs w:val="18"/>
            <w:u w:val="single"/>
            <w:lang w:eastAsia="uk-UA"/>
          </w:rPr>
          <w:t>пункт 18 розділу 3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225" w:after="150" w:line="240" w:lineRule="auto"/>
        <w:jc w:val="both"/>
        <w:outlineLvl w:val="3"/>
        <w:rPr>
          <w:rFonts w:ascii="Arial" w:eastAsia="Times New Roman" w:hAnsi="Arial" w:cs="Arial"/>
          <w:b/>
          <w:bCs/>
          <w:color w:val="111111"/>
          <w:sz w:val="23"/>
          <w:szCs w:val="23"/>
          <w:lang w:eastAsia="uk-UA"/>
        </w:rPr>
      </w:pPr>
      <w:r w:rsidRPr="009C6CDA">
        <w:rPr>
          <w:rFonts w:ascii="Arial" w:eastAsia="Times New Roman" w:hAnsi="Arial" w:cs="Arial"/>
          <w:b/>
          <w:bCs/>
          <w:color w:val="111111"/>
          <w:sz w:val="23"/>
          <w:szCs w:val="23"/>
          <w:lang w:eastAsia="uk-UA"/>
        </w:rPr>
        <w:t>Як діяти спеціальній комісії</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 Спеціальна комісія створюється вже не керівником закладу освіти, а різними органами, залежно від кількості постраждалих від нещасного випадку (докладно з тим, хто  її створює та її складом можна ознайомитися у </w:t>
      </w:r>
      <w:hyperlink r:id="rId44" w:anchor="Text" w:history="1">
        <w:r w:rsidRPr="009C6CDA">
          <w:rPr>
            <w:rFonts w:ascii="Tahoma" w:eastAsia="Times New Roman" w:hAnsi="Tahoma" w:cs="Tahoma"/>
            <w:color w:val="326693"/>
            <w:sz w:val="18"/>
            <w:szCs w:val="18"/>
            <w:u w:val="single"/>
            <w:lang w:eastAsia="uk-UA"/>
          </w:rPr>
          <w:t>пунктах 4-6 розділу 3 Положення</w:t>
        </w:r>
      </w:hyperlink>
      <w:r w:rsidRPr="009C6CDA">
        <w:rPr>
          <w:rFonts w:ascii="Tahoma" w:eastAsia="Times New Roman" w:hAnsi="Tahoma" w:cs="Tahoma"/>
          <w:color w:val="111111"/>
          <w:sz w:val="18"/>
          <w:szCs w:val="18"/>
          <w:lang w:eastAsia="uk-UA"/>
        </w:rPr>
        <w:t>), яка впродовж 15 робочих днів проводить розслідування, складає акт спеціального розслідування (</w:t>
      </w:r>
      <w:hyperlink r:id="rId45" w:anchor="Text" w:history="1">
        <w:r w:rsidRPr="009C6CDA">
          <w:rPr>
            <w:rFonts w:ascii="Tahoma" w:eastAsia="Times New Roman" w:hAnsi="Tahoma" w:cs="Tahoma"/>
            <w:color w:val="326693"/>
            <w:sz w:val="18"/>
            <w:szCs w:val="18"/>
            <w:u w:val="single"/>
            <w:lang w:eastAsia="uk-UA"/>
          </w:rPr>
          <w:t>додаток 8</w:t>
        </w:r>
      </w:hyperlink>
      <w:r w:rsidRPr="009C6CDA">
        <w:rPr>
          <w:rFonts w:ascii="Tahoma" w:eastAsia="Times New Roman" w:hAnsi="Tahoma" w:cs="Tahoma"/>
          <w:color w:val="111111"/>
          <w:sz w:val="18"/>
          <w:szCs w:val="18"/>
          <w:lang w:eastAsia="uk-UA"/>
        </w:rPr>
        <w:t>), акт за формою Н-Н на кожного потерпілого окремо, плани, схеми та фотознімки місця події, протоколи засідань комісії та інші документи (повний перелік документів – </w:t>
      </w:r>
      <w:hyperlink r:id="rId46" w:anchor="Text" w:history="1">
        <w:r w:rsidRPr="009C6CDA">
          <w:rPr>
            <w:rFonts w:ascii="Tahoma" w:eastAsia="Times New Roman" w:hAnsi="Tahoma" w:cs="Tahoma"/>
            <w:color w:val="326693"/>
            <w:sz w:val="18"/>
            <w:szCs w:val="18"/>
            <w:u w:val="single"/>
            <w:lang w:eastAsia="uk-UA"/>
          </w:rPr>
          <w:t>у пункті 11 розділі 3 Положення</w:t>
        </w:r>
      </w:hyperlink>
      <w:r w:rsidRPr="009C6CDA">
        <w:rPr>
          <w:rFonts w:ascii="Tahoma" w:eastAsia="Times New Roman" w:hAnsi="Tahoma" w:cs="Tahoma"/>
          <w:color w:val="111111"/>
          <w:sz w:val="18"/>
          <w:szCs w:val="18"/>
          <w:lang w:eastAsia="uk-UA"/>
        </w:rPr>
        <w:t>). Строк спеціального розслідування може продовжуватися управлінням освітою максимум на 30 календарних днів. Ця комісія зобов’язана:</w:t>
      </w:r>
    </w:p>
    <w:p w:rsidR="009C6CDA" w:rsidRPr="009C6CDA" w:rsidRDefault="009C6CDA" w:rsidP="009C6CDA">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обстежити місце, де стався нещасний випадок, одержати письмові чи усні пояснення від учасників освітнього процесу, працівників закладу освіти, потерпілого або потерпілих (якщо це можливо), опитати осіб – свідків нещасного випадку та осіб, причетних до нещасного випадку;</w:t>
      </w:r>
    </w:p>
    <w:p w:rsidR="009C6CDA" w:rsidRPr="009C6CDA" w:rsidRDefault="009C6CDA" w:rsidP="009C6CDA">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з’ясувати обставини та причини настання нещасного випадку;</w:t>
      </w:r>
    </w:p>
    <w:p w:rsidR="009C6CDA" w:rsidRPr="009C6CDA" w:rsidRDefault="009C6CDA" w:rsidP="009C6CDA">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визначити, чи пов’язаний нещасний випадок з освітнім процесом;</w:t>
      </w:r>
    </w:p>
    <w:p w:rsidR="009C6CDA" w:rsidRPr="009C6CDA" w:rsidRDefault="009C6CDA" w:rsidP="009C6CDA">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встановити осіб, які допустили порушення вимог нормативно-правових актів з питань охорони праці та безпеки життєдіяльності;</w:t>
      </w:r>
    </w:p>
    <w:p w:rsidR="009C6CDA" w:rsidRPr="009C6CDA" w:rsidRDefault="009C6CDA" w:rsidP="009C6CDA">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розробити заходи щодо попередження подібних нещасних випадків у майбутньому.</w:t>
      </w:r>
    </w:p>
    <w:p w:rsidR="009C6CDA" w:rsidRPr="009C6CDA" w:rsidRDefault="009C6CDA" w:rsidP="009C6CDA">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 xml:space="preserve">зустрітися з потерпілими або членами їхніх сімей, розглянути на місці соціальні питання та </w:t>
      </w:r>
      <w:proofErr w:type="spellStart"/>
      <w:r w:rsidRPr="009C6CDA">
        <w:rPr>
          <w:rFonts w:ascii="Tahoma" w:eastAsia="Times New Roman" w:hAnsi="Tahoma" w:cs="Tahoma"/>
          <w:color w:val="111111"/>
          <w:sz w:val="18"/>
          <w:szCs w:val="18"/>
          <w:lang w:eastAsia="uk-UA"/>
        </w:rPr>
        <w:t>внести</w:t>
      </w:r>
      <w:proofErr w:type="spellEnd"/>
      <w:r w:rsidRPr="009C6CDA">
        <w:rPr>
          <w:rFonts w:ascii="Tahoma" w:eastAsia="Times New Roman" w:hAnsi="Tahoma" w:cs="Tahoma"/>
          <w:color w:val="111111"/>
          <w:sz w:val="18"/>
          <w:szCs w:val="18"/>
          <w:lang w:eastAsia="uk-UA"/>
        </w:rPr>
        <w:t xml:space="preserve"> пропозиції про їх вирішення на розгляд відповідних органів, дати роз’яснення потерпілим (їхнім сім’ям) щодо їхніх прав відповідно до чинного законодавства України (</w:t>
      </w:r>
      <w:hyperlink r:id="rId47" w:anchor="Text" w:history="1">
        <w:r w:rsidRPr="009C6CDA">
          <w:rPr>
            <w:rFonts w:ascii="Tahoma" w:eastAsia="Times New Roman" w:hAnsi="Tahoma" w:cs="Tahoma"/>
            <w:color w:val="326693"/>
            <w:sz w:val="18"/>
            <w:szCs w:val="18"/>
            <w:u w:val="single"/>
            <w:lang w:eastAsia="uk-UA"/>
          </w:rPr>
          <w:t>пункт 6, 8 розділу 3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lastRenderedPageBreak/>
        <w:t>За рішенням комісії зі спеціального розслідування, якщо є питання, що потребують експертного висновку, утворюється експертна комісія. Письмовий висновок експертної комісії надсилається до голови комісії зі спеціального розслідування (</w:t>
      </w:r>
      <w:hyperlink r:id="rId48" w:anchor="Text" w:history="1">
        <w:r w:rsidRPr="009C6CDA">
          <w:rPr>
            <w:rFonts w:ascii="Tahoma" w:eastAsia="Times New Roman" w:hAnsi="Tahoma" w:cs="Tahoma"/>
            <w:color w:val="326693"/>
            <w:sz w:val="18"/>
            <w:szCs w:val="18"/>
            <w:u w:val="single"/>
            <w:lang w:eastAsia="uk-UA"/>
          </w:rPr>
          <w:t>пункт 13 розділу 3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Голова комісії зі спеціального розслідування нещасного випадку має право звертатися до закладів охорони здоров’я, закладів судово-медичної експертизи, органів поліції та інших органів із запитом про отримання матеріалів та висновків щодо нещасного випадку, а якщо потрібні висновки спеціального дослідження (експертизи) – після їх завершення (</w:t>
      </w:r>
      <w:hyperlink r:id="rId49" w:anchor="Text" w:history="1">
        <w:r w:rsidRPr="009C6CDA">
          <w:rPr>
            <w:rFonts w:ascii="Tahoma" w:eastAsia="Times New Roman" w:hAnsi="Tahoma" w:cs="Tahoma"/>
            <w:color w:val="326693"/>
            <w:sz w:val="18"/>
            <w:szCs w:val="18"/>
            <w:u w:val="single"/>
            <w:lang w:eastAsia="uk-UA"/>
          </w:rPr>
          <w:t>пункт 15 розділу 3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Управління освітою, яке утворило комісію зі спеціального розслідування, протягом п’яти робочих днів після закінчення розслідування направляє матеріали:</w:t>
      </w:r>
    </w:p>
    <w:p w:rsidR="009C6CDA" w:rsidRPr="009C6CDA" w:rsidRDefault="009C6CDA" w:rsidP="009C6CDA">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органу управління освітою, до сфери управління якого належить заклад освіти;</w:t>
      </w:r>
    </w:p>
    <w:p w:rsidR="009C6CDA" w:rsidRPr="009C6CDA" w:rsidRDefault="009C6CDA" w:rsidP="009C6CDA">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керівникові закладу освіти, зі здобувачем (здобувачами) освіти якого стався нещасний випадок;</w:t>
      </w:r>
    </w:p>
    <w:p w:rsidR="009C6CDA" w:rsidRPr="009C6CDA" w:rsidRDefault="009C6CDA" w:rsidP="009C6CDA">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первинній профспілковій організації відповідної профспілки або уповноваженій найманими працівниками особі з питань охорони праці (у разі, якщо немає профспілки в закладі освіти);</w:t>
      </w:r>
    </w:p>
    <w:p w:rsidR="009C6CDA" w:rsidRPr="009C6CDA" w:rsidRDefault="009C6CDA" w:rsidP="009C6CDA">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органу поліції за місцем настання групового нещасного випадку або нещасного випадку зі смертельним наслідком (</w:t>
      </w:r>
      <w:hyperlink r:id="rId50" w:anchor="Text" w:history="1">
        <w:r w:rsidRPr="009C6CDA">
          <w:rPr>
            <w:rFonts w:ascii="Tahoma" w:eastAsia="Times New Roman" w:hAnsi="Tahoma" w:cs="Tahoma"/>
            <w:color w:val="326693"/>
            <w:sz w:val="18"/>
            <w:szCs w:val="18"/>
            <w:u w:val="single"/>
            <w:lang w:eastAsia="uk-UA"/>
          </w:rPr>
          <w:t>пункт 16 розділу 3 Положення</w:t>
        </w:r>
      </w:hyperlink>
      <w:r w:rsidRPr="009C6CDA">
        <w:rPr>
          <w:rFonts w:ascii="Tahoma" w:eastAsia="Times New Roman" w:hAnsi="Tahoma" w:cs="Tahoma"/>
          <w:color w:val="111111"/>
          <w:sz w:val="18"/>
          <w:szCs w:val="18"/>
          <w:lang w:eastAsia="uk-UA"/>
        </w:rPr>
        <w:t>).</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Керівник закладу освіти, органу управління освітою, іншого державного органу, до сфери управління якого належить заклад освіти, засновник (засновники) приватного закладу освіти зобов’язані протягом п’яти робочих днів після отримання розглянути матеріали спеціального розслідування нещасного випадку і видати наказ (розпорядження) про вжиття запропонованих комісією заходів щодо запобігання подібним випадкам, а також притягнення осіб, які допустили порушення нормативно-правових актів про охорону праці, вимог безпеки проведення освітнього процесу, до відповідальності згідно із чинним законодавством України.</w:t>
      </w:r>
    </w:p>
    <w:p w:rsidR="009C6CDA" w:rsidRPr="009C6CDA" w:rsidRDefault="009C6CDA" w:rsidP="009C6CDA">
      <w:pPr>
        <w:shd w:val="clear" w:color="auto" w:fill="FFFFFF"/>
        <w:spacing w:before="150" w:after="180" w:line="240" w:lineRule="auto"/>
        <w:jc w:val="both"/>
        <w:rPr>
          <w:rFonts w:ascii="Tahoma" w:eastAsia="Times New Roman" w:hAnsi="Tahoma" w:cs="Tahoma"/>
          <w:color w:val="111111"/>
          <w:sz w:val="18"/>
          <w:szCs w:val="18"/>
          <w:lang w:eastAsia="uk-UA"/>
        </w:rPr>
      </w:pPr>
      <w:r w:rsidRPr="009C6CDA">
        <w:rPr>
          <w:rFonts w:ascii="Tahoma" w:eastAsia="Times New Roman" w:hAnsi="Tahoma" w:cs="Tahoma"/>
          <w:color w:val="111111"/>
          <w:sz w:val="18"/>
          <w:szCs w:val="18"/>
          <w:lang w:eastAsia="uk-UA"/>
        </w:rPr>
        <w:t>Про виконання заходів щодо запобігання подібним нещасним випадкам керівник закладу освіти письмово повідомляє орган управління освітою, інший державний орган, до сфери управління якого належить заклад освіти, засновника (засновників) закладу освіти (</w:t>
      </w:r>
      <w:hyperlink r:id="rId51" w:anchor="Text" w:history="1">
        <w:r w:rsidRPr="009C6CDA">
          <w:rPr>
            <w:rFonts w:ascii="Tahoma" w:eastAsia="Times New Roman" w:hAnsi="Tahoma" w:cs="Tahoma"/>
            <w:color w:val="326693"/>
            <w:sz w:val="18"/>
            <w:szCs w:val="18"/>
            <w:u w:val="single"/>
            <w:lang w:eastAsia="uk-UA"/>
          </w:rPr>
          <w:t>пункт 17 розділу 3 Положення</w:t>
        </w:r>
      </w:hyperlink>
      <w:r w:rsidRPr="009C6CDA">
        <w:rPr>
          <w:rFonts w:ascii="Tahoma" w:eastAsia="Times New Roman" w:hAnsi="Tahoma" w:cs="Tahoma"/>
          <w:color w:val="111111"/>
          <w:sz w:val="18"/>
          <w:szCs w:val="18"/>
          <w:lang w:eastAsia="uk-UA"/>
        </w:rPr>
        <w:t>).</w:t>
      </w:r>
    </w:p>
    <w:p w:rsidR="009E789F" w:rsidRDefault="009C6CDA" w:rsidP="009C6CDA">
      <w:r w:rsidRPr="009C6CDA">
        <w:rPr>
          <w:rFonts w:ascii="Times New Roman" w:eastAsia="Times New Roman" w:hAnsi="Times New Roman" w:cs="Times New Roman"/>
          <w:sz w:val="24"/>
          <w:szCs w:val="24"/>
          <w:lang w:eastAsia="uk-UA"/>
        </w:rPr>
        <w:t> матеріали взято : </w:t>
      </w:r>
      <w:hyperlink r:id="rId52" w:history="1">
        <w:r w:rsidRPr="009C6CDA">
          <w:rPr>
            <w:rFonts w:ascii="Times New Roman" w:eastAsia="Times New Roman" w:hAnsi="Times New Roman" w:cs="Times New Roman"/>
            <w:color w:val="326693"/>
            <w:sz w:val="24"/>
            <w:szCs w:val="24"/>
            <w:u w:val="single"/>
            <w:lang w:eastAsia="uk-UA"/>
          </w:rPr>
          <w:t>Як діяти учасникам освітнього процесу, якщо у закладі освіти стався нещасний випадок | Освітній омбудсмен України</w:t>
        </w:r>
      </w:hyperlink>
    </w:p>
    <w:sectPr w:rsidR="009E78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A3F"/>
    <w:multiLevelType w:val="multilevel"/>
    <w:tmpl w:val="141C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71F0F"/>
    <w:multiLevelType w:val="multilevel"/>
    <w:tmpl w:val="954A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23293"/>
    <w:multiLevelType w:val="multilevel"/>
    <w:tmpl w:val="C044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245D8C"/>
    <w:multiLevelType w:val="multilevel"/>
    <w:tmpl w:val="30A8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B746D"/>
    <w:multiLevelType w:val="multilevel"/>
    <w:tmpl w:val="7196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42123"/>
    <w:multiLevelType w:val="multilevel"/>
    <w:tmpl w:val="D9A4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1F3B4F"/>
    <w:multiLevelType w:val="multilevel"/>
    <w:tmpl w:val="F33E37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A26527"/>
    <w:multiLevelType w:val="multilevel"/>
    <w:tmpl w:val="8B52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491A79"/>
    <w:multiLevelType w:val="multilevel"/>
    <w:tmpl w:val="728A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B1541"/>
    <w:multiLevelType w:val="multilevel"/>
    <w:tmpl w:val="4886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3"/>
  </w:num>
  <w:num w:numId="5">
    <w:abstractNumId w:val="6"/>
    <w:lvlOverride w:ilvl="0">
      <w:lvl w:ilvl="0">
        <w:numFmt w:val="decimal"/>
        <w:lvlText w:val="%1."/>
        <w:lvlJc w:val="left"/>
      </w:lvl>
    </w:lvlOverride>
  </w:num>
  <w:num w:numId="6">
    <w:abstractNumId w:val="1"/>
  </w:num>
  <w:num w:numId="7">
    <w:abstractNumId w:val="4"/>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DA"/>
    <w:rsid w:val="009C6CDA"/>
    <w:rsid w:val="009E78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7DBB9-3B1E-4627-80F2-12776EC9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612-19" TargetMode="External"/><Relationship Id="rId18" Type="http://schemas.openxmlformats.org/officeDocument/2006/relationships/hyperlink" Target="https://zakon.rada.gov.ua/laws/show/z0612-19" TargetMode="External"/><Relationship Id="rId26" Type="http://schemas.openxmlformats.org/officeDocument/2006/relationships/hyperlink" Target="https://zakon.rada.gov.ua/laws/show/z0612-19" TargetMode="External"/><Relationship Id="rId39" Type="http://schemas.openxmlformats.org/officeDocument/2006/relationships/hyperlink" Target="https://zakon.rada.gov.ua/laws/show/z0612-19" TargetMode="External"/><Relationship Id="rId3" Type="http://schemas.openxmlformats.org/officeDocument/2006/relationships/settings" Target="settings.xml"/><Relationship Id="rId21" Type="http://schemas.openxmlformats.org/officeDocument/2006/relationships/hyperlink" Target="https://zakon.rada.gov.ua/laws/show/z0612-19" TargetMode="External"/><Relationship Id="rId34" Type="http://schemas.openxmlformats.org/officeDocument/2006/relationships/hyperlink" Target="https://zakon.rada.gov.ua/laws/show/z0612-19" TargetMode="External"/><Relationship Id="rId42" Type="http://schemas.openxmlformats.org/officeDocument/2006/relationships/hyperlink" Target="https://zakon.rada.gov.ua/laws/show/z0612-19" TargetMode="External"/><Relationship Id="rId47" Type="http://schemas.openxmlformats.org/officeDocument/2006/relationships/hyperlink" Target="https://zakon.rada.gov.ua/laws/show/z0612-19" TargetMode="External"/><Relationship Id="rId50" Type="http://schemas.openxmlformats.org/officeDocument/2006/relationships/hyperlink" Target="https://zakon.rada.gov.ua/laws/show/z0612-19" TargetMode="External"/><Relationship Id="rId7" Type="http://schemas.openxmlformats.org/officeDocument/2006/relationships/hyperlink" Target="https://zakon.rada.gov.ua/laws/show/z0612-19" TargetMode="External"/><Relationship Id="rId12" Type="http://schemas.openxmlformats.org/officeDocument/2006/relationships/hyperlink" Target="https://zakon.rada.gov.ua/laws/show/270-2001-%D0%BF" TargetMode="External"/><Relationship Id="rId17" Type="http://schemas.openxmlformats.org/officeDocument/2006/relationships/hyperlink" Target="https://zakon.rada.gov.ua/laws/show/z0612-19" TargetMode="External"/><Relationship Id="rId25" Type="http://schemas.openxmlformats.org/officeDocument/2006/relationships/hyperlink" Target="https://zakon.rada.gov.ua/laws/show/z0612-19" TargetMode="External"/><Relationship Id="rId33" Type="http://schemas.openxmlformats.org/officeDocument/2006/relationships/hyperlink" Target="https://zakon.rada.gov.ua/laws/show/z0612-19" TargetMode="External"/><Relationship Id="rId38" Type="http://schemas.openxmlformats.org/officeDocument/2006/relationships/hyperlink" Target="https://zakon.rada.gov.ua/laws/show/z0612-19" TargetMode="External"/><Relationship Id="rId46" Type="http://schemas.openxmlformats.org/officeDocument/2006/relationships/hyperlink" Target="https://zakon.rada.gov.ua/laws/show/z0612-19" TargetMode="External"/><Relationship Id="rId2" Type="http://schemas.openxmlformats.org/officeDocument/2006/relationships/styles" Target="styles.xml"/><Relationship Id="rId16" Type="http://schemas.openxmlformats.org/officeDocument/2006/relationships/hyperlink" Target="https://zakon.rada.gov.ua/laws/show/z0612-19" TargetMode="External"/><Relationship Id="rId20" Type="http://schemas.openxmlformats.org/officeDocument/2006/relationships/hyperlink" Target="https://zakon.rada.gov.ua/laws/show/z0612-19" TargetMode="External"/><Relationship Id="rId29" Type="http://schemas.openxmlformats.org/officeDocument/2006/relationships/hyperlink" Target="https://zakon.rada.gov.ua/laws/show/z0612-19" TargetMode="External"/><Relationship Id="rId41" Type="http://schemas.openxmlformats.org/officeDocument/2006/relationships/hyperlink" Target="https://zakon.rada.gov.ua/laws/show/z0612-1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z0612-19" TargetMode="External"/><Relationship Id="rId11" Type="http://schemas.openxmlformats.org/officeDocument/2006/relationships/hyperlink" Target="https://zakon.rada.gov.ua/laws/show/z0612-19" TargetMode="External"/><Relationship Id="rId24" Type="http://schemas.openxmlformats.org/officeDocument/2006/relationships/hyperlink" Target="https://zakon.rada.gov.ua/laws/show/z0612-19" TargetMode="External"/><Relationship Id="rId32" Type="http://schemas.openxmlformats.org/officeDocument/2006/relationships/hyperlink" Target="https://zakon.rada.gov.ua/laws/show/z0612-19" TargetMode="External"/><Relationship Id="rId37" Type="http://schemas.openxmlformats.org/officeDocument/2006/relationships/hyperlink" Target="https://zakon.rada.gov.ua/laws/show/z0612-19" TargetMode="External"/><Relationship Id="rId40" Type="http://schemas.openxmlformats.org/officeDocument/2006/relationships/hyperlink" Target="https://zakon.rada.gov.ua/laws/show/z0612-19" TargetMode="External"/><Relationship Id="rId45" Type="http://schemas.openxmlformats.org/officeDocument/2006/relationships/hyperlink" Target="https://zakon.rada.gov.ua/laws/show/z0612-19"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zakon.rada.gov.ua/laws/show/z0612-19" TargetMode="External"/><Relationship Id="rId23" Type="http://schemas.openxmlformats.org/officeDocument/2006/relationships/hyperlink" Target="https://zakon.rada.gov.ua/laws/show/z0612-19" TargetMode="External"/><Relationship Id="rId28" Type="http://schemas.openxmlformats.org/officeDocument/2006/relationships/hyperlink" Target="https://zakon.rada.gov.ua/laws/show/z0612-19" TargetMode="External"/><Relationship Id="rId36" Type="http://schemas.openxmlformats.org/officeDocument/2006/relationships/hyperlink" Target="https://zakon.rada.gov.ua/laws/show/z0612-19" TargetMode="External"/><Relationship Id="rId49" Type="http://schemas.openxmlformats.org/officeDocument/2006/relationships/hyperlink" Target="https://zakon.rada.gov.ua/laws/show/z0612-19" TargetMode="External"/><Relationship Id="rId10" Type="http://schemas.openxmlformats.org/officeDocument/2006/relationships/hyperlink" Target="https://zakon.rada.gov.ua/laws/show/z0612-19" TargetMode="External"/><Relationship Id="rId19" Type="http://schemas.openxmlformats.org/officeDocument/2006/relationships/hyperlink" Target="https://zakon.rada.gov.ua/laws/show/z0612-19" TargetMode="External"/><Relationship Id="rId31" Type="http://schemas.openxmlformats.org/officeDocument/2006/relationships/hyperlink" Target="https://zakon.rada.gov.ua/laws/show/z0612-19" TargetMode="External"/><Relationship Id="rId44" Type="http://schemas.openxmlformats.org/officeDocument/2006/relationships/hyperlink" Target="https://zakon.rada.gov.ua/laws/show/z0612-19" TargetMode="External"/><Relationship Id="rId52" Type="http://schemas.openxmlformats.org/officeDocument/2006/relationships/hyperlink" Target="https://eo.gov.ua/yak-diiaty-uchasnykam-osvitnoho-protsesu-iakshcho-u-zakladi-osvity-stavsia-neshchasnyy-vypadok/2021/12/15/" TargetMode="External"/><Relationship Id="rId4" Type="http://schemas.openxmlformats.org/officeDocument/2006/relationships/webSettings" Target="webSettings.xml"/><Relationship Id="rId9" Type="http://schemas.openxmlformats.org/officeDocument/2006/relationships/hyperlink" Target="https://zakon.rada.gov.ua/laws/show/z0612-19" TargetMode="External"/><Relationship Id="rId14" Type="http://schemas.openxmlformats.org/officeDocument/2006/relationships/hyperlink" Target="https://zakon.rada.gov.ua/laws/show/z0612-19" TargetMode="External"/><Relationship Id="rId22" Type="http://schemas.openxmlformats.org/officeDocument/2006/relationships/hyperlink" Target="https://zakon.rada.gov.ua/laws/show/z0612-19" TargetMode="External"/><Relationship Id="rId27" Type="http://schemas.openxmlformats.org/officeDocument/2006/relationships/hyperlink" Target="https://zakon.rada.gov.ua/laws/show/z0612-19" TargetMode="External"/><Relationship Id="rId30" Type="http://schemas.openxmlformats.org/officeDocument/2006/relationships/hyperlink" Target="https://zakon.rada.gov.ua/laws/show/z0612-19" TargetMode="External"/><Relationship Id="rId35" Type="http://schemas.openxmlformats.org/officeDocument/2006/relationships/hyperlink" Target="https://zakon.rada.gov.ua/laws/show/z0612-19" TargetMode="External"/><Relationship Id="rId43" Type="http://schemas.openxmlformats.org/officeDocument/2006/relationships/hyperlink" Target="https://zakon.rada.gov.ua/laws/show/z0612-19" TargetMode="External"/><Relationship Id="rId48" Type="http://schemas.openxmlformats.org/officeDocument/2006/relationships/hyperlink" Target="https://zakon.rada.gov.ua/laws/show/z0612-19" TargetMode="External"/><Relationship Id="rId8" Type="http://schemas.openxmlformats.org/officeDocument/2006/relationships/hyperlink" Target="https://zakon.rada.gov.ua/laws/show/z0612-19" TargetMode="External"/><Relationship Id="rId51" Type="http://schemas.openxmlformats.org/officeDocument/2006/relationships/hyperlink" Target="https://zakon.rada.gov.ua/laws/show/z061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15275</Words>
  <Characters>8707</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2022-06-19T11:02:00Z</dcterms:created>
  <dcterms:modified xsi:type="dcterms:W3CDTF">2022-06-19T11:02:00Z</dcterms:modified>
</cp:coreProperties>
</file>