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E32" w:rsidRDefault="00BA3E32" w:rsidP="001C1FA1">
      <w:pPr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</w:p>
    <w:p w:rsidR="009C7CB3" w:rsidRPr="00392595" w:rsidRDefault="009C7CB3" w:rsidP="00C021A3">
      <w:pPr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392595" w:rsidRPr="00392595" w:rsidRDefault="009C7CB3" w:rsidP="00392595">
      <w:pPr>
        <w:ind w:firstLine="567"/>
        <w:jc w:val="center"/>
        <w:rPr>
          <w:rFonts w:ascii="Times New Roman" w:hAnsi="Times New Roman" w:cs="Times New Roman"/>
          <w:b/>
          <w:color w:val="auto"/>
          <w:sz w:val="40"/>
          <w:szCs w:val="40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92595">
        <w:rPr>
          <w:rFonts w:ascii="Times New Roman" w:hAnsi="Times New Roman" w:cs="Times New Roman"/>
          <w:b/>
          <w:color w:val="auto"/>
          <w:sz w:val="40"/>
          <w:szCs w:val="40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Матеріально-технічне</w:t>
      </w:r>
    </w:p>
    <w:p w:rsidR="009C7CB3" w:rsidRPr="00392595" w:rsidRDefault="009C7CB3" w:rsidP="00392595">
      <w:pPr>
        <w:ind w:firstLine="567"/>
        <w:jc w:val="center"/>
        <w:rPr>
          <w:rFonts w:ascii="Times New Roman" w:hAnsi="Times New Roman" w:cs="Times New Roman"/>
          <w:b/>
          <w:color w:val="auto"/>
          <w:sz w:val="40"/>
          <w:szCs w:val="40"/>
          <w:lang w:val="uk-UA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392595">
        <w:rPr>
          <w:rFonts w:ascii="Times New Roman" w:hAnsi="Times New Roman" w:cs="Times New Roman"/>
          <w:b/>
          <w:color w:val="auto"/>
          <w:sz w:val="40"/>
          <w:szCs w:val="40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забезпечення </w:t>
      </w:r>
      <w:proofErr w:type="spellStart"/>
      <w:r w:rsidR="00392595" w:rsidRPr="00392595">
        <w:rPr>
          <w:rFonts w:ascii="Times New Roman" w:hAnsi="Times New Roman" w:cs="Times New Roman"/>
          <w:b/>
          <w:color w:val="auto"/>
          <w:sz w:val="40"/>
          <w:szCs w:val="40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Осталовицького</w:t>
      </w:r>
      <w:proofErr w:type="spellEnd"/>
      <w:r w:rsidR="00392595" w:rsidRPr="00392595">
        <w:rPr>
          <w:rFonts w:ascii="Times New Roman" w:hAnsi="Times New Roman" w:cs="Times New Roman"/>
          <w:b/>
          <w:color w:val="auto"/>
          <w:sz w:val="40"/>
          <w:szCs w:val="40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92595">
        <w:rPr>
          <w:rFonts w:ascii="Times New Roman" w:hAnsi="Times New Roman" w:cs="Times New Roman"/>
          <w:b/>
          <w:color w:val="auto"/>
          <w:sz w:val="40"/>
          <w:szCs w:val="40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закладу </w:t>
      </w:r>
      <w:r w:rsidR="00392595" w:rsidRPr="00392595">
        <w:rPr>
          <w:rFonts w:ascii="Times New Roman" w:hAnsi="Times New Roman" w:cs="Times New Roman"/>
          <w:b/>
          <w:color w:val="auto"/>
          <w:sz w:val="40"/>
          <w:szCs w:val="40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загальної середньої </w:t>
      </w:r>
      <w:r w:rsidRPr="00392595">
        <w:rPr>
          <w:rFonts w:ascii="Times New Roman" w:hAnsi="Times New Roman" w:cs="Times New Roman"/>
          <w:b/>
          <w:color w:val="auto"/>
          <w:sz w:val="40"/>
          <w:szCs w:val="40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освіти</w:t>
      </w:r>
      <w:r w:rsidR="00392595" w:rsidRPr="00392595">
        <w:rPr>
          <w:rFonts w:ascii="Times New Roman" w:hAnsi="Times New Roman" w:cs="Times New Roman"/>
          <w:b/>
          <w:color w:val="auto"/>
          <w:sz w:val="40"/>
          <w:szCs w:val="40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І-ІІІ ступенів</w:t>
      </w:r>
    </w:p>
    <w:p w:rsidR="009C7CB3" w:rsidRPr="00783235" w:rsidRDefault="009C7CB3" w:rsidP="00392595">
      <w:pPr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435BF4" w:rsidRPr="00783235" w:rsidRDefault="00EB5DBF" w:rsidP="00435BF4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83235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Осталовицький</w:t>
      </w:r>
      <w:proofErr w:type="spellEnd"/>
      <w:r w:rsidRPr="00783235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заклад загальної середньої освіти І-ІІІ </w:t>
      </w:r>
      <w:r w:rsidR="00E94379" w:rsidRPr="00783235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ступенів знаходиться </w:t>
      </w:r>
      <w:r w:rsidR="009C7CB3" w:rsidRPr="00783235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за адресою: </w:t>
      </w:r>
      <w:r w:rsidRPr="00783235">
        <w:rPr>
          <w:rFonts w:ascii="Times New Roman" w:hAnsi="Times New Roman" w:cs="Times New Roman"/>
          <w:sz w:val="28"/>
          <w:szCs w:val="28"/>
          <w:lang w:val="uk-UA"/>
        </w:rPr>
        <w:t>8124</w:t>
      </w:r>
      <w:r w:rsidR="00435BF4" w:rsidRPr="00783235">
        <w:rPr>
          <w:rFonts w:ascii="Times New Roman" w:hAnsi="Times New Roman" w:cs="Times New Roman"/>
          <w:sz w:val="28"/>
          <w:szCs w:val="28"/>
          <w:lang w:val="uk-UA"/>
        </w:rPr>
        <w:t xml:space="preserve">3, Львівська обл., </w:t>
      </w:r>
      <w:r w:rsidRPr="00783235">
        <w:rPr>
          <w:rFonts w:ascii="Times New Roman" w:hAnsi="Times New Roman" w:cs="Times New Roman"/>
          <w:sz w:val="28"/>
          <w:szCs w:val="28"/>
          <w:lang w:val="uk-UA"/>
        </w:rPr>
        <w:t xml:space="preserve">Львівський </w:t>
      </w:r>
      <w:r w:rsidR="00435BF4" w:rsidRPr="00783235">
        <w:rPr>
          <w:rFonts w:ascii="Times New Roman" w:hAnsi="Times New Roman" w:cs="Times New Roman"/>
          <w:sz w:val="28"/>
          <w:szCs w:val="28"/>
          <w:lang w:val="uk-UA"/>
        </w:rPr>
        <w:t xml:space="preserve"> р-н, </w:t>
      </w:r>
      <w:proofErr w:type="spellStart"/>
      <w:r w:rsidR="00435BF4" w:rsidRPr="00783235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Pr="00783235">
        <w:rPr>
          <w:rFonts w:ascii="Times New Roman" w:hAnsi="Times New Roman" w:cs="Times New Roman"/>
          <w:sz w:val="28"/>
          <w:szCs w:val="28"/>
          <w:lang w:val="uk-UA"/>
        </w:rPr>
        <w:t>Осталовичі</w:t>
      </w:r>
      <w:proofErr w:type="spellEnd"/>
      <w:r w:rsidRPr="007832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4379" w:rsidRPr="007832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35BF4" w:rsidRPr="00267FAF" w:rsidRDefault="00435BF4" w:rsidP="00435BF4">
      <w:pPr>
        <w:keepNext/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val="uk-UA"/>
        </w:rPr>
      </w:pPr>
    </w:p>
    <w:p w:rsidR="009C7CB3" w:rsidRPr="00BA3E32" w:rsidRDefault="009C7CB3" w:rsidP="00BA3E32">
      <w:pPr>
        <w:shd w:val="clear" w:color="auto" w:fill="FFFFFF"/>
        <w:spacing w:after="0" w:line="360" w:lineRule="auto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</w:pPr>
      <w:bookmarkStart w:id="0" w:name="_GoBack"/>
      <w:bookmarkEnd w:id="0"/>
    </w:p>
    <w:p w:rsidR="009C7CB3" w:rsidRPr="009C7CB3" w:rsidRDefault="009C7CB3" w:rsidP="00392595">
      <w:pPr>
        <w:shd w:val="clear" w:color="auto" w:fill="FFFFFF"/>
        <w:spacing w:after="0" w:line="360" w:lineRule="auto"/>
        <w:ind w:firstLine="708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</w:pPr>
      <w:r w:rsidRPr="009C7CB3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Це </w:t>
      </w:r>
      <w:r w:rsidR="00EB5DBF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двоповерхова</w:t>
      </w:r>
      <w:r w:rsidRPr="009C7CB3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споруда, обладнана відповідними інженерними мережами та технічним устаткуванням для забезпечення належних санітарно-побутових умов працюючим. У школі </w:t>
      </w:r>
      <w:r w:rsidR="00EB5DBF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11</w:t>
      </w:r>
      <w:r w:rsidRPr="009C7CB3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</w:t>
      </w:r>
      <w:r w:rsidR="00EB5DBF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навчальних </w:t>
      </w:r>
      <w:r w:rsidRPr="009C7CB3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кабінетів, </w:t>
      </w:r>
      <w:r w:rsidR="00EB5DBF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їдальня</w:t>
      </w:r>
      <w:r w:rsidRPr="009C7CB3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,</w:t>
      </w:r>
      <w:r w:rsidR="00EB5DBF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спортивний зал, </w:t>
      </w:r>
      <w:r w:rsidR="00392595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майстерня, комп’ютерний клас, 2 спортивні площадки, </w:t>
      </w:r>
      <w:r w:rsidR="00EB5DBF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учительська, кабінет директора та заступника директора з навчально-виховної роботи, внутрішні</w:t>
      </w:r>
      <w:r w:rsidRPr="00BA3E32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санвузл</w:t>
      </w:r>
      <w:r w:rsidR="00EB5DBF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и</w:t>
      </w:r>
      <w:r w:rsidRPr="009C7CB3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.</w:t>
      </w:r>
    </w:p>
    <w:p w:rsidR="00BA3E32" w:rsidRPr="00BA3E32" w:rsidRDefault="009C7CB3" w:rsidP="00392595">
      <w:pPr>
        <w:shd w:val="clear" w:color="auto" w:fill="FFFFFF"/>
        <w:spacing w:after="0" w:line="360" w:lineRule="auto"/>
        <w:ind w:firstLine="708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</w:pPr>
      <w:r w:rsidRPr="009C7CB3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Матеріально-технічна база нав</w:t>
      </w:r>
      <w:r w:rsidR="00392595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чального закладу включає будівлю школи, котельню, підсобну будівлю</w:t>
      </w:r>
      <w:r w:rsidRPr="009C7CB3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, споруди, землю, комунікації, обладна</w:t>
      </w:r>
      <w:r w:rsidR="00BA3E32" w:rsidRPr="00BA3E32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ння, інші матеріальні цінності.</w:t>
      </w:r>
    </w:p>
    <w:p w:rsidR="009C7CB3" w:rsidRPr="009C7CB3" w:rsidRDefault="009C7CB3" w:rsidP="00392595">
      <w:pPr>
        <w:shd w:val="clear" w:color="auto" w:fill="FFFFFF"/>
        <w:spacing w:after="0" w:line="360" w:lineRule="auto"/>
        <w:ind w:firstLine="708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</w:pPr>
      <w:r w:rsidRPr="009C7CB3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Матеріально-технічна база - необхідна умова функціонування </w:t>
      </w:r>
      <w:r w:rsidR="008211D1" w:rsidRPr="00BA3E32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закладу </w:t>
      </w:r>
      <w:r w:rsidRPr="009C7CB3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і реалізації цільової програми розвитку. Подальше вдосконалення матеріально-технічного забезпечення закладу</w:t>
      </w:r>
      <w:r w:rsidR="00392595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освіти</w:t>
      </w:r>
      <w:r w:rsidRPr="009C7CB3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сучасним навчальним і спортивним обладнанням, інформаційно-технічними засобами дає можливість організувати </w:t>
      </w:r>
      <w:r w:rsidR="00BA3E32" w:rsidRPr="00BA3E32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освітню </w:t>
      </w:r>
      <w:r w:rsidRPr="009C7CB3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діяльність, проводити культурні, спортивно-оздоровчі заходи і т.д.</w:t>
      </w:r>
    </w:p>
    <w:p w:rsidR="009C7CB3" w:rsidRPr="009C7CB3" w:rsidRDefault="009C7CB3" w:rsidP="00BA3E32">
      <w:pPr>
        <w:shd w:val="clear" w:color="auto" w:fill="FFFFFF"/>
        <w:spacing w:after="0" w:line="360" w:lineRule="auto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</w:pPr>
      <w:r w:rsidRPr="009C7CB3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Підтримка і розвиток матеріально-технічної бази є одною з основних умов успішного здійснення </w:t>
      </w:r>
      <w:r w:rsidR="00392595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освітнього </w:t>
      </w:r>
      <w:r w:rsidRPr="009C7CB3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процесу. Це відображено </w:t>
      </w:r>
      <w:r w:rsidR="00E94379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в </w:t>
      </w:r>
      <w:r w:rsidRPr="009C7CB3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Законі України «Про освіту».</w:t>
      </w:r>
    </w:p>
    <w:p w:rsidR="008211D1" w:rsidRPr="008211D1" w:rsidRDefault="008211D1" w:rsidP="00BA3E32">
      <w:pPr>
        <w:shd w:val="clear" w:color="auto" w:fill="FFFFFF"/>
        <w:spacing w:after="0" w:line="360" w:lineRule="auto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</w:pPr>
      <w:r w:rsidRPr="008211D1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 Сильні сторони зміцнення матеріально-технічної бази:</w:t>
      </w:r>
    </w:p>
    <w:p w:rsidR="008211D1" w:rsidRPr="008211D1" w:rsidRDefault="008211D1" w:rsidP="00BA3E32">
      <w:pPr>
        <w:shd w:val="clear" w:color="auto" w:fill="FFFFFF"/>
        <w:spacing w:after="0" w:line="360" w:lineRule="auto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</w:pPr>
      <w:r w:rsidRPr="00BA3E32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1.</w:t>
      </w:r>
      <w:r w:rsidRPr="008211D1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Школа активно працює над впровадженням інформац</w:t>
      </w:r>
      <w:r w:rsidRPr="00BA3E32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ійно-комунікаційних технологій в освітній </w:t>
      </w:r>
      <w:r w:rsidRPr="008211D1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процес (за допомогою </w:t>
      </w:r>
      <w:r w:rsidR="00392595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оргтехніки </w:t>
      </w:r>
      <w:r w:rsidRPr="008211D1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обладнання навчальний процес </w:t>
      </w:r>
      <w:r w:rsidR="000D5CC8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стає більш цікавим та яскравим).</w:t>
      </w:r>
    </w:p>
    <w:p w:rsidR="008211D1" w:rsidRPr="008211D1" w:rsidRDefault="008211D1" w:rsidP="00BA3E32">
      <w:pPr>
        <w:shd w:val="clear" w:color="auto" w:fill="FFFFFF"/>
        <w:spacing w:after="0" w:line="360" w:lineRule="auto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</w:pPr>
      <w:r w:rsidRPr="00BA3E32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2.</w:t>
      </w:r>
      <w:r w:rsidRPr="008211D1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</w:t>
      </w:r>
      <w:r w:rsidRPr="00BA3E32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Ш</w:t>
      </w:r>
      <w:r w:rsidRPr="008211D1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кільні к</w:t>
      </w:r>
      <w:r w:rsidR="000D5CC8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оридори мають естетичний вигляд.</w:t>
      </w:r>
    </w:p>
    <w:p w:rsidR="008211D1" w:rsidRPr="008211D1" w:rsidRDefault="008211D1" w:rsidP="00BA3E32">
      <w:pPr>
        <w:shd w:val="clear" w:color="auto" w:fill="FFFFFF"/>
        <w:spacing w:after="0" w:line="360" w:lineRule="auto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</w:pPr>
      <w:r w:rsidRPr="00BA3E32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lastRenderedPageBreak/>
        <w:t>3.</w:t>
      </w:r>
      <w:r w:rsidRPr="008211D1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Завдяки </w:t>
      </w:r>
      <w:r w:rsidR="00D9356B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частковій </w:t>
      </w:r>
      <w:r w:rsidRPr="008211D1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заміні старих віконних блоків на нові металопластикові у приміщеннях школи підтримуєть</w:t>
      </w:r>
      <w:r w:rsidR="000D5CC8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ся належний температурний режим.</w:t>
      </w:r>
    </w:p>
    <w:p w:rsidR="008211D1" w:rsidRPr="008211D1" w:rsidRDefault="008211D1" w:rsidP="00BA3E32">
      <w:pPr>
        <w:shd w:val="clear" w:color="auto" w:fill="FFFFFF"/>
        <w:spacing w:after="0" w:line="360" w:lineRule="auto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</w:pPr>
      <w:r w:rsidRPr="00BA3E32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4.</w:t>
      </w:r>
      <w:r w:rsidRPr="008211D1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Питання енергозбереження знаходиться на високому рівні (</w:t>
      </w:r>
      <w:r w:rsidR="00D9356B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70</w:t>
      </w:r>
      <w:r w:rsidRPr="008211D1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% замінено</w:t>
      </w:r>
      <w:r w:rsidR="00BA3E32" w:rsidRPr="00BA3E32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</w:t>
      </w:r>
      <w:r w:rsidRPr="00BA3E32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вікна</w:t>
      </w:r>
      <w:r w:rsidR="000D5CC8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).</w:t>
      </w:r>
    </w:p>
    <w:p w:rsidR="008211D1" w:rsidRPr="008211D1" w:rsidRDefault="008211D1" w:rsidP="00BA3E32">
      <w:pPr>
        <w:shd w:val="clear" w:color="auto" w:fill="FFFFFF"/>
        <w:spacing w:after="0" w:line="360" w:lineRule="auto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</w:pPr>
      <w:r w:rsidRPr="00BA3E32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5.</w:t>
      </w:r>
      <w:r w:rsidRPr="008211D1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Дотримання правил пожежної безпеки (щорічно </w:t>
      </w:r>
      <w:r w:rsidR="000D5CC8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вогнегасники</w:t>
      </w:r>
      <w:r w:rsidRPr="008211D1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проходять технічне обстеження</w:t>
      </w:r>
      <w:r w:rsidR="000D5CC8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).</w:t>
      </w:r>
    </w:p>
    <w:p w:rsidR="008211D1" w:rsidRPr="008211D1" w:rsidRDefault="008211D1" w:rsidP="00BA3E32">
      <w:pPr>
        <w:shd w:val="clear" w:color="auto" w:fill="FFFFFF"/>
        <w:spacing w:after="0" w:line="360" w:lineRule="auto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</w:pPr>
      <w:r w:rsidRPr="00BA3E32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6.</w:t>
      </w:r>
      <w:r w:rsidRPr="008211D1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Щорічно пр</w:t>
      </w:r>
      <w:r w:rsidRPr="00BA3E32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оводяться заміри опору ізоляції</w:t>
      </w:r>
      <w:r w:rsidR="000D5CC8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.</w:t>
      </w:r>
    </w:p>
    <w:p w:rsidR="008211D1" w:rsidRDefault="008211D1" w:rsidP="00BA3E32">
      <w:pPr>
        <w:shd w:val="clear" w:color="auto" w:fill="FFFFFF"/>
        <w:spacing w:after="0" w:line="360" w:lineRule="auto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</w:pPr>
      <w:r w:rsidRPr="00BA3E32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7.</w:t>
      </w:r>
      <w:r w:rsidRPr="008211D1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Територія закладу</w:t>
      </w:r>
      <w:r w:rsidR="00D9356B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освіти </w:t>
      </w:r>
      <w:r w:rsidRPr="008211D1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підтримується у належному стані.</w:t>
      </w:r>
    </w:p>
    <w:p w:rsidR="00783235" w:rsidRPr="008211D1" w:rsidRDefault="00783235" w:rsidP="00BA3E32">
      <w:pPr>
        <w:shd w:val="clear" w:color="auto" w:fill="FFFFFF"/>
        <w:spacing w:after="0" w:line="360" w:lineRule="auto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8. Для здійснення підвозу здобувачів освіти із ближніх сіл курсує шкільний автобус.</w:t>
      </w:r>
    </w:p>
    <w:p w:rsidR="008211D1" w:rsidRPr="008211D1" w:rsidRDefault="008211D1" w:rsidP="00BA3E32">
      <w:pPr>
        <w:shd w:val="clear" w:color="auto" w:fill="FFFFFF"/>
        <w:spacing w:after="0" w:line="360" w:lineRule="auto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</w:pPr>
      <w:r w:rsidRPr="008211D1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2. Слабкі сторони зміцнення матеріально-технічної бази:</w:t>
      </w:r>
    </w:p>
    <w:p w:rsidR="008211D1" w:rsidRPr="008211D1" w:rsidRDefault="00BA3E32" w:rsidP="00BA3E32">
      <w:pPr>
        <w:shd w:val="clear" w:color="auto" w:fill="FFFFFF"/>
        <w:spacing w:after="0" w:line="360" w:lineRule="auto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</w:pPr>
      <w:r w:rsidRPr="00BA3E32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1.</w:t>
      </w:r>
      <w:r w:rsidR="00D9356B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 Ремонт навчальних кабінетів, коридору цокольного приміщення, їдальні та санвузлів спортивного залу. </w:t>
      </w:r>
      <w:r w:rsidR="008211D1" w:rsidRPr="008211D1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</w:t>
      </w:r>
    </w:p>
    <w:p w:rsidR="008211D1" w:rsidRPr="008211D1" w:rsidRDefault="00BA3E32" w:rsidP="00BA3E32">
      <w:pPr>
        <w:shd w:val="clear" w:color="auto" w:fill="FFFFFF"/>
        <w:spacing w:after="0" w:line="360" w:lineRule="auto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</w:pPr>
      <w:r w:rsidRPr="00BA3E32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2.</w:t>
      </w:r>
      <w:r w:rsidR="008211D1" w:rsidRPr="008211D1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Недостатня кількість меблів відповідно до ростових груп </w:t>
      </w:r>
      <w:r w:rsidR="00783235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здобувачів освіти</w:t>
      </w:r>
      <w:r w:rsidR="000D5CC8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.</w:t>
      </w:r>
    </w:p>
    <w:p w:rsidR="00BA3E32" w:rsidRDefault="008211D1" w:rsidP="00BA3E32">
      <w:pPr>
        <w:shd w:val="clear" w:color="auto" w:fill="FFFFFF"/>
        <w:spacing w:after="0" w:line="360" w:lineRule="auto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</w:pPr>
      <w:r w:rsidRPr="008211D1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3. </w:t>
      </w:r>
      <w:r w:rsidR="000D5CC8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Заміна підлоги в навчальних кабінетах.</w:t>
      </w:r>
    </w:p>
    <w:p w:rsidR="000D5CC8" w:rsidRDefault="00D9356B" w:rsidP="00BA3E32">
      <w:pPr>
        <w:shd w:val="clear" w:color="auto" w:fill="FFFFFF"/>
        <w:spacing w:after="0" w:line="360" w:lineRule="auto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4.Дообладння спортивного</w:t>
      </w:r>
      <w:r w:rsidR="000D5CC8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майданчик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а</w:t>
      </w:r>
      <w:r w:rsidR="000D5CC8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.</w:t>
      </w:r>
    </w:p>
    <w:p w:rsidR="00D9356B" w:rsidRDefault="00D9356B" w:rsidP="00BA3E32">
      <w:pPr>
        <w:shd w:val="clear" w:color="auto" w:fill="FFFFFF"/>
        <w:spacing w:after="0" w:line="360" w:lineRule="auto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5.О</w:t>
      </w:r>
      <w:r w:rsidR="00783235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б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городження</w:t>
      </w:r>
      <w:r w:rsidR="00783235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пришкільної 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території.</w:t>
      </w:r>
    </w:p>
    <w:p w:rsidR="008211D1" w:rsidRPr="008211D1" w:rsidRDefault="008211D1" w:rsidP="00BA3E32">
      <w:pPr>
        <w:shd w:val="clear" w:color="auto" w:fill="FFFFFF"/>
        <w:spacing w:after="0" w:line="360" w:lineRule="auto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</w:pPr>
      <w:r w:rsidRPr="008211D1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Реалізація </w:t>
      </w:r>
      <w:r w:rsidR="00BA3E32" w:rsidRPr="00BA3E32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зазначених проблемних питань дозволить</w:t>
      </w:r>
      <w:r w:rsidRPr="008211D1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:</w:t>
      </w:r>
    </w:p>
    <w:p w:rsidR="008211D1" w:rsidRPr="008211D1" w:rsidRDefault="008211D1" w:rsidP="00BA3E32">
      <w:pPr>
        <w:shd w:val="clear" w:color="auto" w:fill="FFFFFF"/>
        <w:spacing w:after="0" w:line="360" w:lineRule="auto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</w:pPr>
      <w:r w:rsidRPr="008211D1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1. Сформувати безпечні і сприятливі умови для надання </w:t>
      </w:r>
      <w:r w:rsidR="00783235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здобувачів освіти</w:t>
      </w:r>
      <w:r w:rsidR="000D5CC8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.</w:t>
      </w:r>
    </w:p>
    <w:p w:rsidR="008211D1" w:rsidRPr="008211D1" w:rsidRDefault="008211D1" w:rsidP="00BA3E32">
      <w:pPr>
        <w:shd w:val="clear" w:color="auto" w:fill="FFFFFF"/>
        <w:spacing w:after="0" w:line="360" w:lineRule="auto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</w:pPr>
      <w:r w:rsidRPr="008211D1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2. Розвинути спортивну та ігрову баз</w:t>
      </w:r>
      <w:r w:rsidR="000D5CC8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у для фізичного виховання </w:t>
      </w:r>
      <w:r w:rsidR="00783235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здобувачів освіти</w:t>
      </w:r>
      <w:r w:rsidR="000D5CC8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.</w:t>
      </w:r>
    </w:p>
    <w:p w:rsidR="008211D1" w:rsidRDefault="008211D1" w:rsidP="00BA3E32">
      <w:pPr>
        <w:shd w:val="clear" w:color="auto" w:fill="FFFFFF"/>
        <w:spacing w:after="0" w:line="360" w:lineRule="auto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</w:pPr>
      <w:r w:rsidRPr="008211D1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3. Створити надійну, розвинену матеріально-технічну базу, що відповідає всім вимогам безп</w:t>
      </w:r>
      <w:r w:rsidR="000D5CC8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еки і комфортності та придбати спортивний інвентар.</w:t>
      </w:r>
    </w:p>
    <w:p w:rsidR="00D9356B" w:rsidRDefault="00D9356B" w:rsidP="00BA3E32">
      <w:pPr>
        <w:shd w:val="clear" w:color="auto" w:fill="FFFFFF"/>
        <w:spacing w:after="0" w:line="360" w:lineRule="auto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</w:pPr>
    </w:p>
    <w:p w:rsidR="00D9356B" w:rsidRPr="008211D1" w:rsidRDefault="00D9356B" w:rsidP="00BA3E32">
      <w:pPr>
        <w:shd w:val="clear" w:color="auto" w:fill="FFFFFF"/>
        <w:spacing w:after="0" w:line="360" w:lineRule="auto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Директор закладу                                         Г.М.Якименко</w:t>
      </w:r>
    </w:p>
    <w:p w:rsidR="009C7CB3" w:rsidRDefault="009C7CB3" w:rsidP="00BA3E3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</w:p>
    <w:p w:rsidR="00502846" w:rsidRDefault="00502846" w:rsidP="00BA3E3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</w:p>
    <w:p w:rsidR="00502846" w:rsidRDefault="00502846" w:rsidP="00BA3E3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</w:p>
    <w:p w:rsidR="00502846" w:rsidRPr="00BA3E32" w:rsidRDefault="00502846" w:rsidP="00BA3E3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</w:p>
    <w:sectPr w:rsidR="00502846" w:rsidRPr="00BA3E32" w:rsidSect="00392595">
      <w:pgSz w:w="11906" w:h="16838"/>
      <w:pgMar w:top="568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A197F"/>
    <w:multiLevelType w:val="hybridMultilevel"/>
    <w:tmpl w:val="A1D845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5D7F50"/>
    <w:multiLevelType w:val="multilevel"/>
    <w:tmpl w:val="E1D6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6C25ED0"/>
    <w:multiLevelType w:val="hybridMultilevel"/>
    <w:tmpl w:val="A1A816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BA09B7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50DD7178"/>
    <w:multiLevelType w:val="hybridMultilevel"/>
    <w:tmpl w:val="D57EFF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64DE6"/>
    <w:multiLevelType w:val="hybridMultilevel"/>
    <w:tmpl w:val="5720CD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B0"/>
    <w:rsid w:val="00034F76"/>
    <w:rsid w:val="000A0422"/>
    <w:rsid w:val="000D5CC8"/>
    <w:rsid w:val="001C1FA1"/>
    <w:rsid w:val="00321D90"/>
    <w:rsid w:val="0037447E"/>
    <w:rsid w:val="00392595"/>
    <w:rsid w:val="003D0FF4"/>
    <w:rsid w:val="003E6B13"/>
    <w:rsid w:val="00435BF4"/>
    <w:rsid w:val="004D42FD"/>
    <w:rsid w:val="00502846"/>
    <w:rsid w:val="005440B0"/>
    <w:rsid w:val="00652DAA"/>
    <w:rsid w:val="007733D9"/>
    <w:rsid w:val="00783235"/>
    <w:rsid w:val="007A565D"/>
    <w:rsid w:val="00805BBE"/>
    <w:rsid w:val="008211D1"/>
    <w:rsid w:val="00823836"/>
    <w:rsid w:val="00841D3E"/>
    <w:rsid w:val="008944D0"/>
    <w:rsid w:val="009C7CB3"/>
    <w:rsid w:val="00A6090E"/>
    <w:rsid w:val="00BA3E32"/>
    <w:rsid w:val="00BA3F56"/>
    <w:rsid w:val="00BE49F2"/>
    <w:rsid w:val="00C021A3"/>
    <w:rsid w:val="00C46A37"/>
    <w:rsid w:val="00C74131"/>
    <w:rsid w:val="00CA2C90"/>
    <w:rsid w:val="00CE351F"/>
    <w:rsid w:val="00CF616D"/>
    <w:rsid w:val="00D9356B"/>
    <w:rsid w:val="00E032D0"/>
    <w:rsid w:val="00E31677"/>
    <w:rsid w:val="00E67A6B"/>
    <w:rsid w:val="00E94379"/>
    <w:rsid w:val="00EB5DBF"/>
    <w:rsid w:val="00F34521"/>
    <w:rsid w:val="00F46803"/>
    <w:rsid w:val="00FC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44D0"/>
    <w:pPr>
      <w:spacing w:after="200" w:line="276" w:lineRule="auto"/>
      <w:contextualSpacing/>
    </w:pPr>
    <w:rPr>
      <w:rFonts w:ascii="Calibri" w:eastAsia="Times New Roman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944D0"/>
    <w:pPr>
      <w:spacing w:after="0" w:line="240" w:lineRule="auto"/>
      <w:contextualSpacing/>
    </w:pPr>
    <w:rPr>
      <w:rFonts w:ascii="Calibri" w:eastAsia="Times New Roman" w:hAnsi="Calibri" w:cs="Calibri"/>
      <w:color w:val="000000"/>
      <w:lang w:val="ru-RU"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8944D0"/>
    <w:rPr>
      <w:rFonts w:ascii="Calibri" w:eastAsia="Times New Roman" w:hAnsi="Calibri" w:cs="Calibri"/>
      <w:color w:val="000000"/>
      <w:lang w:val="ru-RU" w:eastAsia="ru-RU"/>
    </w:rPr>
  </w:style>
  <w:style w:type="table" w:styleId="a5">
    <w:name w:val="Table Grid"/>
    <w:basedOn w:val="a1"/>
    <w:uiPriority w:val="39"/>
    <w:rsid w:val="004D4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CF616D"/>
    <w:pPr>
      <w:spacing w:before="100" w:beforeAutospacing="1" w:after="100" w:afterAutospacing="1" w:line="240" w:lineRule="auto"/>
      <w:contextualSpacing w:val="0"/>
    </w:pPr>
    <w:rPr>
      <w:rFonts w:ascii="Times New Roman" w:hAnsi="Times New Roman" w:cs="Times New Roman"/>
      <w:color w:val="auto"/>
      <w:sz w:val="24"/>
      <w:szCs w:val="24"/>
      <w:lang w:val="uk-UA" w:eastAsia="uk-UA"/>
    </w:rPr>
  </w:style>
  <w:style w:type="character" w:styleId="a7">
    <w:name w:val="Hyperlink"/>
    <w:basedOn w:val="a0"/>
    <w:uiPriority w:val="99"/>
    <w:semiHidden/>
    <w:unhideWhenUsed/>
    <w:rsid w:val="00CF616D"/>
    <w:rPr>
      <w:color w:val="0000FF"/>
      <w:u w:val="single"/>
    </w:rPr>
  </w:style>
  <w:style w:type="character" w:styleId="a8">
    <w:name w:val="Strong"/>
    <w:basedOn w:val="a0"/>
    <w:uiPriority w:val="22"/>
    <w:qFormat/>
    <w:rsid w:val="00CF616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021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contextualSpacing w:val="0"/>
    </w:pPr>
    <w:rPr>
      <w:rFonts w:ascii="Courier New" w:hAnsi="Courier New" w:cs="Courier New"/>
      <w:color w:val="auto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21A3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9">
    <w:name w:val="Body Text"/>
    <w:basedOn w:val="a"/>
    <w:link w:val="aa"/>
    <w:semiHidden/>
    <w:unhideWhenUsed/>
    <w:rsid w:val="00823836"/>
    <w:pPr>
      <w:spacing w:after="0" w:line="240" w:lineRule="auto"/>
      <w:contextualSpacing w:val="0"/>
      <w:jc w:val="both"/>
    </w:pPr>
    <w:rPr>
      <w:rFonts w:ascii="Times New Roman" w:hAnsi="Times New Roman" w:cs="Times New Roman"/>
      <w:color w:val="auto"/>
      <w:sz w:val="28"/>
      <w:szCs w:val="20"/>
    </w:rPr>
  </w:style>
  <w:style w:type="character" w:customStyle="1" w:styleId="aa">
    <w:name w:val="Основной текст Знак"/>
    <w:basedOn w:val="a0"/>
    <w:link w:val="a9"/>
    <w:semiHidden/>
    <w:rsid w:val="0082383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semiHidden/>
    <w:unhideWhenUsed/>
    <w:rsid w:val="00823836"/>
    <w:pPr>
      <w:spacing w:after="0" w:line="240" w:lineRule="auto"/>
      <w:contextualSpacing w:val="0"/>
    </w:pPr>
    <w:rPr>
      <w:rFonts w:ascii="Times New Roman" w:hAnsi="Times New Roman" w:cs="Times New Roman"/>
      <w:b/>
      <w:color w:val="auto"/>
      <w:sz w:val="28"/>
      <w:szCs w:val="20"/>
      <w:lang w:eastAsia="uk-UA"/>
    </w:rPr>
  </w:style>
  <w:style w:type="character" w:customStyle="1" w:styleId="20">
    <w:name w:val="Основной текст 2 Знак"/>
    <w:basedOn w:val="a0"/>
    <w:link w:val="2"/>
    <w:semiHidden/>
    <w:rsid w:val="00823836"/>
    <w:rPr>
      <w:rFonts w:ascii="Times New Roman" w:eastAsia="Times New Roman" w:hAnsi="Times New Roman" w:cs="Times New Roman"/>
      <w:b/>
      <w:sz w:val="28"/>
      <w:szCs w:val="20"/>
      <w:lang w:val="ru-RU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44D0"/>
    <w:pPr>
      <w:spacing w:after="200" w:line="276" w:lineRule="auto"/>
      <w:contextualSpacing/>
    </w:pPr>
    <w:rPr>
      <w:rFonts w:ascii="Calibri" w:eastAsia="Times New Roman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944D0"/>
    <w:pPr>
      <w:spacing w:after="0" w:line="240" w:lineRule="auto"/>
      <w:contextualSpacing/>
    </w:pPr>
    <w:rPr>
      <w:rFonts w:ascii="Calibri" w:eastAsia="Times New Roman" w:hAnsi="Calibri" w:cs="Calibri"/>
      <w:color w:val="000000"/>
      <w:lang w:val="ru-RU"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8944D0"/>
    <w:rPr>
      <w:rFonts w:ascii="Calibri" w:eastAsia="Times New Roman" w:hAnsi="Calibri" w:cs="Calibri"/>
      <w:color w:val="000000"/>
      <w:lang w:val="ru-RU" w:eastAsia="ru-RU"/>
    </w:rPr>
  </w:style>
  <w:style w:type="table" w:styleId="a5">
    <w:name w:val="Table Grid"/>
    <w:basedOn w:val="a1"/>
    <w:uiPriority w:val="39"/>
    <w:rsid w:val="004D4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CF616D"/>
    <w:pPr>
      <w:spacing w:before="100" w:beforeAutospacing="1" w:after="100" w:afterAutospacing="1" w:line="240" w:lineRule="auto"/>
      <w:contextualSpacing w:val="0"/>
    </w:pPr>
    <w:rPr>
      <w:rFonts w:ascii="Times New Roman" w:hAnsi="Times New Roman" w:cs="Times New Roman"/>
      <w:color w:val="auto"/>
      <w:sz w:val="24"/>
      <w:szCs w:val="24"/>
      <w:lang w:val="uk-UA" w:eastAsia="uk-UA"/>
    </w:rPr>
  </w:style>
  <w:style w:type="character" w:styleId="a7">
    <w:name w:val="Hyperlink"/>
    <w:basedOn w:val="a0"/>
    <w:uiPriority w:val="99"/>
    <w:semiHidden/>
    <w:unhideWhenUsed/>
    <w:rsid w:val="00CF616D"/>
    <w:rPr>
      <w:color w:val="0000FF"/>
      <w:u w:val="single"/>
    </w:rPr>
  </w:style>
  <w:style w:type="character" w:styleId="a8">
    <w:name w:val="Strong"/>
    <w:basedOn w:val="a0"/>
    <w:uiPriority w:val="22"/>
    <w:qFormat/>
    <w:rsid w:val="00CF616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021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contextualSpacing w:val="0"/>
    </w:pPr>
    <w:rPr>
      <w:rFonts w:ascii="Courier New" w:hAnsi="Courier New" w:cs="Courier New"/>
      <w:color w:val="auto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21A3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9">
    <w:name w:val="Body Text"/>
    <w:basedOn w:val="a"/>
    <w:link w:val="aa"/>
    <w:semiHidden/>
    <w:unhideWhenUsed/>
    <w:rsid w:val="00823836"/>
    <w:pPr>
      <w:spacing w:after="0" w:line="240" w:lineRule="auto"/>
      <w:contextualSpacing w:val="0"/>
      <w:jc w:val="both"/>
    </w:pPr>
    <w:rPr>
      <w:rFonts w:ascii="Times New Roman" w:hAnsi="Times New Roman" w:cs="Times New Roman"/>
      <w:color w:val="auto"/>
      <w:sz w:val="28"/>
      <w:szCs w:val="20"/>
    </w:rPr>
  </w:style>
  <w:style w:type="character" w:customStyle="1" w:styleId="aa">
    <w:name w:val="Основной текст Знак"/>
    <w:basedOn w:val="a0"/>
    <w:link w:val="a9"/>
    <w:semiHidden/>
    <w:rsid w:val="0082383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semiHidden/>
    <w:unhideWhenUsed/>
    <w:rsid w:val="00823836"/>
    <w:pPr>
      <w:spacing w:after="0" w:line="240" w:lineRule="auto"/>
      <w:contextualSpacing w:val="0"/>
    </w:pPr>
    <w:rPr>
      <w:rFonts w:ascii="Times New Roman" w:hAnsi="Times New Roman" w:cs="Times New Roman"/>
      <w:b/>
      <w:color w:val="auto"/>
      <w:sz w:val="28"/>
      <w:szCs w:val="20"/>
      <w:lang w:eastAsia="uk-UA"/>
    </w:rPr>
  </w:style>
  <w:style w:type="character" w:customStyle="1" w:styleId="20">
    <w:name w:val="Основной текст 2 Знак"/>
    <w:basedOn w:val="a0"/>
    <w:link w:val="2"/>
    <w:semiHidden/>
    <w:rsid w:val="00823836"/>
    <w:rPr>
      <w:rFonts w:ascii="Times New Roman" w:eastAsia="Times New Roman" w:hAnsi="Times New Roman" w:cs="Times New Roman"/>
      <w:b/>
      <w:sz w:val="28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1829</Words>
  <Characters>1043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7ZipService</cp:lastModifiedBy>
  <cp:revision>36</cp:revision>
  <dcterms:created xsi:type="dcterms:W3CDTF">2020-08-26T11:16:00Z</dcterms:created>
  <dcterms:modified xsi:type="dcterms:W3CDTF">2021-10-08T17:56:00Z</dcterms:modified>
</cp:coreProperties>
</file>