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55" w:rsidRDefault="00840355" w:rsidP="0084035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840355">
        <w:rPr>
          <w:rFonts w:ascii="Times New Roman" w:hAnsi="Times New Roman" w:cs="Times New Roman"/>
        </w:rPr>
        <w:t xml:space="preserve">ЗАТВЕРДЖУЮ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840355">
        <w:rPr>
          <w:rFonts w:ascii="Times New Roman" w:hAnsi="Times New Roman" w:cs="Times New Roman"/>
        </w:rPr>
        <w:t xml:space="preserve">  Директор </w:t>
      </w:r>
      <w:proofErr w:type="spellStart"/>
      <w:r w:rsidRPr="00840355">
        <w:rPr>
          <w:rFonts w:ascii="Times New Roman" w:hAnsi="Times New Roman" w:cs="Times New Roman"/>
        </w:rPr>
        <w:t>Опришенської</w:t>
      </w:r>
      <w:proofErr w:type="spellEnd"/>
      <w:r w:rsidRPr="00840355">
        <w:rPr>
          <w:rFonts w:ascii="Times New Roman" w:hAnsi="Times New Roman" w:cs="Times New Roman"/>
        </w:rPr>
        <w:t xml:space="preserve"> ЗОШ            </w:t>
      </w:r>
    </w:p>
    <w:p w:rsidR="00840355" w:rsidRDefault="00840355" w:rsidP="0084035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840355">
        <w:rPr>
          <w:rFonts w:ascii="Times New Roman" w:hAnsi="Times New Roman" w:cs="Times New Roman"/>
        </w:rPr>
        <w:t xml:space="preserve">І-ІІІ </w:t>
      </w:r>
      <w:proofErr w:type="spellStart"/>
      <w:r w:rsidRPr="00840355">
        <w:rPr>
          <w:rFonts w:ascii="Times New Roman" w:hAnsi="Times New Roman" w:cs="Times New Roman"/>
        </w:rPr>
        <w:t>ступенів</w:t>
      </w:r>
      <w:proofErr w:type="spellEnd"/>
    </w:p>
    <w:p w:rsidR="00840355" w:rsidRDefault="00840355" w:rsidP="0084035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</w:t>
      </w:r>
      <w:r w:rsidRPr="00840355">
        <w:rPr>
          <w:rFonts w:ascii="Times New Roman" w:hAnsi="Times New Roman" w:cs="Times New Roman"/>
        </w:rPr>
        <w:t>_________   Боднарюк М. І</w:t>
      </w:r>
      <w:r>
        <w:rPr>
          <w:rFonts w:ascii="Times New Roman" w:hAnsi="Times New Roman" w:cs="Times New Roman"/>
          <w:lang w:val="uk-UA"/>
        </w:rPr>
        <w:t>.</w:t>
      </w:r>
    </w:p>
    <w:p w:rsidR="00840355" w:rsidRPr="00840355" w:rsidRDefault="00840355" w:rsidP="00840355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P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40355">
        <w:rPr>
          <w:rFonts w:ascii="Times New Roman" w:hAnsi="Times New Roman" w:cs="Times New Roman"/>
          <w:b/>
          <w:sz w:val="36"/>
          <w:lang w:val="uk-UA"/>
        </w:rPr>
        <w:t xml:space="preserve">План заходів  </w:t>
      </w:r>
    </w:p>
    <w:p w:rsidR="00840355" w:rsidRP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40355">
        <w:rPr>
          <w:rFonts w:ascii="Times New Roman" w:hAnsi="Times New Roman" w:cs="Times New Roman"/>
          <w:b/>
          <w:sz w:val="36"/>
          <w:lang w:val="uk-UA"/>
        </w:rPr>
        <w:t xml:space="preserve">спрямованих на запобігання та протидію булінгу (цькуванню) соціального педагога  </w:t>
      </w:r>
    </w:p>
    <w:p w:rsidR="00840355" w:rsidRP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840355">
        <w:rPr>
          <w:rFonts w:ascii="Times New Roman" w:hAnsi="Times New Roman" w:cs="Times New Roman"/>
          <w:b/>
          <w:sz w:val="36"/>
          <w:lang w:val="uk-UA"/>
        </w:rPr>
        <w:t>Опришенської</w:t>
      </w:r>
      <w:proofErr w:type="spellEnd"/>
      <w:r w:rsidRPr="00840355">
        <w:rPr>
          <w:rFonts w:ascii="Times New Roman" w:hAnsi="Times New Roman" w:cs="Times New Roman"/>
          <w:b/>
          <w:sz w:val="36"/>
          <w:lang w:val="uk-UA"/>
        </w:rPr>
        <w:t xml:space="preserve">  ЗОШ І-ІІІ ступенів </w:t>
      </w: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840355">
        <w:rPr>
          <w:rFonts w:ascii="Times New Roman" w:hAnsi="Times New Roman" w:cs="Times New Roman"/>
          <w:b/>
          <w:sz w:val="36"/>
          <w:lang w:val="uk-UA"/>
        </w:rPr>
        <w:t>Кра</w:t>
      </w:r>
      <w:r w:rsidRPr="00840355">
        <w:rPr>
          <w:rFonts w:ascii="Times New Roman" w:hAnsi="Times New Roman" w:cs="Times New Roman"/>
          <w:b/>
          <w:sz w:val="36"/>
          <w:lang w:val="uk-UA"/>
        </w:rPr>
        <w:t>учук</w:t>
      </w:r>
      <w:proofErr w:type="spellEnd"/>
      <w:r w:rsidRPr="00840355">
        <w:rPr>
          <w:rFonts w:ascii="Times New Roman" w:hAnsi="Times New Roman" w:cs="Times New Roman"/>
          <w:b/>
          <w:sz w:val="36"/>
          <w:lang w:val="uk-UA"/>
        </w:rPr>
        <w:t xml:space="preserve">  Стелли Георгіївни </w:t>
      </w:r>
    </w:p>
    <w:p w:rsidR="00840355" w:rsidRP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40355">
        <w:rPr>
          <w:rFonts w:ascii="Times New Roman" w:hAnsi="Times New Roman" w:cs="Times New Roman"/>
          <w:b/>
          <w:sz w:val="36"/>
          <w:lang w:val="uk-UA"/>
        </w:rPr>
        <w:t>на  2022-2023</w:t>
      </w:r>
      <w:r w:rsidRPr="00840355">
        <w:rPr>
          <w:rFonts w:ascii="Times New Roman" w:hAnsi="Times New Roman" w:cs="Times New Roman"/>
          <w:b/>
          <w:sz w:val="36"/>
          <w:lang w:val="uk-UA"/>
        </w:rPr>
        <w:t xml:space="preserve"> </w:t>
      </w:r>
      <w:proofErr w:type="spellStart"/>
      <w:r w:rsidRPr="00840355">
        <w:rPr>
          <w:rFonts w:ascii="Times New Roman" w:hAnsi="Times New Roman" w:cs="Times New Roman"/>
          <w:b/>
          <w:sz w:val="36"/>
          <w:lang w:val="uk-UA"/>
        </w:rPr>
        <w:t>н.р</w:t>
      </w:r>
      <w:proofErr w:type="spellEnd"/>
      <w:r w:rsidRPr="00840355">
        <w:rPr>
          <w:rFonts w:ascii="Times New Roman" w:hAnsi="Times New Roman" w:cs="Times New Roman"/>
          <w:b/>
          <w:sz w:val="36"/>
          <w:lang w:val="uk-UA"/>
        </w:rPr>
        <w:t xml:space="preserve">. </w:t>
      </w:r>
    </w:p>
    <w:p w:rsidR="00840355" w:rsidRP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840355">
        <w:rPr>
          <w:rFonts w:ascii="Times New Roman" w:hAnsi="Times New Roman" w:cs="Times New Roman"/>
          <w:b/>
          <w:sz w:val="36"/>
          <w:lang w:val="uk-UA"/>
        </w:rPr>
        <w:t xml:space="preserve"> </w:t>
      </w: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40355" w:rsidRDefault="00840355" w:rsidP="0084035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D1B6F" w:rsidRDefault="00ED1B6F" w:rsidP="00ED1B6F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E7B29" w:rsidRPr="00ED1B6F" w:rsidRDefault="00ED1B6F" w:rsidP="00ED1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1B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План заходів, спрямованих на запобігання та протидію  булінгу (цькуванню) в  </w:t>
      </w:r>
      <w:proofErr w:type="spellStart"/>
      <w:r w:rsidRPr="00ED1B6F">
        <w:rPr>
          <w:rFonts w:ascii="Times New Roman" w:hAnsi="Times New Roman" w:cs="Times New Roman"/>
          <w:b/>
          <w:sz w:val="28"/>
          <w:szCs w:val="28"/>
          <w:lang w:val="uk-UA"/>
        </w:rPr>
        <w:t>Опришенській</w:t>
      </w:r>
      <w:proofErr w:type="spellEnd"/>
      <w:r w:rsidRPr="00ED1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ЗОШ І-ІІІ ступенів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3"/>
        <w:gridCol w:w="3924"/>
        <w:gridCol w:w="1489"/>
        <w:gridCol w:w="2107"/>
        <w:gridCol w:w="2091"/>
      </w:tblGrid>
      <w:tr w:rsidR="00ED1B6F" w:rsidRPr="00ED1B6F" w:rsidTr="004D40EA">
        <w:trPr>
          <w:trHeight w:val="651"/>
        </w:trPr>
        <w:tc>
          <w:tcPr>
            <w:tcW w:w="703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Учасники</w:t>
            </w: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4D40EA" w:rsidRPr="00ED1B6F" w:rsidTr="004D40EA">
        <w:trPr>
          <w:trHeight w:val="1205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наказу "Про запобігання булінгу (цькування) у </w:t>
            </w:r>
            <w:proofErr w:type="spellStart"/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Опришенській</w:t>
            </w:r>
            <w:proofErr w:type="spellEnd"/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загальноосвітній школі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Останній тиждень серпня</w:t>
            </w:r>
          </w:p>
        </w:tc>
      </w:tr>
      <w:tr w:rsidR="00ED1B6F" w:rsidRPr="00ED1B6F" w:rsidTr="004D40EA">
        <w:trPr>
          <w:trHeight w:val="850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розділу про профілактику булінгу (цькування) і розміщення нормативних документів на сайті закладу освіти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Педагоги</w:t>
            </w: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роботу сайту школи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0EA" w:rsidRPr="00ED1B6F" w:rsidTr="004D40EA">
        <w:trPr>
          <w:trHeight w:val="997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приміщень, території закладу з метою виявлення місць, які потенційно можуть бути небезпечними та сприятливими для вчинення булінгу.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ED1B6F" w:rsidRPr="00ED1B6F" w:rsidTr="004D40EA">
        <w:trPr>
          <w:trHeight w:val="822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інформаційних куточків для учнів із переліком організацій, до яких можна звернутися у ситуації насилля та правопорушень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по виховній роботі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</w:tr>
      <w:tr w:rsidR="004D40EA" w:rsidRPr="00ED1B6F" w:rsidTr="004D40EA">
        <w:trPr>
          <w:trHeight w:val="1025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методичного об’єднання класних керівників «Профілактика булінгу як соціального явища в шкільному середовищі»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м/о класних керівників Практичний психоло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1B6F" w:rsidRPr="00ED1B6F" w:rsidTr="004D40EA">
        <w:trPr>
          <w:trHeight w:val="941"/>
        </w:trPr>
        <w:tc>
          <w:tcPr>
            <w:tcW w:w="703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24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Психодіагностика здобувачів освіти (вибірково) на визначення схильності до агресивної поведінки.</w:t>
            </w:r>
          </w:p>
        </w:tc>
        <w:tc>
          <w:tcPr>
            <w:tcW w:w="1489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107" w:type="dxa"/>
          </w:tcPr>
          <w:p w:rsidR="00ED1B6F" w:rsidRPr="00ED1B6F" w:rsidRDefault="00ED1B6F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Практичний психолог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Упродовж року</w:t>
            </w:r>
          </w:p>
        </w:tc>
      </w:tr>
      <w:tr w:rsidR="004D40EA" w:rsidRPr="00ED1B6F" w:rsidTr="004D40EA">
        <w:trPr>
          <w:trHeight w:val="906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 на загальношкільних батьківських зборах з профілактики булінгу (цькування) в учнівському колективі.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1B6F" w:rsidRPr="00ED1B6F" w:rsidTr="004D40EA">
        <w:trPr>
          <w:trHeight w:val="789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годин спілкування по питаннях прав дитини та захисту від насильства і зловживань (також в мережі інтернет).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107" w:type="dxa"/>
          </w:tcPr>
          <w:p w:rsid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  <w:p w:rsidR="004D40EA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Вчителі правознавство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Впродовж року</w:t>
            </w:r>
          </w:p>
        </w:tc>
      </w:tr>
      <w:tr w:rsidR="004D40EA" w:rsidRPr="00ED1B6F" w:rsidTr="004D40EA">
        <w:trPr>
          <w:trHeight w:val="1066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 за міжособистісною поведінкою учнів під час уроків та в позаурочний час.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педагог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Упродовж року </w:t>
            </w:r>
          </w:p>
        </w:tc>
      </w:tr>
      <w:tr w:rsidR="004D40EA" w:rsidRPr="00ED1B6F" w:rsidTr="004D40EA">
        <w:trPr>
          <w:trHeight w:val="725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соціально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психологічного клімату в класних колективах. Дослідження наявності референтних груп та відторгнених в колективах.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 Педагоги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4D40EA" w:rsidRPr="00ED1B6F" w:rsidTr="004D40EA">
        <w:trPr>
          <w:trHeight w:val="1122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Консультування класних керівників психологом та соціальним педагогом з проблемних ситуацій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 Соціальний педагог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запитом</w:t>
            </w:r>
          </w:p>
        </w:tc>
      </w:tr>
      <w:tr w:rsidR="00ED1B6F" w:rsidRPr="00ED1B6F" w:rsidTr="004D40EA">
        <w:trPr>
          <w:trHeight w:val="734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924" w:type="dxa"/>
          </w:tcPr>
          <w:p w:rsidR="004D40EA" w:rsidRPr="004D40EA" w:rsidRDefault="004D40EA" w:rsidP="004D40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з класними керівниками за результатами діагностики класних колективів та визначення схильності до агресивної поведінки. </w:t>
            </w:r>
          </w:p>
          <w:p w:rsidR="00ED1B6F" w:rsidRPr="00ED1B6F" w:rsidRDefault="00ED1B6F" w:rsidP="004D40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Грудень</w:t>
            </w:r>
          </w:p>
        </w:tc>
      </w:tr>
      <w:tr w:rsidR="004D40EA" w:rsidRPr="00ED1B6F" w:rsidTr="004D40EA">
        <w:trPr>
          <w:trHeight w:val="1122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занять з навчання навичок ефективного спілкування та мирного розв’язання конфліктів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Педагоги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1B6F" w:rsidRPr="00ED1B6F" w:rsidTr="004D40EA">
        <w:trPr>
          <w:trHeight w:val="529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Тематичні батьківські збори в класах.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2091" w:type="dxa"/>
          </w:tcPr>
          <w:p w:rsidR="00ED1B6F" w:rsidRPr="00ED1B6F" w:rsidRDefault="00ED1B6F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D40EA" w:rsidRPr="00ED1B6F" w:rsidTr="004D40EA">
        <w:trPr>
          <w:trHeight w:val="498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вправ для встановлення довірливих відносин у класі.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091" w:type="dxa"/>
          </w:tcPr>
          <w:p w:rsidR="00ED1B6F" w:rsidRPr="00ED1B6F" w:rsidRDefault="004D40EA" w:rsidP="004D40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4D40EA" w:rsidRPr="00ED1B6F" w:rsidTr="00DA2981">
        <w:trPr>
          <w:trHeight w:val="975"/>
        </w:trPr>
        <w:tc>
          <w:tcPr>
            <w:tcW w:w="703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924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інтерактивних вправ на формування толерантності.</w:t>
            </w:r>
          </w:p>
        </w:tc>
        <w:tc>
          <w:tcPr>
            <w:tcW w:w="1489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 школ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107" w:type="dxa"/>
          </w:tcPr>
          <w:p w:rsidR="00ED1B6F" w:rsidRPr="00ED1B6F" w:rsidRDefault="004D40EA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40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служба</w:t>
            </w:r>
          </w:p>
        </w:tc>
        <w:tc>
          <w:tcPr>
            <w:tcW w:w="2091" w:type="dxa"/>
          </w:tcPr>
          <w:p w:rsidR="00ED1B6F" w:rsidRPr="00ED1B6F" w:rsidRDefault="004D40EA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Березень</w:t>
            </w:r>
          </w:p>
        </w:tc>
      </w:tr>
      <w:tr w:rsidR="00DA2981" w:rsidRPr="00ED1B6F" w:rsidTr="00DA2981">
        <w:trPr>
          <w:trHeight w:val="1038"/>
        </w:trPr>
        <w:tc>
          <w:tcPr>
            <w:tcW w:w="703" w:type="dxa"/>
          </w:tcPr>
          <w:p w:rsidR="00DA2981" w:rsidRDefault="00DA2981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924" w:type="dxa"/>
          </w:tcPr>
          <w:p w:rsidR="00DA2981" w:rsidRPr="004D40EA" w:rsidRDefault="00DA2981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звіту про виконання заходів з запобігання та протидії булінгу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89" w:type="dxa"/>
          </w:tcPr>
          <w:p w:rsidR="00DA2981" w:rsidRPr="004D40EA" w:rsidRDefault="00DA2981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7" w:type="dxa"/>
          </w:tcPr>
          <w:p w:rsidR="00DA2981" w:rsidRPr="004D40EA" w:rsidRDefault="00DA2981" w:rsidP="00ED1B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29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2091" w:type="dxa"/>
          </w:tcPr>
          <w:p w:rsidR="00DA2981" w:rsidRDefault="00DA2981" w:rsidP="00ED1B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</w:t>
            </w:r>
          </w:p>
        </w:tc>
      </w:tr>
    </w:tbl>
    <w:p w:rsidR="00ED1B6F" w:rsidRPr="00ED1B6F" w:rsidRDefault="00ED1B6F" w:rsidP="00ED1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D1B6F" w:rsidRPr="00ED1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0D"/>
    <w:rsid w:val="004D40EA"/>
    <w:rsid w:val="00840355"/>
    <w:rsid w:val="009E7B29"/>
    <w:rsid w:val="00DA2981"/>
    <w:rsid w:val="00ED1B6F"/>
    <w:rsid w:val="00F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2023-04-12T08:52:00Z</dcterms:created>
  <dcterms:modified xsi:type="dcterms:W3CDTF">2023-04-12T09:14:00Z</dcterms:modified>
</cp:coreProperties>
</file>