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9" w:rsidRDefault="00B54FF9" w:rsidP="00B54FF9">
      <w:pPr>
        <w:spacing w:after="0" w:line="240" w:lineRule="auto"/>
        <w:jc w:val="center"/>
        <w:rPr>
          <w:lang w:val="uk-UA"/>
        </w:rPr>
      </w:pP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умовах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</w:t>
      </w:r>
    </w:p>
    <w:p w:rsidR="00B54FF9" w:rsidRPr="00C033B8" w:rsidRDefault="00B54FF9" w:rsidP="00B54F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bookmarkStart w:id="0" w:name="_GoBack"/>
      <w:r w:rsidRPr="00C033B8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uk-UA"/>
        </w:rPr>
        <w:t>Методичні рекомендації щодо роботи з дітьми зі складними комплексними порушеннями розвитку в період карантину</w:t>
      </w:r>
      <w:bookmarkEnd w:id="0"/>
    </w:p>
    <w:p w:rsidR="00B54FF9" w:rsidRPr="00C673FB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При розгляді проблеми комплексних психофізичних порушень важливим є врахування факту унікальності та своєрідності розвитку таких дітей, необхідність уваги до великої кількості проблем медичного, психологічного, освітнього і, як наслідок, соціального характеру, що виникають в процесі їх навчання і соціальної реабілітації.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До складних порушень дитячого розвитку відносять поєднання двох чи більше психофізіологічних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(зору, слуху, інтелектуального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тощо) в однієї дитини.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Залежно від структури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діти з комплексними порушеннями поділяються на три основні групи.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i/>
          <w:sz w:val="28"/>
          <w:szCs w:val="28"/>
          <w:lang w:val="uk-UA"/>
        </w:rPr>
        <w:t>До першої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входять діти з двома вираженими психофізичними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 кожне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з яких може викликати аномалію розвитку: 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поглухі діти,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глухі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з порушеним когнітивним розвитком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слабочуючі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з затримкою психічного розвитку.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i/>
          <w:sz w:val="28"/>
          <w:szCs w:val="28"/>
          <w:lang w:val="uk-UA"/>
        </w:rPr>
        <w:t>До другої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– ті діти, які мають одне суттєве психофізичне порушення (провідне) і супутнє інше порушення, виражене в слабкій мірі, але помітно ускладнююче </w:t>
      </w:r>
      <w:r>
        <w:rPr>
          <w:rFonts w:ascii="Times New Roman" w:hAnsi="Times New Roman" w:cs="Times New Roman"/>
          <w:sz w:val="28"/>
          <w:szCs w:val="28"/>
          <w:lang w:val="uk-UA"/>
        </w:rPr>
        <w:t>хід розвитку (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інтелектуальними порушеннями та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з невеликим зниженням слуху). В таких випадках г</w:t>
      </w:r>
      <w:r>
        <w:rPr>
          <w:rFonts w:ascii="Times New Roman" w:hAnsi="Times New Roman" w:cs="Times New Roman"/>
          <w:sz w:val="28"/>
          <w:szCs w:val="28"/>
          <w:lang w:val="uk-UA"/>
        </w:rPr>
        <w:t>оворять про ускладнене порушення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i/>
          <w:sz w:val="28"/>
          <w:szCs w:val="28"/>
          <w:lang w:val="uk-UA"/>
        </w:rPr>
        <w:t>До третьої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групи входять діти з так званими множинними порушеннями, коли є три і більше п</w:t>
      </w:r>
      <w:r>
        <w:rPr>
          <w:rFonts w:ascii="Times New Roman" w:hAnsi="Times New Roman" w:cs="Times New Roman"/>
          <w:sz w:val="28"/>
          <w:szCs w:val="28"/>
          <w:lang w:val="uk-UA"/>
        </w:rPr>
        <w:t>орушен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(первинних), виражених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в різній мірі,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які призводять до значних відхилень у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витку дитини: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слабко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зорі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глухі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963D06">
        <w:rPr>
          <w:rFonts w:ascii="Times New Roman" w:hAnsi="Times New Roman" w:cs="Times New Roman"/>
          <w:sz w:val="28"/>
          <w:szCs w:val="28"/>
          <w:lang w:val="uk-UA"/>
        </w:rPr>
        <w:t>інтелектуальними порушеннями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. До множинних порушень можна також віднести і поєднання в однієї дитини цілого ряду невеликих порушень, які мають негативний кумулятивний ефект, наприклад, при поєднанні невеликих порушень моторики, зору і слуху в дитини може бути в</w:t>
      </w:r>
      <w:r>
        <w:rPr>
          <w:rFonts w:ascii="Times New Roman" w:hAnsi="Times New Roman" w:cs="Times New Roman"/>
          <w:sz w:val="28"/>
          <w:szCs w:val="28"/>
          <w:lang w:val="uk-UA"/>
        </w:rPr>
        <w:t>иражене недорозвинення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мовлення.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до дітей із складними порушеннями можна віднести дітей, у яких спостерігаються порушення розвитку сенсорних і моторних функцій в поєднанні з інтелектуальними порушеннями. 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У період карантину всі діти знаходяться на дистанційній формі навчання адже, попри все – потрібно продовжувати процес здобуття знань і загальний розвиток дітей.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карантину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звільнився час для родини та додаткова можливість вико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ристати цей час з користю! 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батьки! Ваші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діти будуть раді та вдячні батьківській увазі та цікавому проведенню часу.</w:t>
      </w:r>
      <w:r w:rsidRPr="00C67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4FF9" w:rsidRPr="008E610D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610D">
        <w:rPr>
          <w:rFonts w:ascii="Times New Roman" w:hAnsi="Times New Roman" w:cs="Times New Roman"/>
          <w:b/>
          <w:i/>
          <w:sz w:val="32"/>
          <w:szCs w:val="32"/>
          <w:lang w:val="uk-UA"/>
        </w:rPr>
        <w:t>Рекомендації батькам дітей з особливи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ми потребами у період карантину</w:t>
      </w:r>
    </w:p>
    <w:p w:rsidR="00B54FF9" w:rsidRPr="008E610D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54FF9" w:rsidRPr="00973C14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C14"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карантину, організовуючи вільний час та навчання  дитини з комплексними порушеннями розвитку варто враховувати наступне: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враховувати, що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 в організації життя дитини потребують адаптаційного періоду, який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може тривати від декількох тижнів до місяця. Для дітей з особливими освітніми потребами ця адаптація проходить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 складніше. Тому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треба розуміти складність ситуації і бути терплячими та обережними до своїх дітей і розуміти, що карантин – це не канікули.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Дотримання режиму дня ( чергування інтелектуаль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навантаження з фізичним): п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рийом їжі,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заняття,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ігри, прогулянки, відхід до 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повинні відбуватися в один і той же час.</w:t>
      </w:r>
      <w:r w:rsidRPr="00C673FB">
        <w:rPr>
          <w:sz w:val="28"/>
          <w:szCs w:val="28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Розподіляйте навантаження. Не виконуйте все одразу</w:t>
      </w:r>
      <w:r>
        <w:rPr>
          <w:rFonts w:ascii="Times New Roman" w:hAnsi="Times New Roman" w:cs="Times New Roman"/>
          <w:sz w:val="28"/>
          <w:szCs w:val="28"/>
          <w:lang w:val="uk-UA"/>
        </w:rPr>
        <w:t>. Інтелектуальні завдання виконуйте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у І по</w:t>
      </w:r>
      <w:r>
        <w:rPr>
          <w:rFonts w:ascii="Times New Roman" w:hAnsi="Times New Roman" w:cs="Times New Roman"/>
          <w:sz w:val="28"/>
          <w:szCs w:val="28"/>
          <w:lang w:val="uk-UA"/>
        </w:rPr>
        <w:t>ловині дня, фізичні – у ІІ половині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дня.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A">
        <w:rPr>
          <w:rFonts w:ascii="Times New Roman" w:hAnsi="Times New Roman" w:cs="Times New Roman"/>
          <w:sz w:val="28"/>
          <w:szCs w:val="28"/>
          <w:lang w:val="uk-UA"/>
        </w:rPr>
        <w:t>Вдома слід створити для дитини спокійну обстановку.  У кімнаті  має бути мінімальна кількість предметів, які можуть відволікати, розсіювати увагу.</w:t>
      </w:r>
    </w:p>
    <w:p w:rsidR="00B54FF9" w:rsidRPr="00ED383A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A">
        <w:rPr>
          <w:rFonts w:ascii="Times New Roman" w:hAnsi="Times New Roman" w:cs="Times New Roman"/>
          <w:sz w:val="28"/>
          <w:szCs w:val="28"/>
          <w:lang w:val="uk-UA"/>
        </w:rPr>
        <w:t>Створіть необхідні умови для роботи. У дитини повинен бути свій куточок, під час занять на столі не повинно бути нічого, що б відволікало увагу. Над столом не повинно бути ніяких плакатів і фотографій.</w:t>
      </w:r>
    </w:p>
    <w:p w:rsidR="00B54FF9" w:rsidRPr="00ED383A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(налагодити) та </w:t>
      </w:r>
      <w:r w:rsidRPr="00ED383A">
        <w:rPr>
          <w:rFonts w:ascii="Times New Roman" w:hAnsi="Times New Roman" w:cs="Times New Roman"/>
          <w:sz w:val="28"/>
          <w:szCs w:val="28"/>
          <w:lang w:val="uk-UA"/>
        </w:rPr>
        <w:t>підтримувати дистанційний зв'язок із спеціалістами та слідувати їх рекомендаціям, як займатися з дитиною вдома. Старанно, своєчасно виконувати побажання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рекомендації</w:t>
      </w:r>
      <w:r w:rsidRPr="00ED383A"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педагогів. Не нехтувати порадами педагогів щодо необхідності вчасного консультування та лікування у лікарів-фахівців. </w:t>
      </w:r>
    </w:p>
    <w:p w:rsidR="00B54FF9" w:rsidRPr="00ED383A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A">
        <w:rPr>
          <w:rFonts w:ascii="Times New Roman" w:hAnsi="Times New Roman" w:cs="Times New Roman"/>
          <w:sz w:val="28"/>
          <w:szCs w:val="28"/>
          <w:lang w:val="uk-UA"/>
        </w:rPr>
        <w:t>Слід пам’ятати, що знання краще засвоюються в ігровій формі.  Всі уміння та навички закріплюються за принципом «від простого до складного» (якщо дитина вільно виконує завдання, або навичка вже сформована і доведена до автоматизму, тоді ускладнюємо завдання або формуємо нову навичку).</w:t>
      </w:r>
    </w:p>
    <w:p w:rsidR="00B54FF9" w:rsidRPr="00ED383A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A">
        <w:rPr>
          <w:rFonts w:ascii="Times New Roman" w:hAnsi="Times New Roman" w:cs="Times New Roman"/>
          <w:sz w:val="28"/>
          <w:szCs w:val="28"/>
          <w:lang w:val="uk-UA"/>
        </w:rPr>
        <w:t>Якщо дитина  постійно користується підказками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фізична - рука в руці, жестова, </w:t>
      </w:r>
      <w:r w:rsidRPr="00ED383A">
        <w:rPr>
          <w:rFonts w:ascii="Times New Roman" w:hAnsi="Times New Roman" w:cs="Times New Roman"/>
          <w:sz w:val="28"/>
          <w:szCs w:val="28"/>
          <w:lang w:val="uk-UA"/>
        </w:rPr>
        <w:t>словесна), то можна поступово зменшувати кількість їх використання і надавати дитині більше самостійності в діях. Допомагати дитині, але не виконувати завдання замість неї.</w:t>
      </w:r>
    </w:p>
    <w:p w:rsidR="00B54FF9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4E9">
        <w:rPr>
          <w:rFonts w:ascii="Times New Roman" w:hAnsi="Times New Roman" w:cs="Times New Roman"/>
          <w:sz w:val="28"/>
          <w:szCs w:val="28"/>
          <w:lang w:val="uk-UA"/>
        </w:rPr>
        <w:t xml:space="preserve">У взаєминах з дитиною не варто допускати «вседозволеності», інакше дитина буде маніпулювати. Чітко визначати і обговорювати з дитиною, що можна, а що не можна робити. Не бійтеся в чомусь відмовити дитині, якщо вважаєте її вимоги надмірними. </w:t>
      </w:r>
    </w:p>
    <w:p w:rsidR="00B54FF9" w:rsidRPr="00C673FB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4E9">
        <w:rPr>
          <w:rFonts w:ascii="Times New Roman" w:hAnsi="Times New Roman" w:cs="Times New Roman"/>
          <w:sz w:val="28"/>
          <w:szCs w:val="28"/>
          <w:lang w:val="uk-UA"/>
        </w:rPr>
        <w:t xml:space="preserve">У повсякденному спілкуванні з дитиною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Pr="009B14E9">
        <w:rPr>
          <w:rFonts w:ascii="Times New Roman" w:hAnsi="Times New Roman" w:cs="Times New Roman"/>
          <w:sz w:val="28"/>
          <w:szCs w:val="28"/>
          <w:lang w:val="uk-UA"/>
        </w:rPr>
        <w:t>уникати різких заперечень, тому що такі діти часто є імпульсивними і відразу ж відреагують на заборону непослухом або вербальною агресією. В цьому випадку треба говорити з дитиною спокійно і стримано,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бажано дати можливість вибору.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з особливими освітніми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потребами час кори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гується за індивідуальними можливостями. Важливо не перевантажувати дитину. 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ільше звертайте увагу на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сильні сторони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– це допоможе сформувати рівновагу зі щойно виявленими проблемами. Здібності є в усіх дітей, їх потрібно лише виявити і розвивати. Будьте готові допомагати дитині, однак, за найменшої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посилюйте її незалежність. </w:t>
      </w:r>
    </w:p>
    <w:p w:rsidR="00B54FF9" w:rsidRDefault="00B54FF9" w:rsidP="00B54FF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2660CB" w:rsidRDefault="00B54FF9" w:rsidP="00B54F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Підбадьорюйте та заохочуйте дитину, щоб виховати у неї самовпевненість. Хваліть завжди за конкретну дію.</w:t>
      </w:r>
    </w:p>
    <w:p w:rsidR="00B54FF9" w:rsidRPr="004B50B3" w:rsidRDefault="00B54FF9" w:rsidP="00B54F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B50B3">
        <w:rPr>
          <w:rFonts w:ascii="Times New Roman" w:hAnsi="Times New Roman" w:cs="Times New Roman"/>
          <w:b/>
          <w:i/>
          <w:sz w:val="32"/>
          <w:szCs w:val="32"/>
          <w:lang w:val="uk-UA"/>
        </w:rPr>
        <w:t>Поради, як заохочувати дитину до впевненості та самостійності</w:t>
      </w:r>
    </w:p>
    <w:p w:rsidR="00B54FF9" w:rsidRPr="00EE028F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наголошуйте на позитивному: визначайте, підтримуйте та формуйте сильні сторони своєї дитини. Створюйте ситуації, де ці сильні сторони можуть якнайкраще проявлятися. Визнання та похвала утворюють міцне підґрунтя для навчання нових і незнайомих навичок чи виконання завдань. Уникайте порівнянь дитини з іншими дітьми, оскільки це нів</w:t>
      </w:r>
      <w:r>
        <w:rPr>
          <w:rFonts w:ascii="Times New Roman" w:hAnsi="Times New Roman" w:cs="Times New Roman"/>
          <w:sz w:val="28"/>
          <w:szCs w:val="28"/>
          <w:lang w:val="uk-UA"/>
        </w:rPr>
        <w:t>елює унікальність кожної людини</w:t>
      </w:r>
      <w:r w:rsidRPr="002660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0CB">
        <w:rPr>
          <w:rFonts w:ascii="Times New Roman" w:hAnsi="Times New Roman" w:cs="Times New Roman"/>
          <w:sz w:val="28"/>
          <w:szCs w:val="28"/>
          <w:lang w:val="uk-UA"/>
        </w:rPr>
        <w:t>надавайте</w:t>
      </w:r>
      <w:proofErr w:type="spellEnd"/>
      <w:r w:rsidRPr="002660CB">
        <w:rPr>
          <w:rFonts w:ascii="Times New Roman" w:hAnsi="Times New Roman" w:cs="Times New Roman"/>
          <w:sz w:val="28"/>
          <w:szCs w:val="28"/>
          <w:lang w:val="uk-UA"/>
        </w:rPr>
        <w:t xml:space="preserve"> вашій дитині можливості навчитися нового – займатися спортом чи рукоділлям. Дітям потрібно відчувати, що вони щось вміють або знають, як робити;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створюйте для своєї дитини ситуації, в яких вона відчуватиме задоволення від допомоги іншим;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допомагайте вашій дитині висловлювати власні думки, ідеї, погляди, почуття. Для зразка - висловлюйте перед нею свої думки вголос;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 xml:space="preserve">слухайте свою дитину. </w:t>
      </w:r>
      <w:proofErr w:type="spellStart"/>
      <w:r w:rsidRPr="002660CB">
        <w:rPr>
          <w:rFonts w:ascii="Times New Roman" w:hAnsi="Times New Roman" w:cs="Times New Roman"/>
          <w:sz w:val="28"/>
          <w:szCs w:val="28"/>
          <w:lang w:val="uk-UA"/>
        </w:rPr>
        <w:t>Додавайте</w:t>
      </w:r>
      <w:proofErr w:type="spellEnd"/>
      <w:r w:rsidRPr="002660CB">
        <w:rPr>
          <w:rFonts w:ascii="Times New Roman" w:hAnsi="Times New Roman" w:cs="Times New Roman"/>
          <w:sz w:val="28"/>
          <w:szCs w:val="28"/>
          <w:lang w:val="uk-UA"/>
        </w:rPr>
        <w:t xml:space="preserve"> кілька слів, щоб підбадьорити, заохотити до спілкування. Коли навички активного слухання моделюються вдома, дитина, ймовірно, повторюватиме їх під час свого спілкування з іншими;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заохочуйте дитину ставити запитання;</w:t>
      </w:r>
    </w:p>
    <w:p w:rsidR="00B54FF9" w:rsidRPr="002660CB" w:rsidRDefault="00B54FF9" w:rsidP="00B54F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660CB">
        <w:rPr>
          <w:rFonts w:ascii="Times New Roman" w:hAnsi="Times New Roman" w:cs="Times New Roman"/>
          <w:sz w:val="28"/>
          <w:szCs w:val="28"/>
          <w:lang w:val="uk-UA"/>
        </w:rPr>
        <w:t>завжди уважно слухайте свою дитину.</w:t>
      </w:r>
    </w:p>
    <w:p w:rsidR="00B54FF9" w:rsidRPr="00891D54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FF9" w:rsidRPr="00E65A8C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5A8C">
        <w:rPr>
          <w:rFonts w:ascii="Times New Roman" w:hAnsi="Times New Roman" w:cs="Times New Roman"/>
          <w:b/>
          <w:i/>
          <w:sz w:val="32"/>
          <w:szCs w:val="32"/>
          <w:lang w:val="uk-UA"/>
        </w:rPr>
        <w:t>Рекомендації педагогам які працюють з дітьми з особливими освітніми потребами у період карантину</w:t>
      </w:r>
    </w:p>
    <w:p w:rsidR="00B54FF9" w:rsidRPr="00C673FB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планувати в тісній взаємодії з асистентом вчителя та батьками.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ab/>
        <w:t>Асистент вчителя приймає активну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підготовці до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(виготовлення презентації, дидактичних ігор в Power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Point, підбір текстів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>, картинок та схем для унаочнення матеріалу)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Провідною концепцією в системі педагогічної реабілітації дітей з комплексними порушеннями є модель «крок за кроком», яка полягає в можливості навчанню дитини певним навичкам саме в тому віці й саме в тому об’ємі. 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Варто створити для роботи спокійну атмосферу, налагодити доброзичливий, партнерський контакт і роботу починати завжди з усмішки.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Пам’ятайте, що час, протягом якого дитина може концентрувати увагу – 5-7 хвилин, в кращому випадку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15 хвилин.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762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повинен володіти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</w:t>
      </w:r>
      <w:r w:rsidRPr="00BF2762">
        <w:rPr>
          <w:rFonts w:ascii="Times New Roman" w:hAnsi="Times New Roman" w:cs="Times New Roman"/>
          <w:sz w:val="28"/>
          <w:szCs w:val="28"/>
          <w:lang w:val="uk-UA"/>
        </w:rPr>
        <w:t xml:space="preserve">знаннями про психофізіологічні особливості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конкретної дитини і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навчати дитину насамперед тих навичок, які насправді потрібні його учням у повсякденному житті. 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Насамперед потрібно усвідомити,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дитина вже може, тобто як вона спілкується, як рухається, як пізнає світ, що знає про нього і як ці знання використовує, як проводить свій вільний час, що найбільше любить робити.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Слід пам’ятати, що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коли маєш справу з дітьми з комплексними порушеннями в розвитку, неможливо однозначно окреслити послідовність здобуття ними окремих умінь. Так, жодна з існуючих шкал розвитку не є достатньо вдала, оскільки розвиток таких дітей в окремих сферах не є гармонійним і не відбувається за стандартним зразком.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засоби повинні бути безпечними і естетичними. Вони повинні добиратися відповідно до віку, щоб не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інфантилізувати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учнів і бути суттєвим елем</w:t>
      </w:r>
      <w:r>
        <w:rPr>
          <w:rFonts w:ascii="Times New Roman" w:hAnsi="Times New Roman" w:cs="Times New Roman"/>
          <w:sz w:val="28"/>
          <w:szCs w:val="28"/>
          <w:lang w:val="uk-UA"/>
        </w:rPr>
        <w:t>ентом формування їх особистості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їм оптимальну кількість різноманітних сенсорних збудників, давати можливість самостійного застосування і здобування досвіду.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Підібрані матеріали мають наближати світ, у якому живе дитина. Добре, якщо це будуть предмети щоденного вжитку, вони повинні бути дібраними старанно й індивідуально, з урахуванням т</w:t>
      </w:r>
      <w:r>
        <w:rPr>
          <w:rFonts w:ascii="Times New Roman" w:hAnsi="Times New Roman" w:cs="Times New Roman"/>
          <w:sz w:val="28"/>
          <w:szCs w:val="28"/>
          <w:lang w:val="uk-UA"/>
        </w:rPr>
        <w:t>ого, чому учень надає перевагу (п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ри підготовці завдання для дитини під час дистанційного навчання візьміть до у</w:t>
      </w:r>
      <w:r>
        <w:rPr>
          <w:rFonts w:ascii="Times New Roman" w:hAnsi="Times New Roman" w:cs="Times New Roman"/>
          <w:sz w:val="28"/>
          <w:szCs w:val="28"/>
          <w:lang w:val="uk-UA"/>
        </w:rPr>
        <w:t>ваги її інтереси та захоплення - машини, динозаври, котики тощо).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Засоби також добираємо відповідно до виконання конкретного завдання або проведення певного виду стимуляції.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Найважливіші вказівки при добиранні предметів дає сам учень: важливі його реакції, настрої під час ознайомлення з новою річчю, можливість бути виконавцем, зацікавлення наслідками користування предметом.</w:t>
      </w: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В процесі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дитиною педагоги та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батьки мають консультуватися з іншими спеціалістами: фізіотерапевтом, логопедом, психологом, іншими педагогами, які вже мають досвід у навчанні учнів з комплексними порушеннями.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Заняття, незалежно від того де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відбуваються, повинні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мати сталий розпорядок дня та графік.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Структуризація є одним з найголовніших завдань в роботі з дітьми, які мають комплексні порушення.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Будь-яке завдання повинно викликати позитивні емоції та бажання його виконувати.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арто обов’язково в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ключати в роботу коригування порушень у розвитку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>-особистісної сфери (релаксаційні вправи для міміки обличчя, д</w:t>
      </w:r>
      <w:r>
        <w:rPr>
          <w:rFonts w:ascii="Times New Roman" w:hAnsi="Times New Roman" w:cs="Times New Roman"/>
          <w:sz w:val="28"/>
          <w:szCs w:val="28"/>
          <w:lang w:val="uk-UA"/>
        </w:rPr>
        <w:t>раматизації, читання за ролями).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має </w:t>
      </w:r>
      <w:r w:rsidRPr="00514E7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порушення слуху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, можна використовувати різні програми, які допомагають  перекладати інформацію для тих учнів, які використовують мову жестів; завдання, які включають перег</w:t>
      </w:r>
      <w:r>
        <w:rPr>
          <w:rFonts w:ascii="Times New Roman" w:hAnsi="Times New Roman" w:cs="Times New Roman"/>
          <w:sz w:val="28"/>
          <w:szCs w:val="28"/>
          <w:lang w:val="uk-UA"/>
        </w:rPr>
        <w:t>ляд  фільмів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/відео із субтитрами; програми, які можуть містити інструкції для батьків. Матеріал для занять має бути в більшій мірі наочним.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має </w:t>
      </w:r>
      <w:r w:rsidRPr="00514E7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порушення зору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, то необхідно підбирати матеріал, який спрямований на сприйняття іншими органами чуття. Велике значення в навчанні незрячої дитини, компенсації сліпоти має мова, і не тільки її комунікативна функція, а й зміст мови, тобто за допомогою мови дитина отримує найбільше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основної інформації про оточуючий світ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під час спілкування в активній, предметній, ігровій та начальній діяльності. 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із дітьми, які мають </w:t>
      </w:r>
      <w:r w:rsidRPr="00514E7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інтелектуальні порушення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, необхідно враховувати такі фактори, як: пошук завдань, які б максимально стимулювали активність дитини, давати завдання з опорою на зразки, проводити чіткий і доступний інструктаж, 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раховуючи труднощі запам’ятовува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і порушення працездатності в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виконання практичних завдань, додатково пояснювати навчальний матеріал, давати можливість виконувати завдання у повільнішому темпі, зменшувати їхню кількість, надавати додаткові запитання з метою глибшого розкриття змісту завдання, наводити вже відомі їм 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приклади та аналогії; в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труднощі орієнтування в завданні, використовувати поетапну інструкцію і поетапне узагальнення, поділяти завдання на складові, формувати вміння планувати свою діяльність у процесі його вирішення. Подавайте зміст навчального матеріалу невеликими частинами, використовуючи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мультисенсорний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підхід (слуховий, візуальний,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маніпуляційний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>). Якомога більше повторюйте та закріплюйте вивчене.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роботи для дітей з </w:t>
      </w:r>
      <w:r w:rsidRPr="00024E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розладами </w:t>
      </w:r>
      <w:proofErr w:type="spellStart"/>
      <w:r w:rsidRPr="00024E0D">
        <w:rPr>
          <w:rFonts w:ascii="Times New Roman" w:hAnsi="Times New Roman" w:cs="Times New Roman"/>
          <w:b/>
          <w:i/>
          <w:sz w:val="28"/>
          <w:szCs w:val="28"/>
          <w:lang w:val="uk-UA"/>
        </w:rPr>
        <w:t>аутистичного</w:t>
      </w:r>
      <w:proofErr w:type="spellEnd"/>
      <w:r w:rsidRPr="00024E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спектру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 можна скористатися такими прийомами:</w:t>
      </w:r>
    </w:p>
    <w:p w:rsidR="00B54FF9" w:rsidRPr="004B50B3" w:rsidRDefault="00B54FF9" w:rsidP="00B54F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3">
        <w:rPr>
          <w:rFonts w:ascii="Times New Roman" w:hAnsi="Times New Roman" w:cs="Times New Roman"/>
          <w:sz w:val="28"/>
          <w:szCs w:val="28"/>
          <w:lang w:val="uk-UA"/>
        </w:rPr>
        <w:t>збереження постійності в організації простору, що допоможе уникнути поведінкових проблем;</w:t>
      </w:r>
    </w:p>
    <w:p w:rsidR="00B54FF9" w:rsidRPr="004B50B3" w:rsidRDefault="00B54FF9" w:rsidP="00B54F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3">
        <w:rPr>
          <w:rFonts w:ascii="Times New Roman" w:hAnsi="Times New Roman" w:cs="Times New Roman"/>
          <w:sz w:val="28"/>
          <w:szCs w:val="28"/>
          <w:lang w:val="uk-UA"/>
        </w:rPr>
        <w:t>створення комфортного психологічного клімату під час занять вдома. Дитина повинна бачити, що заняття проходитимуть в безпечній психологічній атмосфері і звичний ритм не буде порушено;</w:t>
      </w:r>
    </w:p>
    <w:p w:rsidR="00B54FF9" w:rsidRPr="004B50B3" w:rsidRDefault="00B54FF9" w:rsidP="00B54F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3">
        <w:rPr>
          <w:rFonts w:ascii="Times New Roman" w:hAnsi="Times New Roman" w:cs="Times New Roman"/>
          <w:sz w:val="28"/>
          <w:szCs w:val="28"/>
          <w:lang w:val="uk-UA"/>
        </w:rPr>
        <w:t>використання символів для розвитку уміння орієнтуватися самостійно в діях. В якості символів можуть бути використані малюнки, картки, фотографії тощо;</w:t>
      </w:r>
    </w:p>
    <w:p w:rsidR="00B54FF9" w:rsidRPr="004B50B3" w:rsidRDefault="00B54FF9" w:rsidP="00B54F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3">
        <w:rPr>
          <w:rFonts w:ascii="Times New Roman" w:hAnsi="Times New Roman" w:cs="Times New Roman"/>
          <w:sz w:val="28"/>
          <w:szCs w:val="28"/>
          <w:lang w:val="uk-UA"/>
        </w:rPr>
        <w:t>не допускати сенсорного перевантаження – це може призвести до зривів;</w:t>
      </w:r>
    </w:p>
    <w:p w:rsidR="00B54FF9" w:rsidRPr="004B50B3" w:rsidRDefault="00B54FF9" w:rsidP="00B54F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3">
        <w:rPr>
          <w:rFonts w:ascii="Times New Roman" w:hAnsi="Times New Roman" w:cs="Times New Roman"/>
          <w:sz w:val="28"/>
          <w:szCs w:val="28"/>
          <w:lang w:val="uk-UA"/>
        </w:rPr>
        <w:t>зняття статичного напруження через фізичні вправи і зміну видів діяльності.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Для дітей із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дитячим церебральним паралічем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необхідний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звиток дрібної моторики рук, координації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рухів обох рук, </w:t>
      </w:r>
      <w:r>
        <w:rPr>
          <w:rFonts w:ascii="Times New Roman" w:hAnsi="Times New Roman" w:cs="Times New Roman"/>
          <w:sz w:val="28"/>
          <w:szCs w:val="28"/>
          <w:lang w:val="uk-UA"/>
        </w:rPr>
        <w:t>сили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м’язів (з використанням еспандера, силоміра, розривання паперу, </w:t>
      </w:r>
      <w:proofErr w:type="spellStart"/>
      <w:r w:rsidRPr="00C673FB">
        <w:rPr>
          <w:rFonts w:ascii="Times New Roman" w:hAnsi="Times New Roman" w:cs="Times New Roman"/>
          <w:sz w:val="28"/>
          <w:szCs w:val="28"/>
          <w:lang w:val="uk-UA"/>
        </w:rPr>
        <w:t>розминання</w:t>
      </w:r>
      <w:proofErr w:type="spellEnd"/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пластиліну, глини тощо) в поєднанні з оздоровленням і лікуванням.</w:t>
      </w:r>
    </w:p>
    <w:p w:rsidR="00B54FF9" w:rsidRPr="00C673FB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батькам збирати продукти дитячої діяльності:  фото, відео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(якщо у батьків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), або певна папка, яку дитина може оформити за своїм бажанням, і в якій будуть зберігати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 xml:space="preserve"> домашні завдання.</w:t>
      </w:r>
    </w:p>
    <w:p w:rsidR="00B54FF9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C673FB" w:rsidRDefault="00B54FF9" w:rsidP="00B5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3FB">
        <w:rPr>
          <w:rFonts w:ascii="Times New Roman" w:hAnsi="Times New Roman" w:cs="Times New Roman"/>
          <w:sz w:val="28"/>
          <w:szCs w:val="28"/>
          <w:lang w:val="uk-UA"/>
        </w:rPr>
        <w:t>Наприкінці тижня обов’язково підводьте підсумки. Це даст</w:t>
      </w:r>
      <w:r>
        <w:rPr>
          <w:rFonts w:ascii="Times New Roman" w:hAnsi="Times New Roman" w:cs="Times New Roman"/>
          <w:sz w:val="28"/>
          <w:szCs w:val="28"/>
          <w:lang w:val="uk-UA"/>
        </w:rPr>
        <w:t>ь вам змогу оцінити виконання завдань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, простежити динаміку розвитку, ві</w:t>
      </w:r>
      <w:r>
        <w:rPr>
          <w:rFonts w:ascii="Times New Roman" w:hAnsi="Times New Roman" w:cs="Times New Roman"/>
          <w:sz w:val="28"/>
          <w:szCs w:val="28"/>
          <w:lang w:val="uk-UA"/>
        </w:rPr>
        <w:t>рно спланувати подальшу роботу</w:t>
      </w:r>
      <w:r w:rsidRPr="00C67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6725B4" w:rsidRDefault="00B54FF9" w:rsidP="00B54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725B4">
        <w:rPr>
          <w:rFonts w:ascii="Times New Roman" w:hAnsi="Times New Roman" w:cs="Times New Roman"/>
          <w:b/>
          <w:i/>
          <w:sz w:val="32"/>
          <w:szCs w:val="32"/>
          <w:lang w:val="uk-UA"/>
        </w:rPr>
        <w:t>Корисні посилання</w:t>
      </w:r>
    </w:p>
    <w:p w:rsidR="00B54FF9" w:rsidRDefault="00B54FF9" w:rsidP="00B5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F9" w:rsidRPr="00F32662" w:rsidRDefault="00B54FF9" w:rsidP="00B54FF9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3266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Добірка інтернет-ресурсів, що можуть стати у нагоді батькам та педагогам при організації роботи з дітьми з комплексними порушеннями розвитку в період карантину:</w:t>
      </w:r>
    </w:p>
    <w:p w:rsidR="00B54FF9" w:rsidRPr="00997B4F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96D2A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https://mon.gov.ua/ua/news/startuye-osvitnij-onlajn-kurs-dlya-vchiteliv-pochatkovih-inklyuzivnih-klasiv</w:t>
        </w:r>
      </w:hyperlink>
      <w:r w:rsidRPr="00996D2A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 xml:space="preserve"> </w:t>
      </w:r>
      <w:r w:rsidRPr="00996D2A">
        <w:rPr>
          <w:rFonts w:ascii="Times New Roman" w:hAnsi="Times New Roman" w:cs="Times New Roman"/>
          <w:sz w:val="28"/>
          <w:szCs w:val="28"/>
          <w:lang w:val="uk-UA"/>
        </w:rPr>
        <w:t>Освітній онлайн-курс для вчителів початкових інклюзивних класів</w:t>
      </w:r>
      <w:r w:rsidRPr="00997B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54FF9" w:rsidRPr="00FC6B8B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https://www.youtube.com/watch?v=bZfnmOEQ2dw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аутистичного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спектра. Онлайн-курс для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7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https://www.youtube.com/watch?v=hrx7gGhD9v8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97B4F">
        <w:rPr>
          <w:rFonts w:ascii="Times New Roman" w:hAnsi="Times New Roman" w:cs="Times New Roman"/>
          <w:sz w:val="28"/>
          <w:szCs w:val="28"/>
        </w:rPr>
        <w:t xml:space="preserve">. Онлайн-курс для </w:t>
      </w:r>
      <w:proofErr w:type="spellStart"/>
      <w:r w:rsidRPr="00997B4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</w:p>
    <w:p w:rsidR="00B54FF9" w:rsidRPr="00650FCA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8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https://inkluzia.com.ua/censorni-igri-dlya-korektsiynoyi-roboti-z-ditinou-autistom./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Створюємо інклюзивний простір.  Консолідоване постачання.  Г</w:t>
      </w:r>
      <w:r w:rsidRPr="00650FCA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ові рішення для НУШ, НОП та ІРЦ</w:t>
      </w:r>
    </w:p>
    <w:p w:rsidR="00B54FF9" w:rsidRPr="008159A4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9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https://learningapps.org/?fbclid=IwAR2EP0LaawnPkfBijtgz-Kg8U3Xwd6TzxwWBCBgYjbe7V2aNOr7Y-l8xMoI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навчання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за допомогою інтерактивних модулів</w:t>
      </w:r>
    </w:p>
    <w:p w:rsidR="00B54FF9" w:rsidRPr="00985EE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0" w:history="1">
        <w:r w:rsidRPr="00985E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https://thepoint.rabota.ua/karantyn-z-korystyu-sim-onlayn-kursiv-dlya-samorozvytku/</w:t>
        </w:r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 xml:space="preserve">  </w:t>
      </w:r>
      <w:r w:rsidRPr="008159A4">
        <w:rPr>
          <w:rFonts w:ascii="Times New Roman" w:hAnsi="Times New Roman" w:cs="Times New Roman"/>
          <w:sz w:val="28"/>
          <w:szCs w:val="28"/>
        </w:rPr>
        <w:t xml:space="preserve">Карантин з </w:t>
      </w:r>
      <w:proofErr w:type="spellStart"/>
      <w:r w:rsidRPr="008159A4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Pr="008159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59A4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8159A4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8159A4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8159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59A4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</w:p>
    <w:p w:rsidR="00B54FF9" w:rsidRPr="002847D3" w:rsidRDefault="00B54FF9" w:rsidP="00B54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1" w:history="1">
        <w:r w:rsidRPr="00A8532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http://tvoemisto.tv/news/yak_organizuvaty_indyvidualne_navchannya_dlya_dytyny_rozyasnennya_moz_</w:t>
        </w:r>
      </w:hyperlink>
      <w:r w:rsidRPr="002847D3">
        <w:t xml:space="preserve"> </w:t>
      </w:r>
      <w:r w:rsidRPr="002847D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847D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847D3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28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D3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28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7D3">
        <w:rPr>
          <w:rFonts w:ascii="Times New Roman" w:hAnsi="Times New Roman" w:cs="Times New Roman"/>
          <w:sz w:val="28"/>
          <w:szCs w:val="28"/>
        </w:rPr>
        <w:t>навч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</w:p>
    <w:p w:rsidR="00B54FF9" w:rsidRPr="00B30AFB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2" w:history="1">
        <w:r w:rsidRPr="00A8532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https://www.ed-era.com/courses/</w:t>
        </w:r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 xml:space="preserve"> </w:t>
      </w:r>
      <w:r w:rsidRPr="00E545BB">
        <w:rPr>
          <w:rFonts w:ascii="Times New Roman" w:hAnsi="Times New Roman" w:cs="Times New Roman"/>
          <w:sz w:val="28"/>
          <w:szCs w:val="28"/>
          <w:lang w:val="uk-UA"/>
        </w:rPr>
        <w:t>Онлайн-курси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5BB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545BB">
        <w:rPr>
          <w:rFonts w:ascii="Times New Roman" w:hAnsi="Times New Roman" w:cs="Times New Roman"/>
          <w:sz w:val="28"/>
          <w:szCs w:val="28"/>
          <w:lang w:val="uk-UA"/>
        </w:rPr>
        <w:t xml:space="preserve"> — студія онлайн-освіти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3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https://www.youtube.com/watch?v=Pg6yqiB2oE8&amp;feature=share&amp;fbclid=IwAR1pIHhB0NyHF1rq4NQ8Bs2WKeV7Ozv2RGVygxEngF1H4un3Yg-AEOMFJ1g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Як говорять тварини. </w:t>
      </w:r>
      <w:r w:rsidRPr="006463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Розвиваючі мультики для дітей українською мовою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4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https://www.youtube.com/watch?v=qUt1v0jrGWQ&amp;feature=share&amp;fbclid=IwAR0UsEYrFSAO_VonH3tkYG34EBEyJ9lUpnlFrsboNMW1bc7OR9E57gYFy20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63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Розвиваючі логопедичні мультики. Професії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5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https://zatyshok.net.ua/5528/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463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 добрих мультиків для дітей та дорослих, які варто переглянути під час карантину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6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https://osobluvadutuna.com.ua/category?tag=13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580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Розвиваючі ігри для дитини із ЗПР і аутизмом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7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https://www.youtube.com/channel/UCQ-E7PHQi8o6gxWUd70HBcQ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Дитячий канал</w:t>
      </w:r>
      <w:r w:rsidRPr="00F873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Ладоньки-Ладоньки - мультфіл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ьми українською мовою для дітей</w:t>
      </w:r>
    </w:p>
    <w:p w:rsidR="00B54FF9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8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https://vemakids.com.ua/ua/education-center/metodyka-rozvytku-navychok-samoobslugovuvannya-u-ditey-z-autyzmom-v-domashnih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Кідс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постачальник </w:t>
      </w:r>
      <w:r w:rsidRPr="00696512">
        <w:rPr>
          <w:rFonts w:ascii="Times New Roman" w:hAnsi="Times New Roman" w:cs="Times New Roman"/>
          <w:sz w:val="28"/>
          <w:szCs w:val="28"/>
          <w:lang w:val="uk-UA"/>
        </w:rPr>
        <w:t>кращих рішень і технологій для розвитку дітей, а також для реабілітації та адаптації дітей з фізичними та психологічними відхиленнями</w:t>
      </w:r>
    </w:p>
    <w:p w:rsidR="00B54FF9" w:rsidRPr="00C86CD4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4"/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19" w:history="1">
        <w:r w:rsidRPr="00F1517F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https://fishki.net/3272212-30-prostyh-sposobov-zanjaty-detej-na-karantine.html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6CD4">
        <w:rPr>
          <w:rFonts w:ascii="Times New Roman" w:hAnsi="Times New Roman" w:cs="Times New Roman"/>
          <w:sz w:val="28"/>
          <w:szCs w:val="28"/>
        </w:rPr>
        <w:t>30 простых способов занять детей на карантине</w:t>
      </w:r>
    </w:p>
    <w:p w:rsidR="00B54FF9" w:rsidRPr="00C86CD4" w:rsidRDefault="00B54FF9" w:rsidP="00B54F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20" w:history="1">
        <w:r w:rsidRPr="00C86C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https://nus.org.ua/</w:t>
        </w:r>
      </w:hyperlink>
      <w:r w:rsidRPr="00C86CD4">
        <w:rPr>
          <w:rFonts w:ascii="Times New Roman" w:hAnsi="Times New Roman" w:cs="Times New Roman"/>
          <w:sz w:val="28"/>
          <w:szCs w:val="28"/>
          <w:lang w:val="uk-UA"/>
        </w:rPr>
        <w:t xml:space="preserve"> Сайт Нової української школи (НУШ), де розміщуються запитання-відповіді щодо організації інклюзивного навчання </w:t>
      </w:r>
    </w:p>
    <w:p w:rsidR="00B54FF9" w:rsidRPr="00502D30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https://vseosvita.ua/webinar/rozvitok-impresivnogo-movlenna-u-ditej-z-intelektualnimi-porusennami-167.html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2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імпресивного</w:t>
      </w:r>
      <w:proofErr w:type="spellEnd"/>
      <w:r w:rsidRPr="0072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273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273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Pr="0072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74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</w:p>
    <w:p w:rsidR="00B54FF9" w:rsidRPr="00502D30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https://vseosvita.ua/webinar/pidtrimka-ditej-z-osoblivimi-osvitnimi-potrebami-prakticni-poradi-155.html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потребами: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</w:p>
    <w:p w:rsidR="00B54FF9" w:rsidRPr="00EF0ECC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https://vseosvita.ua/webinar/igri-ta-zavdanna-dla-formuvanna-movlennevoi-kompetentnosti-nus-116.html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3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02D30">
        <w:rPr>
          <w:rFonts w:ascii="Times New Roman" w:hAnsi="Times New Roman" w:cs="Times New Roman"/>
          <w:sz w:val="28"/>
          <w:szCs w:val="28"/>
        </w:rPr>
        <w:t xml:space="preserve"> НУШ</w:t>
      </w:r>
    </w:p>
    <w:p w:rsidR="00B54FF9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webinar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pedagogicni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pidhodi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roboti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ditmi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aki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maut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auticni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rozladi</w:t>
        </w:r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-143.</w:t>
        </w:r>
        <w:proofErr w:type="spellStart"/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EF0ECC">
        <w:rPr>
          <w:rFonts w:ascii="Times New Roman" w:hAnsi="Times New Roman" w:cs="Times New Roman"/>
          <w:sz w:val="28"/>
          <w:szCs w:val="28"/>
          <w:lang w:val="uk-UA"/>
        </w:rPr>
        <w:t xml:space="preserve">   Педагогічні підходи в роботі з дітьми, які мають </w:t>
      </w:r>
      <w:proofErr w:type="spellStart"/>
      <w:r w:rsidRPr="00EF0ECC">
        <w:rPr>
          <w:rFonts w:ascii="Times New Roman" w:hAnsi="Times New Roman" w:cs="Times New Roman"/>
          <w:sz w:val="28"/>
          <w:szCs w:val="28"/>
          <w:lang w:val="uk-UA"/>
        </w:rPr>
        <w:t>аутичні</w:t>
      </w:r>
      <w:proofErr w:type="spellEnd"/>
      <w:r w:rsidRPr="00EF0ECC">
        <w:rPr>
          <w:rFonts w:ascii="Times New Roman" w:hAnsi="Times New Roman" w:cs="Times New Roman"/>
          <w:sz w:val="28"/>
          <w:szCs w:val="28"/>
          <w:lang w:val="uk-UA"/>
        </w:rPr>
        <w:t xml:space="preserve"> розлади</w:t>
      </w:r>
    </w:p>
    <w:p w:rsidR="00B54FF9" w:rsidRPr="00EF0ECC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https://vseosvita.ua/webinar/nemovlenneva-ditina-v-inkluzivnomu-prostori-142.html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Немовленнєва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</w:p>
    <w:p w:rsidR="00B54FF9" w:rsidRPr="00EF0ECC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https://vseosvita.ua/webinar/efektivna-vzaemodia-vcitela-i-asistenta-skladova-uspihu-roboti-v-inkluzivnomu-klasi-134.html</w:t>
        </w:r>
      </w:hyperlink>
      <w:r w:rsidRPr="00EF0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класі</w:t>
      </w:r>
      <w:proofErr w:type="spellEnd"/>
    </w:p>
    <w:p w:rsidR="00B54FF9" w:rsidRPr="00EF0ECC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webinar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spivpraca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fahivciv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batkiv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ditini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iz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osoblivimi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osvitnimi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potrebami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osnovni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zasadi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efektivnoi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roboti</w:t>
        </w:r>
        <w:r w:rsidRPr="00EF0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-128.</w:t>
        </w:r>
        <w:proofErr w:type="spellStart"/>
        <w:r w:rsidRPr="00EF0EC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EF0ECC">
        <w:rPr>
          <w:rFonts w:ascii="Times New Roman" w:hAnsi="Times New Roman" w:cs="Times New Roman"/>
          <w:sz w:val="28"/>
          <w:szCs w:val="28"/>
          <w:lang w:val="uk-UA"/>
        </w:rPr>
        <w:t xml:space="preserve">  Співпраця фахівців та батьків дитини із особливими освітніми потребами: основні засади ефективної роботи</w:t>
      </w:r>
    </w:p>
    <w:p w:rsidR="00B54FF9" w:rsidRPr="00855051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Pr="00F01BA2">
          <w:rPr>
            <w:rStyle w:val="a4"/>
            <w:rFonts w:ascii="Times New Roman" w:hAnsi="Times New Roman" w:cs="Times New Roman"/>
            <w:sz w:val="28"/>
            <w:szCs w:val="28"/>
          </w:rPr>
          <w:t>https://vseosvita.ua/webinar/pobudova-osvitnogo-procesu-komandou-suprovodu-ditini-iz-oop-u-zakladi-osviti-z-inkluzivnou-formou-navcanna-109.html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ООП у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інклюзивною</w:t>
      </w:r>
      <w:proofErr w:type="spellEnd"/>
      <w:r w:rsidRPr="00EF0ECC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EF0EC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B54FF9" w:rsidRDefault="00B54FF9" w:rsidP="00B54F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Pr="00F01B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https://naurok.com.ua/webinar/ne-strashna-inklyuziya-osoblivosti-roboti-z-ditmi-z-osoblivimi-osvitnimi-potrebami?reg=true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5051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55051">
        <w:rPr>
          <w:rFonts w:ascii="Times New Roman" w:hAnsi="Times New Roman" w:cs="Times New Roman"/>
          <w:sz w:val="28"/>
          <w:szCs w:val="28"/>
          <w:lang w:val="uk-UA"/>
        </w:rPr>
        <w:t xml:space="preserve"> на сайті «На Урок» «(Не) страшна інклюзія: особливості роботи з дітьми з особливими освітніми потребами»</w:t>
      </w:r>
    </w:p>
    <w:p w:rsidR="00B54FF9" w:rsidRPr="0034652B" w:rsidRDefault="00B54FF9" w:rsidP="00B54FF9">
      <w:pPr>
        <w:tabs>
          <w:tab w:val="left" w:pos="1275"/>
        </w:tabs>
        <w:rPr>
          <w:lang w:val="uk-UA"/>
        </w:rPr>
      </w:pPr>
    </w:p>
    <w:p w:rsidR="00B54FF9" w:rsidRPr="00965733" w:rsidRDefault="00B54FF9" w:rsidP="00B54FF9">
      <w:pPr>
        <w:rPr>
          <w:lang w:val="uk-UA"/>
        </w:rPr>
      </w:pPr>
    </w:p>
    <w:p w:rsidR="00312272" w:rsidRPr="00B54FF9" w:rsidRDefault="00312272">
      <w:pPr>
        <w:rPr>
          <w:lang w:val="uk-UA"/>
        </w:rPr>
      </w:pPr>
    </w:p>
    <w:sectPr w:rsidR="00312272" w:rsidRPr="00B54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6FEA"/>
    <w:multiLevelType w:val="hybridMultilevel"/>
    <w:tmpl w:val="E174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078"/>
    <w:multiLevelType w:val="hybridMultilevel"/>
    <w:tmpl w:val="0708FBFA"/>
    <w:lvl w:ilvl="0" w:tplc="BB043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16602"/>
    <w:multiLevelType w:val="hybridMultilevel"/>
    <w:tmpl w:val="2DF095A2"/>
    <w:lvl w:ilvl="0" w:tplc="BB04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2089"/>
    <w:multiLevelType w:val="hybridMultilevel"/>
    <w:tmpl w:val="A536A7C8"/>
    <w:lvl w:ilvl="0" w:tplc="BB043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9"/>
    <w:rsid w:val="00312272"/>
    <w:rsid w:val="00B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0EF1-EE75-403C-A5B4-BF52F1F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luzia.com.ua/censorni-igri-dlya-korektsiynoyi-roboti-z-ditinou-autistom./" TargetMode="External"/><Relationship Id="rId13" Type="http://schemas.openxmlformats.org/officeDocument/2006/relationships/hyperlink" Target="https://www.youtube.com/watch?v=Pg6yqiB2oE8&amp;feature=share&amp;fbclid=IwAR1pIHhB0NyHF1rq4NQ8Bs2WKeV7Ozv2RGVygxEngF1H4un3Yg-AEOMFJ1g" TargetMode="External"/><Relationship Id="rId18" Type="http://schemas.openxmlformats.org/officeDocument/2006/relationships/hyperlink" Target="https://vemakids.com.ua/ua/education-center/metodyka-rozvytku-navychok-samoobslugovuvannya-u-ditey-z-autyzmom-v-domashnih" TargetMode="External"/><Relationship Id="rId26" Type="http://schemas.openxmlformats.org/officeDocument/2006/relationships/hyperlink" Target="https://vseosvita.ua/webinar/efektivna-vzaemodia-vcitela-i-asistenta-skladova-uspihu-roboti-v-inkluzivnomu-klasi-13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svita.ua/webinar/rozvitok-impresivnogo-movlenna-u-ditej-z-intelektualnimi-porusennami-167.html" TargetMode="External"/><Relationship Id="rId7" Type="http://schemas.openxmlformats.org/officeDocument/2006/relationships/hyperlink" Target="https://www.youtube.com/watch?v=hrx7gGhD9v8" TargetMode="External"/><Relationship Id="rId12" Type="http://schemas.openxmlformats.org/officeDocument/2006/relationships/hyperlink" Target="https://www.ed-era.com/courses/" TargetMode="External"/><Relationship Id="rId17" Type="http://schemas.openxmlformats.org/officeDocument/2006/relationships/hyperlink" Target="https://www.youtube.com/channel/UCQ-E7PHQi8o6gxWUd70HBcQ" TargetMode="External"/><Relationship Id="rId25" Type="http://schemas.openxmlformats.org/officeDocument/2006/relationships/hyperlink" Target="https://vseosvita.ua/webinar/nemovlenneva-ditina-v-inkluzivnomu-prostori-1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obluvadutuna.com.ua/category?tag=13" TargetMode="External"/><Relationship Id="rId20" Type="http://schemas.openxmlformats.org/officeDocument/2006/relationships/hyperlink" Target="https://nus.org.ua/" TargetMode="External"/><Relationship Id="rId29" Type="http://schemas.openxmlformats.org/officeDocument/2006/relationships/hyperlink" Target="https://naurok.com.ua/webinar/ne-strashna-inklyuziya-osoblivosti-roboti-z-ditmi-z-osoblivimi-osvitnimi-potrebami?reg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fnmOEQ2dw" TargetMode="External"/><Relationship Id="rId11" Type="http://schemas.openxmlformats.org/officeDocument/2006/relationships/hyperlink" Target="http://tvoemisto.tv/news/yak_organizuvaty_indyvidualne_navchannya_dlya_dytyny_rozyasnennya_moz_103230.html" TargetMode="External"/><Relationship Id="rId24" Type="http://schemas.openxmlformats.org/officeDocument/2006/relationships/hyperlink" Target="https://vseosvita.ua/webinar/pedagogicni-pidhodi-v-roboti-z-ditmi-aki-maut-auticni-rozladi-143.html" TargetMode="External"/><Relationship Id="rId5" Type="http://schemas.openxmlformats.org/officeDocument/2006/relationships/hyperlink" Target="https://mon.gov.ua/ua/news/startuye-osvitnij-onlajn-kurs-dlya-vchiteliv-pochatkovih-inklyuzivnih-klasiv" TargetMode="External"/><Relationship Id="rId15" Type="http://schemas.openxmlformats.org/officeDocument/2006/relationships/hyperlink" Target="https://zatyshok.net.ua/5528/" TargetMode="External"/><Relationship Id="rId23" Type="http://schemas.openxmlformats.org/officeDocument/2006/relationships/hyperlink" Target="https://vseosvita.ua/webinar/igri-ta-zavdanna-dla-formuvanna-movlennevoi-kompetentnosti-nus-116.html" TargetMode="External"/><Relationship Id="rId28" Type="http://schemas.openxmlformats.org/officeDocument/2006/relationships/hyperlink" Target="https://vseosvita.ua/webinar/pobudova-osvitnogo-procesu-komandou-suprovodu-ditini-iz-oop-u-zakladi-osviti-z-inkluzivnou-formou-navcanna-109.html" TargetMode="External"/><Relationship Id="rId10" Type="http://schemas.openxmlformats.org/officeDocument/2006/relationships/hyperlink" Target="https://thepoint.rabota.ua/karantyn-z-korystyu-sim-onlayn-kursiv-dlya-samorozvytku/" TargetMode="External"/><Relationship Id="rId19" Type="http://schemas.openxmlformats.org/officeDocument/2006/relationships/hyperlink" Target="https://fishki.net/3272212-30-prostyh-sposobov-zanjaty-detej-na-karantin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?fbclid=IwAR2EP0LaawnPkfBijtgz-Kg8U3Xwd6TzxwWBCBgYjbe7V2aNOr7Y-l8xMoI" TargetMode="External"/><Relationship Id="rId14" Type="http://schemas.openxmlformats.org/officeDocument/2006/relationships/hyperlink" Target="https://www.youtube.com/watch?v=qUt1v0jrGWQ&amp;feature=share&amp;fbclid=IwAR0UsEYrFSAO_VonH3tkYG34EBEyJ9lUpnlFrsboNMW1bc7OR9E57gYFy20" TargetMode="External"/><Relationship Id="rId22" Type="http://schemas.openxmlformats.org/officeDocument/2006/relationships/hyperlink" Target="https://vseosvita.ua/webinar/pidtrimka-ditej-z-osoblivimi-osvitnimi-potrebami-prakticni-poradi-155.html" TargetMode="External"/><Relationship Id="rId27" Type="http://schemas.openxmlformats.org/officeDocument/2006/relationships/hyperlink" Target="https://vseosvita.ua/webinar/spivpraca-fahivciv-ta-batkiv-ditini-iz-osoblivimi-osvitnimi-potrebami-osnovni-zasadi-efektivnoi-roboti-12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12618</Words>
  <Characters>7193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ol32010@ukr.net</dc:creator>
  <cp:keywords/>
  <dc:description/>
  <cp:lastModifiedBy>ol32010@ukr.net</cp:lastModifiedBy>
  <cp:revision>1</cp:revision>
  <dcterms:created xsi:type="dcterms:W3CDTF">2021-05-18T08:31:00Z</dcterms:created>
  <dcterms:modified xsi:type="dcterms:W3CDTF">2021-05-18T08:31:00Z</dcterms:modified>
</cp:coreProperties>
</file>