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CE7E" w14:textId="77777777" w:rsidR="005424F3" w:rsidRPr="002A3643" w:rsidRDefault="005424F3" w:rsidP="005424F3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643">
        <w:rPr>
          <w:rFonts w:ascii="Times New Roman" w:eastAsia="Times New Roman" w:hAnsi="Times New Roman" w:cs="Times New Roman"/>
          <w:b/>
          <w:sz w:val="24"/>
          <w:szCs w:val="24"/>
        </w:rPr>
        <w:t>АНАЛІТИЧНА ДОВІДКА</w:t>
      </w:r>
    </w:p>
    <w:p w14:paraId="79FE85D8" w14:textId="77777777" w:rsidR="005424F3" w:rsidRPr="002A3643" w:rsidRDefault="005424F3" w:rsidP="005424F3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643"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робочої групи під час проведення самооцінювання</w:t>
      </w:r>
    </w:p>
    <w:p w14:paraId="2429D963" w14:textId="5236C316" w:rsidR="005424F3" w:rsidRPr="005424F3" w:rsidRDefault="005424F3" w:rsidP="005424F3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напрямом « Система оцінювання результатів навчання учнів</w:t>
      </w:r>
      <w:r w:rsidRPr="002A364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A36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14EE05B7" w14:textId="77777777" w:rsidR="005424F3" w:rsidRPr="00EC66F1" w:rsidRDefault="005424F3" w:rsidP="005424F3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A3643">
        <w:rPr>
          <w:rFonts w:ascii="Times New Roman" w:hAnsi="Times New Roman" w:cs="Times New Roman"/>
          <w:kern w:val="28"/>
          <w:sz w:val="28"/>
          <w:szCs w:val="28"/>
        </w:rPr>
        <w:t xml:space="preserve">          </w:t>
      </w:r>
      <w:r w:rsidRPr="00EC6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ОЗ-«Вікнянський ЗЗСО І-ІІІ ступенів»</w:t>
      </w:r>
    </w:p>
    <w:p w14:paraId="74856BB3" w14:textId="0A5DFF0C" w:rsidR="005424F3" w:rsidRPr="002A3643" w:rsidRDefault="005424F3" w:rsidP="005424F3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kern w:val="28"/>
          <w:sz w:val="28"/>
          <w:szCs w:val="28"/>
        </w:rPr>
      </w:pPr>
    </w:p>
    <w:p w14:paraId="3D81AFD5" w14:textId="69E31CBF" w:rsidR="005424F3" w:rsidRPr="002A3643" w:rsidRDefault="005424F3" w:rsidP="005424F3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kern w:val="28"/>
          <w:sz w:val="28"/>
          <w:szCs w:val="28"/>
        </w:rPr>
      </w:pPr>
      <w:r w:rsidRPr="002A3643">
        <w:rPr>
          <w:rFonts w:ascii="Times New Roman" w:hAnsi="Times New Roman" w:cs="Times New Roman"/>
          <w:kern w:val="28"/>
          <w:sz w:val="28"/>
          <w:szCs w:val="28"/>
        </w:rPr>
        <w:t xml:space="preserve">          Голова робочої </w:t>
      </w:r>
      <w:r>
        <w:rPr>
          <w:rFonts w:ascii="Times New Roman" w:hAnsi="Times New Roman" w:cs="Times New Roman"/>
          <w:kern w:val="28"/>
          <w:sz w:val="28"/>
          <w:szCs w:val="28"/>
        </w:rPr>
        <w:t>групи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Фенюк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Ю.С.</w:t>
      </w:r>
    </w:p>
    <w:p w14:paraId="33435752" w14:textId="7BD5B97E" w:rsidR="005424F3" w:rsidRPr="002A3643" w:rsidRDefault="005424F3" w:rsidP="005424F3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kern w:val="28"/>
          <w:sz w:val="28"/>
          <w:szCs w:val="28"/>
        </w:rPr>
      </w:pPr>
      <w:r w:rsidRPr="002A3643">
        <w:rPr>
          <w:rFonts w:ascii="Times New Roman" w:hAnsi="Times New Roman" w:cs="Times New Roman"/>
          <w:kern w:val="28"/>
          <w:sz w:val="28"/>
          <w:szCs w:val="28"/>
        </w:rPr>
        <w:t xml:space="preserve">     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  Члени робочої групи: </w:t>
      </w:r>
      <w:r w:rsidR="00AE2E64">
        <w:rPr>
          <w:rFonts w:ascii="Times New Roman" w:hAnsi="Times New Roman" w:cs="Times New Roman"/>
          <w:kern w:val="28"/>
          <w:sz w:val="28"/>
          <w:szCs w:val="28"/>
        </w:rPr>
        <w:t xml:space="preserve">Рапата Л.М., Руснак М.П., </w:t>
      </w:r>
      <w:proofErr w:type="spellStart"/>
      <w:r w:rsidR="00AE2E64">
        <w:rPr>
          <w:rFonts w:ascii="Times New Roman" w:hAnsi="Times New Roman" w:cs="Times New Roman"/>
          <w:kern w:val="28"/>
          <w:sz w:val="28"/>
          <w:szCs w:val="28"/>
        </w:rPr>
        <w:t>Маліщук</w:t>
      </w:r>
      <w:proofErr w:type="spellEnd"/>
      <w:r w:rsidR="00AE2E64">
        <w:rPr>
          <w:rFonts w:ascii="Times New Roman" w:hAnsi="Times New Roman" w:cs="Times New Roman"/>
          <w:kern w:val="28"/>
          <w:sz w:val="28"/>
          <w:szCs w:val="28"/>
        </w:rPr>
        <w:t xml:space="preserve"> М.В.</w:t>
      </w:r>
    </w:p>
    <w:p w14:paraId="3979AF91" w14:textId="77777777" w:rsidR="005424F3" w:rsidRPr="002A3643" w:rsidRDefault="005424F3" w:rsidP="005424F3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513228" w14:textId="43F05D87" w:rsidR="005424F3" w:rsidRDefault="00AE2E64" w:rsidP="005424F3">
      <w:pPr>
        <w:pStyle w:val="af"/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 роботи робочої групи</w:t>
      </w:r>
    </w:p>
    <w:p w14:paraId="0AB1D000" w14:textId="3EBC4735" w:rsidR="009F3A70" w:rsidRPr="00866681" w:rsidRDefault="009F3A70" w:rsidP="00AE2E64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681">
        <w:rPr>
          <w:rFonts w:ascii="Times New Roman" w:eastAsia="Times New Roman" w:hAnsi="Times New Roman" w:cs="Times New Roman"/>
          <w:b/>
          <w:sz w:val="24"/>
          <w:szCs w:val="24"/>
        </w:rPr>
        <w:t>Напрям 2. Система оцінювання результатів навчання учнів</w:t>
      </w:r>
    </w:p>
    <w:tbl>
      <w:tblPr>
        <w:tblStyle w:val="af1"/>
        <w:tblW w:w="156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23"/>
        <w:gridCol w:w="81"/>
        <w:gridCol w:w="1984"/>
        <w:gridCol w:w="6521"/>
        <w:gridCol w:w="4480"/>
      </w:tblGrid>
      <w:tr w:rsidR="00006080" w:rsidRPr="00866681" w14:paraId="7C7FC14C" w14:textId="77777777" w:rsidTr="00DB04EE">
        <w:trPr>
          <w:trHeight w:val="60"/>
        </w:trPr>
        <w:tc>
          <w:tcPr>
            <w:tcW w:w="2689" w:type="dxa"/>
            <w:gridSpan w:val="3"/>
            <w:vAlign w:val="center"/>
          </w:tcPr>
          <w:p w14:paraId="27C04CF8" w14:textId="2A6B5B39" w:rsidR="00006080" w:rsidRPr="00866681" w:rsidRDefault="00006080" w:rsidP="00006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Критерій</w:t>
            </w:r>
          </w:p>
        </w:tc>
        <w:tc>
          <w:tcPr>
            <w:tcW w:w="1984" w:type="dxa"/>
            <w:vAlign w:val="center"/>
          </w:tcPr>
          <w:p w14:paraId="542C1ED4" w14:textId="739761C9" w:rsidR="00006080" w:rsidRPr="00866681" w:rsidRDefault="00006080" w:rsidP="000060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Індикатор</w:t>
            </w:r>
          </w:p>
        </w:tc>
        <w:tc>
          <w:tcPr>
            <w:tcW w:w="6521" w:type="dxa"/>
            <w:vAlign w:val="center"/>
          </w:tcPr>
          <w:p w14:paraId="7E324A15" w14:textId="77777777" w:rsidR="00006080" w:rsidRPr="00866681" w:rsidRDefault="00006080" w:rsidP="00006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6681">
              <w:rPr>
                <w:rFonts w:ascii="Times New Roman" w:eastAsia="Times New Roman" w:hAnsi="Times New Roman" w:cs="Times New Roman"/>
                <w:b/>
                <w:bCs/>
              </w:rPr>
              <w:t xml:space="preserve">Опис досягнень і </w:t>
            </w:r>
            <w:r w:rsidRPr="00866681">
              <w:rPr>
                <w:rFonts w:ascii="Times New Roman" w:eastAsia="Times New Roman" w:hAnsi="Times New Roman" w:cs="Times New Roman"/>
                <w:b/>
                <w:bCs/>
              </w:rPr>
              <w:br/>
              <w:t>потреб для вдосконалення</w:t>
            </w:r>
          </w:p>
          <w:p w14:paraId="3BA7944A" w14:textId="5D19525E" w:rsidR="00DB04EE" w:rsidRPr="00866681" w:rsidRDefault="00DB04EE" w:rsidP="00006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E64">
              <w:rPr>
                <w:rFonts w:ascii="Times New Roman" w:eastAsia="Times New Roman" w:hAnsi="Times New Roman" w:cs="Times New Roman"/>
                <w:i/>
                <w:iCs/>
              </w:rPr>
              <w:t>(у цій колонці в описі ОБОВ’ЯЗКОВО зазначати інформацію із форм, вказан</w:t>
            </w:r>
            <w:r w:rsidR="00E43725" w:rsidRPr="00AE2E64">
              <w:rPr>
                <w:rFonts w:ascii="Times New Roman" w:eastAsia="Times New Roman" w:hAnsi="Times New Roman" w:cs="Times New Roman"/>
                <w:i/>
                <w:iCs/>
              </w:rPr>
              <w:t>их</w:t>
            </w:r>
            <w:r w:rsidRPr="00AE2E6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E43725" w:rsidRPr="00AE2E64">
              <w:rPr>
                <w:rFonts w:ascii="Times New Roman" w:eastAsia="Times New Roman" w:hAnsi="Times New Roman" w:cs="Times New Roman"/>
                <w:i/>
                <w:iCs/>
              </w:rPr>
              <w:t>у</w:t>
            </w:r>
            <w:r w:rsidRPr="00AE2E64">
              <w:rPr>
                <w:rFonts w:ascii="Times New Roman" w:eastAsia="Times New Roman" w:hAnsi="Times New Roman" w:cs="Times New Roman"/>
                <w:i/>
                <w:iCs/>
              </w:rPr>
              <w:t xml:space="preserve"> кожній комірці)</w:t>
            </w:r>
          </w:p>
        </w:tc>
        <w:tc>
          <w:tcPr>
            <w:tcW w:w="4480" w:type="dxa"/>
          </w:tcPr>
          <w:p w14:paraId="26F0BC97" w14:textId="425099C9" w:rsidR="00006080" w:rsidRPr="00866681" w:rsidRDefault="00006080" w:rsidP="0000608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81">
              <w:rPr>
                <w:rFonts w:ascii="Times New Roman" w:eastAsia="Times New Roman" w:hAnsi="Times New Roman" w:cs="Times New Roman"/>
                <w:b/>
              </w:rPr>
              <w:t>Рекомендації</w:t>
            </w:r>
          </w:p>
        </w:tc>
      </w:tr>
      <w:tr w:rsidR="00B768EF" w:rsidRPr="00866681" w14:paraId="166C8883" w14:textId="77777777" w:rsidTr="00787DA8">
        <w:trPr>
          <w:trHeight w:val="356"/>
        </w:trPr>
        <w:tc>
          <w:tcPr>
            <w:tcW w:w="15674" w:type="dxa"/>
            <w:gridSpan w:val="6"/>
          </w:tcPr>
          <w:p w14:paraId="3F074EF3" w14:textId="77777777" w:rsidR="00B768EF" w:rsidRPr="00866681" w:rsidRDefault="00B768EF" w:rsidP="009F3A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8EF" w:rsidRPr="00866681" w14:paraId="06600E8A" w14:textId="77777777" w:rsidTr="00787DA8">
        <w:trPr>
          <w:trHeight w:val="272"/>
        </w:trPr>
        <w:tc>
          <w:tcPr>
            <w:tcW w:w="15674" w:type="dxa"/>
            <w:gridSpan w:val="6"/>
          </w:tcPr>
          <w:p w14:paraId="5CBDC0F6" w14:textId="77777777" w:rsidR="00B768EF" w:rsidRPr="00866681" w:rsidRDefault="00CC6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Вимога 2.1. Наявність системи оцінювання результатів навчання учнів, яка забезпечує справедливе, </w:t>
            </w:r>
          </w:p>
          <w:p w14:paraId="76A0801F" w14:textId="77777777" w:rsidR="00B768EF" w:rsidRPr="00866681" w:rsidRDefault="00CC6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неупереджене, об'єктивне та доброчесне оцінювання</w:t>
            </w:r>
          </w:p>
        </w:tc>
      </w:tr>
      <w:tr w:rsidR="00006080" w:rsidRPr="00866681" w14:paraId="3E6724A7" w14:textId="77777777" w:rsidTr="003745FC">
        <w:trPr>
          <w:trHeight w:val="120"/>
        </w:trPr>
        <w:tc>
          <w:tcPr>
            <w:tcW w:w="2608" w:type="dxa"/>
            <w:gridSpan w:val="2"/>
            <w:vMerge w:val="restart"/>
          </w:tcPr>
          <w:p w14:paraId="2E1A7F8D" w14:textId="77777777" w:rsidR="00006080" w:rsidRPr="00866681" w:rsidRDefault="00006080" w:rsidP="00006080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2.1.1. Учні отримують від педагогічних працівників інформацію про критерії, правила та процедури оцінювання результатів навчання</w:t>
            </w:r>
          </w:p>
        </w:tc>
        <w:tc>
          <w:tcPr>
            <w:tcW w:w="2065" w:type="dxa"/>
            <w:gridSpan w:val="2"/>
          </w:tcPr>
          <w:p w14:paraId="499C1FA3" w14:textId="77777777" w:rsidR="00006080" w:rsidRPr="00866681" w:rsidRDefault="00006080" w:rsidP="00006080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2.1.1.1. У закладі оприлюднюються критерії, правила та процедури оцінювання результатів навчання учнів</w:t>
            </w:r>
          </w:p>
          <w:p w14:paraId="05767AC6" w14:textId="77777777" w:rsidR="00006080" w:rsidRPr="00866681" w:rsidRDefault="00006080" w:rsidP="00006080">
            <w:pPr>
              <w:tabs>
                <w:tab w:val="left" w:pos="33"/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69A4B37" w14:textId="77777777" w:rsidR="00313B81" w:rsidRPr="00313B81" w:rsidRDefault="00DB04EE" w:rsidP="00866681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2" w:right="96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313B81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Pr="00313B81">
              <w:rPr>
                <w:b/>
                <w:bCs/>
                <w:i/>
                <w:iCs/>
              </w:rPr>
              <w:t>пит</w:t>
            </w:r>
            <w:proofErr w:type="spellEnd"/>
            <w:r w:rsidRPr="00313B81">
              <w:rPr>
                <w:b/>
                <w:bCs/>
                <w:i/>
                <w:iCs/>
              </w:rPr>
              <w:t>. 45-49).</w:t>
            </w:r>
            <w:r w:rsidR="00DB4332" w:rsidRPr="00313B81">
              <w:rPr>
                <w:b/>
                <w:bCs/>
                <w:i/>
                <w:iCs/>
              </w:rPr>
              <w:t xml:space="preserve"> </w:t>
            </w:r>
          </w:p>
          <w:p w14:paraId="1D1AC319" w14:textId="7F47CB80" w:rsidR="00DB04EE" w:rsidRDefault="00DB4332" w:rsidP="00313B81">
            <w:pPr>
              <w:pStyle w:val="TableParagraph"/>
              <w:ind w:left="32" w:right="96" w:firstLine="283"/>
              <w:jc w:val="both"/>
            </w:pPr>
            <w:r w:rsidRPr="00951D3F">
              <w:t xml:space="preserve">Освітня програма закладу освіти містить опис інструментарію оцінювання здобувачів освіти. Наявні протоколи засідань педагогічної ради, які містять інформацію щодо вибору форми, змісту та способів оцінювання результатів навчання учнів. В рішеннях протоколів засідань педагогічної ради зазначено, що оцінювання результатів навчання учнів здійснюється за системою оцінювання, яка визначена законодавством. </w:t>
            </w:r>
            <w:r w:rsidR="003D1E3B" w:rsidRPr="00951D3F">
              <w:t xml:space="preserve">Наявні </w:t>
            </w:r>
            <w:r w:rsidRPr="00951D3F">
              <w:t xml:space="preserve">протоколи засідань педагогічної ради щодо оцінювання результатів навчання складників вибіркового освітнього компонента та предметів варіативної складової навчальних планів. Також </w:t>
            </w:r>
            <w:r w:rsidR="003D1E3B" w:rsidRPr="00951D3F">
              <w:t xml:space="preserve">є </w:t>
            </w:r>
            <w:r w:rsidRPr="00951D3F">
              <w:t>протоколи засідань педагогічної ради щодо оцінювання результатів навчання учнів НУШ за вербальною/рівнявою оцінкою</w:t>
            </w:r>
            <w:r w:rsidR="00951D3F">
              <w:t>.</w:t>
            </w:r>
          </w:p>
          <w:p w14:paraId="27BDC685" w14:textId="77777777" w:rsidR="00951D3F" w:rsidRPr="00951D3F" w:rsidRDefault="00DB04EE" w:rsidP="00866681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2" w:right="95" w:firstLine="0"/>
              <w:jc w:val="both"/>
              <w:rPr>
                <w:b/>
                <w:bCs/>
                <w:i/>
                <w:iCs/>
              </w:rPr>
            </w:pPr>
            <w:r w:rsidRPr="00951D3F">
              <w:rPr>
                <w:b/>
                <w:bCs/>
                <w:i/>
                <w:iCs/>
              </w:rPr>
              <w:t>Форма вивчення педагогічної діяльності (Р. І. пит. 2.2, 3, Р. ІІІ. пит. 1, 2).</w:t>
            </w:r>
          </w:p>
          <w:p w14:paraId="3B87E43A" w14:textId="4BFFE61C" w:rsidR="00B27152" w:rsidRPr="005D3260" w:rsidRDefault="00DB4332" w:rsidP="00951D3F">
            <w:pPr>
              <w:pStyle w:val="TableParagraph"/>
              <w:ind w:left="32" w:right="95" w:firstLine="283"/>
              <w:jc w:val="both"/>
            </w:pPr>
            <w:r w:rsidRPr="005D3260">
              <w:t xml:space="preserve"> Проводячи спостереження за </w:t>
            </w:r>
            <w:r w:rsidR="00073E89" w:rsidRPr="005D3260">
              <w:t xml:space="preserve">проведенням навчального заняття ми </w:t>
            </w:r>
            <w:r w:rsidR="003D1E3B" w:rsidRPr="005D3260">
              <w:t xml:space="preserve">мали змогу </w:t>
            </w:r>
            <w:r w:rsidR="00073E89" w:rsidRPr="005D3260">
              <w:t>побачи</w:t>
            </w:r>
            <w:r w:rsidR="003D1E3B" w:rsidRPr="005D3260">
              <w:t>т</w:t>
            </w:r>
            <w:r w:rsidR="00073E89" w:rsidRPr="005D3260">
              <w:t>и</w:t>
            </w:r>
            <w:r w:rsidR="003D1E3B" w:rsidRPr="005D3260">
              <w:t xml:space="preserve">, що </w:t>
            </w:r>
            <w:r w:rsidR="007657C0" w:rsidRPr="005D3260">
              <w:t xml:space="preserve">більшість </w:t>
            </w:r>
            <w:r w:rsidR="003D1E3B" w:rsidRPr="005D3260">
              <w:t>вчителі</w:t>
            </w:r>
            <w:r w:rsidR="00951D3F" w:rsidRPr="005D3260">
              <w:t>в</w:t>
            </w:r>
            <w:r w:rsidR="003D1E3B" w:rsidRPr="005D3260">
              <w:t xml:space="preserve"> на початку уроку </w:t>
            </w:r>
            <w:r w:rsidR="00073E89" w:rsidRPr="005D3260">
              <w:t>оприлюдн</w:t>
            </w:r>
            <w:r w:rsidR="003D1E3B" w:rsidRPr="005D3260">
              <w:t>юють</w:t>
            </w:r>
            <w:r w:rsidR="00073E89" w:rsidRPr="005D3260">
              <w:t xml:space="preserve"> критеріїв оцінювання результатів навчання учнів. Згідно узагальненої діаграми відвіданих занять можемо зробити висновок, що більшість учнів бул</w:t>
            </w:r>
            <w:r w:rsidR="0086571B" w:rsidRPr="005D3260">
              <w:t>и</w:t>
            </w:r>
            <w:r w:rsidR="00073E89" w:rsidRPr="005D3260">
              <w:t xml:space="preserve"> активн</w:t>
            </w:r>
            <w:r w:rsidR="0086571B" w:rsidRPr="005D3260">
              <w:t xml:space="preserve">ими на навчальних заняттях. </w:t>
            </w:r>
            <w:r w:rsidR="009F4A94" w:rsidRPr="005D3260">
              <w:t xml:space="preserve">Також </w:t>
            </w:r>
            <w:r w:rsidR="00ED7C4E" w:rsidRPr="005D3260">
              <w:t>відповідно до</w:t>
            </w:r>
            <w:r w:rsidR="009F4A94" w:rsidRPr="005D3260">
              <w:t xml:space="preserve"> анкетування та самоаналізу педагогічної діяльності працівниками закладу</w:t>
            </w:r>
            <w:r w:rsidR="00ED7C4E" w:rsidRPr="005D3260">
              <w:t xml:space="preserve"> видно, </w:t>
            </w:r>
            <w:r w:rsidR="00ED7C4E" w:rsidRPr="005D3260">
              <w:lastRenderedPageBreak/>
              <w:t>що</w:t>
            </w:r>
            <w:r w:rsidR="008D2B6B" w:rsidRPr="005D3260">
              <w:t xml:space="preserve"> під час навчальних занять</w:t>
            </w:r>
            <w:r w:rsidR="00814B57" w:rsidRPr="005D3260">
              <w:t xml:space="preserve"> застосовують різні форми та способи оцінювання результатів навчання:</w:t>
            </w:r>
            <w:r w:rsidR="00B27152" w:rsidRPr="005D3260">
              <w:t>:</w:t>
            </w:r>
          </w:p>
          <w:p w14:paraId="7CD3A38E" w14:textId="0ECC9458" w:rsidR="00E824E6" w:rsidRPr="005D3260" w:rsidRDefault="00814B57" w:rsidP="005D3260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457" w:right="95"/>
              <w:jc w:val="both"/>
            </w:pPr>
            <w:r w:rsidRPr="005D3260">
              <w:t>Часто – 33,1 %;</w:t>
            </w:r>
          </w:p>
          <w:p w14:paraId="1B9719FC" w14:textId="2E4551FB" w:rsidR="00814B57" w:rsidRPr="005D3260" w:rsidRDefault="00814B57" w:rsidP="005D3260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457" w:right="95"/>
              <w:jc w:val="both"/>
            </w:pPr>
            <w:r w:rsidRPr="005D3260">
              <w:t>Постійно – 57,1%;</w:t>
            </w:r>
          </w:p>
          <w:p w14:paraId="3466D137" w14:textId="18E6D63D" w:rsidR="00814B57" w:rsidRPr="005D3260" w:rsidRDefault="00814B57" w:rsidP="005D3260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457" w:right="95"/>
              <w:jc w:val="both"/>
            </w:pPr>
            <w:r w:rsidRPr="005D3260">
              <w:t>Іноді – 9,5%;</w:t>
            </w:r>
          </w:p>
          <w:p w14:paraId="6AB59509" w14:textId="0A443E94" w:rsidR="00814B57" w:rsidRPr="005D3260" w:rsidRDefault="00814B57" w:rsidP="005D3260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457" w:right="95"/>
              <w:jc w:val="both"/>
            </w:pPr>
            <w:proofErr w:type="spellStart"/>
            <w:r w:rsidRPr="005D3260">
              <w:t>Рідко</w:t>
            </w:r>
            <w:proofErr w:type="spellEnd"/>
            <w:r w:rsidRPr="005D3260">
              <w:t xml:space="preserve"> – 4,8%.</w:t>
            </w:r>
          </w:p>
          <w:p w14:paraId="77217447" w14:textId="1A8126AC" w:rsidR="00814B57" w:rsidRPr="005D3260" w:rsidRDefault="00814B57" w:rsidP="005D3260">
            <w:pPr>
              <w:pStyle w:val="TableParagraph"/>
              <w:ind w:left="174" w:right="95" w:firstLine="315"/>
              <w:jc w:val="both"/>
            </w:pPr>
            <w:r w:rsidRPr="005D3260">
              <w:t xml:space="preserve"> Під час</w:t>
            </w:r>
            <w:r w:rsidR="005D3260">
              <w:t xml:space="preserve"> оцінювання</w:t>
            </w:r>
            <w:r w:rsidRPr="005D3260">
              <w:t xml:space="preserve"> </w:t>
            </w:r>
            <w:r w:rsidR="005D3260">
              <w:t xml:space="preserve">результатів навчання </w:t>
            </w:r>
            <w:r w:rsidRPr="005D3260">
              <w:t xml:space="preserve">учнів з ООП </w:t>
            </w:r>
            <w:r w:rsidR="005D3260">
              <w:t>мо</w:t>
            </w:r>
            <w:r w:rsidRPr="005D3260">
              <w:t>жна простежити такі результати:</w:t>
            </w:r>
          </w:p>
          <w:p w14:paraId="5343CC90" w14:textId="149A1FBB" w:rsidR="00814B57" w:rsidRPr="005D3260" w:rsidRDefault="00814B57" w:rsidP="005D3260">
            <w:pPr>
              <w:pStyle w:val="TableParagraph"/>
              <w:numPr>
                <w:ilvl w:val="0"/>
                <w:numId w:val="28"/>
              </w:numPr>
              <w:ind w:left="457" w:right="95" w:hanging="283"/>
              <w:jc w:val="both"/>
            </w:pPr>
            <w:r w:rsidRPr="005D3260">
              <w:t>оцінюю результати навчання учнів з ООП за загальними критеріями</w:t>
            </w:r>
            <w:r w:rsidR="008A4851" w:rsidRPr="005D3260">
              <w:t xml:space="preserve"> – 2 (9,5%)</w:t>
            </w:r>
          </w:p>
          <w:p w14:paraId="1D555B2C" w14:textId="3A1317E1" w:rsidR="00814B57" w:rsidRPr="005D3260" w:rsidRDefault="00814B57" w:rsidP="005D3260">
            <w:pPr>
              <w:pStyle w:val="TableParagraph"/>
              <w:numPr>
                <w:ilvl w:val="0"/>
                <w:numId w:val="28"/>
              </w:numPr>
              <w:ind w:left="457" w:right="95" w:hanging="283"/>
              <w:jc w:val="both"/>
            </w:pPr>
            <w:r w:rsidRPr="005D3260">
              <w:t>здійснюю оцінювання відповідно до індивідуальної програми розвитку дитини з ООП</w:t>
            </w:r>
            <w:r w:rsidR="008A4851" w:rsidRPr="005D3260">
              <w:t xml:space="preserve"> – 15 (71,4%)</w:t>
            </w:r>
          </w:p>
          <w:p w14:paraId="39DE8486" w14:textId="2D816B42" w:rsidR="00814B57" w:rsidRPr="005D3260" w:rsidRDefault="00814B57" w:rsidP="005D3260">
            <w:pPr>
              <w:pStyle w:val="TableParagraph"/>
              <w:numPr>
                <w:ilvl w:val="0"/>
                <w:numId w:val="28"/>
              </w:numPr>
              <w:ind w:left="457" w:right="95" w:hanging="283"/>
              <w:jc w:val="both"/>
            </w:pPr>
            <w:r w:rsidRPr="005D3260">
              <w:t>добираю індивідуальні форми оцінювання з обов’язковим урахуванням можливостей дитини, її життєдіяльності та здоров’я</w:t>
            </w:r>
            <w:r w:rsidR="008A4851" w:rsidRPr="005D3260">
              <w:t xml:space="preserve"> – 12 (57,1%)</w:t>
            </w:r>
          </w:p>
          <w:p w14:paraId="720BAD24" w14:textId="4AAAD8EC" w:rsidR="008A4851" w:rsidRPr="005D3260" w:rsidRDefault="008A4851" w:rsidP="005D3260">
            <w:pPr>
              <w:pStyle w:val="TableParagraph"/>
              <w:numPr>
                <w:ilvl w:val="0"/>
                <w:numId w:val="28"/>
              </w:numPr>
              <w:ind w:left="457" w:right="95" w:hanging="283"/>
              <w:jc w:val="both"/>
            </w:pPr>
            <w:r w:rsidRPr="005D3260">
              <w:t>при оцінюванні вилучаю ті складові (знання, вміння, види діяльності тощо), опанування якими є утрудненим або неможливим для учня з ООП</w:t>
            </w:r>
            <w:r w:rsidRPr="005D3260">
              <w:t xml:space="preserve"> </w:t>
            </w:r>
            <w:r w:rsidR="005D3260" w:rsidRPr="005D3260">
              <w:t>–</w:t>
            </w:r>
            <w:r w:rsidRPr="005D3260">
              <w:t xml:space="preserve"> </w:t>
            </w:r>
            <w:r w:rsidR="005D3260" w:rsidRPr="005D3260">
              <w:t>4 (19%).</w:t>
            </w:r>
          </w:p>
          <w:p w14:paraId="3017FFBB" w14:textId="20E7CC6D" w:rsidR="005D3260" w:rsidRPr="005D3260" w:rsidRDefault="00DB04EE" w:rsidP="00866681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  <w:tab w:val="left" w:pos="1533"/>
                <w:tab w:val="left" w:pos="3265"/>
              </w:tabs>
              <w:ind w:left="32" w:right="96" w:firstLine="0"/>
              <w:jc w:val="both"/>
              <w:rPr>
                <w:b/>
                <w:bCs/>
              </w:rPr>
            </w:pPr>
            <w:r w:rsidRPr="005D3260">
              <w:rPr>
                <w:b/>
                <w:bCs/>
              </w:rPr>
              <w:t>Перелік питань для інтерв’ю із заступником керівника (пит. 19)</w:t>
            </w:r>
          </w:p>
          <w:p w14:paraId="2885BF80" w14:textId="59874FA3" w:rsidR="00704D1A" w:rsidRPr="00354567" w:rsidRDefault="00846228" w:rsidP="00354567">
            <w:pPr>
              <w:pStyle w:val="TableParagraph"/>
              <w:tabs>
                <w:tab w:val="left" w:pos="348"/>
                <w:tab w:val="left" w:pos="1533"/>
                <w:tab w:val="left" w:pos="3265"/>
              </w:tabs>
              <w:ind w:left="32" w:right="96" w:firstLine="425"/>
              <w:jc w:val="both"/>
            </w:pPr>
            <w:r w:rsidRPr="00354567">
              <w:t>Із інтерв’ю із заступником директора</w:t>
            </w:r>
            <w:r w:rsidR="002C1F89" w:rsidRPr="00354567">
              <w:t xml:space="preserve"> з навчально-виховної роботи</w:t>
            </w:r>
            <w:r w:rsidRPr="00354567">
              <w:t xml:space="preserve"> відомо, що в закладі освіти</w:t>
            </w:r>
            <w:r w:rsidR="00EB731A" w:rsidRPr="00354567">
              <w:t xml:space="preserve"> вчителі ознайомлюють здобувачів освіти з критеріями оцінювання на початку навчального року, під час вивчення кожної теми</w:t>
            </w:r>
            <w:r w:rsidR="00354567" w:rsidRPr="00354567">
              <w:t>. Також критерії оприлюднені на сайті закладу, та розміщені у класах, на стендах.</w:t>
            </w:r>
          </w:p>
          <w:p w14:paraId="6346F472" w14:textId="77777777" w:rsidR="00354567" w:rsidRPr="00354567" w:rsidRDefault="00DB04EE" w:rsidP="00866681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2" w:firstLine="0"/>
              <w:jc w:val="both"/>
              <w:rPr>
                <w:b/>
                <w:bCs/>
              </w:rPr>
            </w:pPr>
            <w:r w:rsidRPr="00354567">
              <w:rPr>
                <w:b/>
                <w:bCs/>
              </w:rPr>
              <w:t>Анкета для батьків (</w:t>
            </w:r>
            <w:proofErr w:type="spellStart"/>
            <w:r w:rsidRPr="00354567">
              <w:rPr>
                <w:b/>
                <w:bCs/>
              </w:rPr>
              <w:t>пит</w:t>
            </w:r>
            <w:proofErr w:type="spellEnd"/>
            <w:r w:rsidRPr="00354567">
              <w:rPr>
                <w:b/>
                <w:bCs/>
              </w:rPr>
              <w:t>. 12).</w:t>
            </w:r>
          </w:p>
          <w:p w14:paraId="0C40DCA6" w14:textId="3CFA2414" w:rsidR="0018760D" w:rsidRPr="00336802" w:rsidRDefault="00C17533" w:rsidP="00336802">
            <w:pPr>
              <w:pStyle w:val="TableParagraph"/>
              <w:tabs>
                <w:tab w:val="left" w:pos="348"/>
              </w:tabs>
              <w:ind w:left="32" w:firstLine="425"/>
              <w:jc w:val="both"/>
            </w:pPr>
            <w:r>
              <w:rPr>
                <w:i/>
                <w:iCs/>
                <w:color w:val="1F497D" w:themeColor="text2"/>
              </w:rPr>
              <w:t xml:space="preserve"> </w:t>
            </w:r>
            <w:r w:rsidRPr="00336802">
              <w:t>Згідно анкетування батьків</w:t>
            </w:r>
            <w:r w:rsidR="0018760D" w:rsidRPr="00336802">
              <w:t>:</w:t>
            </w:r>
          </w:p>
          <w:p w14:paraId="363424BF" w14:textId="4325AA27" w:rsidR="00336802" w:rsidRPr="00336802" w:rsidRDefault="00336802" w:rsidP="00336802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457"/>
              <w:jc w:val="both"/>
            </w:pPr>
            <w:r w:rsidRPr="00336802">
              <w:t>71,8</w:t>
            </w:r>
            <w:r w:rsidR="00C17533" w:rsidRPr="00336802">
              <w:t xml:space="preserve"> % </w:t>
            </w:r>
            <w:r w:rsidRPr="00336802">
              <w:t xml:space="preserve">завжди </w:t>
            </w:r>
            <w:r w:rsidR="00C17533" w:rsidRPr="00336802">
              <w:t>отримують інформацію про критерії, правила та процедури оцінювання результатів навчання учнів</w:t>
            </w:r>
          </w:p>
          <w:p w14:paraId="33ACAB9D" w14:textId="5AC40E7B" w:rsidR="0018760D" w:rsidRPr="00336802" w:rsidRDefault="00336802" w:rsidP="00336802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457"/>
              <w:jc w:val="both"/>
            </w:pPr>
            <w:r w:rsidRPr="00336802">
              <w:t xml:space="preserve">16,4% у більшості випадків </w:t>
            </w:r>
            <w:r w:rsidRPr="00336802">
              <w:t>отримують інформацію про критерії, правила та процедури оцінювання результатів навчання учнів</w:t>
            </w:r>
            <w:r w:rsidRPr="00336802">
              <w:t>;</w:t>
            </w:r>
          </w:p>
          <w:p w14:paraId="0EB84D62" w14:textId="7D7DB635" w:rsidR="00336802" w:rsidRPr="00336802" w:rsidRDefault="00336802" w:rsidP="00336802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457"/>
              <w:jc w:val="both"/>
            </w:pPr>
            <w:r w:rsidRPr="00336802">
              <w:t>7,3</w:t>
            </w:r>
            <w:r w:rsidR="00C17533" w:rsidRPr="00336802">
              <w:t xml:space="preserve">% опитаних батьків відповіли, що </w:t>
            </w:r>
            <w:r w:rsidRPr="00336802">
              <w:t>іноді отримують дану інформацію;</w:t>
            </w:r>
          </w:p>
          <w:p w14:paraId="5128D430" w14:textId="7ED96EE1" w:rsidR="00DB04EE" w:rsidRPr="00866681" w:rsidRDefault="00336802" w:rsidP="00336802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457"/>
              <w:jc w:val="both"/>
              <w:rPr>
                <w:i/>
                <w:iCs/>
              </w:rPr>
            </w:pPr>
            <w:r w:rsidRPr="00336802">
              <w:t xml:space="preserve">4,5% відповіли, що </w:t>
            </w:r>
            <w:r w:rsidR="00C17533" w:rsidRPr="00336802">
              <w:t xml:space="preserve">ніколи не отримують </w:t>
            </w:r>
            <w:r w:rsidRPr="00336802">
              <w:t>такої</w:t>
            </w:r>
            <w:r w:rsidR="00C17533" w:rsidRPr="00336802">
              <w:t xml:space="preserve"> інформації</w:t>
            </w:r>
            <w:r w:rsidR="00C17533">
              <w:rPr>
                <w:i/>
                <w:iCs/>
                <w:color w:val="1F497D" w:themeColor="text2"/>
              </w:rPr>
              <w:t>.</w:t>
            </w:r>
          </w:p>
          <w:p w14:paraId="2768E975" w14:textId="1E2DB337" w:rsidR="00336802" w:rsidRPr="00336802" w:rsidRDefault="00336802" w:rsidP="00336802">
            <w:pPr>
              <w:pStyle w:val="af"/>
              <w:tabs>
                <w:tab w:val="left" w:pos="0"/>
                <w:tab w:val="left" w:pos="34"/>
              </w:tabs>
              <w:ind w:left="32" w:right="-10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6802">
              <w:rPr>
                <w:rFonts w:ascii="Times New Roman" w:hAnsi="Times New Roman" w:cs="Times New Roman"/>
                <w:b/>
                <w:bCs/>
              </w:rPr>
              <w:t>5.</w:t>
            </w:r>
            <w:r w:rsidR="00DB04EE" w:rsidRPr="00336802">
              <w:rPr>
                <w:rFonts w:ascii="Times New Roman" w:hAnsi="Times New Roman" w:cs="Times New Roman"/>
                <w:b/>
                <w:bCs/>
              </w:rPr>
              <w:t>Анкета для педагогічних працівників (пит. 12, 13).</w:t>
            </w:r>
            <w:r w:rsidR="00C17533" w:rsidRPr="0033680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D2660AE" w14:textId="176C396D" w:rsidR="0018760D" w:rsidRPr="00336802" w:rsidRDefault="00C17533" w:rsidP="007A325C">
            <w:pPr>
              <w:pStyle w:val="af"/>
              <w:tabs>
                <w:tab w:val="left" w:pos="0"/>
                <w:tab w:val="left" w:pos="34"/>
              </w:tabs>
              <w:ind w:left="32" w:right="31" w:firstLine="425"/>
              <w:jc w:val="both"/>
              <w:rPr>
                <w:rFonts w:ascii="Times New Roman" w:eastAsia="Times New Roman" w:hAnsi="Times New Roman" w:cs="Times New Roman"/>
              </w:rPr>
            </w:pPr>
            <w:r w:rsidRPr="00336802">
              <w:rPr>
                <w:rFonts w:ascii="Times New Roman" w:hAnsi="Times New Roman" w:cs="Times New Roman"/>
              </w:rPr>
              <w:t>Згідно анкетування педагогічних працівників</w:t>
            </w:r>
            <w:r w:rsidR="00F14893">
              <w:rPr>
                <w:rFonts w:ascii="Times New Roman" w:hAnsi="Times New Roman" w:cs="Times New Roman"/>
              </w:rPr>
              <w:t>:</w:t>
            </w:r>
          </w:p>
          <w:p w14:paraId="6C4E1711" w14:textId="77777777" w:rsidR="0018760D" w:rsidRPr="00336802" w:rsidRDefault="00C17533" w:rsidP="007A325C">
            <w:pPr>
              <w:pStyle w:val="af"/>
              <w:numPr>
                <w:ilvl w:val="0"/>
                <w:numId w:val="25"/>
              </w:numPr>
              <w:tabs>
                <w:tab w:val="left" w:pos="0"/>
                <w:tab w:val="left" w:pos="34"/>
              </w:tabs>
              <w:ind w:left="457" w:right="31"/>
              <w:jc w:val="both"/>
              <w:rPr>
                <w:rFonts w:ascii="Times New Roman" w:eastAsia="Times New Roman" w:hAnsi="Times New Roman" w:cs="Times New Roman"/>
              </w:rPr>
            </w:pPr>
            <w:r w:rsidRPr="00336802">
              <w:rPr>
                <w:rFonts w:ascii="Times New Roman" w:hAnsi="Times New Roman" w:cs="Times New Roman"/>
              </w:rPr>
              <w:t xml:space="preserve">100 % використовує загальні критерії оцінювання учнів, які запропоновані МОН, </w:t>
            </w:r>
          </w:p>
          <w:p w14:paraId="12DDBF26" w14:textId="3FE44D4B" w:rsidR="0018760D" w:rsidRPr="00336802" w:rsidRDefault="00F14893" w:rsidP="007A325C">
            <w:pPr>
              <w:pStyle w:val="af"/>
              <w:numPr>
                <w:ilvl w:val="0"/>
                <w:numId w:val="25"/>
              </w:numPr>
              <w:tabs>
                <w:tab w:val="left" w:pos="0"/>
                <w:tab w:val="left" w:pos="34"/>
              </w:tabs>
              <w:ind w:left="457" w:righ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17,9</w:t>
            </w:r>
            <w:r w:rsidR="00C17533" w:rsidRPr="00336802">
              <w:rPr>
                <w:rFonts w:ascii="Times New Roman" w:hAnsi="Times New Roman" w:cs="Times New Roman"/>
              </w:rPr>
              <w:t xml:space="preserve"> % педагогів – використовує розроблені самостійно критерії оцінювання для кожного виду роботи та виду діяльності учнів, </w:t>
            </w:r>
          </w:p>
          <w:p w14:paraId="369F78C3" w14:textId="2F7552FD" w:rsidR="0018760D" w:rsidRPr="00336802" w:rsidRDefault="00F14893" w:rsidP="007A325C">
            <w:pPr>
              <w:pStyle w:val="af"/>
              <w:numPr>
                <w:ilvl w:val="0"/>
                <w:numId w:val="25"/>
              </w:numPr>
              <w:tabs>
                <w:tab w:val="left" w:pos="0"/>
                <w:tab w:val="left" w:pos="34"/>
              </w:tabs>
              <w:ind w:left="457" w:righ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  <w:r w:rsidR="00C17533" w:rsidRPr="00336802">
              <w:rPr>
                <w:rFonts w:ascii="Times New Roman" w:hAnsi="Times New Roman" w:cs="Times New Roman"/>
              </w:rPr>
              <w:t xml:space="preserve">% педагогів використовують критерії оцінювання, які розроблені іншими </w:t>
            </w:r>
            <w:r w:rsidR="00BD7645" w:rsidRPr="00336802">
              <w:rPr>
                <w:rFonts w:ascii="Times New Roman" w:hAnsi="Times New Roman" w:cs="Times New Roman"/>
              </w:rPr>
              <w:t xml:space="preserve">педагогами. </w:t>
            </w:r>
          </w:p>
          <w:p w14:paraId="6027B887" w14:textId="36170588" w:rsidR="0018760D" w:rsidRPr="00336802" w:rsidRDefault="00F14893" w:rsidP="007A325C">
            <w:pPr>
              <w:pStyle w:val="af"/>
              <w:numPr>
                <w:ilvl w:val="0"/>
                <w:numId w:val="25"/>
              </w:numPr>
              <w:tabs>
                <w:tab w:val="left" w:pos="0"/>
                <w:tab w:val="left" w:pos="34"/>
              </w:tabs>
              <w:ind w:left="457" w:righ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  <w:r w:rsidR="00BD7645" w:rsidRPr="00336802">
              <w:rPr>
                <w:rFonts w:ascii="Times New Roman" w:hAnsi="Times New Roman" w:cs="Times New Roman"/>
              </w:rPr>
              <w:t xml:space="preserve"> % педагогів інформують учнів про критерії оцінювання тільки на початку навчального року або на початку навчального семестру, </w:t>
            </w:r>
          </w:p>
          <w:p w14:paraId="79914781" w14:textId="795AABF3" w:rsidR="0018760D" w:rsidRPr="00336802" w:rsidRDefault="00F14893" w:rsidP="007A325C">
            <w:pPr>
              <w:pStyle w:val="af"/>
              <w:numPr>
                <w:ilvl w:val="0"/>
                <w:numId w:val="25"/>
              </w:numPr>
              <w:tabs>
                <w:tab w:val="left" w:pos="0"/>
                <w:tab w:val="left" w:pos="34"/>
              </w:tabs>
              <w:ind w:left="457" w:righ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  <w:r w:rsidR="00BD7645" w:rsidRPr="00336802">
              <w:rPr>
                <w:rFonts w:ascii="Times New Roman" w:hAnsi="Times New Roman" w:cs="Times New Roman"/>
              </w:rPr>
              <w:t xml:space="preserve"> % педагогічних працівників інформує учнів про критерії оцінювання перед вивченням кожної теми  </w:t>
            </w:r>
          </w:p>
          <w:p w14:paraId="51487AF1" w14:textId="57FA2893" w:rsidR="00006080" w:rsidRPr="00336802" w:rsidRDefault="00F14893" w:rsidP="007A325C">
            <w:pPr>
              <w:pStyle w:val="af"/>
              <w:numPr>
                <w:ilvl w:val="0"/>
                <w:numId w:val="25"/>
              </w:numPr>
              <w:tabs>
                <w:tab w:val="left" w:pos="0"/>
                <w:tab w:val="left" w:pos="34"/>
              </w:tabs>
              <w:ind w:left="457" w:righ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  <w:r w:rsidR="00BD7645" w:rsidRPr="00336802">
              <w:rPr>
                <w:rFonts w:ascii="Times New Roman" w:hAnsi="Times New Roman" w:cs="Times New Roman"/>
              </w:rPr>
              <w:t xml:space="preserve"> % педагогів пояснюють індивідуально кожному учню критерії його результатів навчання. </w:t>
            </w:r>
          </w:p>
          <w:p w14:paraId="3EEB1C87" w14:textId="26611798" w:rsidR="00866681" w:rsidRPr="00866681" w:rsidRDefault="00866681" w:rsidP="00866681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480" w:type="dxa"/>
          </w:tcPr>
          <w:p w14:paraId="0DF0AC49" w14:textId="30A6DE22" w:rsidR="00A35B3F" w:rsidRPr="00C846EE" w:rsidRDefault="00A35B3F" w:rsidP="00C84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Педагогам освітнього закладу постійно озвучувати в усній та письмових формах учням і батькам критерії оцінювання результатів навчання учні</w:t>
            </w:r>
            <w:r w:rsid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14:paraId="5CB24753" w14:textId="0CA49CB1" w:rsidR="00006080" w:rsidRPr="00E201F6" w:rsidRDefault="00006080" w:rsidP="00C846EE">
            <w:pPr>
              <w:pStyle w:val="TableParagraph"/>
              <w:tabs>
                <w:tab w:val="left" w:pos="348"/>
              </w:tabs>
              <w:ind w:left="36" w:right="96"/>
              <w:jc w:val="both"/>
              <w:rPr>
                <w:i/>
                <w:iCs/>
                <w:color w:val="FF0000"/>
              </w:rPr>
            </w:pPr>
          </w:p>
        </w:tc>
      </w:tr>
      <w:tr w:rsidR="00006080" w:rsidRPr="00866681" w14:paraId="3CAB752C" w14:textId="77777777" w:rsidTr="003745FC">
        <w:trPr>
          <w:trHeight w:val="120"/>
        </w:trPr>
        <w:tc>
          <w:tcPr>
            <w:tcW w:w="2608" w:type="dxa"/>
            <w:gridSpan w:val="2"/>
            <w:vMerge/>
          </w:tcPr>
          <w:p w14:paraId="15F5EAEB" w14:textId="77777777" w:rsidR="00006080" w:rsidRPr="00866681" w:rsidRDefault="00006080" w:rsidP="00006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5" w:type="dxa"/>
            <w:gridSpan w:val="2"/>
            <w:tcBorders>
              <w:right w:val="single" w:sz="4" w:space="0" w:color="auto"/>
            </w:tcBorders>
          </w:tcPr>
          <w:p w14:paraId="16420174" w14:textId="77777777" w:rsidR="00006080" w:rsidRPr="00866681" w:rsidRDefault="00006080" w:rsidP="00006080">
            <w:pPr>
              <w:tabs>
                <w:tab w:val="left" w:pos="33"/>
              </w:tabs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2.1.1.2. Частка учнів, які в закладі освіти отримують інформацію про критерії, правила та процедури оцінювання результатів навчання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49B" w14:textId="77777777" w:rsidR="00F14893" w:rsidRPr="00F14893" w:rsidRDefault="00DB04EE" w:rsidP="00006080">
            <w:pPr>
              <w:rPr>
                <w:rFonts w:ascii="Times New Roman" w:hAnsi="Times New Roman" w:cs="Times New Roman"/>
                <w:b/>
                <w:bCs/>
              </w:rPr>
            </w:pPr>
            <w:r w:rsidRPr="00F14893">
              <w:rPr>
                <w:rFonts w:ascii="Times New Roman" w:hAnsi="Times New Roman" w:cs="Times New Roman"/>
                <w:b/>
                <w:bCs/>
              </w:rPr>
              <w:t>Анкета для учня/учениці (пит. 23).</w:t>
            </w:r>
            <w:r w:rsidR="00BD7645" w:rsidRPr="00F1489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CB7A2A6" w14:textId="2DE3D78D" w:rsidR="0018760D" w:rsidRPr="007A325C" w:rsidRDefault="00BD7645" w:rsidP="007A325C">
            <w:pPr>
              <w:jc w:val="both"/>
              <w:rPr>
                <w:rFonts w:ascii="Times New Roman" w:hAnsi="Times New Roman" w:cs="Times New Roman"/>
              </w:rPr>
            </w:pPr>
            <w:r w:rsidRPr="007A325C">
              <w:rPr>
                <w:rFonts w:ascii="Times New Roman" w:hAnsi="Times New Roman" w:cs="Times New Roman"/>
              </w:rPr>
              <w:t xml:space="preserve">За результатами анкетування учнів </w:t>
            </w:r>
          </w:p>
          <w:p w14:paraId="1AD39A9A" w14:textId="1CBB4B13" w:rsidR="0018760D" w:rsidRPr="007A325C" w:rsidRDefault="00F60B0B" w:rsidP="007A325C">
            <w:pPr>
              <w:pStyle w:val="af"/>
              <w:numPr>
                <w:ilvl w:val="0"/>
                <w:numId w:val="26"/>
              </w:numPr>
              <w:ind w:left="457"/>
              <w:jc w:val="both"/>
              <w:rPr>
                <w:rFonts w:ascii="Times New Roman" w:eastAsia="Times New Roman" w:hAnsi="Times New Roman" w:cs="Times New Roman"/>
              </w:rPr>
            </w:pPr>
            <w:r w:rsidRPr="007A325C">
              <w:rPr>
                <w:rFonts w:ascii="Times New Roman" w:hAnsi="Times New Roman" w:cs="Times New Roman"/>
              </w:rPr>
              <w:t>80,4</w:t>
            </w:r>
            <w:r w:rsidR="00BD7645" w:rsidRPr="007A325C">
              <w:rPr>
                <w:rFonts w:ascii="Times New Roman" w:hAnsi="Times New Roman" w:cs="Times New Roman"/>
              </w:rPr>
              <w:t>% учнів відповіли, що отримують інформацію про критерії оцінювання результатів навчання на початку навчального року, або навчал</w:t>
            </w:r>
            <w:r w:rsidR="00565DBA" w:rsidRPr="007A325C">
              <w:rPr>
                <w:rFonts w:ascii="Times New Roman" w:hAnsi="Times New Roman" w:cs="Times New Roman"/>
              </w:rPr>
              <w:t>ьного семестру</w:t>
            </w:r>
            <w:r w:rsidRPr="007A325C">
              <w:rPr>
                <w:rFonts w:ascii="Times New Roman" w:hAnsi="Times New Roman" w:cs="Times New Roman"/>
              </w:rPr>
              <w:t>%</w:t>
            </w:r>
            <w:r w:rsidR="00565DBA" w:rsidRPr="007A325C">
              <w:rPr>
                <w:rFonts w:ascii="Times New Roman" w:hAnsi="Times New Roman" w:cs="Times New Roman"/>
              </w:rPr>
              <w:t xml:space="preserve"> </w:t>
            </w:r>
          </w:p>
          <w:p w14:paraId="7994F7CA" w14:textId="77777777" w:rsidR="00F60B0B" w:rsidRPr="007A325C" w:rsidRDefault="00F60B0B" w:rsidP="007A325C">
            <w:pPr>
              <w:pStyle w:val="af"/>
              <w:numPr>
                <w:ilvl w:val="0"/>
                <w:numId w:val="26"/>
              </w:numPr>
              <w:ind w:left="457"/>
              <w:jc w:val="both"/>
              <w:rPr>
                <w:rFonts w:ascii="Times New Roman" w:eastAsia="Times New Roman" w:hAnsi="Times New Roman" w:cs="Times New Roman"/>
                <w:color w:val="1F497D" w:themeColor="text2"/>
              </w:rPr>
            </w:pPr>
            <w:r w:rsidRPr="007A325C">
              <w:rPr>
                <w:rFonts w:ascii="Times New Roman" w:hAnsi="Times New Roman" w:cs="Times New Roman"/>
              </w:rPr>
              <w:t>37</w:t>
            </w:r>
            <w:r w:rsidR="00565DBA" w:rsidRPr="007A325C">
              <w:rPr>
                <w:rFonts w:ascii="Times New Roman" w:hAnsi="Times New Roman" w:cs="Times New Roman"/>
              </w:rPr>
              <w:t>% учнів отримують дану інформацію перед вивченням нової теми</w:t>
            </w:r>
            <w:r w:rsidRPr="007A325C">
              <w:rPr>
                <w:rFonts w:ascii="Times New Roman" w:hAnsi="Times New Roman" w:cs="Times New Roman"/>
              </w:rPr>
              <w:t>;</w:t>
            </w:r>
          </w:p>
          <w:p w14:paraId="6B8B11F7" w14:textId="0260F514" w:rsidR="00F60B0B" w:rsidRPr="007A325C" w:rsidRDefault="00F60B0B" w:rsidP="007A325C">
            <w:pPr>
              <w:pStyle w:val="af"/>
              <w:numPr>
                <w:ilvl w:val="0"/>
                <w:numId w:val="26"/>
              </w:numPr>
              <w:ind w:left="457"/>
              <w:jc w:val="both"/>
              <w:rPr>
                <w:rFonts w:ascii="Times New Roman" w:eastAsia="Times New Roman" w:hAnsi="Times New Roman" w:cs="Times New Roman"/>
              </w:rPr>
            </w:pPr>
            <w:r w:rsidRPr="007A325C">
              <w:rPr>
                <w:rFonts w:ascii="Times New Roman" w:eastAsia="Times New Roman" w:hAnsi="Times New Roman" w:cs="Times New Roman"/>
              </w:rPr>
              <w:t xml:space="preserve">10,9% учнів </w:t>
            </w:r>
            <w:r w:rsidRPr="007A325C">
              <w:rPr>
                <w:rFonts w:ascii="Times New Roman" w:eastAsia="Times New Roman" w:hAnsi="Times New Roman" w:cs="Times New Roman"/>
              </w:rPr>
              <w:t>отримую</w:t>
            </w:r>
            <w:r w:rsidRPr="007A325C">
              <w:rPr>
                <w:rFonts w:ascii="Times New Roman" w:eastAsia="Times New Roman" w:hAnsi="Times New Roman" w:cs="Times New Roman"/>
              </w:rPr>
              <w:t>ть</w:t>
            </w:r>
            <w:r w:rsidRPr="007A325C">
              <w:rPr>
                <w:rFonts w:ascii="Times New Roman" w:eastAsia="Times New Roman" w:hAnsi="Times New Roman" w:cs="Times New Roman"/>
              </w:rPr>
              <w:t xml:space="preserve"> повідомлення на електронну пошту, месенджери</w:t>
            </w:r>
            <w:r w:rsidRPr="007A325C">
              <w:rPr>
                <w:rFonts w:ascii="Times New Roman" w:eastAsia="Times New Roman" w:hAnsi="Times New Roman" w:cs="Times New Roman"/>
              </w:rPr>
              <w:t>;</w:t>
            </w:r>
          </w:p>
          <w:p w14:paraId="52A06932" w14:textId="5CA69FF5" w:rsidR="00F60B0B" w:rsidRPr="007A325C" w:rsidRDefault="00F60B0B" w:rsidP="007A325C">
            <w:pPr>
              <w:pStyle w:val="af"/>
              <w:numPr>
                <w:ilvl w:val="0"/>
                <w:numId w:val="26"/>
              </w:numPr>
              <w:ind w:left="457"/>
              <w:jc w:val="both"/>
              <w:rPr>
                <w:rFonts w:ascii="Times New Roman" w:eastAsia="Times New Roman" w:hAnsi="Times New Roman" w:cs="Times New Roman"/>
              </w:rPr>
            </w:pPr>
            <w:r w:rsidRPr="007A325C">
              <w:rPr>
                <w:rFonts w:ascii="Times New Roman" w:eastAsia="Times New Roman" w:hAnsi="Times New Roman" w:cs="Times New Roman"/>
              </w:rPr>
              <w:t xml:space="preserve">6,5% учнів </w:t>
            </w:r>
            <w:r w:rsidRPr="007A325C">
              <w:rPr>
                <w:rFonts w:ascii="Times New Roman" w:eastAsia="Times New Roman" w:hAnsi="Times New Roman" w:cs="Times New Roman"/>
              </w:rPr>
              <w:t xml:space="preserve">ознайомлююся на </w:t>
            </w:r>
            <w:proofErr w:type="spellStart"/>
            <w:r w:rsidRPr="007A325C">
              <w:rPr>
                <w:rFonts w:ascii="Times New Roman" w:eastAsia="Times New Roman" w:hAnsi="Times New Roman" w:cs="Times New Roman"/>
              </w:rPr>
              <w:t>вебсайті</w:t>
            </w:r>
            <w:proofErr w:type="spellEnd"/>
            <w:r w:rsidRPr="007A325C">
              <w:rPr>
                <w:rFonts w:ascii="Times New Roman" w:eastAsia="Times New Roman" w:hAnsi="Times New Roman" w:cs="Times New Roman"/>
              </w:rPr>
              <w:t xml:space="preserve"> школи або інтерактивній платформі</w:t>
            </w:r>
            <w:r w:rsidRPr="007A325C">
              <w:rPr>
                <w:rFonts w:ascii="Times New Roman" w:eastAsia="Times New Roman" w:hAnsi="Times New Roman" w:cs="Times New Roman"/>
              </w:rPr>
              <w:t>;</w:t>
            </w:r>
          </w:p>
          <w:p w14:paraId="34558B9A" w14:textId="4C2273E8" w:rsidR="00006080" w:rsidRPr="0018760D" w:rsidRDefault="00F60B0B" w:rsidP="007A325C">
            <w:pPr>
              <w:pStyle w:val="af"/>
              <w:numPr>
                <w:ilvl w:val="0"/>
                <w:numId w:val="26"/>
              </w:numPr>
              <w:ind w:left="457"/>
              <w:jc w:val="both"/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</w:rPr>
            </w:pPr>
            <w:r w:rsidRPr="007A325C">
              <w:rPr>
                <w:rFonts w:ascii="Times New Roman" w:eastAsia="Times New Roman" w:hAnsi="Times New Roman" w:cs="Times New Roman"/>
              </w:rPr>
              <w:t>17,4</w:t>
            </w:r>
            <w:r w:rsidR="007A325C" w:rsidRPr="007A325C">
              <w:rPr>
                <w:rFonts w:ascii="Times New Roman" w:eastAsia="Times New Roman" w:hAnsi="Times New Roman" w:cs="Times New Roman"/>
              </w:rPr>
              <w:t xml:space="preserve">% учнів отримують інформацію </w:t>
            </w:r>
            <w:r w:rsidRPr="007A325C">
              <w:rPr>
                <w:rFonts w:ascii="Times New Roman" w:eastAsia="Times New Roman" w:hAnsi="Times New Roman" w:cs="Times New Roman"/>
              </w:rPr>
              <w:t>тільки у разі звернення до вчителя</w:t>
            </w:r>
          </w:p>
        </w:tc>
        <w:tc>
          <w:tcPr>
            <w:tcW w:w="4480" w:type="dxa"/>
            <w:tcBorders>
              <w:left w:val="single" w:sz="4" w:space="0" w:color="auto"/>
            </w:tcBorders>
          </w:tcPr>
          <w:p w14:paraId="50D95555" w14:textId="590632C3" w:rsidR="00006080" w:rsidRPr="00866681" w:rsidRDefault="00E201F6" w:rsidP="00C846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Ознайомлювати учнів щоразу на заняттях з інформацією щодо критеріїв оцінювання результатів їхнього навчання</w:t>
            </w:r>
          </w:p>
        </w:tc>
      </w:tr>
      <w:tr w:rsidR="00006080" w:rsidRPr="00866681" w14:paraId="63ADB3F6" w14:textId="77777777" w:rsidTr="003745FC">
        <w:trPr>
          <w:trHeight w:val="90"/>
        </w:trPr>
        <w:tc>
          <w:tcPr>
            <w:tcW w:w="2608" w:type="dxa"/>
            <w:gridSpan w:val="2"/>
          </w:tcPr>
          <w:p w14:paraId="18BAE3EA" w14:textId="77777777" w:rsidR="00006080" w:rsidRPr="00866681" w:rsidRDefault="00006080" w:rsidP="00006080">
            <w:pPr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 xml:space="preserve">2.1.2. Система оцінювання результатів навчання учнів у закладі освіти сприяє реалізації </w:t>
            </w:r>
            <w:proofErr w:type="spellStart"/>
            <w:r w:rsidRPr="00866681">
              <w:rPr>
                <w:rFonts w:ascii="Times New Roman" w:eastAsia="Times New Roman" w:hAnsi="Times New Roman" w:cs="Times New Roman"/>
              </w:rPr>
              <w:t>компетентнісного</w:t>
            </w:r>
            <w:proofErr w:type="spellEnd"/>
            <w:r w:rsidRPr="00866681">
              <w:rPr>
                <w:rFonts w:ascii="Times New Roman" w:eastAsia="Times New Roman" w:hAnsi="Times New Roman" w:cs="Times New Roman"/>
              </w:rPr>
              <w:t xml:space="preserve"> підходу до навчання</w:t>
            </w:r>
          </w:p>
        </w:tc>
        <w:tc>
          <w:tcPr>
            <w:tcW w:w="2065" w:type="dxa"/>
            <w:gridSpan w:val="2"/>
          </w:tcPr>
          <w:p w14:paraId="54C6540F" w14:textId="77777777" w:rsidR="00006080" w:rsidRPr="00866681" w:rsidRDefault="00006080" w:rsidP="00006080">
            <w:pPr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 xml:space="preserve">2.1.2.1. Частка педагогічних працівників, які застосовують систему оцінювання результатів навчання учнів, спрямовану на реалізацію </w:t>
            </w:r>
            <w:proofErr w:type="spellStart"/>
            <w:r w:rsidRPr="00866681">
              <w:rPr>
                <w:rFonts w:ascii="Times New Roman" w:eastAsia="Times New Roman" w:hAnsi="Times New Roman" w:cs="Times New Roman"/>
              </w:rPr>
              <w:t>компетентнісного</w:t>
            </w:r>
            <w:proofErr w:type="spellEnd"/>
            <w:r w:rsidRPr="00866681">
              <w:rPr>
                <w:rFonts w:ascii="Times New Roman" w:eastAsia="Times New Roman" w:hAnsi="Times New Roman" w:cs="Times New Roman"/>
              </w:rPr>
              <w:t xml:space="preserve"> підходу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B2CB50F" w14:textId="77777777" w:rsidR="007A325C" w:rsidRDefault="00DB04EE" w:rsidP="007A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iCs/>
                <w:color w:val="1F497D" w:themeColor="text2"/>
              </w:rPr>
            </w:pPr>
            <w:r w:rsidRPr="007A325C">
              <w:rPr>
                <w:rFonts w:ascii="Times New Roman" w:hAnsi="Times New Roman" w:cs="Times New Roman"/>
                <w:b/>
                <w:bCs/>
              </w:rPr>
              <w:t>Форма</w:t>
            </w:r>
            <w:r w:rsidR="00866681" w:rsidRPr="007A32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325C">
              <w:rPr>
                <w:rFonts w:ascii="Times New Roman" w:hAnsi="Times New Roman" w:cs="Times New Roman"/>
                <w:b/>
                <w:bCs/>
              </w:rPr>
              <w:t>вивчення</w:t>
            </w:r>
            <w:r w:rsidR="00866681" w:rsidRPr="007A32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325C">
              <w:rPr>
                <w:rFonts w:ascii="Times New Roman" w:hAnsi="Times New Roman" w:cs="Times New Roman"/>
                <w:b/>
                <w:bCs/>
              </w:rPr>
              <w:t>педагогічної</w:t>
            </w:r>
            <w:r w:rsidR="00866681" w:rsidRPr="007A32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325C">
              <w:rPr>
                <w:rFonts w:ascii="Times New Roman" w:hAnsi="Times New Roman" w:cs="Times New Roman"/>
                <w:b/>
                <w:bCs/>
              </w:rPr>
              <w:t>діяльності (Р. І. пит. 2.10, 2.11).</w:t>
            </w:r>
            <w:r w:rsidR="00565D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97AAC">
              <w:rPr>
                <w:rFonts w:ascii="Times New Roman" w:hAnsi="Times New Roman" w:cs="Times New Roman"/>
                <w:i/>
                <w:iCs/>
                <w:color w:val="1F497D" w:themeColor="text2"/>
              </w:rPr>
              <w:t xml:space="preserve"> </w:t>
            </w:r>
          </w:p>
          <w:p w14:paraId="571F795F" w14:textId="7F1085A4" w:rsidR="00006080" w:rsidRPr="00697AAC" w:rsidRDefault="00697AAC" w:rsidP="007A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7"/>
              <w:jc w:val="both"/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</w:rPr>
            </w:pPr>
            <w:r w:rsidRPr="007A325C">
              <w:rPr>
                <w:rFonts w:ascii="Times New Roman" w:hAnsi="Times New Roman" w:cs="Times New Roman"/>
              </w:rPr>
              <w:t xml:space="preserve">Згідно узагальнених результатів вивчення педагогічної діяльності тільки </w:t>
            </w:r>
            <w:r w:rsidR="007A325C">
              <w:rPr>
                <w:rFonts w:ascii="Times New Roman" w:hAnsi="Times New Roman" w:cs="Times New Roman"/>
              </w:rPr>
              <w:t>більша частина</w:t>
            </w:r>
            <w:r w:rsidRPr="007A325C">
              <w:rPr>
                <w:rFonts w:ascii="Times New Roman" w:hAnsi="Times New Roman" w:cs="Times New Roman"/>
              </w:rPr>
              <w:t xml:space="preserve"> вчителів здійснює оцінювання результатів навчання учнів відповідно до розроблених критеріїв. </w:t>
            </w:r>
            <w:r w:rsidR="007A325C">
              <w:rPr>
                <w:rFonts w:ascii="Times New Roman" w:hAnsi="Times New Roman" w:cs="Times New Roman"/>
              </w:rPr>
              <w:t xml:space="preserve">Проте у закладі є педагоги, </w:t>
            </w:r>
            <w:r w:rsidR="003B2B78">
              <w:rPr>
                <w:rFonts w:ascii="Times New Roman" w:hAnsi="Times New Roman" w:cs="Times New Roman"/>
              </w:rPr>
              <w:t xml:space="preserve">які пропонують учням диференційовані домашні завдання та озвучують </w:t>
            </w:r>
            <w:proofErr w:type="spellStart"/>
            <w:r w:rsidR="003B2B78">
              <w:rPr>
                <w:rFonts w:ascii="Times New Roman" w:hAnsi="Times New Roman" w:cs="Times New Roman"/>
              </w:rPr>
              <w:t>іх</w:t>
            </w:r>
            <w:proofErr w:type="spellEnd"/>
            <w:r w:rsidR="003B2B78">
              <w:rPr>
                <w:rFonts w:ascii="Times New Roman" w:hAnsi="Times New Roman" w:cs="Times New Roman"/>
              </w:rPr>
              <w:t xml:space="preserve"> критерії оцінювання.</w:t>
            </w:r>
          </w:p>
        </w:tc>
        <w:tc>
          <w:tcPr>
            <w:tcW w:w="4480" w:type="dxa"/>
          </w:tcPr>
          <w:p w14:paraId="6D800787" w14:textId="6E3A2AB7" w:rsidR="00006080" w:rsidRPr="00866681" w:rsidRDefault="00E201F6" w:rsidP="00C84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 і дирекції закладу застосовувати постійно у своїй роботі оцінювання результатів навчання учнів</w:t>
            </w:r>
            <w:r w:rsidR="00AF7F3D" w:rsidRP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відповідно до розроблених критеріїв, а також ввести практику – задавати домашні завдання диференційовані, відповідно до рівня підготовки учнів.</w:t>
            </w:r>
          </w:p>
        </w:tc>
      </w:tr>
      <w:tr w:rsidR="001105E5" w:rsidRPr="00866681" w14:paraId="514F20B1" w14:textId="77777777" w:rsidTr="00DB04EE">
        <w:trPr>
          <w:trHeight w:val="841"/>
        </w:trPr>
        <w:tc>
          <w:tcPr>
            <w:tcW w:w="2608" w:type="dxa"/>
            <w:gridSpan w:val="2"/>
          </w:tcPr>
          <w:p w14:paraId="19DDD031" w14:textId="77777777" w:rsidR="001105E5" w:rsidRPr="00866681" w:rsidRDefault="001105E5" w:rsidP="001105E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lastRenderedPageBreak/>
              <w:t>2.1.3.Учні вважають оцінювання результатів навчання справедливим, неупередженим, об’єктивним, доброчесним</w:t>
            </w:r>
          </w:p>
        </w:tc>
        <w:tc>
          <w:tcPr>
            <w:tcW w:w="2065" w:type="dxa"/>
            <w:gridSpan w:val="2"/>
          </w:tcPr>
          <w:p w14:paraId="6D88A9E3" w14:textId="77777777" w:rsidR="001105E5" w:rsidRPr="00866681" w:rsidRDefault="001105E5" w:rsidP="001105E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2.1.3.1. Частка учнів, які вважають оцінювання результатів їх навчання в закладі освіти справедливим, неупередженим, об’єктивним, доброчесним</w:t>
            </w:r>
          </w:p>
        </w:tc>
        <w:tc>
          <w:tcPr>
            <w:tcW w:w="6521" w:type="dxa"/>
          </w:tcPr>
          <w:p w14:paraId="6BBF97F6" w14:textId="77777777" w:rsidR="00F2547C" w:rsidRPr="00F2547C" w:rsidRDefault="00DB04EE" w:rsidP="00F2547C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457"/>
              <w:rPr>
                <w:b/>
                <w:bCs/>
              </w:rPr>
            </w:pPr>
            <w:r w:rsidRPr="00F2547C">
              <w:rPr>
                <w:b/>
                <w:bCs/>
              </w:rPr>
              <w:t>Анкета для учня/учениці (пит.24, 25).</w:t>
            </w:r>
            <w:r w:rsidR="003745FC" w:rsidRPr="00F2547C">
              <w:rPr>
                <w:b/>
                <w:bCs/>
              </w:rPr>
              <w:t xml:space="preserve"> </w:t>
            </w:r>
          </w:p>
          <w:p w14:paraId="08715B18" w14:textId="77777777" w:rsidR="00F2547C" w:rsidRDefault="003745FC" w:rsidP="00F2547C">
            <w:pPr>
              <w:pStyle w:val="TableParagraph"/>
              <w:tabs>
                <w:tab w:val="left" w:pos="348"/>
              </w:tabs>
              <w:ind w:firstLine="208"/>
              <w:jc w:val="both"/>
            </w:pPr>
            <w:r w:rsidRPr="00F2547C">
              <w:t>Згідно аналізу анкетування учнів та учениць, більшість з них</w:t>
            </w:r>
            <w:r w:rsidR="00F2547C">
              <w:t>:</w:t>
            </w:r>
            <w:r w:rsidRPr="00F2547C">
              <w:t xml:space="preserve"> </w:t>
            </w:r>
          </w:p>
          <w:p w14:paraId="7F04B16C" w14:textId="79A22EC8" w:rsidR="001821A4" w:rsidRDefault="001821A4" w:rsidP="00570C46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ind w:left="457"/>
              <w:jc w:val="both"/>
            </w:pPr>
            <w:r>
              <w:t>52,2</w:t>
            </w:r>
            <w:r w:rsidR="003745FC" w:rsidRPr="00F2547C">
              <w:t xml:space="preserve"> </w:t>
            </w:r>
            <w:r w:rsidR="00B732B9" w:rsidRPr="00F2547C">
              <w:t>% дали відповідь,  що  учителі їх оцінюють переважно</w:t>
            </w:r>
            <w:r w:rsidR="003745FC" w:rsidRPr="00F2547C">
              <w:t xml:space="preserve"> об’єк</w:t>
            </w:r>
            <w:r w:rsidR="00B732B9" w:rsidRPr="00F2547C">
              <w:t>т</w:t>
            </w:r>
            <w:r w:rsidR="003745FC" w:rsidRPr="00F2547C">
              <w:t>ивно</w:t>
            </w:r>
            <w:r>
              <w:t>;</w:t>
            </w:r>
          </w:p>
          <w:p w14:paraId="5DE9AA10" w14:textId="7DD88224" w:rsidR="001821A4" w:rsidRDefault="001821A4" w:rsidP="00570C46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ind w:left="457"/>
              <w:jc w:val="both"/>
            </w:pPr>
            <w:r>
              <w:t>37% учнів відповіли, що завжди вчителі оцінюють об’єктивно;</w:t>
            </w:r>
          </w:p>
          <w:p w14:paraId="3E938F27" w14:textId="7E23F9C2" w:rsidR="00DB04EE" w:rsidRDefault="001821A4" w:rsidP="00570C46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ind w:left="457"/>
              <w:jc w:val="both"/>
            </w:pPr>
            <w:r>
              <w:t>8,7</w:t>
            </w:r>
            <w:r w:rsidR="00F46397" w:rsidRPr="00F2547C">
              <w:t>% учнів відповіли, що учителі оцінюють їх переважно не об’єктивно</w:t>
            </w:r>
            <w:r>
              <w:t>;</w:t>
            </w:r>
          </w:p>
          <w:p w14:paraId="45318F79" w14:textId="47C0CABA" w:rsidR="001821A4" w:rsidRDefault="001821A4" w:rsidP="00570C46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ind w:left="457"/>
              <w:jc w:val="both"/>
            </w:pPr>
            <w:r>
              <w:t>2,2% учнів відповіли – не об’єктивно</w:t>
            </w:r>
            <w:r w:rsidR="00570C46">
              <w:t>;</w:t>
            </w:r>
          </w:p>
          <w:p w14:paraId="24721EE3" w14:textId="60988B85" w:rsidR="00570C46" w:rsidRDefault="00570C46" w:rsidP="00570C46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ind w:left="457"/>
              <w:jc w:val="both"/>
            </w:pPr>
            <w:r>
              <w:t xml:space="preserve">56,5% учнів відповіли, що учителі </w:t>
            </w:r>
            <w:r>
              <w:t>завжди пояснюють та</w:t>
            </w:r>
            <w:r>
              <w:t xml:space="preserve"> </w:t>
            </w:r>
            <w:r>
              <w:t>обґрунтовують</w:t>
            </w:r>
            <w:r>
              <w:t xml:space="preserve"> те, за що можна отримати </w:t>
            </w:r>
            <w:r>
              <w:t>ту чи іншу оцінку</w:t>
            </w:r>
            <w:r>
              <w:t>;</w:t>
            </w:r>
          </w:p>
          <w:p w14:paraId="572D5D8F" w14:textId="2C868E45" w:rsidR="00570C46" w:rsidRDefault="00570C46" w:rsidP="00570C46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ind w:left="457"/>
              <w:jc w:val="both"/>
            </w:pPr>
            <w:r>
              <w:t>37% учнів</w:t>
            </w:r>
            <w:r w:rsidR="00516CB0">
              <w:t xml:space="preserve"> відповіли, що </w:t>
            </w:r>
            <w:r w:rsidR="00516CB0">
              <w:t>учителі, в переважній більшості,</w:t>
            </w:r>
            <w:r w:rsidR="00516CB0">
              <w:t xml:space="preserve"> </w:t>
            </w:r>
            <w:r w:rsidR="00516CB0">
              <w:t xml:space="preserve">пояснюють та обґрунтовують, за що </w:t>
            </w:r>
            <w:r w:rsidR="00516CB0">
              <w:t>можна</w:t>
            </w:r>
            <w:r w:rsidR="00516CB0">
              <w:t xml:space="preserve"> отримати ту чи іншу оцінк</w:t>
            </w:r>
            <w:r w:rsidR="00516CB0">
              <w:t>у;</w:t>
            </w:r>
          </w:p>
          <w:p w14:paraId="410CC781" w14:textId="1EF5FE56" w:rsidR="00516CB0" w:rsidRPr="00F2547C" w:rsidRDefault="00516CB0" w:rsidP="00570C46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ind w:left="457"/>
              <w:jc w:val="both"/>
            </w:pPr>
            <w:r>
              <w:t xml:space="preserve">6,5% учнів відповіли, що вчителі </w:t>
            </w:r>
            <w:proofErr w:type="spellStart"/>
            <w:r>
              <w:t>рідко</w:t>
            </w:r>
            <w:proofErr w:type="spellEnd"/>
            <w:r>
              <w:t xml:space="preserve"> пояснюють вимоги до оцінювання та не завжди аргументують вимоги до оцінювання.</w:t>
            </w:r>
          </w:p>
          <w:p w14:paraId="11561DD2" w14:textId="77777777" w:rsidR="00570C46" w:rsidRPr="00516CB0" w:rsidRDefault="00DB04EE" w:rsidP="001821A4">
            <w:pPr>
              <w:pStyle w:val="af"/>
              <w:numPr>
                <w:ilvl w:val="0"/>
                <w:numId w:val="15"/>
              </w:numPr>
              <w:ind w:left="31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CB0">
              <w:rPr>
                <w:rFonts w:ascii="Times New Roman" w:hAnsi="Times New Roman" w:cs="Times New Roman"/>
                <w:b/>
                <w:bCs/>
              </w:rPr>
              <w:t>Анкета для батьків (</w:t>
            </w:r>
            <w:proofErr w:type="spellStart"/>
            <w:r w:rsidRPr="00516CB0">
              <w:rPr>
                <w:rFonts w:ascii="Times New Roman" w:hAnsi="Times New Roman" w:cs="Times New Roman"/>
                <w:b/>
                <w:bCs/>
              </w:rPr>
              <w:t>пит</w:t>
            </w:r>
            <w:proofErr w:type="spellEnd"/>
            <w:r w:rsidRPr="00516CB0">
              <w:rPr>
                <w:rFonts w:ascii="Times New Roman" w:hAnsi="Times New Roman" w:cs="Times New Roman"/>
                <w:b/>
                <w:bCs/>
              </w:rPr>
              <w:t>. 13).</w:t>
            </w:r>
            <w:r w:rsidR="00CF5E1E" w:rsidRPr="00516C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6322134" w14:textId="77777777" w:rsidR="00570C46" w:rsidRPr="00570C46" w:rsidRDefault="00CF5E1E" w:rsidP="00570C46">
            <w:pPr>
              <w:pStyle w:val="af"/>
              <w:ind w:left="315"/>
              <w:jc w:val="both"/>
              <w:rPr>
                <w:rFonts w:ascii="Times New Roman" w:hAnsi="Times New Roman" w:cs="Times New Roman"/>
              </w:rPr>
            </w:pPr>
            <w:r w:rsidRPr="00570C46">
              <w:rPr>
                <w:rFonts w:ascii="Times New Roman" w:hAnsi="Times New Roman" w:cs="Times New Roman"/>
              </w:rPr>
              <w:t>За результатами анкетування батьків відомо, що</w:t>
            </w:r>
            <w:r w:rsidR="00570C46" w:rsidRPr="00570C46">
              <w:rPr>
                <w:rFonts w:ascii="Times New Roman" w:hAnsi="Times New Roman" w:cs="Times New Roman"/>
              </w:rPr>
              <w:t>:</w:t>
            </w:r>
          </w:p>
          <w:p w14:paraId="42BD51AA" w14:textId="39492468" w:rsidR="00570C46" w:rsidRPr="00570C46" w:rsidRDefault="00CF5E1E" w:rsidP="00570C46">
            <w:pPr>
              <w:pStyle w:val="af"/>
              <w:numPr>
                <w:ilvl w:val="0"/>
                <w:numId w:val="30"/>
              </w:numPr>
              <w:ind w:left="457"/>
              <w:jc w:val="both"/>
              <w:rPr>
                <w:rFonts w:ascii="Times New Roman" w:eastAsia="Times New Roman" w:hAnsi="Times New Roman" w:cs="Times New Roman"/>
              </w:rPr>
            </w:pPr>
            <w:r w:rsidRPr="00570C46">
              <w:rPr>
                <w:rFonts w:ascii="Times New Roman" w:hAnsi="Times New Roman" w:cs="Times New Roman"/>
              </w:rPr>
              <w:t>5</w:t>
            </w:r>
            <w:r w:rsidR="00516CB0">
              <w:rPr>
                <w:rFonts w:ascii="Times New Roman" w:hAnsi="Times New Roman" w:cs="Times New Roman"/>
              </w:rPr>
              <w:t>8,2</w:t>
            </w:r>
            <w:r w:rsidRPr="00570C46">
              <w:rPr>
                <w:rFonts w:ascii="Times New Roman" w:hAnsi="Times New Roman" w:cs="Times New Roman"/>
              </w:rPr>
              <w:t xml:space="preserve">% опитаних вважають, що вчителі об’єктивно оцінюють </w:t>
            </w:r>
            <w:r w:rsidR="00D96853" w:rsidRPr="00570C46">
              <w:rPr>
                <w:rFonts w:ascii="Times New Roman" w:hAnsi="Times New Roman" w:cs="Times New Roman"/>
              </w:rPr>
              <w:t>досягнення їхніх дітей</w:t>
            </w:r>
            <w:r w:rsidR="00570C46">
              <w:rPr>
                <w:rFonts w:ascii="Times New Roman" w:hAnsi="Times New Roman" w:cs="Times New Roman"/>
              </w:rPr>
              <w:t>;</w:t>
            </w:r>
          </w:p>
          <w:p w14:paraId="78B21456" w14:textId="77777777" w:rsidR="00516CB0" w:rsidRPr="00516CB0" w:rsidRDefault="00D96853" w:rsidP="00516CB0">
            <w:pPr>
              <w:pStyle w:val="af"/>
              <w:numPr>
                <w:ilvl w:val="0"/>
                <w:numId w:val="30"/>
              </w:numPr>
              <w:ind w:left="457"/>
              <w:jc w:val="both"/>
              <w:rPr>
                <w:rFonts w:ascii="Times New Roman" w:eastAsia="Times New Roman" w:hAnsi="Times New Roman" w:cs="Times New Roman"/>
              </w:rPr>
            </w:pPr>
            <w:r w:rsidRPr="00570C46">
              <w:rPr>
                <w:rFonts w:ascii="Times New Roman" w:hAnsi="Times New Roman" w:cs="Times New Roman"/>
              </w:rPr>
              <w:t>4</w:t>
            </w:r>
            <w:r w:rsidR="00516CB0">
              <w:rPr>
                <w:rFonts w:ascii="Times New Roman" w:hAnsi="Times New Roman" w:cs="Times New Roman"/>
              </w:rPr>
              <w:t>0</w:t>
            </w:r>
            <w:r w:rsidRPr="00570C46">
              <w:rPr>
                <w:rFonts w:ascii="Times New Roman" w:hAnsi="Times New Roman" w:cs="Times New Roman"/>
              </w:rPr>
              <w:t>% - відповіли, що переважно об’єктивно</w:t>
            </w:r>
            <w:r w:rsidR="00516CB0">
              <w:rPr>
                <w:rFonts w:ascii="Times New Roman" w:hAnsi="Times New Roman" w:cs="Times New Roman"/>
              </w:rPr>
              <w:t>;</w:t>
            </w:r>
          </w:p>
          <w:p w14:paraId="05D0B367" w14:textId="5B2E7D3F" w:rsidR="001105E5" w:rsidRPr="00866681" w:rsidRDefault="00516CB0" w:rsidP="00516CB0">
            <w:pPr>
              <w:pStyle w:val="af"/>
              <w:numPr>
                <w:ilvl w:val="0"/>
                <w:numId w:val="30"/>
              </w:numPr>
              <w:ind w:left="4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="00D96853" w:rsidRPr="00570C46">
              <w:rPr>
                <w:rFonts w:ascii="Times New Roman" w:hAnsi="Times New Roman" w:cs="Times New Roman"/>
              </w:rPr>
              <w:t>% батьків вважають, що переважно не об’єктивно вчителі оцінюють результати навчання їхніх дітей.</w:t>
            </w:r>
            <w:r w:rsidR="00CF5E1E" w:rsidRPr="00570C46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480" w:type="dxa"/>
          </w:tcPr>
          <w:p w14:paraId="327F1B82" w14:textId="77777777" w:rsidR="001105E5" w:rsidRPr="00866681" w:rsidRDefault="001105E5" w:rsidP="001105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F49" w:rsidRPr="00866681" w14:paraId="2647BBE2" w14:textId="77777777" w:rsidTr="00DB04EE">
        <w:trPr>
          <w:trHeight w:val="412"/>
        </w:trPr>
        <w:tc>
          <w:tcPr>
            <w:tcW w:w="4673" w:type="dxa"/>
            <w:gridSpan w:val="4"/>
          </w:tcPr>
          <w:p w14:paraId="789B4EAE" w14:textId="03E9FDD0" w:rsidR="00E53F49" w:rsidRPr="00866681" w:rsidRDefault="00E53F49" w:rsidP="00E53F49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  <w:b/>
                <w:bCs/>
              </w:rPr>
              <w:t>Пропозиції щодо оцінювання вимоги 2.1.</w:t>
            </w:r>
          </w:p>
        </w:tc>
        <w:tc>
          <w:tcPr>
            <w:tcW w:w="6521" w:type="dxa"/>
          </w:tcPr>
          <w:p w14:paraId="79266FC7" w14:textId="77777777" w:rsidR="00E53F49" w:rsidRPr="00866681" w:rsidRDefault="00E53F49" w:rsidP="00E53F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0" w:type="dxa"/>
          </w:tcPr>
          <w:p w14:paraId="529B2E30" w14:textId="3B7820B5" w:rsidR="00E53F49" w:rsidRPr="00866681" w:rsidRDefault="005B59E5" w:rsidP="00E53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00">
              <w:rPr>
                <w:rFonts w:ascii="Times New Roman" w:eastAsia="Times New Roman" w:hAnsi="Times New Roman" w:cs="Times New Roman"/>
                <w:sz w:val="24"/>
                <w:szCs w:val="24"/>
              </w:rPr>
              <w:t>ВП – вимагає покращення</w:t>
            </w:r>
          </w:p>
        </w:tc>
      </w:tr>
      <w:tr w:rsidR="001105E5" w:rsidRPr="00866681" w14:paraId="2322F0DB" w14:textId="77777777" w:rsidTr="00E33424">
        <w:trPr>
          <w:trHeight w:val="262"/>
        </w:trPr>
        <w:tc>
          <w:tcPr>
            <w:tcW w:w="15674" w:type="dxa"/>
            <w:gridSpan w:val="6"/>
            <w:shd w:val="clear" w:color="auto" w:fill="BFBFBF" w:themeFill="background1" w:themeFillShade="BF"/>
          </w:tcPr>
          <w:p w14:paraId="469D7F21" w14:textId="77777777" w:rsidR="001105E5" w:rsidRPr="00866681" w:rsidRDefault="001105E5" w:rsidP="001105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05E5" w:rsidRPr="00866681" w14:paraId="75E6CE24" w14:textId="77777777" w:rsidTr="00787DA8">
        <w:trPr>
          <w:trHeight w:val="558"/>
        </w:trPr>
        <w:tc>
          <w:tcPr>
            <w:tcW w:w="15674" w:type="dxa"/>
            <w:gridSpan w:val="6"/>
          </w:tcPr>
          <w:p w14:paraId="63A617AA" w14:textId="77777777" w:rsidR="001105E5" w:rsidRPr="00866681" w:rsidRDefault="001105E5" w:rsidP="001105E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6681">
              <w:rPr>
                <w:rFonts w:ascii="Times New Roman" w:eastAsia="Times New Roman" w:hAnsi="Times New Roman" w:cs="Times New Roman"/>
                <w:b/>
              </w:rPr>
              <w:t xml:space="preserve">Вимога 2.2. Систематичне відстеження результатів навчання кожного учня та надання йому (за потреби) підтримки в освітньому процесі </w:t>
            </w:r>
          </w:p>
        </w:tc>
      </w:tr>
      <w:tr w:rsidR="001105E5" w:rsidRPr="00866681" w14:paraId="7F465E73" w14:textId="77777777" w:rsidTr="00DB04EE">
        <w:trPr>
          <w:trHeight w:val="80"/>
        </w:trPr>
        <w:tc>
          <w:tcPr>
            <w:tcW w:w="2385" w:type="dxa"/>
            <w:vMerge w:val="restart"/>
          </w:tcPr>
          <w:p w14:paraId="327F1ECF" w14:textId="77777777" w:rsidR="001105E5" w:rsidRPr="00866681" w:rsidRDefault="001105E5" w:rsidP="001105E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2.2.1. У закладі освіти здійснюється аналіз результатів навчання учнів</w:t>
            </w:r>
          </w:p>
        </w:tc>
        <w:tc>
          <w:tcPr>
            <w:tcW w:w="2288" w:type="dxa"/>
            <w:gridSpan w:val="3"/>
          </w:tcPr>
          <w:p w14:paraId="51CDBC0C" w14:textId="77777777" w:rsidR="001105E5" w:rsidRPr="00866681" w:rsidRDefault="001105E5" w:rsidP="001105E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2.2.1.1. У закладі освіти систематично проводяться відстеження результатів навчання учнів</w:t>
            </w:r>
          </w:p>
        </w:tc>
        <w:tc>
          <w:tcPr>
            <w:tcW w:w="6521" w:type="dxa"/>
          </w:tcPr>
          <w:p w14:paraId="2822E22B" w14:textId="77777777" w:rsidR="00547E8B" w:rsidRPr="00547E8B" w:rsidRDefault="00DB04EE" w:rsidP="00DB04EE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107" w:right="96" w:firstLine="0"/>
              <w:jc w:val="both"/>
              <w:rPr>
                <w:b/>
                <w:bCs/>
              </w:rPr>
            </w:pPr>
            <w:r w:rsidRPr="00547E8B">
              <w:rPr>
                <w:b/>
                <w:bCs/>
              </w:rPr>
              <w:t>Форма вивчення документації (пит. 50, 51).</w:t>
            </w:r>
            <w:r w:rsidR="00940DC0" w:rsidRPr="00547E8B">
              <w:rPr>
                <w:b/>
                <w:bCs/>
              </w:rPr>
              <w:t xml:space="preserve"> </w:t>
            </w:r>
          </w:p>
          <w:p w14:paraId="3AAAD72B" w14:textId="59873D4C" w:rsidR="00DB04EE" w:rsidRPr="00547E8B" w:rsidRDefault="00940DC0" w:rsidP="00547E8B">
            <w:pPr>
              <w:pStyle w:val="TableParagraph"/>
              <w:tabs>
                <w:tab w:val="left" w:pos="348"/>
              </w:tabs>
              <w:ind w:right="96" w:firstLine="350"/>
              <w:jc w:val="both"/>
            </w:pPr>
            <w:r w:rsidRPr="00547E8B">
              <w:t xml:space="preserve">Згідно вивчення форми документації, річний план роботи закладу освіти </w:t>
            </w:r>
            <w:r w:rsidR="00547E8B" w:rsidRPr="00547E8B">
              <w:t>містить</w:t>
            </w:r>
            <w:r w:rsidRPr="00547E8B">
              <w:t xml:space="preserve"> заходи щодо моніторингу результатів навчання та розвитку здобувачів освіти та формування їхніх </w:t>
            </w:r>
            <w:proofErr w:type="spellStart"/>
            <w:r w:rsidRPr="00547E8B">
              <w:t>компетентностей</w:t>
            </w:r>
            <w:proofErr w:type="spellEnd"/>
            <w:r w:rsidRPr="00547E8B">
              <w:t>. Зі слів директора і заступника директора з навчально-виховної роботи в протоколах засідань педрад і наказів з основної діяльності є наявні рішення щодо відстеження динаміки результатів навчання учнів</w:t>
            </w:r>
            <w:r w:rsidR="00547E8B" w:rsidRPr="00547E8B">
              <w:t>.</w:t>
            </w:r>
          </w:p>
          <w:p w14:paraId="54266434" w14:textId="77777777" w:rsidR="00547E8B" w:rsidRPr="00547E8B" w:rsidRDefault="00DB04EE" w:rsidP="00866681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  <w:tab w:val="left" w:pos="1533"/>
                <w:tab w:val="left" w:pos="3265"/>
              </w:tabs>
              <w:ind w:left="107" w:right="95" w:firstLine="0"/>
              <w:jc w:val="both"/>
              <w:rPr>
                <w:b/>
                <w:bCs/>
                <w:sz w:val="24"/>
                <w:szCs w:val="24"/>
              </w:rPr>
            </w:pPr>
            <w:r w:rsidRPr="00547E8B">
              <w:rPr>
                <w:b/>
                <w:bCs/>
              </w:rPr>
              <w:t>Перелік питань для інтерв’ю із заступником керівника (пит. 20)</w:t>
            </w:r>
          </w:p>
          <w:p w14:paraId="3C6B5A7D" w14:textId="2578AE6D" w:rsidR="001105E5" w:rsidRPr="00547E8B" w:rsidRDefault="00D15D98" w:rsidP="00547E8B">
            <w:pPr>
              <w:pStyle w:val="TableParagraph"/>
              <w:tabs>
                <w:tab w:val="left" w:pos="348"/>
                <w:tab w:val="left" w:pos="1533"/>
                <w:tab w:val="left" w:pos="3265"/>
              </w:tabs>
              <w:ind w:right="95" w:firstLine="350"/>
              <w:jc w:val="both"/>
              <w:rPr>
                <w:sz w:val="24"/>
                <w:szCs w:val="24"/>
              </w:rPr>
            </w:pPr>
            <w:r w:rsidRPr="00547E8B">
              <w:t>За результатами інтерв’ю заступника директора з навчально-</w:t>
            </w:r>
            <w:r w:rsidRPr="00547E8B">
              <w:lastRenderedPageBreak/>
              <w:t>виховної роботи</w:t>
            </w:r>
            <w:r w:rsidR="00213122" w:rsidRPr="00547E8B">
              <w:t xml:space="preserve"> стосовно застосування вчителями технік, прийомів, методів та інструментів формувального оцінювання, то ця робота в закладі ведеться</w:t>
            </w:r>
            <w:r w:rsidR="00547E8B">
              <w:t>.</w:t>
            </w:r>
          </w:p>
        </w:tc>
        <w:tc>
          <w:tcPr>
            <w:tcW w:w="4480" w:type="dxa"/>
          </w:tcPr>
          <w:p w14:paraId="7D7B53AF" w14:textId="46A9C8C6" w:rsidR="001105E5" w:rsidRPr="00C67886" w:rsidRDefault="00C67886" w:rsidP="00C84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Доопрацювати річний план роботи закладу і ввести в план заходи </w:t>
            </w:r>
            <w:r w:rsidRPr="00C846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щодо моніторингу результатів навчання та розвитку здобувачів освіти та формування їхніх </w:t>
            </w:r>
            <w:proofErr w:type="spellStart"/>
            <w:r w:rsidRPr="00C846EE">
              <w:rPr>
                <w:rFonts w:ascii="Times New Roman" w:hAnsi="Times New Roman" w:cs="Times New Roman"/>
                <w:iCs/>
                <w:sz w:val="24"/>
                <w:szCs w:val="24"/>
              </w:rPr>
              <w:t>компетентностей</w:t>
            </w:r>
            <w:proofErr w:type="spellEnd"/>
            <w:r w:rsidRPr="00C846EE">
              <w:rPr>
                <w:rFonts w:ascii="Times New Roman" w:hAnsi="Times New Roman" w:cs="Times New Roman"/>
                <w:iCs/>
                <w:sz w:val="24"/>
                <w:szCs w:val="24"/>
              </w:rPr>
              <w:t>, призначити відповідальних за дану ділянку роботи.</w:t>
            </w:r>
          </w:p>
        </w:tc>
      </w:tr>
      <w:tr w:rsidR="007C18E4" w:rsidRPr="00866681" w14:paraId="6B72E377" w14:textId="77777777" w:rsidTr="00DB04EE">
        <w:trPr>
          <w:trHeight w:val="80"/>
        </w:trPr>
        <w:tc>
          <w:tcPr>
            <w:tcW w:w="2385" w:type="dxa"/>
            <w:vMerge/>
          </w:tcPr>
          <w:p w14:paraId="49A267F9" w14:textId="77777777" w:rsidR="007C18E4" w:rsidRPr="00866681" w:rsidRDefault="007C18E4" w:rsidP="007C1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gridSpan w:val="3"/>
          </w:tcPr>
          <w:p w14:paraId="767BA195" w14:textId="77777777" w:rsidR="007C18E4" w:rsidRPr="00866681" w:rsidRDefault="007C18E4" w:rsidP="007C18E4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2.2.1.2. За результатами відстеження здійснюється аналіз результатів навчання учнів, приймаються рішення щодо надання їм підтримки в освітньому процесі</w:t>
            </w:r>
          </w:p>
        </w:tc>
        <w:tc>
          <w:tcPr>
            <w:tcW w:w="6521" w:type="dxa"/>
          </w:tcPr>
          <w:p w14:paraId="1040D011" w14:textId="6AA6C7D7" w:rsidR="00DB04EE" w:rsidRPr="00343B0D" w:rsidRDefault="00343B0D" w:rsidP="00343B0D">
            <w:pPr>
              <w:pStyle w:val="TableParagraph"/>
              <w:ind w:right="95"/>
              <w:jc w:val="both"/>
            </w:pPr>
            <w:r>
              <w:rPr>
                <w:b/>
                <w:bCs/>
              </w:rPr>
              <w:t>1.</w:t>
            </w:r>
            <w:r w:rsidR="00DB04EE" w:rsidRPr="00343B0D">
              <w:rPr>
                <w:b/>
                <w:bCs/>
              </w:rPr>
              <w:t>Опитувальний аркуш керівника (</w:t>
            </w:r>
            <w:proofErr w:type="spellStart"/>
            <w:r w:rsidR="00DB04EE" w:rsidRPr="00343B0D">
              <w:rPr>
                <w:b/>
                <w:bCs/>
              </w:rPr>
              <w:t>пит</w:t>
            </w:r>
            <w:proofErr w:type="spellEnd"/>
            <w:r w:rsidR="00DB04EE" w:rsidRPr="00343B0D">
              <w:rPr>
                <w:b/>
                <w:bCs/>
              </w:rPr>
              <w:t>. 5.1., 5.2.).</w:t>
            </w:r>
            <w:r w:rsidR="00215044" w:rsidRPr="00343B0D">
              <w:t xml:space="preserve"> </w:t>
            </w:r>
            <w:r>
              <w:t xml:space="preserve">      </w:t>
            </w:r>
            <w:r w:rsidR="00215044" w:rsidRPr="00343B0D">
              <w:t>Опрацювавши опитувальний аркуш керівника закладу, стало відомо, що інформацію про результати навчання учнів заклад використовує наступним чином: здійснюється аналіз динаміки навчальних досягнень, результати навчальних досягнень та їх динаміка розглядаються на засіданні педради, нарадах при керівнику закладу та за результатами аналізу приймаються управлінські рішення.</w:t>
            </w:r>
          </w:p>
          <w:p w14:paraId="516C562B" w14:textId="77777777" w:rsidR="00343B0D" w:rsidRPr="00343B0D" w:rsidRDefault="00DB04EE" w:rsidP="00866681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  <w:tab w:val="left" w:pos="1533"/>
                <w:tab w:val="left" w:pos="3265"/>
              </w:tabs>
              <w:ind w:left="107" w:right="95" w:firstLine="0"/>
              <w:jc w:val="both"/>
              <w:rPr>
                <w:b/>
                <w:bCs/>
              </w:rPr>
            </w:pPr>
            <w:r w:rsidRPr="00343B0D">
              <w:rPr>
                <w:b/>
                <w:bCs/>
              </w:rPr>
              <w:t>Перелік питань для інтерв’ю із заступником керівника (</w:t>
            </w:r>
            <w:proofErr w:type="spellStart"/>
            <w:r w:rsidRPr="00343B0D">
              <w:rPr>
                <w:b/>
                <w:bCs/>
              </w:rPr>
              <w:t>пит</w:t>
            </w:r>
            <w:proofErr w:type="spellEnd"/>
            <w:r w:rsidRPr="00343B0D">
              <w:rPr>
                <w:b/>
                <w:bCs/>
              </w:rPr>
              <w:t>.</w:t>
            </w:r>
            <w:r w:rsidR="00866681" w:rsidRPr="00343B0D">
              <w:rPr>
                <w:b/>
                <w:bCs/>
              </w:rPr>
              <w:t> </w:t>
            </w:r>
            <w:r w:rsidRPr="00343B0D">
              <w:rPr>
                <w:b/>
                <w:bCs/>
              </w:rPr>
              <w:t>20.1</w:t>
            </w:r>
            <w:r w:rsidR="00343B0D" w:rsidRPr="00343B0D">
              <w:rPr>
                <w:b/>
                <w:bCs/>
              </w:rPr>
              <w:t>)</w:t>
            </w:r>
          </w:p>
          <w:p w14:paraId="6DC7A727" w14:textId="343431EE" w:rsidR="007C18E4" w:rsidRPr="00866681" w:rsidRDefault="00CB6670" w:rsidP="00343B0D">
            <w:pPr>
              <w:pStyle w:val="TableParagraph"/>
              <w:tabs>
                <w:tab w:val="left" w:pos="348"/>
                <w:tab w:val="left" w:pos="1533"/>
                <w:tab w:val="left" w:pos="3265"/>
              </w:tabs>
              <w:ind w:right="95" w:firstLine="208"/>
              <w:jc w:val="both"/>
              <w:rPr>
                <w:color w:val="000000"/>
              </w:rPr>
            </w:pPr>
            <w:r w:rsidRPr="00343B0D">
              <w:t xml:space="preserve">Проаналізувавши інтерв’ю </w:t>
            </w:r>
            <w:r w:rsidR="002329F4" w:rsidRPr="00343B0D">
              <w:t>із заступником директора з навчально-виховної роботи ми можемо зробити висновок, що аналіз результатів навчання учнів здійснюється через їх розгляд на педрадах та на нарадах при керівникові та приймаються відповідні управлінські рішення.</w:t>
            </w:r>
          </w:p>
        </w:tc>
        <w:tc>
          <w:tcPr>
            <w:tcW w:w="4480" w:type="dxa"/>
          </w:tcPr>
          <w:p w14:paraId="1F6471EA" w14:textId="77777777" w:rsidR="007C18E4" w:rsidRPr="00866681" w:rsidRDefault="007C18E4" w:rsidP="007C1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8E4" w:rsidRPr="00866681" w14:paraId="486A2FBD" w14:textId="77777777" w:rsidTr="00DB04EE">
        <w:trPr>
          <w:trHeight w:val="1592"/>
        </w:trPr>
        <w:tc>
          <w:tcPr>
            <w:tcW w:w="2385" w:type="dxa"/>
          </w:tcPr>
          <w:p w14:paraId="318D34AF" w14:textId="3AA78559" w:rsidR="007C18E4" w:rsidRPr="00866681" w:rsidRDefault="007C18E4" w:rsidP="007C18E4">
            <w:pPr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2.2.2. У закладі освіти впроваджується система формувального оцінювання</w:t>
            </w:r>
            <w:r w:rsidR="0086668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2AD925" w14:textId="77777777" w:rsidR="007C18E4" w:rsidRPr="00866681" w:rsidRDefault="007C18E4" w:rsidP="007C18E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8" w:type="dxa"/>
            <w:gridSpan w:val="3"/>
          </w:tcPr>
          <w:p w14:paraId="33D9236E" w14:textId="77777777" w:rsidR="007C18E4" w:rsidRPr="00866681" w:rsidRDefault="007C18E4" w:rsidP="007C18E4">
            <w:pPr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2.2.2.1. Педагогічні працівники за допомогою оцінювання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6521" w:type="dxa"/>
          </w:tcPr>
          <w:p w14:paraId="1615F2F3" w14:textId="77777777" w:rsidR="00343B0D" w:rsidRPr="00343B0D" w:rsidRDefault="00DB04EE" w:rsidP="0086668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0" w:right="95" w:firstLine="32"/>
              <w:jc w:val="both"/>
              <w:rPr>
                <w:b/>
                <w:bCs/>
                <w:i/>
                <w:iCs/>
              </w:rPr>
            </w:pPr>
            <w:r w:rsidRPr="00343B0D">
              <w:rPr>
                <w:b/>
                <w:bCs/>
                <w:i/>
                <w:iCs/>
              </w:rPr>
              <w:t>Форма вивчення педагогічної діяльності (Р. І. пит. 2.1, 2.3-2.9), Р. ІІІ. пит. 3).</w:t>
            </w:r>
          </w:p>
          <w:p w14:paraId="5BAF0A12" w14:textId="77777777" w:rsidR="00837844" w:rsidRDefault="005C0A61" w:rsidP="00343B0D">
            <w:pPr>
              <w:pStyle w:val="TableParagraph"/>
              <w:tabs>
                <w:tab w:val="left" w:pos="348"/>
              </w:tabs>
              <w:ind w:left="0" w:right="95" w:firstLine="457"/>
              <w:jc w:val="both"/>
            </w:pPr>
            <w:r>
              <w:rPr>
                <w:i/>
                <w:iCs/>
              </w:rPr>
              <w:t xml:space="preserve"> </w:t>
            </w:r>
            <w:r w:rsidRPr="00837844">
              <w:t xml:space="preserve">Згідно вивчення форми навчальної діяльності переважна більшість вчителів спільно з учнями формулює зрозумілі для них освітні цілі уроку, які спрямовані на досягнення результатів навчання. </w:t>
            </w:r>
          </w:p>
          <w:p w14:paraId="5C3C32BC" w14:textId="163DCB5A" w:rsidR="00837844" w:rsidRDefault="005C0A61" w:rsidP="00837844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left="457" w:right="95"/>
              <w:jc w:val="both"/>
            </w:pPr>
            <w:r w:rsidRPr="00837844">
              <w:t>Май</w:t>
            </w:r>
            <w:r w:rsidR="003E0D18" w:rsidRPr="00837844">
              <w:t>же в</w:t>
            </w:r>
            <w:r w:rsidRPr="00837844">
              <w:t>сі педагоги надають учням</w:t>
            </w:r>
            <w:r w:rsidR="008B3737" w:rsidRPr="00837844">
              <w:t xml:space="preserve"> час на обдумування відповідей та супроводжують відповідь учнів уточнювальними запитаннями. </w:t>
            </w:r>
          </w:p>
          <w:p w14:paraId="3B2E3CE3" w14:textId="77777777" w:rsidR="00837844" w:rsidRDefault="003E0D18" w:rsidP="00837844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457" w:right="95"/>
              <w:jc w:val="both"/>
            </w:pPr>
            <w:r w:rsidRPr="00837844">
              <w:t>85</w:t>
            </w:r>
            <w:r w:rsidR="00923566" w:rsidRPr="00837844">
              <w:t>,7</w:t>
            </w:r>
            <w:r w:rsidRPr="00837844">
              <w:t>%</w:t>
            </w:r>
            <w:r w:rsidR="008B3737" w:rsidRPr="00837844">
              <w:t xml:space="preserve"> % вчителів нада</w:t>
            </w:r>
            <w:r w:rsidR="002C1F89" w:rsidRPr="00837844">
              <w:t>ю</w:t>
            </w:r>
            <w:r w:rsidR="008B3737" w:rsidRPr="00837844">
              <w:t xml:space="preserve">ть зворотній зв’язок щодо якості виконання завдань. </w:t>
            </w:r>
          </w:p>
          <w:p w14:paraId="4C0B76C2" w14:textId="77777777" w:rsidR="00837844" w:rsidRDefault="008B3737" w:rsidP="00837844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457" w:right="95"/>
              <w:jc w:val="both"/>
            </w:pPr>
            <w:r w:rsidRPr="00837844">
              <w:t xml:space="preserve">Тільки </w:t>
            </w:r>
            <w:r w:rsidR="00923566" w:rsidRPr="00837844">
              <w:t>71</w:t>
            </w:r>
            <w:r w:rsidRPr="00837844">
              <w:t xml:space="preserve"> % педагогів аналізує індивідуальний навчальний поступ учнів і робить акцент на їхніх досягненнях. </w:t>
            </w:r>
          </w:p>
          <w:p w14:paraId="6ABAF197" w14:textId="77777777" w:rsidR="00837844" w:rsidRDefault="00B842AB" w:rsidP="00837844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457" w:right="95"/>
              <w:jc w:val="both"/>
            </w:pPr>
            <w:r w:rsidRPr="00837844">
              <w:t>Більшість учителів (</w:t>
            </w:r>
            <w:r w:rsidR="00923566" w:rsidRPr="00837844">
              <w:t>66,7</w:t>
            </w:r>
            <w:r w:rsidRPr="00837844">
              <w:t xml:space="preserve">%) організовує </w:t>
            </w:r>
            <w:r w:rsidR="005B59E5" w:rsidRPr="00837844">
              <w:t>само</w:t>
            </w:r>
            <w:r w:rsidRPr="00837844">
              <w:t xml:space="preserve">оцінювання учнями власних результатів навчання. </w:t>
            </w:r>
          </w:p>
          <w:p w14:paraId="5FA951FC" w14:textId="77777777" w:rsidR="00837844" w:rsidRDefault="00B842AB" w:rsidP="00837844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457" w:right="95"/>
              <w:jc w:val="both"/>
            </w:pPr>
            <w:r w:rsidRPr="00837844">
              <w:t xml:space="preserve">Тільки </w:t>
            </w:r>
            <w:r w:rsidR="00923566" w:rsidRPr="00837844">
              <w:t>52,4</w:t>
            </w:r>
            <w:r w:rsidRPr="00837844">
              <w:t xml:space="preserve"> % вчителів практикують проведення </w:t>
            </w:r>
            <w:proofErr w:type="spellStart"/>
            <w:r w:rsidRPr="00837844">
              <w:t>взаємооцінювання</w:t>
            </w:r>
            <w:proofErr w:type="spellEnd"/>
            <w:r w:rsidRPr="00837844">
              <w:t xml:space="preserve"> учнями. </w:t>
            </w:r>
          </w:p>
          <w:p w14:paraId="727D2EDB" w14:textId="20D327C4" w:rsidR="00DB04EE" w:rsidRPr="00837844" w:rsidRDefault="00923566" w:rsidP="00837844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457" w:right="95"/>
              <w:jc w:val="both"/>
            </w:pPr>
            <w:r w:rsidRPr="00837844">
              <w:t>61,9</w:t>
            </w:r>
            <w:r w:rsidR="00B842AB" w:rsidRPr="00837844">
              <w:t xml:space="preserve"> </w:t>
            </w:r>
            <w:r w:rsidR="002C1F89" w:rsidRPr="00837844">
              <w:t xml:space="preserve">% </w:t>
            </w:r>
            <w:r w:rsidR="00B842AB" w:rsidRPr="00837844">
              <w:t>вчителів не пропонують окремим учням завдання високого рівня складності або полегшені завдання для учнів з низькою мотивацією.</w:t>
            </w:r>
          </w:p>
          <w:p w14:paraId="06656BD6" w14:textId="77777777" w:rsidR="00837844" w:rsidRPr="00837844" w:rsidRDefault="00DB04EE" w:rsidP="0086668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  <w:tab w:val="left" w:pos="1533"/>
                <w:tab w:val="left" w:pos="3265"/>
              </w:tabs>
              <w:ind w:left="0" w:right="95" w:firstLine="32"/>
              <w:jc w:val="both"/>
              <w:rPr>
                <w:b/>
                <w:bCs/>
              </w:rPr>
            </w:pPr>
            <w:r w:rsidRPr="00837844">
              <w:rPr>
                <w:b/>
                <w:bCs/>
              </w:rPr>
              <w:t xml:space="preserve">Перелік питань для інтерв’ю із заступником керівника </w:t>
            </w:r>
            <w:r w:rsidRPr="00837844">
              <w:rPr>
                <w:b/>
                <w:bCs/>
              </w:rPr>
              <w:lastRenderedPageBreak/>
              <w:t>(</w:t>
            </w:r>
            <w:proofErr w:type="spellStart"/>
            <w:r w:rsidRPr="00837844">
              <w:rPr>
                <w:b/>
                <w:bCs/>
              </w:rPr>
              <w:t>пит</w:t>
            </w:r>
            <w:proofErr w:type="spellEnd"/>
            <w:r w:rsidRPr="00837844">
              <w:rPr>
                <w:b/>
                <w:bCs/>
              </w:rPr>
              <w:t>.</w:t>
            </w:r>
            <w:r w:rsidR="00866681" w:rsidRPr="00837844">
              <w:rPr>
                <w:b/>
                <w:bCs/>
              </w:rPr>
              <w:t> </w:t>
            </w:r>
            <w:r w:rsidRPr="00837844">
              <w:rPr>
                <w:b/>
                <w:bCs/>
              </w:rPr>
              <w:t>21)</w:t>
            </w:r>
          </w:p>
          <w:p w14:paraId="68BDD977" w14:textId="3B74A858" w:rsidR="00DB04EE" w:rsidRPr="00837844" w:rsidRDefault="00496E89" w:rsidP="00837844">
            <w:pPr>
              <w:pStyle w:val="TableParagraph"/>
              <w:tabs>
                <w:tab w:val="left" w:pos="348"/>
                <w:tab w:val="left" w:pos="1533"/>
                <w:tab w:val="left" w:pos="3265"/>
              </w:tabs>
              <w:ind w:left="32" w:right="95" w:firstLine="283"/>
              <w:jc w:val="both"/>
            </w:pPr>
            <w:r w:rsidRPr="00837844">
              <w:t xml:space="preserve">За результатами інтерв’ю із заступником директора з навчально-виховної роботи, у закладі </w:t>
            </w:r>
            <w:r w:rsidR="002C1F89" w:rsidRPr="00837844">
              <w:t>о</w:t>
            </w:r>
            <w:r w:rsidRPr="00837844">
              <w:t xml:space="preserve">світи вчителі використовують прийоми, інструменти самооцінювання та </w:t>
            </w:r>
            <w:proofErr w:type="spellStart"/>
            <w:r w:rsidRPr="00837844">
              <w:t>взаємооцінювання</w:t>
            </w:r>
            <w:proofErr w:type="spellEnd"/>
            <w:r w:rsidRPr="00837844">
              <w:t xml:space="preserve"> учнів</w:t>
            </w:r>
            <w:r w:rsidR="008911FA" w:rsidRPr="00837844">
              <w:t xml:space="preserve"> і розробляється індивідуальна освітня траєкторія для учнів. Наявний педагогічний патронаж, в якому розроблена індивідуальна освітня траєкторія для тих учнів, які навчаються індивідуально. </w:t>
            </w:r>
          </w:p>
          <w:p w14:paraId="75DF37A8" w14:textId="77777777" w:rsidR="00837844" w:rsidRPr="00837844" w:rsidRDefault="00DB04EE" w:rsidP="00866681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0" w:right="96" w:firstLine="32"/>
              <w:jc w:val="both"/>
              <w:rPr>
                <w:b/>
                <w:bCs/>
              </w:rPr>
            </w:pPr>
            <w:r w:rsidRPr="00837844">
              <w:rPr>
                <w:b/>
                <w:bCs/>
              </w:rPr>
              <w:t>Анкета для учня/учениці (пит. 22, 26).</w:t>
            </w:r>
            <w:r w:rsidR="002C1F89" w:rsidRPr="00837844">
              <w:rPr>
                <w:b/>
                <w:bCs/>
              </w:rPr>
              <w:t xml:space="preserve"> </w:t>
            </w:r>
          </w:p>
          <w:p w14:paraId="002BD957" w14:textId="77777777" w:rsidR="00837844" w:rsidRDefault="002C1F89" w:rsidP="00837844">
            <w:pPr>
              <w:pStyle w:val="TableParagraph"/>
              <w:tabs>
                <w:tab w:val="left" w:pos="348"/>
              </w:tabs>
              <w:ind w:left="32" w:right="96" w:firstLine="283"/>
              <w:jc w:val="both"/>
            </w:pPr>
            <w:r w:rsidRPr="00837844">
              <w:t>За результатами анкетувань учнів</w:t>
            </w:r>
            <w:r w:rsidR="00837844">
              <w:t>:</w:t>
            </w:r>
          </w:p>
          <w:p w14:paraId="2665A548" w14:textId="66052D2D" w:rsidR="00837844" w:rsidRDefault="00446E90" w:rsidP="0083784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457" w:right="96"/>
              <w:jc w:val="both"/>
            </w:pPr>
            <w:r>
              <w:t>69,6</w:t>
            </w:r>
            <w:r w:rsidR="002C1F89" w:rsidRPr="00837844">
              <w:t xml:space="preserve"> % здобувачів освіти отримують від учителів аргументацію та пояснення виставлених оцінок.</w:t>
            </w:r>
          </w:p>
          <w:p w14:paraId="3BD24367" w14:textId="5E3A8357" w:rsidR="00837844" w:rsidRDefault="002C1F89" w:rsidP="0083784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457" w:right="96"/>
              <w:jc w:val="both"/>
            </w:pPr>
            <w:r w:rsidRPr="00837844">
              <w:t xml:space="preserve">Згідно відповідей учнів </w:t>
            </w:r>
            <w:r w:rsidR="00446E90">
              <w:t>78,3</w:t>
            </w:r>
            <w:r w:rsidRPr="00837844">
              <w:t xml:space="preserve">% вчителів робить аналіз допущених помилок, </w:t>
            </w:r>
          </w:p>
          <w:p w14:paraId="5650E633" w14:textId="40B64592" w:rsidR="00837844" w:rsidRDefault="00446E90" w:rsidP="0083784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457" w:right="96"/>
              <w:jc w:val="both"/>
            </w:pPr>
            <w:r>
              <w:t>78,3</w:t>
            </w:r>
            <w:r w:rsidR="002C1F89" w:rsidRPr="00837844">
              <w:t xml:space="preserve"> % вчителів, на думку учнів, визначає шляхи покращення </w:t>
            </w:r>
            <w:r w:rsidR="00333D58" w:rsidRPr="00837844">
              <w:t xml:space="preserve">результатів навчання, </w:t>
            </w:r>
          </w:p>
          <w:p w14:paraId="19D1D2F0" w14:textId="4CFFF798" w:rsidR="00837844" w:rsidRDefault="00333D58" w:rsidP="0083784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457" w:right="96"/>
              <w:jc w:val="both"/>
            </w:pPr>
            <w:r w:rsidRPr="00837844">
              <w:t xml:space="preserve">а </w:t>
            </w:r>
            <w:r w:rsidR="00446E90">
              <w:t>67,4</w:t>
            </w:r>
            <w:r w:rsidRPr="00837844">
              <w:t xml:space="preserve">% вчителів заохочує учнів до подальшого навчання. </w:t>
            </w:r>
          </w:p>
          <w:p w14:paraId="76D49D42" w14:textId="694EF45A" w:rsidR="00446E90" w:rsidRDefault="00446E90" w:rsidP="0083784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457" w:right="96"/>
              <w:jc w:val="both"/>
            </w:pPr>
            <w:r>
              <w:t xml:space="preserve">28,3% учнів вважають, що вчителі </w:t>
            </w:r>
            <w:proofErr w:type="spellStart"/>
            <w:r>
              <w:t>оцінють</w:t>
            </w:r>
            <w:proofErr w:type="spellEnd"/>
            <w:r>
              <w:t xml:space="preserve"> результати навчання для </w:t>
            </w:r>
            <w:r>
              <w:t>виявлення прогалин у знаннях та</w:t>
            </w:r>
            <w:r>
              <w:t xml:space="preserve"> </w:t>
            </w:r>
            <w:r>
              <w:t>визначення способів їх подолання</w:t>
            </w:r>
          </w:p>
          <w:p w14:paraId="34F23AEC" w14:textId="3942D56D" w:rsidR="00837844" w:rsidRDefault="00333D58" w:rsidP="0083784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457" w:right="96"/>
              <w:jc w:val="both"/>
            </w:pPr>
            <w:r w:rsidRPr="00837844">
              <w:t>6</w:t>
            </w:r>
            <w:r w:rsidR="00D622B9">
              <w:t>0,9</w:t>
            </w:r>
            <w:r w:rsidRPr="00837844">
              <w:t>% опитаних учнів визначили, на їхню думку, о вчителі оцінюють їхні результати навчання для визначення рівня знань, умінь та навичок з предмету</w:t>
            </w:r>
          </w:p>
          <w:p w14:paraId="564C9321" w14:textId="7DEDF294" w:rsidR="00DB04EE" w:rsidRDefault="00D622B9" w:rsidP="0083784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457" w:right="96"/>
              <w:jc w:val="both"/>
            </w:pPr>
            <w:r>
              <w:t>2,2</w:t>
            </w:r>
            <w:r w:rsidR="00333D58" w:rsidRPr="00837844">
              <w:t>% учнів вказали, що оцінка використовується як каральний інструмент</w:t>
            </w:r>
          </w:p>
          <w:p w14:paraId="2C8000D1" w14:textId="52F44592" w:rsidR="00D622B9" w:rsidRPr="00837844" w:rsidRDefault="00D622B9" w:rsidP="00837844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457" w:right="96"/>
              <w:jc w:val="both"/>
            </w:pPr>
            <w:r>
              <w:t xml:space="preserve">8,7% учням важко відповісти з якою метою проводиться оцінювання результатів навчання. </w:t>
            </w:r>
          </w:p>
          <w:p w14:paraId="659110CD" w14:textId="77777777" w:rsidR="00D622B9" w:rsidRDefault="00D622B9" w:rsidP="00D622B9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 w:rsidR="00DB04EE" w:rsidRPr="00D622B9">
              <w:rPr>
                <w:rFonts w:ascii="Times New Roman" w:hAnsi="Times New Roman" w:cs="Times New Roman"/>
                <w:b/>
                <w:bCs/>
              </w:rPr>
              <w:t>Анкета для педагогічних працівників (пит. 14).</w:t>
            </w:r>
            <w:r w:rsidR="00333D58" w:rsidRPr="00837844">
              <w:rPr>
                <w:rFonts w:ascii="Times New Roman" w:hAnsi="Times New Roman" w:cs="Times New Roman"/>
              </w:rPr>
              <w:t xml:space="preserve"> </w:t>
            </w:r>
          </w:p>
          <w:p w14:paraId="7D6021AA" w14:textId="77777777" w:rsidR="00D622B9" w:rsidRDefault="00333D58" w:rsidP="00D622B9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ind w:left="32" w:firstLine="283"/>
              <w:jc w:val="both"/>
              <w:rPr>
                <w:rFonts w:ascii="Times New Roman" w:hAnsi="Times New Roman" w:cs="Times New Roman"/>
              </w:rPr>
            </w:pPr>
            <w:r w:rsidRPr="00837844">
              <w:rPr>
                <w:rFonts w:ascii="Times New Roman" w:hAnsi="Times New Roman" w:cs="Times New Roman"/>
              </w:rPr>
              <w:t xml:space="preserve">Аналізуючи відповіді вчителів, ми помітили, що з метою спостереження за динамікою особистісного поступу учнів </w:t>
            </w:r>
          </w:p>
          <w:p w14:paraId="739A7529" w14:textId="77777777" w:rsidR="00D622B9" w:rsidRDefault="00D622B9" w:rsidP="00D622B9">
            <w:pPr>
              <w:pStyle w:val="af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333D58" w:rsidRPr="00837844">
              <w:rPr>
                <w:rFonts w:ascii="Times New Roman" w:hAnsi="Times New Roman" w:cs="Times New Roman"/>
              </w:rPr>
              <w:t xml:space="preserve"> % педагогів аналізують рівень засвоєння учнями навчальної теми з предмету. </w:t>
            </w:r>
          </w:p>
          <w:p w14:paraId="1FC3AB50" w14:textId="77777777" w:rsidR="00D622B9" w:rsidRDefault="00D622B9" w:rsidP="00D622B9">
            <w:pPr>
              <w:pStyle w:val="af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Times New Roman" w:hAnsi="Times New Roman" w:cs="Times New Roman"/>
              </w:rPr>
            </w:pPr>
            <w:r w:rsidRPr="00D622B9">
              <w:rPr>
                <w:rFonts w:ascii="Times New Roman" w:hAnsi="Times New Roman" w:cs="Times New Roman"/>
              </w:rPr>
              <w:t>60,7</w:t>
            </w:r>
            <w:r w:rsidR="00333D58" w:rsidRPr="00D622B9">
              <w:rPr>
                <w:rFonts w:ascii="Times New Roman" w:hAnsi="Times New Roman" w:cs="Times New Roman"/>
              </w:rPr>
              <w:t xml:space="preserve">% педагогів визначають сильні сторони учнів і розвивають їх. </w:t>
            </w:r>
          </w:p>
          <w:p w14:paraId="655D77F7" w14:textId="4430D0B6" w:rsidR="007C18E4" w:rsidRPr="00D622B9" w:rsidRDefault="00333D58" w:rsidP="00D622B9">
            <w:pPr>
              <w:pStyle w:val="af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Times New Roman" w:hAnsi="Times New Roman" w:cs="Times New Roman"/>
              </w:rPr>
            </w:pPr>
            <w:r w:rsidRPr="00D622B9">
              <w:rPr>
                <w:rFonts w:ascii="Times New Roman" w:hAnsi="Times New Roman" w:cs="Times New Roman"/>
              </w:rPr>
              <w:t>7</w:t>
            </w:r>
            <w:r w:rsidR="00D622B9" w:rsidRPr="00D622B9">
              <w:rPr>
                <w:rFonts w:ascii="Times New Roman" w:hAnsi="Times New Roman" w:cs="Times New Roman"/>
              </w:rPr>
              <w:t>8,6</w:t>
            </w:r>
            <w:r w:rsidRPr="00D622B9">
              <w:rPr>
                <w:rFonts w:ascii="Times New Roman" w:hAnsi="Times New Roman" w:cs="Times New Roman"/>
              </w:rPr>
              <w:t>% вчителів прослідковують динаміку результатів навчання учнів з предмету, з’ясовують та аналізують причини.</w:t>
            </w:r>
            <w:r w:rsidRPr="00D622B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480" w:type="dxa"/>
          </w:tcPr>
          <w:p w14:paraId="1B40C375" w14:textId="6A4EC988" w:rsidR="00333D58" w:rsidRPr="00C846EE" w:rsidRDefault="00333D58" w:rsidP="00333D58">
            <w:pPr>
              <w:pStyle w:val="TableParagraph"/>
              <w:tabs>
                <w:tab w:val="left" w:pos="348"/>
              </w:tabs>
              <w:ind w:right="95"/>
              <w:jc w:val="both"/>
              <w:rPr>
                <w:iCs/>
                <w:sz w:val="24"/>
                <w:szCs w:val="24"/>
              </w:rPr>
            </w:pPr>
            <w:r w:rsidRPr="00C846EE">
              <w:rPr>
                <w:sz w:val="24"/>
                <w:szCs w:val="24"/>
              </w:rPr>
              <w:lastRenderedPageBreak/>
              <w:t xml:space="preserve">Організувати всіма педагогами в закладі самооцінювання учнями власних результатів навчання, ввести практику </w:t>
            </w:r>
            <w:proofErr w:type="spellStart"/>
            <w:r w:rsidRPr="00C846EE">
              <w:rPr>
                <w:sz w:val="24"/>
                <w:szCs w:val="24"/>
              </w:rPr>
              <w:t>взаємооцінювання</w:t>
            </w:r>
            <w:proofErr w:type="spellEnd"/>
            <w:r w:rsidRPr="00C846EE">
              <w:rPr>
                <w:sz w:val="24"/>
                <w:szCs w:val="24"/>
              </w:rPr>
              <w:t xml:space="preserve"> і пропонувати учням завдання </w:t>
            </w:r>
            <w:r w:rsidRPr="00C846EE">
              <w:rPr>
                <w:iCs/>
                <w:sz w:val="24"/>
                <w:szCs w:val="24"/>
              </w:rPr>
              <w:t>високого рівня складності або полегшені завдання для учнів з низькою мотивацією.</w:t>
            </w:r>
          </w:p>
          <w:p w14:paraId="4DD03ABC" w14:textId="0FCED4AB" w:rsidR="007C18E4" w:rsidRPr="00866681" w:rsidRDefault="007C18E4" w:rsidP="007C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4D0E" w:rsidRPr="00866681" w14:paraId="3ACE133C" w14:textId="77777777" w:rsidTr="00837844">
        <w:trPr>
          <w:trHeight w:val="139"/>
        </w:trPr>
        <w:tc>
          <w:tcPr>
            <w:tcW w:w="4673" w:type="dxa"/>
            <w:gridSpan w:val="4"/>
          </w:tcPr>
          <w:p w14:paraId="367E7C20" w14:textId="3D308588" w:rsidR="00AF4D0E" w:rsidRPr="00866681" w:rsidRDefault="00AF4D0E" w:rsidP="00AF4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81">
              <w:rPr>
                <w:rFonts w:ascii="Times New Roman" w:eastAsia="Times New Roman" w:hAnsi="Times New Roman" w:cs="Times New Roman"/>
                <w:b/>
                <w:bCs/>
              </w:rPr>
              <w:t>Пропозиції щодо оцінювання вимоги 2.2.</w:t>
            </w:r>
          </w:p>
        </w:tc>
        <w:tc>
          <w:tcPr>
            <w:tcW w:w="6521" w:type="dxa"/>
          </w:tcPr>
          <w:p w14:paraId="2D6CB7AF" w14:textId="77777777" w:rsidR="00AF4D0E" w:rsidRPr="00A02E00" w:rsidRDefault="00AF4D0E" w:rsidP="00AF4D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14:paraId="3ECF892B" w14:textId="7CC9698E" w:rsidR="00AF4D0E" w:rsidRPr="00A02E00" w:rsidRDefault="005B59E5" w:rsidP="00AF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2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 – Вимагає покращення</w:t>
            </w:r>
          </w:p>
        </w:tc>
      </w:tr>
      <w:tr w:rsidR="007C18E4" w:rsidRPr="00866681" w14:paraId="534790E6" w14:textId="77777777" w:rsidTr="00E33424">
        <w:trPr>
          <w:trHeight w:val="220"/>
        </w:trPr>
        <w:tc>
          <w:tcPr>
            <w:tcW w:w="15674" w:type="dxa"/>
            <w:gridSpan w:val="6"/>
            <w:shd w:val="clear" w:color="auto" w:fill="BFBFBF" w:themeFill="background1" w:themeFillShade="BF"/>
          </w:tcPr>
          <w:p w14:paraId="55059C3C" w14:textId="77777777" w:rsidR="007C18E4" w:rsidRPr="00866681" w:rsidRDefault="007C18E4" w:rsidP="007C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8E4" w:rsidRPr="00866681" w14:paraId="66B4A2E9" w14:textId="77777777" w:rsidTr="00787DA8">
        <w:trPr>
          <w:trHeight w:val="564"/>
        </w:trPr>
        <w:tc>
          <w:tcPr>
            <w:tcW w:w="15674" w:type="dxa"/>
            <w:gridSpan w:val="6"/>
          </w:tcPr>
          <w:p w14:paraId="2CB63FA7" w14:textId="77777777" w:rsidR="007C18E4" w:rsidRPr="00866681" w:rsidRDefault="007C18E4" w:rsidP="007C1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Вимога 2.3. Спрямованість системи оцінювання результатів навчання учнів на формування </w:t>
            </w:r>
            <w:r w:rsidRPr="008666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учнів </w:t>
            </w:r>
            <w:r w:rsidRPr="00866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відповідальності за результати свого навчання, здатності до самооцінювання</w:t>
            </w:r>
          </w:p>
        </w:tc>
      </w:tr>
      <w:tr w:rsidR="00A95E16" w:rsidRPr="00866681" w14:paraId="61A7C67E" w14:textId="77777777" w:rsidTr="00DB04EE">
        <w:trPr>
          <w:trHeight w:val="564"/>
        </w:trPr>
        <w:tc>
          <w:tcPr>
            <w:tcW w:w="2385" w:type="dxa"/>
            <w:vMerge w:val="restart"/>
          </w:tcPr>
          <w:p w14:paraId="3ADABC28" w14:textId="77777777" w:rsidR="00A95E16" w:rsidRPr="00866681" w:rsidRDefault="00A95E16" w:rsidP="00A95E16">
            <w:pPr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2.3.1. Заклад освіти сприяє формуванню в учнів відповідального ставлення до результатів навчання</w:t>
            </w:r>
          </w:p>
        </w:tc>
        <w:tc>
          <w:tcPr>
            <w:tcW w:w="2288" w:type="dxa"/>
            <w:gridSpan w:val="3"/>
          </w:tcPr>
          <w:p w14:paraId="74711981" w14:textId="77777777" w:rsidR="00A95E16" w:rsidRPr="00866681" w:rsidRDefault="00A95E16" w:rsidP="00A95E16">
            <w:pPr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2.3.1.1. Педагогічні працівники надають учням необхідну допомогу в навчальній діяльності</w:t>
            </w:r>
          </w:p>
        </w:tc>
        <w:tc>
          <w:tcPr>
            <w:tcW w:w="6521" w:type="dxa"/>
          </w:tcPr>
          <w:p w14:paraId="3EC7FC8B" w14:textId="77777777" w:rsidR="00D622B9" w:rsidRPr="00D622B9" w:rsidRDefault="00DB04EE" w:rsidP="00722127">
            <w:pPr>
              <w:pStyle w:val="TableParagraph"/>
              <w:tabs>
                <w:tab w:val="left" w:pos="348"/>
              </w:tabs>
              <w:rPr>
                <w:b/>
                <w:bCs/>
              </w:rPr>
            </w:pPr>
            <w:r w:rsidRPr="00D622B9">
              <w:rPr>
                <w:b/>
                <w:bCs/>
              </w:rPr>
              <w:t>Анкета для учня/учениці (пит. 21).</w:t>
            </w:r>
            <w:r w:rsidR="003D42A7" w:rsidRPr="00D622B9">
              <w:rPr>
                <w:b/>
                <w:bCs/>
              </w:rPr>
              <w:t xml:space="preserve"> </w:t>
            </w:r>
          </w:p>
          <w:p w14:paraId="38631898" w14:textId="77777777" w:rsidR="00D622B9" w:rsidRPr="00722127" w:rsidRDefault="003D42A7" w:rsidP="00722127">
            <w:pPr>
              <w:pStyle w:val="TableParagraph"/>
              <w:tabs>
                <w:tab w:val="left" w:pos="348"/>
              </w:tabs>
              <w:ind w:firstLine="350"/>
              <w:jc w:val="both"/>
            </w:pPr>
            <w:r w:rsidRPr="00722127">
              <w:t>Згідно результатів анкетування здобувачів освіти</w:t>
            </w:r>
            <w:r w:rsidR="00D622B9" w:rsidRPr="00722127">
              <w:t>:</w:t>
            </w:r>
          </w:p>
          <w:p w14:paraId="1691EFF4" w14:textId="28F6377E" w:rsidR="00D622B9" w:rsidRPr="00722127" w:rsidRDefault="002D3E12" w:rsidP="0072212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left="457"/>
              <w:jc w:val="both"/>
            </w:pPr>
            <w:r w:rsidRPr="00722127">
              <w:t>47,8</w:t>
            </w:r>
            <w:r w:rsidR="003D42A7" w:rsidRPr="00722127">
              <w:t xml:space="preserve"> % учнів відповіли, що завжди або дуже часто відчувають підтримку, повагу та довіру від учителів.</w:t>
            </w:r>
            <w:r w:rsidR="00E834D9" w:rsidRPr="00722127">
              <w:t xml:space="preserve"> </w:t>
            </w:r>
          </w:p>
          <w:p w14:paraId="13F6E17C" w14:textId="70EA35F8" w:rsidR="00D622B9" w:rsidRPr="00722127" w:rsidRDefault="00E834D9" w:rsidP="0072212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left="457"/>
              <w:jc w:val="both"/>
            </w:pPr>
            <w:r w:rsidRPr="00722127">
              <w:t>3</w:t>
            </w:r>
            <w:r w:rsidR="002D3E12" w:rsidRPr="00722127">
              <w:t>9,1</w:t>
            </w:r>
            <w:r w:rsidRPr="00722127">
              <w:t xml:space="preserve">% учнів мають змогу часто або завжди обрати завдання певного рівня складності. </w:t>
            </w:r>
          </w:p>
          <w:p w14:paraId="583D4851" w14:textId="77777777" w:rsidR="002D3E12" w:rsidRPr="00722127" w:rsidRDefault="002D3E12" w:rsidP="0072212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left="457"/>
              <w:jc w:val="both"/>
            </w:pPr>
            <w:r w:rsidRPr="00722127">
              <w:t>30,4</w:t>
            </w:r>
            <w:r w:rsidR="00E834D9" w:rsidRPr="00722127">
              <w:t xml:space="preserve"> % опитаних учнів іноді можуть обрати завдання певного рівня складності. </w:t>
            </w:r>
            <w:r w:rsidR="003D42A7" w:rsidRPr="00722127">
              <w:t xml:space="preserve"> </w:t>
            </w:r>
          </w:p>
          <w:p w14:paraId="53E0A8D9" w14:textId="13CF551A" w:rsidR="002D3E12" w:rsidRPr="00722127" w:rsidRDefault="003D42A7" w:rsidP="0072212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left="457"/>
              <w:jc w:val="both"/>
            </w:pPr>
            <w:r w:rsidRPr="00722127">
              <w:t xml:space="preserve">В той же час </w:t>
            </w:r>
            <w:r w:rsidR="002D3E12" w:rsidRPr="00722127">
              <w:t>30,4</w:t>
            </w:r>
            <w:r w:rsidRPr="00722127">
              <w:t xml:space="preserve"> % учнів ніколи або ніколи або іноді мали можливість обрати завдання певного рівня складності.</w:t>
            </w:r>
          </w:p>
          <w:p w14:paraId="4865EA9C" w14:textId="17E214AD" w:rsidR="002D3E12" w:rsidRPr="00722127" w:rsidRDefault="003D42A7" w:rsidP="0072212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left="457"/>
              <w:jc w:val="both"/>
            </w:pPr>
            <w:r w:rsidRPr="00722127">
              <w:t>7</w:t>
            </w:r>
            <w:r w:rsidR="002D3E12" w:rsidRPr="00722127">
              <w:t>4</w:t>
            </w:r>
            <w:r w:rsidRPr="00722127">
              <w:t xml:space="preserve">% учнів отримують допомогу від учителя на їхнє прохання. </w:t>
            </w:r>
          </w:p>
          <w:p w14:paraId="1E9D4D84" w14:textId="4234FD6C" w:rsidR="002D3E12" w:rsidRPr="00722127" w:rsidRDefault="003D42A7" w:rsidP="0072212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left="457"/>
              <w:jc w:val="both"/>
            </w:pPr>
            <w:r w:rsidRPr="00722127">
              <w:t>Менше половини учнів школи (4</w:t>
            </w:r>
            <w:r w:rsidR="00722127" w:rsidRPr="00722127">
              <w:t>5</w:t>
            </w:r>
            <w:r w:rsidRPr="00722127">
              <w:t xml:space="preserve">,6 %) приймає участь у житті класу чи школи. </w:t>
            </w:r>
          </w:p>
          <w:p w14:paraId="26B42198" w14:textId="7CF95984" w:rsidR="00DB04EE" w:rsidRPr="00722127" w:rsidRDefault="003A5917" w:rsidP="0072212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ind w:left="457"/>
              <w:jc w:val="both"/>
            </w:pPr>
            <w:r w:rsidRPr="00722127">
              <w:t>Майже 5</w:t>
            </w:r>
            <w:r w:rsidR="00722127" w:rsidRPr="00722127">
              <w:t>8,</w:t>
            </w:r>
            <w:r w:rsidRPr="00722127">
              <w:t>7 % учнів закладу отримують від</w:t>
            </w:r>
            <w:r w:rsidR="002D3E12" w:rsidRPr="00722127">
              <w:t xml:space="preserve"> у</w:t>
            </w:r>
            <w:r w:rsidRPr="00722127">
              <w:t>чителів завдання і намагаються якомога краще їх виконати.</w:t>
            </w:r>
            <w:r w:rsidR="003D42A7" w:rsidRPr="00722127">
              <w:t xml:space="preserve"> </w:t>
            </w:r>
          </w:p>
          <w:p w14:paraId="5CDA0E2A" w14:textId="77777777" w:rsidR="00722127" w:rsidRPr="00722127" w:rsidRDefault="00DB04EE" w:rsidP="0072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</w:rPr>
            </w:pPr>
            <w:r w:rsidRPr="00722127">
              <w:rPr>
                <w:rFonts w:ascii="Times New Roman" w:hAnsi="Times New Roman" w:cs="Times New Roman"/>
                <w:b/>
                <w:bCs/>
              </w:rPr>
              <w:t>Анкета</w:t>
            </w:r>
            <w:r w:rsidR="00866681" w:rsidRPr="007221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2127">
              <w:rPr>
                <w:rFonts w:ascii="Times New Roman" w:hAnsi="Times New Roman" w:cs="Times New Roman"/>
                <w:b/>
                <w:bCs/>
              </w:rPr>
              <w:t>для</w:t>
            </w:r>
            <w:r w:rsidR="00866681" w:rsidRPr="007221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22127">
              <w:rPr>
                <w:rFonts w:ascii="Times New Roman" w:hAnsi="Times New Roman" w:cs="Times New Roman"/>
                <w:b/>
                <w:bCs/>
              </w:rPr>
              <w:t>педагогічних працівників (пит. 15).</w:t>
            </w:r>
            <w:r w:rsidR="00702012" w:rsidRPr="007221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D2DB677" w14:textId="77777777" w:rsidR="00722127" w:rsidRPr="00722127" w:rsidRDefault="00702012" w:rsidP="00722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27">
              <w:rPr>
                <w:rFonts w:ascii="Times New Roman" w:hAnsi="Times New Roman" w:cs="Times New Roman"/>
              </w:rPr>
              <w:t>За результатами анкетування педагогів стало відомо, що</w:t>
            </w:r>
            <w:r w:rsidR="00722127" w:rsidRPr="00722127">
              <w:rPr>
                <w:rFonts w:ascii="Times New Roman" w:hAnsi="Times New Roman" w:cs="Times New Roman"/>
              </w:rPr>
              <w:t>:</w:t>
            </w:r>
            <w:r w:rsidRPr="00722127">
              <w:rPr>
                <w:rFonts w:ascii="Times New Roman" w:hAnsi="Times New Roman" w:cs="Times New Roman"/>
              </w:rPr>
              <w:t xml:space="preserve"> </w:t>
            </w:r>
          </w:p>
          <w:p w14:paraId="18159108" w14:textId="677124A1" w:rsidR="00722127" w:rsidRPr="00722127" w:rsidRDefault="00722127" w:rsidP="00722127">
            <w:pPr>
              <w:pStyle w:val="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27">
              <w:rPr>
                <w:rFonts w:ascii="Times New Roman" w:hAnsi="Times New Roman" w:cs="Times New Roman"/>
              </w:rPr>
              <w:t>89,3</w:t>
            </w:r>
            <w:r w:rsidR="00702012" w:rsidRPr="00722127">
              <w:rPr>
                <w:rFonts w:ascii="Times New Roman" w:hAnsi="Times New Roman" w:cs="Times New Roman"/>
              </w:rPr>
              <w:t xml:space="preserve"> % вчителів мотивують своїх учнів до вивчення предмету, створюючи на заняттях ситуації успіху. Така ж частка педагогів дає можливість учням висловлювати власну думку, сприймає їх погляди, та підтримує ініціативи учнів. </w:t>
            </w:r>
          </w:p>
          <w:p w14:paraId="044A9CA3" w14:textId="50B55DD7" w:rsidR="00722127" w:rsidRPr="00722127" w:rsidRDefault="00722127" w:rsidP="00722127">
            <w:pPr>
              <w:pStyle w:val="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27">
              <w:rPr>
                <w:rFonts w:ascii="Times New Roman" w:hAnsi="Times New Roman" w:cs="Times New Roman"/>
              </w:rPr>
              <w:t>89,3</w:t>
            </w:r>
            <w:r w:rsidR="00702012" w:rsidRPr="00722127">
              <w:rPr>
                <w:rFonts w:ascii="Times New Roman" w:hAnsi="Times New Roman" w:cs="Times New Roman"/>
              </w:rPr>
              <w:t xml:space="preserve"> % вчителів створюють на заняттях атмосферу взаємоповаги, творчості та співпраці. </w:t>
            </w:r>
          </w:p>
          <w:p w14:paraId="009DC6EB" w14:textId="6CC8FBC6" w:rsidR="00722127" w:rsidRPr="00722127" w:rsidRDefault="00722127" w:rsidP="00722127">
            <w:pPr>
              <w:pStyle w:val="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27">
              <w:rPr>
                <w:rFonts w:ascii="Times New Roman" w:hAnsi="Times New Roman" w:cs="Times New Roman"/>
              </w:rPr>
              <w:t>35,7</w:t>
            </w:r>
            <w:r w:rsidR="00702012" w:rsidRPr="00722127">
              <w:rPr>
                <w:rFonts w:ascii="Times New Roman" w:hAnsi="Times New Roman" w:cs="Times New Roman"/>
              </w:rPr>
              <w:t xml:space="preserve"> % педагогів відповіли, що використовують розробки різнорівневих завдань та пропонують дітям самостійно обрати рівень складності завдань.</w:t>
            </w:r>
          </w:p>
          <w:p w14:paraId="06E1A6A6" w14:textId="5B53E5D8" w:rsidR="00A95E16" w:rsidRPr="00722127" w:rsidRDefault="00702012" w:rsidP="00722127">
            <w:pPr>
              <w:pStyle w:val="af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127">
              <w:rPr>
                <w:rFonts w:ascii="Times New Roman" w:hAnsi="Times New Roman" w:cs="Times New Roman"/>
              </w:rPr>
              <w:t>Також 4</w:t>
            </w:r>
            <w:r w:rsidR="00722127" w:rsidRPr="00722127">
              <w:rPr>
                <w:rFonts w:ascii="Times New Roman" w:hAnsi="Times New Roman" w:cs="Times New Roman"/>
              </w:rPr>
              <w:t>6,</w:t>
            </w:r>
            <w:r w:rsidRPr="00722127">
              <w:rPr>
                <w:rFonts w:ascii="Times New Roman" w:hAnsi="Times New Roman" w:cs="Times New Roman"/>
              </w:rPr>
              <w:t>4 % опитаних педагогів проводять індивідуальні та групові консультації.</w:t>
            </w:r>
          </w:p>
        </w:tc>
        <w:tc>
          <w:tcPr>
            <w:tcW w:w="4480" w:type="dxa"/>
          </w:tcPr>
          <w:p w14:paraId="19C2CFBA" w14:textId="303A4D81" w:rsidR="00A95E16" w:rsidRPr="00C846EE" w:rsidRDefault="00263582" w:rsidP="00A9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Збільшити частку учнів, які приймають активну участь у житті школи</w:t>
            </w:r>
          </w:p>
        </w:tc>
      </w:tr>
      <w:tr w:rsidR="00A95E16" w:rsidRPr="00866681" w14:paraId="1708EF09" w14:textId="77777777" w:rsidTr="00DB04EE">
        <w:trPr>
          <w:trHeight w:val="897"/>
        </w:trPr>
        <w:tc>
          <w:tcPr>
            <w:tcW w:w="2385" w:type="dxa"/>
            <w:vMerge/>
          </w:tcPr>
          <w:p w14:paraId="7C76CB40" w14:textId="77777777" w:rsidR="00A95E16" w:rsidRPr="00866681" w:rsidRDefault="00A95E16" w:rsidP="00A95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8" w:type="dxa"/>
            <w:gridSpan w:val="3"/>
          </w:tcPr>
          <w:p w14:paraId="746063A3" w14:textId="77777777" w:rsidR="00A95E16" w:rsidRPr="00866681" w:rsidRDefault="00A95E16" w:rsidP="00A95E16">
            <w:pPr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>2.3.1.2. Частка учнів, які відповідально ставляться до процесу навчання, оволодіння освітньою програмою</w:t>
            </w:r>
          </w:p>
        </w:tc>
        <w:tc>
          <w:tcPr>
            <w:tcW w:w="6521" w:type="dxa"/>
          </w:tcPr>
          <w:p w14:paraId="5237C8D2" w14:textId="77777777" w:rsidR="00722127" w:rsidRPr="00722127" w:rsidRDefault="00DB04EE" w:rsidP="00722127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  <w:tab w:val="left" w:pos="1379"/>
                <w:tab w:val="left" w:pos="2672"/>
              </w:tabs>
              <w:ind w:left="0" w:right="96" w:firstLine="32"/>
              <w:jc w:val="both"/>
              <w:rPr>
                <w:b/>
                <w:bCs/>
                <w:color w:val="FF0000"/>
              </w:rPr>
            </w:pPr>
            <w:r w:rsidRPr="00722127">
              <w:rPr>
                <w:b/>
                <w:bCs/>
              </w:rPr>
              <w:t>Форма</w:t>
            </w:r>
            <w:r w:rsidRPr="00722127">
              <w:rPr>
                <w:b/>
                <w:bCs/>
              </w:rPr>
              <w:tab/>
              <w:t>вивчення</w:t>
            </w:r>
            <w:r w:rsidRPr="00722127">
              <w:rPr>
                <w:b/>
                <w:bCs/>
              </w:rPr>
              <w:tab/>
              <w:t>педагогічної діяльності (Р. І. пит. 2.12-2.13).</w:t>
            </w:r>
            <w:r w:rsidR="006B1C32" w:rsidRPr="00722127">
              <w:rPr>
                <w:b/>
                <w:bCs/>
              </w:rPr>
              <w:t xml:space="preserve"> </w:t>
            </w:r>
          </w:p>
          <w:p w14:paraId="296B9357" w14:textId="5085ACF4" w:rsidR="00DB04EE" w:rsidRPr="00AD28D1" w:rsidRDefault="006B1C32" w:rsidP="00722127">
            <w:pPr>
              <w:pStyle w:val="TableParagraph"/>
              <w:tabs>
                <w:tab w:val="left" w:pos="348"/>
                <w:tab w:val="left" w:pos="1379"/>
                <w:tab w:val="left" w:pos="2672"/>
              </w:tabs>
              <w:ind w:left="32" w:right="96" w:firstLine="283"/>
              <w:jc w:val="both"/>
            </w:pPr>
            <w:r w:rsidRPr="00AD28D1">
              <w:t xml:space="preserve">Згідно результатів спостереження за педагогічною діяльністю, </w:t>
            </w:r>
            <w:r w:rsidR="00722127" w:rsidRPr="00AD28D1">
              <w:t xml:space="preserve">третина </w:t>
            </w:r>
            <w:r w:rsidRPr="00AD28D1">
              <w:t>вчителі</w:t>
            </w:r>
            <w:r w:rsidR="00AD28D1" w:rsidRPr="00AD28D1">
              <w:t>в</w:t>
            </w:r>
            <w:r w:rsidRPr="00AD28D1">
              <w:t xml:space="preserve"> не надають учням можливості вибору рівня складності навчальних завдань для проведення оцінювання. Також педагог</w:t>
            </w:r>
            <w:r w:rsidR="00A231A3" w:rsidRPr="00AD28D1">
              <w:t>и</w:t>
            </w:r>
            <w:r w:rsidRPr="00AD28D1">
              <w:t xml:space="preserve"> не спонука</w:t>
            </w:r>
            <w:r w:rsidR="00A231A3" w:rsidRPr="00AD28D1">
              <w:t>ють</w:t>
            </w:r>
            <w:r w:rsidRPr="00AD28D1">
              <w:t xml:space="preserve"> учнів здійснювати </w:t>
            </w:r>
            <w:r w:rsidR="00263582" w:rsidRPr="00AD28D1">
              <w:t>само</w:t>
            </w:r>
            <w:r w:rsidRPr="00AD28D1">
              <w:t xml:space="preserve">оцінювання власних результатів навчання, </w:t>
            </w:r>
            <w:r w:rsidR="00A231A3" w:rsidRPr="00AD28D1">
              <w:t xml:space="preserve">проте дають можливість </w:t>
            </w:r>
            <w:r w:rsidRPr="00AD28D1">
              <w:t>висловлювати власну думку, заохочувати самостійність суджень та формулювання висновків.</w:t>
            </w:r>
          </w:p>
          <w:p w14:paraId="0223428C" w14:textId="77777777" w:rsidR="00A231A3" w:rsidRPr="00A231A3" w:rsidRDefault="00DB04EE" w:rsidP="00866681">
            <w:pPr>
              <w:pStyle w:val="af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231A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Анкета для учня/учениці (пит. 27, 28).</w:t>
            </w:r>
          </w:p>
          <w:p w14:paraId="19717C5A" w14:textId="77777777" w:rsidR="00A231A3" w:rsidRPr="007F07B5" w:rsidRDefault="005259F9" w:rsidP="00A231A3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ind w:left="32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F07B5">
              <w:rPr>
                <w:rFonts w:ascii="Times New Roman" w:hAnsi="Times New Roman" w:cs="Times New Roman"/>
              </w:rPr>
              <w:t>Аналізуючи відповіді учнів закладу, можна сказати, що</w:t>
            </w:r>
            <w:r w:rsidR="00A231A3" w:rsidRPr="007F07B5">
              <w:rPr>
                <w:rFonts w:ascii="Times New Roman" w:hAnsi="Times New Roman" w:cs="Times New Roman"/>
              </w:rPr>
              <w:t>:</w:t>
            </w:r>
          </w:p>
          <w:p w14:paraId="68C7C651" w14:textId="5A8D6BEB" w:rsidR="00A231A3" w:rsidRPr="007F07B5" w:rsidRDefault="00A231A3" w:rsidP="007F07B5">
            <w:pPr>
              <w:pStyle w:val="af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7F07B5">
              <w:rPr>
                <w:rFonts w:ascii="Times New Roman" w:hAnsi="Times New Roman" w:cs="Times New Roman"/>
              </w:rPr>
              <w:t>76,1</w:t>
            </w:r>
            <w:r w:rsidR="005259F9" w:rsidRPr="007F07B5">
              <w:rPr>
                <w:rFonts w:ascii="Times New Roman" w:hAnsi="Times New Roman" w:cs="Times New Roman"/>
              </w:rPr>
              <w:t xml:space="preserve"> % учнів вважають, що результати їхнього навчання залежать виключно від власної праці та наполегливості</w:t>
            </w:r>
            <w:r w:rsidR="00AD28D1" w:rsidRPr="007F07B5">
              <w:rPr>
                <w:rFonts w:ascii="Times New Roman" w:hAnsi="Times New Roman" w:cs="Times New Roman"/>
              </w:rPr>
              <w:t>;</w:t>
            </w:r>
          </w:p>
          <w:p w14:paraId="7E720137" w14:textId="26D867E2" w:rsidR="00AD28D1" w:rsidRPr="007F07B5" w:rsidRDefault="00AD28D1" w:rsidP="007F07B5">
            <w:pPr>
              <w:pStyle w:val="af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7F07B5">
              <w:rPr>
                <w:rFonts w:ascii="Times New Roman" w:hAnsi="Times New Roman" w:cs="Times New Roman"/>
              </w:rPr>
              <w:t xml:space="preserve">37% </w:t>
            </w:r>
            <w:r w:rsidRPr="007F07B5">
              <w:rPr>
                <w:rFonts w:ascii="Times New Roman" w:hAnsi="Times New Roman" w:cs="Times New Roman"/>
              </w:rPr>
              <w:t>учнів вважають, що результати їхнього навчання залежать</w:t>
            </w:r>
            <w:r w:rsidRPr="007F07B5">
              <w:rPr>
                <w:rFonts w:ascii="Times New Roman" w:hAnsi="Times New Roman" w:cs="Times New Roman"/>
              </w:rPr>
              <w:t xml:space="preserve"> </w:t>
            </w:r>
            <w:r w:rsidR="00C32E52" w:rsidRPr="007F07B5">
              <w:rPr>
                <w:rFonts w:ascii="Times New Roman" w:hAnsi="Times New Roman" w:cs="Times New Roman"/>
              </w:rPr>
              <w:t xml:space="preserve">від </w:t>
            </w:r>
            <w:r w:rsidR="00C32E52" w:rsidRPr="007F07B5">
              <w:rPr>
                <w:rFonts w:ascii="Times New Roman" w:hAnsi="Times New Roman" w:cs="Times New Roman"/>
              </w:rPr>
              <w:t>їхньої</w:t>
            </w:r>
            <w:r w:rsidR="00C32E52" w:rsidRPr="007F07B5">
              <w:rPr>
                <w:rFonts w:ascii="Times New Roman" w:hAnsi="Times New Roman" w:cs="Times New Roman"/>
              </w:rPr>
              <w:t xml:space="preserve"> праці та батьків, які мотивують</w:t>
            </w:r>
            <w:r w:rsidR="00C32E52" w:rsidRPr="007F07B5">
              <w:rPr>
                <w:rFonts w:ascii="Times New Roman" w:hAnsi="Times New Roman" w:cs="Times New Roman"/>
              </w:rPr>
              <w:t xml:space="preserve"> </w:t>
            </w:r>
            <w:r w:rsidR="00C32E52" w:rsidRPr="007F07B5">
              <w:rPr>
                <w:rFonts w:ascii="Times New Roman" w:hAnsi="Times New Roman" w:cs="Times New Roman"/>
              </w:rPr>
              <w:t>до навчання</w:t>
            </w:r>
          </w:p>
          <w:p w14:paraId="253CFBD1" w14:textId="0E4BD388" w:rsidR="00A231A3" w:rsidRPr="007F07B5" w:rsidRDefault="00A231A3" w:rsidP="007F07B5">
            <w:pPr>
              <w:pStyle w:val="af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7F07B5">
              <w:rPr>
                <w:rFonts w:ascii="Times New Roman" w:hAnsi="Times New Roman" w:cs="Times New Roman"/>
              </w:rPr>
              <w:t>28,3</w:t>
            </w:r>
            <w:r w:rsidR="005259F9" w:rsidRPr="007F07B5">
              <w:rPr>
                <w:rFonts w:ascii="Times New Roman" w:hAnsi="Times New Roman" w:cs="Times New Roman"/>
              </w:rPr>
              <w:t xml:space="preserve"> % учнів зазначили, що від рівня викладання предмету. </w:t>
            </w:r>
          </w:p>
          <w:p w14:paraId="05A8DD62" w14:textId="1C6383AA" w:rsidR="00A231A3" w:rsidRPr="007F07B5" w:rsidRDefault="00C32E52" w:rsidP="007F07B5">
            <w:pPr>
              <w:pStyle w:val="af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7F07B5">
              <w:rPr>
                <w:rFonts w:ascii="Times New Roman" w:hAnsi="Times New Roman" w:cs="Times New Roman"/>
              </w:rPr>
              <w:t>36,1</w:t>
            </w:r>
            <w:r w:rsidR="005259F9" w:rsidRPr="007F07B5">
              <w:rPr>
                <w:rFonts w:ascii="Times New Roman" w:hAnsi="Times New Roman" w:cs="Times New Roman"/>
              </w:rPr>
              <w:t xml:space="preserve"> % учнів вважають, що їхня результативність залежить від ставлення вчителів до особистості учня. </w:t>
            </w:r>
          </w:p>
          <w:p w14:paraId="30BEC80E" w14:textId="00336493" w:rsidR="00C32E52" w:rsidRPr="007F07B5" w:rsidRDefault="00C32E52" w:rsidP="007F07B5">
            <w:pPr>
              <w:pStyle w:val="af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7F07B5">
              <w:rPr>
                <w:rFonts w:ascii="Times New Roman" w:eastAsia="Times New Roman" w:hAnsi="Times New Roman" w:cs="Times New Roman"/>
              </w:rPr>
              <w:t xml:space="preserve">15,2% вважає, що результат роботи залежить </w:t>
            </w:r>
            <w:r w:rsidRPr="007F07B5">
              <w:rPr>
                <w:rFonts w:ascii="Times New Roman" w:eastAsia="Times New Roman" w:hAnsi="Times New Roman" w:cs="Times New Roman"/>
              </w:rPr>
              <w:t xml:space="preserve"> однокласників, які допомагатимуть на навчальних заняттях та з домашніми завданнями</w:t>
            </w:r>
          </w:p>
          <w:p w14:paraId="0741EC9C" w14:textId="0770AAEB" w:rsidR="00A231A3" w:rsidRPr="007F07B5" w:rsidRDefault="00C32E52" w:rsidP="007F07B5">
            <w:pPr>
              <w:pStyle w:val="af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7F07B5">
              <w:rPr>
                <w:rFonts w:ascii="Times New Roman" w:hAnsi="Times New Roman" w:cs="Times New Roman"/>
              </w:rPr>
              <w:t>50</w:t>
            </w:r>
            <w:r w:rsidR="005259F9" w:rsidRPr="007F07B5">
              <w:rPr>
                <w:rFonts w:ascii="Times New Roman" w:hAnsi="Times New Roman" w:cs="Times New Roman"/>
              </w:rPr>
              <w:t>% учнів вважає, що вони відповідально ставляться до навчання та усвідомлюють важливість його для подальшого життя і школа цю відповідальність розвиває.</w:t>
            </w:r>
            <w:r w:rsidR="005259F9" w:rsidRPr="007F07B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014CC1" w14:textId="7D0457E3" w:rsidR="00C32E52" w:rsidRPr="007F07B5" w:rsidRDefault="00C32E52" w:rsidP="007F07B5">
            <w:pPr>
              <w:pStyle w:val="af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7F07B5">
              <w:rPr>
                <w:rFonts w:ascii="Times New Roman" w:eastAsia="Times New Roman" w:hAnsi="Times New Roman" w:cs="Times New Roman"/>
              </w:rPr>
              <w:t xml:space="preserve">47,8% учнів вважає, що </w:t>
            </w:r>
            <w:proofErr w:type="spellStart"/>
            <w:r w:rsidRPr="007F07B5">
              <w:rPr>
                <w:rFonts w:ascii="Times New Roman" w:eastAsia="Times New Roman" w:hAnsi="Times New Roman" w:cs="Times New Roman"/>
              </w:rPr>
              <w:t>відповідально</w:t>
            </w:r>
            <w:proofErr w:type="spellEnd"/>
            <w:r w:rsidRPr="007F07B5">
              <w:rPr>
                <w:rFonts w:ascii="Times New Roman" w:eastAsia="Times New Roman" w:hAnsi="Times New Roman" w:cs="Times New Roman"/>
              </w:rPr>
              <w:t xml:space="preserve"> став</w:t>
            </w:r>
            <w:r w:rsidRPr="007F07B5">
              <w:rPr>
                <w:rFonts w:ascii="Times New Roman" w:eastAsia="Times New Roman" w:hAnsi="Times New Roman" w:cs="Times New Roman"/>
              </w:rPr>
              <w:t>иться</w:t>
            </w:r>
            <w:r w:rsidRPr="007F07B5">
              <w:rPr>
                <w:rFonts w:ascii="Times New Roman" w:eastAsia="Times New Roman" w:hAnsi="Times New Roman" w:cs="Times New Roman"/>
              </w:rPr>
              <w:t xml:space="preserve"> до вивчення окремих предметів, бо усвідомлю</w:t>
            </w:r>
            <w:r w:rsidRPr="007F07B5">
              <w:rPr>
                <w:rFonts w:ascii="Times New Roman" w:eastAsia="Times New Roman" w:hAnsi="Times New Roman" w:cs="Times New Roman"/>
              </w:rPr>
              <w:t>є</w:t>
            </w:r>
            <w:r w:rsidRPr="007F07B5">
              <w:rPr>
                <w:rFonts w:ascii="Times New Roman" w:eastAsia="Times New Roman" w:hAnsi="Times New Roman" w:cs="Times New Roman"/>
              </w:rPr>
              <w:t xml:space="preserve"> їх важливість для  майбутнього</w:t>
            </w:r>
          </w:p>
          <w:p w14:paraId="3A2D30C5" w14:textId="5F406F54" w:rsidR="00A95E16" w:rsidRPr="007F07B5" w:rsidRDefault="005259F9" w:rsidP="007F07B5">
            <w:pPr>
              <w:pStyle w:val="af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7F07B5">
              <w:rPr>
                <w:rFonts w:ascii="Times New Roman" w:eastAsia="Times New Roman" w:hAnsi="Times New Roman" w:cs="Times New Roman"/>
              </w:rPr>
              <w:t xml:space="preserve">Тільки </w:t>
            </w:r>
            <w:r w:rsidR="007F07B5" w:rsidRPr="007F07B5">
              <w:rPr>
                <w:rFonts w:ascii="Times New Roman" w:eastAsia="Times New Roman" w:hAnsi="Times New Roman" w:cs="Times New Roman"/>
              </w:rPr>
              <w:t xml:space="preserve">2,2 </w:t>
            </w:r>
            <w:r w:rsidRPr="007F07B5">
              <w:rPr>
                <w:rFonts w:ascii="Times New Roman" w:eastAsia="Times New Roman" w:hAnsi="Times New Roman" w:cs="Times New Roman"/>
              </w:rPr>
              <w:t>% учнів вказали, що школа не готує їх до життя, тому мотивація до навчання і відповідальність за результати навчання у них відсутня.</w:t>
            </w:r>
          </w:p>
          <w:p w14:paraId="4E6A5A70" w14:textId="59B2C49A" w:rsidR="005259F9" w:rsidRPr="005259F9" w:rsidRDefault="005259F9" w:rsidP="00525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480" w:type="dxa"/>
          </w:tcPr>
          <w:p w14:paraId="611C5580" w14:textId="20F0BA88" w:rsidR="00A95E16" w:rsidRPr="00263582" w:rsidRDefault="00263582" w:rsidP="00A95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Педагогам і дирекції закладу освіти - надати учням можливість вибору рівня складності завдань для проведення оцінювання. Здійснювати постійно або за можливості самооцінювання учнями власних результатів навчання, вільно висловлювати їхню думку, заохочувати </w:t>
            </w:r>
            <w:r w:rsidRP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самостійність суджень та формулювання висновків.</w:t>
            </w:r>
          </w:p>
        </w:tc>
      </w:tr>
      <w:tr w:rsidR="00BB7DCB" w:rsidRPr="00866681" w14:paraId="31F0AFBA" w14:textId="77777777" w:rsidTr="00DB04EE">
        <w:trPr>
          <w:trHeight w:val="1960"/>
        </w:trPr>
        <w:tc>
          <w:tcPr>
            <w:tcW w:w="2385" w:type="dxa"/>
          </w:tcPr>
          <w:p w14:paraId="4CC6F673" w14:textId="77777777" w:rsidR="00BB7DCB" w:rsidRPr="00866681" w:rsidRDefault="00BB7DCB" w:rsidP="00BB7DCB">
            <w:pPr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lastRenderedPageBreak/>
              <w:t xml:space="preserve">2.3.2. Заклад освіти забезпечує самооцінювання та </w:t>
            </w:r>
            <w:proofErr w:type="spellStart"/>
            <w:r w:rsidRPr="00866681">
              <w:rPr>
                <w:rFonts w:ascii="Times New Roman" w:eastAsia="Times New Roman" w:hAnsi="Times New Roman" w:cs="Times New Roman"/>
              </w:rPr>
              <w:t>взаємооцінювання</w:t>
            </w:r>
            <w:proofErr w:type="spellEnd"/>
            <w:r w:rsidRPr="00866681">
              <w:rPr>
                <w:rFonts w:ascii="Times New Roman" w:eastAsia="Times New Roman" w:hAnsi="Times New Roman" w:cs="Times New Roman"/>
              </w:rPr>
              <w:t xml:space="preserve"> результатів навчання учнів</w:t>
            </w:r>
          </w:p>
        </w:tc>
        <w:tc>
          <w:tcPr>
            <w:tcW w:w="2288" w:type="dxa"/>
            <w:gridSpan w:val="3"/>
            <w:shd w:val="clear" w:color="auto" w:fill="FFFFFF"/>
          </w:tcPr>
          <w:p w14:paraId="07E96CE0" w14:textId="77777777" w:rsidR="00BB7DCB" w:rsidRPr="00866681" w:rsidRDefault="00BB7DCB" w:rsidP="00BB7DCB">
            <w:pPr>
              <w:rPr>
                <w:rFonts w:ascii="Times New Roman" w:eastAsia="Times New Roman" w:hAnsi="Times New Roman" w:cs="Times New Roman"/>
              </w:rPr>
            </w:pPr>
            <w:r w:rsidRPr="00866681">
              <w:rPr>
                <w:rFonts w:ascii="Times New Roman" w:eastAsia="Times New Roman" w:hAnsi="Times New Roman" w:cs="Times New Roman"/>
              </w:rPr>
              <w:t xml:space="preserve">2.3.2.1. Педагогічні працівники в системі оцінювання результатів навчання учнів використовують прийоми самооцінювання та </w:t>
            </w:r>
            <w:proofErr w:type="spellStart"/>
            <w:r w:rsidRPr="00866681">
              <w:rPr>
                <w:rFonts w:ascii="Times New Roman" w:eastAsia="Times New Roman" w:hAnsi="Times New Roman" w:cs="Times New Roman"/>
              </w:rPr>
              <w:t>взаємооцінювання</w:t>
            </w:r>
            <w:proofErr w:type="spellEnd"/>
          </w:p>
        </w:tc>
        <w:tc>
          <w:tcPr>
            <w:tcW w:w="6521" w:type="dxa"/>
            <w:tcBorders>
              <w:right w:val="single" w:sz="4" w:space="0" w:color="000000"/>
            </w:tcBorders>
          </w:tcPr>
          <w:p w14:paraId="75560612" w14:textId="3C564208" w:rsidR="00866681" w:rsidRPr="00C846EE" w:rsidRDefault="00866681" w:rsidP="00866681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left="32" w:right="96" w:hanging="32"/>
              <w:jc w:val="both"/>
            </w:pPr>
            <w:r w:rsidRPr="00C846EE">
              <w:rPr>
                <w:b/>
                <w:bCs/>
              </w:rPr>
              <w:t>Форма вивчення педагогічної діяльності (Р. І. пит. 2.7, 2.8).</w:t>
            </w:r>
            <w:r w:rsidR="005259F9" w:rsidRPr="00C846EE">
              <w:t xml:space="preserve"> </w:t>
            </w:r>
            <w:r w:rsidR="00AC472C" w:rsidRPr="00C846EE">
              <w:t>П</w:t>
            </w:r>
            <w:r w:rsidR="005E774B" w:rsidRPr="00C846EE">
              <w:t xml:space="preserve">ровівши аналіз відвіданих занять, можемо зробити висновок, що </w:t>
            </w:r>
            <w:r w:rsidR="007F07B5" w:rsidRPr="00C846EE">
              <w:t>частина</w:t>
            </w:r>
            <w:r w:rsidR="005E774B" w:rsidRPr="00C846EE">
              <w:t xml:space="preserve"> педагогів</w:t>
            </w:r>
            <w:r w:rsidR="007F07B5" w:rsidRPr="00C846EE">
              <w:t xml:space="preserve"> </w:t>
            </w:r>
            <w:r w:rsidR="005E774B" w:rsidRPr="00C846EE">
              <w:t xml:space="preserve">організовує </w:t>
            </w:r>
            <w:proofErr w:type="spellStart"/>
            <w:r w:rsidR="00664092" w:rsidRPr="00C846EE">
              <w:t>сам</w:t>
            </w:r>
            <w:r w:rsidR="005E774B" w:rsidRPr="00C846EE">
              <w:t>оцінювання</w:t>
            </w:r>
            <w:proofErr w:type="spellEnd"/>
            <w:r w:rsidR="005E774B" w:rsidRPr="00C846EE">
              <w:t xml:space="preserve"> учнями власних результатів навчання </w:t>
            </w:r>
            <w:r w:rsidR="007F07B5" w:rsidRPr="00C846EE">
              <w:t>та</w:t>
            </w:r>
            <w:r w:rsidR="005E774B" w:rsidRPr="00C846EE">
              <w:t xml:space="preserve"> заохочує надання учнями зворотного зв’язку одне одному.</w:t>
            </w:r>
          </w:p>
          <w:p w14:paraId="514FE635" w14:textId="77777777" w:rsidR="007F07B5" w:rsidRPr="00C846EE" w:rsidRDefault="00866681" w:rsidP="00866681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  <w:tab w:val="left" w:pos="1533"/>
                <w:tab w:val="left" w:pos="3265"/>
              </w:tabs>
              <w:ind w:left="32" w:right="96" w:hanging="32"/>
              <w:jc w:val="both"/>
              <w:rPr>
                <w:b/>
                <w:bCs/>
              </w:rPr>
            </w:pPr>
            <w:r w:rsidRPr="00C846EE">
              <w:rPr>
                <w:b/>
                <w:bCs/>
              </w:rPr>
              <w:t>Перелік питань для інтерв’ю із заступником керівника (пит. 22)</w:t>
            </w:r>
          </w:p>
          <w:p w14:paraId="5E730B1A" w14:textId="473181DD" w:rsidR="00866681" w:rsidRPr="00C846EE" w:rsidRDefault="00635BE9" w:rsidP="00C846EE">
            <w:pPr>
              <w:pStyle w:val="TableParagraph"/>
              <w:tabs>
                <w:tab w:val="left" w:pos="348"/>
                <w:tab w:val="left" w:pos="1533"/>
                <w:tab w:val="left" w:pos="3265"/>
              </w:tabs>
              <w:ind w:left="32" w:right="96" w:firstLine="425"/>
              <w:jc w:val="both"/>
            </w:pPr>
            <w:r w:rsidRPr="00C846EE">
              <w:t xml:space="preserve">Згідно відповідей інтерв’ю заступника директора з навчально-виховної роботи, вчителі використовують прийоми та інструменти для само оцінювання та </w:t>
            </w:r>
            <w:proofErr w:type="spellStart"/>
            <w:r w:rsidRPr="00C846EE">
              <w:t>взаємооцінювання</w:t>
            </w:r>
            <w:proofErr w:type="spellEnd"/>
            <w:r w:rsidRPr="00C846EE">
              <w:t xml:space="preserve"> учнів.</w:t>
            </w:r>
          </w:p>
          <w:p w14:paraId="7771D211" w14:textId="77777777" w:rsidR="007F07B5" w:rsidRPr="00C846EE" w:rsidRDefault="00866681" w:rsidP="00866681">
            <w:pPr>
              <w:pStyle w:val="af"/>
              <w:numPr>
                <w:ilvl w:val="0"/>
                <w:numId w:val="20"/>
              </w:numPr>
              <w:tabs>
                <w:tab w:val="left" w:pos="0"/>
                <w:tab w:val="left" w:pos="34"/>
              </w:tabs>
              <w:ind w:left="32" w:right="-105" w:hanging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6EE">
              <w:rPr>
                <w:rFonts w:ascii="Times New Roman" w:hAnsi="Times New Roman" w:cs="Times New Roman"/>
                <w:b/>
                <w:bCs/>
              </w:rPr>
              <w:t>Анкета для учня/учениці (пит. 29).</w:t>
            </w:r>
            <w:r w:rsidR="00B87AB8" w:rsidRPr="00C846E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C81097E" w14:textId="77777777" w:rsidR="007F07B5" w:rsidRPr="00C846EE" w:rsidRDefault="00B87AB8" w:rsidP="00C846EE">
            <w:pPr>
              <w:pStyle w:val="af"/>
              <w:tabs>
                <w:tab w:val="left" w:pos="0"/>
                <w:tab w:val="left" w:pos="34"/>
              </w:tabs>
              <w:ind w:left="32" w:right="-105" w:firstLine="425"/>
              <w:rPr>
                <w:rFonts w:ascii="Times New Roman" w:hAnsi="Times New Roman" w:cs="Times New Roman"/>
              </w:rPr>
            </w:pPr>
            <w:r w:rsidRPr="00C846EE">
              <w:rPr>
                <w:rFonts w:ascii="Times New Roman" w:hAnsi="Times New Roman" w:cs="Times New Roman"/>
              </w:rPr>
              <w:t xml:space="preserve">Згідно результатів анкетування учнів, тільки </w:t>
            </w:r>
          </w:p>
          <w:p w14:paraId="0BE37CF7" w14:textId="01011F4B" w:rsidR="007F07B5" w:rsidRPr="00C846EE" w:rsidRDefault="00C846EE" w:rsidP="007F07B5">
            <w:pPr>
              <w:pStyle w:val="af"/>
              <w:numPr>
                <w:ilvl w:val="0"/>
                <w:numId w:val="38"/>
              </w:numPr>
              <w:tabs>
                <w:tab w:val="left" w:pos="0"/>
                <w:tab w:val="left" w:pos="34"/>
              </w:tabs>
              <w:ind w:left="457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EE">
              <w:rPr>
                <w:rFonts w:ascii="Times New Roman" w:hAnsi="Times New Roman" w:cs="Times New Roman"/>
              </w:rPr>
              <w:t>8,7</w:t>
            </w:r>
            <w:r w:rsidR="00B87AB8" w:rsidRPr="00C846EE">
              <w:rPr>
                <w:rFonts w:ascii="Times New Roman" w:hAnsi="Times New Roman" w:cs="Times New Roman"/>
              </w:rPr>
              <w:t xml:space="preserve">% завжди проводить </w:t>
            </w:r>
            <w:r w:rsidR="00663291" w:rsidRPr="00C846EE">
              <w:rPr>
                <w:rFonts w:ascii="Times New Roman" w:hAnsi="Times New Roman" w:cs="Times New Roman"/>
              </w:rPr>
              <w:t>само</w:t>
            </w:r>
            <w:r w:rsidR="00B87AB8" w:rsidRPr="00C846EE">
              <w:rPr>
                <w:rFonts w:ascii="Times New Roman" w:hAnsi="Times New Roman" w:cs="Times New Roman"/>
              </w:rPr>
              <w:t xml:space="preserve">оцінювання власних навчальних досягнень та результатів своєї роботи під час занять. </w:t>
            </w:r>
          </w:p>
          <w:p w14:paraId="4047464C" w14:textId="792C3AE7" w:rsidR="007F07B5" w:rsidRPr="00C846EE" w:rsidRDefault="00C846EE" w:rsidP="007F07B5">
            <w:pPr>
              <w:pStyle w:val="af"/>
              <w:numPr>
                <w:ilvl w:val="0"/>
                <w:numId w:val="38"/>
              </w:numPr>
              <w:tabs>
                <w:tab w:val="left" w:pos="0"/>
                <w:tab w:val="left" w:pos="34"/>
              </w:tabs>
              <w:ind w:left="457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EE">
              <w:rPr>
                <w:rFonts w:ascii="Times New Roman" w:hAnsi="Times New Roman" w:cs="Times New Roman"/>
              </w:rPr>
              <w:t>58,</w:t>
            </w:r>
            <w:r w:rsidR="00B87AB8" w:rsidRPr="00C846EE">
              <w:rPr>
                <w:rFonts w:ascii="Times New Roman" w:hAnsi="Times New Roman" w:cs="Times New Roman"/>
              </w:rPr>
              <w:t xml:space="preserve">7 % учнів іноді проводять дане </w:t>
            </w:r>
            <w:r w:rsidR="00664092" w:rsidRPr="00C846EE">
              <w:rPr>
                <w:rFonts w:ascii="Times New Roman" w:hAnsi="Times New Roman" w:cs="Times New Roman"/>
              </w:rPr>
              <w:t>само</w:t>
            </w:r>
            <w:r w:rsidR="00B87AB8" w:rsidRPr="00C846EE">
              <w:rPr>
                <w:rFonts w:ascii="Times New Roman" w:hAnsi="Times New Roman" w:cs="Times New Roman"/>
              </w:rPr>
              <w:t xml:space="preserve">оцінювання, </w:t>
            </w:r>
          </w:p>
          <w:p w14:paraId="2FE6F88F" w14:textId="358B13CE" w:rsidR="00BB7DCB" w:rsidRPr="00866681" w:rsidRDefault="00C846EE" w:rsidP="007F07B5">
            <w:pPr>
              <w:pStyle w:val="af"/>
              <w:numPr>
                <w:ilvl w:val="0"/>
                <w:numId w:val="38"/>
              </w:numPr>
              <w:tabs>
                <w:tab w:val="left" w:pos="0"/>
                <w:tab w:val="left" w:pos="34"/>
              </w:tabs>
              <w:ind w:left="457"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EE">
              <w:rPr>
                <w:rFonts w:ascii="Times New Roman" w:hAnsi="Times New Roman" w:cs="Times New Roman"/>
              </w:rPr>
              <w:lastRenderedPageBreak/>
              <w:t>8,7</w:t>
            </w:r>
            <w:r w:rsidR="00663291" w:rsidRPr="00C846EE">
              <w:rPr>
                <w:rFonts w:ascii="Times New Roman" w:hAnsi="Times New Roman" w:cs="Times New Roman"/>
              </w:rPr>
              <w:t>% учнів рідко або ніколи не проводили самооцінювання власних навчальних досягнень та результатів своєї роботи під час занять.</w:t>
            </w:r>
          </w:p>
        </w:tc>
        <w:tc>
          <w:tcPr>
            <w:tcW w:w="4480" w:type="dxa"/>
            <w:tcBorders>
              <w:left w:val="single" w:sz="4" w:space="0" w:color="000000"/>
            </w:tcBorders>
          </w:tcPr>
          <w:p w14:paraId="4ADA40B1" w14:textId="24973B82" w:rsidR="00BB7DCB" w:rsidRPr="00664092" w:rsidRDefault="00664092" w:rsidP="00BB7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Дирекції і педагогам освітнього закладу забезпечити постійне самооцінювання та </w:t>
            </w:r>
            <w:proofErr w:type="spellStart"/>
            <w:r w:rsidRP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C84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результатів навчання учнів </w:t>
            </w:r>
          </w:p>
        </w:tc>
      </w:tr>
      <w:tr w:rsidR="00BB7DCB" w:rsidRPr="00866681" w14:paraId="29D3F6FF" w14:textId="77777777" w:rsidTr="00DB04EE">
        <w:trPr>
          <w:trHeight w:val="58"/>
        </w:trPr>
        <w:tc>
          <w:tcPr>
            <w:tcW w:w="4673" w:type="dxa"/>
            <w:gridSpan w:val="4"/>
          </w:tcPr>
          <w:p w14:paraId="5021DF8C" w14:textId="14C685C5" w:rsidR="00BB7DCB" w:rsidRPr="00866681" w:rsidRDefault="00BB7DCB" w:rsidP="00BB7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681">
              <w:rPr>
                <w:rFonts w:ascii="Times New Roman" w:eastAsia="Times New Roman" w:hAnsi="Times New Roman" w:cs="Times New Roman"/>
                <w:b/>
                <w:bCs/>
              </w:rPr>
              <w:t>Пропозиції щодо оцінювання вимоги 2.3.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 w14:paraId="3E89D3E1" w14:textId="77777777" w:rsidR="00BB7DCB" w:rsidRPr="00866681" w:rsidRDefault="00BB7DCB" w:rsidP="00BB7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left w:val="single" w:sz="4" w:space="0" w:color="000000"/>
            </w:tcBorders>
          </w:tcPr>
          <w:p w14:paraId="4892264B" w14:textId="174CCCEC" w:rsidR="00BB7DCB" w:rsidRPr="00866681" w:rsidRDefault="00664092" w:rsidP="00BB7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Вимагає покращення - ВП</w:t>
            </w:r>
          </w:p>
        </w:tc>
      </w:tr>
      <w:tr w:rsidR="00BB7DCB" w:rsidRPr="00866681" w14:paraId="6DE9D6CC" w14:textId="77777777" w:rsidTr="00DB04EE">
        <w:trPr>
          <w:trHeight w:val="58"/>
        </w:trPr>
        <w:tc>
          <w:tcPr>
            <w:tcW w:w="4673" w:type="dxa"/>
            <w:gridSpan w:val="4"/>
          </w:tcPr>
          <w:p w14:paraId="5FD87EAF" w14:textId="0EB1F81F" w:rsidR="00BB7DCB" w:rsidRPr="00866681" w:rsidRDefault="00BB7DCB" w:rsidP="00BB7DC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6681">
              <w:rPr>
                <w:rFonts w:ascii="Times New Roman" w:eastAsia="Times New Roman" w:hAnsi="Times New Roman" w:cs="Times New Roman"/>
                <w:b/>
                <w:bCs/>
              </w:rPr>
              <w:t>Пропозиції щодо оцінювання напряму 2 :</w:t>
            </w:r>
          </w:p>
        </w:tc>
        <w:tc>
          <w:tcPr>
            <w:tcW w:w="6521" w:type="dxa"/>
            <w:tcBorders>
              <w:right w:val="single" w:sz="4" w:space="0" w:color="000000"/>
            </w:tcBorders>
          </w:tcPr>
          <w:p w14:paraId="0F80F24B" w14:textId="77777777" w:rsidR="00BB7DCB" w:rsidRPr="00866681" w:rsidRDefault="00BB7DCB" w:rsidP="00BB7D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Borders>
              <w:left w:val="single" w:sz="4" w:space="0" w:color="000000"/>
            </w:tcBorders>
          </w:tcPr>
          <w:p w14:paraId="60DBDE3E" w14:textId="785E3B98" w:rsidR="00BB7DCB" w:rsidRPr="00866681" w:rsidRDefault="00664092" w:rsidP="00BB7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Вимагає покращення - ВП</w:t>
            </w:r>
          </w:p>
        </w:tc>
      </w:tr>
      <w:tr w:rsidR="00BB7DCB" w:rsidRPr="00866681" w14:paraId="21767799" w14:textId="77777777" w:rsidTr="00E33424">
        <w:trPr>
          <w:trHeight w:val="58"/>
        </w:trPr>
        <w:tc>
          <w:tcPr>
            <w:tcW w:w="15674" w:type="dxa"/>
            <w:gridSpan w:val="6"/>
            <w:shd w:val="clear" w:color="auto" w:fill="BFBFBF" w:themeFill="background1" w:themeFillShade="BF"/>
          </w:tcPr>
          <w:p w14:paraId="39879546" w14:textId="77777777" w:rsidR="00BB7DCB" w:rsidRPr="00866681" w:rsidRDefault="00BB7DCB" w:rsidP="00BB7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40DA9E" w14:textId="77777777" w:rsidR="00A02E00" w:rsidRDefault="00A02E00" w:rsidP="00AD62CB">
      <w:pPr>
        <w:ind w:left="142"/>
        <w:rPr>
          <w:rFonts w:ascii="Times New Roman" w:hAnsi="Times New Roman" w:cs="Times New Roman"/>
          <w:sz w:val="24"/>
          <w:szCs w:val="24"/>
        </w:rPr>
      </w:pPr>
    </w:p>
    <w:p w14:paraId="75CB85C6" w14:textId="1B9941EE" w:rsidR="00AD62CB" w:rsidRPr="00866681" w:rsidRDefault="00AD62CB" w:rsidP="00AD62CB">
      <w:pPr>
        <w:ind w:left="142"/>
        <w:rPr>
          <w:rFonts w:ascii="Times New Roman" w:hAnsi="Times New Roman" w:cs="Times New Roman"/>
          <w:sz w:val="24"/>
          <w:szCs w:val="24"/>
        </w:rPr>
      </w:pPr>
      <w:r w:rsidRPr="00866681">
        <w:rPr>
          <w:rFonts w:ascii="Times New Roman" w:hAnsi="Times New Roman" w:cs="Times New Roman"/>
          <w:sz w:val="24"/>
          <w:szCs w:val="24"/>
        </w:rPr>
        <w:t>Дата</w:t>
      </w:r>
      <w:r w:rsidR="00A02E00">
        <w:rPr>
          <w:rFonts w:ascii="Times New Roman" w:hAnsi="Times New Roman" w:cs="Times New Roman"/>
          <w:sz w:val="24"/>
          <w:szCs w:val="24"/>
        </w:rPr>
        <w:t>: 07.03.2025 р.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D62CB" w:rsidRPr="00866681" w14:paraId="754D8DD8" w14:textId="77777777" w:rsidTr="00AD62CB">
        <w:tc>
          <w:tcPr>
            <w:tcW w:w="5129" w:type="dxa"/>
          </w:tcPr>
          <w:p w14:paraId="1BD7F2A5" w14:textId="77777777" w:rsidR="00AD62CB" w:rsidRPr="00866681" w:rsidRDefault="00AD62CB" w:rsidP="00E94E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експертної групи</w:t>
            </w:r>
          </w:p>
          <w:p w14:paraId="46846534" w14:textId="77777777" w:rsidR="00AD62CB" w:rsidRPr="00866681" w:rsidRDefault="00AD62CB" w:rsidP="00E9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14:paraId="602B5DBF" w14:textId="77777777" w:rsidR="00AD62CB" w:rsidRPr="00866681" w:rsidRDefault="00AD62CB" w:rsidP="00E9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8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7AB84AC4" w14:textId="77777777" w:rsidR="00AD62CB" w:rsidRPr="00866681" w:rsidRDefault="00AD62CB" w:rsidP="00E94E6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6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(підпис)</w:t>
            </w:r>
          </w:p>
        </w:tc>
        <w:tc>
          <w:tcPr>
            <w:tcW w:w="5130" w:type="dxa"/>
          </w:tcPr>
          <w:p w14:paraId="0B192E01" w14:textId="77777777" w:rsidR="00AD62CB" w:rsidRPr="00866681" w:rsidRDefault="00AD62CB" w:rsidP="00E9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8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00685F2" w14:textId="77777777" w:rsidR="00AD62CB" w:rsidRPr="00866681" w:rsidRDefault="00AD62CB" w:rsidP="00E94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(прізвище, ім’я, по батькові)</w:t>
            </w:r>
          </w:p>
        </w:tc>
      </w:tr>
    </w:tbl>
    <w:p w14:paraId="233E3E34" w14:textId="77777777" w:rsidR="00AD62CB" w:rsidRPr="00866681" w:rsidRDefault="00AD62CB">
      <w:pPr>
        <w:rPr>
          <w:rFonts w:ascii="Times New Roman" w:hAnsi="Times New Roman" w:cs="Times New Roman"/>
        </w:rPr>
      </w:pPr>
    </w:p>
    <w:sectPr w:rsidR="00AD62CB" w:rsidRPr="00866681">
      <w:headerReference w:type="default" r:id="rId8"/>
      <w:pgSz w:w="16838" w:h="11906" w:orient="landscape"/>
      <w:pgMar w:top="720" w:right="720" w:bottom="568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C932" w14:textId="77777777" w:rsidR="006A31A3" w:rsidRDefault="006A31A3">
      <w:pPr>
        <w:spacing w:after="0" w:line="240" w:lineRule="auto"/>
      </w:pPr>
      <w:r>
        <w:separator/>
      </w:r>
    </w:p>
  </w:endnote>
  <w:endnote w:type="continuationSeparator" w:id="0">
    <w:p w14:paraId="1504034F" w14:textId="77777777" w:rsidR="006A31A3" w:rsidRDefault="006A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2BB0" w14:textId="77777777" w:rsidR="006A31A3" w:rsidRDefault="006A31A3">
      <w:pPr>
        <w:spacing w:after="0" w:line="240" w:lineRule="auto"/>
      </w:pPr>
      <w:r>
        <w:separator/>
      </w:r>
    </w:p>
  </w:footnote>
  <w:footnote w:type="continuationSeparator" w:id="0">
    <w:p w14:paraId="506B51F4" w14:textId="77777777" w:rsidR="006A31A3" w:rsidRDefault="006A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6391" w14:textId="77777777" w:rsidR="00B768EF" w:rsidRDefault="00CC6A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472C">
      <w:rPr>
        <w:noProof/>
        <w:color w:val="000000"/>
      </w:rPr>
      <w:t>8</w:t>
    </w:r>
    <w:r>
      <w:rPr>
        <w:color w:val="000000"/>
      </w:rPr>
      <w:fldChar w:fldCharType="end"/>
    </w:r>
  </w:p>
  <w:p w14:paraId="2CA68440" w14:textId="77777777" w:rsidR="00B768EF" w:rsidRDefault="00B768E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4D0"/>
    <w:multiLevelType w:val="multilevel"/>
    <w:tmpl w:val="35929DC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6E0524"/>
    <w:multiLevelType w:val="hybridMultilevel"/>
    <w:tmpl w:val="03ECBFF0"/>
    <w:lvl w:ilvl="0" w:tplc="FFFFFFF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1DB37DC"/>
    <w:multiLevelType w:val="multilevel"/>
    <w:tmpl w:val="65BE9A2E"/>
    <w:lvl w:ilvl="0">
      <w:start w:val="1"/>
      <w:numFmt w:val="decimal"/>
      <w:lvlText w:val="%1."/>
      <w:lvlJc w:val="left"/>
      <w:pPr>
        <w:tabs>
          <w:tab w:val="num" w:pos="0"/>
        </w:tabs>
        <w:ind w:left="29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</w:lvl>
  </w:abstractNum>
  <w:abstractNum w:abstractNumId="3" w15:restartNumberingAfterBreak="0">
    <w:nsid w:val="15D24C54"/>
    <w:multiLevelType w:val="hybridMultilevel"/>
    <w:tmpl w:val="11589BFE"/>
    <w:lvl w:ilvl="0" w:tplc="0422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16B264A2"/>
    <w:multiLevelType w:val="hybridMultilevel"/>
    <w:tmpl w:val="C2C0B19C"/>
    <w:lvl w:ilvl="0" w:tplc="3D46098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701DB4">
      <w:numFmt w:val="bullet"/>
      <w:lvlText w:val="•"/>
      <w:lvlJc w:val="left"/>
      <w:pPr>
        <w:ind w:left="495" w:hanging="240"/>
      </w:pPr>
      <w:rPr>
        <w:rFonts w:hint="default"/>
        <w:lang w:val="uk-UA" w:eastAsia="en-US" w:bidi="ar-SA"/>
      </w:rPr>
    </w:lvl>
    <w:lvl w:ilvl="2" w:tplc="D41A7CDA">
      <w:numFmt w:val="bullet"/>
      <w:lvlText w:val="•"/>
      <w:lvlJc w:val="left"/>
      <w:pPr>
        <w:ind w:left="890" w:hanging="240"/>
      </w:pPr>
      <w:rPr>
        <w:rFonts w:hint="default"/>
        <w:lang w:val="uk-UA" w:eastAsia="en-US" w:bidi="ar-SA"/>
      </w:rPr>
    </w:lvl>
    <w:lvl w:ilvl="3" w:tplc="1B0E3C9A">
      <w:numFmt w:val="bullet"/>
      <w:lvlText w:val="•"/>
      <w:lvlJc w:val="left"/>
      <w:pPr>
        <w:ind w:left="1286" w:hanging="240"/>
      </w:pPr>
      <w:rPr>
        <w:rFonts w:hint="default"/>
        <w:lang w:val="uk-UA" w:eastAsia="en-US" w:bidi="ar-SA"/>
      </w:rPr>
    </w:lvl>
    <w:lvl w:ilvl="4" w:tplc="2B12D1AC">
      <w:numFmt w:val="bullet"/>
      <w:lvlText w:val="•"/>
      <w:lvlJc w:val="left"/>
      <w:pPr>
        <w:ind w:left="1681" w:hanging="240"/>
      </w:pPr>
      <w:rPr>
        <w:rFonts w:hint="default"/>
        <w:lang w:val="uk-UA" w:eastAsia="en-US" w:bidi="ar-SA"/>
      </w:rPr>
    </w:lvl>
    <w:lvl w:ilvl="5" w:tplc="6008AC18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6" w:tplc="C32ADD3A">
      <w:numFmt w:val="bullet"/>
      <w:lvlText w:val="•"/>
      <w:lvlJc w:val="left"/>
      <w:pPr>
        <w:ind w:left="2472" w:hanging="240"/>
      </w:pPr>
      <w:rPr>
        <w:rFonts w:hint="default"/>
        <w:lang w:val="uk-UA" w:eastAsia="en-US" w:bidi="ar-SA"/>
      </w:rPr>
    </w:lvl>
    <w:lvl w:ilvl="7" w:tplc="87C88798">
      <w:numFmt w:val="bullet"/>
      <w:lvlText w:val="•"/>
      <w:lvlJc w:val="left"/>
      <w:pPr>
        <w:ind w:left="2867" w:hanging="240"/>
      </w:pPr>
      <w:rPr>
        <w:rFonts w:hint="default"/>
        <w:lang w:val="uk-UA" w:eastAsia="en-US" w:bidi="ar-SA"/>
      </w:rPr>
    </w:lvl>
    <w:lvl w:ilvl="8" w:tplc="58ECC22C">
      <w:numFmt w:val="bullet"/>
      <w:lvlText w:val="•"/>
      <w:lvlJc w:val="left"/>
      <w:pPr>
        <w:ind w:left="3263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1CB04FDD"/>
    <w:multiLevelType w:val="hybridMultilevel"/>
    <w:tmpl w:val="1380533C"/>
    <w:lvl w:ilvl="0" w:tplc="7D244AC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CB20410">
      <w:numFmt w:val="bullet"/>
      <w:lvlText w:val="•"/>
      <w:lvlJc w:val="left"/>
      <w:pPr>
        <w:ind w:left="495" w:hanging="240"/>
      </w:pPr>
      <w:rPr>
        <w:rFonts w:hint="default"/>
        <w:lang w:val="uk-UA" w:eastAsia="en-US" w:bidi="ar-SA"/>
      </w:rPr>
    </w:lvl>
    <w:lvl w:ilvl="2" w:tplc="3EC2E8B0">
      <w:numFmt w:val="bullet"/>
      <w:lvlText w:val="•"/>
      <w:lvlJc w:val="left"/>
      <w:pPr>
        <w:ind w:left="890" w:hanging="240"/>
      </w:pPr>
      <w:rPr>
        <w:rFonts w:hint="default"/>
        <w:lang w:val="uk-UA" w:eastAsia="en-US" w:bidi="ar-SA"/>
      </w:rPr>
    </w:lvl>
    <w:lvl w:ilvl="3" w:tplc="2780AE32">
      <w:numFmt w:val="bullet"/>
      <w:lvlText w:val="•"/>
      <w:lvlJc w:val="left"/>
      <w:pPr>
        <w:ind w:left="1286" w:hanging="240"/>
      </w:pPr>
      <w:rPr>
        <w:rFonts w:hint="default"/>
        <w:lang w:val="uk-UA" w:eastAsia="en-US" w:bidi="ar-SA"/>
      </w:rPr>
    </w:lvl>
    <w:lvl w:ilvl="4" w:tplc="2500E400">
      <w:numFmt w:val="bullet"/>
      <w:lvlText w:val="•"/>
      <w:lvlJc w:val="left"/>
      <w:pPr>
        <w:ind w:left="1681" w:hanging="240"/>
      </w:pPr>
      <w:rPr>
        <w:rFonts w:hint="default"/>
        <w:lang w:val="uk-UA" w:eastAsia="en-US" w:bidi="ar-SA"/>
      </w:rPr>
    </w:lvl>
    <w:lvl w:ilvl="5" w:tplc="70841B68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6" w:tplc="E42AB204">
      <w:numFmt w:val="bullet"/>
      <w:lvlText w:val="•"/>
      <w:lvlJc w:val="left"/>
      <w:pPr>
        <w:ind w:left="2472" w:hanging="240"/>
      </w:pPr>
      <w:rPr>
        <w:rFonts w:hint="default"/>
        <w:lang w:val="uk-UA" w:eastAsia="en-US" w:bidi="ar-SA"/>
      </w:rPr>
    </w:lvl>
    <w:lvl w:ilvl="7" w:tplc="DE9CC5BC">
      <w:numFmt w:val="bullet"/>
      <w:lvlText w:val="•"/>
      <w:lvlJc w:val="left"/>
      <w:pPr>
        <w:ind w:left="2867" w:hanging="240"/>
      </w:pPr>
      <w:rPr>
        <w:rFonts w:hint="default"/>
        <w:lang w:val="uk-UA" w:eastAsia="en-US" w:bidi="ar-SA"/>
      </w:rPr>
    </w:lvl>
    <w:lvl w:ilvl="8" w:tplc="429A59B2">
      <w:numFmt w:val="bullet"/>
      <w:lvlText w:val="•"/>
      <w:lvlJc w:val="left"/>
      <w:pPr>
        <w:ind w:left="3263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251A17E7"/>
    <w:multiLevelType w:val="hybridMultilevel"/>
    <w:tmpl w:val="3768F90A"/>
    <w:lvl w:ilvl="0" w:tplc="0422000D">
      <w:start w:val="1"/>
      <w:numFmt w:val="bullet"/>
      <w:lvlText w:val=""/>
      <w:lvlJc w:val="left"/>
      <w:pPr>
        <w:ind w:left="117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7" w15:restartNumberingAfterBreak="0">
    <w:nsid w:val="28CC66AA"/>
    <w:multiLevelType w:val="hybridMultilevel"/>
    <w:tmpl w:val="C310D2F8"/>
    <w:lvl w:ilvl="0" w:tplc="32006F1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866672">
      <w:numFmt w:val="bullet"/>
      <w:lvlText w:val="•"/>
      <w:lvlJc w:val="left"/>
      <w:pPr>
        <w:ind w:left="495" w:hanging="240"/>
      </w:pPr>
      <w:rPr>
        <w:rFonts w:hint="default"/>
        <w:lang w:val="uk-UA" w:eastAsia="en-US" w:bidi="ar-SA"/>
      </w:rPr>
    </w:lvl>
    <w:lvl w:ilvl="2" w:tplc="95706DBA">
      <w:numFmt w:val="bullet"/>
      <w:lvlText w:val="•"/>
      <w:lvlJc w:val="left"/>
      <w:pPr>
        <w:ind w:left="890" w:hanging="240"/>
      </w:pPr>
      <w:rPr>
        <w:rFonts w:hint="default"/>
        <w:lang w:val="uk-UA" w:eastAsia="en-US" w:bidi="ar-SA"/>
      </w:rPr>
    </w:lvl>
    <w:lvl w:ilvl="3" w:tplc="1646EB4A">
      <w:numFmt w:val="bullet"/>
      <w:lvlText w:val="•"/>
      <w:lvlJc w:val="left"/>
      <w:pPr>
        <w:ind w:left="1286" w:hanging="240"/>
      </w:pPr>
      <w:rPr>
        <w:rFonts w:hint="default"/>
        <w:lang w:val="uk-UA" w:eastAsia="en-US" w:bidi="ar-SA"/>
      </w:rPr>
    </w:lvl>
    <w:lvl w:ilvl="4" w:tplc="202EDE86">
      <w:numFmt w:val="bullet"/>
      <w:lvlText w:val="•"/>
      <w:lvlJc w:val="left"/>
      <w:pPr>
        <w:ind w:left="1681" w:hanging="240"/>
      </w:pPr>
      <w:rPr>
        <w:rFonts w:hint="default"/>
        <w:lang w:val="uk-UA" w:eastAsia="en-US" w:bidi="ar-SA"/>
      </w:rPr>
    </w:lvl>
    <w:lvl w:ilvl="5" w:tplc="607CFDA4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6" w:tplc="2D8CDB9A">
      <w:numFmt w:val="bullet"/>
      <w:lvlText w:val="•"/>
      <w:lvlJc w:val="left"/>
      <w:pPr>
        <w:ind w:left="2472" w:hanging="240"/>
      </w:pPr>
      <w:rPr>
        <w:rFonts w:hint="default"/>
        <w:lang w:val="uk-UA" w:eastAsia="en-US" w:bidi="ar-SA"/>
      </w:rPr>
    </w:lvl>
    <w:lvl w:ilvl="7" w:tplc="596E3314">
      <w:numFmt w:val="bullet"/>
      <w:lvlText w:val="•"/>
      <w:lvlJc w:val="left"/>
      <w:pPr>
        <w:ind w:left="2867" w:hanging="240"/>
      </w:pPr>
      <w:rPr>
        <w:rFonts w:hint="default"/>
        <w:lang w:val="uk-UA" w:eastAsia="en-US" w:bidi="ar-SA"/>
      </w:rPr>
    </w:lvl>
    <w:lvl w:ilvl="8" w:tplc="E034D7D2">
      <w:numFmt w:val="bullet"/>
      <w:lvlText w:val="•"/>
      <w:lvlJc w:val="left"/>
      <w:pPr>
        <w:ind w:left="3263" w:hanging="240"/>
      </w:pPr>
      <w:rPr>
        <w:rFonts w:hint="default"/>
        <w:lang w:val="uk-UA" w:eastAsia="en-US" w:bidi="ar-SA"/>
      </w:rPr>
    </w:lvl>
  </w:abstractNum>
  <w:abstractNum w:abstractNumId="8" w15:restartNumberingAfterBreak="0">
    <w:nsid w:val="2B006096"/>
    <w:multiLevelType w:val="hybridMultilevel"/>
    <w:tmpl w:val="B08EE70A"/>
    <w:lvl w:ilvl="0" w:tplc="F9D870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72DDC"/>
    <w:multiLevelType w:val="hybridMultilevel"/>
    <w:tmpl w:val="1E60A464"/>
    <w:lvl w:ilvl="0" w:tplc="0422000D">
      <w:start w:val="1"/>
      <w:numFmt w:val="bullet"/>
      <w:lvlText w:val=""/>
      <w:lvlJc w:val="left"/>
      <w:pPr>
        <w:ind w:left="117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32E40D2E"/>
    <w:multiLevelType w:val="hybridMultilevel"/>
    <w:tmpl w:val="ABF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7796"/>
    <w:multiLevelType w:val="hybridMultilevel"/>
    <w:tmpl w:val="D0FCFCF8"/>
    <w:lvl w:ilvl="0" w:tplc="7B6A2F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E08F3"/>
    <w:multiLevelType w:val="hybridMultilevel"/>
    <w:tmpl w:val="18ACC178"/>
    <w:lvl w:ilvl="0" w:tplc="0422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3A7E44BA"/>
    <w:multiLevelType w:val="hybridMultilevel"/>
    <w:tmpl w:val="B50863D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02F37"/>
    <w:multiLevelType w:val="hybridMultilevel"/>
    <w:tmpl w:val="3026B150"/>
    <w:lvl w:ilvl="0" w:tplc="0422000D">
      <w:start w:val="1"/>
      <w:numFmt w:val="bullet"/>
      <w:lvlText w:val=""/>
      <w:lvlJc w:val="left"/>
      <w:pPr>
        <w:ind w:left="10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3FA7237F"/>
    <w:multiLevelType w:val="multilevel"/>
    <w:tmpl w:val="FA8EB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35F5C11"/>
    <w:multiLevelType w:val="hybridMultilevel"/>
    <w:tmpl w:val="88AEE3D8"/>
    <w:lvl w:ilvl="0" w:tplc="0422000D">
      <w:start w:val="1"/>
      <w:numFmt w:val="bullet"/>
      <w:lvlText w:val=""/>
      <w:lvlJc w:val="left"/>
      <w:pPr>
        <w:ind w:left="117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7" w15:restartNumberingAfterBreak="0">
    <w:nsid w:val="4580044E"/>
    <w:multiLevelType w:val="hybridMultilevel"/>
    <w:tmpl w:val="86FA958E"/>
    <w:lvl w:ilvl="0" w:tplc="0422000D">
      <w:start w:val="1"/>
      <w:numFmt w:val="bullet"/>
      <w:lvlText w:val=""/>
      <w:lvlJc w:val="left"/>
      <w:pPr>
        <w:ind w:left="10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8" w15:restartNumberingAfterBreak="0">
    <w:nsid w:val="4A475461"/>
    <w:multiLevelType w:val="hybridMultilevel"/>
    <w:tmpl w:val="AC28FD12"/>
    <w:lvl w:ilvl="0" w:tplc="637E30E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F8233C">
      <w:numFmt w:val="bullet"/>
      <w:lvlText w:val="•"/>
      <w:lvlJc w:val="left"/>
      <w:pPr>
        <w:ind w:left="711" w:hanging="240"/>
      </w:pPr>
      <w:rPr>
        <w:rFonts w:hint="default"/>
        <w:lang w:val="uk-UA" w:eastAsia="en-US" w:bidi="ar-SA"/>
      </w:rPr>
    </w:lvl>
    <w:lvl w:ilvl="2" w:tplc="282C6EF2">
      <w:numFmt w:val="bullet"/>
      <w:lvlText w:val="•"/>
      <w:lvlJc w:val="left"/>
      <w:pPr>
        <w:ind w:left="1082" w:hanging="240"/>
      </w:pPr>
      <w:rPr>
        <w:rFonts w:hint="default"/>
        <w:lang w:val="uk-UA" w:eastAsia="en-US" w:bidi="ar-SA"/>
      </w:rPr>
    </w:lvl>
    <w:lvl w:ilvl="3" w:tplc="92543480">
      <w:numFmt w:val="bullet"/>
      <w:lvlText w:val="•"/>
      <w:lvlJc w:val="left"/>
      <w:pPr>
        <w:ind w:left="1454" w:hanging="240"/>
      </w:pPr>
      <w:rPr>
        <w:rFonts w:hint="default"/>
        <w:lang w:val="uk-UA" w:eastAsia="en-US" w:bidi="ar-SA"/>
      </w:rPr>
    </w:lvl>
    <w:lvl w:ilvl="4" w:tplc="997EE6FA">
      <w:numFmt w:val="bullet"/>
      <w:lvlText w:val="•"/>
      <w:lvlJc w:val="left"/>
      <w:pPr>
        <w:ind w:left="1825" w:hanging="240"/>
      </w:pPr>
      <w:rPr>
        <w:rFonts w:hint="default"/>
        <w:lang w:val="uk-UA" w:eastAsia="en-US" w:bidi="ar-SA"/>
      </w:rPr>
    </w:lvl>
    <w:lvl w:ilvl="5" w:tplc="98EAE0A0">
      <w:numFmt w:val="bullet"/>
      <w:lvlText w:val="•"/>
      <w:lvlJc w:val="left"/>
      <w:pPr>
        <w:ind w:left="2197" w:hanging="240"/>
      </w:pPr>
      <w:rPr>
        <w:rFonts w:hint="default"/>
        <w:lang w:val="uk-UA" w:eastAsia="en-US" w:bidi="ar-SA"/>
      </w:rPr>
    </w:lvl>
    <w:lvl w:ilvl="6" w:tplc="0A98C4A4">
      <w:numFmt w:val="bullet"/>
      <w:lvlText w:val="•"/>
      <w:lvlJc w:val="left"/>
      <w:pPr>
        <w:ind w:left="2568" w:hanging="240"/>
      </w:pPr>
      <w:rPr>
        <w:rFonts w:hint="default"/>
        <w:lang w:val="uk-UA" w:eastAsia="en-US" w:bidi="ar-SA"/>
      </w:rPr>
    </w:lvl>
    <w:lvl w:ilvl="7" w:tplc="7B0CE828">
      <w:numFmt w:val="bullet"/>
      <w:lvlText w:val="•"/>
      <w:lvlJc w:val="left"/>
      <w:pPr>
        <w:ind w:left="2939" w:hanging="240"/>
      </w:pPr>
      <w:rPr>
        <w:rFonts w:hint="default"/>
        <w:lang w:val="uk-UA" w:eastAsia="en-US" w:bidi="ar-SA"/>
      </w:rPr>
    </w:lvl>
    <w:lvl w:ilvl="8" w:tplc="C652BB84">
      <w:numFmt w:val="bullet"/>
      <w:lvlText w:val="•"/>
      <w:lvlJc w:val="left"/>
      <w:pPr>
        <w:ind w:left="3311" w:hanging="240"/>
      </w:pPr>
      <w:rPr>
        <w:rFonts w:hint="default"/>
        <w:lang w:val="uk-UA" w:eastAsia="en-US" w:bidi="ar-SA"/>
      </w:rPr>
    </w:lvl>
  </w:abstractNum>
  <w:abstractNum w:abstractNumId="19" w15:restartNumberingAfterBreak="0">
    <w:nsid w:val="4C3B4754"/>
    <w:multiLevelType w:val="hybridMultilevel"/>
    <w:tmpl w:val="28EEB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13752"/>
    <w:multiLevelType w:val="hybridMultilevel"/>
    <w:tmpl w:val="05B4298E"/>
    <w:lvl w:ilvl="0" w:tplc="99C6B3C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9588A8E">
      <w:numFmt w:val="bullet"/>
      <w:lvlText w:val="•"/>
      <w:lvlJc w:val="left"/>
      <w:pPr>
        <w:ind w:left="495" w:hanging="240"/>
      </w:pPr>
      <w:rPr>
        <w:rFonts w:hint="default"/>
        <w:lang w:val="uk-UA" w:eastAsia="en-US" w:bidi="ar-SA"/>
      </w:rPr>
    </w:lvl>
    <w:lvl w:ilvl="2" w:tplc="0302A5A4">
      <w:numFmt w:val="bullet"/>
      <w:lvlText w:val="•"/>
      <w:lvlJc w:val="left"/>
      <w:pPr>
        <w:ind w:left="890" w:hanging="240"/>
      </w:pPr>
      <w:rPr>
        <w:rFonts w:hint="default"/>
        <w:lang w:val="uk-UA" w:eastAsia="en-US" w:bidi="ar-SA"/>
      </w:rPr>
    </w:lvl>
    <w:lvl w:ilvl="3" w:tplc="1C00A2D2">
      <w:numFmt w:val="bullet"/>
      <w:lvlText w:val="•"/>
      <w:lvlJc w:val="left"/>
      <w:pPr>
        <w:ind w:left="1286" w:hanging="240"/>
      </w:pPr>
      <w:rPr>
        <w:rFonts w:hint="default"/>
        <w:lang w:val="uk-UA" w:eastAsia="en-US" w:bidi="ar-SA"/>
      </w:rPr>
    </w:lvl>
    <w:lvl w:ilvl="4" w:tplc="C03E8A5C">
      <w:numFmt w:val="bullet"/>
      <w:lvlText w:val="•"/>
      <w:lvlJc w:val="left"/>
      <w:pPr>
        <w:ind w:left="1681" w:hanging="240"/>
      </w:pPr>
      <w:rPr>
        <w:rFonts w:hint="default"/>
        <w:lang w:val="uk-UA" w:eastAsia="en-US" w:bidi="ar-SA"/>
      </w:rPr>
    </w:lvl>
    <w:lvl w:ilvl="5" w:tplc="7CB49140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6" w:tplc="B1604F6A">
      <w:numFmt w:val="bullet"/>
      <w:lvlText w:val="•"/>
      <w:lvlJc w:val="left"/>
      <w:pPr>
        <w:ind w:left="2472" w:hanging="240"/>
      </w:pPr>
      <w:rPr>
        <w:rFonts w:hint="default"/>
        <w:lang w:val="uk-UA" w:eastAsia="en-US" w:bidi="ar-SA"/>
      </w:rPr>
    </w:lvl>
    <w:lvl w:ilvl="7" w:tplc="13064DF6">
      <w:numFmt w:val="bullet"/>
      <w:lvlText w:val="•"/>
      <w:lvlJc w:val="left"/>
      <w:pPr>
        <w:ind w:left="2867" w:hanging="240"/>
      </w:pPr>
      <w:rPr>
        <w:rFonts w:hint="default"/>
        <w:lang w:val="uk-UA" w:eastAsia="en-US" w:bidi="ar-SA"/>
      </w:rPr>
    </w:lvl>
    <w:lvl w:ilvl="8" w:tplc="6B306882">
      <w:numFmt w:val="bullet"/>
      <w:lvlText w:val="•"/>
      <w:lvlJc w:val="left"/>
      <w:pPr>
        <w:ind w:left="3263" w:hanging="240"/>
      </w:pPr>
      <w:rPr>
        <w:rFonts w:hint="default"/>
        <w:lang w:val="uk-UA" w:eastAsia="en-US" w:bidi="ar-SA"/>
      </w:rPr>
    </w:lvl>
  </w:abstractNum>
  <w:abstractNum w:abstractNumId="21" w15:restartNumberingAfterBreak="0">
    <w:nsid w:val="4F7571C3"/>
    <w:multiLevelType w:val="hybridMultilevel"/>
    <w:tmpl w:val="25104BFA"/>
    <w:lvl w:ilvl="0" w:tplc="0422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2" w15:restartNumberingAfterBreak="0">
    <w:nsid w:val="556D6FE9"/>
    <w:multiLevelType w:val="hybridMultilevel"/>
    <w:tmpl w:val="8E7004CC"/>
    <w:lvl w:ilvl="0" w:tplc="7AAA6A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0FB9"/>
    <w:multiLevelType w:val="hybridMultilevel"/>
    <w:tmpl w:val="0C6E3E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24643"/>
    <w:multiLevelType w:val="hybridMultilevel"/>
    <w:tmpl w:val="03ECBFF0"/>
    <w:lvl w:ilvl="0" w:tplc="8A185DB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8D06274"/>
    <w:multiLevelType w:val="hybridMultilevel"/>
    <w:tmpl w:val="A14C4C8E"/>
    <w:lvl w:ilvl="0" w:tplc="4F38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D4CFE"/>
    <w:multiLevelType w:val="hybridMultilevel"/>
    <w:tmpl w:val="FB4C5C42"/>
    <w:lvl w:ilvl="0" w:tplc="E61A340E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547D4C">
      <w:numFmt w:val="bullet"/>
      <w:lvlText w:val="•"/>
      <w:lvlJc w:val="left"/>
      <w:pPr>
        <w:ind w:left="495" w:hanging="240"/>
      </w:pPr>
      <w:rPr>
        <w:rFonts w:hint="default"/>
        <w:lang w:val="uk-UA" w:eastAsia="en-US" w:bidi="ar-SA"/>
      </w:rPr>
    </w:lvl>
    <w:lvl w:ilvl="2" w:tplc="354E5264">
      <w:numFmt w:val="bullet"/>
      <w:lvlText w:val="•"/>
      <w:lvlJc w:val="left"/>
      <w:pPr>
        <w:ind w:left="890" w:hanging="240"/>
      </w:pPr>
      <w:rPr>
        <w:rFonts w:hint="default"/>
        <w:lang w:val="uk-UA" w:eastAsia="en-US" w:bidi="ar-SA"/>
      </w:rPr>
    </w:lvl>
    <w:lvl w:ilvl="3" w:tplc="175A296A">
      <w:numFmt w:val="bullet"/>
      <w:lvlText w:val="•"/>
      <w:lvlJc w:val="left"/>
      <w:pPr>
        <w:ind w:left="1286" w:hanging="240"/>
      </w:pPr>
      <w:rPr>
        <w:rFonts w:hint="default"/>
        <w:lang w:val="uk-UA" w:eastAsia="en-US" w:bidi="ar-SA"/>
      </w:rPr>
    </w:lvl>
    <w:lvl w:ilvl="4" w:tplc="0DDABF0A">
      <w:numFmt w:val="bullet"/>
      <w:lvlText w:val="•"/>
      <w:lvlJc w:val="left"/>
      <w:pPr>
        <w:ind w:left="1681" w:hanging="240"/>
      </w:pPr>
      <w:rPr>
        <w:rFonts w:hint="default"/>
        <w:lang w:val="uk-UA" w:eastAsia="en-US" w:bidi="ar-SA"/>
      </w:rPr>
    </w:lvl>
    <w:lvl w:ilvl="5" w:tplc="742E6AE6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6" w:tplc="96E8A838">
      <w:numFmt w:val="bullet"/>
      <w:lvlText w:val="•"/>
      <w:lvlJc w:val="left"/>
      <w:pPr>
        <w:ind w:left="2472" w:hanging="240"/>
      </w:pPr>
      <w:rPr>
        <w:rFonts w:hint="default"/>
        <w:lang w:val="uk-UA" w:eastAsia="en-US" w:bidi="ar-SA"/>
      </w:rPr>
    </w:lvl>
    <w:lvl w:ilvl="7" w:tplc="F1A85E56">
      <w:numFmt w:val="bullet"/>
      <w:lvlText w:val="•"/>
      <w:lvlJc w:val="left"/>
      <w:pPr>
        <w:ind w:left="2867" w:hanging="240"/>
      </w:pPr>
      <w:rPr>
        <w:rFonts w:hint="default"/>
        <w:lang w:val="uk-UA" w:eastAsia="en-US" w:bidi="ar-SA"/>
      </w:rPr>
    </w:lvl>
    <w:lvl w:ilvl="8" w:tplc="A08EF6CC">
      <w:numFmt w:val="bullet"/>
      <w:lvlText w:val="•"/>
      <w:lvlJc w:val="left"/>
      <w:pPr>
        <w:ind w:left="3263" w:hanging="240"/>
      </w:pPr>
      <w:rPr>
        <w:rFonts w:hint="default"/>
        <w:lang w:val="uk-UA" w:eastAsia="en-US" w:bidi="ar-SA"/>
      </w:rPr>
    </w:lvl>
  </w:abstractNum>
  <w:abstractNum w:abstractNumId="27" w15:restartNumberingAfterBreak="0">
    <w:nsid w:val="5BE6620F"/>
    <w:multiLevelType w:val="hybridMultilevel"/>
    <w:tmpl w:val="94CE2808"/>
    <w:lvl w:ilvl="0" w:tplc="12E8C4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62033"/>
    <w:multiLevelType w:val="hybridMultilevel"/>
    <w:tmpl w:val="1A0EE4CE"/>
    <w:lvl w:ilvl="0" w:tplc="6DBC39C2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9C03DB0">
      <w:numFmt w:val="bullet"/>
      <w:lvlText w:val="•"/>
      <w:lvlJc w:val="left"/>
      <w:pPr>
        <w:ind w:left="711" w:hanging="240"/>
      </w:pPr>
      <w:rPr>
        <w:rFonts w:hint="default"/>
        <w:lang w:val="uk-UA" w:eastAsia="en-US" w:bidi="ar-SA"/>
      </w:rPr>
    </w:lvl>
    <w:lvl w:ilvl="2" w:tplc="FBA6930E">
      <w:numFmt w:val="bullet"/>
      <w:lvlText w:val="•"/>
      <w:lvlJc w:val="left"/>
      <w:pPr>
        <w:ind w:left="1082" w:hanging="240"/>
      </w:pPr>
      <w:rPr>
        <w:rFonts w:hint="default"/>
        <w:lang w:val="uk-UA" w:eastAsia="en-US" w:bidi="ar-SA"/>
      </w:rPr>
    </w:lvl>
    <w:lvl w:ilvl="3" w:tplc="26EA348C">
      <w:numFmt w:val="bullet"/>
      <w:lvlText w:val="•"/>
      <w:lvlJc w:val="left"/>
      <w:pPr>
        <w:ind w:left="1454" w:hanging="240"/>
      </w:pPr>
      <w:rPr>
        <w:rFonts w:hint="default"/>
        <w:lang w:val="uk-UA" w:eastAsia="en-US" w:bidi="ar-SA"/>
      </w:rPr>
    </w:lvl>
    <w:lvl w:ilvl="4" w:tplc="63260AEE">
      <w:numFmt w:val="bullet"/>
      <w:lvlText w:val="•"/>
      <w:lvlJc w:val="left"/>
      <w:pPr>
        <w:ind w:left="1825" w:hanging="240"/>
      </w:pPr>
      <w:rPr>
        <w:rFonts w:hint="default"/>
        <w:lang w:val="uk-UA" w:eastAsia="en-US" w:bidi="ar-SA"/>
      </w:rPr>
    </w:lvl>
    <w:lvl w:ilvl="5" w:tplc="8B1AFF32">
      <w:numFmt w:val="bullet"/>
      <w:lvlText w:val="•"/>
      <w:lvlJc w:val="left"/>
      <w:pPr>
        <w:ind w:left="2197" w:hanging="240"/>
      </w:pPr>
      <w:rPr>
        <w:rFonts w:hint="default"/>
        <w:lang w:val="uk-UA" w:eastAsia="en-US" w:bidi="ar-SA"/>
      </w:rPr>
    </w:lvl>
    <w:lvl w:ilvl="6" w:tplc="E418F510">
      <w:numFmt w:val="bullet"/>
      <w:lvlText w:val="•"/>
      <w:lvlJc w:val="left"/>
      <w:pPr>
        <w:ind w:left="2568" w:hanging="240"/>
      </w:pPr>
      <w:rPr>
        <w:rFonts w:hint="default"/>
        <w:lang w:val="uk-UA" w:eastAsia="en-US" w:bidi="ar-SA"/>
      </w:rPr>
    </w:lvl>
    <w:lvl w:ilvl="7" w:tplc="20FA66FA">
      <w:numFmt w:val="bullet"/>
      <w:lvlText w:val="•"/>
      <w:lvlJc w:val="left"/>
      <w:pPr>
        <w:ind w:left="2939" w:hanging="240"/>
      </w:pPr>
      <w:rPr>
        <w:rFonts w:hint="default"/>
        <w:lang w:val="uk-UA" w:eastAsia="en-US" w:bidi="ar-SA"/>
      </w:rPr>
    </w:lvl>
    <w:lvl w:ilvl="8" w:tplc="E5466826">
      <w:numFmt w:val="bullet"/>
      <w:lvlText w:val="•"/>
      <w:lvlJc w:val="left"/>
      <w:pPr>
        <w:ind w:left="3311" w:hanging="240"/>
      </w:pPr>
      <w:rPr>
        <w:rFonts w:hint="default"/>
        <w:lang w:val="uk-UA" w:eastAsia="en-US" w:bidi="ar-SA"/>
      </w:rPr>
    </w:lvl>
  </w:abstractNum>
  <w:abstractNum w:abstractNumId="29" w15:restartNumberingAfterBreak="0">
    <w:nsid w:val="5F807759"/>
    <w:multiLevelType w:val="hybridMultilevel"/>
    <w:tmpl w:val="B1A6AEDE"/>
    <w:lvl w:ilvl="0" w:tplc="0422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0" w15:restartNumberingAfterBreak="0">
    <w:nsid w:val="62F932AD"/>
    <w:multiLevelType w:val="hybridMultilevel"/>
    <w:tmpl w:val="C87CAFAC"/>
    <w:lvl w:ilvl="0" w:tplc="0422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1" w15:restartNumberingAfterBreak="0">
    <w:nsid w:val="642402B6"/>
    <w:multiLevelType w:val="hybridMultilevel"/>
    <w:tmpl w:val="54EE8F2C"/>
    <w:lvl w:ilvl="0" w:tplc="0422000D">
      <w:start w:val="1"/>
      <w:numFmt w:val="bullet"/>
      <w:lvlText w:val=""/>
      <w:lvlJc w:val="left"/>
      <w:pPr>
        <w:ind w:left="10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2" w15:restartNumberingAfterBreak="0">
    <w:nsid w:val="6B991C50"/>
    <w:multiLevelType w:val="hybridMultilevel"/>
    <w:tmpl w:val="CC625C5C"/>
    <w:lvl w:ilvl="0" w:tplc="0422000D">
      <w:start w:val="1"/>
      <w:numFmt w:val="bullet"/>
      <w:lvlText w:val=""/>
      <w:lvlJc w:val="left"/>
      <w:pPr>
        <w:ind w:left="117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3" w15:restartNumberingAfterBreak="0">
    <w:nsid w:val="6E0C7F56"/>
    <w:multiLevelType w:val="hybridMultilevel"/>
    <w:tmpl w:val="BB6E1424"/>
    <w:lvl w:ilvl="0" w:tplc="F866148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3F80F5E">
      <w:numFmt w:val="bullet"/>
      <w:lvlText w:val="•"/>
      <w:lvlJc w:val="left"/>
      <w:pPr>
        <w:ind w:left="495" w:hanging="240"/>
      </w:pPr>
      <w:rPr>
        <w:rFonts w:hint="default"/>
        <w:lang w:val="uk-UA" w:eastAsia="en-US" w:bidi="ar-SA"/>
      </w:rPr>
    </w:lvl>
    <w:lvl w:ilvl="2" w:tplc="D37CFB4C">
      <w:numFmt w:val="bullet"/>
      <w:lvlText w:val="•"/>
      <w:lvlJc w:val="left"/>
      <w:pPr>
        <w:ind w:left="890" w:hanging="240"/>
      </w:pPr>
      <w:rPr>
        <w:rFonts w:hint="default"/>
        <w:lang w:val="uk-UA" w:eastAsia="en-US" w:bidi="ar-SA"/>
      </w:rPr>
    </w:lvl>
    <w:lvl w:ilvl="3" w:tplc="4B1AA3F2">
      <w:numFmt w:val="bullet"/>
      <w:lvlText w:val="•"/>
      <w:lvlJc w:val="left"/>
      <w:pPr>
        <w:ind w:left="1286" w:hanging="240"/>
      </w:pPr>
      <w:rPr>
        <w:rFonts w:hint="default"/>
        <w:lang w:val="uk-UA" w:eastAsia="en-US" w:bidi="ar-SA"/>
      </w:rPr>
    </w:lvl>
    <w:lvl w:ilvl="4" w:tplc="1898CCDA">
      <w:numFmt w:val="bullet"/>
      <w:lvlText w:val="•"/>
      <w:lvlJc w:val="left"/>
      <w:pPr>
        <w:ind w:left="1681" w:hanging="240"/>
      </w:pPr>
      <w:rPr>
        <w:rFonts w:hint="default"/>
        <w:lang w:val="uk-UA" w:eastAsia="en-US" w:bidi="ar-SA"/>
      </w:rPr>
    </w:lvl>
    <w:lvl w:ilvl="5" w:tplc="5A504A9E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6" w:tplc="FF702AAC">
      <w:numFmt w:val="bullet"/>
      <w:lvlText w:val="•"/>
      <w:lvlJc w:val="left"/>
      <w:pPr>
        <w:ind w:left="2472" w:hanging="240"/>
      </w:pPr>
      <w:rPr>
        <w:rFonts w:hint="default"/>
        <w:lang w:val="uk-UA" w:eastAsia="en-US" w:bidi="ar-SA"/>
      </w:rPr>
    </w:lvl>
    <w:lvl w:ilvl="7" w:tplc="5F5E05DA">
      <w:numFmt w:val="bullet"/>
      <w:lvlText w:val="•"/>
      <w:lvlJc w:val="left"/>
      <w:pPr>
        <w:ind w:left="2867" w:hanging="240"/>
      </w:pPr>
      <w:rPr>
        <w:rFonts w:hint="default"/>
        <w:lang w:val="uk-UA" w:eastAsia="en-US" w:bidi="ar-SA"/>
      </w:rPr>
    </w:lvl>
    <w:lvl w:ilvl="8" w:tplc="E0F25CFA">
      <w:numFmt w:val="bullet"/>
      <w:lvlText w:val="•"/>
      <w:lvlJc w:val="left"/>
      <w:pPr>
        <w:ind w:left="3263" w:hanging="240"/>
      </w:pPr>
      <w:rPr>
        <w:rFonts w:hint="default"/>
        <w:lang w:val="uk-UA" w:eastAsia="en-US" w:bidi="ar-SA"/>
      </w:rPr>
    </w:lvl>
  </w:abstractNum>
  <w:abstractNum w:abstractNumId="34" w15:restartNumberingAfterBreak="0">
    <w:nsid w:val="72601A71"/>
    <w:multiLevelType w:val="hybridMultilevel"/>
    <w:tmpl w:val="3398CDA0"/>
    <w:lvl w:ilvl="0" w:tplc="0422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5" w15:restartNumberingAfterBreak="0">
    <w:nsid w:val="7695743A"/>
    <w:multiLevelType w:val="hybridMultilevel"/>
    <w:tmpl w:val="553AE816"/>
    <w:lvl w:ilvl="0" w:tplc="0422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6" w15:restartNumberingAfterBreak="0">
    <w:nsid w:val="79EF10AF"/>
    <w:multiLevelType w:val="hybridMultilevel"/>
    <w:tmpl w:val="03ECBFF0"/>
    <w:lvl w:ilvl="0" w:tplc="FFFFFFF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7C867364"/>
    <w:multiLevelType w:val="hybridMultilevel"/>
    <w:tmpl w:val="3E56D82E"/>
    <w:lvl w:ilvl="0" w:tplc="0422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36"/>
  </w:num>
  <w:num w:numId="5">
    <w:abstractNumId w:val="1"/>
  </w:num>
  <w:num w:numId="6">
    <w:abstractNumId w:val="2"/>
  </w:num>
  <w:num w:numId="7">
    <w:abstractNumId w:val="5"/>
  </w:num>
  <w:num w:numId="8">
    <w:abstractNumId w:val="28"/>
  </w:num>
  <w:num w:numId="9">
    <w:abstractNumId w:val="4"/>
  </w:num>
  <w:num w:numId="10">
    <w:abstractNumId w:val="20"/>
  </w:num>
  <w:num w:numId="11">
    <w:abstractNumId w:val="7"/>
  </w:num>
  <w:num w:numId="12">
    <w:abstractNumId w:val="18"/>
  </w:num>
  <w:num w:numId="13">
    <w:abstractNumId w:val="26"/>
  </w:num>
  <w:num w:numId="14">
    <w:abstractNumId w:val="8"/>
  </w:num>
  <w:num w:numId="15">
    <w:abstractNumId w:val="10"/>
  </w:num>
  <w:num w:numId="16">
    <w:abstractNumId w:val="11"/>
  </w:num>
  <w:num w:numId="17">
    <w:abstractNumId w:val="23"/>
  </w:num>
  <w:num w:numId="18">
    <w:abstractNumId w:val="22"/>
  </w:num>
  <w:num w:numId="19">
    <w:abstractNumId w:val="33"/>
  </w:num>
  <w:num w:numId="20">
    <w:abstractNumId w:val="25"/>
  </w:num>
  <w:num w:numId="21">
    <w:abstractNumId w:val="19"/>
  </w:num>
  <w:num w:numId="22">
    <w:abstractNumId w:val="21"/>
  </w:num>
  <w:num w:numId="23">
    <w:abstractNumId w:val="30"/>
  </w:num>
  <w:num w:numId="24">
    <w:abstractNumId w:val="34"/>
  </w:num>
  <w:num w:numId="25">
    <w:abstractNumId w:val="29"/>
  </w:num>
  <w:num w:numId="26">
    <w:abstractNumId w:val="27"/>
  </w:num>
  <w:num w:numId="27">
    <w:abstractNumId w:val="13"/>
  </w:num>
  <w:num w:numId="28">
    <w:abstractNumId w:val="3"/>
  </w:num>
  <w:num w:numId="29">
    <w:abstractNumId w:val="6"/>
  </w:num>
  <w:num w:numId="30">
    <w:abstractNumId w:val="14"/>
  </w:num>
  <w:num w:numId="31">
    <w:abstractNumId w:val="32"/>
  </w:num>
  <w:num w:numId="32">
    <w:abstractNumId w:val="16"/>
  </w:num>
  <w:num w:numId="33">
    <w:abstractNumId w:val="17"/>
  </w:num>
  <w:num w:numId="34">
    <w:abstractNumId w:val="12"/>
  </w:num>
  <w:num w:numId="35">
    <w:abstractNumId w:val="35"/>
  </w:num>
  <w:num w:numId="36">
    <w:abstractNumId w:val="9"/>
  </w:num>
  <w:num w:numId="37">
    <w:abstractNumId w:val="3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EF"/>
    <w:rsid w:val="00000FD5"/>
    <w:rsid w:val="00006080"/>
    <w:rsid w:val="00011867"/>
    <w:rsid w:val="00021A9D"/>
    <w:rsid w:val="000247DF"/>
    <w:rsid w:val="00044884"/>
    <w:rsid w:val="00062DF9"/>
    <w:rsid w:val="000673AC"/>
    <w:rsid w:val="00070143"/>
    <w:rsid w:val="00073E89"/>
    <w:rsid w:val="00103123"/>
    <w:rsid w:val="00106015"/>
    <w:rsid w:val="001069C0"/>
    <w:rsid w:val="001105E5"/>
    <w:rsid w:val="001756A8"/>
    <w:rsid w:val="001821A4"/>
    <w:rsid w:val="0018760D"/>
    <w:rsid w:val="001B6641"/>
    <w:rsid w:val="001C03F1"/>
    <w:rsid w:val="0020456B"/>
    <w:rsid w:val="00213122"/>
    <w:rsid w:val="00215044"/>
    <w:rsid w:val="00220644"/>
    <w:rsid w:val="002329F4"/>
    <w:rsid w:val="00242D40"/>
    <w:rsid w:val="00263582"/>
    <w:rsid w:val="00286D07"/>
    <w:rsid w:val="002C1F89"/>
    <w:rsid w:val="002D2F62"/>
    <w:rsid w:val="002D3E12"/>
    <w:rsid w:val="00313B81"/>
    <w:rsid w:val="00333D58"/>
    <w:rsid w:val="00336802"/>
    <w:rsid w:val="00343B0D"/>
    <w:rsid w:val="00354567"/>
    <w:rsid w:val="00361D20"/>
    <w:rsid w:val="003745FC"/>
    <w:rsid w:val="003A5917"/>
    <w:rsid w:val="003B2B78"/>
    <w:rsid w:val="003D1E3B"/>
    <w:rsid w:val="003D42A7"/>
    <w:rsid w:val="003E0D18"/>
    <w:rsid w:val="003F50EF"/>
    <w:rsid w:val="00407086"/>
    <w:rsid w:val="00413B59"/>
    <w:rsid w:val="00446E90"/>
    <w:rsid w:val="00496E89"/>
    <w:rsid w:val="00516CB0"/>
    <w:rsid w:val="005259F9"/>
    <w:rsid w:val="005424F3"/>
    <w:rsid w:val="00547E8B"/>
    <w:rsid w:val="00565DBA"/>
    <w:rsid w:val="00570C46"/>
    <w:rsid w:val="0059622D"/>
    <w:rsid w:val="005B1BE9"/>
    <w:rsid w:val="005B59E5"/>
    <w:rsid w:val="005C0A61"/>
    <w:rsid w:val="005C6607"/>
    <w:rsid w:val="005D3260"/>
    <w:rsid w:val="005E1C79"/>
    <w:rsid w:val="005E774B"/>
    <w:rsid w:val="0060034D"/>
    <w:rsid w:val="00626BB0"/>
    <w:rsid w:val="00635BE9"/>
    <w:rsid w:val="00647D52"/>
    <w:rsid w:val="00654BF5"/>
    <w:rsid w:val="00663291"/>
    <w:rsid w:val="00664092"/>
    <w:rsid w:val="00673791"/>
    <w:rsid w:val="00697AAC"/>
    <w:rsid w:val="006A31A3"/>
    <w:rsid w:val="006A72C6"/>
    <w:rsid w:val="006B1C32"/>
    <w:rsid w:val="00702012"/>
    <w:rsid w:val="00704D1A"/>
    <w:rsid w:val="00722127"/>
    <w:rsid w:val="00747210"/>
    <w:rsid w:val="007657C0"/>
    <w:rsid w:val="00787DA8"/>
    <w:rsid w:val="007A325C"/>
    <w:rsid w:val="007C18E4"/>
    <w:rsid w:val="007F07B5"/>
    <w:rsid w:val="00814B57"/>
    <w:rsid w:val="00837844"/>
    <w:rsid w:val="00846228"/>
    <w:rsid w:val="00852881"/>
    <w:rsid w:val="00862CAB"/>
    <w:rsid w:val="0086571B"/>
    <w:rsid w:val="00866681"/>
    <w:rsid w:val="008666D7"/>
    <w:rsid w:val="008911FA"/>
    <w:rsid w:val="008A4851"/>
    <w:rsid w:val="008B3737"/>
    <w:rsid w:val="008C27EE"/>
    <w:rsid w:val="008C6580"/>
    <w:rsid w:val="008D2B6B"/>
    <w:rsid w:val="00923566"/>
    <w:rsid w:val="00940DC0"/>
    <w:rsid w:val="00951D3F"/>
    <w:rsid w:val="009731EF"/>
    <w:rsid w:val="009C181F"/>
    <w:rsid w:val="009F3A70"/>
    <w:rsid w:val="009F4A94"/>
    <w:rsid w:val="00A02E00"/>
    <w:rsid w:val="00A231A3"/>
    <w:rsid w:val="00A301B4"/>
    <w:rsid w:val="00A35B3F"/>
    <w:rsid w:val="00A66C15"/>
    <w:rsid w:val="00A95E16"/>
    <w:rsid w:val="00AC472C"/>
    <w:rsid w:val="00AD28D1"/>
    <w:rsid w:val="00AD62CB"/>
    <w:rsid w:val="00AD7E29"/>
    <w:rsid w:val="00AE0207"/>
    <w:rsid w:val="00AE2E64"/>
    <w:rsid w:val="00AF4D0E"/>
    <w:rsid w:val="00AF7F3D"/>
    <w:rsid w:val="00B0291E"/>
    <w:rsid w:val="00B27152"/>
    <w:rsid w:val="00B46B01"/>
    <w:rsid w:val="00B732B9"/>
    <w:rsid w:val="00B768EF"/>
    <w:rsid w:val="00B842AB"/>
    <w:rsid w:val="00B87AB8"/>
    <w:rsid w:val="00BA2922"/>
    <w:rsid w:val="00BB7DCB"/>
    <w:rsid w:val="00BD7645"/>
    <w:rsid w:val="00C01A31"/>
    <w:rsid w:val="00C17533"/>
    <w:rsid w:val="00C20245"/>
    <w:rsid w:val="00C24C3B"/>
    <w:rsid w:val="00C32E52"/>
    <w:rsid w:val="00C55C30"/>
    <w:rsid w:val="00C67886"/>
    <w:rsid w:val="00C7104D"/>
    <w:rsid w:val="00C846EE"/>
    <w:rsid w:val="00CB6670"/>
    <w:rsid w:val="00CC6AA5"/>
    <w:rsid w:val="00CC7684"/>
    <w:rsid w:val="00CF5E1E"/>
    <w:rsid w:val="00D15D98"/>
    <w:rsid w:val="00D219C9"/>
    <w:rsid w:val="00D622B9"/>
    <w:rsid w:val="00D958F2"/>
    <w:rsid w:val="00D96853"/>
    <w:rsid w:val="00DA54CA"/>
    <w:rsid w:val="00DB04EE"/>
    <w:rsid w:val="00DB4332"/>
    <w:rsid w:val="00DE72C4"/>
    <w:rsid w:val="00E17A03"/>
    <w:rsid w:val="00E201F6"/>
    <w:rsid w:val="00E33424"/>
    <w:rsid w:val="00E43725"/>
    <w:rsid w:val="00E53F49"/>
    <w:rsid w:val="00E824E6"/>
    <w:rsid w:val="00E834D9"/>
    <w:rsid w:val="00EA653F"/>
    <w:rsid w:val="00EB731A"/>
    <w:rsid w:val="00EC66F1"/>
    <w:rsid w:val="00ED7C4E"/>
    <w:rsid w:val="00EF3A38"/>
    <w:rsid w:val="00F14893"/>
    <w:rsid w:val="00F2547C"/>
    <w:rsid w:val="00F46397"/>
    <w:rsid w:val="00F60B0B"/>
    <w:rsid w:val="00F76AA5"/>
    <w:rsid w:val="00F82653"/>
    <w:rsid w:val="00F905ED"/>
    <w:rsid w:val="00FB3ACE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B6AC"/>
  <w15:docId w15:val="{966ABEEE-F530-44E2-A010-64E893D2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3F1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uiPriority w:val="99"/>
    <w:unhideWhenUsed/>
    <w:rPr>
      <w:sz w:val="16"/>
      <w:szCs w:val="16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NormalTable0"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a7">
    <w:name w:val="Текст примітки Знак"/>
    <w:basedOn w:val="a0"/>
    <w:link w:val="a6"/>
    <w:uiPriority w:val="99"/>
    <w:semiHidden/>
    <w:rPr>
      <w:sz w:val="20"/>
      <w:szCs w:val="20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Абзац списку1"/>
    <w:basedOn w:val="a"/>
    <w:uiPriority w:val="34"/>
    <w:qFormat/>
    <w:pPr>
      <w:ind w:left="720"/>
      <w:contextualSpacing/>
    </w:pPr>
  </w:style>
  <w:style w:type="character" w:customStyle="1" w:styleId="12">
    <w:name w:val="Сильне виокремлення1"/>
    <w:basedOn w:val="a0"/>
    <w:uiPriority w:val="21"/>
    <w:qFormat/>
    <w:rPr>
      <w:i/>
      <w:iCs/>
      <w:color w:val="4F81BD" w:themeColor="accent1"/>
    </w:rPr>
  </w:style>
  <w:style w:type="character" w:customStyle="1" w:styleId="13">
    <w:name w:val="Сильне посилання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4">
    <w:name w:val="Текст покажчика місця заповнення1"/>
    <w:basedOn w:val="a0"/>
    <w:uiPriority w:val="99"/>
    <w:semiHidden/>
    <w:rPr>
      <w:color w:val="808080"/>
    </w:rPr>
  </w:style>
  <w:style w:type="character" w:customStyle="1" w:styleId="ab">
    <w:name w:val="Верхній колонтитул Знак"/>
    <w:basedOn w:val="a0"/>
    <w:link w:val="aa"/>
    <w:uiPriority w:val="99"/>
  </w:style>
  <w:style w:type="character" w:customStyle="1" w:styleId="a9">
    <w:name w:val="Нижній колонтитул Знак"/>
    <w:basedOn w:val="a0"/>
    <w:link w:val="a8"/>
    <w:uiPriority w:val="99"/>
  </w:style>
  <w:style w:type="paragraph" w:styleId="af">
    <w:name w:val="List Paragraph"/>
    <w:basedOn w:val="a"/>
    <w:uiPriority w:val="34"/>
    <w:qFormat/>
    <w:rsid w:val="00075132"/>
    <w:pPr>
      <w:ind w:left="720"/>
      <w:contextualSpacing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>
    <w:name w:val="Table Grid"/>
    <w:basedOn w:val="a1"/>
    <w:uiPriority w:val="39"/>
    <w:rsid w:val="00AD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B04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n+qHYIElK5eWRfoiG32hjVN0A==">AMUW2mVDAGftWakRV/VDzchSZcI//LIGZCdLlF0WOxh62G2c1C8NurpeOkpii146RZkb4nR30GFfSHm/P2N4I38YcJpgVunBb601s6cNJklWM8ze0wV4WruwIa9ojtphECZAesXuWHph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9</Pages>
  <Words>11389</Words>
  <Characters>6492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Інна Палій</cp:lastModifiedBy>
  <cp:revision>8</cp:revision>
  <cp:lastPrinted>2025-03-25T14:28:00Z</cp:lastPrinted>
  <dcterms:created xsi:type="dcterms:W3CDTF">2025-01-22T19:03:00Z</dcterms:created>
  <dcterms:modified xsi:type="dcterms:W3CDTF">2025-03-25T14:29:00Z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1033-3.1.0.4974</vt:lpwstr>
  </property>
</Properties>
</file>