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40FB" w14:textId="77777777" w:rsidR="00E01625" w:rsidRPr="00E01625" w:rsidRDefault="00E01625" w:rsidP="00E01625">
      <w:pPr>
        <w:spacing w:after="0" w:line="240" w:lineRule="auto"/>
        <w:jc w:val="center"/>
        <w:rPr>
          <w:rFonts w:ascii="Times New Roman" w:eastAsia="Calibri" w:hAnsi="Times New Roman" w:cs="Times New Roman"/>
          <w:b/>
          <w:kern w:val="0"/>
          <w:sz w:val="28"/>
          <w:szCs w:val="28"/>
          <w14:ligatures w14:val="none"/>
        </w:rPr>
      </w:pPr>
      <w:r w:rsidRPr="00E01625">
        <w:rPr>
          <w:rFonts w:ascii="Times New Roman" w:eastAsia="Calibri" w:hAnsi="Times New Roman" w:cs="Times New Roman"/>
          <w:b/>
          <w:kern w:val="0"/>
          <w:sz w:val="28"/>
          <w:szCs w:val="28"/>
          <w14:ligatures w14:val="none"/>
        </w:rPr>
        <w:t>ПРОТОКОЛ №8</w:t>
      </w:r>
    </w:p>
    <w:p w14:paraId="1A8BB647" w14:textId="77777777" w:rsidR="00E01625" w:rsidRPr="00E01625" w:rsidRDefault="00E01625" w:rsidP="00E01625">
      <w:pPr>
        <w:spacing w:after="0" w:line="240" w:lineRule="auto"/>
        <w:ind w:firstLine="709"/>
        <w:jc w:val="center"/>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наради при директорові</w:t>
      </w:r>
    </w:p>
    <w:p w14:paraId="7CDC7424" w14:textId="77777777" w:rsidR="00E01625" w:rsidRPr="00E01625" w:rsidRDefault="00E01625" w:rsidP="00E01625">
      <w:pPr>
        <w:spacing w:after="0" w:line="240" w:lineRule="auto"/>
        <w:ind w:firstLine="709"/>
        <w:jc w:val="center"/>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від 31.03.2025р.</w:t>
      </w:r>
    </w:p>
    <w:p w14:paraId="30608BAE" w14:textId="77777777" w:rsidR="00E01625" w:rsidRPr="00E01625" w:rsidRDefault="00E01625" w:rsidP="00E01625">
      <w:pPr>
        <w:spacing w:after="0" w:line="240" w:lineRule="auto"/>
        <w:ind w:firstLine="709"/>
        <w:jc w:val="center"/>
        <w:rPr>
          <w:rFonts w:ascii="Times New Roman" w:eastAsia="Calibri" w:hAnsi="Times New Roman" w:cs="Times New Roman"/>
          <w:b/>
          <w:kern w:val="0"/>
          <w:sz w:val="28"/>
          <w14:ligatures w14:val="none"/>
        </w:rPr>
      </w:pPr>
    </w:p>
    <w:p w14:paraId="02DB5CC5" w14:textId="77777777" w:rsidR="00E01625" w:rsidRPr="00E01625" w:rsidRDefault="00E01625" w:rsidP="00E01625">
      <w:pPr>
        <w:spacing w:after="0" w:line="240" w:lineRule="auto"/>
        <w:ind w:firstLine="709"/>
        <w:jc w:val="both"/>
        <w:rPr>
          <w:rFonts w:ascii="Times New Roman" w:eastAsia="Calibri" w:hAnsi="Times New Roman" w:cs="Times New Roman"/>
          <w:kern w:val="0"/>
          <w:sz w:val="28"/>
          <w14:ligatures w14:val="none"/>
        </w:rPr>
      </w:pPr>
      <w:r w:rsidRPr="00E01625">
        <w:rPr>
          <w:rFonts w:ascii="Times New Roman" w:eastAsia="Calibri" w:hAnsi="Times New Roman" w:cs="Times New Roman"/>
          <w:b/>
          <w:kern w:val="0"/>
          <w:sz w:val="28"/>
          <w14:ligatures w14:val="none"/>
        </w:rPr>
        <w:t>Голова:</w:t>
      </w:r>
      <w:r w:rsidRPr="00E01625">
        <w:rPr>
          <w:rFonts w:ascii="Times New Roman" w:eastAsia="Calibri" w:hAnsi="Times New Roman" w:cs="Times New Roman"/>
          <w:kern w:val="0"/>
          <w:sz w:val="28"/>
          <w14:ligatures w14:val="none"/>
        </w:rPr>
        <w:t xml:space="preserve">  Світлана ГОЛИК</w:t>
      </w:r>
    </w:p>
    <w:p w14:paraId="34829AC7" w14:textId="77777777" w:rsidR="00E01625" w:rsidRPr="00E01625" w:rsidRDefault="00E01625" w:rsidP="00E01625">
      <w:pPr>
        <w:spacing w:after="0" w:line="240" w:lineRule="auto"/>
        <w:ind w:firstLine="709"/>
        <w:jc w:val="both"/>
        <w:rPr>
          <w:rFonts w:ascii="Times New Roman" w:eastAsia="Calibri" w:hAnsi="Times New Roman" w:cs="Times New Roman"/>
          <w:kern w:val="0"/>
          <w:sz w:val="28"/>
          <w14:ligatures w14:val="none"/>
        </w:rPr>
      </w:pPr>
      <w:r w:rsidRPr="00E01625">
        <w:rPr>
          <w:rFonts w:ascii="Times New Roman" w:eastAsia="Calibri" w:hAnsi="Times New Roman" w:cs="Times New Roman"/>
          <w:b/>
          <w:kern w:val="0"/>
          <w:sz w:val="28"/>
          <w14:ligatures w14:val="none"/>
        </w:rPr>
        <w:t>Секретар:</w:t>
      </w:r>
      <w:r w:rsidRPr="00E01625">
        <w:rPr>
          <w:rFonts w:ascii="Times New Roman" w:eastAsia="Calibri" w:hAnsi="Times New Roman" w:cs="Times New Roman"/>
          <w:kern w:val="0"/>
          <w:sz w:val="28"/>
          <w14:ligatures w14:val="none"/>
        </w:rPr>
        <w:t xml:space="preserve"> Тетяна ГОЛИК</w:t>
      </w:r>
    </w:p>
    <w:p w14:paraId="11789A64" w14:textId="77777777" w:rsidR="00E01625" w:rsidRPr="00E01625" w:rsidRDefault="00E01625" w:rsidP="00E01625">
      <w:pPr>
        <w:spacing w:after="0" w:line="240" w:lineRule="auto"/>
        <w:ind w:firstLine="709"/>
        <w:jc w:val="both"/>
        <w:rPr>
          <w:rFonts w:ascii="Times New Roman" w:eastAsia="Calibri" w:hAnsi="Times New Roman" w:cs="Times New Roman"/>
          <w:kern w:val="0"/>
          <w:sz w:val="28"/>
          <w14:ligatures w14:val="none"/>
        </w:rPr>
      </w:pPr>
      <w:r w:rsidRPr="00E01625">
        <w:rPr>
          <w:rFonts w:ascii="Times New Roman" w:eastAsia="Calibri" w:hAnsi="Times New Roman" w:cs="Times New Roman"/>
          <w:b/>
          <w:kern w:val="0"/>
          <w:sz w:val="28"/>
          <w14:ligatures w14:val="none"/>
        </w:rPr>
        <w:t>Присутні:</w:t>
      </w:r>
      <w:r w:rsidRPr="00E01625">
        <w:rPr>
          <w:rFonts w:ascii="Times New Roman" w:eastAsia="Calibri" w:hAnsi="Times New Roman" w:cs="Times New Roman"/>
          <w:kern w:val="0"/>
          <w:sz w:val="28"/>
          <w14:ligatures w14:val="none"/>
        </w:rPr>
        <w:t xml:space="preserve"> 24 осіб (список додається до протоколу)</w:t>
      </w:r>
    </w:p>
    <w:p w14:paraId="5AC7AD7E" w14:textId="77777777" w:rsidR="00E01625" w:rsidRPr="00E01625" w:rsidRDefault="00E01625" w:rsidP="00E01625">
      <w:pPr>
        <w:spacing w:after="0" w:line="240" w:lineRule="auto"/>
        <w:ind w:firstLine="709"/>
        <w:jc w:val="both"/>
        <w:rPr>
          <w:rFonts w:ascii="Times New Roman" w:eastAsia="Calibri" w:hAnsi="Times New Roman" w:cs="Times New Roman"/>
          <w:bCs/>
          <w:kern w:val="0"/>
          <w:sz w:val="28"/>
          <w14:ligatures w14:val="none"/>
        </w:rPr>
      </w:pPr>
      <w:r w:rsidRPr="00E01625">
        <w:rPr>
          <w:rFonts w:ascii="Times New Roman" w:eastAsia="Calibri" w:hAnsi="Times New Roman" w:cs="Times New Roman"/>
          <w:b/>
          <w:bCs/>
          <w:kern w:val="0"/>
          <w:sz w:val="28"/>
          <w14:ligatures w14:val="none"/>
        </w:rPr>
        <w:t>Відсутні</w:t>
      </w:r>
      <w:r w:rsidRPr="00E01625">
        <w:rPr>
          <w:rFonts w:ascii="Times New Roman" w:eastAsia="Calibri" w:hAnsi="Times New Roman" w:cs="Times New Roman"/>
          <w:b/>
          <w:kern w:val="0"/>
          <w:sz w:val="28"/>
          <w14:ligatures w14:val="none"/>
        </w:rPr>
        <w:t xml:space="preserve">: </w:t>
      </w:r>
      <w:r w:rsidRPr="00E01625">
        <w:rPr>
          <w:rFonts w:ascii="Times New Roman" w:eastAsia="Calibri" w:hAnsi="Times New Roman" w:cs="Times New Roman"/>
          <w:bCs/>
          <w:kern w:val="0"/>
          <w:sz w:val="28"/>
          <w14:ligatures w14:val="none"/>
        </w:rPr>
        <w:t xml:space="preserve">4 осіб ( Мещерякова Х.В., </w:t>
      </w:r>
      <w:proofErr w:type="spellStart"/>
      <w:r w:rsidRPr="00E01625">
        <w:rPr>
          <w:rFonts w:ascii="Times New Roman" w:eastAsia="Calibri" w:hAnsi="Times New Roman" w:cs="Times New Roman"/>
          <w:bCs/>
          <w:kern w:val="0"/>
          <w:sz w:val="28"/>
          <w14:ligatures w14:val="none"/>
        </w:rPr>
        <w:t>Кривохижа</w:t>
      </w:r>
      <w:proofErr w:type="spellEnd"/>
      <w:r w:rsidRPr="00E01625">
        <w:rPr>
          <w:rFonts w:ascii="Times New Roman" w:eastAsia="Calibri" w:hAnsi="Times New Roman" w:cs="Times New Roman"/>
          <w:bCs/>
          <w:kern w:val="0"/>
          <w:sz w:val="28"/>
          <w14:ligatures w14:val="none"/>
        </w:rPr>
        <w:t xml:space="preserve"> Т.М.)</w:t>
      </w:r>
    </w:p>
    <w:p w14:paraId="39579955" w14:textId="77777777" w:rsidR="00E01625" w:rsidRPr="00E01625" w:rsidRDefault="00E01625" w:rsidP="00E01625">
      <w:pPr>
        <w:spacing w:after="0" w:line="240" w:lineRule="auto"/>
        <w:ind w:firstLine="709"/>
        <w:jc w:val="both"/>
        <w:rPr>
          <w:rFonts w:ascii="Times New Roman" w:eastAsia="Calibri" w:hAnsi="Times New Roman" w:cs="Times New Roman"/>
          <w:kern w:val="0"/>
          <w:sz w:val="28"/>
          <w14:ligatures w14:val="none"/>
        </w:rPr>
      </w:pPr>
    </w:p>
    <w:p w14:paraId="70A2348F" w14:textId="77777777" w:rsidR="00E01625" w:rsidRPr="00E01625" w:rsidRDefault="00E01625" w:rsidP="00E01625">
      <w:pPr>
        <w:spacing w:after="0" w:line="240" w:lineRule="auto"/>
        <w:jc w:val="center"/>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Порядок денний:</w:t>
      </w:r>
    </w:p>
    <w:p w14:paraId="19C73442" w14:textId="77777777" w:rsidR="00E01625" w:rsidRPr="00E01625" w:rsidRDefault="00E01625" w:rsidP="00E01625">
      <w:pPr>
        <w:spacing w:after="0" w:line="240" w:lineRule="auto"/>
        <w:jc w:val="center"/>
        <w:rPr>
          <w:rFonts w:ascii="Times New Roman" w:eastAsia="Calibri" w:hAnsi="Times New Roman" w:cs="Times New Roman"/>
          <w:b/>
          <w:kern w:val="0"/>
          <w:sz w:val="28"/>
          <w14:ligatures w14:val="none"/>
        </w:rPr>
      </w:pPr>
    </w:p>
    <w:p w14:paraId="0A2C8772" w14:textId="77777777" w:rsidR="00E01625" w:rsidRPr="00E01625" w:rsidRDefault="00E01625" w:rsidP="00E01625">
      <w:pPr>
        <w:spacing w:after="0" w:line="240" w:lineRule="auto"/>
        <w:ind w:left="993" w:hanging="426"/>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i/>
          <w:iCs/>
          <w:kern w:val="0"/>
          <w:sz w:val="28"/>
          <w:szCs w:val="28"/>
          <w14:ligatures w14:val="none"/>
        </w:rPr>
        <w:t>1.</w:t>
      </w:r>
      <w:r w:rsidRPr="00E01625">
        <w:rPr>
          <w:rFonts w:ascii="Times New Roman" w:eastAsia="Calibri" w:hAnsi="Times New Roman" w:cs="Times New Roman"/>
          <w:kern w:val="0"/>
          <w:sz w:val="28"/>
          <w:szCs w:val="28"/>
          <w14:ligatures w14:val="none"/>
        </w:rPr>
        <w:t xml:space="preserve">   </w:t>
      </w:r>
      <w:r w:rsidRPr="00E01625">
        <w:rPr>
          <w:rFonts w:ascii="Times New Roman" w:eastAsia="Times New Roman" w:hAnsi="Times New Roman" w:cs="Times New Roman"/>
          <w:kern w:val="0"/>
          <w:sz w:val="28"/>
          <w:szCs w:val="28"/>
          <w:lang w:eastAsia="ru-RU"/>
          <w14:ligatures w14:val="none"/>
        </w:rPr>
        <w:t xml:space="preserve">Про </w:t>
      </w:r>
      <w:bookmarkStart w:id="0" w:name="_Hlk194337808"/>
      <w:r w:rsidRPr="00E01625">
        <w:rPr>
          <w:rFonts w:ascii="Times New Roman" w:eastAsia="Times New Roman" w:hAnsi="Times New Roman" w:cs="Times New Roman"/>
          <w:kern w:val="0"/>
          <w:sz w:val="28"/>
          <w:szCs w:val="28"/>
          <w:lang w:eastAsia="ru-RU"/>
          <w14:ligatures w14:val="none"/>
        </w:rPr>
        <w:t>розгляд атестаційних матеріалів.</w:t>
      </w:r>
      <w:r w:rsidRPr="00E01625">
        <w:rPr>
          <w:rFonts w:ascii="Times New Roman" w:eastAsia="Calibri" w:hAnsi="Times New Roman" w:cs="Times New Roman"/>
          <w:i/>
          <w:kern w:val="0"/>
          <w:sz w:val="28"/>
          <w:szCs w:val="28"/>
          <w:u w:val="single"/>
          <w14:ligatures w14:val="none"/>
        </w:rPr>
        <w:t xml:space="preserve"> </w:t>
      </w:r>
      <w:bookmarkEnd w:id="0"/>
      <w:r w:rsidRPr="00E01625">
        <w:rPr>
          <w:rFonts w:ascii="Times New Roman" w:eastAsia="Calibri" w:hAnsi="Times New Roman" w:cs="Times New Roman"/>
          <w:i/>
          <w:kern w:val="0"/>
          <w:sz w:val="28"/>
          <w:szCs w:val="28"/>
          <w:u w:val="single"/>
          <w14:ligatures w14:val="none"/>
        </w:rPr>
        <w:t>(Доповідає директор - Голик С.В.)</w:t>
      </w:r>
    </w:p>
    <w:p w14:paraId="6954CE1E" w14:textId="77777777" w:rsidR="00E01625" w:rsidRPr="00E01625" w:rsidRDefault="00E01625" w:rsidP="00E01625">
      <w:pPr>
        <w:tabs>
          <w:tab w:val="left" w:pos="851"/>
        </w:tabs>
        <w:spacing w:after="0" w:line="240" w:lineRule="auto"/>
        <w:ind w:left="993" w:hanging="426"/>
        <w:contextualSpacing/>
        <w:jc w:val="both"/>
        <w:rPr>
          <w:rFonts w:ascii="Times New Roman" w:eastAsia="Calibri" w:hAnsi="Times New Roman" w:cs="Times New Roman"/>
          <w:i/>
          <w:kern w:val="0"/>
          <w:sz w:val="28"/>
          <w:szCs w:val="28"/>
          <w:u w:val="single"/>
          <w14:ligatures w14:val="none"/>
        </w:rPr>
      </w:pPr>
      <w:r w:rsidRPr="00E01625">
        <w:rPr>
          <w:rFonts w:ascii="Times New Roman" w:eastAsia="Calibri" w:hAnsi="Times New Roman" w:cs="Times New Roman"/>
          <w:i/>
          <w:iCs/>
          <w:kern w:val="0"/>
          <w:sz w:val="28"/>
          <w:szCs w:val="28"/>
          <w14:ligatures w14:val="none"/>
        </w:rPr>
        <w:t>2</w:t>
      </w:r>
      <w:r w:rsidRPr="00E01625">
        <w:rPr>
          <w:rFonts w:ascii="Times New Roman" w:eastAsia="Calibri" w:hAnsi="Times New Roman" w:cs="Times New Roman"/>
          <w:kern w:val="0"/>
          <w:sz w:val="28"/>
          <w:szCs w:val="28"/>
          <w14:ligatures w14:val="none"/>
        </w:rPr>
        <w:t xml:space="preserve">.  </w:t>
      </w:r>
      <w:r w:rsidRPr="00E01625">
        <w:rPr>
          <w:rFonts w:ascii="Times New Roman" w:eastAsia="Times New Roman" w:hAnsi="Times New Roman" w:cs="Times New Roman"/>
          <w:kern w:val="0"/>
          <w:sz w:val="28"/>
          <w:szCs w:val="28"/>
          <w:lang w:eastAsia="ru-RU"/>
          <w14:ligatures w14:val="none"/>
        </w:rPr>
        <w:t>Про організацію підготовки учнів 11 класу до участі у зовнішньому   незалежному оцінюванні.</w:t>
      </w:r>
      <w:r w:rsidRPr="00E01625">
        <w:rPr>
          <w:rFonts w:ascii="Times New Roman" w:eastAsia="Calibri" w:hAnsi="Times New Roman" w:cs="Times New Roman"/>
          <w:kern w:val="0"/>
          <w:sz w:val="28"/>
          <w:szCs w:val="28"/>
          <w14:ligatures w14:val="none"/>
        </w:rPr>
        <w:t xml:space="preserve"> </w:t>
      </w:r>
      <w:r w:rsidRPr="00E01625">
        <w:rPr>
          <w:rFonts w:ascii="Times New Roman" w:eastAsia="Calibri" w:hAnsi="Times New Roman" w:cs="Times New Roman"/>
          <w:i/>
          <w:kern w:val="0"/>
          <w:sz w:val="28"/>
          <w:szCs w:val="28"/>
          <w:u w:val="single"/>
          <w14:ligatures w14:val="none"/>
        </w:rPr>
        <w:t>(Доповідає заступник директора з НВР  – Палій І.В.)</w:t>
      </w:r>
      <w:r w:rsidRPr="00E01625">
        <w:rPr>
          <w:rFonts w:ascii="Times New Roman" w:eastAsia="Calibri" w:hAnsi="Times New Roman" w:cs="Times New Roman"/>
          <w:kern w:val="0"/>
          <w:sz w:val="28"/>
          <w:szCs w:val="28"/>
          <w14:ligatures w14:val="none"/>
        </w:rPr>
        <w:t xml:space="preserve">                                                                                    </w:t>
      </w:r>
    </w:p>
    <w:p w14:paraId="75744D75" w14:textId="77777777" w:rsidR="00E01625" w:rsidRPr="00E01625" w:rsidRDefault="00E01625" w:rsidP="00E01625">
      <w:pPr>
        <w:tabs>
          <w:tab w:val="left" w:pos="851"/>
        </w:tabs>
        <w:spacing w:after="0" w:line="240" w:lineRule="auto"/>
        <w:ind w:left="993" w:hanging="426"/>
        <w:contextualSpacing/>
        <w:jc w:val="both"/>
        <w:rPr>
          <w:rFonts w:ascii="Times New Roman" w:eastAsia="Calibri" w:hAnsi="Times New Roman" w:cs="Times New Roman"/>
          <w:i/>
          <w:kern w:val="0"/>
          <w:sz w:val="28"/>
          <w:szCs w:val="28"/>
          <w:u w:val="single"/>
          <w14:ligatures w14:val="none"/>
        </w:rPr>
      </w:pPr>
      <w:r w:rsidRPr="00E01625">
        <w:rPr>
          <w:rFonts w:ascii="Times New Roman" w:eastAsia="Calibri" w:hAnsi="Times New Roman" w:cs="Times New Roman"/>
          <w:i/>
          <w:kern w:val="0"/>
          <w:sz w:val="28"/>
          <w:szCs w:val="28"/>
          <w14:ligatures w14:val="none"/>
        </w:rPr>
        <w:t>3</w:t>
      </w:r>
      <w:r w:rsidRPr="00E01625">
        <w:rPr>
          <w:rFonts w:ascii="Times New Roman" w:eastAsia="Calibri" w:hAnsi="Times New Roman" w:cs="Times New Roman"/>
          <w:iCs/>
          <w:kern w:val="0"/>
          <w:sz w:val="28"/>
          <w:szCs w:val="28"/>
          <w14:ligatures w14:val="none"/>
        </w:rPr>
        <w:t xml:space="preserve">.  </w:t>
      </w:r>
      <w:bookmarkStart w:id="1" w:name="_Hlk194338108"/>
      <w:r w:rsidRPr="00E01625">
        <w:rPr>
          <w:rFonts w:ascii="Times New Roman" w:eastAsia="Times New Roman" w:hAnsi="Times New Roman" w:cs="Times New Roman"/>
          <w:kern w:val="0"/>
          <w:sz w:val="28"/>
          <w:szCs w:val="28"/>
          <w:lang w:eastAsia="ru-RU"/>
          <w14:ligatures w14:val="none"/>
        </w:rPr>
        <w:t>Про стан профорієнтаційної роботи в закладі.</w:t>
      </w:r>
      <w:r w:rsidRPr="00E01625">
        <w:rPr>
          <w:rFonts w:ascii="Times New Roman" w:eastAsia="Calibri" w:hAnsi="Times New Roman" w:cs="Times New Roman"/>
          <w:i/>
          <w:kern w:val="0"/>
          <w:sz w:val="28"/>
          <w:szCs w:val="28"/>
          <w:u w:val="single"/>
          <w14:ligatures w14:val="none"/>
        </w:rPr>
        <w:t xml:space="preserve"> </w:t>
      </w:r>
      <w:bookmarkEnd w:id="1"/>
      <w:r w:rsidRPr="00E01625">
        <w:rPr>
          <w:rFonts w:ascii="Times New Roman" w:eastAsia="Calibri" w:hAnsi="Times New Roman" w:cs="Times New Roman"/>
          <w:i/>
          <w:kern w:val="0"/>
          <w:sz w:val="28"/>
          <w:szCs w:val="28"/>
          <w:u w:val="single"/>
          <w14:ligatures w14:val="none"/>
        </w:rPr>
        <w:t xml:space="preserve">(Доповідає заступник  директора з ВР  – </w:t>
      </w:r>
      <w:proofErr w:type="spellStart"/>
      <w:r w:rsidRPr="00E01625">
        <w:rPr>
          <w:rFonts w:ascii="Times New Roman" w:eastAsia="Calibri" w:hAnsi="Times New Roman" w:cs="Times New Roman"/>
          <w:i/>
          <w:kern w:val="0"/>
          <w:sz w:val="28"/>
          <w:szCs w:val="28"/>
          <w:u w:val="single"/>
          <w14:ligatures w14:val="none"/>
        </w:rPr>
        <w:t>Гогуш</w:t>
      </w:r>
      <w:proofErr w:type="spellEnd"/>
      <w:r w:rsidRPr="00E01625">
        <w:rPr>
          <w:rFonts w:ascii="Times New Roman" w:eastAsia="Calibri" w:hAnsi="Times New Roman" w:cs="Times New Roman"/>
          <w:i/>
          <w:kern w:val="0"/>
          <w:sz w:val="28"/>
          <w:szCs w:val="28"/>
          <w:u w:val="single"/>
          <w14:ligatures w14:val="none"/>
        </w:rPr>
        <w:t xml:space="preserve"> З.Г.)</w:t>
      </w:r>
    </w:p>
    <w:p w14:paraId="09CC6550" w14:textId="77777777" w:rsidR="00E01625" w:rsidRPr="00E01625" w:rsidRDefault="00E01625" w:rsidP="00E01625">
      <w:pPr>
        <w:tabs>
          <w:tab w:val="left" w:pos="851"/>
        </w:tabs>
        <w:spacing w:after="0" w:line="240" w:lineRule="auto"/>
        <w:ind w:left="993" w:hanging="426"/>
        <w:jc w:val="both"/>
        <w:rPr>
          <w:rFonts w:ascii="Times New Roman" w:eastAsia="Calibri" w:hAnsi="Times New Roman" w:cs="Times New Roman"/>
          <w:i/>
          <w:kern w:val="0"/>
          <w:sz w:val="28"/>
          <w:szCs w:val="28"/>
          <w:u w:val="single"/>
          <w14:ligatures w14:val="none"/>
        </w:rPr>
      </w:pPr>
      <w:r w:rsidRPr="00E01625">
        <w:rPr>
          <w:rFonts w:ascii="Times New Roman" w:eastAsia="Times New Roman" w:hAnsi="Times New Roman" w:cs="Times New Roman"/>
          <w:i/>
          <w:iCs/>
          <w:kern w:val="0"/>
          <w:sz w:val="28"/>
          <w:szCs w:val="28"/>
          <w:lang w:eastAsia="ru-RU"/>
          <w14:ligatures w14:val="none"/>
        </w:rPr>
        <w:t>4</w:t>
      </w:r>
      <w:r w:rsidRPr="00E01625">
        <w:rPr>
          <w:rFonts w:ascii="Times New Roman" w:eastAsia="Times New Roman" w:hAnsi="Times New Roman" w:cs="Times New Roman"/>
          <w:kern w:val="0"/>
          <w:sz w:val="28"/>
          <w:szCs w:val="28"/>
          <w:lang w:eastAsia="ru-RU"/>
          <w14:ligatures w14:val="none"/>
        </w:rPr>
        <w:t xml:space="preserve">.  </w:t>
      </w:r>
      <w:bookmarkStart w:id="2" w:name="_Hlk194338196"/>
      <w:r w:rsidRPr="00E01625">
        <w:rPr>
          <w:rFonts w:ascii="Times New Roman" w:eastAsia="Times New Roman" w:hAnsi="Times New Roman" w:cs="Times New Roman"/>
          <w:kern w:val="0"/>
          <w:sz w:val="28"/>
          <w:szCs w:val="28"/>
          <w:lang w:eastAsia="ru-RU"/>
          <w14:ligatures w14:val="none"/>
        </w:rPr>
        <w:t xml:space="preserve">Про організацію та проведення місячника з охорони праці та безпеки життєдіяльності. </w:t>
      </w:r>
      <w:r w:rsidRPr="00E01625">
        <w:rPr>
          <w:rFonts w:ascii="Times New Roman" w:eastAsia="Calibri" w:hAnsi="Times New Roman" w:cs="Times New Roman"/>
          <w:i/>
          <w:kern w:val="0"/>
          <w:sz w:val="28"/>
          <w:szCs w:val="28"/>
          <w:u w:val="single"/>
          <w14:ligatures w14:val="none"/>
        </w:rPr>
        <w:t xml:space="preserve"> </w:t>
      </w:r>
      <w:bookmarkEnd w:id="2"/>
      <w:r w:rsidRPr="00E01625">
        <w:rPr>
          <w:rFonts w:ascii="Times New Roman" w:eastAsia="Calibri" w:hAnsi="Times New Roman" w:cs="Times New Roman"/>
          <w:i/>
          <w:kern w:val="0"/>
          <w:sz w:val="28"/>
          <w:szCs w:val="28"/>
          <w:u w:val="single"/>
          <w14:ligatures w14:val="none"/>
        </w:rPr>
        <w:t>(Доповідає директор – Голик С.В.)</w:t>
      </w:r>
    </w:p>
    <w:p w14:paraId="01575F72" w14:textId="77777777" w:rsidR="00E01625" w:rsidRPr="00E01625" w:rsidRDefault="00E01625" w:rsidP="00E01625">
      <w:pPr>
        <w:tabs>
          <w:tab w:val="left" w:pos="851"/>
        </w:tabs>
        <w:spacing w:after="0" w:line="240" w:lineRule="auto"/>
        <w:ind w:left="993" w:hanging="426"/>
        <w:contextualSpacing/>
        <w:jc w:val="both"/>
        <w:rPr>
          <w:rFonts w:ascii="Times New Roman" w:eastAsia="Calibri" w:hAnsi="Times New Roman" w:cs="Times New Roman"/>
          <w:i/>
          <w:kern w:val="0"/>
          <w:sz w:val="28"/>
          <w:szCs w:val="28"/>
          <w:u w:val="single"/>
          <w14:ligatures w14:val="none"/>
        </w:rPr>
      </w:pPr>
      <w:r w:rsidRPr="00E01625">
        <w:rPr>
          <w:rFonts w:ascii="Times New Roman" w:eastAsia="Times New Roman" w:hAnsi="Times New Roman" w:cs="Times New Roman"/>
          <w:i/>
          <w:iCs/>
          <w:kern w:val="0"/>
          <w:sz w:val="28"/>
          <w:szCs w:val="28"/>
          <w:lang w:eastAsia="ru-RU"/>
          <w14:ligatures w14:val="none"/>
        </w:rPr>
        <w:t xml:space="preserve">5.  </w:t>
      </w:r>
      <w:r w:rsidRPr="00E01625">
        <w:rPr>
          <w:rFonts w:ascii="Times New Roman" w:eastAsia="Calibri" w:hAnsi="Times New Roman" w:cs="Times New Roman"/>
          <w:iCs/>
          <w:kern w:val="0"/>
          <w:sz w:val="28"/>
          <w:szCs w:val="28"/>
          <w14:ligatures w14:val="none"/>
        </w:rPr>
        <w:t xml:space="preserve">Про  проведення освітньої кампанії «Рильський. Перезавантаження. 130 років натхнення» </w:t>
      </w:r>
      <w:r w:rsidRPr="00E01625">
        <w:rPr>
          <w:rFonts w:ascii="Times New Roman" w:eastAsia="Times New Roman" w:hAnsi="Times New Roman" w:cs="Times New Roman"/>
          <w:kern w:val="0"/>
          <w:sz w:val="28"/>
          <w:szCs w:val="28"/>
          <w:lang w:eastAsia="ru-RU"/>
          <w14:ligatures w14:val="none"/>
        </w:rPr>
        <w:t>.</w:t>
      </w:r>
      <w:r w:rsidRPr="00E01625">
        <w:rPr>
          <w:rFonts w:ascii="Times New Roman" w:eastAsia="Calibri" w:hAnsi="Times New Roman" w:cs="Times New Roman"/>
          <w:i/>
          <w:kern w:val="0"/>
          <w:sz w:val="28"/>
          <w:szCs w:val="28"/>
          <w:u w:val="single"/>
          <w14:ligatures w14:val="none"/>
        </w:rPr>
        <w:t xml:space="preserve"> (Доповідає заступник  директора з ВР  – </w:t>
      </w:r>
      <w:proofErr w:type="spellStart"/>
      <w:r w:rsidRPr="00E01625">
        <w:rPr>
          <w:rFonts w:ascii="Times New Roman" w:eastAsia="Calibri" w:hAnsi="Times New Roman" w:cs="Times New Roman"/>
          <w:i/>
          <w:kern w:val="0"/>
          <w:sz w:val="28"/>
          <w:szCs w:val="28"/>
          <w:u w:val="single"/>
          <w14:ligatures w14:val="none"/>
        </w:rPr>
        <w:t>Фенюк</w:t>
      </w:r>
      <w:proofErr w:type="spellEnd"/>
      <w:r w:rsidRPr="00E01625">
        <w:rPr>
          <w:rFonts w:ascii="Times New Roman" w:eastAsia="Calibri" w:hAnsi="Times New Roman" w:cs="Times New Roman"/>
          <w:i/>
          <w:kern w:val="0"/>
          <w:sz w:val="28"/>
          <w:szCs w:val="28"/>
          <w:u w:val="single"/>
          <w14:ligatures w14:val="none"/>
        </w:rPr>
        <w:t xml:space="preserve"> Ю.С.)</w:t>
      </w:r>
    </w:p>
    <w:p w14:paraId="0FF5406E" w14:textId="77777777" w:rsidR="00E01625" w:rsidRPr="00E01625" w:rsidRDefault="00E01625" w:rsidP="00E01625">
      <w:pPr>
        <w:spacing w:after="0" w:line="240" w:lineRule="auto"/>
        <w:contextualSpacing/>
        <w:jc w:val="both"/>
        <w:rPr>
          <w:rFonts w:ascii="Times New Roman" w:eastAsia="Calibri" w:hAnsi="Times New Roman" w:cs="Times New Roman"/>
          <w:i/>
          <w:kern w:val="0"/>
          <w:sz w:val="28"/>
          <w:u w:val="single"/>
          <w14:ligatures w14:val="none"/>
        </w:rPr>
      </w:pPr>
    </w:p>
    <w:p w14:paraId="4EB56F4A"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bookmarkStart w:id="3" w:name="_Hlk194337857"/>
      <w:r w:rsidRPr="00E01625">
        <w:rPr>
          <w:rFonts w:ascii="Times New Roman" w:eastAsia="Calibri" w:hAnsi="Times New Roman" w:cs="Times New Roman"/>
          <w:b/>
          <w:kern w:val="0"/>
          <w:sz w:val="28"/>
          <w14:ligatures w14:val="none"/>
        </w:rPr>
        <w:t xml:space="preserve">1. СЛУХАЛИ: </w:t>
      </w:r>
    </w:p>
    <w:bookmarkEnd w:id="3"/>
    <w:p w14:paraId="217B391F" w14:textId="77777777" w:rsidR="00E01625" w:rsidRPr="00E01625" w:rsidRDefault="00E01625" w:rsidP="00E01625">
      <w:pPr>
        <w:spacing w:after="0" w:line="240" w:lineRule="auto"/>
        <w:ind w:firstLine="300"/>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b/>
          <w:kern w:val="0"/>
          <w:sz w:val="28"/>
          <w:szCs w:val="28"/>
          <w:lang w:eastAsia="uk-UA"/>
          <w14:ligatures w14:val="none"/>
        </w:rPr>
        <w:t xml:space="preserve">      Голик С.В</w:t>
      </w:r>
      <w:r w:rsidRPr="00E01625">
        <w:rPr>
          <w:rFonts w:ascii="Times New Roman" w:eastAsia="Times New Roman" w:hAnsi="Times New Roman" w:cs="Times New Roman"/>
          <w:b/>
          <w:bCs/>
          <w:kern w:val="0"/>
          <w:sz w:val="28"/>
          <w:szCs w:val="28"/>
          <w:lang w:eastAsia="uk-UA"/>
          <w14:ligatures w14:val="none"/>
        </w:rPr>
        <w:t>., директора,</w:t>
      </w:r>
      <w:r w:rsidRPr="00E01625">
        <w:rPr>
          <w:rFonts w:ascii="Times New Roman" w:eastAsia="Times New Roman" w:hAnsi="Times New Roman" w:cs="Times New Roman"/>
          <w:kern w:val="0"/>
          <w:sz w:val="28"/>
          <w:szCs w:val="28"/>
          <w:lang w:eastAsia="uk-UA"/>
          <w14:ligatures w14:val="none"/>
        </w:rPr>
        <w:t xml:space="preserve"> про </w:t>
      </w:r>
      <w:r w:rsidRPr="00E01625">
        <w:rPr>
          <w:rFonts w:ascii="Times New Roman" w:eastAsia="Times New Roman" w:hAnsi="Times New Roman" w:cs="Times New Roman"/>
          <w:kern w:val="0"/>
          <w:sz w:val="28"/>
          <w:szCs w:val="28"/>
          <w:lang w:eastAsia="ru-RU"/>
          <w14:ligatures w14:val="none"/>
        </w:rPr>
        <w:t>результати  атестації педагогічних працівників.</w:t>
      </w:r>
      <w:r w:rsidRPr="00E01625">
        <w:rPr>
          <w:rFonts w:ascii="Times New Roman" w:eastAsia="Times New Roman" w:hAnsi="Times New Roman" w:cs="Times New Roman"/>
          <w:color w:val="080809"/>
          <w:kern w:val="0"/>
          <w:sz w:val="28"/>
          <w:szCs w:val="28"/>
          <w:lang w:eastAsia="uk-UA"/>
          <w14:ligatures w14:val="none"/>
        </w:rPr>
        <w:t xml:space="preserve"> Кожен рік атестаційного періоду – це сходинка до майстерності, до творчості, до впевненості ПЕДАГОГА.</w:t>
      </w:r>
    </w:p>
    <w:p w14:paraId="0F4B2425" w14:textId="77777777" w:rsidR="00E01625" w:rsidRPr="00E01625" w:rsidRDefault="00E01625" w:rsidP="00E01625">
      <w:pPr>
        <w:spacing w:after="0" w:line="240" w:lineRule="auto"/>
        <w:ind w:firstLine="709"/>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color w:val="080809"/>
          <w:kern w:val="0"/>
          <w:sz w:val="28"/>
          <w:szCs w:val="28"/>
          <w:lang w:eastAsia="uk-UA"/>
          <w14:ligatures w14:val="none"/>
        </w:rPr>
        <w:t>27 березня успішно пройшла атестація педагогічних працівників нашого закладу, що відповідала всім вимогам  нового Положення, затвердженого наказом МОН від 10.09.2024 № 1277.</w:t>
      </w:r>
    </w:p>
    <w:p w14:paraId="50B656AA" w14:textId="77777777" w:rsidR="00E01625" w:rsidRPr="00E01625" w:rsidRDefault="00E01625" w:rsidP="00E01625">
      <w:pPr>
        <w:spacing w:after="0" w:line="240" w:lineRule="auto"/>
        <w:ind w:firstLine="709"/>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color w:val="080809"/>
          <w:kern w:val="0"/>
          <w:sz w:val="28"/>
          <w:szCs w:val="28"/>
          <w:lang w:eastAsia="uk-UA"/>
          <w14:ligatures w14:val="none"/>
        </w:rPr>
        <w:t xml:space="preserve">Педагоги презентували свої здобутки, впровадження нових підходів, перспективних педагогічних ідей, інноваційних технологій. </w:t>
      </w:r>
    </w:p>
    <w:p w14:paraId="7E278C93" w14:textId="77777777" w:rsidR="00E01625" w:rsidRPr="00E01625" w:rsidRDefault="00E01625" w:rsidP="00E01625">
      <w:pPr>
        <w:spacing w:after="0" w:line="240" w:lineRule="auto"/>
        <w:ind w:firstLine="709"/>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color w:val="080809"/>
          <w:kern w:val="0"/>
          <w:sz w:val="28"/>
          <w:szCs w:val="28"/>
          <w:lang w:eastAsia="uk-UA"/>
          <w14:ligatures w14:val="none"/>
        </w:rPr>
        <w:t>Щиро дякуємо тим, хто ділився досвідом, підтримував колег, відкривав нові підходи до навчання.</w:t>
      </w:r>
    </w:p>
    <w:p w14:paraId="4E48D4EB" w14:textId="77777777" w:rsidR="00E01625" w:rsidRPr="00E01625" w:rsidRDefault="00E01625" w:rsidP="00E01625">
      <w:pPr>
        <w:spacing w:after="0" w:line="240" w:lineRule="auto"/>
        <w:ind w:firstLine="709"/>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color w:val="080809"/>
          <w:kern w:val="0"/>
          <w:sz w:val="28"/>
          <w:szCs w:val="28"/>
          <w:lang w:eastAsia="uk-UA"/>
          <w14:ligatures w14:val="none"/>
        </w:rPr>
        <w:t xml:space="preserve">Атестація педагогів </w:t>
      </w:r>
      <w:bookmarkStart w:id="4" w:name="_Hlk194339244"/>
      <w:r w:rsidRPr="00E01625">
        <w:rPr>
          <w:rFonts w:ascii="Times New Roman" w:eastAsia="Times New Roman" w:hAnsi="Times New Roman" w:cs="Times New Roman"/>
          <w:color w:val="080809"/>
          <w:kern w:val="0"/>
          <w:sz w:val="28"/>
          <w:szCs w:val="28"/>
          <w:lang w:eastAsia="uk-UA"/>
          <w14:ligatures w14:val="none"/>
        </w:rPr>
        <w:t xml:space="preserve">ОЗ-«Вікнянський ЗЗСО І-ІІІ ступенів» у 2024/2025 навчальному році </w:t>
      </w:r>
      <w:bookmarkEnd w:id="4"/>
      <w:r w:rsidRPr="00E01625">
        <w:rPr>
          <w:rFonts w:ascii="Times New Roman" w:eastAsia="Times New Roman" w:hAnsi="Times New Roman" w:cs="Times New Roman"/>
          <w:color w:val="080809"/>
          <w:kern w:val="0"/>
          <w:sz w:val="28"/>
          <w:szCs w:val="28"/>
          <w:lang w:eastAsia="uk-UA"/>
          <w14:ligatures w14:val="none"/>
        </w:rPr>
        <w:t>засвідчила високу професійність, майстерність учителів та стала справжнім підтвердженням того, що наш колектив — це команда сильних, творчих і небайдужих людей, які докладають максимум зусиль, щоб українські діти навчалися та здобували якісну освіту.</w:t>
      </w:r>
    </w:p>
    <w:p w14:paraId="5B1D1C67" w14:textId="77777777" w:rsidR="00E01625" w:rsidRPr="00E01625" w:rsidRDefault="00E01625" w:rsidP="00E01625">
      <w:pPr>
        <w:spacing w:after="0" w:line="240" w:lineRule="auto"/>
        <w:ind w:firstLine="709"/>
        <w:jc w:val="both"/>
        <w:rPr>
          <w:rFonts w:ascii="Times New Roman" w:eastAsia="Times New Roman" w:hAnsi="Times New Roman" w:cs="Times New Roman"/>
          <w:color w:val="212121"/>
          <w:kern w:val="0"/>
          <w:sz w:val="28"/>
          <w:szCs w:val="28"/>
          <w:lang w:eastAsia="uk-UA"/>
          <w14:ligatures w14:val="none"/>
        </w:rPr>
      </w:pPr>
      <w:r w:rsidRPr="00E01625">
        <w:rPr>
          <w:rFonts w:ascii="Times New Roman" w:eastAsia="Times New Roman" w:hAnsi="Times New Roman" w:cs="Times New Roman"/>
          <w:color w:val="080809"/>
          <w:kern w:val="0"/>
          <w:sz w:val="28"/>
          <w:szCs w:val="28"/>
          <w:lang w:eastAsia="uk-UA"/>
          <w14:ligatures w14:val="none"/>
        </w:rPr>
        <w:t>Ваша щедрість на знання та ідеї — це безцінний ресурс!</w:t>
      </w:r>
    </w:p>
    <w:p w14:paraId="06D77DE1" w14:textId="77777777" w:rsidR="00E01625" w:rsidRPr="00E01625" w:rsidRDefault="00E01625" w:rsidP="00E0162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 xml:space="preserve">Світлана  Василівна ознайомила всіх присутніх із змістом наказу № 85   від 28.03.2025 року « Про підсумки атестації педагогічних працівників </w:t>
      </w:r>
      <w:r w:rsidRPr="00E01625">
        <w:rPr>
          <w:rFonts w:ascii="Times New Roman" w:eastAsia="Calibri" w:hAnsi="Times New Roman" w:cs="Times New Roman"/>
          <w:color w:val="080809"/>
          <w:kern w:val="0"/>
          <w:sz w:val="28"/>
          <w:szCs w:val="28"/>
          <w14:ligatures w14:val="none"/>
        </w:rPr>
        <w:t>ОЗ-«Вікнянський ЗЗСО І-ІІІ ступенів» у 2024/2025 навчальному році.</w:t>
      </w:r>
    </w:p>
    <w:p w14:paraId="1404C7C7" w14:textId="77777777" w:rsidR="00E01625" w:rsidRPr="00E01625" w:rsidRDefault="00E01625" w:rsidP="00E01625">
      <w:pPr>
        <w:spacing w:after="0" w:line="240" w:lineRule="auto"/>
        <w:contextualSpacing/>
        <w:jc w:val="both"/>
        <w:rPr>
          <w:rFonts w:ascii="Times New Roman" w:eastAsia="Calibri" w:hAnsi="Times New Roman" w:cs="Times New Roman"/>
          <w:b/>
          <w:kern w:val="0"/>
          <w:sz w:val="28"/>
          <w14:ligatures w14:val="none"/>
        </w:rPr>
      </w:pPr>
      <w:bookmarkStart w:id="5" w:name="_Hlk194337890"/>
    </w:p>
    <w:p w14:paraId="1670E920"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bookmarkStart w:id="6" w:name="_Hlk195874834"/>
      <w:bookmarkEnd w:id="5"/>
      <w:r w:rsidRPr="00E01625">
        <w:rPr>
          <w:rFonts w:ascii="Times New Roman" w:eastAsia="Calibri" w:hAnsi="Times New Roman" w:cs="Times New Roman"/>
          <w:b/>
          <w:kern w:val="0"/>
          <w:sz w:val="28"/>
          <w14:ligatures w14:val="none"/>
        </w:rPr>
        <w:t xml:space="preserve">1. УХВАЛИЛИ: </w:t>
      </w:r>
    </w:p>
    <w:p w14:paraId="04AC1D36" w14:textId="77777777" w:rsidR="00E01625" w:rsidRPr="00E01625" w:rsidRDefault="00E01625" w:rsidP="00E01625">
      <w:pPr>
        <w:spacing w:after="0" w:line="240" w:lineRule="auto"/>
        <w:ind w:firstLine="709"/>
        <w:contextualSpacing/>
        <w:jc w:val="both"/>
        <w:rPr>
          <w:rFonts w:ascii="Times New Roman" w:eastAsia="Calibri" w:hAnsi="Times New Roman" w:cs="Times New Roman"/>
          <w:kern w:val="0"/>
          <w:sz w:val="28"/>
          <w14:ligatures w14:val="none"/>
        </w:rPr>
      </w:pPr>
      <w:r w:rsidRPr="00E01625">
        <w:rPr>
          <w:rFonts w:ascii="Times New Roman" w:eastAsia="Calibri" w:hAnsi="Times New Roman" w:cs="Times New Roman"/>
          <w:kern w:val="0"/>
          <w:sz w:val="28"/>
          <w14:ligatures w14:val="none"/>
        </w:rPr>
        <w:t>1. Інформацію прийняти до відома.</w:t>
      </w:r>
    </w:p>
    <w:p w14:paraId="59E95704" w14:textId="77777777" w:rsidR="00E01625" w:rsidRPr="00E01625" w:rsidRDefault="00E01625" w:rsidP="00E01625">
      <w:pPr>
        <w:spacing w:after="0" w:line="240" w:lineRule="auto"/>
        <w:ind w:firstLine="709"/>
        <w:contextualSpacing/>
        <w:jc w:val="both"/>
        <w:rPr>
          <w:rFonts w:ascii="Times New Roman" w:eastAsia="Calibri" w:hAnsi="Times New Roman" w:cs="Times New Roman"/>
          <w:kern w:val="0"/>
          <w:sz w:val="28"/>
          <w14:ligatures w14:val="none"/>
        </w:rPr>
      </w:pPr>
    </w:p>
    <w:p w14:paraId="67BC0958" w14:textId="77777777" w:rsidR="00E01625" w:rsidRPr="00E01625" w:rsidRDefault="00E01625" w:rsidP="00E01625">
      <w:pPr>
        <w:spacing w:after="0" w:line="240" w:lineRule="auto"/>
        <w:rPr>
          <w:rFonts w:ascii="Times New Roman" w:eastAsia="Calibri" w:hAnsi="Times New Roman" w:cs="Times New Roman"/>
          <w:kern w:val="0"/>
          <w:sz w:val="28"/>
          <w:szCs w:val="28"/>
          <w14:ligatures w14:val="none"/>
        </w:rPr>
      </w:pPr>
    </w:p>
    <w:p w14:paraId="33BF6D74"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szCs w:val="28"/>
          <w14:ligatures w14:val="none"/>
        </w:rPr>
      </w:pPr>
      <w:bookmarkStart w:id="7" w:name="_Hlk195874429"/>
      <w:bookmarkStart w:id="8" w:name="_Hlk194337960"/>
      <w:bookmarkEnd w:id="6"/>
      <w:r w:rsidRPr="00E01625">
        <w:rPr>
          <w:rFonts w:ascii="Times New Roman" w:eastAsia="Calibri" w:hAnsi="Times New Roman" w:cs="Times New Roman"/>
          <w:b/>
          <w:kern w:val="0"/>
          <w:sz w:val="28"/>
          <w14:ligatures w14:val="none"/>
        </w:rPr>
        <w:t xml:space="preserve">2. СЛУХАЛИ: </w:t>
      </w:r>
      <w:r w:rsidRPr="00E01625">
        <w:rPr>
          <w:rFonts w:ascii="Times New Roman" w:eastAsia="Calibri" w:hAnsi="Times New Roman" w:cs="Times New Roman"/>
          <w:b/>
          <w:kern w:val="0"/>
          <w:sz w:val="28"/>
          <w:szCs w:val="28"/>
          <w14:ligatures w14:val="none"/>
        </w:rPr>
        <w:t xml:space="preserve"> </w:t>
      </w:r>
    </w:p>
    <w:bookmarkEnd w:id="7"/>
    <w:p w14:paraId="51D6D7FA" w14:textId="77777777" w:rsidR="00E01625" w:rsidRPr="00E01625" w:rsidRDefault="00E01625" w:rsidP="00E01625">
      <w:pPr>
        <w:spacing w:after="0" w:line="240" w:lineRule="auto"/>
        <w:ind w:firstLine="709"/>
        <w:contextualSpacing/>
        <w:jc w:val="both"/>
        <w:rPr>
          <w:rFonts w:ascii="Times New Roman" w:eastAsia="Calibri" w:hAnsi="Times New Roman" w:cs="Times New Roman"/>
          <w:color w:val="010101"/>
          <w:kern w:val="0"/>
          <w:sz w:val="28"/>
          <w:szCs w:val="28"/>
          <w:bdr w:val="none" w:sz="0" w:space="0" w:color="auto" w:frame="1"/>
          <w14:ligatures w14:val="none"/>
        </w:rPr>
      </w:pPr>
      <w:r w:rsidRPr="00E01625">
        <w:rPr>
          <w:rFonts w:ascii="Times New Roman" w:eastAsia="Calibri" w:hAnsi="Times New Roman" w:cs="Times New Roman"/>
          <w:b/>
          <w:kern w:val="0"/>
          <w:sz w:val="28"/>
          <w:szCs w:val="28"/>
          <w14:ligatures w14:val="none"/>
        </w:rPr>
        <w:t>Палій І.В</w:t>
      </w:r>
      <w:r w:rsidRPr="00E01625">
        <w:rPr>
          <w:rFonts w:ascii="Times New Roman" w:eastAsia="Calibri" w:hAnsi="Times New Roman" w:cs="Times New Roman"/>
          <w:b/>
          <w:bCs/>
          <w:kern w:val="0"/>
          <w:sz w:val="28"/>
          <w:szCs w:val="28"/>
          <w14:ligatures w14:val="none"/>
        </w:rPr>
        <w:t>., заступника директора з НВР,</w:t>
      </w:r>
      <w:r w:rsidRPr="00E01625">
        <w:rPr>
          <w:rFonts w:ascii="Times New Roman" w:eastAsia="Calibri" w:hAnsi="Times New Roman" w:cs="Times New Roman"/>
          <w:kern w:val="0"/>
          <w:sz w:val="28"/>
          <w:szCs w:val="28"/>
          <w14:ligatures w14:val="none"/>
        </w:rPr>
        <w:t xml:space="preserve"> про </w:t>
      </w:r>
      <w:r w:rsidRPr="00E01625">
        <w:rPr>
          <w:rFonts w:ascii="Times New Roman" w:eastAsia="Times New Roman" w:hAnsi="Times New Roman" w:cs="Times New Roman"/>
          <w:kern w:val="0"/>
          <w:sz w:val="28"/>
          <w:szCs w:val="28"/>
          <w:lang w:eastAsia="ru-RU"/>
          <w14:ligatures w14:val="none"/>
        </w:rPr>
        <w:t xml:space="preserve"> організацію підготовки учнів 11 класу до участі у зовнішньому   незалежному оцінюванні.</w:t>
      </w:r>
      <w:r w:rsidRPr="00E01625">
        <w:rPr>
          <w:rFonts w:ascii="Times New Roman" w:eastAsia="Calibri" w:hAnsi="Times New Roman" w:cs="Times New Roman"/>
          <w:kern w:val="0"/>
          <w:sz w:val="28"/>
          <w:szCs w:val="28"/>
          <w14:ligatures w14:val="none"/>
        </w:rPr>
        <w:t xml:space="preserve"> </w:t>
      </w:r>
      <w:r w:rsidRPr="00E01625">
        <w:rPr>
          <w:rFonts w:ascii="Times New Roman" w:eastAsia="Calibri" w:hAnsi="Times New Roman" w:cs="Times New Roman"/>
          <w:color w:val="010101"/>
          <w:kern w:val="0"/>
          <w:sz w:val="28"/>
          <w:szCs w:val="28"/>
          <w:bdr w:val="none" w:sz="0" w:space="0" w:color="auto" w:frame="1"/>
          <w14:ligatures w14:val="none"/>
        </w:rPr>
        <w:t>В Україні через повномасштабну війну четвертий рік поспіль замість традиційного зовнішнього незалежного оцінювання (ЗНО) випускники складатимуть </w:t>
      </w:r>
      <w:hyperlink r:id="rId5" w:tgtFrame="_blank" w:history="1">
        <w:r w:rsidRPr="00E01625">
          <w:rPr>
            <w:rFonts w:ascii="Times New Roman" w:eastAsia="Calibri" w:hAnsi="Times New Roman" w:cs="Times New Roman"/>
            <w:color w:val="010101"/>
            <w:kern w:val="0"/>
            <w:sz w:val="28"/>
            <w:szCs w:val="28"/>
            <w:u w:val="single"/>
            <w:bdr w:val="none" w:sz="0" w:space="0" w:color="auto" w:frame="1"/>
            <w14:ligatures w14:val="none"/>
          </w:rPr>
          <w:t xml:space="preserve">національний </w:t>
        </w:r>
        <w:proofErr w:type="spellStart"/>
        <w:r w:rsidRPr="00E01625">
          <w:rPr>
            <w:rFonts w:ascii="Times New Roman" w:eastAsia="Calibri" w:hAnsi="Times New Roman" w:cs="Times New Roman"/>
            <w:color w:val="010101"/>
            <w:kern w:val="0"/>
            <w:sz w:val="28"/>
            <w:szCs w:val="28"/>
            <w:u w:val="single"/>
            <w:bdr w:val="none" w:sz="0" w:space="0" w:color="auto" w:frame="1"/>
            <w14:ligatures w14:val="none"/>
          </w:rPr>
          <w:t>мультипредметний</w:t>
        </w:r>
        <w:proofErr w:type="spellEnd"/>
        <w:r w:rsidRPr="00E01625">
          <w:rPr>
            <w:rFonts w:ascii="Times New Roman" w:eastAsia="Calibri" w:hAnsi="Times New Roman" w:cs="Times New Roman"/>
            <w:color w:val="010101"/>
            <w:kern w:val="0"/>
            <w:sz w:val="28"/>
            <w:szCs w:val="28"/>
            <w:u w:val="single"/>
            <w:bdr w:val="none" w:sz="0" w:space="0" w:color="auto" w:frame="1"/>
            <w14:ligatures w14:val="none"/>
          </w:rPr>
          <w:t xml:space="preserve"> тест</w:t>
        </w:r>
      </w:hyperlink>
      <w:r w:rsidRPr="00E01625">
        <w:rPr>
          <w:rFonts w:ascii="Times New Roman" w:eastAsia="Calibri" w:hAnsi="Times New Roman" w:cs="Times New Roman"/>
          <w:color w:val="010101"/>
          <w:kern w:val="0"/>
          <w:sz w:val="28"/>
          <w:szCs w:val="28"/>
          <w:bdr w:val="none" w:sz="0" w:space="0" w:color="auto" w:frame="1"/>
          <w14:ligatures w14:val="none"/>
        </w:rPr>
        <w:t xml:space="preserve"> (НМТ) із чотирьох предметів. Три з них – українська мова, математика та історія України – обов’язкові, а один – на вибір. У нашому закладі НМТ складатимуть </w:t>
      </w:r>
      <w:r w:rsidRPr="00E01625">
        <w:rPr>
          <w:rFonts w:ascii="Times New Roman" w:eastAsia="Calibri" w:hAnsi="Times New Roman" w:cs="Times New Roman"/>
          <w:color w:val="C00000"/>
          <w:kern w:val="0"/>
          <w:sz w:val="28"/>
          <w:szCs w:val="28"/>
          <w:bdr w:val="none" w:sz="0" w:space="0" w:color="auto" w:frame="1"/>
          <w14:ligatures w14:val="none"/>
        </w:rPr>
        <w:t xml:space="preserve">8 </w:t>
      </w:r>
      <w:r w:rsidRPr="00E01625">
        <w:rPr>
          <w:rFonts w:ascii="Times New Roman" w:eastAsia="Calibri" w:hAnsi="Times New Roman" w:cs="Times New Roman"/>
          <w:color w:val="010101"/>
          <w:kern w:val="0"/>
          <w:sz w:val="28"/>
          <w:szCs w:val="28"/>
          <w:bdr w:val="none" w:sz="0" w:space="0" w:color="auto" w:frame="1"/>
          <w14:ligatures w14:val="none"/>
        </w:rPr>
        <w:t>випускників.</w:t>
      </w:r>
    </w:p>
    <w:p w14:paraId="3A286DAF" w14:textId="77777777" w:rsidR="00E01625" w:rsidRPr="00E01625" w:rsidRDefault="00E01625" w:rsidP="00E01625">
      <w:pPr>
        <w:spacing w:after="0" w:line="240" w:lineRule="auto"/>
        <w:ind w:firstLine="709"/>
        <w:contextualSpacing/>
        <w:jc w:val="both"/>
        <w:rPr>
          <w:rFonts w:ascii="Times New Roman" w:eastAsia="Calibri" w:hAnsi="Times New Roman" w:cs="Times New Roman"/>
          <w:color w:val="010101"/>
          <w:kern w:val="0"/>
          <w:sz w:val="28"/>
          <w:szCs w:val="28"/>
          <w:bdr w:val="none" w:sz="0" w:space="0" w:color="auto" w:frame="1"/>
          <w14:ligatures w14:val="none"/>
        </w:rPr>
      </w:pPr>
      <w:r w:rsidRPr="00E01625">
        <w:rPr>
          <w:rFonts w:ascii="Times New Roman" w:eastAsia="Calibri" w:hAnsi="Times New Roman" w:cs="Times New Roman"/>
          <w:kern w:val="0"/>
          <w:sz w:val="28"/>
          <w:szCs w:val="28"/>
          <w:bdr w:val="none" w:sz="0" w:space="0" w:color="auto" w:frame="1"/>
          <w14:ligatures w14:val="none"/>
        </w:rPr>
        <w:t xml:space="preserve"> У 2025 році </w:t>
      </w:r>
      <w:r w:rsidRPr="00E01625">
        <w:rPr>
          <w:rFonts w:ascii="Times New Roman" w:eastAsia="Calibri" w:hAnsi="Times New Roman" w:cs="Times New Roman"/>
          <w:color w:val="010101"/>
          <w:kern w:val="0"/>
          <w:sz w:val="28"/>
          <w:szCs w:val="28"/>
          <w:bdr w:val="none" w:sz="0" w:space="0" w:color="auto" w:frame="1"/>
          <w14:ligatures w14:val="none"/>
        </w:rPr>
        <w:t>порівняно з 2024  формат іспиту не зміниться – майбутні вступники складатимуть НМТ з усіх предметів в один день і з використанням комп’ютерів. Також, як і раніше, передбачені основна та додаткова сесії тестування. За </w:t>
      </w:r>
      <w:hyperlink r:id="rId6" w:tgtFrame="_blank" w:history="1">
        <w:r w:rsidRPr="00E01625">
          <w:rPr>
            <w:rFonts w:ascii="Times New Roman" w:eastAsia="Calibri" w:hAnsi="Times New Roman" w:cs="Times New Roman"/>
            <w:color w:val="010101"/>
            <w:kern w:val="0"/>
            <w:sz w:val="28"/>
            <w:szCs w:val="28"/>
            <w:u w:val="single"/>
            <w:bdr w:val="none" w:sz="0" w:space="0" w:color="auto" w:frame="1"/>
            <w14:ligatures w14:val="none"/>
          </w:rPr>
          <w:t>посиланням</w:t>
        </w:r>
      </w:hyperlink>
      <w:r w:rsidRPr="00E01625">
        <w:rPr>
          <w:rFonts w:ascii="Times New Roman" w:eastAsia="Calibri" w:hAnsi="Times New Roman" w:cs="Times New Roman"/>
          <w:color w:val="141414"/>
          <w:kern w:val="0"/>
          <w:sz w:val="28"/>
          <w:szCs w:val="28"/>
          <w14:ligatures w14:val="none"/>
        </w:rPr>
        <w:t xml:space="preserve"> </w:t>
      </w:r>
      <w:r w:rsidRPr="00E01625">
        <w:rPr>
          <w:rFonts w:ascii="Times New Roman" w:eastAsia="Calibri" w:hAnsi="Times New Roman" w:cs="Times New Roman"/>
          <w:color w:val="010101"/>
          <w:kern w:val="0"/>
          <w:sz w:val="28"/>
          <w:szCs w:val="28"/>
          <w:bdr w:val="none" w:sz="0" w:space="0" w:color="auto" w:frame="1"/>
          <w14:ligatures w14:val="none"/>
        </w:rPr>
        <w:t> можна знайти докладну інформацію про Календарний план організації та проведення НМТ-2025. </w:t>
      </w:r>
    </w:p>
    <w:p w14:paraId="3C04A093" w14:textId="77777777" w:rsidR="00E01625" w:rsidRPr="00E01625" w:rsidRDefault="00E01625" w:rsidP="00E01625">
      <w:pPr>
        <w:spacing w:after="0" w:line="240" w:lineRule="auto"/>
        <w:ind w:firstLine="709"/>
        <w:contextualSpacing/>
        <w:jc w:val="both"/>
        <w:rPr>
          <w:rFonts w:ascii="Times New Roman" w:eastAsia="Calibri" w:hAnsi="Times New Roman" w:cs="Times New Roman"/>
          <w:color w:val="010101"/>
          <w:kern w:val="0"/>
          <w:sz w:val="28"/>
          <w:szCs w:val="28"/>
          <w:bdr w:val="none" w:sz="0" w:space="0" w:color="auto" w:frame="1"/>
          <w14:ligatures w14:val="none"/>
        </w:rPr>
      </w:pPr>
      <w:r w:rsidRPr="00E01625">
        <w:rPr>
          <w:rFonts w:ascii="Times New Roman" w:eastAsia="Calibri" w:hAnsi="Times New Roman" w:cs="Times New Roman"/>
          <w:kern w:val="0"/>
          <w:sz w:val="28"/>
          <w:szCs w:val="28"/>
          <w:bdr w:val="none" w:sz="0" w:space="0" w:color="auto" w:frame="1"/>
          <w14:ligatures w14:val="none"/>
        </w:rPr>
        <w:t>Утім,</w:t>
      </w:r>
      <w:r w:rsidRPr="00E01625">
        <w:rPr>
          <w:rFonts w:ascii="Times New Roman" w:eastAsia="Calibri" w:hAnsi="Times New Roman" w:cs="Times New Roman"/>
          <w:color w:val="010101"/>
          <w:kern w:val="0"/>
          <w:sz w:val="28"/>
          <w:szCs w:val="28"/>
          <w:bdr w:val="none" w:sz="0" w:space="0" w:color="auto" w:frame="1"/>
          <w14:ligatures w14:val="none"/>
        </w:rPr>
        <w:t xml:space="preserve"> певні зміни таки відбулися. Зокрема, змістовні – у частині блоку НМТ з історії України. </w:t>
      </w:r>
    </w:p>
    <w:p w14:paraId="1891049E" w14:textId="77777777" w:rsidR="00E01625" w:rsidRPr="00E01625" w:rsidRDefault="00E01625" w:rsidP="00E01625">
      <w:pPr>
        <w:numPr>
          <w:ilvl w:val="0"/>
          <w:numId w:val="1"/>
        </w:num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bCs/>
          <w:color w:val="010101"/>
          <w:kern w:val="0"/>
          <w:sz w:val="28"/>
          <w:szCs w:val="28"/>
          <w:bdr w:val="none" w:sz="0" w:space="0" w:color="auto" w:frame="1"/>
          <w14:ligatures w14:val="none"/>
        </w:rPr>
        <w:t>Отже, найголовніше запитання: що змінилося в процедурах проведення НМТ у 2025 році? </w:t>
      </w:r>
    </w:p>
    <w:p w14:paraId="0E6AD361" w14:textId="77777777" w:rsidR="00E01625" w:rsidRPr="00E01625" w:rsidRDefault="00E01625" w:rsidP="00E01625">
      <w:pPr>
        <w:numPr>
          <w:ilvl w:val="0"/>
          <w:numId w:val="1"/>
        </w:numPr>
        <w:spacing w:after="0" w:line="240" w:lineRule="auto"/>
        <w:ind w:firstLine="709"/>
        <w:jc w:val="both"/>
        <w:rPr>
          <w:rFonts w:ascii="Times New Roman" w:eastAsia="Times New Roman" w:hAnsi="Times New Roman" w:cs="Times New Roman"/>
          <w:color w:val="141414"/>
          <w:kern w:val="0"/>
          <w:sz w:val="28"/>
          <w:szCs w:val="28"/>
          <w:lang w:val="ru-RU" w:eastAsia="ru-RU"/>
          <w14:ligatures w14:val="none"/>
        </w:rPr>
      </w:pPr>
      <w:proofErr w:type="gram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 процедурах</w:t>
      </w:r>
      <w:proofErr w:type="gram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змін</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майже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не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відбулося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Якщо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говорити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про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зміст</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оцінювання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то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найважливішою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зміною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є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історичний</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період</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який</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охоплено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тестом з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історіі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України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Тепер</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це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w:t>
      </w:r>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 xml:space="preserve">весь курс </w:t>
      </w:r>
      <w:proofErr w:type="spellStart"/>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історіі</w:t>
      </w:r>
      <w:proofErr w:type="spellEnd"/>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України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визначений</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відповідною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програмою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зовнішнього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незалежного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оцінювання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історіі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України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w:t>
      </w:r>
    </w:p>
    <w:p w14:paraId="333BE9A2" w14:textId="77777777" w:rsidR="00E01625" w:rsidRPr="00E01625" w:rsidRDefault="00E01625" w:rsidP="00E01625">
      <w:pPr>
        <w:numPr>
          <w:ilvl w:val="0"/>
          <w:numId w:val="1"/>
        </w:numPr>
        <w:spacing w:after="0" w:line="240" w:lineRule="auto"/>
        <w:ind w:right="900"/>
        <w:rPr>
          <w:rFonts w:ascii="Times New Roman" w:eastAsia="Times New Roman" w:hAnsi="Times New Roman" w:cs="Times New Roman"/>
          <w:color w:val="141414"/>
          <w:kern w:val="0"/>
          <w:sz w:val="28"/>
          <w:szCs w:val="28"/>
          <w:lang w:val="ru-RU" w:eastAsia="ru-RU"/>
          <w14:ligatures w14:val="none"/>
        </w:rPr>
      </w:pPr>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 xml:space="preserve">До </w:t>
      </w:r>
      <w:proofErr w:type="spellStart"/>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якого</w:t>
      </w:r>
      <w:proofErr w:type="spellEnd"/>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періоду</w:t>
      </w:r>
      <w:proofErr w:type="spellEnd"/>
      <w:r w:rsidRPr="00E01625">
        <w:rPr>
          <w:rFonts w:ascii="Times New Roman" w:eastAsia="Times New Roman" w:hAnsi="Times New Roman" w:cs="Times New Roman"/>
          <w:b/>
          <w:bCs/>
          <w:color w:val="010101"/>
          <w:kern w:val="0"/>
          <w:sz w:val="28"/>
          <w:szCs w:val="28"/>
          <w:bdr w:val="none" w:sz="0" w:space="0" w:color="auto" w:frame="1"/>
          <w:lang w:val="ru-RU" w:eastAsia="ru-RU"/>
          <w14:ligatures w14:val="none"/>
        </w:rPr>
        <w:t>? </w:t>
      </w:r>
    </w:p>
    <w:p w14:paraId="1C7ECAF0" w14:textId="77777777" w:rsidR="00E01625" w:rsidRPr="00E01625" w:rsidRDefault="00E01625" w:rsidP="00E01625">
      <w:pPr>
        <w:numPr>
          <w:ilvl w:val="0"/>
          <w:numId w:val="1"/>
        </w:numPr>
        <w:spacing w:after="0" w:line="240" w:lineRule="auto"/>
        <w:ind w:firstLine="709"/>
        <w:jc w:val="both"/>
        <w:rPr>
          <w:rFonts w:ascii="Times New Roman" w:eastAsia="Times New Roman" w:hAnsi="Times New Roman" w:cs="Times New Roman"/>
          <w:color w:val="141414"/>
          <w:kern w:val="0"/>
          <w:sz w:val="28"/>
          <w:szCs w:val="28"/>
          <w:lang w:val="ru-RU" w:eastAsia="ru-RU"/>
          <w14:ligatures w14:val="none"/>
        </w:rPr>
      </w:pPr>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До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сьогодення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Оскільки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остання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тема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сучасноі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історіі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це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війна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росіі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проти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України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тестування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може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охоплювати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поточні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події</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w:t>
      </w:r>
      <w:r w:rsidRPr="00E01625">
        <w:rPr>
          <w:rFonts w:ascii="Times New Roman" w:eastAsia="Times New Roman" w:hAnsi="Times New Roman" w:cs="Times New Roman"/>
          <w:color w:val="010101"/>
          <w:kern w:val="0"/>
          <w:sz w:val="28"/>
          <w:szCs w:val="28"/>
          <w:bdr w:val="none" w:sz="0" w:space="0" w:color="auto" w:frame="1"/>
          <w:lang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Якщо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продовжити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питання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про структуру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тестів</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то УЦОЯО –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жодних</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змін</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не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пропонували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тому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що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єдина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зміна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яка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була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б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виправданою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це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дещо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більша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представленість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завдань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із</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короткою формою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або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додавання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завдань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із</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розгорнутою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відповіддю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r w:rsidRPr="00E01625">
        <w:rPr>
          <w:rFonts w:ascii="Times New Roman" w:eastAsia="Times New Roman" w:hAnsi="Times New Roman" w:cs="Times New Roman"/>
          <w:color w:val="010101"/>
          <w:kern w:val="0"/>
          <w:sz w:val="28"/>
          <w:szCs w:val="28"/>
          <w:bdr w:val="none" w:sz="0" w:space="0" w:color="auto" w:frame="1"/>
          <w:lang w:eastAsia="ru-RU"/>
          <w14:ligatures w14:val="none"/>
        </w:rPr>
        <w:t>Н</w:t>
      </w:r>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сьогодні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реалізовуємо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НМТ, –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чотири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предмети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чотири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години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перервою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це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неможливо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Бо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в такому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разі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довелося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б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зменшити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кількість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питань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із</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вибором</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варіанта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або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завдань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відповідність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 для того,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щоб</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в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учасників</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була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змога</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ретельно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виконати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завдання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тож</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мали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б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ще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коротшу</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шкалу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оцінювання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w:t>
      </w:r>
    </w:p>
    <w:p w14:paraId="473C1FEB" w14:textId="77777777" w:rsidR="00E01625" w:rsidRPr="00E01625" w:rsidRDefault="00E01625" w:rsidP="00E01625">
      <w:pPr>
        <w:spacing w:after="0" w:line="240" w:lineRule="auto"/>
        <w:ind w:firstLine="709"/>
        <w:jc w:val="both"/>
        <w:rPr>
          <w:rFonts w:ascii="Times New Roman" w:eastAsia="Times New Roman" w:hAnsi="Times New Roman" w:cs="Times New Roman"/>
          <w:color w:val="141414"/>
          <w:kern w:val="0"/>
          <w:sz w:val="28"/>
          <w:szCs w:val="28"/>
          <w:lang w:eastAsia="ru-RU"/>
          <w14:ligatures w14:val="none"/>
        </w:rPr>
      </w:pPr>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Також треба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розуміти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що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ми проводимо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тестування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не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лише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в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Україні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а й за кордоном. Тому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зʼявляються</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нові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проблеми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наприклад</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пов’язані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розкладкою</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клавіатури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в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інших</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країнах</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Зараз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учасники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учасниці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фактично</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працюють</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з мишкою і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лише</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цифровим</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блоком,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який</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є на будь-</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якіи</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 xml:space="preserve">̆ </w:t>
      </w:r>
      <w:proofErr w:type="spellStart"/>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клавіатурі</w:t>
      </w:r>
      <w:proofErr w:type="spellEnd"/>
      <w:r w:rsidRPr="00E01625">
        <w:rPr>
          <w:rFonts w:ascii="Times New Roman" w:eastAsia="Times New Roman" w:hAnsi="Times New Roman" w:cs="Times New Roman"/>
          <w:color w:val="010101"/>
          <w:kern w:val="0"/>
          <w:sz w:val="28"/>
          <w:szCs w:val="28"/>
          <w:bdr w:val="none" w:sz="0" w:space="0" w:color="auto" w:frame="1"/>
          <w:lang w:val="ru-RU" w:eastAsia="ru-RU"/>
          <w14:ligatures w14:val="none"/>
        </w:rPr>
        <w:t>.</w:t>
      </w:r>
    </w:p>
    <w:p w14:paraId="68A16631" w14:textId="77777777" w:rsidR="00E01625" w:rsidRPr="00E01625" w:rsidRDefault="00E01625" w:rsidP="00E01625">
      <w:pPr>
        <w:shd w:val="clear" w:color="auto" w:fill="FFFFFF"/>
        <w:spacing w:after="0" w:line="240" w:lineRule="auto"/>
        <w:ind w:firstLine="426"/>
        <w:jc w:val="both"/>
        <w:rPr>
          <w:rFonts w:ascii="Times New Roman" w:eastAsia="Times New Roman" w:hAnsi="Times New Roman" w:cs="Times New Roman"/>
          <w:kern w:val="0"/>
          <w:sz w:val="28"/>
          <w:szCs w:val="28"/>
          <w:lang w:eastAsia="uk-UA"/>
          <w14:ligatures w14:val="none"/>
        </w:rPr>
      </w:pPr>
      <w:r w:rsidRPr="00E01625">
        <w:rPr>
          <w:rFonts w:ascii="Times New Roman" w:eastAsia="Calibri" w:hAnsi="Times New Roman" w:cs="Times New Roman"/>
          <w:kern w:val="0"/>
          <w:sz w:val="28"/>
          <w:szCs w:val="28"/>
          <w14:ligatures w14:val="none"/>
        </w:rPr>
        <w:t xml:space="preserve">    </w:t>
      </w:r>
      <w:hyperlink r:id="rId7" w:tgtFrame="_blank" w:history="1">
        <w:r w:rsidRPr="00E01625">
          <w:rPr>
            <w:rFonts w:ascii="Times New Roman" w:eastAsia="Times New Roman" w:hAnsi="Times New Roman" w:cs="Times New Roman"/>
            <w:kern w:val="0"/>
            <w:sz w:val="28"/>
            <w:szCs w:val="28"/>
            <w:u w:val="single"/>
            <w:lang w:eastAsia="uk-UA"/>
            <w14:ligatures w14:val="none"/>
          </w:rPr>
          <w:t>Наказом</w:t>
        </w:r>
      </w:hyperlink>
      <w:r w:rsidRPr="00E01625">
        <w:rPr>
          <w:rFonts w:ascii="Times New Roman" w:eastAsia="Times New Roman" w:hAnsi="Times New Roman" w:cs="Times New Roman"/>
          <w:kern w:val="0"/>
          <w:sz w:val="28"/>
          <w:szCs w:val="28"/>
          <w:lang w:eastAsia="uk-UA"/>
          <w14:ligatures w14:val="none"/>
        </w:rPr>
        <w:t xml:space="preserve"> Міністерства освіти і науки України затверджено Календарний план організації та проведення у 2025 році національного </w:t>
      </w:r>
      <w:proofErr w:type="spellStart"/>
      <w:r w:rsidRPr="00E01625">
        <w:rPr>
          <w:rFonts w:ascii="Times New Roman" w:eastAsia="Times New Roman" w:hAnsi="Times New Roman" w:cs="Times New Roman"/>
          <w:kern w:val="0"/>
          <w:sz w:val="28"/>
          <w:szCs w:val="28"/>
          <w:lang w:eastAsia="uk-UA"/>
          <w14:ligatures w14:val="none"/>
        </w:rPr>
        <w:t>мультипредметного</w:t>
      </w:r>
      <w:proofErr w:type="spellEnd"/>
      <w:r w:rsidRPr="00E01625">
        <w:rPr>
          <w:rFonts w:ascii="Times New Roman" w:eastAsia="Times New Roman" w:hAnsi="Times New Roman" w:cs="Times New Roman"/>
          <w:kern w:val="0"/>
          <w:sz w:val="28"/>
          <w:szCs w:val="28"/>
          <w:lang w:eastAsia="uk-UA"/>
          <w14:ligatures w14:val="none"/>
        </w:rPr>
        <w:t xml:space="preserve"> тесту (НМТ). </w:t>
      </w:r>
    </w:p>
    <w:p w14:paraId="12DA4E41"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Тестування відбуватиметься під час основних і додаткових сесій. Основні проходитимуть протягом </w:t>
      </w:r>
      <w:r w:rsidRPr="00E01625">
        <w:rPr>
          <w:rFonts w:ascii="Times New Roman" w:eastAsia="Times New Roman" w:hAnsi="Times New Roman" w:cs="Times New Roman"/>
          <w:b/>
          <w:bCs/>
          <w:kern w:val="0"/>
          <w:sz w:val="28"/>
          <w:szCs w:val="28"/>
          <w:lang w:eastAsia="uk-UA"/>
          <w14:ligatures w14:val="none"/>
        </w:rPr>
        <w:t>14 травня – 25 червня</w:t>
      </w:r>
      <w:r w:rsidRPr="00E01625">
        <w:rPr>
          <w:rFonts w:ascii="Times New Roman" w:eastAsia="Times New Roman" w:hAnsi="Times New Roman" w:cs="Times New Roman"/>
          <w:kern w:val="0"/>
          <w:sz w:val="28"/>
          <w:szCs w:val="28"/>
          <w:lang w:eastAsia="uk-UA"/>
          <w14:ligatures w14:val="none"/>
        </w:rPr>
        <w:t>; додаткові — </w:t>
      </w:r>
      <w:r w:rsidRPr="00E01625">
        <w:rPr>
          <w:rFonts w:ascii="Times New Roman" w:eastAsia="Times New Roman" w:hAnsi="Times New Roman" w:cs="Times New Roman"/>
          <w:b/>
          <w:bCs/>
          <w:kern w:val="0"/>
          <w:sz w:val="28"/>
          <w:szCs w:val="28"/>
          <w:lang w:eastAsia="uk-UA"/>
          <w14:ligatures w14:val="none"/>
        </w:rPr>
        <w:t>14–25 липня</w:t>
      </w:r>
      <w:r w:rsidRPr="00E01625">
        <w:rPr>
          <w:rFonts w:ascii="Times New Roman" w:eastAsia="Times New Roman" w:hAnsi="Times New Roman" w:cs="Times New Roman"/>
          <w:kern w:val="0"/>
          <w:sz w:val="28"/>
          <w:szCs w:val="28"/>
          <w:lang w:eastAsia="uk-UA"/>
          <w14:ligatures w14:val="none"/>
        </w:rPr>
        <w:t>.</w:t>
      </w:r>
    </w:p>
    <w:p w14:paraId="5BF8CF08"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Згідно із зазначеним наказом передбачено, відповідно, два періоди реєстрації  для участі в НМТ —  основний та додатковий. </w:t>
      </w:r>
    </w:p>
    <w:p w14:paraId="732B4151"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lastRenderedPageBreak/>
        <w:t>Основний етап реєстрації для участі в основних сесіях НМТ триватиме</w:t>
      </w:r>
      <w:r w:rsidRPr="00E01625">
        <w:rPr>
          <w:rFonts w:ascii="Times New Roman" w:eastAsia="Times New Roman" w:hAnsi="Times New Roman" w:cs="Times New Roman"/>
          <w:b/>
          <w:bCs/>
          <w:kern w:val="0"/>
          <w:sz w:val="28"/>
          <w:szCs w:val="28"/>
          <w:lang w:eastAsia="uk-UA"/>
          <w14:ligatures w14:val="none"/>
        </w:rPr>
        <w:t> з 6 березня до 3 квітня включно</w:t>
      </w:r>
      <w:r w:rsidRPr="00E01625">
        <w:rPr>
          <w:rFonts w:ascii="Times New Roman" w:eastAsia="Times New Roman" w:hAnsi="Times New Roman" w:cs="Times New Roman"/>
          <w:kern w:val="0"/>
          <w:sz w:val="28"/>
          <w:szCs w:val="28"/>
          <w:lang w:eastAsia="uk-UA"/>
          <w14:ligatures w14:val="none"/>
        </w:rPr>
        <w:t>.</w:t>
      </w:r>
    </w:p>
    <w:p w14:paraId="5D75B157"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b/>
          <w:bCs/>
          <w:kern w:val="0"/>
          <w:sz w:val="28"/>
          <w:szCs w:val="28"/>
          <w:lang w:eastAsia="uk-UA"/>
          <w14:ligatures w14:val="none"/>
        </w:rPr>
        <w:t>До 8 квітня</w:t>
      </w:r>
      <w:r w:rsidRPr="00E01625">
        <w:rPr>
          <w:rFonts w:ascii="Times New Roman" w:eastAsia="Times New Roman" w:hAnsi="Times New Roman" w:cs="Times New Roman"/>
          <w:kern w:val="0"/>
          <w:sz w:val="28"/>
          <w:szCs w:val="28"/>
          <w:lang w:eastAsia="uk-UA"/>
          <w14:ligatures w14:val="none"/>
        </w:rPr>
        <w:t xml:space="preserve"> зареєстровані матимуть змогу в персональних кабінетах </w:t>
      </w:r>
      <w:proofErr w:type="spellStart"/>
      <w:r w:rsidRPr="00E01625">
        <w:rPr>
          <w:rFonts w:ascii="Times New Roman" w:eastAsia="Times New Roman" w:hAnsi="Times New Roman" w:cs="Times New Roman"/>
          <w:kern w:val="0"/>
          <w:sz w:val="28"/>
          <w:szCs w:val="28"/>
          <w:lang w:eastAsia="uk-UA"/>
          <w14:ligatures w14:val="none"/>
        </w:rPr>
        <w:t>внести</w:t>
      </w:r>
      <w:proofErr w:type="spellEnd"/>
      <w:r w:rsidRPr="00E01625">
        <w:rPr>
          <w:rFonts w:ascii="Times New Roman" w:eastAsia="Times New Roman" w:hAnsi="Times New Roman" w:cs="Times New Roman"/>
          <w:kern w:val="0"/>
          <w:sz w:val="28"/>
          <w:szCs w:val="28"/>
          <w:lang w:eastAsia="uk-UA"/>
          <w14:ligatures w14:val="none"/>
        </w:rPr>
        <w:t xml:space="preserve"> зміни (вибрати інший предмет додаткового блоку чи змінити населений пункт в Україні / за кордоном, у якому бажають пройти НМТ).</w:t>
      </w:r>
    </w:p>
    <w:p w14:paraId="07214C9F"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У додатковий період</w:t>
      </w:r>
      <w:r w:rsidRPr="00E01625">
        <w:rPr>
          <w:rFonts w:ascii="Times New Roman" w:eastAsia="Times New Roman" w:hAnsi="Times New Roman" w:cs="Times New Roman"/>
          <w:b/>
          <w:bCs/>
          <w:kern w:val="0"/>
          <w:sz w:val="28"/>
          <w:szCs w:val="28"/>
          <w:lang w:eastAsia="uk-UA"/>
          <w14:ligatures w14:val="none"/>
        </w:rPr>
        <w:t> (9–14 травня)</w:t>
      </w:r>
      <w:r w:rsidRPr="00E01625">
        <w:rPr>
          <w:rFonts w:ascii="Times New Roman" w:eastAsia="Times New Roman" w:hAnsi="Times New Roman" w:cs="Times New Roman"/>
          <w:kern w:val="0"/>
          <w:sz w:val="28"/>
          <w:szCs w:val="28"/>
          <w:lang w:eastAsia="uk-UA"/>
          <w14:ligatures w14:val="none"/>
        </w:rPr>
        <w:t xml:space="preserve"> матимуть змогу зареєструватися для проходження НМТ під час додаткових сесій особи, які не змогли цього зробити з поважних причин під час основного періоду реєстрації, та ті, хто реєструвалися в основний період реєстрації, але їм було відмовлено в реєстрації. Зміни до реєстраційних даних можна буде </w:t>
      </w:r>
      <w:proofErr w:type="spellStart"/>
      <w:r w:rsidRPr="00E01625">
        <w:rPr>
          <w:rFonts w:ascii="Times New Roman" w:eastAsia="Times New Roman" w:hAnsi="Times New Roman" w:cs="Times New Roman"/>
          <w:kern w:val="0"/>
          <w:sz w:val="28"/>
          <w:szCs w:val="28"/>
          <w:lang w:eastAsia="uk-UA"/>
          <w14:ligatures w14:val="none"/>
        </w:rPr>
        <w:t>внести</w:t>
      </w:r>
      <w:proofErr w:type="spellEnd"/>
      <w:r w:rsidRPr="00E01625">
        <w:rPr>
          <w:rFonts w:ascii="Times New Roman" w:eastAsia="Times New Roman" w:hAnsi="Times New Roman" w:cs="Times New Roman"/>
          <w:kern w:val="0"/>
          <w:sz w:val="28"/>
          <w:szCs w:val="28"/>
          <w:lang w:eastAsia="uk-UA"/>
          <w14:ligatures w14:val="none"/>
        </w:rPr>
        <w:t> </w:t>
      </w:r>
      <w:r w:rsidRPr="00E01625">
        <w:rPr>
          <w:rFonts w:ascii="Times New Roman" w:eastAsia="Times New Roman" w:hAnsi="Times New Roman" w:cs="Times New Roman"/>
          <w:b/>
          <w:bCs/>
          <w:kern w:val="0"/>
          <w:sz w:val="28"/>
          <w:szCs w:val="28"/>
          <w:lang w:eastAsia="uk-UA"/>
          <w14:ligatures w14:val="none"/>
        </w:rPr>
        <w:t>до 19 травня</w:t>
      </w:r>
      <w:r w:rsidRPr="00E01625">
        <w:rPr>
          <w:rFonts w:ascii="Times New Roman" w:eastAsia="Times New Roman" w:hAnsi="Times New Roman" w:cs="Times New Roman"/>
          <w:kern w:val="0"/>
          <w:sz w:val="28"/>
          <w:szCs w:val="28"/>
          <w:lang w:eastAsia="uk-UA"/>
          <w14:ligatures w14:val="none"/>
        </w:rPr>
        <w:t>.</w:t>
      </w:r>
    </w:p>
    <w:p w14:paraId="23852676"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З</w:t>
      </w:r>
      <w:r w:rsidRPr="00E01625">
        <w:rPr>
          <w:rFonts w:ascii="Times New Roman" w:eastAsia="Times New Roman" w:hAnsi="Times New Roman" w:cs="Times New Roman"/>
          <w:b/>
          <w:bCs/>
          <w:kern w:val="0"/>
          <w:sz w:val="28"/>
          <w:szCs w:val="28"/>
          <w:lang w:eastAsia="uk-UA"/>
          <w14:ligatures w14:val="none"/>
        </w:rPr>
        <w:t> 4 травня</w:t>
      </w:r>
      <w:r w:rsidRPr="00E01625">
        <w:rPr>
          <w:rFonts w:ascii="Times New Roman" w:eastAsia="Times New Roman" w:hAnsi="Times New Roman" w:cs="Times New Roman"/>
          <w:kern w:val="0"/>
          <w:sz w:val="28"/>
          <w:szCs w:val="28"/>
          <w:lang w:eastAsia="uk-UA"/>
          <w14:ligatures w14:val="none"/>
        </w:rPr>
        <w:t> для зареєстрованих учасників основних сесій НМТ з’явиться можливість завантажити зі своїх персональних кабінетів </w:t>
      </w:r>
      <w:r w:rsidRPr="00E01625">
        <w:rPr>
          <w:rFonts w:ascii="Times New Roman" w:eastAsia="Times New Roman" w:hAnsi="Times New Roman" w:cs="Times New Roman"/>
          <w:b/>
          <w:bCs/>
          <w:kern w:val="0"/>
          <w:sz w:val="28"/>
          <w:szCs w:val="28"/>
          <w:lang w:eastAsia="uk-UA"/>
          <w14:ligatures w14:val="none"/>
        </w:rPr>
        <w:t>запрошення</w:t>
      </w:r>
      <w:r w:rsidRPr="00E01625">
        <w:rPr>
          <w:rFonts w:ascii="Times New Roman" w:eastAsia="Times New Roman" w:hAnsi="Times New Roman" w:cs="Times New Roman"/>
          <w:kern w:val="0"/>
          <w:sz w:val="28"/>
          <w:szCs w:val="28"/>
          <w:lang w:eastAsia="uk-UA"/>
          <w14:ligatures w14:val="none"/>
        </w:rPr>
        <w:t>, де буде зазначено дату, час і місце проведення НМТ. Учасники ж додаткових сесій матимуть змогу це зробити </w:t>
      </w:r>
      <w:r w:rsidRPr="00E01625">
        <w:rPr>
          <w:rFonts w:ascii="Times New Roman" w:eastAsia="Times New Roman" w:hAnsi="Times New Roman" w:cs="Times New Roman"/>
          <w:b/>
          <w:bCs/>
          <w:kern w:val="0"/>
          <w:sz w:val="28"/>
          <w:szCs w:val="28"/>
          <w:lang w:eastAsia="uk-UA"/>
          <w14:ligatures w14:val="none"/>
        </w:rPr>
        <w:t>з 11 липня</w:t>
      </w:r>
      <w:r w:rsidRPr="00E01625">
        <w:rPr>
          <w:rFonts w:ascii="Times New Roman" w:eastAsia="Times New Roman" w:hAnsi="Times New Roman" w:cs="Times New Roman"/>
          <w:kern w:val="0"/>
          <w:sz w:val="28"/>
          <w:szCs w:val="28"/>
          <w:lang w:eastAsia="uk-UA"/>
          <w14:ligatures w14:val="none"/>
        </w:rPr>
        <w:t>. З міркувань безпеки ми не публікуватимемо інформації про те, де на території України відбудуться тестування, ні на сайтах Українського та регіональних центрів оцінювання якості освіти, ні на наших офіційних сторінках у соцмережах. Наполегливо рекомендуємо учасникам не розголошувати, де й коли проходитиме тестування, адже від цього може залежати безпека і їхня, і організаторів НМТ.</w:t>
      </w:r>
    </w:p>
    <w:p w14:paraId="46214745"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Інформацію про результати основних сесій НМТ за шкалою 100–200 балів буде розміщено в персональних кабінетах учасників до</w:t>
      </w:r>
      <w:r w:rsidRPr="00E01625">
        <w:rPr>
          <w:rFonts w:ascii="Times New Roman" w:eastAsia="Times New Roman" w:hAnsi="Times New Roman" w:cs="Times New Roman"/>
          <w:b/>
          <w:bCs/>
          <w:kern w:val="0"/>
          <w:sz w:val="28"/>
          <w:szCs w:val="28"/>
          <w:lang w:eastAsia="uk-UA"/>
          <w14:ligatures w14:val="none"/>
        </w:rPr>
        <w:t> 4 липня</w:t>
      </w:r>
      <w:r w:rsidRPr="00E01625">
        <w:rPr>
          <w:rFonts w:ascii="Times New Roman" w:eastAsia="Times New Roman" w:hAnsi="Times New Roman" w:cs="Times New Roman"/>
          <w:kern w:val="0"/>
          <w:sz w:val="28"/>
          <w:szCs w:val="28"/>
          <w:lang w:eastAsia="uk-UA"/>
          <w14:ligatures w14:val="none"/>
        </w:rPr>
        <w:t>, додаткових – до </w:t>
      </w:r>
      <w:r w:rsidRPr="00E01625">
        <w:rPr>
          <w:rFonts w:ascii="Times New Roman" w:eastAsia="Times New Roman" w:hAnsi="Times New Roman" w:cs="Times New Roman"/>
          <w:b/>
          <w:bCs/>
          <w:kern w:val="0"/>
          <w:sz w:val="28"/>
          <w:szCs w:val="28"/>
          <w:lang w:eastAsia="uk-UA"/>
          <w14:ligatures w14:val="none"/>
        </w:rPr>
        <w:t>30 липня</w:t>
      </w:r>
      <w:r w:rsidRPr="00E01625">
        <w:rPr>
          <w:rFonts w:ascii="Times New Roman" w:eastAsia="Times New Roman" w:hAnsi="Times New Roman" w:cs="Times New Roman"/>
          <w:kern w:val="0"/>
          <w:sz w:val="28"/>
          <w:szCs w:val="28"/>
          <w:lang w:eastAsia="uk-UA"/>
          <w14:ligatures w14:val="none"/>
        </w:rPr>
        <w:t>.</w:t>
      </w:r>
    </w:p>
    <w:p w14:paraId="05B80A12"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szCs w:val="28"/>
          <w14:ligatures w14:val="none"/>
        </w:rPr>
      </w:pPr>
      <w:r w:rsidRPr="00E01625">
        <w:rPr>
          <w:rFonts w:ascii="Times New Roman" w:eastAsia="Calibri" w:hAnsi="Times New Roman" w:cs="Times New Roman"/>
          <w:b/>
          <w:kern w:val="0"/>
          <w:sz w:val="28"/>
          <w14:ligatures w14:val="none"/>
        </w:rPr>
        <w:t xml:space="preserve">2. ВИСТУПИЛИ: </w:t>
      </w:r>
      <w:r w:rsidRPr="00E01625">
        <w:rPr>
          <w:rFonts w:ascii="Times New Roman" w:eastAsia="Calibri" w:hAnsi="Times New Roman" w:cs="Times New Roman"/>
          <w:b/>
          <w:kern w:val="0"/>
          <w:sz w:val="28"/>
          <w:szCs w:val="28"/>
          <w14:ligatures w14:val="none"/>
        </w:rPr>
        <w:t xml:space="preserve"> </w:t>
      </w:r>
    </w:p>
    <w:p w14:paraId="00670C84" w14:textId="77777777" w:rsidR="00E01625" w:rsidRPr="00E01625" w:rsidRDefault="00E01625" w:rsidP="00E01625">
      <w:pPr>
        <w:shd w:val="clear" w:color="auto" w:fill="FFFFFF"/>
        <w:spacing w:after="0" w:line="240" w:lineRule="auto"/>
        <w:ind w:firstLine="709"/>
        <w:jc w:val="both"/>
        <w:rPr>
          <w:rFonts w:ascii="Times New Roman" w:eastAsia="Times New Roman" w:hAnsi="Times New Roman" w:cs="Times New Roman"/>
          <w:kern w:val="0"/>
          <w:sz w:val="28"/>
          <w:szCs w:val="28"/>
          <w:lang w:eastAsia="uk-UA"/>
          <w14:ligatures w14:val="none"/>
        </w:rPr>
      </w:pPr>
      <w:proofErr w:type="spellStart"/>
      <w:r w:rsidRPr="00E01625">
        <w:rPr>
          <w:rFonts w:ascii="Times New Roman" w:eastAsia="Times New Roman" w:hAnsi="Times New Roman" w:cs="Times New Roman"/>
          <w:b/>
          <w:bCs/>
          <w:kern w:val="0"/>
          <w:sz w:val="28"/>
          <w:szCs w:val="28"/>
          <w:lang w:eastAsia="uk-UA"/>
          <w14:ligatures w14:val="none"/>
        </w:rPr>
        <w:t>Фенюк</w:t>
      </w:r>
      <w:proofErr w:type="spellEnd"/>
      <w:r w:rsidRPr="00E01625">
        <w:rPr>
          <w:rFonts w:ascii="Times New Roman" w:eastAsia="Times New Roman" w:hAnsi="Times New Roman" w:cs="Times New Roman"/>
          <w:b/>
          <w:bCs/>
          <w:kern w:val="0"/>
          <w:sz w:val="28"/>
          <w:szCs w:val="28"/>
          <w:lang w:eastAsia="uk-UA"/>
          <w14:ligatures w14:val="none"/>
        </w:rPr>
        <w:t xml:space="preserve"> Ю.С., класний керівник 11 класу, </w:t>
      </w:r>
      <w:r w:rsidRPr="00E01625">
        <w:rPr>
          <w:rFonts w:ascii="Times New Roman" w:eastAsia="Times New Roman" w:hAnsi="Times New Roman" w:cs="Times New Roman"/>
          <w:kern w:val="0"/>
          <w:sz w:val="28"/>
          <w:szCs w:val="28"/>
          <w:lang w:eastAsia="uk-UA"/>
          <w14:ligatures w14:val="none"/>
        </w:rPr>
        <w:t>яка розказала про проведену роботу в класі. Протягом цього навчального року вже тричі проводилися батьківські збори. Батьки ознайомлені з процедурою проведення НМТ. Заступник директора з НВР Інна ПАЛІЙ провела бесіди з випускниками, допомогла їм зареєструватися для участі в НМТ. Вчителі-</w:t>
      </w:r>
      <w:proofErr w:type="spellStart"/>
      <w:r w:rsidRPr="00E01625">
        <w:rPr>
          <w:rFonts w:ascii="Times New Roman" w:eastAsia="Times New Roman" w:hAnsi="Times New Roman" w:cs="Times New Roman"/>
          <w:kern w:val="0"/>
          <w:sz w:val="28"/>
          <w:szCs w:val="28"/>
          <w:lang w:eastAsia="uk-UA"/>
          <w14:ligatures w14:val="none"/>
        </w:rPr>
        <w:t>предметники</w:t>
      </w:r>
      <w:proofErr w:type="spellEnd"/>
      <w:r w:rsidRPr="00E01625">
        <w:rPr>
          <w:rFonts w:ascii="Times New Roman" w:eastAsia="Times New Roman" w:hAnsi="Times New Roman" w:cs="Times New Roman"/>
          <w:kern w:val="0"/>
          <w:sz w:val="28"/>
          <w:szCs w:val="28"/>
          <w:lang w:eastAsia="uk-UA"/>
          <w14:ligatures w14:val="none"/>
        </w:rPr>
        <w:t xml:space="preserve">  проводять додаткові консультації. Про те не всі випускники, які складатимуть НМТ, відповідально відносяться до навчання.</w:t>
      </w:r>
    </w:p>
    <w:p w14:paraId="0C57CB5E"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2. УХВАЛИЛИ: </w:t>
      </w:r>
    </w:p>
    <w:bookmarkEnd w:id="8"/>
    <w:p w14:paraId="1F219D75" w14:textId="77777777" w:rsidR="00E01625" w:rsidRPr="00E01625" w:rsidRDefault="00E01625" w:rsidP="00E01625">
      <w:pPr>
        <w:spacing w:after="0" w:line="240" w:lineRule="auto"/>
        <w:ind w:firstLine="709"/>
        <w:contextualSpacing/>
        <w:jc w:val="both"/>
        <w:rPr>
          <w:rFonts w:ascii="Times New Roman" w:eastAsia="Calibri" w:hAnsi="Times New Roman" w:cs="Times New Roman"/>
          <w:kern w:val="0"/>
          <w:sz w:val="28"/>
          <w14:ligatures w14:val="none"/>
        </w:rPr>
      </w:pPr>
      <w:r w:rsidRPr="00E01625">
        <w:rPr>
          <w:rFonts w:ascii="Times New Roman" w:eastAsia="Calibri" w:hAnsi="Times New Roman" w:cs="Times New Roman"/>
          <w:kern w:val="0"/>
          <w:sz w:val="28"/>
          <w14:ligatures w14:val="none"/>
        </w:rPr>
        <w:t>1. Інформацію прийняти до відома.</w:t>
      </w:r>
    </w:p>
    <w:p w14:paraId="67A25E38" w14:textId="77777777" w:rsidR="00E01625" w:rsidRPr="00E01625" w:rsidRDefault="00E01625" w:rsidP="00E01625">
      <w:pPr>
        <w:spacing w:after="0" w:line="240" w:lineRule="auto"/>
        <w:rPr>
          <w:rFonts w:ascii="Times New Roman" w:eastAsia="Calibri" w:hAnsi="Times New Roman" w:cs="Times New Roman"/>
          <w:kern w:val="0"/>
          <w:sz w:val="28"/>
          <w:szCs w:val="28"/>
          <w14:ligatures w14:val="none"/>
        </w:rPr>
      </w:pPr>
    </w:p>
    <w:p w14:paraId="5B057B4C"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3. СЛУХАЛИ: </w:t>
      </w:r>
    </w:p>
    <w:p w14:paraId="7C57F8CF" w14:textId="77777777" w:rsidR="00E01625" w:rsidRPr="00E01625" w:rsidRDefault="00E01625" w:rsidP="00E01625">
      <w:pPr>
        <w:spacing w:after="0" w:line="240"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Calibri" w:hAnsi="Times New Roman" w:cs="Times New Roman"/>
          <w:b/>
          <w:kern w:val="0"/>
          <w:sz w:val="28"/>
          <w:szCs w:val="28"/>
          <w14:ligatures w14:val="none"/>
        </w:rPr>
        <w:t xml:space="preserve">          </w:t>
      </w:r>
      <w:proofErr w:type="spellStart"/>
      <w:r w:rsidRPr="00E01625">
        <w:rPr>
          <w:rFonts w:ascii="Times New Roman" w:eastAsia="Calibri" w:hAnsi="Times New Roman" w:cs="Times New Roman"/>
          <w:b/>
          <w:kern w:val="0"/>
          <w:sz w:val="28"/>
          <w:szCs w:val="28"/>
          <w14:ligatures w14:val="none"/>
        </w:rPr>
        <w:t>Гогуш</w:t>
      </w:r>
      <w:proofErr w:type="spellEnd"/>
      <w:r w:rsidRPr="00E01625">
        <w:rPr>
          <w:rFonts w:ascii="Times New Roman" w:eastAsia="Calibri" w:hAnsi="Times New Roman" w:cs="Times New Roman"/>
          <w:b/>
          <w:kern w:val="0"/>
          <w:sz w:val="28"/>
          <w:szCs w:val="28"/>
          <w14:ligatures w14:val="none"/>
        </w:rPr>
        <w:t xml:space="preserve"> З.Г</w:t>
      </w:r>
      <w:r w:rsidRPr="00E01625">
        <w:rPr>
          <w:rFonts w:ascii="Times New Roman" w:eastAsia="Calibri" w:hAnsi="Times New Roman" w:cs="Times New Roman"/>
          <w:b/>
          <w:bCs/>
          <w:kern w:val="0"/>
          <w:sz w:val="28"/>
          <w:szCs w:val="28"/>
          <w14:ligatures w14:val="none"/>
        </w:rPr>
        <w:t xml:space="preserve">., соціального педагога, </w:t>
      </w:r>
      <w:r w:rsidRPr="00E01625">
        <w:rPr>
          <w:rFonts w:ascii="Times New Roman" w:eastAsia="Calibri" w:hAnsi="Times New Roman" w:cs="Times New Roman"/>
          <w:kern w:val="0"/>
          <w:sz w:val="28"/>
          <w:szCs w:val="28"/>
          <w14:ligatures w14:val="none"/>
        </w:rPr>
        <w:t>про</w:t>
      </w:r>
      <w:r w:rsidRPr="00E01625">
        <w:rPr>
          <w:rFonts w:ascii="Times New Roman" w:eastAsia="Times New Roman" w:hAnsi="Times New Roman" w:cs="Times New Roman"/>
          <w:kern w:val="0"/>
          <w:sz w:val="28"/>
          <w:szCs w:val="28"/>
          <w:lang w:eastAsia="ru-RU"/>
          <w14:ligatures w14:val="none"/>
        </w:rPr>
        <w:t xml:space="preserve">  стан профорієнтаційної роботи в закладі. </w:t>
      </w:r>
      <w:r w:rsidRPr="00E01625">
        <w:rPr>
          <w:rFonts w:ascii="Times New Roman" w:eastAsia="Times New Roman" w:hAnsi="Times New Roman" w:cs="Times New Roman"/>
          <w:kern w:val="0"/>
          <w:sz w:val="28"/>
          <w:szCs w:val="28"/>
          <w:lang w:eastAsia="uk-UA"/>
          <w14:ligatures w14:val="none"/>
        </w:rPr>
        <w:t>Важливим напрямом виховної роботи у нашому закладі освіти є профорієнтаційна робота, адже вона допомагає учасникам освітнього процесу здійснити свідомий та виважений вибір майбутньої професії, спрямовує на самопізнання та пошук свого місця і ролі у суспільстві.</w:t>
      </w:r>
    </w:p>
    <w:p w14:paraId="55F1141C" w14:textId="77777777" w:rsidR="00E01625" w:rsidRPr="00E01625" w:rsidRDefault="00E01625" w:rsidP="00E01625">
      <w:pPr>
        <w:shd w:val="clear" w:color="auto" w:fill="FFFFFF"/>
        <w:spacing w:after="0" w:line="295" w:lineRule="atLeast"/>
        <w:outlineLvl w:val="1"/>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b/>
          <w:bCs/>
          <w:kern w:val="0"/>
          <w:sz w:val="28"/>
          <w:szCs w:val="28"/>
          <w:lang w:eastAsia="uk-UA"/>
          <w14:ligatures w14:val="none"/>
        </w:rPr>
        <w:t>Цілі профорієнтації:</w:t>
      </w:r>
    </w:p>
    <w:p w14:paraId="1C9D5A34" w14:textId="77777777" w:rsidR="00E01625" w:rsidRPr="00E01625" w:rsidRDefault="00E01625" w:rsidP="00E01625">
      <w:pPr>
        <w:numPr>
          <w:ilvl w:val="0"/>
          <w:numId w:val="8"/>
        </w:numPr>
        <w:shd w:val="clear" w:color="auto" w:fill="FFFFFF"/>
        <w:spacing w:after="0" w:line="354" w:lineRule="atLeast"/>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надання профорієнтаційної підтримки учням у процесі вибору профілю навчання та сфери майбутньої професійної діяльності;</w:t>
      </w:r>
    </w:p>
    <w:p w14:paraId="5B9A432C" w14:textId="77777777" w:rsidR="00E01625" w:rsidRPr="00E01625" w:rsidRDefault="00E01625" w:rsidP="00E01625">
      <w:pPr>
        <w:numPr>
          <w:ilvl w:val="0"/>
          <w:numId w:val="8"/>
        </w:numPr>
        <w:shd w:val="clear" w:color="auto" w:fill="FFFFFF"/>
        <w:spacing w:after="0" w:line="354" w:lineRule="atLeast"/>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вироблення в школярів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w:t>
      </w:r>
    </w:p>
    <w:p w14:paraId="480FD75C" w14:textId="77777777" w:rsidR="00E01625" w:rsidRPr="00E01625" w:rsidRDefault="00E01625" w:rsidP="00E01625">
      <w:pPr>
        <w:numPr>
          <w:ilvl w:val="0"/>
          <w:numId w:val="8"/>
        </w:numPr>
        <w:shd w:val="clear" w:color="auto" w:fill="FFFFFF"/>
        <w:spacing w:after="0" w:line="354" w:lineRule="atLeast"/>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lastRenderedPageBreak/>
        <w:t>додаткова підтримка деяких груп школярів, щодо яких легко спрогнозувати труднощі у працевлаштуванні;</w:t>
      </w:r>
    </w:p>
    <w:p w14:paraId="22C5BF3D" w14:textId="77777777" w:rsidR="00E01625" w:rsidRPr="00E01625" w:rsidRDefault="00E01625" w:rsidP="00E01625">
      <w:pPr>
        <w:numPr>
          <w:ilvl w:val="0"/>
          <w:numId w:val="8"/>
        </w:numPr>
        <w:shd w:val="clear" w:color="auto" w:fill="FFFFFF"/>
        <w:spacing w:after="0" w:line="354" w:lineRule="atLeast"/>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вироблення гнучкої системи кооперації старшої школи з установами додаткової та професійної освіти, а також з підприємствами  регіону.</w:t>
      </w:r>
    </w:p>
    <w:p w14:paraId="17464055" w14:textId="77777777" w:rsidR="00E01625" w:rsidRPr="00E01625" w:rsidRDefault="00E01625" w:rsidP="00E01625">
      <w:pPr>
        <w:shd w:val="clear" w:color="auto" w:fill="FFFFFF"/>
        <w:spacing w:after="0" w:line="295" w:lineRule="atLeast"/>
        <w:outlineLvl w:val="1"/>
        <w:rPr>
          <w:rFonts w:ascii="Times New Roman" w:eastAsia="Times New Roman" w:hAnsi="Times New Roman" w:cs="Times New Roman"/>
          <w:b/>
          <w:bCs/>
          <w:kern w:val="0"/>
          <w:sz w:val="28"/>
          <w:szCs w:val="28"/>
          <w:lang w:eastAsia="uk-UA"/>
          <w14:ligatures w14:val="none"/>
        </w:rPr>
      </w:pPr>
      <w:r w:rsidRPr="00E01625">
        <w:rPr>
          <w:rFonts w:ascii="Times New Roman" w:eastAsia="Times New Roman" w:hAnsi="Times New Roman" w:cs="Times New Roman"/>
          <w:b/>
          <w:bCs/>
          <w:kern w:val="0"/>
          <w:sz w:val="28"/>
          <w:szCs w:val="28"/>
          <w:lang w:eastAsia="uk-UA"/>
          <w14:ligatures w14:val="none"/>
        </w:rPr>
        <w:t>Основні форми профорієнтаційної діяльності:</w:t>
      </w:r>
    </w:p>
    <w:p w14:paraId="7D1EC70E"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дискусії;</w:t>
      </w:r>
    </w:p>
    <w:p w14:paraId="20C75D8C"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тренінги;</w:t>
      </w:r>
    </w:p>
    <w:p w14:paraId="1B5C8845"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круглі столи;</w:t>
      </w:r>
    </w:p>
    <w:p w14:paraId="47E492B0"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робота з батьками;</w:t>
      </w:r>
    </w:p>
    <w:p w14:paraId="26DC38B0"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робота з випускниками, студентами вищих навчальних закладів;</w:t>
      </w:r>
    </w:p>
    <w:p w14:paraId="69778E1A"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виставки-перегляди;</w:t>
      </w:r>
    </w:p>
    <w:p w14:paraId="2A93774E" w14:textId="77777777" w:rsidR="00E01625" w:rsidRPr="00E01625" w:rsidRDefault="00E01625" w:rsidP="00E01625">
      <w:pPr>
        <w:numPr>
          <w:ilvl w:val="0"/>
          <w:numId w:val="9"/>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екскурсії.</w:t>
      </w:r>
    </w:p>
    <w:p w14:paraId="7654A879" w14:textId="77777777" w:rsidR="00E01625" w:rsidRPr="00E01625" w:rsidRDefault="00E01625" w:rsidP="00E01625">
      <w:pPr>
        <w:shd w:val="clear" w:color="auto" w:fill="FFFFFF"/>
        <w:spacing w:after="0" w:line="240" w:lineRule="auto"/>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 xml:space="preserve">          Організація роботи припускає використання групових і індивідуальних форм роботи.</w:t>
      </w:r>
    </w:p>
    <w:p w14:paraId="28D0328E" w14:textId="77777777" w:rsidR="00E01625" w:rsidRPr="00E01625" w:rsidRDefault="00E01625" w:rsidP="00E01625">
      <w:pPr>
        <w:shd w:val="clear" w:color="auto" w:fill="FFFFFF"/>
        <w:spacing w:after="0" w:line="240" w:lineRule="auto"/>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b/>
          <w:bCs/>
          <w:kern w:val="0"/>
          <w:sz w:val="28"/>
          <w:szCs w:val="28"/>
          <w:lang w:eastAsia="uk-UA"/>
          <w14:ligatures w14:val="none"/>
        </w:rPr>
        <w:t>Аспекти системи профорієнтації:</w:t>
      </w:r>
    </w:p>
    <w:p w14:paraId="56302A28" w14:textId="77777777" w:rsidR="00E01625" w:rsidRPr="00E01625" w:rsidRDefault="00E01625" w:rsidP="00E01625">
      <w:pPr>
        <w:numPr>
          <w:ilvl w:val="0"/>
          <w:numId w:val="10"/>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соціальний;</w:t>
      </w:r>
    </w:p>
    <w:p w14:paraId="10CE1FB2" w14:textId="77777777" w:rsidR="00E01625" w:rsidRPr="00E01625" w:rsidRDefault="00E01625" w:rsidP="00E01625">
      <w:pPr>
        <w:numPr>
          <w:ilvl w:val="0"/>
          <w:numId w:val="10"/>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психолого-педагогічний;</w:t>
      </w:r>
    </w:p>
    <w:p w14:paraId="4EA29700" w14:textId="77777777" w:rsidR="00E01625" w:rsidRPr="00E01625" w:rsidRDefault="00E01625" w:rsidP="00E01625">
      <w:pPr>
        <w:numPr>
          <w:ilvl w:val="0"/>
          <w:numId w:val="10"/>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медико-фізіологічний.</w:t>
      </w:r>
    </w:p>
    <w:p w14:paraId="4E87C2B3" w14:textId="77777777" w:rsidR="00E01625" w:rsidRPr="00E01625" w:rsidRDefault="00E01625" w:rsidP="00E0162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i/>
          <w:iCs/>
          <w:kern w:val="0"/>
          <w:sz w:val="28"/>
          <w:szCs w:val="28"/>
          <w:lang w:eastAsia="uk-UA"/>
          <w14:ligatures w14:val="none"/>
        </w:rPr>
        <w:t>Соціальний аспект</w:t>
      </w:r>
      <w:r w:rsidRPr="00E01625">
        <w:rPr>
          <w:rFonts w:ascii="Times New Roman" w:eastAsia="Times New Roman" w:hAnsi="Times New Roman" w:cs="Times New Roman"/>
          <w:kern w:val="0"/>
          <w:sz w:val="28"/>
          <w:szCs w:val="28"/>
          <w:lang w:eastAsia="uk-UA"/>
          <w14:ligatures w14:val="none"/>
        </w:rPr>
        <w:t> полягає у формуванні ціннісних орієнтацій молоді в професійному самовизначенні, де робиться акцент на вивченні вимог до кваліфікації працівника тієї або іншої сфери. Це процес керування вибором професії молоді відповідно до потреб суспільства та можливостей особистості (вивчення ринку праці).</w:t>
      </w:r>
    </w:p>
    <w:p w14:paraId="494535DA" w14:textId="77777777" w:rsidR="00E01625" w:rsidRPr="00E01625" w:rsidRDefault="00E01625" w:rsidP="00E0162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i/>
          <w:iCs/>
          <w:kern w:val="0"/>
          <w:sz w:val="28"/>
          <w:szCs w:val="28"/>
          <w:lang w:eastAsia="uk-UA"/>
          <w14:ligatures w14:val="none"/>
        </w:rPr>
        <w:t>Психологічний аспект</w:t>
      </w:r>
      <w:r w:rsidRPr="00E01625">
        <w:rPr>
          <w:rFonts w:ascii="Times New Roman" w:eastAsia="Times New Roman" w:hAnsi="Times New Roman" w:cs="Times New Roman"/>
          <w:kern w:val="0"/>
          <w:sz w:val="28"/>
          <w:szCs w:val="28"/>
          <w:lang w:eastAsia="uk-UA"/>
          <w14:ligatures w14:val="none"/>
        </w:rPr>
        <w:t> полягає у вивченні структури особистості, формуванні професійної спрямованості (здатності до усвідомленого вибору); педагогічний - пов’язаний із формуванням суспільно значущих мотивів вибору професії та професійних інтересів.</w:t>
      </w:r>
    </w:p>
    <w:p w14:paraId="7F2FCA74" w14:textId="77777777" w:rsidR="00E01625" w:rsidRPr="00E01625" w:rsidRDefault="00E01625" w:rsidP="00E0162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i/>
          <w:iCs/>
          <w:kern w:val="0"/>
          <w:sz w:val="28"/>
          <w:szCs w:val="28"/>
          <w:lang w:eastAsia="uk-UA"/>
          <w14:ligatures w14:val="none"/>
        </w:rPr>
        <w:t>Медико-фізіологічний аспект</w:t>
      </w:r>
      <w:r w:rsidRPr="00E01625">
        <w:rPr>
          <w:rFonts w:ascii="Times New Roman" w:eastAsia="Times New Roman" w:hAnsi="Times New Roman" w:cs="Times New Roman"/>
          <w:kern w:val="0"/>
          <w:sz w:val="28"/>
          <w:szCs w:val="28"/>
          <w:lang w:eastAsia="uk-UA"/>
          <w14:ligatures w14:val="none"/>
        </w:rPr>
        <w:t> передбачає такі основні завдання, як розробка критеріїв професійного відбору відповідно до стану здоров’я, а також вимог, які висуває професія до особистості кандидата.</w:t>
      </w:r>
    </w:p>
    <w:p w14:paraId="6776B14F" w14:textId="77777777" w:rsidR="00E01625" w:rsidRPr="00E01625" w:rsidRDefault="00E01625" w:rsidP="00E01625">
      <w:pPr>
        <w:shd w:val="clear" w:color="auto" w:fill="FFFFFF"/>
        <w:spacing w:after="0" w:line="295" w:lineRule="atLeast"/>
        <w:jc w:val="center"/>
        <w:outlineLvl w:val="2"/>
        <w:rPr>
          <w:rFonts w:ascii="Times New Roman" w:eastAsia="Times New Roman" w:hAnsi="Times New Roman" w:cs="Times New Roman"/>
          <w:b/>
          <w:bCs/>
          <w:caps/>
          <w:kern w:val="0"/>
          <w:sz w:val="28"/>
          <w:szCs w:val="28"/>
          <w:lang w:eastAsia="uk-UA"/>
          <w14:ligatures w14:val="none"/>
        </w:rPr>
      </w:pPr>
      <w:r w:rsidRPr="00E01625">
        <w:rPr>
          <w:rFonts w:ascii="Times New Roman" w:eastAsia="Times New Roman" w:hAnsi="Times New Roman" w:cs="Times New Roman"/>
          <w:b/>
          <w:bCs/>
          <w:caps/>
          <w:kern w:val="0"/>
          <w:sz w:val="28"/>
          <w:szCs w:val="28"/>
          <w:lang w:eastAsia="uk-UA"/>
          <w14:ligatures w14:val="none"/>
        </w:rPr>
        <w:t>Етапи профорієнтаційної роботи в закладі</w:t>
      </w:r>
    </w:p>
    <w:p w14:paraId="4F7D1690" w14:textId="77777777" w:rsidR="00E01625" w:rsidRPr="00E01625" w:rsidRDefault="00E01625" w:rsidP="00E0162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 xml:space="preserve">          Враховуючи психологічні та вікові особливості школярів, можна виділити такі етапи профорієнтаційної роботи в закладі освіти:</w:t>
      </w:r>
    </w:p>
    <w:p w14:paraId="0CD77D9D" w14:textId="77777777" w:rsidR="00E01625" w:rsidRPr="00E01625" w:rsidRDefault="00E01625" w:rsidP="00E01625">
      <w:pPr>
        <w:numPr>
          <w:ilvl w:val="0"/>
          <w:numId w:val="2"/>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b/>
          <w:bCs/>
          <w:color w:val="000000"/>
          <w:kern w:val="0"/>
          <w:sz w:val="28"/>
          <w:szCs w:val="28"/>
          <w:lang w:eastAsia="uk-UA"/>
          <w14:ligatures w14:val="none"/>
        </w:rPr>
        <w:t>1-4 класи</w:t>
      </w:r>
      <w:r w:rsidRPr="00E01625">
        <w:rPr>
          <w:rFonts w:ascii="Times New Roman" w:eastAsia="+mn-ea" w:hAnsi="Times New Roman" w:cs="Times New Roman"/>
          <w:color w:val="000000"/>
          <w:kern w:val="0"/>
          <w:sz w:val="28"/>
          <w:szCs w:val="28"/>
          <w:lang w:eastAsia="uk-UA"/>
          <w14:ligatures w14:val="none"/>
        </w:rPr>
        <w:t xml:space="preserve">: формування у молодших школярів ціннісного відношення до праці, розуміння його ролі в житті людини і в суспільстві; розвиток інтересу до навчально-пізнавальної діяльності, заснованої на посильній практичній </w:t>
      </w:r>
      <w:proofErr w:type="spellStart"/>
      <w:r w:rsidRPr="00E01625">
        <w:rPr>
          <w:rFonts w:ascii="Times New Roman" w:eastAsia="+mn-ea" w:hAnsi="Times New Roman" w:cs="Times New Roman"/>
          <w:color w:val="000000"/>
          <w:kern w:val="0"/>
          <w:sz w:val="28"/>
          <w:szCs w:val="28"/>
          <w:lang w:eastAsia="uk-UA"/>
          <w14:ligatures w14:val="none"/>
        </w:rPr>
        <w:t>включеності</w:t>
      </w:r>
      <w:proofErr w:type="spellEnd"/>
      <w:r w:rsidRPr="00E01625">
        <w:rPr>
          <w:rFonts w:ascii="Times New Roman" w:eastAsia="+mn-ea" w:hAnsi="Times New Roman" w:cs="Times New Roman"/>
          <w:color w:val="000000"/>
          <w:kern w:val="0"/>
          <w:sz w:val="28"/>
          <w:szCs w:val="28"/>
          <w:lang w:eastAsia="uk-UA"/>
          <w14:ligatures w14:val="none"/>
        </w:rPr>
        <w:t xml:space="preserve"> в різні її види, зокрема соціальну, трудову, ігрову, дослідницьку.</w:t>
      </w:r>
    </w:p>
    <w:p w14:paraId="41FAA7B5" w14:textId="77777777" w:rsidR="00E01625" w:rsidRPr="00E01625" w:rsidRDefault="00E01625" w:rsidP="00E01625">
      <w:pPr>
        <w:numPr>
          <w:ilvl w:val="0"/>
          <w:numId w:val="2"/>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b/>
          <w:bCs/>
          <w:color w:val="000000"/>
          <w:kern w:val="0"/>
          <w:sz w:val="28"/>
          <w:szCs w:val="28"/>
          <w:lang w:eastAsia="uk-UA"/>
          <w14:ligatures w14:val="none"/>
        </w:rPr>
        <w:t>5-7 класи</w:t>
      </w:r>
      <w:r w:rsidRPr="00E01625">
        <w:rPr>
          <w:rFonts w:ascii="Times New Roman" w:eastAsia="+mn-ea" w:hAnsi="Times New Roman" w:cs="Times New Roman"/>
          <w:color w:val="000000"/>
          <w:kern w:val="0"/>
          <w:sz w:val="28"/>
          <w:szCs w:val="28"/>
          <w:lang w:eastAsia="uk-UA"/>
          <w14:ligatures w14:val="none"/>
        </w:rPr>
        <w:t xml:space="preserve">: розвиток у школярів особового значення в придбанні пізнавального досвіду і інтересу до професійної діяльності; уявлення про власні інтереси і можливості (формування образу “Я”); придбання первинного досвіду в різних сферах соціально-професійної практики: техніці, мистецтві, медицині, сільському господарстві, економіці і культурі. Цьому сприяє виконання учнями професійних проб, які </w:t>
      </w:r>
      <w:r w:rsidRPr="00E01625">
        <w:rPr>
          <w:rFonts w:ascii="Times New Roman" w:eastAsia="+mn-ea" w:hAnsi="Times New Roman" w:cs="Times New Roman"/>
          <w:color w:val="000000"/>
          <w:kern w:val="0"/>
          <w:sz w:val="28"/>
          <w:szCs w:val="28"/>
          <w:lang w:eastAsia="uk-UA"/>
          <w14:ligatures w14:val="none"/>
        </w:rPr>
        <w:lastRenderedPageBreak/>
        <w:t xml:space="preserve">дозволяють </w:t>
      </w:r>
      <w:proofErr w:type="spellStart"/>
      <w:r w:rsidRPr="00E01625">
        <w:rPr>
          <w:rFonts w:ascii="Times New Roman" w:eastAsia="+mn-ea" w:hAnsi="Times New Roman" w:cs="Times New Roman"/>
          <w:color w:val="000000"/>
          <w:kern w:val="0"/>
          <w:sz w:val="28"/>
          <w:szCs w:val="28"/>
          <w:lang w:eastAsia="uk-UA"/>
          <w14:ligatures w14:val="none"/>
        </w:rPr>
        <w:t>співвіднести</w:t>
      </w:r>
      <w:proofErr w:type="spellEnd"/>
      <w:r w:rsidRPr="00E01625">
        <w:rPr>
          <w:rFonts w:ascii="Times New Roman" w:eastAsia="+mn-ea" w:hAnsi="Times New Roman" w:cs="Times New Roman"/>
          <w:color w:val="000000"/>
          <w:kern w:val="0"/>
          <w:sz w:val="28"/>
          <w:szCs w:val="28"/>
          <w:lang w:eastAsia="uk-UA"/>
          <w14:ligatures w14:val="none"/>
        </w:rPr>
        <w:t xml:space="preserve"> свої індивідуальні можливості з вимогами, що пред'являються професійною діяльністю до людини.</w:t>
      </w:r>
    </w:p>
    <w:p w14:paraId="4800A305" w14:textId="77777777" w:rsidR="00E01625" w:rsidRPr="00E01625" w:rsidRDefault="00E01625" w:rsidP="00E01625">
      <w:pPr>
        <w:numPr>
          <w:ilvl w:val="0"/>
          <w:numId w:val="2"/>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b/>
          <w:bCs/>
          <w:color w:val="000000"/>
          <w:kern w:val="0"/>
          <w:sz w:val="28"/>
          <w:szCs w:val="28"/>
          <w:lang w:eastAsia="uk-UA"/>
          <w14:ligatures w14:val="none"/>
        </w:rPr>
        <w:t>8-9 класи:</w:t>
      </w:r>
      <w:r w:rsidRPr="00E01625">
        <w:rPr>
          <w:rFonts w:ascii="Times New Roman" w:eastAsia="+mn-ea" w:hAnsi="Times New Roman" w:cs="Times New Roman"/>
          <w:color w:val="000000"/>
          <w:kern w:val="0"/>
          <w:sz w:val="28"/>
          <w:szCs w:val="28"/>
          <w:lang w:eastAsia="uk-UA"/>
          <w14:ligatures w14:val="none"/>
        </w:rPr>
        <w:t xml:space="preserve"> уточнення освітнього запиту в ході факультативних занять і інших курсів по вибору; групове і індивідуальне консультування з метою виявлення і формування адекватного ухвалення рішення про вибір профілю навчання; формування освітнього запиту, відповідного інтересам і здібностям, ціннісним орієнтаціям. </w:t>
      </w:r>
    </w:p>
    <w:p w14:paraId="5B7ACF9B" w14:textId="77777777" w:rsidR="00E01625" w:rsidRPr="00E01625" w:rsidRDefault="00E01625" w:rsidP="00E01625">
      <w:pPr>
        <w:numPr>
          <w:ilvl w:val="0"/>
          <w:numId w:val="2"/>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b/>
          <w:bCs/>
          <w:color w:val="000000"/>
          <w:kern w:val="0"/>
          <w:sz w:val="28"/>
          <w:szCs w:val="28"/>
          <w:lang w:eastAsia="uk-UA"/>
          <w14:ligatures w14:val="none"/>
        </w:rPr>
        <w:t>10-11 класи:</w:t>
      </w:r>
      <w:r w:rsidRPr="00E01625">
        <w:rPr>
          <w:rFonts w:ascii="Times New Roman" w:eastAsia="+mn-ea" w:hAnsi="Times New Roman" w:cs="Times New Roman"/>
          <w:color w:val="000000"/>
          <w:kern w:val="0"/>
          <w:sz w:val="28"/>
          <w:szCs w:val="28"/>
          <w:lang w:eastAsia="uk-UA"/>
          <w14:ligatures w14:val="none"/>
        </w:rPr>
        <w:t xml:space="preserve"> навчання діям по самопідготовці і саморозвитку, формування професійних якостей у вибраному виді праці, корекція професійних планів, оцінка готовності до вибраної діяльності. </w:t>
      </w:r>
    </w:p>
    <w:p w14:paraId="117B5084" w14:textId="77777777" w:rsidR="00E01625" w:rsidRPr="00E01625" w:rsidRDefault="00E01625" w:rsidP="00E01625">
      <w:pPr>
        <w:spacing w:after="0" w:line="276" w:lineRule="auto"/>
        <w:jc w:val="both"/>
        <w:rPr>
          <w:rFonts w:ascii="Times New Roman" w:eastAsia="Calibri" w:hAnsi="Times New Roman" w:cs="Times New Roman"/>
          <w:kern w:val="0"/>
          <w:sz w:val="28"/>
          <w:szCs w:val="28"/>
          <w14:ligatures w14:val="none"/>
        </w:rPr>
      </w:pPr>
      <w:r w:rsidRPr="00E01625">
        <w:rPr>
          <w:rFonts w:ascii="Times New Roman" w:eastAsia="Times New Roman" w:hAnsi="Times New Roman" w:cs="Times New Roman"/>
          <w:kern w:val="0"/>
          <w:sz w:val="28"/>
          <w:szCs w:val="28"/>
          <w:lang w:eastAsia="uk-UA"/>
          <w14:ligatures w14:val="none"/>
        </w:rPr>
        <w:t xml:space="preserve">       </w:t>
      </w:r>
      <w:r w:rsidRPr="00E01625">
        <w:rPr>
          <w:rFonts w:ascii="Times New Roman" w:eastAsia="Times New Roman" w:hAnsi="Times New Roman" w:cs="Times New Roman"/>
          <w:kern w:val="0"/>
          <w:sz w:val="28"/>
          <w:szCs w:val="28"/>
          <w:lang w:eastAsia="ru-RU"/>
          <w14:ligatures w14:val="none"/>
        </w:rPr>
        <w:t xml:space="preserve">      </w:t>
      </w:r>
      <w:r w:rsidRPr="00E01625">
        <w:rPr>
          <w:rFonts w:ascii="Times New Roman" w:eastAsia="Calibri" w:hAnsi="Times New Roman" w:cs="Times New Roman"/>
          <w:kern w:val="0"/>
          <w:sz w:val="28"/>
          <w:szCs w:val="28"/>
          <w14:ligatures w14:val="none"/>
        </w:rPr>
        <w:t xml:space="preserve">Невід'ємним компонентом </w:t>
      </w:r>
      <w:proofErr w:type="spellStart"/>
      <w:r w:rsidRPr="00E01625">
        <w:rPr>
          <w:rFonts w:ascii="Times New Roman" w:eastAsia="Calibri" w:hAnsi="Times New Roman" w:cs="Times New Roman"/>
          <w:kern w:val="0"/>
          <w:sz w:val="28"/>
          <w:szCs w:val="28"/>
          <w14:ligatures w14:val="none"/>
        </w:rPr>
        <w:t>допрофільної</w:t>
      </w:r>
      <w:proofErr w:type="spellEnd"/>
      <w:r w:rsidRPr="00E01625">
        <w:rPr>
          <w:rFonts w:ascii="Times New Roman" w:eastAsia="Calibri" w:hAnsi="Times New Roman" w:cs="Times New Roman"/>
          <w:kern w:val="0"/>
          <w:sz w:val="28"/>
          <w:szCs w:val="28"/>
          <w14:ligatures w14:val="none"/>
        </w:rPr>
        <w:t xml:space="preserve"> підготовки є профорієнтаційна робота. Учні та їхні батьки повинні володіти повною інформацією про перспективні потреби ринку праці, системі професійної освіти в районі та області і можливостях </w:t>
      </w:r>
      <w:proofErr w:type="spellStart"/>
      <w:r w:rsidRPr="00E01625">
        <w:rPr>
          <w:rFonts w:ascii="Times New Roman" w:eastAsia="Calibri" w:hAnsi="Times New Roman" w:cs="Times New Roman"/>
          <w:kern w:val="0"/>
          <w:sz w:val="28"/>
          <w:szCs w:val="28"/>
          <w14:ligatures w14:val="none"/>
        </w:rPr>
        <w:t>допрофільної</w:t>
      </w:r>
      <w:proofErr w:type="spellEnd"/>
      <w:r w:rsidRPr="00E01625">
        <w:rPr>
          <w:rFonts w:ascii="Times New Roman" w:eastAsia="Calibri" w:hAnsi="Times New Roman" w:cs="Times New Roman"/>
          <w:kern w:val="0"/>
          <w:sz w:val="28"/>
          <w:szCs w:val="28"/>
          <w14:ligatures w14:val="none"/>
        </w:rPr>
        <w:t xml:space="preserve"> підготовки в закладі. Профорієнтаційна робота - це спеціально організована діяльність, спрямована на надання учням </w:t>
      </w:r>
      <w:proofErr w:type="spellStart"/>
      <w:r w:rsidRPr="00E01625">
        <w:rPr>
          <w:rFonts w:ascii="Times New Roman" w:eastAsia="Calibri" w:hAnsi="Times New Roman" w:cs="Times New Roman"/>
          <w:kern w:val="0"/>
          <w:sz w:val="28"/>
          <w:szCs w:val="28"/>
          <w14:ligatures w14:val="none"/>
        </w:rPr>
        <w:t>психологопедагогічної</w:t>
      </w:r>
      <w:proofErr w:type="spellEnd"/>
      <w:r w:rsidRPr="00E01625">
        <w:rPr>
          <w:rFonts w:ascii="Times New Roman" w:eastAsia="Calibri" w:hAnsi="Times New Roman" w:cs="Times New Roman"/>
          <w:kern w:val="0"/>
          <w:sz w:val="28"/>
          <w:szCs w:val="28"/>
          <w14:ligatures w14:val="none"/>
        </w:rPr>
        <w:t xml:space="preserve"> підтримки в </w:t>
      </w:r>
      <w:proofErr w:type="spellStart"/>
      <w:r w:rsidRPr="00E01625">
        <w:rPr>
          <w:rFonts w:ascii="Times New Roman" w:eastAsia="Calibri" w:hAnsi="Times New Roman" w:cs="Times New Roman"/>
          <w:kern w:val="0"/>
          <w:sz w:val="28"/>
          <w:szCs w:val="28"/>
          <w14:ligatures w14:val="none"/>
        </w:rPr>
        <w:t>проєктуванні</w:t>
      </w:r>
      <w:proofErr w:type="spellEnd"/>
      <w:r w:rsidRPr="00E01625">
        <w:rPr>
          <w:rFonts w:ascii="Times New Roman" w:eastAsia="Calibri" w:hAnsi="Times New Roman" w:cs="Times New Roman"/>
          <w:kern w:val="0"/>
          <w:sz w:val="28"/>
          <w:szCs w:val="28"/>
          <w14:ligatures w14:val="none"/>
        </w:rPr>
        <w:t xml:space="preserve"> ними варіантів продовження навчання у профільних класах старшої школи та установах професійної освіти. Її головні напрямки: </w:t>
      </w:r>
    </w:p>
    <w:p w14:paraId="42CC9E50" w14:textId="77777777" w:rsidR="00E01625" w:rsidRPr="00E01625" w:rsidRDefault="00E01625" w:rsidP="00E01625">
      <w:pPr>
        <w:spacing w:after="0" w:line="276" w:lineRule="auto"/>
        <w:ind w:firstLine="284"/>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допомога школяреві у виборі напрямку й місця подальшого навчання; </w:t>
      </w:r>
    </w:p>
    <w:p w14:paraId="3EE22C0B" w14:textId="77777777" w:rsidR="00E01625" w:rsidRPr="00E01625" w:rsidRDefault="00E01625" w:rsidP="00E01625">
      <w:pPr>
        <w:spacing w:after="0" w:line="276" w:lineRule="auto"/>
        <w:ind w:firstLine="284"/>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підвищення готовності підлітків до соціального, професійного і культурного самовизначення. </w:t>
      </w:r>
    </w:p>
    <w:p w14:paraId="05C078B1" w14:textId="77777777" w:rsidR="00E01625" w:rsidRPr="00E01625" w:rsidRDefault="00E01625" w:rsidP="00E01625">
      <w:pPr>
        <w:spacing w:after="0" w:line="276" w:lineRule="auto"/>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Педагогічний колектив закладу поставив перед собою мету надання психолого-педагогічної допомоги учням у їх професійному самовизначенні. У ході реалізації </w:t>
      </w:r>
      <w:proofErr w:type="spellStart"/>
      <w:r w:rsidRPr="00E01625">
        <w:rPr>
          <w:rFonts w:ascii="Times New Roman" w:eastAsia="Calibri" w:hAnsi="Times New Roman" w:cs="Times New Roman"/>
          <w:kern w:val="0"/>
          <w:sz w:val="28"/>
          <w:szCs w:val="28"/>
          <w14:ligatures w14:val="none"/>
        </w:rPr>
        <w:t>проєкту</w:t>
      </w:r>
      <w:proofErr w:type="spellEnd"/>
      <w:r w:rsidRPr="00E01625">
        <w:rPr>
          <w:rFonts w:ascii="Times New Roman" w:eastAsia="Calibri" w:hAnsi="Times New Roman" w:cs="Times New Roman"/>
          <w:kern w:val="0"/>
          <w:sz w:val="28"/>
          <w:szCs w:val="28"/>
          <w14:ligatures w14:val="none"/>
        </w:rPr>
        <w:t xml:space="preserve"> вирішуються такі завдання: </w:t>
      </w:r>
    </w:p>
    <w:p w14:paraId="43E2D7D9" w14:textId="77777777" w:rsidR="00E01625" w:rsidRPr="00E01625" w:rsidRDefault="00E01625" w:rsidP="00E01625">
      <w:pPr>
        <w:spacing w:after="0" w:line="276" w:lineRule="auto"/>
        <w:ind w:firstLine="284"/>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надання психологічної допомоги учням та їх батькам у побудові індивідуальної освітньої траєкторії дитини; </w:t>
      </w:r>
    </w:p>
    <w:p w14:paraId="707F667D" w14:textId="77777777" w:rsidR="00E01625" w:rsidRPr="00E01625" w:rsidRDefault="00E01625" w:rsidP="00E01625">
      <w:pPr>
        <w:spacing w:after="0" w:line="276" w:lineRule="auto"/>
        <w:ind w:firstLine="284"/>
        <w:jc w:val="both"/>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формування в учнів навичок самопізнання, соціального та професійного досвіду. </w:t>
      </w:r>
    </w:p>
    <w:p w14:paraId="628BAE43" w14:textId="77777777" w:rsidR="00E01625" w:rsidRPr="00E01625" w:rsidRDefault="00E01625" w:rsidP="00E01625">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01625">
        <w:rPr>
          <w:rFonts w:ascii="Times New Roman" w:eastAsia="Calibri" w:hAnsi="Times New Roman" w:cs="Times New Roman"/>
          <w:kern w:val="0"/>
          <w:sz w:val="28"/>
          <w:szCs w:val="28"/>
          <w14:ligatures w14:val="none"/>
        </w:rPr>
        <w:t xml:space="preserve"> Створена в закладі система роботи з учнями та батьками передбачає початок професійного самовизначення вже в 1 класі, що дозволяє здійснювати комплексний підхід до створення розвивального середовища для учнів.         Профорієнтаційна робота заснована на постійній взаємодії педагога, класного керівника з учнями та їх батьками. </w:t>
      </w:r>
      <w:r w:rsidRPr="00E01625">
        <w:rPr>
          <w:rFonts w:ascii="Times New Roman" w:eastAsia="Times New Roman" w:hAnsi="Times New Roman" w:cs="Times New Roman"/>
          <w:kern w:val="0"/>
          <w:sz w:val="28"/>
          <w:szCs w:val="28"/>
          <w:lang w:eastAsia="ru-RU"/>
          <w14:ligatures w14:val="none"/>
        </w:rPr>
        <w:t xml:space="preserve">  </w:t>
      </w:r>
    </w:p>
    <w:p w14:paraId="23A92D10" w14:textId="77777777" w:rsidR="00E01625" w:rsidRPr="00E01625" w:rsidRDefault="00E01625" w:rsidP="00E01625">
      <w:pPr>
        <w:spacing w:after="0" w:line="276"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 xml:space="preserve">            Впродовж 2024/2025 навчального року з метою здійснення профорієнтаційної роботи було проведено зустрічі учнів 9-11-х класів з працівниками Буковинського Державного університету, ЧВКУДТЕУ, ПТУ №8, Чернівецького професійного ліцею сфери послуг, кооперативного фахового коледжу.</w:t>
      </w:r>
    </w:p>
    <w:p w14:paraId="2C3287CB" w14:textId="77777777" w:rsidR="00E01625" w:rsidRPr="00E01625" w:rsidRDefault="00E01625" w:rsidP="00E01625">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З учнями 8 класу було організовано урок «</w:t>
      </w:r>
      <w:proofErr w:type="spellStart"/>
      <w:r w:rsidRPr="00E01625">
        <w:rPr>
          <w:rFonts w:ascii="Times New Roman" w:eastAsia="Times New Roman" w:hAnsi="Times New Roman" w:cs="Times New Roman"/>
          <w:kern w:val="0"/>
          <w:sz w:val="28"/>
          <w:szCs w:val="28"/>
          <w:lang w:eastAsia="ru-RU"/>
          <w14:ligatures w14:val="none"/>
        </w:rPr>
        <w:t>Обери</w:t>
      </w:r>
      <w:proofErr w:type="spellEnd"/>
      <w:r w:rsidRPr="00E01625">
        <w:rPr>
          <w:rFonts w:ascii="Times New Roman" w:eastAsia="Times New Roman" w:hAnsi="Times New Roman" w:cs="Times New Roman"/>
          <w:kern w:val="0"/>
          <w:sz w:val="28"/>
          <w:szCs w:val="28"/>
          <w:lang w:eastAsia="ru-RU"/>
          <w14:ligatures w14:val="none"/>
        </w:rPr>
        <w:t xml:space="preserve"> професію своєї мрії». Мета цього уроку - привернути увагу підлітків до питання вибору професії та її значення, звернути увагу на фактори, що обумовлюють вибір людиною тієї або </w:t>
      </w:r>
      <w:r w:rsidRPr="00E01625">
        <w:rPr>
          <w:rFonts w:ascii="Times New Roman" w:eastAsia="Times New Roman" w:hAnsi="Times New Roman" w:cs="Times New Roman"/>
          <w:kern w:val="0"/>
          <w:sz w:val="28"/>
          <w:szCs w:val="28"/>
          <w:lang w:eastAsia="ru-RU"/>
          <w14:ligatures w14:val="none"/>
        </w:rPr>
        <w:lastRenderedPageBreak/>
        <w:t xml:space="preserve">іншої спеціальності, поговорити про помилки, які допускаються при обранні професії, наголосити на важливості прийняття правильного вибору фаху для подальшого щасливого життя.    </w:t>
      </w:r>
    </w:p>
    <w:p w14:paraId="29904D71" w14:textId="77777777" w:rsidR="00E01625" w:rsidRPr="00E01625" w:rsidRDefault="00E01625" w:rsidP="00E01625">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 xml:space="preserve">Профорієнтаційна робота в школі спрямована на формування психологічної готовності учнів до трудової діяльності. Важливо заздалегідь дізнатися, чи відповідають професійні інтереси випускників їх здібностям та особливостям характеру. </w:t>
      </w:r>
    </w:p>
    <w:p w14:paraId="1FF7A199" w14:textId="77777777" w:rsidR="00E01625" w:rsidRPr="00E01625" w:rsidRDefault="00E01625" w:rsidP="00E01625">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 xml:space="preserve">Учням рекомендовано з метою профорієнтації використовувати платформу профорієнтації та розвитку кар’єри Державної служби зайнятості (http://profi.dcz.gov.ua/). На платформі можна пройти тестування з обрання майбутнього фаху та </w:t>
      </w:r>
      <w:proofErr w:type="spellStart"/>
      <w:r w:rsidRPr="00E01625">
        <w:rPr>
          <w:rFonts w:ascii="Times New Roman" w:eastAsia="Times New Roman" w:hAnsi="Times New Roman" w:cs="Times New Roman"/>
          <w:kern w:val="0"/>
          <w:sz w:val="28"/>
          <w:szCs w:val="28"/>
          <w:lang w:eastAsia="ru-RU"/>
          <w14:ligatures w14:val="none"/>
        </w:rPr>
        <w:t>зорієнтування</w:t>
      </w:r>
      <w:proofErr w:type="spellEnd"/>
      <w:r w:rsidRPr="00E01625">
        <w:rPr>
          <w:rFonts w:ascii="Times New Roman" w:eastAsia="Times New Roman" w:hAnsi="Times New Roman" w:cs="Times New Roman"/>
          <w:kern w:val="0"/>
          <w:sz w:val="28"/>
          <w:szCs w:val="28"/>
          <w:lang w:eastAsia="ru-RU"/>
          <w14:ligatures w14:val="none"/>
        </w:rPr>
        <w:t xml:space="preserve"> на кого вчитися або в якій сфері шукати роботу.</w:t>
      </w:r>
    </w:p>
    <w:p w14:paraId="79FF313C" w14:textId="77777777" w:rsidR="00E01625" w:rsidRPr="00E01625" w:rsidRDefault="00E01625" w:rsidP="00E01625">
      <w:pPr>
        <w:shd w:val="clear" w:color="auto" w:fill="FFFFFF"/>
        <w:spacing w:after="0" w:line="240" w:lineRule="auto"/>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b/>
          <w:bCs/>
          <w:kern w:val="0"/>
          <w:sz w:val="28"/>
          <w:szCs w:val="28"/>
          <w:lang w:eastAsia="uk-UA"/>
          <w14:ligatures w14:val="none"/>
        </w:rPr>
        <w:t xml:space="preserve">           Як соціальний педагог:</w:t>
      </w:r>
    </w:p>
    <w:p w14:paraId="4E10D603" w14:textId="77777777" w:rsidR="00E01625" w:rsidRPr="00E01625" w:rsidRDefault="00E01625" w:rsidP="00E01625">
      <w:pPr>
        <w:numPr>
          <w:ilvl w:val="0"/>
          <w:numId w:val="11"/>
        </w:numPr>
        <w:shd w:val="clear" w:color="auto" w:fill="FFFFFF"/>
        <w:spacing w:after="0" w:line="354" w:lineRule="atLeast"/>
        <w:ind w:firstLine="360"/>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сприяю формуванню в школярів «групи ризику» адекватної самооцінки, оскільки, як правило, у таких дітей вона є заниженою;</w:t>
      </w:r>
    </w:p>
    <w:p w14:paraId="76EF1DCF" w14:textId="77777777" w:rsidR="00E01625" w:rsidRPr="00E01625" w:rsidRDefault="00E01625" w:rsidP="00E01625">
      <w:pPr>
        <w:numPr>
          <w:ilvl w:val="0"/>
          <w:numId w:val="11"/>
        </w:numPr>
        <w:shd w:val="clear" w:color="auto" w:fill="FFFFFF"/>
        <w:spacing w:after="0" w:line="354" w:lineRule="atLeast"/>
        <w:ind w:firstLine="360"/>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надаю педагогічну підтримку дітям групи ризику під час їхнього професійного й життєвого самовизначення;</w:t>
      </w:r>
    </w:p>
    <w:p w14:paraId="4E577D8B" w14:textId="77777777" w:rsidR="00E01625" w:rsidRPr="00E01625" w:rsidRDefault="00E01625" w:rsidP="00E01625">
      <w:pPr>
        <w:numPr>
          <w:ilvl w:val="0"/>
          <w:numId w:val="11"/>
        </w:numPr>
        <w:shd w:val="clear" w:color="auto" w:fill="FFFFFF"/>
        <w:spacing w:after="0" w:line="354" w:lineRule="atLeast"/>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здійснюю консультації учнів із соціальних питань;</w:t>
      </w:r>
    </w:p>
    <w:p w14:paraId="0D781457" w14:textId="77777777" w:rsidR="00E01625" w:rsidRPr="00E01625" w:rsidRDefault="00E01625" w:rsidP="00E01625">
      <w:pPr>
        <w:numPr>
          <w:ilvl w:val="0"/>
          <w:numId w:val="11"/>
        </w:numPr>
        <w:shd w:val="clear" w:color="auto" w:fill="FFFFFF"/>
        <w:spacing w:after="0" w:line="354" w:lineRule="atLeast"/>
        <w:ind w:firstLine="360"/>
        <w:jc w:val="both"/>
        <w:rPr>
          <w:rFonts w:ascii="Times New Roman" w:eastAsia="Times New Roman" w:hAnsi="Times New Roman" w:cs="Times New Roman"/>
          <w:kern w:val="0"/>
          <w:sz w:val="28"/>
          <w:szCs w:val="28"/>
          <w:lang w:eastAsia="uk-UA"/>
          <w14:ligatures w14:val="none"/>
        </w:rPr>
      </w:pPr>
      <w:r w:rsidRPr="00E01625">
        <w:rPr>
          <w:rFonts w:ascii="Times New Roman" w:eastAsia="Times New Roman" w:hAnsi="Times New Roman" w:cs="Times New Roman"/>
          <w:kern w:val="0"/>
          <w:sz w:val="28"/>
          <w:szCs w:val="28"/>
          <w:lang w:eastAsia="uk-UA"/>
          <w14:ligatures w14:val="none"/>
        </w:rPr>
        <w:t>надаю допомогу класному керівнику в аналізі й оцінці соціальних факторів, що ускладнюють процес самовизначення школяра.</w:t>
      </w:r>
    </w:p>
    <w:p w14:paraId="52B11516" w14:textId="77777777" w:rsidR="00E01625" w:rsidRPr="00E01625" w:rsidRDefault="00E01625" w:rsidP="00E01625">
      <w:pPr>
        <w:spacing w:after="0" w:line="276"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Times New Roman" w:hAnsi="Times New Roman" w:cs="Times New Roman"/>
          <w:kern w:val="0"/>
          <w:sz w:val="28"/>
          <w:szCs w:val="28"/>
          <w:lang w:eastAsia="ru-RU"/>
          <w14:ligatures w14:val="none"/>
        </w:rPr>
        <w:t xml:space="preserve">          Для свідомого вибору професії у школі організовуються зустрічі з представниками професійних та вищих навчальних закладів, відвідування «Днів відкритих дверей»  у навчальних закладах.</w:t>
      </w:r>
    </w:p>
    <w:p w14:paraId="6E82D1C5"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3. ВИСТУПИЛИ: </w:t>
      </w:r>
    </w:p>
    <w:p w14:paraId="2BB6582C" w14:textId="77777777" w:rsidR="00E01625" w:rsidRPr="00E01625" w:rsidRDefault="00E01625" w:rsidP="00E01625">
      <w:pPr>
        <w:spacing w:after="0" w:line="240" w:lineRule="auto"/>
        <w:ind w:firstLine="709"/>
        <w:contextualSpacing/>
        <w:jc w:val="both"/>
        <w:rPr>
          <w:rFonts w:ascii="Times New Roman" w:eastAsia="Calibri" w:hAnsi="Times New Roman" w:cs="Times New Roman"/>
          <w:bCs/>
          <w:kern w:val="0"/>
          <w:sz w:val="28"/>
          <w14:ligatures w14:val="none"/>
        </w:rPr>
      </w:pPr>
      <w:proofErr w:type="spellStart"/>
      <w:r w:rsidRPr="00E01625">
        <w:rPr>
          <w:rFonts w:ascii="Times New Roman" w:eastAsia="Calibri" w:hAnsi="Times New Roman" w:cs="Times New Roman"/>
          <w:b/>
          <w:kern w:val="0"/>
          <w:sz w:val="28"/>
          <w14:ligatures w14:val="none"/>
        </w:rPr>
        <w:t>Фенюк</w:t>
      </w:r>
      <w:proofErr w:type="spellEnd"/>
      <w:r w:rsidRPr="00E01625">
        <w:rPr>
          <w:rFonts w:ascii="Times New Roman" w:eastAsia="Calibri" w:hAnsi="Times New Roman" w:cs="Times New Roman"/>
          <w:b/>
          <w:kern w:val="0"/>
          <w:sz w:val="28"/>
          <w14:ligatures w14:val="none"/>
        </w:rPr>
        <w:t xml:space="preserve"> Ю.С., класний керівник 11 класу, </w:t>
      </w:r>
      <w:r w:rsidRPr="00E01625">
        <w:rPr>
          <w:rFonts w:ascii="Times New Roman" w:eastAsia="Calibri" w:hAnsi="Times New Roman" w:cs="Times New Roman"/>
          <w:bCs/>
          <w:kern w:val="0"/>
          <w:sz w:val="28"/>
          <w14:ligatures w14:val="none"/>
        </w:rPr>
        <w:t xml:space="preserve">яка сказала, що </w:t>
      </w:r>
      <w:r w:rsidRPr="00E01625">
        <w:rPr>
          <w:rFonts w:ascii="Times New Roman" w:eastAsia="+mn-ea" w:hAnsi="Times New Roman" w:cs="Times New Roman"/>
          <w:color w:val="000000"/>
          <w:kern w:val="0"/>
          <w:sz w:val="28"/>
          <w:szCs w:val="28"/>
          <w:lang w:eastAsia="uk-UA"/>
          <w14:ligatures w14:val="none"/>
        </w:rPr>
        <w:t>спираючись на освітню програму і план виховної роботи школи  класні  керівники</w:t>
      </w:r>
      <w:r w:rsidRPr="00E01625">
        <w:rPr>
          <w:rFonts w:ascii="Times New Roman" w:eastAsia="+mn-ea" w:hAnsi="Times New Roman" w:cs="Times New Roman"/>
          <w:color w:val="000000"/>
          <w:kern w:val="0"/>
          <w:sz w:val="28"/>
          <w:szCs w:val="28"/>
          <w:lang w:val="en-US" w:eastAsia="uk-UA"/>
          <w14:ligatures w14:val="none"/>
        </w:rPr>
        <w:t>:</w:t>
      </w:r>
    </w:p>
    <w:p w14:paraId="0D614F27"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складають для конкретного класу  план педагогічної підтримки самовизначення учнів, який включає різноманітні форми, методи, засоби, що активізують пізнавальну, творчу активність школярів; </w:t>
      </w:r>
    </w:p>
    <w:p w14:paraId="6926435D"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організовують індивідуальні і групові бесіди з профорієнтації, диспути, конференції; </w:t>
      </w:r>
    </w:p>
    <w:p w14:paraId="7BF32976" w14:textId="77777777" w:rsidR="00E01625" w:rsidRPr="00E01625" w:rsidRDefault="00E01625" w:rsidP="00E01625">
      <w:pPr>
        <w:numPr>
          <w:ilvl w:val="0"/>
          <w:numId w:val="3"/>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ведуть психолого-педагогічні спостереження </w:t>
      </w:r>
      <w:proofErr w:type="spellStart"/>
      <w:r w:rsidRPr="00E01625">
        <w:rPr>
          <w:rFonts w:ascii="Times New Roman" w:eastAsia="+mn-ea" w:hAnsi="Times New Roman" w:cs="Times New Roman"/>
          <w:color w:val="000000"/>
          <w:kern w:val="0"/>
          <w:sz w:val="28"/>
          <w:szCs w:val="28"/>
          <w:lang w:eastAsia="uk-UA"/>
          <w14:ligatures w14:val="none"/>
        </w:rPr>
        <w:t>схильностей</w:t>
      </w:r>
      <w:proofErr w:type="spellEnd"/>
      <w:r w:rsidRPr="00E01625">
        <w:rPr>
          <w:rFonts w:ascii="Times New Roman" w:eastAsia="+mn-ea" w:hAnsi="Times New Roman" w:cs="Times New Roman"/>
          <w:color w:val="000000"/>
          <w:kern w:val="0"/>
          <w:sz w:val="28"/>
          <w:szCs w:val="28"/>
          <w:lang w:eastAsia="uk-UA"/>
          <w14:ligatures w14:val="none"/>
        </w:rPr>
        <w:t xml:space="preserve"> учнів; </w:t>
      </w:r>
    </w:p>
    <w:p w14:paraId="3A8A9C89"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допомагають учневі </w:t>
      </w:r>
      <w:proofErr w:type="spellStart"/>
      <w:r w:rsidRPr="00E01625">
        <w:rPr>
          <w:rFonts w:ascii="Times New Roman" w:eastAsia="+mn-ea" w:hAnsi="Times New Roman" w:cs="Times New Roman"/>
          <w:color w:val="000000"/>
          <w:kern w:val="0"/>
          <w:sz w:val="28"/>
          <w:szCs w:val="28"/>
          <w:lang w:eastAsia="uk-UA"/>
          <w14:ligatures w14:val="none"/>
        </w:rPr>
        <w:t>проєктувати</w:t>
      </w:r>
      <w:proofErr w:type="spellEnd"/>
      <w:r w:rsidRPr="00E01625">
        <w:rPr>
          <w:rFonts w:ascii="Times New Roman" w:eastAsia="+mn-ea" w:hAnsi="Times New Roman" w:cs="Times New Roman"/>
          <w:color w:val="000000"/>
          <w:kern w:val="0"/>
          <w:sz w:val="28"/>
          <w:szCs w:val="28"/>
          <w:lang w:eastAsia="uk-UA"/>
          <w14:ligatures w14:val="none"/>
        </w:rPr>
        <w:t xml:space="preserve"> індивідуальну освітню траєкторію, моделювати варіанти профільного навчання і професійного становлення, здійснювати аналіз власних досягнень, складати власне портфоліо; </w:t>
      </w:r>
    </w:p>
    <w:p w14:paraId="72A41998"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організовують відвідання  днів відкритих дверей у вузах і середніх професійних навчальних закладах; </w:t>
      </w:r>
    </w:p>
    <w:p w14:paraId="1C76D6A7" w14:textId="77777777" w:rsidR="00E01625" w:rsidRPr="00E01625" w:rsidRDefault="00E01625" w:rsidP="00E01625">
      <w:pPr>
        <w:numPr>
          <w:ilvl w:val="0"/>
          <w:numId w:val="3"/>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організовують тематичні і комплексні екскурсії учнів на підприємства; </w:t>
      </w:r>
    </w:p>
    <w:p w14:paraId="16159704"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надають допомогу шкільному психологу в проведенні анкетування, учнів і їх батьків по проблемі самовизначення; </w:t>
      </w:r>
    </w:p>
    <w:p w14:paraId="554F3FD4" w14:textId="77777777" w:rsidR="00E01625" w:rsidRPr="00E01625" w:rsidRDefault="00E01625" w:rsidP="00E01625">
      <w:pPr>
        <w:numPr>
          <w:ilvl w:val="0"/>
          <w:numId w:val="3"/>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lastRenderedPageBreak/>
        <w:t xml:space="preserve">проводять батьківські збори по проблемі формування готовності учнів до профільного і професійного самовизначення; </w:t>
      </w:r>
    </w:p>
    <w:p w14:paraId="5C509DE0" w14:textId="77777777" w:rsidR="00E01625" w:rsidRPr="00E01625" w:rsidRDefault="00E01625" w:rsidP="00E01625">
      <w:pPr>
        <w:numPr>
          <w:ilvl w:val="0"/>
          <w:numId w:val="3"/>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організовують зустрічі учнів з випускниками школи — студентами вузів,</w:t>
      </w:r>
    </w:p>
    <w:p w14:paraId="1BC58FDD" w14:textId="77777777" w:rsidR="00E01625" w:rsidRPr="00E01625" w:rsidRDefault="00E01625" w:rsidP="00E01625">
      <w:pPr>
        <w:spacing w:after="0" w:line="276" w:lineRule="auto"/>
        <w:contextualSpacing/>
        <w:jc w:val="both"/>
        <w:rPr>
          <w:rFonts w:ascii="Times New Roman" w:eastAsia="+mn-ea" w:hAnsi="Times New Roman" w:cs="Times New Roman"/>
          <w:color w:val="000000"/>
          <w:kern w:val="0"/>
          <w:sz w:val="28"/>
          <w:szCs w:val="28"/>
          <w:lang w:eastAsia="uk-UA"/>
          <w14:ligatures w14:val="none"/>
        </w:rPr>
      </w:pPr>
      <w:proofErr w:type="spellStart"/>
      <w:r w:rsidRPr="00E01625">
        <w:rPr>
          <w:rFonts w:ascii="Times New Roman" w:eastAsia="+mn-ea" w:hAnsi="Times New Roman" w:cs="Times New Roman"/>
          <w:color w:val="000000"/>
          <w:kern w:val="0"/>
          <w:sz w:val="28"/>
          <w:szCs w:val="28"/>
          <w:lang w:val="ru-RU"/>
          <w14:ligatures w14:val="none"/>
        </w:rPr>
        <w:t>середніх</w:t>
      </w:r>
      <w:proofErr w:type="spellEnd"/>
      <w:r w:rsidRPr="00E01625">
        <w:rPr>
          <w:rFonts w:ascii="Times New Roman" w:eastAsia="+mn-ea" w:hAnsi="Times New Roman" w:cs="Times New Roman"/>
          <w:color w:val="000000"/>
          <w:kern w:val="0"/>
          <w:sz w:val="28"/>
          <w:szCs w:val="28"/>
          <w:lang w:val="ru-RU"/>
          <w14:ligatures w14:val="none"/>
        </w:rPr>
        <w:t xml:space="preserve"> профтехнічних</w:t>
      </w:r>
      <w:r w:rsidRPr="00E01625">
        <w:rPr>
          <w:rFonts w:ascii="Times New Roman" w:eastAsia="+mn-ea" w:hAnsi="Times New Roman" w:cs="Times New Roman"/>
          <w:color w:val="000000"/>
          <w:kern w:val="0"/>
          <w:sz w:val="28"/>
          <w:szCs w:val="28"/>
          <w14:ligatures w14:val="none"/>
        </w:rPr>
        <w:t xml:space="preserve"> навчальних закладів тощо.</w:t>
      </w:r>
    </w:p>
    <w:p w14:paraId="052CE3EF" w14:textId="77777777" w:rsidR="00E01625" w:rsidRPr="00E01625" w:rsidRDefault="00E01625" w:rsidP="00E01625">
      <w:pPr>
        <w:spacing w:after="0" w:line="276" w:lineRule="auto"/>
        <w:ind w:firstLine="567"/>
        <w:contextualSpacing/>
        <w:jc w:val="both"/>
        <w:textAlignment w:val="baseline"/>
        <w:rPr>
          <w:rFonts w:ascii="Times New Roman" w:eastAsia="Times New Roman" w:hAnsi="Times New Roman" w:cs="Times New Roman"/>
          <w:kern w:val="0"/>
          <w:sz w:val="28"/>
          <w:szCs w:val="28"/>
          <w:lang w:eastAsia="uk-UA"/>
          <w14:ligatures w14:val="none"/>
        </w:rPr>
      </w:pPr>
      <w:proofErr w:type="spellStart"/>
      <w:r w:rsidRPr="00E01625">
        <w:rPr>
          <w:rFonts w:ascii="Times New Roman" w:eastAsia="Times New Roman" w:hAnsi="Times New Roman" w:cs="Times New Roman"/>
          <w:b/>
          <w:bCs/>
          <w:kern w:val="0"/>
          <w:sz w:val="28"/>
          <w:szCs w:val="28"/>
          <w:lang w:eastAsia="uk-UA"/>
          <w14:ligatures w14:val="none"/>
        </w:rPr>
        <w:t>Стецун</w:t>
      </w:r>
      <w:proofErr w:type="spellEnd"/>
      <w:r w:rsidRPr="00E01625">
        <w:rPr>
          <w:rFonts w:ascii="Times New Roman" w:eastAsia="Times New Roman" w:hAnsi="Times New Roman" w:cs="Times New Roman"/>
          <w:b/>
          <w:bCs/>
          <w:kern w:val="0"/>
          <w:sz w:val="28"/>
          <w:szCs w:val="28"/>
          <w:lang w:eastAsia="uk-UA"/>
          <w14:ligatures w14:val="none"/>
        </w:rPr>
        <w:t xml:space="preserve"> Н.В., вчитель математики,</w:t>
      </w:r>
      <w:r w:rsidRPr="00E01625">
        <w:rPr>
          <w:rFonts w:ascii="Times New Roman" w:eastAsia="Times New Roman" w:hAnsi="Times New Roman" w:cs="Times New Roman"/>
          <w:kern w:val="0"/>
          <w:sz w:val="28"/>
          <w:szCs w:val="28"/>
          <w:lang w:eastAsia="uk-UA"/>
          <w14:ligatures w14:val="none"/>
        </w:rPr>
        <w:t xml:space="preserve"> яка відмітила, що роль вчителя-</w:t>
      </w:r>
      <w:proofErr w:type="spellStart"/>
      <w:r w:rsidRPr="00E01625">
        <w:rPr>
          <w:rFonts w:ascii="Times New Roman" w:eastAsia="Times New Roman" w:hAnsi="Times New Roman" w:cs="Times New Roman"/>
          <w:kern w:val="0"/>
          <w:sz w:val="28"/>
          <w:szCs w:val="28"/>
          <w:lang w:eastAsia="uk-UA"/>
          <w14:ligatures w14:val="none"/>
        </w:rPr>
        <w:t>предметника</w:t>
      </w:r>
      <w:proofErr w:type="spellEnd"/>
      <w:r w:rsidRPr="00E01625">
        <w:rPr>
          <w:rFonts w:ascii="Times New Roman" w:eastAsia="Times New Roman" w:hAnsi="Times New Roman" w:cs="Times New Roman"/>
          <w:kern w:val="0"/>
          <w:sz w:val="28"/>
          <w:szCs w:val="28"/>
          <w:lang w:eastAsia="uk-UA"/>
          <w14:ligatures w14:val="none"/>
        </w:rPr>
        <w:t xml:space="preserve"> у профорієнтаційній роботі відіграє також вагому роль. Адже вони</w:t>
      </w:r>
      <w:bookmarkStart w:id="9" w:name="_Hlk196122787"/>
      <w:r w:rsidRPr="00E01625">
        <w:rPr>
          <w:rFonts w:ascii="Times New Roman" w:eastAsia="Times New Roman" w:hAnsi="Times New Roman" w:cs="Times New Roman"/>
          <w:kern w:val="0"/>
          <w:sz w:val="28"/>
          <w:szCs w:val="28"/>
          <w:lang w:val="en-US" w:eastAsia="uk-UA"/>
          <w14:ligatures w14:val="none"/>
        </w:rPr>
        <w:t>:</w:t>
      </w:r>
      <w:bookmarkEnd w:id="9"/>
    </w:p>
    <w:p w14:paraId="263108B7" w14:textId="77777777" w:rsidR="00E01625" w:rsidRPr="00E01625" w:rsidRDefault="00E01625" w:rsidP="00E01625">
      <w:pPr>
        <w:numPr>
          <w:ilvl w:val="0"/>
          <w:numId w:val="4"/>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сприяють розвитку пізнавального інтересу, творчої спрямованості особи школярів, використовуючи різноманітні методи і засоби: </w:t>
      </w:r>
      <w:proofErr w:type="spellStart"/>
      <w:r w:rsidRPr="00E01625">
        <w:rPr>
          <w:rFonts w:ascii="Times New Roman" w:eastAsia="+mn-ea" w:hAnsi="Times New Roman" w:cs="Times New Roman"/>
          <w:color w:val="000000"/>
          <w:kern w:val="0"/>
          <w:sz w:val="28"/>
          <w:szCs w:val="28"/>
          <w:lang w:eastAsia="uk-UA"/>
          <w14:ligatures w14:val="none"/>
        </w:rPr>
        <w:t>проєктну</w:t>
      </w:r>
      <w:proofErr w:type="spellEnd"/>
      <w:r w:rsidRPr="00E01625">
        <w:rPr>
          <w:rFonts w:ascii="Times New Roman" w:eastAsia="+mn-ea" w:hAnsi="Times New Roman" w:cs="Times New Roman"/>
          <w:color w:val="000000"/>
          <w:kern w:val="0"/>
          <w:sz w:val="28"/>
          <w:szCs w:val="28"/>
          <w:lang w:eastAsia="uk-UA"/>
          <w14:ligatures w14:val="none"/>
        </w:rPr>
        <w:t xml:space="preserve"> діяльність, ділові ігри, семінари, круглі столи, конференції, наочні тижні, олімпіади, факультативи, конкурси стінних газет,  твори;  </w:t>
      </w:r>
    </w:p>
    <w:p w14:paraId="4228137F" w14:textId="77777777" w:rsidR="00E01625" w:rsidRPr="00E01625" w:rsidRDefault="00E01625" w:rsidP="00E01625">
      <w:pPr>
        <w:numPr>
          <w:ilvl w:val="0"/>
          <w:numId w:val="4"/>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забезпечують спрямованість профорієнтації уроків, формують у учнів загальні трудові, професіонально важливі навики</w:t>
      </w:r>
      <w:bookmarkStart w:id="10" w:name="_Hlk196122250"/>
      <w:r w:rsidRPr="00E01625">
        <w:rPr>
          <w:rFonts w:ascii="Times New Roman" w:eastAsia="+mn-ea" w:hAnsi="Times New Roman" w:cs="Times New Roman"/>
          <w:color w:val="000000"/>
          <w:kern w:val="0"/>
          <w:sz w:val="28"/>
          <w:szCs w:val="28"/>
          <w:lang w:eastAsia="uk-UA"/>
          <w14:ligatures w14:val="none"/>
        </w:rPr>
        <w:t xml:space="preserve">; </w:t>
      </w:r>
      <w:bookmarkEnd w:id="10"/>
    </w:p>
    <w:p w14:paraId="1680BFC3" w14:textId="77777777" w:rsidR="00E01625" w:rsidRPr="00E01625" w:rsidRDefault="00E01625" w:rsidP="00E01625">
      <w:pPr>
        <w:numPr>
          <w:ilvl w:val="0"/>
          <w:numId w:val="4"/>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сприяють формуванню у школярів адекватної самооцінки; </w:t>
      </w:r>
    </w:p>
    <w:p w14:paraId="64496066" w14:textId="77777777" w:rsidR="00E01625" w:rsidRPr="00E01625" w:rsidRDefault="00E01625" w:rsidP="00E01625">
      <w:pPr>
        <w:numPr>
          <w:ilvl w:val="0"/>
          <w:numId w:val="4"/>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проводять спостереження по виявленню </w:t>
      </w:r>
      <w:proofErr w:type="spellStart"/>
      <w:r w:rsidRPr="00E01625">
        <w:rPr>
          <w:rFonts w:ascii="Times New Roman" w:eastAsia="+mn-ea" w:hAnsi="Times New Roman" w:cs="Times New Roman"/>
          <w:color w:val="000000"/>
          <w:kern w:val="0"/>
          <w:sz w:val="28"/>
          <w:szCs w:val="28"/>
          <w:lang w:eastAsia="uk-UA"/>
          <w14:ligatures w14:val="none"/>
        </w:rPr>
        <w:t>схильностей</w:t>
      </w:r>
      <w:proofErr w:type="spellEnd"/>
      <w:r w:rsidRPr="00E01625">
        <w:rPr>
          <w:rFonts w:ascii="Times New Roman" w:eastAsia="+mn-ea" w:hAnsi="Times New Roman" w:cs="Times New Roman"/>
          <w:color w:val="000000"/>
          <w:kern w:val="0"/>
          <w:sz w:val="28"/>
          <w:szCs w:val="28"/>
          <w:lang w:eastAsia="uk-UA"/>
          <w14:ligatures w14:val="none"/>
        </w:rPr>
        <w:t xml:space="preserve"> і здібностей учнів; </w:t>
      </w:r>
    </w:p>
    <w:p w14:paraId="6E040A9C" w14:textId="77777777" w:rsidR="00E01625" w:rsidRPr="00E01625" w:rsidRDefault="00E01625" w:rsidP="00E01625">
      <w:pPr>
        <w:numPr>
          <w:ilvl w:val="0"/>
          <w:numId w:val="4"/>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адаптують навчальні  програми залежно від профілю класу, особливостей учнів. </w:t>
      </w:r>
    </w:p>
    <w:p w14:paraId="2C17EF8B" w14:textId="77777777" w:rsidR="00E01625" w:rsidRPr="00E01625" w:rsidRDefault="00E01625" w:rsidP="00E01625">
      <w:pPr>
        <w:spacing w:after="0" w:line="276" w:lineRule="auto"/>
        <w:ind w:left="567"/>
        <w:contextualSpacing/>
        <w:jc w:val="both"/>
        <w:rPr>
          <w:rFonts w:ascii="Times New Roman" w:eastAsia="+mn-ea" w:hAnsi="Times New Roman" w:cs="Times New Roman"/>
          <w:b/>
          <w:bCs/>
          <w:kern w:val="0"/>
          <w:sz w:val="28"/>
          <w:szCs w:val="28"/>
          <w:lang w:eastAsia="uk-UA"/>
          <w14:ligatures w14:val="none"/>
        </w:rPr>
      </w:pPr>
      <w:proofErr w:type="spellStart"/>
      <w:r w:rsidRPr="00E01625">
        <w:rPr>
          <w:rFonts w:ascii="Times New Roman" w:eastAsia="+mn-ea" w:hAnsi="Times New Roman" w:cs="Times New Roman"/>
          <w:b/>
          <w:bCs/>
          <w:kern w:val="0"/>
          <w:sz w:val="28"/>
          <w:szCs w:val="28"/>
          <w:lang w:eastAsia="uk-UA"/>
          <w14:ligatures w14:val="none"/>
        </w:rPr>
        <w:t>Чабах</w:t>
      </w:r>
      <w:proofErr w:type="spellEnd"/>
      <w:r w:rsidRPr="00E01625">
        <w:rPr>
          <w:rFonts w:ascii="Times New Roman" w:eastAsia="+mn-ea" w:hAnsi="Times New Roman" w:cs="Times New Roman"/>
          <w:b/>
          <w:bCs/>
          <w:kern w:val="0"/>
          <w:sz w:val="28"/>
          <w:szCs w:val="28"/>
          <w:lang w:eastAsia="uk-UA"/>
          <w14:ligatures w14:val="none"/>
        </w:rPr>
        <w:t xml:space="preserve"> Т.О., бібліотекар, акцентувала увагу на важливості роботи бібліотеки</w:t>
      </w:r>
      <w:bookmarkStart w:id="11" w:name="_Hlk196124469"/>
      <w:r w:rsidRPr="00E01625">
        <w:rPr>
          <w:rFonts w:ascii="Times New Roman" w:eastAsia="Times New Roman" w:hAnsi="Times New Roman" w:cs="Times New Roman"/>
          <w:kern w:val="0"/>
          <w:sz w:val="28"/>
          <w:szCs w:val="28"/>
          <w:lang w:val="en-US" w:eastAsia="uk-UA"/>
          <w14:ligatures w14:val="none"/>
        </w:rPr>
        <w:t>:</w:t>
      </w:r>
    </w:p>
    <w:bookmarkEnd w:id="11"/>
    <w:p w14:paraId="2D4D7E7D" w14:textId="77777777" w:rsidR="00E01625" w:rsidRPr="00E01625" w:rsidRDefault="00E01625" w:rsidP="00E01625">
      <w:pPr>
        <w:numPr>
          <w:ilvl w:val="0"/>
          <w:numId w:val="5"/>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регулярно підбираю літературу для вчителів і  учнів для допомоги у виборі професії (по роках навчання) і роботі з профорієнтації; </w:t>
      </w:r>
    </w:p>
    <w:p w14:paraId="10FA56D5" w14:textId="77777777" w:rsidR="00E01625" w:rsidRPr="00E01625" w:rsidRDefault="00E01625" w:rsidP="00E01625">
      <w:pPr>
        <w:numPr>
          <w:ilvl w:val="0"/>
          <w:numId w:val="6"/>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вивчаю читацькі інтереси учнів і рекомендую їм літературу, що допомагає у виборі професії; </w:t>
      </w:r>
    </w:p>
    <w:p w14:paraId="6EE1DF8D" w14:textId="77777777" w:rsidR="00E01625" w:rsidRPr="00E01625" w:rsidRDefault="00E01625" w:rsidP="00E01625">
      <w:pPr>
        <w:numPr>
          <w:ilvl w:val="0"/>
          <w:numId w:val="6"/>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організовую виставки книг про професії і читацькі диспути-конференції на теми вибору професії; </w:t>
      </w:r>
    </w:p>
    <w:p w14:paraId="6A4A0A93" w14:textId="77777777" w:rsidR="00E01625" w:rsidRPr="00E01625" w:rsidRDefault="00E01625" w:rsidP="00E01625">
      <w:pPr>
        <w:numPr>
          <w:ilvl w:val="0"/>
          <w:numId w:val="6"/>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часто влаштовую виставки літератури про професії по сферах і галузях (машинобудування, транспорт, будівництво, в світі мистецтва).</w:t>
      </w:r>
    </w:p>
    <w:p w14:paraId="3584880A" w14:textId="77777777" w:rsidR="00E01625" w:rsidRPr="00E01625" w:rsidRDefault="00E01625" w:rsidP="00E01625">
      <w:pPr>
        <w:spacing w:after="0" w:line="276"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mn-ea" w:hAnsi="Times New Roman" w:cs="Times New Roman"/>
          <w:b/>
          <w:bCs/>
          <w:color w:val="000000"/>
          <w:kern w:val="0"/>
          <w:sz w:val="28"/>
          <w:szCs w:val="28"/>
          <w:lang w:eastAsia="uk-UA"/>
          <w14:ligatures w14:val="none"/>
        </w:rPr>
        <w:t xml:space="preserve">        Богуцька Н.В., практичний психолог,</w:t>
      </w:r>
      <w:r w:rsidRPr="00E01625">
        <w:rPr>
          <w:rFonts w:ascii="Times New Roman" w:eastAsia="+mn-ea" w:hAnsi="Times New Roman" w:cs="Times New Roman"/>
          <w:color w:val="000000"/>
          <w:kern w:val="0"/>
          <w:sz w:val="28"/>
          <w:szCs w:val="28"/>
          <w:lang w:eastAsia="uk-UA"/>
          <w14:ligatures w14:val="none"/>
        </w:rPr>
        <w:t xml:space="preserve"> розказала, що  </w:t>
      </w:r>
      <w:r w:rsidRPr="00E01625">
        <w:rPr>
          <w:rFonts w:ascii="Times New Roman" w:eastAsia="Times New Roman" w:hAnsi="Times New Roman" w:cs="Times New Roman"/>
          <w:kern w:val="0"/>
          <w:sz w:val="28"/>
          <w:szCs w:val="28"/>
          <w:lang w:eastAsia="ru-RU"/>
          <w14:ligatures w14:val="none"/>
        </w:rPr>
        <w:t>психологічна служба закладу активно працює у  напрямку профорієнтації учнів. Профорієнтація допомагає оцінити власні здібності старшокласників, інтереси, можливості та усвідомлено обрати майбутню професію, оцінити власний потенціал та розробити стратегію кар’єрного зростання. Як психолог:</w:t>
      </w:r>
    </w:p>
    <w:p w14:paraId="3863AAEB" w14:textId="77777777" w:rsidR="00E01625" w:rsidRPr="00E01625" w:rsidRDefault="00E01625" w:rsidP="00E01625">
      <w:pPr>
        <w:numPr>
          <w:ilvl w:val="0"/>
          <w:numId w:val="7"/>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здійснюю моніторинг готовності учня до профільного і професійного самовизначення через анкетування учнів і їх батьків; </w:t>
      </w:r>
    </w:p>
    <w:p w14:paraId="62A0D78E" w14:textId="77777777" w:rsidR="00E01625" w:rsidRPr="00E01625" w:rsidRDefault="00E01625" w:rsidP="00E01625">
      <w:pPr>
        <w:numPr>
          <w:ilvl w:val="0"/>
          <w:numId w:val="7"/>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проводжу тренінгові заняття з профорієнтації учнів; </w:t>
      </w:r>
    </w:p>
    <w:p w14:paraId="4F7A48CA" w14:textId="77777777" w:rsidR="00E01625" w:rsidRPr="00E01625" w:rsidRDefault="00E01625" w:rsidP="00E01625">
      <w:pPr>
        <w:numPr>
          <w:ilvl w:val="0"/>
          <w:numId w:val="7"/>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проводжу бесіди щодо психологічної освіти  батьків і педагогів на тему вибору; </w:t>
      </w:r>
    </w:p>
    <w:p w14:paraId="21473DEF" w14:textId="77777777" w:rsidR="00E01625" w:rsidRPr="00E01625" w:rsidRDefault="00E01625" w:rsidP="00E01625">
      <w:pPr>
        <w:numPr>
          <w:ilvl w:val="0"/>
          <w:numId w:val="7"/>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здійснюю психологічні консультації з урахуванням вікових особливостей учнів; </w:t>
      </w:r>
    </w:p>
    <w:p w14:paraId="451FB76A" w14:textId="77777777" w:rsidR="00E01625" w:rsidRPr="00E01625" w:rsidRDefault="00E01625" w:rsidP="00E01625">
      <w:pPr>
        <w:numPr>
          <w:ilvl w:val="0"/>
          <w:numId w:val="7"/>
        </w:numPr>
        <w:spacing w:after="0" w:line="276" w:lineRule="auto"/>
        <w:ind w:left="567" w:hanging="283"/>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  сприяю формуванню у школярів адекватної самооцінки; </w:t>
      </w:r>
    </w:p>
    <w:p w14:paraId="6CCC432F" w14:textId="77777777" w:rsidR="00E01625" w:rsidRPr="00E01625" w:rsidRDefault="00E01625" w:rsidP="00E01625">
      <w:pPr>
        <w:numPr>
          <w:ilvl w:val="0"/>
          <w:numId w:val="7"/>
        </w:numPr>
        <w:spacing w:after="0" w:line="276" w:lineRule="auto"/>
        <w:ind w:firstLine="284"/>
        <w:contextualSpacing/>
        <w:jc w:val="both"/>
        <w:textAlignment w:val="baseline"/>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color w:val="000000"/>
          <w:kern w:val="0"/>
          <w:sz w:val="28"/>
          <w:szCs w:val="28"/>
          <w:lang w:eastAsia="uk-UA"/>
          <w14:ligatures w14:val="none"/>
        </w:rPr>
        <w:t xml:space="preserve">надаю допомогу класному керівнику в аналізі і оцінці інтересів і </w:t>
      </w:r>
      <w:proofErr w:type="spellStart"/>
      <w:r w:rsidRPr="00E01625">
        <w:rPr>
          <w:rFonts w:ascii="Times New Roman" w:eastAsia="+mn-ea" w:hAnsi="Times New Roman" w:cs="Times New Roman"/>
          <w:color w:val="000000"/>
          <w:kern w:val="0"/>
          <w:sz w:val="28"/>
          <w:szCs w:val="28"/>
          <w:lang w:eastAsia="uk-UA"/>
          <w14:ligatures w14:val="none"/>
        </w:rPr>
        <w:t>схильностей</w:t>
      </w:r>
      <w:proofErr w:type="spellEnd"/>
      <w:r w:rsidRPr="00E01625">
        <w:rPr>
          <w:rFonts w:ascii="Times New Roman" w:eastAsia="+mn-ea" w:hAnsi="Times New Roman" w:cs="Times New Roman"/>
          <w:color w:val="000000"/>
          <w:kern w:val="0"/>
          <w:sz w:val="28"/>
          <w:szCs w:val="28"/>
          <w:lang w:eastAsia="uk-UA"/>
          <w14:ligatures w14:val="none"/>
        </w:rPr>
        <w:t xml:space="preserve"> учнів; </w:t>
      </w:r>
    </w:p>
    <w:p w14:paraId="733A4E91" w14:textId="77777777" w:rsidR="00E01625" w:rsidRPr="00E01625" w:rsidRDefault="00E01625" w:rsidP="00E01625">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E01625">
        <w:rPr>
          <w:rFonts w:ascii="Times New Roman" w:eastAsia="+mn-ea" w:hAnsi="Times New Roman" w:cs="Times New Roman"/>
          <w:b/>
          <w:bCs/>
          <w:color w:val="000000"/>
          <w:kern w:val="0"/>
          <w:sz w:val="28"/>
          <w:szCs w:val="28"/>
          <w:lang w:eastAsia="uk-UA"/>
          <w14:ligatures w14:val="none"/>
        </w:rPr>
        <w:lastRenderedPageBreak/>
        <w:t>Сімонова К.М., сестра-медична</w:t>
      </w:r>
      <w:r w:rsidRPr="00E01625">
        <w:rPr>
          <w:rFonts w:ascii="Times New Roman" w:eastAsia="Times New Roman" w:hAnsi="Times New Roman" w:cs="Times New Roman"/>
          <w:b/>
          <w:bCs/>
          <w:kern w:val="0"/>
          <w:sz w:val="28"/>
          <w:szCs w:val="28"/>
          <w:lang w:eastAsia="uk-UA"/>
          <w14:ligatures w14:val="none"/>
        </w:rPr>
        <w:t xml:space="preserve">, </w:t>
      </w:r>
      <w:r w:rsidRPr="00E01625">
        <w:rPr>
          <w:rFonts w:ascii="Times New Roman" w:eastAsia="Times New Roman" w:hAnsi="Times New Roman" w:cs="Times New Roman"/>
          <w:kern w:val="0"/>
          <w:sz w:val="28"/>
          <w:szCs w:val="28"/>
          <w:lang w:eastAsia="uk-UA"/>
          <w14:ligatures w14:val="none"/>
        </w:rPr>
        <w:t>наголосила на важливості використання різноманітних форм, методів та засобів, які сприяють формуванню в школярів настанови на здоровий спосіб життя. Проводжу із учнями бесіди про зв’язок успішності професійної кар’єри й здоров’я людини, консультую щодо проблеми впливу стану здоров’я на професійну кар’єру. Також надає допомогу класному керівнику, шкільному психологу й соціальному педагогу в аналізі діяльності учнів.</w:t>
      </w:r>
    </w:p>
    <w:p w14:paraId="1EE5117B"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3. УХВАЛИЛИ: </w:t>
      </w:r>
    </w:p>
    <w:p w14:paraId="54DC5873" w14:textId="77777777" w:rsidR="00E01625" w:rsidRPr="00E01625" w:rsidRDefault="00E01625" w:rsidP="00E01625">
      <w:pPr>
        <w:numPr>
          <w:ilvl w:val="1"/>
          <w:numId w:val="8"/>
        </w:numPr>
        <w:spacing w:after="0" w:line="240" w:lineRule="auto"/>
        <w:ind w:left="709" w:hanging="425"/>
        <w:jc w:val="both"/>
        <w:textAlignment w:val="baseline"/>
        <w:rPr>
          <w:rFonts w:ascii="Times New Roman" w:eastAsia="Times New Roman" w:hAnsi="Times New Roman" w:cs="Times New Roman"/>
          <w:b/>
          <w:bCs/>
          <w:i/>
          <w:iCs/>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 xml:space="preserve">  </w:t>
      </w:r>
      <w:proofErr w:type="spellStart"/>
      <w:r w:rsidRPr="00E01625">
        <w:rPr>
          <w:rFonts w:ascii="Times New Roman" w:eastAsia="Times New Roman" w:hAnsi="Times New Roman" w:cs="Times New Roman"/>
          <w:b/>
          <w:bCs/>
          <w:i/>
          <w:iCs/>
          <w:color w:val="000000"/>
          <w:kern w:val="0"/>
          <w:sz w:val="28"/>
          <w:szCs w:val="28"/>
          <w:lang w:val="ru-RU" w:eastAsia="ru-RU"/>
          <w14:ligatures w14:val="none"/>
        </w:rPr>
        <w:t>Соціальному</w:t>
      </w:r>
      <w:proofErr w:type="spellEnd"/>
      <w:r w:rsidRPr="00E01625">
        <w:rPr>
          <w:rFonts w:ascii="Times New Roman" w:eastAsia="Times New Roman" w:hAnsi="Times New Roman" w:cs="Times New Roman"/>
          <w:b/>
          <w:bCs/>
          <w:i/>
          <w:iCs/>
          <w:color w:val="000000"/>
          <w:kern w:val="0"/>
          <w:sz w:val="28"/>
          <w:szCs w:val="28"/>
          <w:lang w:val="ru-RU" w:eastAsia="ru-RU"/>
          <w14:ligatures w14:val="none"/>
        </w:rPr>
        <w:t xml:space="preserve"> педагогу:</w:t>
      </w:r>
    </w:p>
    <w:p w14:paraId="243A1988"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1.1.</w:t>
      </w:r>
      <w:r w:rsidRPr="00E01625">
        <w:rPr>
          <w:rFonts w:ascii="Times New Roman" w:eastAsia="Times New Roman" w:hAnsi="Times New Roman" w:cs="Times New Roman"/>
          <w:color w:val="000000"/>
          <w:kern w:val="0"/>
          <w:sz w:val="28"/>
          <w:szCs w:val="28"/>
          <w:lang w:val="ru-RU" w:eastAsia="ru-RU"/>
          <w14:ligatures w14:val="none"/>
        </w:rPr>
        <w:t xml:space="preserve"> </w:t>
      </w:r>
      <w:r w:rsidRPr="00E01625">
        <w:rPr>
          <w:rFonts w:ascii="Times New Roman" w:eastAsia="Times New Roman" w:hAnsi="Times New Roman" w:cs="Times New Roman"/>
          <w:color w:val="000000"/>
          <w:kern w:val="0"/>
          <w:sz w:val="28"/>
          <w:szCs w:val="28"/>
          <w:lang w:eastAsia="ru-RU"/>
          <w14:ligatures w14:val="none"/>
        </w:rPr>
        <w:t xml:space="preserve"> С</w:t>
      </w:r>
      <w:proofErr w:type="spellStart"/>
      <w:r w:rsidRPr="00E01625">
        <w:rPr>
          <w:rFonts w:ascii="Times New Roman" w:eastAsia="Times New Roman" w:hAnsi="Times New Roman" w:cs="Times New Roman"/>
          <w:color w:val="000000"/>
          <w:kern w:val="0"/>
          <w:sz w:val="28"/>
          <w:szCs w:val="28"/>
          <w:lang w:val="ru-RU" w:eastAsia="ru-RU"/>
          <w14:ligatures w14:val="none"/>
        </w:rPr>
        <w:t>прияти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формуванню</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у </w:t>
      </w:r>
      <w:proofErr w:type="spellStart"/>
      <w:r w:rsidRPr="00E01625">
        <w:rPr>
          <w:rFonts w:ascii="Times New Roman" w:eastAsia="Times New Roman" w:hAnsi="Times New Roman" w:cs="Times New Roman"/>
          <w:color w:val="000000"/>
          <w:kern w:val="0"/>
          <w:sz w:val="28"/>
          <w:szCs w:val="28"/>
          <w:lang w:val="ru-RU" w:eastAsia="ru-RU"/>
          <w14:ligatures w14:val="none"/>
        </w:rPr>
        <w:t>школярів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групи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ризику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адекватної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самооцінки</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63F24381"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1.2. На</w:t>
      </w:r>
      <w:proofErr w:type="spellStart"/>
      <w:r w:rsidRPr="00E01625">
        <w:rPr>
          <w:rFonts w:ascii="Times New Roman" w:eastAsia="Times New Roman" w:hAnsi="Times New Roman" w:cs="Times New Roman"/>
          <w:color w:val="000000"/>
          <w:kern w:val="0"/>
          <w:sz w:val="28"/>
          <w:szCs w:val="28"/>
          <w:lang w:val="ru-RU" w:eastAsia="ru-RU"/>
          <w14:ligatures w14:val="none"/>
        </w:rPr>
        <w:t>давати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педагогічну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підтримку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дітям</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групи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ризику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в </w:t>
      </w:r>
      <w:proofErr w:type="spellStart"/>
      <w:r w:rsidRPr="00E01625">
        <w:rPr>
          <w:rFonts w:ascii="Times New Roman" w:eastAsia="Times New Roman" w:hAnsi="Times New Roman" w:cs="Times New Roman"/>
          <w:color w:val="000000"/>
          <w:kern w:val="0"/>
          <w:sz w:val="28"/>
          <w:szCs w:val="28"/>
          <w:lang w:val="ru-RU" w:eastAsia="ru-RU"/>
          <w14:ligatures w14:val="none"/>
        </w:rPr>
        <w:t>процесі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їх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професійного</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і </w:t>
      </w:r>
      <w:proofErr w:type="spellStart"/>
      <w:r w:rsidRPr="00E01625">
        <w:rPr>
          <w:rFonts w:ascii="Times New Roman" w:eastAsia="Times New Roman" w:hAnsi="Times New Roman" w:cs="Times New Roman"/>
          <w:color w:val="000000"/>
          <w:kern w:val="0"/>
          <w:sz w:val="28"/>
          <w:szCs w:val="28"/>
          <w:lang w:val="ru-RU" w:eastAsia="ru-RU"/>
          <w14:ligatures w14:val="none"/>
        </w:rPr>
        <w:t>життєвого</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самовизначення</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6014A88B"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1.3.  З</w:t>
      </w:r>
      <w:proofErr w:type="spellStart"/>
      <w:r w:rsidRPr="00E01625">
        <w:rPr>
          <w:rFonts w:ascii="Times New Roman" w:eastAsia="Times New Roman" w:hAnsi="Times New Roman" w:cs="Times New Roman"/>
          <w:color w:val="000000"/>
          <w:kern w:val="0"/>
          <w:sz w:val="28"/>
          <w:szCs w:val="28"/>
          <w:lang w:val="ru-RU" w:eastAsia="ru-RU"/>
          <w14:ligatures w14:val="none"/>
        </w:rPr>
        <w:t>дійснювати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консультації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 </w:t>
      </w:r>
      <w:proofErr w:type="spellStart"/>
      <w:r w:rsidRPr="00E01625">
        <w:rPr>
          <w:rFonts w:ascii="Times New Roman" w:eastAsia="Times New Roman" w:hAnsi="Times New Roman" w:cs="Times New Roman"/>
          <w:color w:val="000000"/>
          <w:kern w:val="0"/>
          <w:sz w:val="28"/>
          <w:szCs w:val="28"/>
          <w:lang w:val="ru-RU" w:eastAsia="ru-RU"/>
          <w14:ligatures w14:val="none"/>
        </w:rPr>
        <w:t>соціальних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питань</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1392BFEE"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eastAsia="ru-RU"/>
          <w14:ligatures w14:val="none"/>
        </w:rPr>
      </w:pPr>
      <w:r w:rsidRPr="00E01625">
        <w:rPr>
          <w:rFonts w:ascii="Times New Roman" w:eastAsia="Times New Roman" w:hAnsi="Times New Roman" w:cs="Times New Roman"/>
          <w:color w:val="000000"/>
          <w:kern w:val="0"/>
          <w:sz w:val="28"/>
          <w:szCs w:val="28"/>
          <w:lang w:eastAsia="ru-RU"/>
          <w14:ligatures w14:val="none"/>
        </w:rPr>
        <w:t>1.4.</w:t>
      </w:r>
      <w:r w:rsidRPr="00E01625">
        <w:rPr>
          <w:rFonts w:ascii="Times New Roman" w:eastAsia="Times New Roman" w:hAnsi="Times New Roman" w:cs="Times New Roman"/>
          <w:color w:val="000000"/>
          <w:kern w:val="0"/>
          <w:sz w:val="28"/>
          <w:szCs w:val="28"/>
          <w:lang w:val="ru-RU" w:eastAsia="ru-RU"/>
          <w14:ligatures w14:val="none"/>
        </w:rPr>
        <w:t xml:space="preserve"> </w:t>
      </w:r>
      <w:r w:rsidRPr="00E01625">
        <w:rPr>
          <w:rFonts w:ascii="Times New Roman" w:eastAsia="Times New Roman" w:hAnsi="Times New Roman" w:cs="Times New Roman"/>
          <w:color w:val="000000"/>
          <w:kern w:val="0"/>
          <w:sz w:val="28"/>
          <w:szCs w:val="28"/>
          <w:lang w:eastAsia="ru-RU"/>
          <w14:ligatures w14:val="none"/>
        </w:rPr>
        <w:t>Н</w:t>
      </w:r>
      <w:proofErr w:type="spellStart"/>
      <w:r w:rsidRPr="00E01625">
        <w:rPr>
          <w:rFonts w:ascii="Times New Roman" w:eastAsia="Times New Roman" w:hAnsi="Times New Roman" w:cs="Times New Roman"/>
          <w:color w:val="000000"/>
          <w:kern w:val="0"/>
          <w:sz w:val="28"/>
          <w:szCs w:val="28"/>
          <w:lang w:val="ru-RU" w:eastAsia="ru-RU"/>
          <w14:ligatures w14:val="none"/>
        </w:rPr>
        <w:t>адавати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допомогу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класному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керівнику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в </w:t>
      </w:r>
      <w:proofErr w:type="spellStart"/>
      <w:r w:rsidRPr="00E01625">
        <w:rPr>
          <w:rFonts w:ascii="Times New Roman" w:eastAsia="Times New Roman" w:hAnsi="Times New Roman" w:cs="Times New Roman"/>
          <w:color w:val="000000"/>
          <w:kern w:val="0"/>
          <w:sz w:val="28"/>
          <w:szCs w:val="28"/>
          <w:lang w:val="ru-RU" w:eastAsia="ru-RU"/>
          <w14:ligatures w14:val="none"/>
        </w:rPr>
        <w:t>аналізі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та </w:t>
      </w:r>
      <w:proofErr w:type="spellStart"/>
      <w:r w:rsidRPr="00E01625">
        <w:rPr>
          <w:rFonts w:ascii="Times New Roman" w:eastAsia="Times New Roman" w:hAnsi="Times New Roman" w:cs="Times New Roman"/>
          <w:color w:val="000000"/>
          <w:kern w:val="0"/>
          <w:sz w:val="28"/>
          <w:szCs w:val="28"/>
          <w:lang w:val="ru-RU" w:eastAsia="ru-RU"/>
          <w14:ligatures w14:val="none"/>
        </w:rPr>
        <w:t>оцінці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соціальних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факторів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що</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ускладнюють</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процес</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самовизначення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школяра.</w:t>
      </w:r>
    </w:p>
    <w:p w14:paraId="7FD9C25B" w14:textId="77777777" w:rsidR="00E01625" w:rsidRPr="00E01625" w:rsidRDefault="00E01625" w:rsidP="00E01625">
      <w:pPr>
        <w:spacing w:after="0" w:line="240" w:lineRule="auto"/>
        <w:contextualSpacing/>
        <w:jc w:val="both"/>
        <w:rPr>
          <w:rFonts w:ascii="Times New Roman" w:eastAsia="Calibri" w:hAnsi="Times New Roman" w:cs="Times New Roman"/>
          <w:bCs/>
          <w:kern w:val="0"/>
          <w:sz w:val="28"/>
          <w:lang w:val="en-US"/>
          <w14:ligatures w14:val="none"/>
        </w:rPr>
      </w:pPr>
      <w:r w:rsidRPr="00E01625">
        <w:rPr>
          <w:rFonts w:ascii="Times New Roman" w:eastAsia="Calibri" w:hAnsi="Times New Roman" w:cs="Times New Roman"/>
          <w:bCs/>
          <w:kern w:val="0"/>
          <w:sz w:val="28"/>
          <w14:ligatures w14:val="none"/>
        </w:rPr>
        <w:t xml:space="preserve">    1.5.  Висвітлювати на сайті закладу, сторінці </w:t>
      </w:r>
      <w:r w:rsidRPr="00E01625">
        <w:rPr>
          <w:rFonts w:ascii="Times New Roman" w:eastAsia="Calibri" w:hAnsi="Times New Roman" w:cs="Times New Roman"/>
          <w:bCs/>
          <w:kern w:val="0"/>
          <w:sz w:val="28"/>
          <w:lang w:val="en-US"/>
          <w14:ligatures w14:val="none"/>
        </w:rPr>
        <w:t>Facebook</w:t>
      </w:r>
      <w:r w:rsidRPr="00E01625">
        <w:rPr>
          <w:rFonts w:ascii="Times New Roman" w:eastAsia="Calibri" w:hAnsi="Times New Roman" w:cs="Times New Roman"/>
          <w:bCs/>
          <w:kern w:val="0"/>
          <w:sz w:val="28"/>
          <w14:ligatures w14:val="none"/>
        </w:rPr>
        <w:t xml:space="preserve"> закладу всі проведені заходи з профорієнтаційної роботи.</w:t>
      </w:r>
    </w:p>
    <w:p w14:paraId="60022667" w14:textId="77777777" w:rsidR="00E01625" w:rsidRPr="00E01625" w:rsidRDefault="00E01625" w:rsidP="00E01625">
      <w:pPr>
        <w:numPr>
          <w:ilvl w:val="1"/>
          <w:numId w:val="8"/>
        </w:numPr>
        <w:spacing w:after="0" w:line="240" w:lineRule="auto"/>
        <w:ind w:left="851" w:hanging="567"/>
        <w:jc w:val="both"/>
        <w:textAlignment w:val="baseline"/>
        <w:rPr>
          <w:rFonts w:ascii="Times New Roman" w:eastAsia="Times New Roman" w:hAnsi="Times New Roman" w:cs="Times New Roman"/>
          <w:b/>
          <w:bCs/>
          <w:i/>
          <w:iCs/>
          <w:color w:val="000000"/>
          <w:kern w:val="0"/>
          <w:sz w:val="28"/>
          <w:szCs w:val="28"/>
          <w:lang w:eastAsia="uk-UA"/>
          <w14:ligatures w14:val="none"/>
        </w:rPr>
      </w:pPr>
      <w:r w:rsidRPr="00E01625">
        <w:rPr>
          <w:rFonts w:ascii="Times New Roman" w:eastAsia="Times New Roman" w:hAnsi="Times New Roman" w:cs="Times New Roman"/>
          <w:b/>
          <w:bCs/>
          <w:i/>
          <w:iCs/>
          <w:color w:val="000000"/>
          <w:kern w:val="0"/>
          <w:sz w:val="28"/>
          <w:szCs w:val="28"/>
          <w:lang w:eastAsia="uk-UA"/>
          <w14:ligatures w14:val="none"/>
        </w:rPr>
        <w:t>Класним керівникам:</w:t>
      </w:r>
    </w:p>
    <w:p w14:paraId="4D88154F"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2.1. О</w:t>
      </w:r>
      <w:proofErr w:type="spellStart"/>
      <w:r w:rsidRPr="00E01625">
        <w:rPr>
          <w:rFonts w:ascii="Times New Roman" w:eastAsia="Times New Roman" w:hAnsi="Times New Roman" w:cs="Times New Roman"/>
          <w:color w:val="000000"/>
          <w:kern w:val="0"/>
          <w:sz w:val="28"/>
          <w:szCs w:val="28"/>
          <w:lang w:val="ru-RU" w:eastAsia="ru-RU"/>
          <w14:ligatures w14:val="none"/>
        </w:rPr>
        <w:t>рганізовувати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індивідуальні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та </w:t>
      </w:r>
      <w:proofErr w:type="spellStart"/>
      <w:r w:rsidRPr="00E01625">
        <w:rPr>
          <w:rFonts w:ascii="Times New Roman" w:eastAsia="Times New Roman" w:hAnsi="Times New Roman" w:cs="Times New Roman"/>
          <w:color w:val="000000"/>
          <w:kern w:val="0"/>
          <w:sz w:val="28"/>
          <w:szCs w:val="28"/>
          <w:lang w:val="ru-RU" w:eastAsia="ru-RU"/>
          <w14:ligatures w14:val="none"/>
        </w:rPr>
        <w:t>групові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профорієнтаційні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бесіди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диспути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конференції</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78A65402"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2.2.  О</w:t>
      </w:r>
      <w:proofErr w:type="spellStart"/>
      <w:r w:rsidRPr="00E01625">
        <w:rPr>
          <w:rFonts w:ascii="Times New Roman" w:eastAsia="Times New Roman" w:hAnsi="Times New Roman" w:cs="Times New Roman"/>
          <w:color w:val="000000"/>
          <w:kern w:val="0"/>
          <w:sz w:val="28"/>
          <w:szCs w:val="28"/>
          <w:lang w:val="ru-RU" w:eastAsia="ru-RU"/>
          <w14:ligatures w14:val="none"/>
        </w:rPr>
        <w:t>рганізовувати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відвідування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учнями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відкритих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дверей у вузах та </w:t>
      </w:r>
      <w:proofErr w:type="spellStart"/>
      <w:r w:rsidRPr="00E01625">
        <w:rPr>
          <w:rFonts w:ascii="Times New Roman" w:eastAsia="Times New Roman" w:hAnsi="Times New Roman" w:cs="Times New Roman"/>
          <w:color w:val="000000"/>
          <w:kern w:val="0"/>
          <w:sz w:val="28"/>
          <w:szCs w:val="28"/>
          <w:lang w:val="ru-RU" w:eastAsia="ru-RU"/>
          <w14:ligatures w14:val="none"/>
        </w:rPr>
        <w:t>середніх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професійних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навчальних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закладах;</w:t>
      </w:r>
    </w:p>
    <w:p w14:paraId="1FF1C88A"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2.3.    О</w:t>
      </w:r>
      <w:proofErr w:type="spellStart"/>
      <w:r w:rsidRPr="00E01625">
        <w:rPr>
          <w:rFonts w:ascii="Times New Roman" w:eastAsia="Times New Roman" w:hAnsi="Times New Roman" w:cs="Times New Roman"/>
          <w:color w:val="000000"/>
          <w:kern w:val="0"/>
          <w:sz w:val="28"/>
          <w:szCs w:val="28"/>
          <w:lang w:val="ru-RU" w:eastAsia="ru-RU"/>
          <w14:ligatures w14:val="none"/>
        </w:rPr>
        <w:t>рганізовувати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тематичні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та </w:t>
      </w:r>
      <w:proofErr w:type="spellStart"/>
      <w:r w:rsidRPr="00E01625">
        <w:rPr>
          <w:rFonts w:ascii="Times New Roman" w:eastAsia="Times New Roman" w:hAnsi="Times New Roman" w:cs="Times New Roman"/>
          <w:color w:val="000000"/>
          <w:kern w:val="0"/>
          <w:sz w:val="28"/>
          <w:szCs w:val="28"/>
          <w:lang w:val="ru-RU" w:eastAsia="ru-RU"/>
          <w14:ligatures w14:val="none"/>
        </w:rPr>
        <w:t>комплексні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екскурсії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на </w:t>
      </w:r>
      <w:proofErr w:type="spellStart"/>
      <w:r w:rsidRPr="00E01625">
        <w:rPr>
          <w:rFonts w:ascii="Times New Roman" w:eastAsia="Times New Roman" w:hAnsi="Times New Roman" w:cs="Times New Roman"/>
          <w:color w:val="000000"/>
          <w:kern w:val="0"/>
          <w:sz w:val="28"/>
          <w:szCs w:val="28"/>
          <w:lang w:val="ru-RU" w:eastAsia="ru-RU"/>
          <w14:ligatures w14:val="none"/>
        </w:rPr>
        <w:t>підприємства</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19A71AB2"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2.4.  На</w:t>
      </w:r>
      <w:proofErr w:type="spellStart"/>
      <w:r w:rsidRPr="00E01625">
        <w:rPr>
          <w:rFonts w:ascii="Times New Roman" w:eastAsia="Times New Roman" w:hAnsi="Times New Roman" w:cs="Times New Roman"/>
          <w:color w:val="000000"/>
          <w:kern w:val="0"/>
          <w:sz w:val="28"/>
          <w:szCs w:val="28"/>
          <w:lang w:val="ru-RU" w:eastAsia="ru-RU"/>
          <w14:ligatures w14:val="none"/>
        </w:rPr>
        <w:t>давати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допомогу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соціальному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педагогу в </w:t>
      </w:r>
      <w:proofErr w:type="spellStart"/>
      <w:r w:rsidRPr="00E01625">
        <w:rPr>
          <w:rFonts w:ascii="Times New Roman" w:eastAsia="Times New Roman" w:hAnsi="Times New Roman" w:cs="Times New Roman"/>
          <w:color w:val="000000"/>
          <w:kern w:val="0"/>
          <w:sz w:val="28"/>
          <w:szCs w:val="28"/>
          <w:lang w:val="ru-RU" w:eastAsia="ru-RU"/>
          <w14:ligatures w14:val="none"/>
        </w:rPr>
        <w:t>проведенні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анкетування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і </w:t>
      </w:r>
      <w:proofErr w:type="spellStart"/>
      <w:r w:rsidRPr="00E01625">
        <w:rPr>
          <w:rFonts w:ascii="Times New Roman" w:eastAsia="Times New Roman" w:hAnsi="Times New Roman" w:cs="Times New Roman"/>
          <w:color w:val="000000"/>
          <w:kern w:val="0"/>
          <w:sz w:val="28"/>
          <w:szCs w:val="28"/>
          <w:lang w:val="ru-RU" w:eastAsia="ru-RU"/>
          <w14:ligatures w14:val="none"/>
        </w:rPr>
        <w:t>їх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батьків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 </w:t>
      </w:r>
      <w:proofErr w:type="spellStart"/>
      <w:r w:rsidRPr="00E01625">
        <w:rPr>
          <w:rFonts w:ascii="Times New Roman" w:eastAsia="Times New Roman" w:hAnsi="Times New Roman" w:cs="Times New Roman"/>
          <w:color w:val="000000"/>
          <w:kern w:val="0"/>
          <w:sz w:val="28"/>
          <w:szCs w:val="28"/>
          <w:lang w:val="ru-RU" w:eastAsia="ru-RU"/>
          <w14:ligatures w14:val="none"/>
        </w:rPr>
        <w:t>проблеми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самовизначення</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3AB7D9DC"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2.5.    П</w:t>
      </w:r>
      <w:proofErr w:type="spellStart"/>
      <w:r w:rsidRPr="00E01625">
        <w:rPr>
          <w:rFonts w:ascii="Times New Roman" w:eastAsia="Times New Roman" w:hAnsi="Times New Roman" w:cs="Times New Roman"/>
          <w:color w:val="000000"/>
          <w:kern w:val="0"/>
          <w:sz w:val="28"/>
          <w:szCs w:val="28"/>
          <w:lang w:val="ru-RU" w:eastAsia="ru-RU"/>
          <w14:ligatures w14:val="none"/>
        </w:rPr>
        <w:t>роводити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батьківські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збори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 </w:t>
      </w:r>
      <w:proofErr w:type="spellStart"/>
      <w:r w:rsidRPr="00E01625">
        <w:rPr>
          <w:rFonts w:ascii="Times New Roman" w:eastAsia="Times New Roman" w:hAnsi="Times New Roman" w:cs="Times New Roman"/>
          <w:color w:val="000000"/>
          <w:kern w:val="0"/>
          <w:sz w:val="28"/>
          <w:szCs w:val="28"/>
          <w:lang w:val="ru-RU" w:eastAsia="ru-RU"/>
          <w14:ligatures w14:val="none"/>
        </w:rPr>
        <w:t>проблеми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формування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готовності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до </w:t>
      </w:r>
      <w:proofErr w:type="spellStart"/>
      <w:r w:rsidRPr="00E01625">
        <w:rPr>
          <w:rFonts w:ascii="Times New Roman" w:eastAsia="Times New Roman" w:hAnsi="Times New Roman" w:cs="Times New Roman"/>
          <w:color w:val="000000"/>
          <w:kern w:val="0"/>
          <w:sz w:val="28"/>
          <w:szCs w:val="28"/>
          <w:lang w:val="ru-RU" w:eastAsia="ru-RU"/>
          <w14:ligatures w14:val="none"/>
        </w:rPr>
        <w:t>професійного</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самовизначення</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3A2D936E" w14:textId="77777777" w:rsidR="00E01625" w:rsidRPr="00E01625" w:rsidRDefault="00E01625" w:rsidP="00E01625">
      <w:pPr>
        <w:spacing w:after="0" w:line="276" w:lineRule="auto"/>
        <w:ind w:firstLine="284"/>
        <w:jc w:val="both"/>
        <w:textAlignment w:val="baseline"/>
        <w:rPr>
          <w:rFonts w:ascii="Times New Roman" w:eastAsia="Times New Roman" w:hAnsi="Times New Roman" w:cs="Times New Roman"/>
          <w:color w:val="000000"/>
          <w:kern w:val="0"/>
          <w:sz w:val="28"/>
          <w:szCs w:val="28"/>
          <w:lang w:eastAsia="ru-RU"/>
          <w14:ligatures w14:val="none"/>
        </w:rPr>
      </w:pPr>
      <w:r w:rsidRPr="00E01625">
        <w:rPr>
          <w:rFonts w:ascii="Times New Roman" w:eastAsia="Times New Roman" w:hAnsi="Times New Roman" w:cs="Times New Roman"/>
          <w:color w:val="000000"/>
          <w:kern w:val="0"/>
          <w:sz w:val="28"/>
          <w:szCs w:val="28"/>
          <w:lang w:eastAsia="ru-RU"/>
          <w14:ligatures w14:val="none"/>
        </w:rPr>
        <w:t>2.6.    О</w:t>
      </w:r>
      <w:proofErr w:type="spellStart"/>
      <w:r w:rsidRPr="00E01625">
        <w:rPr>
          <w:rFonts w:ascii="Times New Roman" w:eastAsia="Times New Roman" w:hAnsi="Times New Roman" w:cs="Times New Roman"/>
          <w:color w:val="000000"/>
          <w:kern w:val="0"/>
          <w:sz w:val="28"/>
          <w:szCs w:val="28"/>
          <w:lang w:val="ru-RU" w:eastAsia="ru-RU"/>
          <w14:ligatures w14:val="none"/>
        </w:rPr>
        <w:t>рганізовувати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зустрічі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 </w:t>
      </w:r>
      <w:proofErr w:type="spellStart"/>
      <w:r w:rsidRPr="00E01625">
        <w:rPr>
          <w:rFonts w:ascii="Times New Roman" w:eastAsia="Times New Roman" w:hAnsi="Times New Roman" w:cs="Times New Roman"/>
          <w:color w:val="000000"/>
          <w:kern w:val="0"/>
          <w:sz w:val="28"/>
          <w:szCs w:val="28"/>
          <w:lang w:val="ru-RU" w:eastAsia="ru-RU"/>
          <w14:ligatures w14:val="none"/>
        </w:rPr>
        <w:t>випускниками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школи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студентами </w:t>
      </w:r>
      <w:proofErr w:type="spellStart"/>
      <w:r w:rsidRPr="00E01625">
        <w:rPr>
          <w:rFonts w:ascii="Times New Roman" w:eastAsia="Times New Roman" w:hAnsi="Times New Roman" w:cs="Times New Roman"/>
          <w:color w:val="000000"/>
          <w:kern w:val="0"/>
          <w:sz w:val="28"/>
          <w:szCs w:val="28"/>
          <w:lang w:val="ru-RU" w:eastAsia="ru-RU"/>
          <w14:ligatures w14:val="none"/>
        </w:rPr>
        <w:t>вузів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середніх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професійної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навчальних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закладів</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017DB9E2" w14:textId="77777777" w:rsidR="00E01625" w:rsidRPr="00E01625" w:rsidRDefault="00E01625" w:rsidP="00E01625">
      <w:pPr>
        <w:spacing w:after="0" w:line="240" w:lineRule="auto"/>
        <w:contextualSpacing/>
        <w:jc w:val="both"/>
        <w:rPr>
          <w:rFonts w:ascii="Times New Roman" w:eastAsia="Calibri" w:hAnsi="Times New Roman" w:cs="Times New Roman"/>
          <w:bCs/>
          <w:kern w:val="0"/>
          <w:sz w:val="28"/>
          <w:lang w:val="en-US"/>
          <w14:ligatures w14:val="none"/>
        </w:rPr>
      </w:pPr>
      <w:r w:rsidRPr="00E01625">
        <w:rPr>
          <w:rFonts w:ascii="Times New Roman" w:eastAsia="Calibri" w:hAnsi="Times New Roman" w:cs="Times New Roman"/>
          <w:bCs/>
          <w:kern w:val="0"/>
          <w:sz w:val="28"/>
          <w14:ligatures w14:val="none"/>
        </w:rPr>
        <w:t xml:space="preserve">    2.7. Ділитися досвідом роботи та вдалими розробками заходів з профорієнтаційної роботи на засіданні педагогічної спільноти класних керівників.</w:t>
      </w:r>
    </w:p>
    <w:p w14:paraId="4F50BB30" w14:textId="77777777" w:rsidR="00E01625" w:rsidRPr="00E01625" w:rsidRDefault="00E01625" w:rsidP="00E01625">
      <w:pPr>
        <w:spacing w:after="0" w:line="276" w:lineRule="auto"/>
        <w:contextualSpacing/>
        <w:jc w:val="both"/>
        <w:rPr>
          <w:rFonts w:ascii="Times New Roman" w:eastAsia="Calibri" w:hAnsi="Times New Roman" w:cs="Times New Roman"/>
          <w:bCs/>
          <w:kern w:val="0"/>
          <w:sz w:val="28"/>
          <w14:ligatures w14:val="none"/>
        </w:rPr>
      </w:pPr>
      <w:r w:rsidRPr="00E01625">
        <w:rPr>
          <w:rFonts w:ascii="Times New Roman" w:eastAsia="Calibri" w:hAnsi="Times New Roman" w:cs="Times New Roman"/>
          <w:bCs/>
          <w:kern w:val="0"/>
          <w:sz w:val="28"/>
          <w:lang w:val="en-US"/>
          <w14:ligatures w14:val="none"/>
        </w:rPr>
        <w:t xml:space="preserve">    2</w:t>
      </w:r>
      <w:r w:rsidRPr="00E01625">
        <w:rPr>
          <w:rFonts w:ascii="Times New Roman" w:eastAsia="Calibri" w:hAnsi="Times New Roman" w:cs="Times New Roman"/>
          <w:bCs/>
          <w:kern w:val="0"/>
          <w:sz w:val="28"/>
          <w14:ligatures w14:val="none"/>
        </w:rPr>
        <w:t>.8.  Формувати позитивне ставлення учнів до всіх професій, сприяти зацікавленості здобувачів освіти до набуття необхідних компетентностей та навичок.</w:t>
      </w:r>
    </w:p>
    <w:p w14:paraId="672A0118" w14:textId="77777777" w:rsidR="00E01625" w:rsidRPr="00E01625" w:rsidRDefault="00E01625" w:rsidP="00E01625">
      <w:pPr>
        <w:numPr>
          <w:ilvl w:val="1"/>
          <w:numId w:val="8"/>
        </w:numPr>
        <w:spacing w:after="0" w:line="276" w:lineRule="auto"/>
        <w:ind w:left="851" w:hanging="425"/>
        <w:jc w:val="both"/>
        <w:textAlignment w:val="baseline"/>
        <w:rPr>
          <w:rFonts w:ascii="Times New Roman" w:eastAsia="Times New Roman" w:hAnsi="Times New Roman" w:cs="Times New Roman"/>
          <w:b/>
          <w:bCs/>
          <w:i/>
          <w:iCs/>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 xml:space="preserve">  </w:t>
      </w:r>
      <w:r w:rsidRPr="00E01625">
        <w:rPr>
          <w:rFonts w:ascii="Times New Roman" w:eastAsia="Times New Roman" w:hAnsi="Times New Roman" w:cs="Times New Roman"/>
          <w:b/>
          <w:bCs/>
          <w:i/>
          <w:iCs/>
          <w:color w:val="000000"/>
          <w:kern w:val="0"/>
          <w:sz w:val="28"/>
          <w:szCs w:val="28"/>
          <w:lang w:eastAsia="ru-RU"/>
          <w14:ligatures w14:val="none"/>
        </w:rPr>
        <w:t>В</w:t>
      </w:r>
      <w:proofErr w:type="spellStart"/>
      <w:r w:rsidRPr="00E01625">
        <w:rPr>
          <w:rFonts w:ascii="Times New Roman" w:eastAsia="Times New Roman" w:hAnsi="Times New Roman" w:cs="Times New Roman"/>
          <w:b/>
          <w:bCs/>
          <w:i/>
          <w:iCs/>
          <w:color w:val="000000"/>
          <w:kern w:val="0"/>
          <w:sz w:val="28"/>
          <w:szCs w:val="28"/>
          <w:lang w:val="ru-RU" w:eastAsia="ru-RU"/>
          <w14:ligatures w14:val="none"/>
        </w:rPr>
        <w:t>чителям</w:t>
      </w:r>
      <w:proofErr w:type="spellEnd"/>
      <w:r w:rsidRPr="00E01625">
        <w:rPr>
          <w:rFonts w:ascii="Times New Roman" w:eastAsia="Times New Roman" w:hAnsi="Times New Roman" w:cs="Times New Roman"/>
          <w:b/>
          <w:bCs/>
          <w:i/>
          <w:iCs/>
          <w:color w:val="000000"/>
          <w:kern w:val="0"/>
          <w:sz w:val="28"/>
          <w:szCs w:val="28"/>
          <w:lang w:val="ru-RU" w:eastAsia="ru-RU"/>
          <w14:ligatures w14:val="none"/>
        </w:rPr>
        <w:t>-предметникам:  </w:t>
      </w:r>
    </w:p>
    <w:p w14:paraId="5178E729" w14:textId="77777777" w:rsidR="00E01625" w:rsidRPr="00E01625" w:rsidRDefault="00E01625" w:rsidP="00E01625">
      <w:pPr>
        <w:spacing w:after="0" w:line="276" w:lineRule="auto"/>
        <w:ind w:firstLine="426"/>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3.1. С</w:t>
      </w:r>
      <w:proofErr w:type="spellStart"/>
      <w:r w:rsidRPr="00E01625">
        <w:rPr>
          <w:rFonts w:ascii="Times New Roman" w:eastAsia="Times New Roman" w:hAnsi="Times New Roman" w:cs="Times New Roman"/>
          <w:color w:val="000000"/>
          <w:kern w:val="0"/>
          <w:sz w:val="28"/>
          <w:szCs w:val="28"/>
          <w:lang w:val="ru-RU" w:eastAsia="ru-RU"/>
          <w14:ligatures w14:val="none"/>
        </w:rPr>
        <w:t>прияти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розвитку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пізнавального</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інтересу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творчої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спрямованості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особистості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школярів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використовуючи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різноманітні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методи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і </w:t>
      </w:r>
      <w:proofErr w:type="spellStart"/>
      <w:r w:rsidRPr="00E01625">
        <w:rPr>
          <w:rFonts w:ascii="Times New Roman" w:eastAsia="Times New Roman" w:hAnsi="Times New Roman" w:cs="Times New Roman"/>
          <w:color w:val="000000"/>
          <w:kern w:val="0"/>
          <w:sz w:val="28"/>
          <w:szCs w:val="28"/>
          <w:lang w:val="ru-RU" w:eastAsia="ru-RU"/>
          <w14:ligatures w14:val="none"/>
        </w:rPr>
        <w:t>засоби</w:t>
      </w:r>
      <w:proofErr w:type="spellEnd"/>
      <w:r w:rsidRPr="00E01625">
        <w:rPr>
          <w:rFonts w:ascii="Times New Roman" w:eastAsia="Times New Roman" w:hAnsi="Times New Roman" w:cs="Times New Roman"/>
          <w:color w:val="000000"/>
          <w:kern w:val="0"/>
          <w:sz w:val="28"/>
          <w:szCs w:val="28"/>
          <w:lang w:val="ru-RU" w:eastAsia="ru-RU"/>
          <w14:ligatures w14:val="none"/>
        </w:rPr>
        <w:t>: про</w:t>
      </w:r>
      <w:r w:rsidRPr="00E01625">
        <w:rPr>
          <w:rFonts w:ascii="Times New Roman" w:eastAsia="Times New Roman" w:hAnsi="Times New Roman" w:cs="Times New Roman"/>
          <w:color w:val="000000"/>
          <w:kern w:val="0"/>
          <w:sz w:val="28"/>
          <w:szCs w:val="28"/>
          <w:lang w:eastAsia="ru-RU"/>
          <w14:ligatures w14:val="none"/>
        </w:rPr>
        <w:t>є</w:t>
      </w:r>
      <w:proofErr w:type="spellStart"/>
      <w:r w:rsidRPr="00E01625">
        <w:rPr>
          <w:rFonts w:ascii="Times New Roman" w:eastAsia="Times New Roman" w:hAnsi="Times New Roman" w:cs="Times New Roman"/>
          <w:color w:val="000000"/>
          <w:kern w:val="0"/>
          <w:sz w:val="28"/>
          <w:szCs w:val="28"/>
          <w:lang w:val="ru-RU" w:eastAsia="ru-RU"/>
          <w14:ligatures w14:val="none"/>
        </w:rPr>
        <w:t>ктну</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діяльність</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ділові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ігри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семінари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предметні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тижні</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олімпіади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факультативи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конкурси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стінних</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газет, твори і т.д.:</w:t>
      </w:r>
    </w:p>
    <w:p w14:paraId="2648E9E3" w14:textId="77777777" w:rsidR="00E01625" w:rsidRPr="00E01625" w:rsidRDefault="00E01625" w:rsidP="00E01625">
      <w:pPr>
        <w:spacing w:after="0" w:line="276" w:lineRule="auto"/>
        <w:ind w:firstLine="426"/>
        <w:jc w:val="both"/>
        <w:textAlignment w:val="baseline"/>
        <w:rPr>
          <w:rFonts w:ascii="Times New Roman" w:eastAsia="Times New Roman" w:hAnsi="Times New Roman" w:cs="Times New Roman"/>
          <w:color w:val="000000"/>
          <w:kern w:val="0"/>
          <w:sz w:val="28"/>
          <w:szCs w:val="28"/>
          <w:lang w:val="ru-RU" w:eastAsia="ru-RU"/>
          <w14:ligatures w14:val="none"/>
        </w:rPr>
      </w:pPr>
      <w:r w:rsidRPr="00E01625">
        <w:rPr>
          <w:rFonts w:ascii="Times New Roman" w:eastAsia="Times New Roman" w:hAnsi="Times New Roman" w:cs="Times New Roman"/>
          <w:color w:val="000000"/>
          <w:kern w:val="0"/>
          <w:sz w:val="28"/>
          <w:szCs w:val="28"/>
          <w:lang w:eastAsia="ru-RU"/>
          <w14:ligatures w14:val="none"/>
        </w:rPr>
        <w:t xml:space="preserve">3.2. </w:t>
      </w:r>
      <w:r w:rsidRPr="00E01625">
        <w:rPr>
          <w:rFonts w:ascii="Times New Roman" w:eastAsia="Times New Roman" w:hAnsi="Times New Roman" w:cs="Times New Roman"/>
          <w:color w:val="000000"/>
          <w:kern w:val="0"/>
          <w:sz w:val="28"/>
          <w:szCs w:val="28"/>
          <w:lang w:val="ru-RU" w:eastAsia="ru-RU"/>
          <w14:ligatures w14:val="none"/>
        </w:rPr>
        <w:t xml:space="preserve"> </w:t>
      </w:r>
      <w:r w:rsidRPr="00E01625">
        <w:rPr>
          <w:rFonts w:ascii="Times New Roman" w:eastAsia="Times New Roman" w:hAnsi="Times New Roman" w:cs="Times New Roman"/>
          <w:color w:val="000000"/>
          <w:kern w:val="0"/>
          <w:sz w:val="28"/>
          <w:szCs w:val="28"/>
          <w:lang w:eastAsia="ru-RU"/>
          <w14:ligatures w14:val="none"/>
        </w:rPr>
        <w:t>С</w:t>
      </w:r>
      <w:proofErr w:type="spellStart"/>
      <w:r w:rsidRPr="00E01625">
        <w:rPr>
          <w:rFonts w:ascii="Times New Roman" w:eastAsia="Times New Roman" w:hAnsi="Times New Roman" w:cs="Times New Roman"/>
          <w:color w:val="000000"/>
          <w:kern w:val="0"/>
          <w:sz w:val="28"/>
          <w:szCs w:val="28"/>
          <w:lang w:val="ru-RU" w:eastAsia="ru-RU"/>
          <w14:ligatures w14:val="none"/>
        </w:rPr>
        <w:t>прияюти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формуванню</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у </w:t>
      </w:r>
      <w:proofErr w:type="spellStart"/>
      <w:r w:rsidRPr="00E01625">
        <w:rPr>
          <w:rFonts w:ascii="Times New Roman" w:eastAsia="Times New Roman" w:hAnsi="Times New Roman" w:cs="Times New Roman"/>
          <w:color w:val="000000"/>
          <w:kern w:val="0"/>
          <w:sz w:val="28"/>
          <w:szCs w:val="28"/>
          <w:lang w:val="ru-RU" w:eastAsia="ru-RU"/>
          <w14:ligatures w14:val="none"/>
        </w:rPr>
        <w:t>школярів</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адекватної</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самооцінки</w:t>
      </w:r>
      <w:proofErr w:type="spellEnd"/>
      <w:r w:rsidRPr="00E01625">
        <w:rPr>
          <w:rFonts w:ascii="Times New Roman" w:eastAsia="Times New Roman" w:hAnsi="Times New Roman" w:cs="Times New Roman"/>
          <w:color w:val="000000"/>
          <w:kern w:val="0"/>
          <w:sz w:val="28"/>
          <w:szCs w:val="28"/>
          <w:lang w:val="ru-RU" w:eastAsia="ru-RU"/>
          <w14:ligatures w14:val="none"/>
        </w:rPr>
        <w:t>;</w:t>
      </w:r>
    </w:p>
    <w:p w14:paraId="564162B6" w14:textId="77777777" w:rsidR="00E01625" w:rsidRPr="00E01625" w:rsidRDefault="00E01625" w:rsidP="00E01625">
      <w:pPr>
        <w:spacing w:after="0" w:line="276" w:lineRule="auto"/>
        <w:ind w:firstLine="426"/>
        <w:jc w:val="both"/>
        <w:textAlignment w:val="baseline"/>
        <w:rPr>
          <w:rFonts w:ascii="Open Sans" w:eastAsia="Times New Roman" w:hAnsi="Open Sans" w:cs="Open Sans"/>
          <w:color w:val="000000"/>
          <w:kern w:val="0"/>
          <w:sz w:val="27"/>
          <w:szCs w:val="27"/>
          <w:lang w:eastAsia="ru-RU"/>
          <w14:ligatures w14:val="none"/>
        </w:rPr>
      </w:pPr>
      <w:r w:rsidRPr="00E01625">
        <w:rPr>
          <w:rFonts w:ascii="Times New Roman" w:eastAsia="Times New Roman" w:hAnsi="Times New Roman" w:cs="Times New Roman"/>
          <w:color w:val="000000"/>
          <w:kern w:val="0"/>
          <w:sz w:val="28"/>
          <w:szCs w:val="28"/>
          <w:lang w:eastAsia="ru-RU"/>
          <w14:ligatures w14:val="none"/>
        </w:rPr>
        <w:lastRenderedPageBreak/>
        <w:t xml:space="preserve">3.3.   </w:t>
      </w:r>
      <w:proofErr w:type="spellStart"/>
      <w:r w:rsidRPr="00E01625">
        <w:rPr>
          <w:rFonts w:ascii="Times New Roman" w:eastAsia="Times New Roman" w:hAnsi="Times New Roman" w:cs="Times New Roman"/>
          <w:color w:val="000000"/>
          <w:kern w:val="0"/>
          <w:sz w:val="28"/>
          <w:szCs w:val="28"/>
          <w:lang w:eastAsia="ru-RU"/>
          <w14:ligatures w14:val="none"/>
        </w:rPr>
        <w:t>Пр</w:t>
      </w:r>
      <w:r w:rsidRPr="00E01625">
        <w:rPr>
          <w:rFonts w:ascii="Times New Roman" w:eastAsia="Times New Roman" w:hAnsi="Times New Roman" w:cs="Times New Roman"/>
          <w:color w:val="000000"/>
          <w:kern w:val="0"/>
          <w:sz w:val="28"/>
          <w:szCs w:val="28"/>
          <w:lang w:val="ru-RU" w:eastAsia="ru-RU"/>
          <w14:ligatures w14:val="none"/>
        </w:rPr>
        <w:t>оводити</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спостереження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з </w:t>
      </w:r>
      <w:proofErr w:type="spellStart"/>
      <w:r w:rsidRPr="00E01625">
        <w:rPr>
          <w:rFonts w:ascii="Times New Roman" w:eastAsia="Times New Roman" w:hAnsi="Times New Roman" w:cs="Times New Roman"/>
          <w:color w:val="000000"/>
          <w:kern w:val="0"/>
          <w:sz w:val="28"/>
          <w:szCs w:val="28"/>
          <w:lang w:val="ru-RU" w:eastAsia="ru-RU"/>
          <w14:ligatures w14:val="none"/>
        </w:rPr>
        <w:t>виявлення</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схильностей</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і </w:t>
      </w:r>
      <w:proofErr w:type="spellStart"/>
      <w:r w:rsidRPr="00E01625">
        <w:rPr>
          <w:rFonts w:ascii="Times New Roman" w:eastAsia="Times New Roman" w:hAnsi="Times New Roman" w:cs="Times New Roman"/>
          <w:color w:val="000000"/>
          <w:kern w:val="0"/>
          <w:sz w:val="28"/>
          <w:szCs w:val="28"/>
          <w:lang w:val="ru-RU" w:eastAsia="ru-RU"/>
          <w14:ligatures w14:val="none"/>
        </w:rPr>
        <w:t>здібностей</w:t>
      </w:r>
      <w:proofErr w:type="spellEnd"/>
      <w:r w:rsidRPr="00E01625">
        <w:rPr>
          <w:rFonts w:ascii="Times New Roman" w:eastAsia="Times New Roman" w:hAnsi="Times New Roman" w:cs="Times New Roman"/>
          <w:color w:val="000000"/>
          <w:kern w:val="0"/>
          <w:sz w:val="28"/>
          <w:szCs w:val="28"/>
          <w:lang w:val="ru-RU" w:eastAsia="ru-RU"/>
          <w14:ligatures w14:val="none"/>
        </w:rPr>
        <w:t xml:space="preserve"> </w:t>
      </w:r>
      <w:proofErr w:type="spellStart"/>
      <w:r w:rsidRPr="00E01625">
        <w:rPr>
          <w:rFonts w:ascii="Times New Roman" w:eastAsia="Times New Roman" w:hAnsi="Times New Roman" w:cs="Times New Roman"/>
          <w:color w:val="000000"/>
          <w:kern w:val="0"/>
          <w:sz w:val="28"/>
          <w:szCs w:val="28"/>
          <w:lang w:val="ru-RU" w:eastAsia="ru-RU"/>
          <w14:ligatures w14:val="none"/>
        </w:rPr>
        <w:t>учнів</w:t>
      </w:r>
      <w:proofErr w:type="spellEnd"/>
      <w:r w:rsidRPr="00E01625">
        <w:rPr>
          <w:rFonts w:ascii="Open Sans" w:eastAsia="Times New Roman" w:hAnsi="Open Sans" w:cs="Open Sans"/>
          <w:color w:val="000000"/>
          <w:kern w:val="0"/>
          <w:sz w:val="27"/>
          <w:szCs w:val="27"/>
          <w:lang w:val="ru-RU" w:eastAsia="ru-RU"/>
          <w14:ligatures w14:val="none"/>
        </w:rPr>
        <w:t>;</w:t>
      </w:r>
    </w:p>
    <w:p w14:paraId="2574B144" w14:textId="77777777" w:rsidR="00E01625" w:rsidRPr="00E01625" w:rsidRDefault="00E01625" w:rsidP="00E01625">
      <w:pPr>
        <w:spacing w:after="0" w:line="276" w:lineRule="auto"/>
        <w:ind w:firstLine="426"/>
        <w:contextualSpacing/>
        <w:jc w:val="both"/>
        <w:rPr>
          <w:rFonts w:ascii="Times New Roman" w:eastAsia="Calibri" w:hAnsi="Times New Roman" w:cs="Times New Roman"/>
          <w:bCs/>
          <w:kern w:val="0"/>
          <w:sz w:val="28"/>
          <w14:ligatures w14:val="none"/>
        </w:rPr>
      </w:pPr>
      <w:r w:rsidRPr="00E01625">
        <w:rPr>
          <w:rFonts w:ascii="Times New Roman" w:eastAsia="Calibri" w:hAnsi="Times New Roman" w:cs="Times New Roman"/>
          <w:bCs/>
          <w:kern w:val="0"/>
          <w:sz w:val="28"/>
          <w14:ligatures w14:val="none"/>
        </w:rPr>
        <w:t>3.4.   Сприяти розповсюдженню методичних, інформаційно-довідкових та</w:t>
      </w:r>
    </w:p>
    <w:p w14:paraId="08C14CAE" w14:textId="77777777" w:rsidR="00E01625" w:rsidRPr="00E01625" w:rsidRDefault="00E01625" w:rsidP="00E01625">
      <w:pPr>
        <w:spacing w:after="0" w:line="276" w:lineRule="auto"/>
        <w:contextualSpacing/>
        <w:jc w:val="both"/>
        <w:rPr>
          <w:rFonts w:ascii="Times New Roman" w:eastAsia="Calibri" w:hAnsi="Times New Roman" w:cs="Times New Roman"/>
          <w:bCs/>
          <w:kern w:val="0"/>
          <w:sz w:val="28"/>
          <w14:ligatures w14:val="none"/>
        </w:rPr>
      </w:pPr>
      <w:r w:rsidRPr="00E01625">
        <w:rPr>
          <w:rFonts w:ascii="Times New Roman" w:eastAsia="Calibri" w:hAnsi="Times New Roman" w:cs="Times New Roman"/>
          <w:bCs/>
          <w:kern w:val="0"/>
          <w:sz w:val="28"/>
          <w14:ligatures w14:val="none"/>
        </w:rPr>
        <w:t>інформаційно-просвітницьких матеріалів (буклети, плакати, пам'ятки) з питань профорієнтації.</w:t>
      </w:r>
    </w:p>
    <w:p w14:paraId="7AA773EB" w14:textId="77777777" w:rsidR="00E01625" w:rsidRPr="00E01625" w:rsidRDefault="00E01625" w:rsidP="00E01625">
      <w:pPr>
        <w:spacing w:after="0" w:line="240" w:lineRule="auto"/>
        <w:ind w:firstLine="567"/>
        <w:contextualSpacing/>
        <w:jc w:val="both"/>
        <w:rPr>
          <w:rFonts w:ascii="Times New Roman" w:eastAsia="Calibri" w:hAnsi="Times New Roman" w:cs="Times New Roman"/>
          <w:bCs/>
          <w:kern w:val="0"/>
          <w:sz w:val="28"/>
          <w14:ligatures w14:val="none"/>
        </w:rPr>
      </w:pPr>
      <w:r w:rsidRPr="00E01625">
        <w:rPr>
          <w:rFonts w:ascii="Times New Roman" w:eastAsia="Calibri" w:hAnsi="Times New Roman" w:cs="Times New Roman"/>
          <w:bCs/>
          <w:kern w:val="0"/>
          <w:sz w:val="28"/>
          <w14:ligatures w14:val="none"/>
        </w:rPr>
        <w:t xml:space="preserve">4. </w:t>
      </w:r>
      <w:r w:rsidRPr="00E01625">
        <w:rPr>
          <w:rFonts w:ascii="Times New Roman" w:eastAsia="Calibri" w:hAnsi="Times New Roman" w:cs="Times New Roman"/>
          <w:b/>
          <w:i/>
          <w:iCs/>
          <w:kern w:val="0"/>
          <w:sz w:val="28"/>
          <w14:ligatures w14:val="none"/>
        </w:rPr>
        <w:t>Практичному психологу закладу</w:t>
      </w:r>
      <w:r w:rsidRPr="00E01625">
        <w:rPr>
          <w:rFonts w:ascii="Times New Roman" w:eastAsia="Calibri" w:hAnsi="Times New Roman" w:cs="Times New Roman"/>
          <w:bCs/>
          <w:kern w:val="0"/>
          <w:sz w:val="28"/>
          <w14:ligatures w14:val="none"/>
        </w:rPr>
        <w:t xml:space="preserve"> Богуцькій Н.В. проводити діагностичну роботу серед учнів 8-9 класів з метою допомоги у самовизначенні подальшого профілю навчання.</w:t>
      </w:r>
    </w:p>
    <w:p w14:paraId="0516EDDE" w14:textId="77777777" w:rsidR="00E01625" w:rsidRPr="00E01625" w:rsidRDefault="00E01625" w:rsidP="00E01625">
      <w:pPr>
        <w:spacing w:after="0" w:line="240" w:lineRule="auto"/>
        <w:contextualSpacing/>
        <w:jc w:val="both"/>
        <w:rPr>
          <w:rFonts w:ascii="Times New Roman" w:eastAsia="Calibri" w:hAnsi="Times New Roman" w:cs="Times New Roman"/>
          <w:b/>
          <w:kern w:val="0"/>
          <w:sz w:val="28"/>
          <w14:ligatures w14:val="none"/>
        </w:rPr>
      </w:pPr>
    </w:p>
    <w:p w14:paraId="5BB01BEA"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bookmarkStart w:id="12" w:name="_Hlk194338018"/>
      <w:r w:rsidRPr="00E01625">
        <w:rPr>
          <w:rFonts w:ascii="Times New Roman" w:eastAsia="Calibri" w:hAnsi="Times New Roman" w:cs="Times New Roman"/>
          <w:b/>
          <w:kern w:val="0"/>
          <w:sz w:val="28"/>
          <w14:ligatures w14:val="none"/>
        </w:rPr>
        <w:t xml:space="preserve">4. СЛУХАЛИ: </w:t>
      </w:r>
    </w:p>
    <w:p w14:paraId="0E2BB7AD" w14:textId="77777777" w:rsidR="00E01625" w:rsidRPr="00E01625" w:rsidRDefault="00E01625" w:rsidP="00E01625">
      <w:pPr>
        <w:spacing w:after="0" w:line="240"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Calibri" w:hAnsi="Times New Roman" w:cs="Times New Roman"/>
          <w:b/>
          <w:kern w:val="0"/>
          <w:sz w:val="28"/>
          <w:szCs w:val="28"/>
          <w14:ligatures w14:val="none"/>
        </w:rPr>
        <w:t xml:space="preserve">          Голик С.В</w:t>
      </w:r>
      <w:r w:rsidRPr="00E01625">
        <w:rPr>
          <w:rFonts w:ascii="Times New Roman" w:eastAsia="Calibri" w:hAnsi="Times New Roman" w:cs="Times New Roman"/>
          <w:b/>
          <w:bCs/>
          <w:kern w:val="0"/>
          <w:sz w:val="28"/>
          <w:szCs w:val="28"/>
          <w14:ligatures w14:val="none"/>
        </w:rPr>
        <w:t>., директора,</w:t>
      </w:r>
      <w:r w:rsidRPr="00E01625">
        <w:rPr>
          <w:rFonts w:ascii="Times New Roman" w:eastAsia="Calibri" w:hAnsi="Times New Roman" w:cs="Times New Roman"/>
          <w:kern w:val="0"/>
          <w:sz w:val="28"/>
          <w:szCs w:val="28"/>
          <w14:ligatures w14:val="none"/>
        </w:rPr>
        <w:t xml:space="preserve"> </w:t>
      </w:r>
      <w:r w:rsidRPr="00E01625">
        <w:rPr>
          <w:rFonts w:ascii="Times New Roman" w:eastAsia="Times New Roman" w:hAnsi="Times New Roman" w:cs="Times New Roman"/>
          <w:kern w:val="0"/>
          <w:sz w:val="28"/>
          <w:szCs w:val="28"/>
          <w:lang w:eastAsia="ru-RU"/>
          <w14:ligatures w14:val="none"/>
        </w:rPr>
        <w:t xml:space="preserve">Світлана Василівна ознайомила всіх присутніх з наказом № 86 від 31.03.25 року </w:t>
      </w:r>
      <w:bookmarkStart w:id="13" w:name="_Hlk196147430"/>
      <w:r w:rsidRPr="00E01625">
        <w:rPr>
          <w:rFonts w:ascii="Times New Roman" w:eastAsia="Times New Roman" w:hAnsi="Times New Roman" w:cs="Times New Roman"/>
          <w:kern w:val="0"/>
          <w:sz w:val="28"/>
          <w:szCs w:val="28"/>
          <w:lang w:eastAsia="ru-RU"/>
          <w14:ligatures w14:val="none"/>
        </w:rPr>
        <w:t>«</w:t>
      </w:r>
      <w:r w:rsidRPr="00E01625">
        <w:rPr>
          <w:rFonts w:ascii="Times New Roman" w:eastAsia="Calibri" w:hAnsi="Times New Roman" w:cs="Times New Roman"/>
          <w:iCs/>
          <w:kern w:val="0"/>
          <w:sz w:val="28"/>
          <w:szCs w:val="28"/>
          <w14:ligatures w14:val="none"/>
        </w:rPr>
        <w:t>Про</w:t>
      </w:r>
      <w:r w:rsidRPr="00E01625">
        <w:rPr>
          <w:rFonts w:ascii="Times New Roman" w:eastAsia="Times New Roman" w:hAnsi="Times New Roman" w:cs="Times New Roman"/>
          <w:kern w:val="0"/>
          <w:sz w:val="28"/>
          <w:szCs w:val="28"/>
          <w:lang w:eastAsia="ru-RU"/>
          <w14:ligatures w14:val="none"/>
        </w:rPr>
        <w:t xml:space="preserve"> проведення місячника з охорони праці та безпеки життєдіяльності у 2025 році» </w:t>
      </w:r>
      <w:bookmarkEnd w:id="13"/>
      <w:r w:rsidRPr="00E01625">
        <w:rPr>
          <w:rFonts w:ascii="Times New Roman" w:eastAsia="Times New Roman" w:hAnsi="Times New Roman" w:cs="Times New Roman"/>
          <w:kern w:val="0"/>
          <w:sz w:val="28"/>
          <w:szCs w:val="28"/>
          <w:lang w:eastAsia="ru-RU"/>
          <w14:ligatures w14:val="none"/>
        </w:rPr>
        <w:t>та вказала на важливість проведення запланованих заходів.</w:t>
      </w:r>
    </w:p>
    <w:p w14:paraId="3E322F41"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4. УХВАЛИЛИ: </w:t>
      </w:r>
    </w:p>
    <w:p w14:paraId="264BAE6D" w14:textId="77777777" w:rsidR="00E01625" w:rsidRPr="00E01625" w:rsidRDefault="00E01625" w:rsidP="00E01625">
      <w:pPr>
        <w:spacing w:after="0" w:line="240" w:lineRule="auto"/>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14:ligatures w14:val="none"/>
        </w:rPr>
        <w:t xml:space="preserve">          1. Інформацію прийняти до відома.</w:t>
      </w:r>
    </w:p>
    <w:p w14:paraId="406F4EF5" w14:textId="77777777" w:rsidR="00E01625" w:rsidRPr="00E01625" w:rsidRDefault="00E01625" w:rsidP="00E01625">
      <w:pPr>
        <w:spacing w:after="0" w:line="240" w:lineRule="auto"/>
        <w:rPr>
          <w:rFonts w:ascii="Times New Roman" w:eastAsia="Calibri" w:hAnsi="Times New Roman" w:cs="Times New Roman"/>
          <w:kern w:val="0"/>
          <w:sz w:val="28"/>
          <w:szCs w:val="28"/>
          <w14:ligatures w14:val="none"/>
        </w:rPr>
      </w:pPr>
    </w:p>
    <w:bookmarkEnd w:id="12"/>
    <w:p w14:paraId="0934F229"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5. СЛУХАЛИ: </w:t>
      </w:r>
    </w:p>
    <w:p w14:paraId="4F3ACA9D" w14:textId="77777777" w:rsidR="00E01625" w:rsidRPr="00E01625" w:rsidRDefault="00E01625" w:rsidP="00E01625">
      <w:pPr>
        <w:spacing w:after="0" w:line="240" w:lineRule="auto"/>
        <w:jc w:val="both"/>
        <w:rPr>
          <w:rFonts w:ascii="Times New Roman" w:eastAsia="Times New Roman" w:hAnsi="Times New Roman" w:cs="Times New Roman"/>
          <w:kern w:val="0"/>
          <w:sz w:val="28"/>
          <w:szCs w:val="28"/>
          <w:lang w:eastAsia="ru-RU"/>
          <w14:ligatures w14:val="none"/>
        </w:rPr>
      </w:pPr>
      <w:r w:rsidRPr="00E01625">
        <w:rPr>
          <w:rFonts w:ascii="Times New Roman" w:eastAsia="Calibri" w:hAnsi="Times New Roman" w:cs="Times New Roman"/>
          <w:b/>
          <w:kern w:val="0"/>
          <w:sz w:val="28"/>
          <w:szCs w:val="28"/>
          <w14:ligatures w14:val="none"/>
        </w:rPr>
        <w:t xml:space="preserve">          </w:t>
      </w:r>
      <w:proofErr w:type="spellStart"/>
      <w:r w:rsidRPr="00E01625">
        <w:rPr>
          <w:rFonts w:ascii="Times New Roman" w:eastAsia="Calibri" w:hAnsi="Times New Roman" w:cs="Times New Roman"/>
          <w:b/>
          <w:kern w:val="0"/>
          <w:sz w:val="28"/>
          <w:szCs w:val="28"/>
          <w14:ligatures w14:val="none"/>
        </w:rPr>
        <w:t>Фенюк</w:t>
      </w:r>
      <w:proofErr w:type="spellEnd"/>
      <w:r w:rsidRPr="00E01625">
        <w:rPr>
          <w:rFonts w:ascii="Times New Roman" w:eastAsia="Calibri" w:hAnsi="Times New Roman" w:cs="Times New Roman"/>
          <w:b/>
          <w:kern w:val="0"/>
          <w:sz w:val="28"/>
          <w:szCs w:val="28"/>
          <w14:ligatures w14:val="none"/>
        </w:rPr>
        <w:t xml:space="preserve"> Ю.С</w:t>
      </w:r>
      <w:r w:rsidRPr="00E01625">
        <w:rPr>
          <w:rFonts w:ascii="Times New Roman" w:eastAsia="Calibri" w:hAnsi="Times New Roman" w:cs="Times New Roman"/>
          <w:b/>
          <w:bCs/>
          <w:kern w:val="0"/>
          <w:sz w:val="28"/>
          <w:szCs w:val="28"/>
          <w14:ligatures w14:val="none"/>
        </w:rPr>
        <w:t>., заступника директора з ВР, класний керівник 11 класу,</w:t>
      </w:r>
      <w:r w:rsidRPr="00E01625">
        <w:rPr>
          <w:rFonts w:ascii="Times New Roman" w:eastAsia="Calibri" w:hAnsi="Times New Roman" w:cs="Times New Roman"/>
          <w:iCs/>
          <w:kern w:val="0"/>
          <w:sz w:val="28"/>
          <w:szCs w:val="28"/>
          <w14:ligatures w14:val="none"/>
        </w:rPr>
        <w:t xml:space="preserve"> про  проведення обласної освітньої кампанії «Рильський. Перезавантаження</w:t>
      </w:r>
      <w:r w:rsidRPr="00E01625">
        <w:rPr>
          <w:rFonts w:ascii="Times New Roman" w:eastAsia="Calibri" w:hAnsi="Times New Roman" w:cs="Times New Roman"/>
          <w:iCs/>
          <w:kern w:val="0"/>
          <w:sz w:val="28"/>
          <w:szCs w:val="28"/>
          <w:lang w:val="en-US"/>
          <w14:ligatures w14:val="none"/>
        </w:rPr>
        <w:t>:</w:t>
      </w:r>
      <w:r w:rsidRPr="00E01625">
        <w:rPr>
          <w:rFonts w:ascii="Times New Roman" w:eastAsia="Calibri" w:hAnsi="Times New Roman" w:cs="Times New Roman"/>
          <w:iCs/>
          <w:kern w:val="0"/>
          <w:sz w:val="28"/>
          <w:szCs w:val="28"/>
          <w14:ligatures w14:val="none"/>
        </w:rPr>
        <w:t xml:space="preserve"> 130 років натхнення. Юлія Степанівна  ще раз ознайомила колектив з наказом №72  від 12.03.2025 «Про  проведення обласної освітньої кампанії «Рильський. Перезавантаження</w:t>
      </w:r>
      <w:r w:rsidRPr="00E01625">
        <w:rPr>
          <w:rFonts w:ascii="Times New Roman" w:eastAsia="Calibri" w:hAnsi="Times New Roman" w:cs="Times New Roman"/>
          <w:iCs/>
          <w:kern w:val="0"/>
          <w:sz w:val="28"/>
          <w:szCs w:val="28"/>
          <w:lang w:val="en-US"/>
          <w14:ligatures w14:val="none"/>
        </w:rPr>
        <w:t>:</w:t>
      </w:r>
      <w:r w:rsidRPr="00E01625">
        <w:rPr>
          <w:rFonts w:ascii="Times New Roman" w:eastAsia="Calibri" w:hAnsi="Times New Roman" w:cs="Times New Roman"/>
          <w:iCs/>
          <w:kern w:val="0"/>
          <w:sz w:val="28"/>
          <w:szCs w:val="28"/>
          <w14:ligatures w14:val="none"/>
        </w:rPr>
        <w:t xml:space="preserve"> 130 років натхнення» та розповіла про хід виконання запланованих заходів. На квітень ще залишаються не проведеними такі заходи</w:t>
      </w:r>
      <w:r w:rsidRPr="00E01625">
        <w:rPr>
          <w:rFonts w:ascii="Times New Roman" w:eastAsia="Calibri" w:hAnsi="Times New Roman" w:cs="Times New Roman"/>
          <w:iCs/>
          <w:kern w:val="0"/>
          <w:sz w:val="28"/>
          <w:szCs w:val="28"/>
          <w:lang w:val="en-US"/>
          <w14:ligatures w14:val="none"/>
        </w:rPr>
        <w:t>:</w:t>
      </w:r>
      <w:r w:rsidRPr="00E01625">
        <w:rPr>
          <w:rFonts w:ascii="Times New Roman" w:eastAsia="Calibri" w:hAnsi="Times New Roman" w:cs="Times New Roman"/>
          <w:iCs/>
          <w:kern w:val="0"/>
          <w:sz w:val="28"/>
          <w:szCs w:val="28"/>
          <w14:ligatures w14:val="none"/>
        </w:rPr>
        <w:t xml:space="preserve"> літературний </w:t>
      </w:r>
      <w:proofErr w:type="spellStart"/>
      <w:r w:rsidRPr="00E01625">
        <w:rPr>
          <w:rFonts w:ascii="Times New Roman" w:eastAsia="Calibri" w:hAnsi="Times New Roman" w:cs="Times New Roman"/>
          <w:iCs/>
          <w:kern w:val="0"/>
          <w:sz w:val="28"/>
          <w:szCs w:val="28"/>
          <w14:ligatures w14:val="none"/>
        </w:rPr>
        <w:t>челендж</w:t>
      </w:r>
      <w:proofErr w:type="spellEnd"/>
      <w:r w:rsidRPr="00E01625">
        <w:rPr>
          <w:rFonts w:ascii="Times New Roman" w:eastAsia="Calibri" w:hAnsi="Times New Roman" w:cs="Times New Roman"/>
          <w:iCs/>
          <w:kern w:val="0"/>
          <w:sz w:val="28"/>
          <w:szCs w:val="28"/>
          <w14:ligatures w14:val="none"/>
        </w:rPr>
        <w:t>, квест та еко-акція «Паростки слова». Еко-акцію плануємо провести в рамках обласної кампанії «За чисте довкілля». Вже гарною традицією стала висадка дерев випускниками закладу. Цьогоріч випускники разом із своїми батьками вирішили висадити голубі ялівці.</w:t>
      </w:r>
    </w:p>
    <w:p w14:paraId="1D7BB9F6"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5. ВИСТУПИЛИ: </w:t>
      </w:r>
    </w:p>
    <w:p w14:paraId="2E99CC70" w14:textId="77777777" w:rsidR="00E01625" w:rsidRPr="00E01625" w:rsidRDefault="00E01625" w:rsidP="00E01625">
      <w:pPr>
        <w:spacing w:after="0" w:line="240" w:lineRule="auto"/>
        <w:ind w:firstLine="709"/>
        <w:contextualSpacing/>
        <w:jc w:val="both"/>
        <w:rPr>
          <w:rFonts w:ascii="Times New Roman" w:eastAsia="Calibri" w:hAnsi="Times New Roman" w:cs="Times New Roman"/>
          <w:bCs/>
          <w:kern w:val="0"/>
          <w:sz w:val="28"/>
          <w14:ligatures w14:val="none"/>
        </w:rPr>
      </w:pPr>
      <w:proofErr w:type="spellStart"/>
      <w:r w:rsidRPr="00E01625">
        <w:rPr>
          <w:rFonts w:ascii="Times New Roman" w:eastAsia="Calibri" w:hAnsi="Times New Roman" w:cs="Times New Roman"/>
          <w:b/>
          <w:kern w:val="0"/>
          <w:sz w:val="28"/>
          <w14:ligatures w14:val="none"/>
        </w:rPr>
        <w:t>Чабах</w:t>
      </w:r>
      <w:proofErr w:type="spellEnd"/>
      <w:r w:rsidRPr="00E01625">
        <w:rPr>
          <w:rFonts w:ascii="Times New Roman" w:eastAsia="Calibri" w:hAnsi="Times New Roman" w:cs="Times New Roman"/>
          <w:b/>
          <w:kern w:val="0"/>
          <w:sz w:val="28"/>
          <w14:ligatures w14:val="none"/>
        </w:rPr>
        <w:t xml:space="preserve"> Т.О., класний керівник 9 класу,</w:t>
      </w:r>
      <w:r w:rsidRPr="00E01625">
        <w:rPr>
          <w:rFonts w:ascii="Times New Roman" w:eastAsia="Calibri" w:hAnsi="Times New Roman" w:cs="Times New Roman"/>
          <w:bCs/>
          <w:kern w:val="0"/>
          <w:sz w:val="28"/>
          <w14:ligatures w14:val="none"/>
        </w:rPr>
        <w:t xml:space="preserve"> озвучила інформацію про те, що всі випускники, які навчаються за </w:t>
      </w:r>
      <w:proofErr w:type="spellStart"/>
      <w:r w:rsidRPr="00E01625">
        <w:rPr>
          <w:rFonts w:ascii="Times New Roman" w:eastAsia="Calibri" w:hAnsi="Times New Roman" w:cs="Times New Roman"/>
          <w:bCs/>
          <w:kern w:val="0"/>
          <w:sz w:val="28"/>
          <w14:ligatures w14:val="none"/>
        </w:rPr>
        <w:t>екстернатною</w:t>
      </w:r>
      <w:proofErr w:type="spellEnd"/>
      <w:r w:rsidRPr="00E01625">
        <w:rPr>
          <w:rFonts w:ascii="Times New Roman" w:eastAsia="Calibri" w:hAnsi="Times New Roman" w:cs="Times New Roman"/>
          <w:bCs/>
          <w:kern w:val="0"/>
          <w:sz w:val="28"/>
          <w14:ligatures w14:val="none"/>
        </w:rPr>
        <w:t xml:space="preserve"> формою також долучаються до висадки дерев.</w:t>
      </w:r>
    </w:p>
    <w:p w14:paraId="5D44B5C2" w14:textId="77777777" w:rsidR="00E01625" w:rsidRPr="00E01625" w:rsidRDefault="00E01625" w:rsidP="00E01625">
      <w:pPr>
        <w:spacing w:after="0" w:line="240" w:lineRule="auto"/>
        <w:ind w:firstLine="709"/>
        <w:contextualSpacing/>
        <w:jc w:val="both"/>
        <w:rPr>
          <w:rFonts w:ascii="Times New Roman" w:eastAsia="Calibri" w:hAnsi="Times New Roman" w:cs="Times New Roman"/>
          <w:b/>
          <w:kern w:val="0"/>
          <w:sz w:val="28"/>
          <w14:ligatures w14:val="none"/>
        </w:rPr>
      </w:pPr>
      <w:r w:rsidRPr="00E01625">
        <w:rPr>
          <w:rFonts w:ascii="Times New Roman" w:eastAsia="Calibri" w:hAnsi="Times New Roman" w:cs="Times New Roman"/>
          <w:b/>
          <w:kern w:val="0"/>
          <w:sz w:val="28"/>
          <w14:ligatures w14:val="none"/>
        </w:rPr>
        <w:t xml:space="preserve">5. УХВАЛИЛИ: </w:t>
      </w:r>
    </w:p>
    <w:p w14:paraId="2FFDC1D9"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r w:rsidRPr="00E01625">
        <w:rPr>
          <w:rFonts w:ascii="Times New Roman" w:eastAsia="Calibri" w:hAnsi="Times New Roman" w:cs="Times New Roman"/>
          <w:kern w:val="0"/>
          <w:sz w:val="28"/>
          <w:szCs w:val="28"/>
          <w14:ligatures w14:val="none"/>
        </w:rPr>
        <w:t xml:space="preserve">          1.</w:t>
      </w:r>
      <w:r w:rsidRPr="00E01625">
        <w:rPr>
          <w:rFonts w:ascii="Times New Roman" w:eastAsia="Calibri" w:hAnsi="Times New Roman" w:cs="Times New Roman"/>
          <w:kern w:val="0"/>
          <w:sz w:val="28"/>
          <w14:ligatures w14:val="none"/>
        </w:rPr>
        <w:t xml:space="preserve"> Інформацію прийняти до відома.</w:t>
      </w:r>
    </w:p>
    <w:p w14:paraId="35026AAA"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38C2C484"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71FE815B"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4BB56F7A"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0A82790F" w14:textId="77777777" w:rsidR="00E01625" w:rsidRPr="00E01625" w:rsidRDefault="00E01625" w:rsidP="00E01625">
      <w:pPr>
        <w:spacing w:after="200" w:line="276" w:lineRule="auto"/>
        <w:ind w:firstLine="709"/>
        <w:contextualSpacing/>
        <w:rPr>
          <w:rFonts w:ascii="Times New Roman" w:eastAsia="Calibri" w:hAnsi="Times New Roman" w:cs="Times New Roman"/>
          <w:b/>
          <w:kern w:val="0"/>
          <w:sz w:val="28"/>
          <w:szCs w:val="28"/>
          <w14:ligatures w14:val="none"/>
        </w:rPr>
      </w:pPr>
      <w:r w:rsidRPr="00E01625">
        <w:rPr>
          <w:rFonts w:ascii="Times New Roman" w:eastAsia="Calibri" w:hAnsi="Times New Roman" w:cs="Times New Roman"/>
          <w:b/>
          <w:kern w:val="0"/>
          <w:sz w:val="28"/>
          <w:szCs w:val="28"/>
          <w14:ligatures w14:val="none"/>
        </w:rPr>
        <w:t xml:space="preserve">                    Директор: </w:t>
      </w:r>
      <w:r w:rsidRPr="00E01625">
        <w:rPr>
          <w:rFonts w:ascii="Times New Roman" w:eastAsia="Calibri" w:hAnsi="Times New Roman" w:cs="Times New Roman"/>
          <w:b/>
          <w:kern w:val="0"/>
          <w:sz w:val="28"/>
          <w:szCs w:val="28"/>
          <w14:ligatures w14:val="none"/>
        </w:rPr>
        <w:tab/>
        <w:t xml:space="preserve">                     Світлана ГОЛИК</w:t>
      </w:r>
    </w:p>
    <w:p w14:paraId="4A6AF0D7" w14:textId="77777777" w:rsidR="00E01625" w:rsidRPr="00E01625" w:rsidRDefault="00E01625" w:rsidP="00E01625">
      <w:pPr>
        <w:spacing w:after="200" w:line="276" w:lineRule="auto"/>
        <w:ind w:firstLine="709"/>
        <w:contextualSpacing/>
        <w:rPr>
          <w:rFonts w:ascii="Times New Roman" w:eastAsia="Calibri" w:hAnsi="Times New Roman" w:cs="Times New Roman"/>
          <w:b/>
          <w:kern w:val="0"/>
          <w:sz w:val="28"/>
          <w:szCs w:val="28"/>
          <w14:ligatures w14:val="none"/>
        </w:rPr>
      </w:pPr>
      <w:r w:rsidRPr="00E01625">
        <w:rPr>
          <w:rFonts w:ascii="Times New Roman" w:eastAsia="Calibri" w:hAnsi="Times New Roman" w:cs="Times New Roman"/>
          <w:b/>
          <w:kern w:val="0"/>
          <w:sz w:val="28"/>
          <w:szCs w:val="28"/>
          <w14:ligatures w14:val="none"/>
        </w:rPr>
        <w:t xml:space="preserve">                    Секретар:</w:t>
      </w:r>
      <w:r w:rsidRPr="00E01625">
        <w:rPr>
          <w:rFonts w:ascii="Times New Roman" w:eastAsia="Calibri" w:hAnsi="Times New Roman" w:cs="Times New Roman"/>
          <w:b/>
          <w:kern w:val="0"/>
          <w:sz w:val="28"/>
          <w:szCs w:val="28"/>
          <w14:ligatures w14:val="none"/>
        </w:rPr>
        <w:tab/>
      </w:r>
      <w:r w:rsidRPr="00E01625">
        <w:rPr>
          <w:rFonts w:ascii="Times New Roman" w:eastAsia="Calibri" w:hAnsi="Times New Roman" w:cs="Times New Roman"/>
          <w:b/>
          <w:kern w:val="0"/>
          <w:sz w:val="28"/>
          <w:szCs w:val="28"/>
          <w14:ligatures w14:val="none"/>
        </w:rPr>
        <w:tab/>
        <w:t xml:space="preserve">           Тетяна ГОЛИК</w:t>
      </w:r>
    </w:p>
    <w:p w14:paraId="03A65162"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4210B8B2"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168A6A6B"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572157F9" w14:textId="77777777" w:rsidR="00E01625" w:rsidRDefault="00E01625" w:rsidP="00E01625">
      <w:pPr>
        <w:spacing w:after="0" w:line="240" w:lineRule="auto"/>
        <w:rPr>
          <w:rFonts w:ascii="Times New Roman" w:eastAsia="Calibri" w:hAnsi="Times New Roman" w:cs="Times New Roman"/>
          <w:kern w:val="0"/>
          <w:sz w:val="28"/>
          <w14:ligatures w14:val="none"/>
        </w:rPr>
      </w:pPr>
    </w:p>
    <w:p w14:paraId="136377E2" w14:textId="77777777" w:rsidR="00E01625" w:rsidRPr="00E01625" w:rsidRDefault="00E01625" w:rsidP="00E01625">
      <w:pPr>
        <w:spacing w:after="0" w:line="240" w:lineRule="auto"/>
        <w:rPr>
          <w:rFonts w:ascii="Times New Roman" w:eastAsia="Calibri" w:hAnsi="Times New Roman" w:cs="Times New Roman"/>
          <w:kern w:val="0"/>
          <w:sz w:val="28"/>
          <w14:ligatures w14:val="none"/>
        </w:rPr>
      </w:pPr>
    </w:p>
    <w:p w14:paraId="3538C1C7" w14:textId="77777777" w:rsidR="00E01625" w:rsidRPr="00E01625" w:rsidRDefault="00E01625" w:rsidP="00E01625">
      <w:pPr>
        <w:spacing w:after="0" w:line="240" w:lineRule="auto"/>
        <w:rPr>
          <w:rFonts w:ascii="Times New Roman" w:eastAsia="Calibri" w:hAnsi="Times New Roman" w:cs="Times New Roman"/>
          <w:kern w:val="0"/>
          <w:sz w:val="28"/>
          <w:szCs w:val="28"/>
          <w14:ligatures w14:val="none"/>
        </w:rPr>
      </w:pPr>
    </w:p>
    <w:p w14:paraId="5D6EAC5C" w14:textId="77777777" w:rsidR="00E01625" w:rsidRPr="00E01625" w:rsidRDefault="00E01625" w:rsidP="00E01625">
      <w:pPr>
        <w:spacing w:after="0" w:line="240" w:lineRule="auto"/>
        <w:jc w:val="center"/>
        <w:rPr>
          <w:rFonts w:ascii="Times New Roman" w:eastAsia="Calibri" w:hAnsi="Times New Roman" w:cs="Times New Roman"/>
          <w:b/>
          <w:bCs/>
          <w:kern w:val="0"/>
          <w:sz w:val="28"/>
          <w:szCs w:val="28"/>
          <w14:ligatures w14:val="none"/>
        </w:rPr>
      </w:pPr>
      <w:r w:rsidRPr="00E01625">
        <w:rPr>
          <w:rFonts w:ascii="Times New Roman" w:eastAsia="Calibri" w:hAnsi="Times New Roman" w:cs="Times New Roman"/>
          <w:b/>
          <w:bCs/>
          <w:kern w:val="0"/>
          <w:sz w:val="28"/>
          <w:szCs w:val="28"/>
          <w14:ligatures w14:val="none"/>
        </w:rPr>
        <w:lastRenderedPageBreak/>
        <w:t>СПИСОК</w:t>
      </w:r>
    </w:p>
    <w:p w14:paraId="79D720AE" w14:textId="77777777" w:rsidR="00E01625" w:rsidRPr="00E01625" w:rsidRDefault="00E01625" w:rsidP="00E01625">
      <w:pPr>
        <w:spacing w:after="0" w:line="240" w:lineRule="auto"/>
        <w:jc w:val="center"/>
        <w:rPr>
          <w:rFonts w:ascii="Times New Roman" w:eastAsia="Calibri" w:hAnsi="Times New Roman" w:cs="Times New Roman"/>
          <w:b/>
          <w:bCs/>
          <w:kern w:val="0"/>
          <w:sz w:val="28"/>
          <w:szCs w:val="28"/>
          <w14:ligatures w14:val="none"/>
        </w:rPr>
      </w:pPr>
      <w:r w:rsidRPr="00E01625">
        <w:rPr>
          <w:rFonts w:ascii="Times New Roman" w:eastAsia="Calibri" w:hAnsi="Times New Roman" w:cs="Times New Roman"/>
          <w:b/>
          <w:bCs/>
          <w:kern w:val="0"/>
          <w:sz w:val="28"/>
          <w:szCs w:val="28"/>
          <w14:ligatures w14:val="none"/>
        </w:rPr>
        <w:t>присутніх на нараді при директору:</w:t>
      </w:r>
    </w:p>
    <w:p w14:paraId="4D0DBC8E" w14:textId="77777777" w:rsidR="00E01625" w:rsidRPr="00E01625" w:rsidRDefault="00E01625" w:rsidP="00E01625">
      <w:pPr>
        <w:spacing w:after="0" w:line="240" w:lineRule="auto"/>
        <w:jc w:val="center"/>
        <w:rPr>
          <w:rFonts w:ascii="Times New Roman" w:eastAsia="Calibri" w:hAnsi="Times New Roman" w:cs="Times New Roman"/>
          <w:b/>
          <w:bCs/>
          <w:kern w:val="0"/>
          <w:sz w:val="28"/>
          <w:szCs w:val="28"/>
          <w14:ligatures w14:val="none"/>
        </w:rPr>
      </w:pPr>
    </w:p>
    <w:p w14:paraId="23076B7B"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w:t>
      </w:r>
      <w:r w:rsidRPr="00E01625">
        <w:rPr>
          <w:rFonts w:ascii="Times New Roman" w:eastAsia="Calibri" w:hAnsi="Times New Roman" w:cs="Times New Roman"/>
          <w:kern w:val="0"/>
          <w:sz w:val="28"/>
          <w:szCs w:val="28"/>
          <w14:ligatures w14:val="none"/>
        </w:rPr>
        <w:tab/>
        <w:t xml:space="preserve">Голик С.В.                                            16. </w:t>
      </w:r>
      <w:proofErr w:type="spellStart"/>
      <w:r w:rsidRPr="00E01625">
        <w:rPr>
          <w:rFonts w:ascii="Times New Roman" w:eastAsia="Calibri" w:hAnsi="Times New Roman" w:cs="Times New Roman"/>
          <w:kern w:val="0"/>
          <w:sz w:val="28"/>
          <w:szCs w:val="28"/>
          <w14:ligatures w14:val="none"/>
        </w:rPr>
        <w:t>Єлиндюк</w:t>
      </w:r>
      <w:proofErr w:type="spellEnd"/>
      <w:r w:rsidRPr="00E01625">
        <w:rPr>
          <w:rFonts w:ascii="Times New Roman" w:eastAsia="Calibri" w:hAnsi="Times New Roman" w:cs="Times New Roman"/>
          <w:kern w:val="0"/>
          <w:sz w:val="28"/>
          <w:szCs w:val="28"/>
          <w14:ligatures w14:val="none"/>
        </w:rPr>
        <w:t xml:space="preserve"> В.І</w:t>
      </w:r>
    </w:p>
    <w:p w14:paraId="6EB303A1"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2.</w:t>
      </w:r>
      <w:r w:rsidRPr="00E01625">
        <w:rPr>
          <w:rFonts w:ascii="Times New Roman" w:eastAsia="Calibri" w:hAnsi="Times New Roman" w:cs="Times New Roman"/>
          <w:kern w:val="0"/>
          <w:sz w:val="28"/>
          <w:szCs w:val="28"/>
          <w14:ligatures w14:val="none"/>
        </w:rPr>
        <w:tab/>
        <w:t xml:space="preserve">Палій І.В.                                              17. </w:t>
      </w:r>
      <w:proofErr w:type="spellStart"/>
      <w:r w:rsidRPr="00E01625">
        <w:rPr>
          <w:rFonts w:ascii="Times New Roman" w:eastAsia="Calibri" w:hAnsi="Times New Roman" w:cs="Times New Roman"/>
          <w:kern w:val="0"/>
          <w:sz w:val="28"/>
          <w:szCs w:val="28"/>
          <w14:ligatures w14:val="none"/>
        </w:rPr>
        <w:t>Маліщук</w:t>
      </w:r>
      <w:proofErr w:type="spellEnd"/>
      <w:r w:rsidRPr="00E01625">
        <w:rPr>
          <w:rFonts w:ascii="Times New Roman" w:eastAsia="Calibri" w:hAnsi="Times New Roman" w:cs="Times New Roman"/>
          <w:kern w:val="0"/>
          <w:sz w:val="28"/>
          <w:szCs w:val="28"/>
          <w14:ligatures w14:val="none"/>
        </w:rPr>
        <w:t xml:space="preserve"> М.В.</w:t>
      </w:r>
    </w:p>
    <w:p w14:paraId="649F2F4C"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3.</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Фенюк</w:t>
      </w:r>
      <w:proofErr w:type="spellEnd"/>
      <w:r w:rsidRPr="00E01625">
        <w:rPr>
          <w:rFonts w:ascii="Times New Roman" w:eastAsia="Calibri" w:hAnsi="Times New Roman" w:cs="Times New Roman"/>
          <w:kern w:val="0"/>
          <w:sz w:val="28"/>
          <w:szCs w:val="28"/>
          <w14:ligatures w14:val="none"/>
        </w:rPr>
        <w:t xml:space="preserve"> Ю.С.                                         18. </w:t>
      </w:r>
      <w:proofErr w:type="spellStart"/>
      <w:r w:rsidRPr="00E01625">
        <w:rPr>
          <w:rFonts w:ascii="Times New Roman" w:eastAsia="Calibri" w:hAnsi="Times New Roman" w:cs="Times New Roman"/>
          <w:kern w:val="0"/>
          <w:sz w:val="28"/>
          <w:szCs w:val="28"/>
          <w14:ligatures w14:val="none"/>
        </w:rPr>
        <w:t>Смук</w:t>
      </w:r>
      <w:proofErr w:type="spellEnd"/>
      <w:r w:rsidRPr="00E01625">
        <w:rPr>
          <w:rFonts w:ascii="Times New Roman" w:eastAsia="Calibri" w:hAnsi="Times New Roman" w:cs="Times New Roman"/>
          <w:kern w:val="0"/>
          <w:sz w:val="28"/>
          <w:szCs w:val="28"/>
          <w14:ligatures w14:val="none"/>
        </w:rPr>
        <w:t xml:space="preserve"> В.І.</w:t>
      </w:r>
    </w:p>
    <w:p w14:paraId="49E66188"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4.</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Гогуш</w:t>
      </w:r>
      <w:proofErr w:type="spellEnd"/>
      <w:r w:rsidRPr="00E01625">
        <w:rPr>
          <w:rFonts w:ascii="Times New Roman" w:eastAsia="Calibri" w:hAnsi="Times New Roman" w:cs="Times New Roman"/>
          <w:kern w:val="0"/>
          <w:sz w:val="28"/>
          <w:szCs w:val="28"/>
          <w14:ligatures w14:val="none"/>
        </w:rPr>
        <w:t xml:space="preserve"> З.Г.                                             19. </w:t>
      </w:r>
      <w:proofErr w:type="spellStart"/>
      <w:r w:rsidRPr="00E01625">
        <w:rPr>
          <w:rFonts w:ascii="Times New Roman" w:eastAsia="Calibri" w:hAnsi="Times New Roman" w:cs="Times New Roman"/>
          <w:kern w:val="0"/>
          <w:sz w:val="28"/>
          <w:szCs w:val="28"/>
          <w14:ligatures w14:val="none"/>
        </w:rPr>
        <w:t>Стецун</w:t>
      </w:r>
      <w:proofErr w:type="spellEnd"/>
      <w:r w:rsidRPr="00E01625">
        <w:rPr>
          <w:rFonts w:ascii="Times New Roman" w:eastAsia="Calibri" w:hAnsi="Times New Roman" w:cs="Times New Roman"/>
          <w:kern w:val="0"/>
          <w:sz w:val="28"/>
          <w:szCs w:val="28"/>
          <w14:ligatures w14:val="none"/>
        </w:rPr>
        <w:t xml:space="preserve"> Н.В.                                                                                   </w:t>
      </w:r>
    </w:p>
    <w:p w14:paraId="26387FF7"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5.</w:t>
      </w:r>
      <w:r w:rsidRPr="00E01625">
        <w:rPr>
          <w:rFonts w:ascii="Times New Roman" w:eastAsia="Calibri" w:hAnsi="Times New Roman" w:cs="Times New Roman"/>
          <w:kern w:val="0"/>
          <w:sz w:val="28"/>
          <w:szCs w:val="28"/>
          <w14:ligatures w14:val="none"/>
        </w:rPr>
        <w:tab/>
        <w:t>Богуцька Н.В.                                       20. Ткачук М.М.</w:t>
      </w:r>
    </w:p>
    <w:p w14:paraId="6091ED3D"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6.</w:t>
      </w:r>
      <w:r w:rsidRPr="00E01625">
        <w:rPr>
          <w:rFonts w:ascii="Times New Roman" w:eastAsia="Calibri" w:hAnsi="Times New Roman" w:cs="Times New Roman"/>
          <w:kern w:val="0"/>
          <w:sz w:val="28"/>
          <w:szCs w:val="28"/>
          <w14:ligatures w14:val="none"/>
        </w:rPr>
        <w:tab/>
        <w:t>Богуцька Д.А.                                       21. Гудима Г.М.</w:t>
      </w:r>
    </w:p>
    <w:p w14:paraId="59471413"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7.</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Лазарюк</w:t>
      </w:r>
      <w:proofErr w:type="spellEnd"/>
      <w:r w:rsidRPr="00E01625">
        <w:rPr>
          <w:rFonts w:ascii="Times New Roman" w:eastAsia="Calibri" w:hAnsi="Times New Roman" w:cs="Times New Roman"/>
          <w:kern w:val="0"/>
          <w:sz w:val="28"/>
          <w:szCs w:val="28"/>
          <w14:ligatures w14:val="none"/>
        </w:rPr>
        <w:t xml:space="preserve"> Г.І.                                          22. Гудима Ю.В.</w:t>
      </w:r>
    </w:p>
    <w:p w14:paraId="16DA11B8"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8.</w:t>
      </w:r>
      <w:r w:rsidRPr="00E01625">
        <w:rPr>
          <w:rFonts w:ascii="Times New Roman" w:eastAsia="Calibri" w:hAnsi="Times New Roman" w:cs="Times New Roman"/>
          <w:kern w:val="0"/>
          <w:sz w:val="28"/>
          <w:szCs w:val="28"/>
          <w14:ligatures w14:val="none"/>
        </w:rPr>
        <w:tab/>
        <w:t xml:space="preserve">Голик Т.І.                                              23. </w:t>
      </w:r>
      <w:proofErr w:type="spellStart"/>
      <w:r w:rsidRPr="00E01625">
        <w:rPr>
          <w:rFonts w:ascii="Times New Roman" w:eastAsia="Calibri" w:hAnsi="Times New Roman" w:cs="Times New Roman"/>
          <w:kern w:val="0"/>
          <w:sz w:val="28"/>
          <w:szCs w:val="28"/>
          <w14:ligatures w14:val="none"/>
        </w:rPr>
        <w:t>Гайдамашко</w:t>
      </w:r>
      <w:proofErr w:type="spellEnd"/>
      <w:r w:rsidRPr="00E01625">
        <w:rPr>
          <w:rFonts w:ascii="Times New Roman" w:eastAsia="Calibri" w:hAnsi="Times New Roman" w:cs="Times New Roman"/>
          <w:kern w:val="0"/>
          <w:sz w:val="28"/>
          <w:szCs w:val="28"/>
          <w14:ligatures w14:val="none"/>
        </w:rPr>
        <w:t xml:space="preserve"> І.М.</w:t>
      </w:r>
    </w:p>
    <w:p w14:paraId="46E67A23"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9.   </w:t>
      </w:r>
      <w:proofErr w:type="spellStart"/>
      <w:r w:rsidRPr="00E01625">
        <w:rPr>
          <w:rFonts w:ascii="Times New Roman" w:eastAsia="Calibri" w:hAnsi="Times New Roman" w:cs="Times New Roman"/>
          <w:kern w:val="0"/>
          <w:sz w:val="28"/>
          <w:szCs w:val="28"/>
          <w14:ligatures w14:val="none"/>
        </w:rPr>
        <w:t>Прихач</w:t>
      </w:r>
      <w:proofErr w:type="spellEnd"/>
      <w:r w:rsidRPr="00E01625">
        <w:rPr>
          <w:rFonts w:ascii="Times New Roman" w:eastAsia="Calibri" w:hAnsi="Times New Roman" w:cs="Times New Roman"/>
          <w:kern w:val="0"/>
          <w:sz w:val="28"/>
          <w:szCs w:val="28"/>
          <w14:ligatures w14:val="none"/>
        </w:rPr>
        <w:t xml:space="preserve"> І.Ю.                                          24. </w:t>
      </w:r>
      <w:proofErr w:type="spellStart"/>
      <w:r w:rsidRPr="00E01625">
        <w:rPr>
          <w:rFonts w:ascii="Times New Roman" w:eastAsia="Calibri" w:hAnsi="Times New Roman" w:cs="Times New Roman"/>
          <w:kern w:val="0"/>
          <w:sz w:val="28"/>
          <w:szCs w:val="28"/>
          <w14:ligatures w14:val="none"/>
        </w:rPr>
        <w:t>Скігар</w:t>
      </w:r>
      <w:proofErr w:type="spellEnd"/>
      <w:r w:rsidRPr="00E01625">
        <w:rPr>
          <w:rFonts w:ascii="Times New Roman" w:eastAsia="Calibri" w:hAnsi="Times New Roman" w:cs="Times New Roman"/>
          <w:kern w:val="0"/>
          <w:sz w:val="28"/>
          <w:szCs w:val="28"/>
          <w14:ligatures w14:val="none"/>
        </w:rPr>
        <w:t xml:space="preserve"> Т.М.</w:t>
      </w:r>
    </w:p>
    <w:p w14:paraId="12E876B2"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10.</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Бабинчук</w:t>
      </w:r>
      <w:proofErr w:type="spellEnd"/>
      <w:r w:rsidRPr="00E01625">
        <w:rPr>
          <w:rFonts w:ascii="Times New Roman" w:eastAsia="Calibri" w:hAnsi="Times New Roman" w:cs="Times New Roman"/>
          <w:kern w:val="0"/>
          <w:sz w:val="28"/>
          <w:szCs w:val="28"/>
          <w14:ligatures w14:val="none"/>
        </w:rPr>
        <w:t xml:space="preserve"> О.В.                                      </w:t>
      </w:r>
    </w:p>
    <w:p w14:paraId="7B1E464E"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11.</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Бабинчук</w:t>
      </w:r>
      <w:proofErr w:type="spellEnd"/>
      <w:r w:rsidRPr="00E01625">
        <w:rPr>
          <w:rFonts w:ascii="Times New Roman" w:eastAsia="Calibri" w:hAnsi="Times New Roman" w:cs="Times New Roman"/>
          <w:kern w:val="0"/>
          <w:sz w:val="28"/>
          <w:szCs w:val="28"/>
          <w14:ligatures w14:val="none"/>
        </w:rPr>
        <w:t xml:space="preserve"> І.В.                                        </w:t>
      </w:r>
    </w:p>
    <w:p w14:paraId="537C0EA7"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12.</w:t>
      </w:r>
      <w:r w:rsidRPr="00E01625">
        <w:rPr>
          <w:rFonts w:ascii="Times New Roman" w:eastAsia="Calibri" w:hAnsi="Times New Roman" w:cs="Times New Roman"/>
          <w:kern w:val="0"/>
          <w:sz w:val="28"/>
          <w:szCs w:val="28"/>
          <w14:ligatures w14:val="none"/>
        </w:rPr>
        <w:tab/>
        <w:t xml:space="preserve">Шрамко А.І.                                           </w:t>
      </w:r>
    </w:p>
    <w:p w14:paraId="594B014C"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13.</w:t>
      </w:r>
      <w:r w:rsidRPr="00E01625">
        <w:rPr>
          <w:rFonts w:ascii="Times New Roman" w:eastAsia="Calibri" w:hAnsi="Times New Roman" w:cs="Times New Roman"/>
          <w:kern w:val="0"/>
          <w:sz w:val="28"/>
          <w:szCs w:val="28"/>
          <w14:ligatures w14:val="none"/>
        </w:rPr>
        <w:tab/>
      </w:r>
      <w:proofErr w:type="spellStart"/>
      <w:r w:rsidRPr="00E01625">
        <w:rPr>
          <w:rFonts w:ascii="Times New Roman" w:eastAsia="Calibri" w:hAnsi="Times New Roman" w:cs="Times New Roman"/>
          <w:kern w:val="0"/>
          <w:sz w:val="28"/>
          <w:szCs w:val="28"/>
          <w14:ligatures w14:val="none"/>
        </w:rPr>
        <w:t>Чабах</w:t>
      </w:r>
      <w:proofErr w:type="spellEnd"/>
      <w:r w:rsidRPr="00E01625">
        <w:rPr>
          <w:rFonts w:ascii="Times New Roman" w:eastAsia="Calibri" w:hAnsi="Times New Roman" w:cs="Times New Roman"/>
          <w:kern w:val="0"/>
          <w:sz w:val="28"/>
          <w:szCs w:val="28"/>
          <w14:ligatures w14:val="none"/>
        </w:rPr>
        <w:t xml:space="preserve"> Т.О.                                                                                         </w:t>
      </w:r>
    </w:p>
    <w:p w14:paraId="2D7D9847"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14.</w:t>
      </w:r>
      <w:r w:rsidRPr="00E01625">
        <w:rPr>
          <w:rFonts w:ascii="Times New Roman" w:eastAsia="Calibri" w:hAnsi="Times New Roman" w:cs="Times New Roman"/>
          <w:kern w:val="0"/>
          <w:sz w:val="28"/>
          <w:szCs w:val="28"/>
          <w14:ligatures w14:val="none"/>
        </w:rPr>
        <w:tab/>
        <w:t>Ковалюк Ю.Ю.</w:t>
      </w:r>
    </w:p>
    <w:p w14:paraId="4647A333"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15.</w:t>
      </w:r>
      <w:r w:rsidRPr="00E01625">
        <w:rPr>
          <w:rFonts w:ascii="Times New Roman" w:eastAsia="Calibri" w:hAnsi="Times New Roman" w:cs="Times New Roman"/>
          <w:kern w:val="0"/>
          <w:sz w:val="28"/>
          <w:szCs w:val="28"/>
          <w14:ligatures w14:val="none"/>
        </w:rPr>
        <w:tab/>
        <w:t>Голик А.І.</w:t>
      </w:r>
    </w:p>
    <w:p w14:paraId="454CB956"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r w:rsidRPr="00E01625">
        <w:rPr>
          <w:rFonts w:ascii="Times New Roman" w:eastAsia="Calibri" w:hAnsi="Times New Roman" w:cs="Times New Roman"/>
          <w:kern w:val="0"/>
          <w:sz w:val="28"/>
          <w:szCs w:val="28"/>
          <w14:ligatures w14:val="none"/>
        </w:rPr>
        <w:t xml:space="preserve">                                       </w:t>
      </w:r>
    </w:p>
    <w:p w14:paraId="2B6F01F8"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5CAB45E2"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31A4D12F"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1AF9C900"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7BA0BF11"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60CEE69C"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7C71DD30"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373F7792"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18DADCB4" w14:textId="77777777" w:rsidR="00E01625" w:rsidRPr="00E01625" w:rsidRDefault="00E01625" w:rsidP="00E01625">
      <w:pPr>
        <w:spacing w:after="0" w:line="240" w:lineRule="auto"/>
        <w:ind w:left="426" w:hanging="142"/>
        <w:rPr>
          <w:rFonts w:ascii="Times New Roman" w:eastAsia="Calibri" w:hAnsi="Times New Roman" w:cs="Times New Roman"/>
          <w:kern w:val="0"/>
          <w:sz w:val="28"/>
          <w:szCs w:val="28"/>
          <w14:ligatures w14:val="none"/>
        </w:rPr>
      </w:pPr>
    </w:p>
    <w:p w14:paraId="56916C04" w14:textId="77777777" w:rsidR="00826D5C" w:rsidRDefault="00826D5C"/>
    <w:sectPr w:rsidR="00826D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593F"/>
    <w:multiLevelType w:val="hybridMultilevel"/>
    <w:tmpl w:val="357AF864"/>
    <w:lvl w:ilvl="0" w:tplc="BFB063D6">
      <w:start w:val="1"/>
      <w:numFmt w:val="bullet"/>
      <w:lvlText w:val="•"/>
      <w:lvlJc w:val="left"/>
      <w:pPr>
        <w:tabs>
          <w:tab w:val="num" w:pos="720"/>
        </w:tabs>
        <w:ind w:left="720" w:hanging="360"/>
      </w:pPr>
      <w:rPr>
        <w:rFonts w:ascii="Times New Roman" w:hAnsi="Times New Roman" w:hint="default"/>
      </w:rPr>
    </w:lvl>
    <w:lvl w:ilvl="1" w:tplc="9E801F60" w:tentative="1">
      <w:start w:val="1"/>
      <w:numFmt w:val="bullet"/>
      <w:lvlText w:val="•"/>
      <w:lvlJc w:val="left"/>
      <w:pPr>
        <w:tabs>
          <w:tab w:val="num" w:pos="1440"/>
        </w:tabs>
        <w:ind w:left="1440" w:hanging="360"/>
      </w:pPr>
      <w:rPr>
        <w:rFonts w:ascii="Times New Roman" w:hAnsi="Times New Roman" w:hint="default"/>
      </w:rPr>
    </w:lvl>
    <w:lvl w:ilvl="2" w:tplc="EEB4FEF6" w:tentative="1">
      <w:start w:val="1"/>
      <w:numFmt w:val="bullet"/>
      <w:lvlText w:val="•"/>
      <w:lvlJc w:val="left"/>
      <w:pPr>
        <w:tabs>
          <w:tab w:val="num" w:pos="2160"/>
        </w:tabs>
        <w:ind w:left="2160" w:hanging="360"/>
      </w:pPr>
      <w:rPr>
        <w:rFonts w:ascii="Times New Roman" w:hAnsi="Times New Roman" w:hint="default"/>
      </w:rPr>
    </w:lvl>
    <w:lvl w:ilvl="3" w:tplc="E0D258CC" w:tentative="1">
      <w:start w:val="1"/>
      <w:numFmt w:val="bullet"/>
      <w:lvlText w:val="•"/>
      <w:lvlJc w:val="left"/>
      <w:pPr>
        <w:tabs>
          <w:tab w:val="num" w:pos="2880"/>
        </w:tabs>
        <w:ind w:left="2880" w:hanging="360"/>
      </w:pPr>
      <w:rPr>
        <w:rFonts w:ascii="Times New Roman" w:hAnsi="Times New Roman" w:hint="default"/>
      </w:rPr>
    </w:lvl>
    <w:lvl w:ilvl="4" w:tplc="12549A9E" w:tentative="1">
      <w:start w:val="1"/>
      <w:numFmt w:val="bullet"/>
      <w:lvlText w:val="•"/>
      <w:lvlJc w:val="left"/>
      <w:pPr>
        <w:tabs>
          <w:tab w:val="num" w:pos="3600"/>
        </w:tabs>
        <w:ind w:left="3600" w:hanging="360"/>
      </w:pPr>
      <w:rPr>
        <w:rFonts w:ascii="Times New Roman" w:hAnsi="Times New Roman" w:hint="default"/>
      </w:rPr>
    </w:lvl>
    <w:lvl w:ilvl="5" w:tplc="2D72B390" w:tentative="1">
      <w:start w:val="1"/>
      <w:numFmt w:val="bullet"/>
      <w:lvlText w:val="•"/>
      <w:lvlJc w:val="left"/>
      <w:pPr>
        <w:tabs>
          <w:tab w:val="num" w:pos="4320"/>
        </w:tabs>
        <w:ind w:left="4320" w:hanging="360"/>
      </w:pPr>
      <w:rPr>
        <w:rFonts w:ascii="Times New Roman" w:hAnsi="Times New Roman" w:hint="default"/>
      </w:rPr>
    </w:lvl>
    <w:lvl w:ilvl="6" w:tplc="441A2712" w:tentative="1">
      <w:start w:val="1"/>
      <w:numFmt w:val="bullet"/>
      <w:lvlText w:val="•"/>
      <w:lvlJc w:val="left"/>
      <w:pPr>
        <w:tabs>
          <w:tab w:val="num" w:pos="5040"/>
        </w:tabs>
        <w:ind w:left="5040" w:hanging="360"/>
      </w:pPr>
      <w:rPr>
        <w:rFonts w:ascii="Times New Roman" w:hAnsi="Times New Roman" w:hint="default"/>
      </w:rPr>
    </w:lvl>
    <w:lvl w:ilvl="7" w:tplc="3C82A324" w:tentative="1">
      <w:start w:val="1"/>
      <w:numFmt w:val="bullet"/>
      <w:lvlText w:val="•"/>
      <w:lvlJc w:val="left"/>
      <w:pPr>
        <w:tabs>
          <w:tab w:val="num" w:pos="5760"/>
        </w:tabs>
        <w:ind w:left="5760" w:hanging="360"/>
      </w:pPr>
      <w:rPr>
        <w:rFonts w:ascii="Times New Roman" w:hAnsi="Times New Roman" w:hint="default"/>
      </w:rPr>
    </w:lvl>
    <w:lvl w:ilvl="8" w:tplc="3844DB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AA27DF"/>
    <w:multiLevelType w:val="hybridMultilevel"/>
    <w:tmpl w:val="111CA79C"/>
    <w:lvl w:ilvl="0" w:tplc="0AE4240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F6738D6"/>
    <w:multiLevelType w:val="hybridMultilevel"/>
    <w:tmpl w:val="4DA4E9B4"/>
    <w:lvl w:ilvl="0" w:tplc="1E809F16">
      <w:start w:val="1"/>
      <w:numFmt w:val="bullet"/>
      <w:lvlText w:val="•"/>
      <w:lvlJc w:val="left"/>
      <w:pPr>
        <w:tabs>
          <w:tab w:val="num" w:pos="720"/>
        </w:tabs>
        <w:ind w:left="720" w:hanging="360"/>
      </w:pPr>
      <w:rPr>
        <w:rFonts w:ascii="Times New Roman" w:hAnsi="Times New Roman" w:hint="default"/>
      </w:rPr>
    </w:lvl>
    <w:lvl w:ilvl="1" w:tplc="B6F43C0E" w:tentative="1">
      <w:start w:val="1"/>
      <w:numFmt w:val="bullet"/>
      <w:lvlText w:val="•"/>
      <w:lvlJc w:val="left"/>
      <w:pPr>
        <w:tabs>
          <w:tab w:val="num" w:pos="1440"/>
        </w:tabs>
        <w:ind w:left="1440" w:hanging="360"/>
      </w:pPr>
      <w:rPr>
        <w:rFonts w:ascii="Times New Roman" w:hAnsi="Times New Roman" w:hint="default"/>
      </w:rPr>
    </w:lvl>
    <w:lvl w:ilvl="2" w:tplc="4A980B42" w:tentative="1">
      <w:start w:val="1"/>
      <w:numFmt w:val="bullet"/>
      <w:lvlText w:val="•"/>
      <w:lvlJc w:val="left"/>
      <w:pPr>
        <w:tabs>
          <w:tab w:val="num" w:pos="2160"/>
        </w:tabs>
        <w:ind w:left="2160" w:hanging="360"/>
      </w:pPr>
      <w:rPr>
        <w:rFonts w:ascii="Times New Roman" w:hAnsi="Times New Roman" w:hint="default"/>
      </w:rPr>
    </w:lvl>
    <w:lvl w:ilvl="3" w:tplc="4BB26CAC" w:tentative="1">
      <w:start w:val="1"/>
      <w:numFmt w:val="bullet"/>
      <w:lvlText w:val="•"/>
      <w:lvlJc w:val="left"/>
      <w:pPr>
        <w:tabs>
          <w:tab w:val="num" w:pos="2880"/>
        </w:tabs>
        <w:ind w:left="2880" w:hanging="360"/>
      </w:pPr>
      <w:rPr>
        <w:rFonts w:ascii="Times New Roman" w:hAnsi="Times New Roman" w:hint="default"/>
      </w:rPr>
    </w:lvl>
    <w:lvl w:ilvl="4" w:tplc="9E8CCEA8" w:tentative="1">
      <w:start w:val="1"/>
      <w:numFmt w:val="bullet"/>
      <w:lvlText w:val="•"/>
      <w:lvlJc w:val="left"/>
      <w:pPr>
        <w:tabs>
          <w:tab w:val="num" w:pos="3600"/>
        </w:tabs>
        <w:ind w:left="3600" w:hanging="360"/>
      </w:pPr>
      <w:rPr>
        <w:rFonts w:ascii="Times New Roman" w:hAnsi="Times New Roman" w:hint="default"/>
      </w:rPr>
    </w:lvl>
    <w:lvl w:ilvl="5" w:tplc="9A90F9D0" w:tentative="1">
      <w:start w:val="1"/>
      <w:numFmt w:val="bullet"/>
      <w:lvlText w:val="•"/>
      <w:lvlJc w:val="left"/>
      <w:pPr>
        <w:tabs>
          <w:tab w:val="num" w:pos="4320"/>
        </w:tabs>
        <w:ind w:left="4320" w:hanging="360"/>
      </w:pPr>
      <w:rPr>
        <w:rFonts w:ascii="Times New Roman" w:hAnsi="Times New Roman" w:hint="default"/>
      </w:rPr>
    </w:lvl>
    <w:lvl w:ilvl="6" w:tplc="6DB67E24" w:tentative="1">
      <w:start w:val="1"/>
      <w:numFmt w:val="bullet"/>
      <w:lvlText w:val="•"/>
      <w:lvlJc w:val="left"/>
      <w:pPr>
        <w:tabs>
          <w:tab w:val="num" w:pos="5040"/>
        </w:tabs>
        <w:ind w:left="5040" w:hanging="360"/>
      </w:pPr>
      <w:rPr>
        <w:rFonts w:ascii="Times New Roman" w:hAnsi="Times New Roman" w:hint="default"/>
      </w:rPr>
    </w:lvl>
    <w:lvl w:ilvl="7" w:tplc="BFDA86BC" w:tentative="1">
      <w:start w:val="1"/>
      <w:numFmt w:val="bullet"/>
      <w:lvlText w:val="•"/>
      <w:lvlJc w:val="left"/>
      <w:pPr>
        <w:tabs>
          <w:tab w:val="num" w:pos="5760"/>
        </w:tabs>
        <w:ind w:left="5760" w:hanging="360"/>
      </w:pPr>
      <w:rPr>
        <w:rFonts w:ascii="Times New Roman" w:hAnsi="Times New Roman" w:hint="default"/>
      </w:rPr>
    </w:lvl>
    <w:lvl w:ilvl="8" w:tplc="40E299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620433"/>
    <w:multiLevelType w:val="hybridMultilevel"/>
    <w:tmpl w:val="7AB6043A"/>
    <w:lvl w:ilvl="0" w:tplc="635AD99A">
      <w:start w:val="1"/>
      <w:numFmt w:val="bullet"/>
      <w:lvlText w:val="•"/>
      <w:lvlJc w:val="left"/>
      <w:pPr>
        <w:tabs>
          <w:tab w:val="num" w:pos="720"/>
        </w:tabs>
        <w:ind w:left="720" w:hanging="360"/>
      </w:pPr>
      <w:rPr>
        <w:rFonts w:ascii="Times New Roman" w:hAnsi="Times New Roman" w:hint="default"/>
      </w:rPr>
    </w:lvl>
    <w:lvl w:ilvl="1" w:tplc="6F3CE95A" w:tentative="1">
      <w:start w:val="1"/>
      <w:numFmt w:val="bullet"/>
      <w:lvlText w:val="•"/>
      <w:lvlJc w:val="left"/>
      <w:pPr>
        <w:tabs>
          <w:tab w:val="num" w:pos="1440"/>
        </w:tabs>
        <w:ind w:left="1440" w:hanging="360"/>
      </w:pPr>
      <w:rPr>
        <w:rFonts w:ascii="Times New Roman" w:hAnsi="Times New Roman" w:hint="default"/>
      </w:rPr>
    </w:lvl>
    <w:lvl w:ilvl="2" w:tplc="E0884798" w:tentative="1">
      <w:start w:val="1"/>
      <w:numFmt w:val="bullet"/>
      <w:lvlText w:val="•"/>
      <w:lvlJc w:val="left"/>
      <w:pPr>
        <w:tabs>
          <w:tab w:val="num" w:pos="2160"/>
        </w:tabs>
        <w:ind w:left="2160" w:hanging="360"/>
      </w:pPr>
      <w:rPr>
        <w:rFonts w:ascii="Times New Roman" w:hAnsi="Times New Roman" w:hint="default"/>
      </w:rPr>
    </w:lvl>
    <w:lvl w:ilvl="3" w:tplc="F3CC7EFC" w:tentative="1">
      <w:start w:val="1"/>
      <w:numFmt w:val="bullet"/>
      <w:lvlText w:val="•"/>
      <w:lvlJc w:val="left"/>
      <w:pPr>
        <w:tabs>
          <w:tab w:val="num" w:pos="2880"/>
        </w:tabs>
        <w:ind w:left="2880" w:hanging="360"/>
      </w:pPr>
      <w:rPr>
        <w:rFonts w:ascii="Times New Roman" w:hAnsi="Times New Roman" w:hint="default"/>
      </w:rPr>
    </w:lvl>
    <w:lvl w:ilvl="4" w:tplc="2DB25E20" w:tentative="1">
      <w:start w:val="1"/>
      <w:numFmt w:val="bullet"/>
      <w:lvlText w:val="•"/>
      <w:lvlJc w:val="left"/>
      <w:pPr>
        <w:tabs>
          <w:tab w:val="num" w:pos="3600"/>
        </w:tabs>
        <w:ind w:left="3600" w:hanging="360"/>
      </w:pPr>
      <w:rPr>
        <w:rFonts w:ascii="Times New Roman" w:hAnsi="Times New Roman" w:hint="default"/>
      </w:rPr>
    </w:lvl>
    <w:lvl w:ilvl="5" w:tplc="4BC6475A" w:tentative="1">
      <w:start w:val="1"/>
      <w:numFmt w:val="bullet"/>
      <w:lvlText w:val="•"/>
      <w:lvlJc w:val="left"/>
      <w:pPr>
        <w:tabs>
          <w:tab w:val="num" w:pos="4320"/>
        </w:tabs>
        <w:ind w:left="4320" w:hanging="360"/>
      </w:pPr>
      <w:rPr>
        <w:rFonts w:ascii="Times New Roman" w:hAnsi="Times New Roman" w:hint="default"/>
      </w:rPr>
    </w:lvl>
    <w:lvl w:ilvl="6" w:tplc="B7F85B7A" w:tentative="1">
      <w:start w:val="1"/>
      <w:numFmt w:val="bullet"/>
      <w:lvlText w:val="•"/>
      <w:lvlJc w:val="left"/>
      <w:pPr>
        <w:tabs>
          <w:tab w:val="num" w:pos="5040"/>
        </w:tabs>
        <w:ind w:left="5040" w:hanging="360"/>
      </w:pPr>
      <w:rPr>
        <w:rFonts w:ascii="Times New Roman" w:hAnsi="Times New Roman" w:hint="default"/>
      </w:rPr>
    </w:lvl>
    <w:lvl w:ilvl="7" w:tplc="B12A2208" w:tentative="1">
      <w:start w:val="1"/>
      <w:numFmt w:val="bullet"/>
      <w:lvlText w:val="•"/>
      <w:lvlJc w:val="left"/>
      <w:pPr>
        <w:tabs>
          <w:tab w:val="num" w:pos="5760"/>
        </w:tabs>
        <w:ind w:left="5760" w:hanging="360"/>
      </w:pPr>
      <w:rPr>
        <w:rFonts w:ascii="Times New Roman" w:hAnsi="Times New Roman" w:hint="default"/>
      </w:rPr>
    </w:lvl>
    <w:lvl w:ilvl="8" w:tplc="ED5A22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19D5A31"/>
    <w:multiLevelType w:val="multilevel"/>
    <w:tmpl w:val="A86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A1739"/>
    <w:multiLevelType w:val="hybridMultilevel"/>
    <w:tmpl w:val="259A1248"/>
    <w:lvl w:ilvl="0" w:tplc="A92EB5C8">
      <w:start w:val="1"/>
      <w:numFmt w:val="bullet"/>
      <w:lvlText w:val="•"/>
      <w:lvlJc w:val="left"/>
      <w:pPr>
        <w:tabs>
          <w:tab w:val="num" w:pos="720"/>
        </w:tabs>
        <w:ind w:left="720" w:hanging="360"/>
      </w:pPr>
      <w:rPr>
        <w:rFonts w:ascii="Times New Roman" w:hAnsi="Times New Roman" w:hint="default"/>
      </w:rPr>
    </w:lvl>
    <w:lvl w:ilvl="1" w:tplc="2BEC85F8" w:tentative="1">
      <w:start w:val="1"/>
      <w:numFmt w:val="bullet"/>
      <w:lvlText w:val="•"/>
      <w:lvlJc w:val="left"/>
      <w:pPr>
        <w:tabs>
          <w:tab w:val="num" w:pos="1440"/>
        </w:tabs>
        <w:ind w:left="1440" w:hanging="360"/>
      </w:pPr>
      <w:rPr>
        <w:rFonts w:ascii="Times New Roman" w:hAnsi="Times New Roman" w:hint="default"/>
      </w:rPr>
    </w:lvl>
    <w:lvl w:ilvl="2" w:tplc="22904A7E" w:tentative="1">
      <w:start w:val="1"/>
      <w:numFmt w:val="bullet"/>
      <w:lvlText w:val="•"/>
      <w:lvlJc w:val="left"/>
      <w:pPr>
        <w:tabs>
          <w:tab w:val="num" w:pos="2160"/>
        </w:tabs>
        <w:ind w:left="2160" w:hanging="360"/>
      </w:pPr>
      <w:rPr>
        <w:rFonts w:ascii="Times New Roman" w:hAnsi="Times New Roman" w:hint="default"/>
      </w:rPr>
    </w:lvl>
    <w:lvl w:ilvl="3" w:tplc="56F2DFC0" w:tentative="1">
      <w:start w:val="1"/>
      <w:numFmt w:val="bullet"/>
      <w:lvlText w:val="•"/>
      <w:lvlJc w:val="left"/>
      <w:pPr>
        <w:tabs>
          <w:tab w:val="num" w:pos="2880"/>
        </w:tabs>
        <w:ind w:left="2880" w:hanging="360"/>
      </w:pPr>
      <w:rPr>
        <w:rFonts w:ascii="Times New Roman" w:hAnsi="Times New Roman" w:hint="default"/>
      </w:rPr>
    </w:lvl>
    <w:lvl w:ilvl="4" w:tplc="504E25E0" w:tentative="1">
      <w:start w:val="1"/>
      <w:numFmt w:val="bullet"/>
      <w:lvlText w:val="•"/>
      <w:lvlJc w:val="left"/>
      <w:pPr>
        <w:tabs>
          <w:tab w:val="num" w:pos="3600"/>
        </w:tabs>
        <w:ind w:left="3600" w:hanging="360"/>
      </w:pPr>
      <w:rPr>
        <w:rFonts w:ascii="Times New Roman" w:hAnsi="Times New Roman" w:hint="default"/>
      </w:rPr>
    </w:lvl>
    <w:lvl w:ilvl="5" w:tplc="47529A50" w:tentative="1">
      <w:start w:val="1"/>
      <w:numFmt w:val="bullet"/>
      <w:lvlText w:val="•"/>
      <w:lvlJc w:val="left"/>
      <w:pPr>
        <w:tabs>
          <w:tab w:val="num" w:pos="4320"/>
        </w:tabs>
        <w:ind w:left="4320" w:hanging="360"/>
      </w:pPr>
      <w:rPr>
        <w:rFonts w:ascii="Times New Roman" w:hAnsi="Times New Roman" w:hint="default"/>
      </w:rPr>
    </w:lvl>
    <w:lvl w:ilvl="6" w:tplc="767CFADA" w:tentative="1">
      <w:start w:val="1"/>
      <w:numFmt w:val="bullet"/>
      <w:lvlText w:val="•"/>
      <w:lvlJc w:val="left"/>
      <w:pPr>
        <w:tabs>
          <w:tab w:val="num" w:pos="5040"/>
        </w:tabs>
        <w:ind w:left="5040" w:hanging="360"/>
      </w:pPr>
      <w:rPr>
        <w:rFonts w:ascii="Times New Roman" w:hAnsi="Times New Roman" w:hint="default"/>
      </w:rPr>
    </w:lvl>
    <w:lvl w:ilvl="7" w:tplc="14509B52" w:tentative="1">
      <w:start w:val="1"/>
      <w:numFmt w:val="bullet"/>
      <w:lvlText w:val="•"/>
      <w:lvlJc w:val="left"/>
      <w:pPr>
        <w:tabs>
          <w:tab w:val="num" w:pos="5760"/>
        </w:tabs>
        <w:ind w:left="5760" w:hanging="360"/>
      </w:pPr>
      <w:rPr>
        <w:rFonts w:ascii="Times New Roman" w:hAnsi="Times New Roman" w:hint="default"/>
      </w:rPr>
    </w:lvl>
    <w:lvl w:ilvl="8" w:tplc="4320AC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B727C52"/>
    <w:multiLevelType w:val="hybridMultilevel"/>
    <w:tmpl w:val="5A7EE5CC"/>
    <w:lvl w:ilvl="0" w:tplc="7182F3FA">
      <w:start w:val="1"/>
      <w:numFmt w:val="bullet"/>
      <w:lvlText w:val="•"/>
      <w:lvlJc w:val="left"/>
      <w:pPr>
        <w:tabs>
          <w:tab w:val="num" w:pos="720"/>
        </w:tabs>
        <w:ind w:left="720" w:hanging="360"/>
      </w:pPr>
      <w:rPr>
        <w:rFonts w:ascii="Times New Roman" w:hAnsi="Times New Roman" w:hint="default"/>
      </w:rPr>
    </w:lvl>
    <w:lvl w:ilvl="1" w:tplc="72EEB1CE" w:tentative="1">
      <w:start w:val="1"/>
      <w:numFmt w:val="bullet"/>
      <w:lvlText w:val="•"/>
      <w:lvlJc w:val="left"/>
      <w:pPr>
        <w:tabs>
          <w:tab w:val="num" w:pos="1440"/>
        </w:tabs>
        <w:ind w:left="1440" w:hanging="360"/>
      </w:pPr>
      <w:rPr>
        <w:rFonts w:ascii="Times New Roman" w:hAnsi="Times New Roman" w:hint="default"/>
      </w:rPr>
    </w:lvl>
    <w:lvl w:ilvl="2" w:tplc="CE1A703E" w:tentative="1">
      <w:start w:val="1"/>
      <w:numFmt w:val="bullet"/>
      <w:lvlText w:val="•"/>
      <w:lvlJc w:val="left"/>
      <w:pPr>
        <w:tabs>
          <w:tab w:val="num" w:pos="2160"/>
        </w:tabs>
        <w:ind w:left="2160" w:hanging="360"/>
      </w:pPr>
      <w:rPr>
        <w:rFonts w:ascii="Times New Roman" w:hAnsi="Times New Roman" w:hint="default"/>
      </w:rPr>
    </w:lvl>
    <w:lvl w:ilvl="3" w:tplc="55A622AA" w:tentative="1">
      <w:start w:val="1"/>
      <w:numFmt w:val="bullet"/>
      <w:lvlText w:val="•"/>
      <w:lvlJc w:val="left"/>
      <w:pPr>
        <w:tabs>
          <w:tab w:val="num" w:pos="2880"/>
        </w:tabs>
        <w:ind w:left="2880" w:hanging="360"/>
      </w:pPr>
      <w:rPr>
        <w:rFonts w:ascii="Times New Roman" w:hAnsi="Times New Roman" w:hint="default"/>
      </w:rPr>
    </w:lvl>
    <w:lvl w:ilvl="4" w:tplc="58541238" w:tentative="1">
      <w:start w:val="1"/>
      <w:numFmt w:val="bullet"/>
      <w:lvlText w:val="•"/>
      <w:lvlJc w:val="left"/>
      <w:pPr>
        <w:tabs>
          <w:tab w:val="num" w:pos="3600"/>
        </w:tabs>
        <w:ind w:left="3600" w:hanging="360"/>
      </w:pPr>
      <w:rPr>
        <w:rFonts w:ascii="Times New Roman" w:hAnsi="Times New Roman" w:hint="default"/>
      </w:rPr>
    </w:lvl>
    <w:lvl w:ilvl="5" w:tplc="521A3420" w:tentative="1">
      <w:start w:val="1"/>
      <w:numFmt w:val="bullet"/>
      <w:lvlText w:val="•"/>
      <w:lvlJc w:val="left"/>
      <w:pPr>
        <w:tabs>
          <w:tab w:val="num" w:pos="4320"/>
        </w:tabs>
        <w:ind w:left="4320" w:hanging="360"/>
      </w:pPr>
      <w:rPr>
        <w:rFonts w:ascii="Times New Roman" w:hAnsi="Times New Roman" w:hint="default"/>
      </w:rPr>
    </w:lvl>
    <w:lvl w:ilvl="6" w:tplc="0C5C698C" w:tentative="1">
      <w:start w:val="1"/>
      <w:numFmt w:val="bullet"/>
      <w:lvlText w:val="•"/>
      <w:lvlJc w:val="left"/>
      <w:pPr>
        <w:tabs>
          <w:tab w:val="num" w:pos="5040"/>
        </w:tabs>
        <w:ind w:left="5040" w:hanging="360"/>
      </w:pPr>
      <w:rPr>
        <w:rFonts w:ascii="Times New Roman" w:hAnsi="Times New Roman" w:hint="default"/>
      </w:rPr>
    </w:lvl>
    <w:lvl w:ilvl="7" w:tplc="BF7A4744" w:tentative="1">
      <w:start w:val="1"/>
      <w:numFmt w:val="bullet"/>
      <w:lvlText w:val="•"/>
      <w:lvlJc w:val="left"/>
      <w:pPr>
        <w:tabs>
          <w:tab w:val="num" w:pos="5760"/>
        </w:tabs>
        <w:ind w:left="5760" w:hanging="360"/>
      </w:pPr>
      <w:rPr>
        <w:rFonts w:ascii="Times New Roman" w:hAnsi="Times New Roman" w:hint="default"/>
      </w:rPr>
    </w:lvl>
    <w:lvl w:ilvl="8" w:tplc="7728BA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B5C7AED"/>
    <w:multiLevelType w:val="multilevel"/>
    <w:tmpl w:val="AFFCC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20B64"/>
    <w:multiLevelType w:val="multilevel"/>
    <w:tmpl w:val="5A2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C6473"/>
    <w:multiLevelType w:val="hybridMultilevel"/>
    <w:tmpl w:val="BFCCA668"/>
    <w:lvl w:ilvl="0" w:tplc="8A94F798">
      <w:start w:val="1"/>
      <w:numFmt w:val="bullet"/>
      <w:lvlText w:val="•"/>
      <w:lvlJc w:val="left"/>
      <w:pPr>
        <w:tabs>
          <w:tab w:val="num" w:pos="720"/>
        </w:tabs>
        <w:ind w:left="720" w:hanging="360"/>
      </w:pPr>
      <w:rPr>
        <w:rFonts w:ascii="Times New Roman" w:hAnsi="Times New Roman" w:hint="default"/>
      </w:rPr>
    </w:lvl>
    <w:lvl w:ilvl="1" w:tplc="1DBE563C" w:tentative="1">
      <w:start w:val="1"/>
      <w:numFmt w:val="bullet"/>
      <w:lvlText w:val="•"/>
      <w:lvlJc w:val="left"/>
      <w:pPr>
        <w:tabs>
          <w:tab w:val="num" w:pos="1440"/>
        </w:tabs>
        <w:ind w:left="1440" w:hanging="360"/>
      </w:pPr>
      <w:rPr>
        <w:rFonts w:ascii="Times New Roman" w:hAnsi="Times New Roman" w:hint="default"/>
      </w:rPr>
    </w:lvl>
    <w:lvl w:ilvl="2" w:tplc="9D3688C6" w:tentative="1">
      <w:start w:val="1"/>
      <w:numFmt w:val="bullet"/>
      <w:lvlText w:val="•"/>
      <w:lvlJc w:val="left"/>
      <w:pPr>
        <w:tabs>
          <w:tab w:val="num" w:pos="2160"/>
        </w:tabs>
        <w:ind w:left="2160" w:hanging="360"/>
      </w:pPr>
      <w:rPr>
        <w:rFonts w:ascii="Times New Roman" w:hAnsi="Times New Roman" w:hint="default"/>
      </w:rPr>
    </w:lvl>
    <w:lvl w:ilvl="3" w:tplc="A59CC908" w:tentative="1">
      <w:start w:val="1"/>
      <w:numFmt w:val="bullet"/>
      <w:lvlText w:val="•"/>
      <w:lvlJc w:val="left"/>
      <w:pPr>
        <w:tabs>
          <w:tab w:val="num" w:pos="2880"/>
        </w:tabs>
        <w:ind w:left="2880" w:hanging="360"/>
      </w:pPr>
      <w:rPr>
        <w:rFonts w:ascii="Times New Roman" w:hAnsi="Times New Roman" w:hint="default"/>
      </w:rPr>
    </w:lvl>
    <w:lvl w:ilvl="4" w:tplc="D99CDB44" w:tentative="1">
      <w:start w:val="1"/>
      <w:numFmt w:val="bullet"/>
      <w:lvlText w:val="•"/>
      <w:lvlJc w:val="left"/>
      <w:pPr>
        <w:tabs>
          <w:tab w:val="num" w:pos="3600"/>
        </w:tabs>
        <w:ind w:left="3600" w:hanging="360"/>
      </w:pPr>
      <w:rPr>
        <w:rFonts w:ascii="Times New Roman" w:hAnsi="Times New Roman" w:hint="default"/>
      </w:rPr>
    </w:lvl>
    <w:lvl w:ilvl="5" w:tplc="49E895C8" w:tentative="1">
      <w:start w:val="1"/>
      <w:numFmt w:val="bullet"/>
      <w:lvlText w:val="•"/>
      <w:lvlJc w:val="left"/>
      <w:pPr>
        <w:tabs>
          <w:tab w:val="num" w:pos="4320"/>
        </w:tabs>
        <w:ind w:left="4320" w:hanging="360"/>
      </w:pPr>
      <w:rPr>
        <w:rFonts w:ascii="Times New Roman" w:hAnsi="Times New Roman" w:hint="default"/>
      </w:rPr>
    </w:lvl>
    <w:lvl w:ilvl="6" w:tplc="C4568B9E" w:tentative="1">
      <w:start w:val="1"/>
      <w:numFmt w:val="bullet"/>
      <w:lvlText w:val="•"/>
      <w:lvlJc w:val="left"/>
      <w:pPr>
        <w:tabs>
          <w:tab w:val="num" w:pos="5040"/>
        </w:tabs>
        <w:ind w:left="5040" w:hanging="360"/>
      </w:pPr>
      <w:rPr>
        <w:rFonts w:ascii="Times New Roman" w:hAnsi="Times New Roman" w:hint="default"/>
      </w:rPr>
    </w:lvl>
    <w:lvl w:ilvl="7" w:tplc="9EB4FD0A" w:tentative="1">
      <w:start w:val="1"/>
      <w:numFmt w:val="bullet"/>
      <w:lvlText w:val="•"/>
      <w:lvlJc w:val="left"/>
      <w:pPr>
        <w:tabs>
          <w:tab w:val="num" w:pos="5760"/>
        </w:tabs>
        <w:ind w:left="5760" w:hanging="360"/>
      </w:pPr>
      <w:rPr>
        <w:rFonts w:ascii="Times New Roman" w:hAnsi="Times New Roman" w:hint="default"/>
      </w:rPr>
    </w:lvl>
    <w:lvl w:ilvl="8" w:tplc="09428E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FA08FA"/>
    <w:multiLevelType w:val="multilevel"/>
    <w:tmpl w:val="11CE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065081">
    <w:abstractNumId w:val="1"/>
  </w:num>
  <w:num w:numId="2" w16cid:durableId="593828389">
    <w:abstractNumId w:val="5"/>
  </w:num>
  <w:num w:numId="3" w16cid:durableId="1912495053">
    <w:abstractNumId w:val="3"/>
  </w:num>
  <w:num w:numId="4" w16cid:durableId="144712487">
    <w:abstractNumId w:val="0"/>
  </w:num>
  <w:num w:numId="5" w16cid:durableId="321397730">
    <w:abstractNumId w:val="9"/>
  </w:num>
  <w:num w:numId="6" w16cid:durableId="1341784107">
    <w:abstractNumId w:val="6"/>
  </w:num>
  <w:num w:numId="7" w16cid:durableId="1889485718">
    <w:abstractNumId w:val="2"/>
  </w:num>
  <w:num w:numId="8" w16cid:durableId="938683040">
    <w:abstractNumId w:val="7"/>
  </w:num>
  <w:num w:numId="9" w16cid:durableId="346761520">
    <w:abstractNumId w:val="10"/>
  </w:num>
  <w:num w:numId="10" w16cid:durableId="1405755660">
    <w:abstractNumId w:val="4"/>
  </w:num>
  <w:num w:numId="11" w16cid:durableId="736981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37"/>
    <w:rsid w:val="00826D5C"/>
    <w:rsid w:val="00A342F1"/>
    <w:rsid w:val="00C0358C"/>
    <w:rsid w:val="00E01625"/>
    <w:rsid w:val="00E95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3B0"/>
  <w15:chartTrackingRefBased/>
  <w15:docId w15:val="{108EAABE-3DD7-4834-BCA6-A28C9EFD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stportal.gov.ua/wp-content/uploads/2024/12/HAKA3_MOH_18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org.ua/2024/12/31/mon-zatverdylo-kalendar-provedennya-nmt-2025-koly-startuye-reyestratsiya/" TargetMode="External"/><Relationship Id="rId5" Type="http://schemas.openxmlformats.org/officeDocument/2006/relationships/hyperlink" Target="https://nus.org.ua/2024/12/30/nmt-2025-koly-vidbudetsya-testuvannya-ta-yaki-predmety-skladatymut-majbutni-vstupnyk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14389</Words>
  <Characters>8203</Characters>
  <Application>Microsoft Office Word</Application>
  <DocSecurity>0</DocSecurity>
  <Lines>68</Lines>
  <Paragraphs>45</Paragraphs>
  <ScaleCrop>false</ScaleCrop>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2025-04-22T14:14:00Z</dcterms:created>
  <dcterms:modified xsi:type="dcterms:W3CDTF">2025-04-22T14:15:00Z</dcterms:modified>
</cp:coreProperties>
</file>