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3B938" w14:textId="77777777" w:rsidR="00216F8D" w:rsidRPr="00952634" w:rsidRDefault="00005843" w:rsidP="00005843">
      <w:pPr>
        <w:jc w:val="center"/>
        <w:rPr>
          <w:b/>
          <w:i/>
          <w:color w:val="000099"/>
          <w:sz w:val="48"/>
          <w:szCs w:val="48"/>
        </w:rPr>
      </w:pPr>
      <w:r w:rsidRPr="00952634">
        <w:rPr>
          <w:b/>
          <w:i/>
          <w:color w:val="000099"/>
          <w:sz w:val="48"/>
          <w:szCs w:val="48"/>
        </w:rPr>
        <w:t>Як створити позитивний клімат  у педагогічному колективі</w:t>
      </w:r>
    </w:p>
    <w:p w14:paraId="559569BE" w14:textId="77777777" w:rsidR="00005843" w:rsidRPr="00952634" w:rsidRDefault="00005843" w:rsidP="00952634">
      <w:pPr>
        <w:jc w:val="both"/>
        <w:rPr>
          <w:rFonts w:ascii="Times New Roman" w:hAnsi="Times New Roman" w:cs="Times New Roman"/>
          <w:sz w:val="28"/>
          <w:szCs w:val="28"/>
        </w:rPr>
      </w:pPr>
      <w:r w:rsidRPr="00952634">
        <w:rPr>
          <w:rFonts w:ascii="Times New Roman" w:hAnsi="Times New Roman" w:cs="Times New Roman"/>
          <w:sz w:val="28"/>
          <w:szCs w:val="28"/>
        </w:rPr>
        <w:t>Основною характеристикою життєдіяльності будь – якого колективу є психологічний клімат. Мабуть, не варто доводити, наскільки   великим може бути вплив цього фактору на здоров’я кожного учасника суб’єктивних відносин освітнього простору.</w:t>
      </w:r>
    </w:p>
    <w:p w14:paraId="6006740A" w14:textId="77777777" w:rsidR="003F4165" w:rsidRPr="00952634" w:rsidRDefault="00005843" w:rsidP="00952634">
      <w:pPr>
        <w:jc w:val="both"/>
        <w:rPr>
          <w:rFonts w:ascii="Times New Roman" w:hAnsi="Times New Roman" w:cs="Times New Roman"/>
          <w:sz w:val="28"/>
          <w:szCs w:val="28"/>
        </w:rPr>
      </w:pPr>
      <w:r w:rsidRPr="00952634">
        <w:rPr>
          <w:rFonts w:ascii="Times New Roman" w:hAnsi="Times New Roman" w:cs="Times New Roman"/>
          <w:sz w:val="28"/>
          <w:szCs w:val="28"/>
        </w:rPr>
        <w:t xml:space="preserve">   Професію педагога можна порівняти з особливим видом мистецтва. У ньому головне – це вміння постійно володіти ситуацією в різних площинах: «учитель – учень», «учитель – батьки», «учитель – учитель». При цьому характер діяльності досить динамічний: змінюють підходи, вимоги д</w:t>
      </w:r>
      <w:r w:rsidR="003F4165" w:rsidRPr="00952634">
        <w:rPr>
          <w:rFonts w:ascii="Times New Roman" w:hAnsi="Times New Roman" w:cs="Times New Roman"/>
          <w:sz w:val="28"/>
          <w:szCs w:val="28"/>
        </w:rPr>
        <w:t>о роботи, оновлюють зміст освіти.</w:t>
      </w:r>
    </w:p>
    <w:p w14:paraId="729E918D" w14:textId="77777777" w:rsidR="003F4165" w:rsidRPr="00952634" w:rsidRDefault="003F4165" w:rsidP="00952634">
      <w:pPr>
        <w:jc w:val="both"/>
        <w:rPr>
          <w:rFonts w:ascii="Times New Roman" w:hAnsi="Times New Roman" w:cs="Times New Roman"/>
          <w:sz w:val="28"/>
          <w:szCs w:val="28"/>
        </w:rPr>
      </w:pPr>
      <w:r w:rsidRPr="00952634">
        <w:rPr>
          <w:rFonts w:ascii="Times New Roman" w:hAnsi="Times New Roman" w:cs="Times New Roman"/>
          <w:sz w:val="28"/>
          <w:szCs w:val="28"/>
        </w:rPr>
        <w:t xml:space="preserve">    Основа структури діяльності учителя – комунікативні вміння й навички: стиль спілкування, толерантність, тактовність тощо. Від рівня їх сформованості залежить ефективність навчально – виховного процесу, умови успішної життєдіяльності кожного члена педагогічного колективу. Навіть оптимального здорового колективу клімату в колективі учнів та педагогів – один із показників його зрілості, результат складної роботи вчителя та керівництва школи.</w:t>
      </w:r>
    </w:p>
    <w:p w14:paraId="4842B9F8" w14:textId="77777777" w:rsidR="003F4165" w:rsidRPr="00952634" w:rsidRDefault="003F4165" w:rsidP="00952634">
      <w:pPr>
        <w:jc w:val="both"/>
        <w:rPr>
          <w:rFonts w:ascii="Times New Roman" w:hAnsi="Times New Roman" w:cs="Times New Roman"/>
          <w:sz w:val="28"/>
          <w:szCs w:val="28"/>
        </w:rPr>
      </w:pPr>
      <w:r w:rsidRPr="00952634">
        <w:rPr>
          <w:rFonts w:ascii="Times New Roman" w:hAnsi="Times New Roman" w:cs="Times New Roman"/>
          <w:sz w:val="28"/>
          <w:szCs w:val="28"/>
        </w:rPr>
        <w:t xml:space="preserve">     Моніторингові дослідження щодо діагностики психологічного клімату  в педагогічному колективі дають змогу не тільки визначити конкретний тип загального емоційного фону, а й окреслити шляхи й напрями  розвитку з метою досягнення бажаного результату. Як вхідне діагностування можна використати анкетування вчителів.</w:t>
      </w:r>
    </w:p>
    <w:p w14:paraId="42E540BA" w14:textId="77777777" w:rsidR="00727405" w:rsidRPr="00952634" w:rsidRDefault="003F4165" w:rsidP="00952634">
      <w:pPr>
        <w:jc w:val="both"/>
        <w:rPr>
          <w:rFonts w:ascii="Times New Roman" w:hAnsi="Times New Roman" w:cs="Times New Roman"/>
          <w:sz w:val="28"/>
          <w:szCs w:val="28"/>
        </w:rPr>
      </w:pPr>
      <w:r w:rsidRPr="00952634">
        <w:rPr>
          <w:rFonts w:ascii="Times New Roman" w:hAnsi="Times New Roman" w:cs="Times New Roman"/>
          <w:sz w:val="28"/>
          <w:szCs w:val="28"/>
        </w:rPr>
        <w:t xml:space="preserve">    Ефективним методом для </w:t>
      </w:r>
      <w:r w:rsidR="00727405" w:rsidRPr="00952634">
        <w:rPr>
          <w:rFonts w:ascii="Times New Roman" w:hAnsi="Times New Roman" w:cs="Times New Roman"/>
          <w:sz w:val="28"/>
          <w:szCs w:val="28"/>
        </w:rPr>
        <w:t>оптимізації психологічного клімату є тренінг. Він сприяє збільшенню неформальних зв’язків, створенню дружніх відносин, вирішенню проблемних ситуацій, зняттю напруження після робочого дня. Психологічний тренінг сприяє розкриттю людини як індивідуальності, особистості.  Кожен його учасник знімає «маску» простого службовця  і дізнається, що навіть на роботі він може залишатися самим собою.</w:t>
      </w:r>
    </w:p>
    <w:p w14:paraId="6FF0ED0B" w14:textId="77777777" w:rsidR="007E1D30" w:rsidRPr="00952634" w:rsidRDefault="00727405" w:rsidP="00952634">
      <w:pPr>
        <w:jc w:val="both"/>
        <w:rPr>
          <w:rFonts w:ascii="Times New Roman" w:hAnsi="Times New Roman" w:cs="Times New Roman"/>
          <w:sz w:val="28"/>
          <w:szCs w:val="28"/>
          <w:lang w:val="ru-RU"/>
        </w:rPr>
      </w:pPr>
      <w:r w:rsidRPr="00952634">
        <w:rPr>
          <w:rFonts w:ascii="Times New Roman" w:hAnsi="Times New Roman" w:cs="Times New Roman"/>
          <w:sz w:val="28"/>
          <w:szCs w:val="28"/>
        </w:rPr>
        <w:t xml:space="preserve">      Кожен з нас робив багато такого, що інші члени колективу зустрічали зі схваленням, оскільки це допомагало їм або всій команді загалом. З іншого боку, можна припустити</w:t>
      </w:r>
      <w:r w:rsidR="00FB592E" w:rsidRPr="00952634">
        <w:rPr>
          <w:rFonts w:ascii="Times New Roman" w:hAnsi="Times New Roman" w:cs="Times New Roman"/>
          <w:sz w:val="28"/>
          <w:szCs w:val="28"/>
        </w:rPr>
        <w:t xml:space="preserve">, що кожен робив і щось таке,що інші вважали не потрібним або навіть шкідливим. Нарешті можна передбачити, що вам хотілося б, щоб колеги діяли в майбутньому так,щоб команда змогла працювати ще краще. У кожного з нас є власне уявлення про це. Воно допоможе прийти до ясних і чітких домовленостей у колективі. </w:t>
      </w:r>
    </w:p>
    <w:p w14:paraId="08C2B829" w14:textId="77777777" w:rsidR="00F672FC" w:rsidRPr="00952634" w:rsidRDefault="007E1D30" w:rsidP="00952634">
      <w:pPr>
        <w:jc w:val="both"/>
        <w:rPr>
          <w:rFonts w:ascii="Times New Roman" w:hAnsi="Times New Roman" w:cs="Times New Roman"/>
          <w:sz w:val="28"/>
          <w:szCs w:val="28"/>
          <w:lang w:val="ru-RU"/>
        </w:rPr>
      </w:pPr>
      <w:r w:rsidRPr="00952634">
        <w:rPr>
          <w:rFonts w:ascii="Times New Roman" w:hAnsi="Times New Roman" w:cs="Times New Roman"/>
          <w:sz w:val="28"/>
          <w:szCs w:val="28"/>
          <w:lang w:val="ru-RU"/>
        </w:rPr>
        <w:lastRenderedPageBreak/>
        <w:t xml:space="preserve">Основною </w:t>
      </w:r>
      <w:proofErr w:type="spellStart"/>
      <w:r w:rsidRPr="00952634">
        <w:rPr>
          <w:rFonts w:ascii="Times New Roman" w:hAnsi="Times New Roman" w:cs="Times New Roman"/>
          <w:sz w:val="28"/>
          <w:szCs w:val="28"/>
          <w:lang w:val="ru-RU"/>
        </w:rPr>
        <w:t>складовою</w:t>
      </w:r>
      <w:proofErr w:type="spellEnd"/>
      <w:r w:rsidRPr="00952634">
        <w:rPr>
          <w:rFonts w:ascii="Times New Roman" w:hAnsi="Times New Roman" w:cs="Times New Roman"/>
          <w:sz w:val="28"/>
          <w:szCs w:val="28"/>
          <w:lang w:val="ru-RU"/>
        </w:rPr>
        <w:t xml:space="preserve">  будь – </w:t>
      </w:r>
      <w:proofErr w:type="spellStart"/>
      <w:r w:rsidRPr="00952634">
        <w:rPr>
          <w:rFonts w:ascii="Times New Roman" w:hAnsi="Times New Roman" w:cs="Times New Roman"/>
          <w:sz w:val="28"/>
          <w:szCs w:val="28"/>
          <w:lang w:val="ru-RU"/>
        </w:rPr>
        <w:t>якого</w:t>
      </w:r>
      <w:proofErr w:type="spellEnd"/>
      <w:r w:rsidR="00EF43C0" w:rsidRPr="00952634">
        <w:rPr>
          <w:rFonts w:ascii="Times New Roman" w:hAnsi="Times New Roman" w:cs="Times New Roman"/>
          <w:sz w:val="28"/>
          <w:szCs w:val="28"/>
          <w:lang w:val="ru-RU"/>
        </w:rPr>
        <w:t xml:space="preserve"> </w:t>
      </w:r>
      <w:proofErr w:type="spellStart"/>
      <w:r w:rsidRPr="00952634">
        <w:rPr>
          <w:rFonts w:ascii="Times New Roman" w:hAnsi="Times New Roman" w:cs="Times New Roman"/>
          <w:sz w:val="28"/>
          <w:szCs w:val="28"/>
          <w:lang w:val="ru-RU"/>
        </w:rPr>
        <w:t>психологічного</w:t>
      </w:r>
      <w:proofErr w:type="spellEnd"/>
      <w:r w:rsidR="00EF43C0" w:rsidRPr="00952634">
        <w:rPr>
          <w:rFonts w:ascii="Times New Roman" w:hAnsi="Times New Roman" w:cs="Times New Roman"/>
          <w:sz w:val="28"/>
          <w:szCs w:val="28"/>
          <w:lang w:val="ru-RU"/>
        </w:rPr>
        <w:t xml:space="preserve"> </w:t>
      </w:r>
      <w:proofErr w:type="spellStart"/>
      <w:r w:rsidRPr="00952634">
        <w:rPr>
          <w:rFonts w:ascii="Times New Roman" w:hAnsi="Times New Roman" w:cs="Times New Roman"/>
          <w:sz w:val="28"/>
          <w:szCs w:val="28"/>
          <w:lang w:val="ru-RU"/>
        </w:rPr>
        <w:t>клімату</w:t>
      </w:r>
      <w:proofErr w:type="spellEnd"/>
      <w:r w:rsidRPr="00952634">
        <w:rPr>
          <w:rFonts w:ascii="Times New Roman" w:hAnsi="Times New Roman" w:cs="Times New Roman"/>
          <w:sz w:val="28"/>
          <w:szCs w:val="28"/>
          <w:lang w:val="ru-RU"/>
        </w:rPr>
        <w:t xml:space="preserve"> в </w:t>
      </w:r>
      <w:proofErr w:type="spellStart"/>
      <w:r w:rsidRPr="00952634">
        <w:rPr>
          <w:rFonts w:ascii="Times New Roman" w:hAnsi="Times New Roman" w:cs="Times New Roman"/>
          <w:sz w:val="28"/>
          <w:szCs w:val="28"/>
          <w:lang w:val="ru-RU"/>
        </w:rPr>
        <w:t>колективі</w:t>
      </w:r>
      <w:proofErr w:type="spellEnd"/>
      <w:r w:rsidRPr="00952634">
        <w:rPr>
          <w:rFonts w:ascii="Times New Roman" w:hAnsi="Times New Roman" w:cs="Times New Roman"/>
          <w:sz w:val="28"/>
          <w:szCs w:val="28"/>
          <w:lang w:val="ru-RU"/>
        </w:rPr>
        <w:t xml:space="preserve"> є </w:t>
      </w:r>
      <w:proofErr w:type="spellStart"/>
      <w:r w:rsidRPr="00952634">
        <w:rPr>
          <w:rFonts w:ascii="Times New Roman" w:hAnsi="Times New Roman" w:cs="Times New Roman"/>
          <w:sz w:val="28"/>
          <w:szCs w:val="28"/>
          <w:lang w:val="ru-RU"/>
        </w:rPr>
        <w:t>педагогічне</w:t>
      </w:r>
      <w:proofErr w:type="spellEnd"/>
      <w:r w:rsidR="00EF43C0" w:rsidRPr="00952634">
        <w:rPr>
          <w:rFonts w:ascii="Times New Roman" w:hAnsi="Times New Roman" w:cs="Times New Roman"/>
          <w:sz w:val="28"/>
          <w:szCs w:val="28"/>
          <w:lang w:val="ru-RU"/>
        </w:rPr>
        <w:t xml:space="preserve"> </w:t>
      </w:r>
      <w:proofErr w:type="spellStart"/>
      <w:r w:rsidRPr="00952634">
        <w:rPr>
          <w:rFonts w:ascii="Times New Roman" w:hAnsi="Times New Roman" w:cs="Times New Roman"/>
          <w:sz w:val="28"/>
          <w:szCs w:val="28"/>
          <w:lang w:val="ru-RU"/>
        </w:rPr>
        <w:t>спілкування</w:t>
      </w:r>
      <w:proofErr w:type="spellEnd"/>
      <w:r w:rsidRPr="00952634">
        <w:rPr>
          <w:rFonts w:ascii="Times New Roman" w:hAnsi="Times New Roman" w:cs="Times New Roman"/>
          <w:sz w:val="28"/>
          <w:szCs w:val="28"/>
          <w:lang w:val="ru-RU"/>
        </w:rPr>
        <w:t xml:space="preserve">. Тому, </w:t>
      </w:r>
      <w:proofErr w:type="spellStart"/>
      <w:r w:rsidRPr="00952634">
        <w:rPr>
          <w:rFonts w:ascii="Times New Roman" w:hAnsi="Times New Roman" w:cs="Times New Roman"/>
          <w:sz w:val="28"/>
          <w:szCs w:val="28"/>
          <w:lang w:val="ru-RU"/>
        </w:rPr>
        <w:t>плануючи</w:t>
      </w:r>
      <w:proofErr w:type="spellEnd"/>
      <w:r w:rsidR="00EF43C0" w:rsidRPr="00952634">
        <w:rPr>
          <w:rFonts w:ascii="Times New Roman" w:hAnsi="Times New Roman" w:cs="Times New Roman"/>
          <w:sz w:val="28"/>
          <w:szCs w:val="28"/>
          <w:lang w:val="ru-RU"/>
        </w:rPr>
        <w:t xml:space="preserve"> </w:t>
      </w:r>
      <w:r w:rsidRPr="00952634">
        <w:rPr>
          <w:rFonts w:ascii="Times New Roman" w:hAnsi="Times New Roman" w:cs="Times New Roman"/>
          <w:sz w:val="28"/>
          <w:szCs w:val="28"/>
        </w:rPr>
        <w:t xml:space="preserve">програми з розвитку позитивної </w:t>
      </w:r>
      <w:proofErr w:type="spellStart"/>
      <w:r w:rsidRPr="00952634">
        <w:rPr>
          <w:rFonts w:ascii="Times New Roman" w:hAnsi="Times New Roman" w:cs="Times New Roman"/>
          <w:sz w:val="28"/>
          <w:szCs w:val="28"/>
        </w:rPr>
        <w:t>психокорекційної</w:t>
      </w:r>
      <w:proofErr w:type="spellEnd"/>
      <w:r w:rsidRPr="00952634">
        <w:rPr>
          <w:rFonts w:ascii="Times New Roman" w:hAnsi="Times New Roman" w:cs="Times New Roman"/>
          <w:sz w:val="28"/>
          <w:szCs w:val="28"/>
        </w:rPr>
        <w:t xml:space="preserve"> атмосфери й підбиваючи заняття із педагогами, багато уваги слід приділяти саме розвитку й удосконаленню комунікативної компетентності.</w:t>
      </w:r>
    </w:p>
    <w:p w14:paraId="311FA56F" w14:textId="77777777" w:rsidR="00F672FC" w:rsidRPr="00952634" w:rsidRDefault="00F672FC" w:rsidP="00952634">
      <w:pPr>
        <w:jc w:val="both"/>
        <w:rPr>
          <w:rFonts w:ascii="Times New Roman" w:hAnsi="Times New Roman" w:cs="Times New Roman"/>
          <w:sz w:val="28"/>
          <w:szCs w:val="28"/>
        </w:rPr>
      </w:pPr>
      <w:r w:rsidRPr="00952634">
        <w:rPr>
          <w:rFonts w:ascii="Times New Roman" w:hAnsi="Times New Roman" w:cs="Times New Roman"/>
          <w:sz w:val="28"/>
          <w:szCs w:val="28"/>
        </w:rPr>
        <w:t>Якими є  стосунки в колективі: соціальними чи міжособистісними? Зазвичай вважають, що в першому випадку люди грають соціальні ролі, а в другому – вони від них вільні, тому виявляють себе як особистості. Міжособистісні взаємини є багатомірними, складнішими за соціальні. Та в будь – якому випадку найважливішим  компонентом взаємодії є порозуміння між  учасниками: прийняття  будь -  якого з колег як значущих , шанобливе  до них ставлення, згода взаємодіяти з ними. Саме це і є основою позитивного психологічного клімату в педагогічному колективі.</w:t>
      </w:r>
    </w:p>
    <w:p w14:paraId="261A5111" w14:textId="77777777" w:rsidR="002E2D9B" w:rsidRPr="00952634" w:rsidRDefault="00F672FC" w:rsidP="00952634">
      <w:pPr>
        <w:jc w:val="both"/>
        <w:rPr>
          <w:rFonts w:ascii="Times New Roman" w:hAnsi="Times New Roman" w:cs="Times New Roman"/>
          <w:sz w:val="28"/>
          <w:szCs w:val="28"/>
        </w:rPr>
      </w:pPr>
      <w:r w:rsidRPr="00952634">
        <w:rPr>
          <w:rFonts w:ascii="Times New Roman" w:hAnsi="Times New Roman" w:cs="Times New Roman"/>
          <w:sz w:val="28"/>
          <w:szCs w:val="28"/>
        </w:rPr>
        <w:t xml:space="preserve">     Говорячи про позитивний, сприятливий клімат, маємо на увазі такий, що «заслуговує схвалення, який дає бажані</w:t>
      </w:r>
      <w:r w:rsidR="002E2D9B" w:rsidRPr="00952634">
        <w:rPr>
          <w:rFonts w:ascii="Times New Roman" w:hAnsi="Times New Roman" w:cs="Times New Roman"/>
          <w:sz w:val="28"/>
          <w:szCs w:val="28"/>
        </w:rPr>
        <w:t>, потрібні результати, який позитивно впливає на що – небудь»</w:t>
      </w:r>
    </w:p>
    <w:p w14:paraId="5AA4C66D" w14:textId="77777777" w:rsidR="002E2D9B" w:rsidRPr="00952634" w:rsidRDefault="002E2D9B" w:rsidP="00952634">
      <w:pPr>
        <w:jc w:val="both"/>
        <w:rPr>
          <w:rFonts w:ascii="Times New Roman" w:hAnsi="Times New Roman" w:cs="Times New Roman"/>
          <w:sz w:val="28"/>
          <w:szCs w:val="28"/>
        </w:rPr>
      </w:pPr>
      <w:r w:rsidRPr="00952634">
        <w:rPr>
          <w:rFonts w:ascii="Times New Roman" w:hAnsi="Times New Roman" w:cs="Times New Roman"/>
          <w:sz w:val="28"/>
          <w:szCs w:val="28"/>
        </w:rPr>
        <w:t xml:space="preserve">     Таким чином, лише в умовах сприятливого психологічного клімату всі члени колективу та решта  суб’єктів навчально – виховного процесу почуваються впевнено, спокійно, поведінка стає стабільною, Врівноваженою.</w:t>
      </w:r>
    </w:p>
    <w:p w14:paraId="7E5D27D9" w14:textId="77777777" w:rsidR="002E2D9B" w:rsidRPr="00952634" w:rsidRDefault="002E2D9B" w:rsidP="00952634">
      <w:pPr>
        <w:jc w:val="both"/>
        <w:rPr>
          <w:rFonts w:ascii="Times New Roman" w:hAnsi="Times New Roman" w:cs="Times New Roman"/>
          <w:sz w:val="28"/>
          <w:szCs w:val="28"/>
        </w:rPr>
      </w:pPr>
      <w:r w:rsidRPr="00952634">
        <w:rPr>
          <w:rFonts w:ascii="Times New Roman" w:hAnsi="Times New Roman" w:cs="Times New Roman"/>
          <w:sz w:val="28"/>
          <w:szCs w:val="28"/>
        </w:rPr>
        <w:t xml:space="preserve">      Виходячи з того, що створення психологічного клімату колективу з позитивною спрямованістю є важливим фактором у роботі навчального закладу, варто прийняти відповідні рішення. Наприклад:</w:t>
      </w:r>
    </w:p>
    <w:p w14:paraId="56CEB162" w14:textId="77777777" w:rsidR="002E2D9B" w:rsidRPr="00952634" w:rsidRDefault="002E2D9B" w:rsidP="00952634">
      <w:pPr>
        <w:pStyle w:val="a3"/>
        <w:numPr>
          <w:ilvl w:val="0"/>
          <w:numId w:val="1"/>
        </w:numPr>
        <w:jc w:val="both"/>
        <w:rPr>
          <w:rFonts w:ascii="Times New Roman" w:hAnsi="Times New Roman" w:cs="Times New Roman"/>
          <w:sz w:val="28"/>
          <w:szCs w:val="28"/>
        </w:rPr>
      </w:pPr>
      <w:r w:rsidRPr="00952634">
        <w:rPr>
          <w:rFonts w:ascii="Times New Roman" w:hAnsi="Times New Roman" w:cs="Times New Roman"/>
          <w:sz w:val="28"/>
          <w:szCs w:val="28"/>
        </w:rPr>
        <w:t>Систематично  впроваджувати в практику роботи  моніторингові дослідження психологічної служби з цієї проблеми;</w:t>
      </w:r>
    </w:p>
    <w:p w14:paraId="5277D8B0" w14:textId="77777777" w:rsidR="001A7E4B" w:rsidRPr="00952634" w:rsidRDefault="001A7E4B" w:rsidP="00952634">
      <w:pPr>
        <w:pStyle w:val="a3"/>
        <w:numPr>
          <w:ilvl w:val="0"/>
          <w:numId w:val="1"/>
        </w:numPr>
        <w:jc w:val="both"/>
        <w:rPr>
          <w:rFonts w:ascii="Times New Roman" w:hAnsi="Times New Roman" w:cs="Times New Roman"/>
          <w:sz w:val="28"/>
          <w:szCs w:val="28"/>
        </w:rPr>
      </w:pPr>
      <w:r w:rsidRPr="00952634">
        <w:rPr>
          <w:rFonts w:ascii="Times New Roman" w:hAnsi="Times New Roman" w:cs="Times New Roman"/>
          <w:sz w:val="28"/>
          <w:szCs w:val="28"/>
        </w:rPr>
        <w:t>Контрольне діагностування проводити щороку;</w:t>
      </w:r>
    </w:p>
    <w:p w14:paraId="5AC0BAD7" w14:textId="77777777" w:rsidR="00AD0ACC" w:rsidRPr="00952634" w:rsidRDefault="001A7E4B" w:rsidP="00952634">
      <w:pPr>
        <w:pStyle w:val="a3"/>
        <w:numPr>
          <w:ilvl w:val="0"/>
          <w:numId w:val="1"/>
        </w:numPr>
        <w:jc w:val="both"/>
        <w:rPr>
          <w:rFonts w:ascii="Times New Roman" w:hAnsi="Times New Roman" w:cs="Times New Roman"/>
          <w:sz w:val="28"/>
          <w:szCs w:val="28"/>
        </w:rPr>
      </w:pPr>
      <w:r w:rsidRPr="00952634">
        <w:rPr>
          <w:rFonts w:ascii="Times New Roman" w:hAnsi="Times New Roman" w:cs="Times New Roman"/>
          <w:sz w:val="28"/>
          <w:szCs w:val="28"/>
        </w:rPr>
        <w:t>Виходячи з порівняльного аналізу</w:t>
      </w:r>
      <w:r w:rsidR="00AD0ACC" w:rsidRPr="00952634">
        <w:rPr>
          <w:rFonts w:ascii="Times New Roman" w:hAnsi="Times New Roman" w:cs="Times New Roman"/>
          <w:sz w:val="28"/>
          <w:szCs w:val="28"/>
        </w:rPr>
        <w:t xml:space="preserve"> експериментальних досліджень, створити банк рекомендацій для всіх </w:t>
      </w:r>
      <w:proofErr w:type="spellStart"/>
      <w:r w:rsidR="00AD0ACC" w:rsidRPr="00952634">
        <w:rPr>
          <w:rFonts w:ascii="Times New Roman" w:hAnsi="Times New Roman" w:cs="Times New Roman"/>
          <w:sz w:val="28"/>
          <w:szCs w:val="28"/>
        </w:rPr>
        <w:t>суб</w:t>
      </w:r>
      <w:proofErr w:type="spellEnd"/>
      <w:r w:rsidR="00AD0ACC" w:rsidRPr="00952634">
        <w:rPr>
          <w:rFonts w:ascii="Times New Roman" w:hAnsi="Times New Roman" w:cs="Times New Roman"/>
          <w:sz w:val="28"/>
          <w:szCs w:val="28"/>
          <w:lang w:val="ru-RU"/>
        </w:rPr>
        <w:t>`</w:t>
      </w:r>
      <w:proofErr w:type="spellStart"/>
      <w:r w:rsidR="00AD0ACC" w:rsidRPr="00952634">
        <w:rPr>
          <w:rFonts w:ascii="Times New Roman" w:hAnsi="Times New Roman" w:cs="Times New Roman"/>
          <w:sz w:val="28"/>
          <w:szCs w:val="28"/>
        </w:rPr>
        <w:t>єктів</w:t>
      </w:r>
      <w:proofErr w:type="spellEnd"/>
      <w:r w:rsidR="00EF43C0" w:rsidRPr="00952634">
        <w:rPr>
          <w:rFonts w:ascii="Times New Roman" w:hAnsi="Times New Roman" w:cs="Times New Roman"/>
          <w:sz w:val="28"/>
          <w:szCs w:val="28"/>
          <w:lang w:val="ru-RU"/>
        </w:rPr>
        <w:t xml:space="preserve"> </w:t>
      </w:r>
      <w:r w:rsidR="00AD0ACC" w:rsidRPr="00952634">
        <w:rPr>
          <w:rFonts w:ascii="Times New Roman" w:hAnsi="Times New Roman" w:cs="Times New Roman"/>
          <w:sz w:val="28"/>
          <w:szCs w:val="28"/>
        </w:rPr>
        <w:t>навчально – виховного процесу.</w:t>
      </w:r>
    </w:p>
    <w:p w14:paraId="2ECCC151" w14:textId="77777777" w:rsidR="00AD0ACC" w:rsidRPr="00952634" w:rsidRDefault="00AD0ACC" w:rsidP="00952634">
      <w:pPr>
        <w:jc w:val="both"/>
        <w:rPr>
          <w:rFonts w:ascii="Times New Roman" w:hAnsi="Times New Roman" w:cs="Times New Roman"/>
          <w:sz w:val="28"/>
          <w:szCs w:val="28"/>
        </w:rPr>
      </w:pPr>
    </w:p>
    <w:p w14:paraId="002119E5" w14:textId="77777777" w:rsidR="00AD0ACC" w:rsidRPr="00952634" w:rsidRDefault="00582C80" w:rsidP="00952634">
      <w:pPr>
        <w:jc w:val="both"/>
        <w:rPr>
          <w:rFonts w:ascii="Times New Roman" w:hAnsi="Times New Roman" w:cs="Times New Roman"/>
          <w:sz w:val="28"/>
          <w:szCs w:val="28"/>
        </w:rPr>
      </w:pPr>
      <w:r w:rsidRPr="00952634">
        <w:rPr>
          <w:rFonts w:ascii="Times New Roman" w:hAnsi="Times New Roman" w:cs="Times New Roman"/>
          <w:sz w:val="28"/>
          <w:szCs w:val="28"/>
        </w:rPr>
        <w:t>Що сприяє позитивному психологічному клімату у педагогічному колективі.</w:t>
      </w:r>
    </w:p>
    <w:p w14:paraId="10EB1506" w14:textId="77777777" w:rsidR="00AD0ACC" w:rsidRPr="00952634" w:rsidRDefault="00AD0ACC" w:rsidP="00952634">
      <w:pPr>
        <w:jc w:val="both"/>
        <w:rPr>
          <w:rFonts w:ascii="Times New Roman" w:hAnsi="Times New Roman" w:cs="Times New Roman"/>
          <w:sz w:val="28"/>
          <w:szCs w:val="28"/>
        </w:rPr>
      </w:pPr>
      <w:r w:rsidRPr="00952634">
        <w:rPr>
          <w:rFonts w:ascii="Times New Roman" w:hAnsi="Times New Roman" w:cs="Times New Roman"/>
          <w:sz w:val="28"/>
          <w:szCs w:val="28"/>
        </w:rPr>
        <w:t>1.Комунікативна майстерність</w:t>
      </w:r>
    </w:p>
    <w:p w14:paraId="25924ED1" w14:textId="77777777" w:rsidR="00AD0ACC" w:rsidRPr="00952634" w:rsidRDefault="00AD0ACC" w:rsidP="00952634">
      <w:pPr>
        <w:jc w:val="both"/>
        <w:rPr>
          <w:rFonts w:ascii="Times New Roman" w:hAnsi="Times New Roman" w:cs="Times New Roman"/>
          <w:sz w:val="28"/>
          <w:szCs w:val="28"/>
        </w:rPr>
      </w:pPr>
      <w:r w:rsidRPr="00952634">
        <w:rPr>
          <w:rFonts w:ascii="Times New Roman" w:hAnsi="Times New Roman" w:cs="Times New Roman"/>
          <w:sz w:val="28"/>
          <w:szCs w:val="28"/>
        </w:rPr>
        <w:t>2.Саморозвиток, самоосвіта</w:t>
      </w:r>
    </w:p>
    <w:p w14:paraId="78E65C47" w14:textId="77777777" w:rsidR="00AD0ACC" w:rsidRPr="00952634" w:rsidRDefault="00AD0ACC" w:rsidP="00952634">
      <w:pPr>
        <w:jc w:val="both"/>
        <w:rPr>
          <w:rFonts w:ascii="Times New Roman" w:hAnsi="Times New Roman" w:cs="Times New Roman"/>
          <w:sz w:val="28"/>
          <w:szCs w:val="28"/>
        </w:rPr>
      </w:pPr>
      <w:r w:rsidRPr="00952634">
        <w:rPr>
          <w:rFonts w:ascii="Times New Roman" w:hAnsi="Times New Roman" w:cs="Times New Roman"/>
          <w:sz w:val="28"/>
          <w:szCs w:val="28"/>
        </w:rPr>
        <w:t>3. Ефективна творча діяльність</w:t>
      </w:r>
    </w:p>
    <w:p w14:paraId="386F1697" w14:textId="77777777" w:rsidR="00AD0ACC" w:rsidRPr="00952634" w:rsidRDefault="00AD0ACC" w:rsidP="00952634">
      <w:pPr>
        <w:jc w:val="both"/>
        <w:rPr>
          <w:rFonts w:ascii="Times New Roman" w:hAnsi="Times New Roman" w:cs="Times New Roman"/>
          <w:sz w:val="28"/>
          <w:szCs w:val="28"/>
        </w:rPr>
      </w:pPr>
      <w:r w:rsidRPr="00952634">
        <w:rPr>
          <w:rFonts w:ascii="Times New Roman" w:hAnsi="Times New Roman" w:cs="Times New Roman"/>
          <w:sz w:val="28"/>
          <w:szCs w:val="28"/>
        </w:rPr>
        <w:t>4.Задоволення від роботи</w:t>
      </w:r>
    </w:p>
    <w:p w14:paraId="18C27001" w14:textId="77777777" w:rsidR="00582C80" w:rsidRPr="00952634" w:rsidRDefault="00582C80" w:rsidP="00952634">
      <w:pPr>
        <w:jc w:val="both"/>
        <w:rPr>
          <w:rFonts w:ascii="Times New Roman" w:hAnsi="Times New Roman" w:cs="Times New Roman"/>
          <w:sz w:val="28"/>
          <w:szCs w:val="28"/>
        </w:rPr>
      </w:pPr>
      <w:r w:rsidRPr="00952634">
        <w:rPr>
          <w:rFonts w:ascii="Times New Roman" w:hAnsi="Times New Roman" w:cs="Times New Roman"/>
          <w:sz w:val="28"/>
          <w:szCs w:val="28"/>
        </w:rPr>
        <w:t>5. Інформаційна компетенція</w:t>
      </w:r>
    </w:p>
    <w:p w14:paraId="764FA556" w14:textId="77777777" w:rsidR="00582C80" w:rsidRPr="00952634" w:rsidRDefault="00582C80" w:rsidP="00952634">
      <w:pPr>
        <w:jc w:val="both"/>
        <w:rPr>
          <w:rFonts w:ascii="Times New Roman" w:hAnsi="Times New Roman" w:cs="Times New Roman"/>
          <w:sz w:val="28"/>
          <w:szCs w:val="28"/>
        </w:rPr>
      </w:pPr>
      <w:r w:rsidRPr="00952634">
        <w:rPr>
          <w:rFonts w:ascii="Times New Roman" w:hAnsi="Times New Roman" w:cs="Times New Roman"/>
          <w:sz w:val="28"/>
          <w:szCs w:val="28"/>
        </w:rPr>
        <w:lastRenderedPageBreak/>
        <w:t xml:space="preserve">6. </w:t>
      </w:r>
      <w:proofErr w:type="spellStart"/>
      <w:r w:rsidRPr="00952634">
        <w:rPr>
          <w:rFonts w:ascii="Times New Roman" w:hAnsi="Times New Roman" w:cs="Times New Roman"/>
          <w:sz w:val="28"/>
          <w:szCs w:val="28"/>
        </w:rPr>
        <w:t>Полікулярні</w:t>
      </w:r>
      <w:proofErr w:type="spellEnd"/>
      <w:r w:rsidRPr="00952634">
        <w:rPr>
          <w:rFonts w:ascii="Times New Roman" w:hAnsi="Times New Roman" w:cs="Times New Roman"/>
          <w:sz w:val="28"/>
          <w:szCs w:val="28"/>
        </w:rPr>
        <w:t xml:space="preserve"> компетенція</w:t>
      </w:r>
    </w:p>
    <w:p w14:paraId="6886BF50" w14:textId="77777777" w:rsidR="00005843" w:rsidRPr="00AD0ACC" w:rsidRDefault="00582C80" w:rsidP="00952634">
      <w:pPr>
        <w:jc w:val="both"/>
        <w:rPr>
          <w:rFonts w:ascii="Arial" w:hAnsi="Arial" w:cs="Arial"/>
          <w:sz w:val="28"/>
          <w:szCs w:val="28"/>
        </w:rPr>
      </w:pPr>
      <w:r w:rsidRPr="00952634">
        <w:rPr>
          <w:rFonts w:ascii="Times New Roman" w:hAnsi="Times New Roman" w:cs="Times New Roman"/>
          <w:sz w:val="28"/>
          <w:szCs w:val="28"/>
        </w:rPr>
        <w:t>7. Соціальні компетен</w:t>
      </w:r>
      <w:r>
        <w:rPr>
          <w:rFonts w:ascii="Arial" w:hAnsi="Arial" w:cs="Arial"/>
          <w:sz w:val="28"/>
          <w:szCs w:val="28"/>
        </w:rPr>
        <w:t>ції</w:t>
      </w:r>
    </w:p>
    <w:sectPr w:rsidR="00005843" w:rsidRPr="00AD0ACC" w:rsidSect="00952634">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85926"/>
    <w:multiLevelType w:val="hybridMultilevel"/>
    <w:tmpl w:val="82A6868A"/>
    <w:lvl w:ilvl="0" w:tplc="1F00B99E">
      <w:numFmt w:val="bullet"/>
      <w:lvlText w:val="-"/>
      <w:lvlJc w:val="left"/>
      <w:pPr>
        <w:ind w:left="825" w:hanging="360"/>
      </w:pPr>
      <w:rPr>
        <w:rFonts w:ascii="Arial" w:eastAsiaTheme="minorHAnsi" w:hAnsi="Arial" w:cs="Arial" w:hint="default"/>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num w:numId="1" w16cid:durableId="12925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05843"/>
    <w:rsid w:val="00005843"/>
    <w:rsid w:val="001A7E4B"/>
    <w:rsid w:val="00216F8D"/>
    <w:rsid w:val="002E2D9B"/>
    <w:rsid w:val="003F4165"/>
    <w:rsid w:val="00582C80"/>
    <w:rsid w:val="00727405"/>
    <w:rsid w:val="007E1D30"/>
    <w:rsid w:val="008B046B"/>
    <w:rsid w:val="00952634"/>
    <w:rsid w:val="00AD0ACC"/>
    <w:rsid w:val="00DE73EF"/>
    <w:rsid w:val="00EF43C0"/>
    <w:rsid w:val="00F672FC"/>
    <w:rsid w:val="00FB592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48289"/>
  <w15:docId w15:val="{290980AA-C39D-4FA2-8636-E1D7129B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2705</Words>
  <Characters>1542</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UserUL</dc:creator>
  <cp:lastModifiedBy>User</cp:lastModifiedBy>
  <cp:revision>9</cp:revision>
  <dcterms:created xsi:type="dcterms:W3CDTF">2012-10-29T09:47:00Z</dcterms:created>
  <dcterms:modified xsi:type="dcterms:W3CDTF">2024-12-23T08:38:00Z</dcterms:modified>
</cp:coreProperties>
</file>