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5C84" w14:textId="77777777" w:rsidR="00333408" w:rsidRPr="005C7506" w:rsidRDefault="00333408" w:rsidP="003334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BAA4E02" wp14:editId="7F7FA28D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B1CED" w14:textId="77777777" w:rsidR="00333408" w:rsidRDefault="00333408" w:rsidP="0033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Україна </w:t>
      </w:r>
    </w:p>
    <w:p w14:paraId="13819C4C" w14:textId="77777777" w:rsidR="00333408" w:rsidRDefault="00333408" w:rsidP="0033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Вікнянська сільська рада </w:t>
      </w:r>
    </w:p>
    <w:p w14:paraId="6E55CE2C" w14:textId="77777777" w:rsidR="00333408" w:rsidRPr="005C7506" w:rsidRDefault="00333408" w:rsidP="0033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Чернівецького району Чернівецької області</w:t>
      </w:r>
    </w:p>
    <w:p w14:paraId="6CD36185" w14:textId="77777777" w:rsidR="00333408" w:rsidRDefault="00333408" w:rsidP="0033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>І-ІІІ ступенів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512F1F" w14:textId="77777777" w:rsidR="00333408" w:rsidRDefault="00333408" w:rsidP="0033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958DB" w14:textId="77777777" w:rsidR="00333408" w:rsidRPr="002C2665" w:rsidRDefault="00333408" w:rsidP="00333408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>33, с.Вікно вул.Бажанського,17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r w:rsidRPr="002C2665">
        <w:rPr>
          <w:rFonts w:ascii="Times New Roman" w:hAnsi="Times New Roman" w:cs="Times New Roman"/>
          <w:lang w:val="en-US"/>
        </w:rPr>
        <w:t>vikno</w:t>
      </w:r>
      <w:r w:rsidRPr="002C2665">
        <w:rPr>
          <w:rFonts w:ascii="Times New Roman" w:hAnsi="Times New Roman" w:cs="Times New Roman"/>
        </w:rPr>
        <w:t>_</w:t>
      </w:r>
      <w:r w:rsidRPr="002C2665">
        <w:rPr>
          <w:rFonts w:ascii="Times New Roman" w:hAnsi="Times New Roman" w:cs="Times New Roman"/>
          <w:lang w:val="en-US"/>
        </w:rPr>
        <w:t>zosh</w:t>
      </w:r>
      <w:r w:rsidRPr="002C2665">
        <w:rPr>
          <w:rFonts w:ascii="Times New Roman" w:hAnsi="Times New Roman" w:cs="Times New Roman"/>
        </w:rPr>
        <w:t>2017@</w:t>
      </w:r>
      <w:r w:rsidRPr="002C2665">
        <w:rPr>
          <w:rFonts w:ascii="Times New Roman" w:hAnsi="Times New Roman" w:cs="Times New Roman"/>
          <w:lang w:val="en-US"/>
        </w:rPr>
        <w:t>ukr</w:t>
      </w:r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6522A3EC" w14:textId="62C56BF2" w:rsidR="00333408" w:rsidRDefault="00CB2888" w:rsidP="0033340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33408"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="00333408" w:rsidRPr="00FD63B1">
        <w:rPr>
          <w:rFonts w:ascii="Times New Roman" w:hAnsi="Times New Roman" w:cs="Times New Roman"/>
        </w:rPr>
        <w:t xml:space="preserve"> </w:t>
      </w:r>
    </w:p>
    <w:p w14:paraId="7CF770D1" w14:textId="77777777" w:rsidR="00333408" w:rsidRPr="00FD63B1" w:rsidRDefault="00333408" w:rsidP="00CB2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.10.2024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с.Вікно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№</w:t>
      </w:r>
    </w:p>
    <w:p w14:paraId="3BB00B32" w14:textId="59F97E73" w:rsidR="00333408" w:rsidRDefault="00333408" w:rsidP="00CB2888">
      <w:pPr>
        <w:widowControl w:val="0"/>
        <w:autoSpaceDE w:val="0"/>
        <w:autoSpaceDN w:val="0"/>
        <w:adjustRightInd w:val="0"/>
        <w:spacing w:after="0" w:line="240" w:lineRule="auto"/>
        <w:ind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B28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результати моніторингу</w:t>
      </w:r>
    </w:p>
    <w:p w14:paraId="5374D852" w14:textId="4CEF62B8" w:rsidR="00CB2888" w:rsidRPr="00C35D98" w:rsidRDefault="00CB2888" w:rsidP="00CB2888">
      <w:pPr>
        <w:widowControl w:val="0"/>
        <w:autoSpaceDE w:val="0"/>
        <w:autoSpaceDN w:val="0"/>
        <w:adjustRightInd w:val="0"/>
        <w:spacing w:after="0" w:line="240" w:lineRule="auto"/>
        <w:ind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І семестр 2024/2025 н.р.</w:t>
      </w:r>
    </w:p>
    <w:p w14:paraId="6C989570" w14:textId="07FCB4CF" w:rsidR="005548D2" w:rsidRDefault="00936637"/>
    <w:p w14:paraId="04B11DA7" w14:textId="6C3ED77A" w:rsidR="00CB2888" w:rsidRPr="00CB2888" w:rsidRDefault="00CB2888" w:rsidP="00CB2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річного плану роботи закладу</w:t>
      </w:r>
      <w:r w:rsidRPr="00CB2888">
        <w:rPr>
          <w:rFonts w:ascii="Times New Roman" w:hAnsi="Times New Roman" w:cs="Times New Roman"/>
          <w:sz w:val="28"/>
          <w:szCs w:val="28"/>
        </w:rPr>
        <w:t>, з метою виявлення та порівняння рівня навчальних досягнень учнів 5-11 класів, було здійснено перевірку класних журналів, звернено особливу увагу на об’єктивність виставлення оцінок за І семестр. Результати перевірки виявили, що бали за І семестр виставляються вчителями в окрему колонку в класному журналі, які можна коригувати за бажанням учнів у встановлені терміни, це дозволяє учням підвищувати рівень своїх навчальних досягнень. Перевіркою виявлено, що вчителі ознайомлені із пояснювальними записками, Методичним листом МОН України «Про інструктивно-методичні рекомендації щодо викладання навчальних предметів/інтегрованих курсів у закладах загальної середньої освіти у 2024/2025 навчальному році» від 30.08.2024 1.1/15776-24, наказом МОН № 1093 від 02.08. 2024 р. «Про затвердження рекомендацій щодо оцінювання результатів навчання», орієнтовними вимогами до усного і писемного мовлення учнів та проведення письмових та контрольних робіт і перевірки зошитів у 5- 11-х класах.</w:t>
      </w:r>
      <w:r w:rsidR="00DD0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888">
        <w:rPr>
          <w:rFonts w:ascii="Times New Roman" w:hAnsi="Times New Roman" w:cs="Times New Roman"/>
          <w:sz w:val="28"/>
          <w:szCs w:val="28"/>
        </w:rPr>
        <w:t>Також звернено увагу на правильність виставлення семестрових балів на основі виведення середнього балу за теми, переглянуто записи у класних журналах на сторінці «Зведений облік досягнень у навчанні учнів» та проаналізовано звіти успішності за І семестр 5-11-х класів, заповнені класними керівниками. Усю зібрану інформацію узагальнено і подано у формі таблиці:</w:t>
      </w:r>
    </w:p>
    <w:p w14:paraId="01EAA513" w14:textId="21CB8480" w:rsidR="001E0A63" w:rsidRPr="00D13FA8" w:rsidRDefault="001E0A63" w:rsidP="00D13FA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13FA8">
        <w:rPr>
          <w:rFonts w:ascii="Times New Roman" w:hAnsi="Times New Roman" w:cs="Times New Roman"/>
          <w:b/>
          <w:bCs/>
          <w:sz w:val="28"/>
          <w:szCs w:val="28"/>
        </w:rPr>
        <w:t>Таблиця 1. Показники якості знань (5-11 класи)</w:t>
      </w:r>
    </w:p>
    <w:p w14:paraId="3A187F75" w14:textId="07D2822D" w:rsidR="00D13FA8" w:rsidRDefault="001E0A63" w:rsidP="00CB2888">
      <w:pPr>
        <w:jc w:val="both"/>
        <w:rPr>
          <w:rFonts w:ascii="Times New Roman" w:hAnsi="Times New Roman" w:cs="Times New Roman"/>
          <w:sz w:val="28"/>
          <w:szCs w:val="28"/>
        </w:rPr>
      </w:pPr>
      <w:r w:rsidRPr="001E0A63">
        <w:rPr>
          <w:rFonts w:ascii="Times New Roman" w:hAnsi="Times New Roman" w:cs="Times New Roman"/>
          <w:sz w:val="28"/>
          <w:szCs w:val="28"/>
        </w:rPr>
        <w:t xml:space="preserve">За результатами моніторингового дослідження маємо такі показники якості знань учнів 5-11 класів. </w:t>
      </w:r>
    </w:p>
    <w:p w14:paraId="31D8BE2F" w14:textId="77777777" w:rsidR="00D13FA8" w:rsidRDefault="00D13FA8" w:rsidP="00CB288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D13FA8" w14:paraId="0DBBC880" w14:textId="77777777" w:rsidTr="00D13FA8">
        <w:tc>
          <w:tcPr>
            <w:tcW w:w="2407" w:type="dxa"/>
          </w:tcPr>
          <w:p w14:paraId="250F0FAD" w14:textId="77777777" w:rsidR="00D13FA8" w:rsidRPr="00D13FA8" w:rsidRDefault="00D13FA8" w:rsidP="00D13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08EAB0A4" w14:textId="5CE8CA24" w:rsidR="00D13FA8" w:rsidRPr="00D13FA8" w:rsidRDefault="00D13FA8" w:rsidP="00D13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н.р.</w:t>
            </w:r>
          </w:p>
          <w:p w14:paraId="4DD91AD1" w14:textId="2E8745D1" w:rsidR="00D13FA8" w:rsidRPr="00D13FA8" w:rsidRDefault="00D13FA8" w:rsidP="00D13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семестр</w:t>
            </w:r>
          </w:p>
        </w:tc>
        <w:tc>
          <w:tcPr>
            <w:tcW w:w="2407" w:type="dxa"/>
          </w:tcPr>
          <w:p w14:paraId="0A932E82" w14:textId="56649ED2" w:rsidR="00D13FA8" w:rsidRPr="00D13FA8" w:rsidRDefault="00D13FA8" w:rsidP="00D13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н.р.</w:t>
            </w:r>
          </w:p>
          <w:p w14:paraId="1CE69BE5" w14:textId="4B6BFACE" w:rsidR="00D13FA8" w:rsidRPr="00D13FA8" w:rsidRDefault="00D13FA8" w:rsidP="00D13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семестр</w:t>
            </w:r>
          </w:p>
        </w:tc>
        <w:tc>
          <w:tcPr>
            <w:tcW w:w="2408" w:type="dxa"/>
          </w:tcPr>
          <w:p w14:paraId="7D7CCF3D" w14:textId="77777777" w:rsidR="00D13FA8" w:rsidRPr="00D13FA8" w:rsidRDefault="00D13FA8" w:rsidP="00D13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2024/2025 н.р.</w:t>
            </w:r>
          </w:p>
          <w:p w14:paraId="55F75D1B" w14:textId="6F01072F" w:rsidR="00D13FA8" w:rsidRPr="00D13FA8" w:rsidRDefault="00D13FA8" w:rsidP="00D13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 семестр</w:t>
            </w:r>
          </w:p>
        </w:tc>
      </w:tr>
      <w:tr w:rsidR="00D13FA8" w14:paraId="318F8B30" w14:textId="77777777" w:rsidTr="00D13FA8">
        <w:tc>
          <w:tcPr>
            <w:tcW w:w="2407" w:type="dxa"/>
          </w:tcPr>
          <w:p w14:paraId="78079B5B" w14:textId="0D291005" w:rsidR="00D13FA8" w:rsidRPr="00D13FA8" w:rsidRDefault="00D13FA8" w:rsidP="00D13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Якість </w:t>
            </w:r>
            <w:r w:rsidR="00B4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2407" w:type="dxa"/>
          </w:tcPr>
          <w:p w14:paraId="56DFEF7D" w14:textId="77777777" w:rsidR="00D13FA8" w:rsidRDefault="00D13FA8" w:rsidP="00D1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7F36AF2" w14:textId="77777777" w:rsidR="00D13FA8" w:rsidRDefault="00D13FA8" w:rsidP="00D1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05AAC45" w14:textId="77777777" w:rsidR="00D13FA8" w:rsidRDefault="00D13FA8" w:rsidP="00D1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24DB60" w14:textId="77777777" w:rsidR="00D13FA8" w:rsidRDefault="00D13FA8" w:rsidP="00CB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3E672" w14:textId="7811E0EF" w:rsidR="00D13FA8" w:rsidRPr="00D13FA8" w:rsidRDefault="00D13FA8" w:rsidP="00CB2888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D13FA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Графік</w:t>
      </w:r>
    </w:p>
    <w:p w14:paraId="2BF5C906" w14:textId="77777777" w:rsidR="00D13FA8" w:rsidRDefault="00D13FA8" w:rsidP="00CB2888">
      <w:pPr>
        <w:jc w:val="both"/>
        <w:rPr>
          <w:rFonts w:ascii="Times New Roman" w:hAnsi="Times New Roman" w:cs="Times New Roman"/>
          <w:sz w:val="28"/>
          <w:szCs w:val="28"/>
        </w:rPr>
      </w:pPr>
      <w:r w:rsidRPr="00D13FA8">
        <w:rPr>
          <w:rFonts w:ascii="Times New Roman" w:hAnsi="Times New Roman" w:cs="Times New Roman"/>
          <w:sz w:val="28"/>
          <w:szCs w:val="28"/>
        </w:rPr>
        <w:t xml:space="preserve">Результати навчальних досягнень учнів 5-11 класів подано в таблиці 2. </w:t>
      </w:r>
    </w:p>
    <w:p w14:paraId="0E707A38" w14:textId="6BCCD434" w:rsidR="00D13FA8" w:rsidRPr="00D13FA8" w:rsidRDefault="00D13FA8" w:rsidP="00D13FA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FA8">
        <w:rPr>
          <w:rFonts w:ascii="Times New Roman" w:hAnsi="Times New Roman" w:cs="Times New Roman"/>
          <w:b/>
          <w:bCs/>
          <w:sz w:val="28"/>
          <w:szCs w:val="28"/>
        </w:rPr>
        <w:t>Таблиця 2. Результати навчальних досягнень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D13FA8" w:rsidRPr="00D13FA8" w14:paraId="0B268B82" w14:textId="77777777" w:rsidTr="004E6503">
        <w:tc>
          <w:tcPr>
            <w:tcW w:w="2407" w:type="dxa"/>
          </w:tcPr>
          <w:p w14:paraId="3875AC71" w14:textId="77777777" w:rsidR="00D13FA8" w:rsidRPr="00D13FA8" w:rsidRDefault="00D13FA8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156534EF" w14:textId="77777777" w:rsidR="00D13FA8" w:rsidRPr="00D13FA8" w:rsidRDefault="00D13FA8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н.р.</w:t>
            </w:r>
          </w:p>
          <w:p w14:paraId="66AC6C0B" w14:textId="77777777" w:rsidR="00D13FA8" w:rsidRPr="00D13FA8" w:rsidRDefault="00D13FA8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семестр</w:t>
            </w:r>
          </w:p>
        </w:tc>
        <w:tc>
          <w:tcPr>
            <w:tcW w:w="2407" w:type="dxa"/>
          </w:tcPr>
          <w:p w14:paraId="7FB9DD2D" w14:textId="77777777" w:rsidR="00D13FA8" w:rsidRPr="00D13FA8" w:rsidRDefault="00D13FA8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н.р.</w:t>
            </w:r>
          </w:p>
          <w:p w14:paraId="1866F8DE" w14:textId="77777777" w:rsidR="00D13FA8" w:rsidRPr="00D13FA8" w:rsidRDefault="00D13FA8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семестр</w:t>
            </w:r>
          </w:p>
        </w:tc>
        <w:tc>
          <w:tcPr>
            <w:tcW w:w="2408" w:type="dxa"/>
          </w:tcPr>
          <w:p w14:paraId="41661751" w14:textId="77777777" w:rsidR="00D13FA8" w:rsidRPr="00D13FA8" w:rsidRDefault="00D13FA8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2024/2025 н.р.</w:t>
            </w:r>
          </w:p>
          <w:p w14:paraId="049960E3" w14:textId="77777777" w:rsidR="00D13FA8" w:rsidRPr="00D13FA8" w:rsidRDefault="00D13FA8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3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 семестр</w:t>
            </w:r>
          </w:p>
        </w:tc>
      </w:tr>
      <w:tr w:rsidR="00D13FA8" w14:paraId="0C2A38A7" w14:textId="77777777" w:rsidTr="004E6503">
        <w:tc>
          <w:tcPr>
            <w:tcW w:w="2407" w:type="dxa"/>
          </w:tcPr>
          <w:p w14:paraId="60C29FB0" w14:textId="72D39ECE" w:rsidR="00D13FA8" w:rsidRP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2407" w:type="dxa"/>
          </w:tcPr>
          <w:p w14:paraId="25751C40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8C979A7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44CAA34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A8" w14:paraId="435E9DE3" w14:textId="77777777" w:rsidTr="004E6503">
        <w:tc>
          <w:tcPr>
            <w:tcW w:w="2407" w:type="dxa"/>
          </w:tcPr>
          <w:p w14:paraId="247DA8AB" w14:textId="59BA0964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2407" w:type="dxa"/>
          </w:tcPr>
          <w:p w14:paraId="03BC6198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CF8C3E8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E808442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A8" w14:paraId="59F2BEC3" w14:textId="77777777" w:rsidTr="004E6503">
        <w:tc>
          <w:tcPr>
            <w:tcW w:w="2407" w:type="dxa"/>
          </w:tcPr>
          <w:p w14:paraId="139481E8" w14:textId="78D407EA" w:rsidR="00D13FA8" w:rsidRDefault="00D13FA8" w:rsidP="00D13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2407" w:type="dxa"/>
          </w:tcPr>
          <w:p w14:paraId="43485EDF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A6C76B0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E122A6F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A8" w14:paraId="7EBA82FC" w14:textId="77777777" w:rsidTr="004E6503">
        <w:tc>
          <w:tcPr>
            <w:tcW w:w="2407" w:type="dxa"/>
          </w:tcPr>
          <w:p w14:paraId="147AF124" w14:textId="2E0BD21C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2407" w:type="dxa"/>
          </w:tcPr>
          <w:p w14:paraId="4B81BB95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B06243C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5A8FB39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A8" w14:paraId="028E3350" w14:textId="77777777" w:rsidTr="004E6503">
        <w:tc>
          <w:tcPr>
            <w:tcW w:w="2407" w:type="dxa"/>
          </w:tcPr>
          <w:p w14:paraId="79688A60" w14:textId="111CA178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2407" w:type="dxa"/>
          </w:tcPr>
          <w:p w14:paraId="3A918C92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CCA9514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2C60A85" w14:textId="77777777" w:rsidR="00D13FA8" w:rsidRDefault="00D13FA8" w:rsidP="004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8BE92D" w14:textId="7B584B3B" w:rsidR="00CB2888" w:rsidRDefault="00CB2888" w:rsidP="00CB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B1837" w14:textId="0884D020" w:rsidR="00B41CF1" w:rsidRPr="00B41CF1" w:rsidRDefault="00B41CF1" w:rsidP="00CB288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41CF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Графік </w:t>
      </w:r>
    </w:p>
    <w:p w14:paraId="3B16BAE8" w14:textId="5FA760CA" w:rsidR="00B41CF1" w:rsidRPr="00B41CF1" w:rsidRDefault="00B41CF1" w:rsidP="00B41C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1CF1">
        <w:rPr>
          <w:rFonts w:ascii="Times New Roman" w:hAnsi="Times New Roman" w:cs="Times New Roman"/>
          <w:b/>
          <w:bCs/>
          <w:sz w:val="28"/>
          <w:szCs w:val="28"/>
        </w:rPr>
        <w:t xml:space="preserve">Таблиця </w:t>
      </w:r>
      <w:r w:rsidRPr="00B41CF1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B41CF1">
        <w:rPr>
          <w:rFonts w:ascii="Times New Roman" w:hAnsi="Times New Roman" w:cs="Times New Roman"/>
          <w:b/>
          <w:bCs/>
          <w:sz w:val="28"/>
          <w:szCs w:val="28"/>
        </w:rPr>
        <w:t>. Результати навчальних досягнень</w:t>
      </w:r>
    </w:p>
    <w:tbl>
      <w:tblPr>
        <w:tblStyle w:val="a3"/>
        <w:tblW w:w="95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81"/>
        <w:gridCol w:w="554"/>
        <w:gridCol w:w="553"/>
        <w:gridCol w:w="596"/>
        <w:gridCol w:w="553"/>
        <w:gridCol w:w="590"/>
        <w:gridCol w:w="553"/>
        <w:gridCol w:w="586"/>
        <w:gridCol w:w="553"/>
        <w:gridCol w:w="569"/>
        <w:gridCol w:w="559"/>
        <w:gridCol w:w="236"/>
        <w:gridCol w:w="317"/>
        <w:gridCol w:w="236"/>
        <w:gridCol w:w="317"/>
        <w:gridCol w:w="236"/>
        <w:gridCol w:w="317"/>
        <w:gridCol w:w="236"/>
        <w:gridCol w:w="334"/>
        <w:gridCol w:w="236"/>
        <w:gridCol w:w="317"/>
        <w:gridCol w:w="236"/>
      </w:tblGrid>
      <w:tr w:rsidR="00257705" w:rsidRPr="00257705" w14:paraId="47B89A8B" w14:textId="77777777" w:rsidTr="00257705">
        <w:trPr>
          <w:gridAfter w:val="1"/>
          <w:wAfter w:w="236" w:type="dxa"/>
          <w:trHeight w:val="614"/>
        </w:trPr>
        <w:tc>
          <w:tcPr>
            <w:tcW w:w="881" w:type="dxa"/>
            <w:vMerge w:val="restart"/>
            <w:tcBorders>
              <w:tl2br w:val="single" w:sz="4" w:space="0" w:color="auto"/>
            </w:tcBorders>
            <w:textDirection w:val="btLr"/>
          </w:tcPr>
          <w:p w14:paraId="3FE602D5" w14:textId="509DA0C9" w:rsidR="00257705" w:rsidRPr="00257705" w:rsidRDefault="00257705" w:rsidP="002577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Клас </w:t>
            </w:r>
          </w:p>
          <w:p w14:paraId="1A0FA8DA" w14:textId="69D94E4C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Рівень знань</w:t>
            </w:r>
          </w:p>
          <w:p w14:paraId="172480EA" w14:textId="77777777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104D75C" w14:textId="77777777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BDD974B" w14:textId="77777777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A1B375E" w14:textId="77777777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099F94" w14:textId="77777777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46CFE20" w14:textId="3127FC5F" w:rsidR="004513EB" w:rsidRPr="00257705" w:rsidRDefault="004513EB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46" w:type="dxa"/>
            <w:gridSpan w:val="5"/>
          </w:tcPr>
          <w:p w14:paraId="245DE16D" w14:textId="77777777" w:rsidR="004513EB" w:rsidRPr="00257705" w:rsidRDefault="004513EB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н.р.</w:t>
            </w:r>
          </w:p>
          <w:p w14:paraId="409DD73B" w14:textId="77777777" w:rsidR="004513EB" w:rsidRPr="00257705" w:rsidRDefault="004513EB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семестр</w:t>
            </w:r>
          </w:p>
        </w:tc>
        <w:tc>
          <w:tcPr>
            <w:tcW w:w="2820" w:type="dxa"/>
            <w:gridSpan w:val="5"/>
          </w:tcPr>
          <w:p w14:paraId="0256DAF6" w14:textId="77777777" w:rsidR="004513EB" w:rsidRPr="00257705" w:rsidRDefault="004513EB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н.р.</w:t>
            </w:r>
          </w:p>
          <w:p w14:paraId="591AD1C1" w14:textId="77777777" w:rsidR="004513EB" w:rsidRPr="00257705" w:rsidRDefault="004513EB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семестр</w:t>
            </w:r>
          </w:p>
        </w:tc>
        <w:tc>
          <w:tcPr>
            <w:tcW w:w="2782" w:type="dxa"/>
            <w:gridSpan w:val="10"/>
          </w:tcPr>
          <w:p w14:paraId="74EDB067" w14:textId="77777777" w:rsidR="004513EB" w:rsidRPr="00257705" w:rsidRDefault="004513EB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2024/2025 н.р.</w:t>
            </w:r>
          </w:p>
          <w:p w14:paraId="5D9567B6" w14:textId="57E380B5" w:rsidR="004513EB" w:rsidRPr="00257705" w:rsidRDefault="004513EB" w:rsidP="004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 семестр</w:t>
            </w:r>
          </w:p>
        </w:tc>
      </w:tr>
      <w:tr w:rsidR="00257705" w:rsidRPr="00257705" w14:paraId="21AE8573" w14:textId="132222A8" w:rsidTr="00257705">
        <w:trPr>
          <w:gridAfter w:val="1"/>
          <w:wAfter w:w="236" w:type="dxa"/>
          <w:cantSplit/>
          <w:trHeight w:val="1933"/>
        </w:trPr>
        <w:tc>
          <w:tcPr>
            <w:tcW w:w="881" w:type="dxa"/>
            <w:vMerge/>
          </w:tcPr>
          <w:p w14:paraId="78A735E9" w14:textId="77777777" w:rsidR="00257705" w:rsidRPr="00257705" w:rsidRDefault="00257705" w:rsidP="0025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extDirection w:val="btLr"/>
          </w:tcPr>
          <w:p w14:paraId="41CC1ECF" w14:textId="38C1BA27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553" w:type="dxa"/>
            <w:textDirection w:val="btLr"/>
          </w:tcPr>
          <w:p w14:paraId="765740B2" w14:textId="47AF1772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Середній </w:t>
            </w:r>
          </w:p>
        </w:tc>
        <w:tc>
          <w:tcPr>
            <w:tcW w:w="596" w:type="dxa"/>
            <w:textDirection w:val="btLr"/>
          </w:tcPr>
          <w:p w14:paraId="15EB5C10" w14:textId="66CDDB08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553" w:type="dxa"/>
            <w:textDirection w:val="btLr"/>
          </w:tcPr>
          <w:p w14:paraId="0D014A89" w14:textId="67B4B2AE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Високий </w:t>
            </w:r>
          </w:p>
        </w:tc>
        <w:tc>
          <w:tcPr>
            <w:tcW w:w="590" w:type="dxa"/>
            <w:textDirection w:val="btLr"/>
          </w:tcPr>
          <w:p w14:paraId="234F427A" w14:textId="7E8BF6FA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53" w:type="dxa"/>
            <w:textDirection w:val="btLr"/>
          </w:tcPr>
          <w:p w14:paraId="4EC6CC15" w14:textId="6A4F54E4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586" w:type="dxa"/>
            <w:textDirection w:val="btLr"/>
          </w:tcPr>
          <w:p w14:paraId="225FD25D" w14:textId="1297B40F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553" w:type="dxa"/>
            <w:textDirection w:val="btLr"/>
          </w:tcPr>
          <w:p w14:paraId="24BC7FEA" w14:textId="51758D6B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569" w:type="dxa"/>
            <w:textDirection w:val="btLr"/>
          </w:tcPr>
          <w:p w14:paraId="03ABC3D7" w14:textId="7629E66E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Високий </w:t>
            </w:r>
          </w:p>
        </w:tc>
        <w:tc>
          <w:tcPr>
            <w:tcW w:w="559" w:type="dxa"/>
            <w:textDirection w:val="btLr"/>
          </w:tcPr>
          <w:p w14:paraId="7F674C04" w14:textId="589C5C33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53" w:type="dxa"/>
            <w:gridSpan w:val="2"/>
            <w:textDirection w:val="btLr"/>
          </w:tcPr>
          <w:p w14:paraId="3B901626" w14:textId="0078B16F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553" w:type="dxa"/>
            <w:gridSpan w:val="2"/>
            <w:textDirection w:val="btLr"/>
          </w:tcPr>
          <w:p w14:paraId="783AF81C" w14:textId="60E3683B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553" w:type="dxa"/>
            <w:gridSpan w:val="2"/>
            <w:textDirection w:val="btLr"/>
          </w:tcPr>
          <w:p w14:paraId="0199B422" w14:textId="25BF10FF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570" w:type="dxa"/>
            <w:gridSpan w:val="2"/>
            <w:textDirection w:val="btLr"/>
          </w:tcPr>
          <w:p w14:paraId="364BE441" w14:textId="76F57F8A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Високий </w:t>
            </w:r>
          </w:p>
        </w:tc>
        <w:tc>
          <w:tcPr>
            <w:tcW w:w="553" w:type="dxa"/>
            <w:gridSpan w:val="2"/>
            <w:textDirection w:val="btLr"/>
          </w:tcPr>
          <w:p w14:paraId="1F98508A" w14:textId="432AC161" w:rsidR="00257705" w:rsidRPr="00257705" w:rsidRDefault="00257705" w:rsidP="00257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57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Якість знань</w:t>
            </w:r>
          </w:p>
        </w:tc>
      </w:tr>
      <w:tr w:rsidR="00257705" w14:paraId="43DCE25C" w14:textId="540E6DEC" w:rsidTr="00257705">
        <w:trPr>
          <w:gridAfter w:val="1"/>
          <w:wAfter w:w="236" w:type="dxa"/>
          <w:trHeight w:val="601"/>
        </w:trPr>
        <w:tc>
          <w:tcPr>
            <w:tcW w:w="881" w:type="dxa"/>
          </w:tcPr>
          <w:p w14:paraId="100D8FC7" w14:textId="001DFDC2" w:rsidR="00257705" w:rsidRPr="00D13FA8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554" w:type="dxa"/>
          </w:tcPr>
          <w:p w14:paraId="7351917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1C7F3B3B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4D8BECF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6A286C97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50163B25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1B478490" w14:textId="55D4643C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14:paraId="1F3DE65A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62887228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661D5C9B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2F364FA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21B55078" w14:textId="1DE9D8FE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432B1DC0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77437CA4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65F91640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489BEC39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5" w14:paraId="716B2999" w14:textId="75187191" w:rsidTr="00257705">
        <w:trPr>
          <w:gridAfter w:val="1"/>
          <w:wAfter w:w="236" w:type="dxa"/>
          <w:trHeight w:val="589"/>
        </w:trPr>
        <w:tc>
          <w:tcPr>
            <w:tcW w:w="881" w:type="dxa"/>
          </w:tcPr>
          <w:p w14:paraId="0BE4CA4D" w14:textId="1FB0785B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4" w:type="dxa"/>
          </w:tcPr>
          <w:p w14:paraId="6331AE82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448C35F7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45751FC0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16F11059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053164E7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04009675" w14:textId="606B087C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14:paraId="3B984140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4EEE1EDC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5F2FD1A3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46FA8715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2598C931" w14:textId="7D33CADD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67865B79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31FCA372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07715EFD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45C9CF98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5" w14:paraId="2BB4811D" w14:textId="524AB647" w:rsidTr="00257705">
        <w:trPr>
          <w:gridAfter w:val="1"/>
          <w:wAfter w:w="236" w:type="dxa"/>
          <w:trHeight w:val="589"/>
        </w:trPr>
        <w:tc>
          <w:tcPr>
            <w:tcW w:w="881" w:type="dxa"/>
          </w:tcPr>
          <w:p w14:paraId="3727D9C1" w14:textId="655C9E4E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4" w:type="dxa"/>
          </w:tcPr>
          <w:p w14:paraId="0ED98EAB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72A928AF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C0DB3AA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4CB84C43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3454514C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4B42E986" w14:textId="7BD4F8A8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14:paraId="291C9F56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3B50746A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0DB4FC1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172874F4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61058462" w14:textId="055E8BDE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1DBD7E34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5CEBE15C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105AD137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173F9CD5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5" w14:paraId="2EF3E109" w14:textId="78509A5F" w:rsidTr="00257705">
        <w:trPr>
          <w:gridAfter w:val="1"/>
          <w:wAfter w:w="236" w:type="dxa"/>
          <w:trHeight w:val="601"/>
        </w:trPr>
        <w:tc>
          <w:tcPr>
            <w:tcW w:w="881" w:type="dxa"/>
          </w:tcPr>
          <w:p w14:paraId="46CA0363" w14:textId="2D31F413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4" w:type="dxa"/>
          </w:tcPr>
          <w:p w14:paraId="4EF0BC3D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7029555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29E9B51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2895D663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708763F8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047250BF" w14:textId="0550317E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14:paraId="6F23E046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019466C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44AA0908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41D6E5E4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30906809" w14:textId="6978295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2B4BA41A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69138FA2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49A73BF4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473F2DBD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5" w14:paraId="5FA90A7C" w14:textId="509AE160" w:rsidTr="00257705">
        <w:trPr>
          <w:gridAfter w:val="1"/>
          <w:wAfter w:w="236" w:type="dxa"/>
          <w:trHeight w:val="589"/>
        </w:trPr>
        <w:tc>
          <w:tcPr>
            <w:tcW w:w="881" w:type="dxa"/>
          </w:tcPr>
          <w:p w14:paraId="5D0CDFD9" w14:textId="706D394B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4" w:type="dxa"/>
          </w:tcPr>
          <w:p w14:paraId="51F46FE8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625DE005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CF91D41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2688882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499DBB6B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2975FC96" w14:textId="02D53D4F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14:paraId="6C9942E0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250E0246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1790093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1156D890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2E67D026" w14:textId="3D6CC88F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0B02C8C5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280233F3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2B30C8AF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60C50BEB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5" w14:paraId="544F4589" w14:textId="08FF81FD" w:rsidTr="00257705">
        <w:trPr>
          <w:trHeight w:val="589"/>
        </w:trPr>
        <w:tc>
          <w:tcPr>
            <w:tcW w:w="881" w:type="dxa"/>
          </w:tcPr>
          <w:p w14:paraId="4FBC64E0" w14:textId="0122C7EB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54" w:type="dxa"/>
          </w:tcPr>
          <w:p w14:paraId="0976BB79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11F40FE8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F20EFE5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42500A35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496E675C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2B02B91F" w14:textId="19FAE6A1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14:paraId="13D5D588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5BABC107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56ED989A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5F76162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5D82B6DF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22849B87" w14:textId="5C6D05C1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1EA46B31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0B77B4FB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5794AB9C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4D2A7D15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05" w14:paraId="5487DD8A" w14:textId="6E81C92E" w:rsidTr="00257705">
        <w:trPr>
          <w:trHeight w:val="601"/>
        </w:trPr>
        <w:tc>
          <w:tcPr>
            <w:tcW w:w="881" w:type="dxa"/>
          </w:tcPr>
          <w:p w14:paraId="361B1404" w14:textId="11E8797D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4" w:type="dxa"/>
          </w:tcPr>
          <w:p w14:paraId="47DBB951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2A27FFD1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618C841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65655FCA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5E5C547C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5361266D" w14:textId="1222DBF1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14:paraId="177F5812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3A8EE2F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57CB7C6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26AB4B63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18D21814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510C00CF" w14:textId="4C66A4EE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58BC3BFE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43DCA34F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4DCBDF57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14:paraId="040FD8AF" w14:textId="77777777" w:rsidR="00257705" w:rsidRDefault="00257705" w:rsidP="0025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1FC554" w14:textId="77777777" w:rsidR="00B41CF1" w:rsidRDefault="00B41CF1" w:rsidP="00CB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2CCC2" w14:textId="28D66E8B" w:rsidR="00CB2888" w:rsidRPr="00CB2888" w:rsidRDefault="00CB2888" w:rsidP="00936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88">
        <w:rPr>
          <w:rFonts w:ascii="Times New Roman" w:hAnsi="Times New Roman" w:cs="Times New Roman"/>
          <w:sz w:val="28"/>
          <w:szCs w:val="28"/>
        </w:rPr>
        <w:t>З наведеного аналізу видно, що успішність знижується з переходом до старших класів, що об'єктивно пов'язано з складністю програмового матеріалу. Виходячи з вищезазначеного, -</w:t>
      </w:r>
    </w:p>
    <w:p w14:paraId="21E5387C" w14:textId="71B4BAF8" w:rsidR="00CB2888" w:rsidRPr="00CB2888" w:rsidRDefault="00CB2888" w:rsidP="00CB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6E07E" w14:textId="77777777" w:rsidR="00CB2888" w:rsidRPr="00CB2888" w:rsidRDefault="00CB2888" w:rsidP="00CB2888">
      <w:pPr>
        <w:jc w:val="both"/>
        <w:rPr>
          <w:rFonts w:ascii="Times New Roman" w:hAnsi="Times New Roman" w:cs="Times New Roman"/>
          <w:sz w:val="28"/>
          <w:szCs w:val="28"/>
        </w:rPr>
      </w:pPr>
      <w:r w:rsidRPr="00CB2888">
        <w:rPr>
          <w:rFonts w:ascii="Times New Roman" w:hAnsi="Times New Roman" w:cs="Times New Roman"/>
          <w:sz w:val="28"/>
          <w:szCs w:val="28"/>
        </w:rPr>
        <w:t xml:space="preserve">Н А К А З У Ю: </w:t>
      </w:r>
    </w:p>
    <w:p w14:paraId="3D75B8B3" w14:textId="7F61884D" w:rsidR="00CB2888" w:rsidRPr="00CB2888" w:rsidRDefault="00CB2888" w:rsidP="00CB2888">
      <w:pPr>
        <w:jc w:val="both"/>
        <w:rPr>
          <w:rFonts w:ascii="Times New Roman" w:hAnsi="Times New Roman" w:cs="Times New Roman"/>
          <w:sz w:val="28"/>
          <w:szCs w:val="28"/>
        </w:rPr>
      </w:pPr>
      <w:r w:rsidRPr="00CB2888">
        <w:rPr>
          <w:rFonts w:ascii="Times New Roman" w:hAnsi="Times New Roman" w:cs="Times New Roman"/>
          <w:sz w:val="28"/>
          <w:szCs w:val="28"/>
        </w:rPr>
        <w:t>1.Відзначити найвищі результати навчальних досягнень в 5-8-их класах. 2. Створити за підсумками навчальних досягнень за І семестр групи супроводу у класах, де виявлені учні з навчальними досягненнями початкового рівня та провести їх засідання в присутності батьків учнів протягом січня 2025 року. 3. Класним керівникам 5-11 класів: 3.1. Провести бесіди з окремими учнями класу, які нвчаються нижче своїх можливостей. 3.2. Тісно співпрацювати з вчителями – предметниками з метою підвищення рівня навчальних досягнень учнями класу. 3.3. Довести до відома батьків учнів інформацію про низьку успішність, а також подякувати батькам учнів, які закінчили І семестр 2024-2025 навчального року з балами високого рівня. 4.Учителям – предметникам 5-11 класів: 4.1. Надалі наполегливо та індивідуально працювати з обдарованими дітьми. 4.2. Звернути особливу вагу на учнів, яким важко дається навчання через пропуски з поважних причин, через прогалини у знаннях. 5. Контроль за виконанням данного наказу покласти на заступника директора з НВР п. Гуляк О.Є. Директор школи: М. Малко З наказом ознайомлені:</w:t>
      </w:r>
    </w:p>
    <w:sectPr w:rsidR="00CB2888" w:rsidRPr="00CB28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08"/>
    <w:rsid w:val="00086DA8"/>
    <w:rsid w:val="001E0A63"/>
    <w:rsid w:val="00257705"/>
    <w:rsid w:val="00333408"/>
    <w:rsid w:val="0039181C"/>
    <w:rsid w:val="003E293F"/>
    <w:rsid w:val="004513EB"/>
    <w:rsid w:val="005A7BFC"/>
    <w:rsid w:val="00936637"/>
    <w:rsid w:val="00B41CF1"/>
    <w:rsid w:val="00CB2888"/>
    <w:rsid w:val="00D13FA8"/>
    <w:rsid w:val="00D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9C49"/>
  <w15:chartTrackingRefBased/>
  <w15:docId w15:val="{A92D44BA-E234-4CFC-B452-0904A1BC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2</cp:revision>
  <dcterms:created xsi:type="dcterms:W3CDTF">2025-01-23T19:07:00Z</dcterms:created>
  <dcterms:modified xsi:type="dcterms:W3CDTF">2025-01-23T20:44:00Z</dcterms:modified>
</cp:coreProperties>
</file>