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7D30" w14:textId="77777777" w:rsidR="005F61C9" w:rsidRPr="00205CFA" w:rsidRDefault="00546E64" w:rsidP="005F61C9">
      <w:pPr>
        <w:spacing w:after="0" w:line="360" w:lineRule="auto"/>
        <w:jc w:val="center"/>
        <w:rPr>
          <w:rFonts w:ascii="Times New Roman" w:eastAsia="Times New Roman" w:hAnsi="Times New Roman" w:cs="Times New Roman"/>
          <w:sz w:val="28"/>
          <w:szCs w:val="28"/>
          <w:lang w:eastAsia="ru-RU"/>
        </w:rPr>
      </w:pPr>
      <w:r w:rsidRPr="00546E64">
        <w:rPr>
          <w:rFonts w:ascii="Times New Roman" w:eastAsia="Batang" w:hAnsi="Times New Roman" w:cs="Times New Roman"/>
          <w:b/>
          <w:sz w:val="28"/>
          <w:szCs w:val="28"/>
          <w:lang w:eastAsia="ar-SA"/>
        </w:rPr>
        <w:t xml:space="preserve"> </w:t>
      </w:r>
      <w:r w:rsidR="005F61C9" w:rsidRPr="00205CFA">
        <w:rPr>
          <w:rFonts w:ascii="Times New Roman" w:eastAsia="Times New Roman" w:hAnsi="Times New Roman" w:cs="Times New Roman"/>
          <w:noProof/>
          <w:color w:val="0000FF"/>
          <w:sz w:val="28"/>
          <w:szCs w:val="28"/>
          <w:lang w:eastAsia="uk-UA"/>
        </w:rPr>
        <w:drawing>
          <wp:inline distT="0" distB="0" distL="0" distR="0" wp14:anchorId="772ABB5C" wp14:editId="3D62B22E">
            <wp:extent cx="7467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760" cy="822960"/>
                    </a:xfrm>
                    <a:prstGeom prst="rect">
                      <a:avLst/>
                    </a:prstGeom>
                    <a:noFill/>
                    <a:ln>
                      <a:noFill/>
                    </a:ln>
                  </pic:spPr>
                </pic:pic>
              </a:graphicData>
            </a:graphic>
          </wp:inline>
        </w:drawing>
      </w:r>
    </w:p>
    <w:p w14:paraId="027E521D" w14:textId="77777777" w:rsidR="005F61C9" w:rsidRPr="00205CFA" w:rsidRDefault="005F61C9" w:rsidP="005F61C9">
      <w:pPr>
        <w:spacing w:after="0" w:line="240" w:lineRule="auto"/>
        <w:jc w:val="center"/>
        <w:rPr>
          <w:rFonts w:ascii="Times New Roman" w:eastAsia="Times New Roman" w:hAnsi="Times New Roman" w:cs="Times New Roman"/>
          <w:b/>
          <w:sz w:val="28"/>
          <w:szCs w:val="28"/>
          <w:lang w:eastAsia="ru-RU"/>
        </w:rPr>
      </w:pPr>
      <w:r w:rsidRPr="00205CFA">
        <w:rPr>
          <w:rFonts w:ascii="Times New Roman" w:eastAsia="Times New Roman" w:hAnsi="Times New Roman" w:cs="Times New Roman"/>
          <w:b/>
          <w:sz w:val="28"/>
          <w:szCs w:val="28"/>
          <w:lang w:eastAsia="ru-RU"/>
        </w:rPr>
        <w:t>Україна</w:t>
      </w:r>
    </w:p>
    <w:p w14:paraId="4320D470" w14:textId="77777777" w:rsidR="005F61C9" w:rsidRPr="00205CFA" w:rsidRDefault="005F61C9" w:rsidP="005F61C9">
      <w:pPr>
        <w:spacing w:after="0" w:line="240" w:lineRule="auto"/>
        <w:jc w:val="center"/>
        <w:rPr>
          <w:rFonts w:ascii="Times New Roman" w:eastAsia="Times New Roman" w:hAnsi="Times New Roman" w:cs="Times New Roman"/>
          <w:b/>
          <w:sz w:val="28"/>
          <w:szCs w:val="28"/>
          <w:lang w:eastAsia="ru-RU"/>
        </w:rPr>
      </w:pPr>
      <w:proofErr w:type="spellStart"/>
      <w:r w:rsidRPr="00205CFA">
        <w:rPr>
          <w:rFonts w:ascii="Times New Roman" w:eastAsia="Times New Roman" w:hAnsi="Times New Roman" w:cs="Times New Roman"/>
          <w:b/>
          <w:sz w:val="28"/>
          <w:szCs w:val="28"/>
          <w:lang w:eastAsia="ru-RU"/>
        </w:rPr>
        <w:t>Вікнянська</w:t>
      </w:r>
      <w:proofErr w:type="spellEnd"/>
      <w:r w:rsidRPr="00205CFA">
        <w:rPr>
          <w:rFonts w:ascii="Times New Roman" w:eastAsia="Times New Roman" w:hAnsi="Times New Roman" w:cs="Times New Roman"/>
          <w:b/>
          <w:sz w:val="28"/>
          <w:szCs w:val="28"/>
          <w:lang w:eastAsia="ru-RU"/>
        </w:rPr>
        <w:t xml:space="preserve"> сільська  рада </w:t>
      </w:r>
    </w:p>
    <w:p w14:paraId="5D82A57A" w14:textId="77777777" w:rsidR="005F61C9" w:rsidRPr="00205CFA" w:rsidRDefault="005F61C9" w:rsidP="005F61C9">
      <w:pPr>
        <w:spacing w:after="0" w:line="240" w:lineRule="auto"/>
        <w:jc w:val="center"/>
        <w:rPr>
          <w:rFonts w:ascii="Times New Roman" w:eastAsia="Times New Roman" w:hAnsi="Times New Roman" w:cs="Times New Roman"/>
          <w:b/>
          <w:sz w:val="28"/>
          <w:szCs w:val="28"/>
          <w:lang w:eastAsia="ru-RU"/>
        </w:rPr>
      </w:pPr>
      <w:r w:rsidRPr="00205CFA">
        <w:rPr>
          <w:rFonts w:ascii="Times New Roman" w:eastAsia="Times New Roman" w:hAnsi="Times New Roman" w:cs="Times New Roman"/>
          <w:b/>
          <w:sz w:val="28"/>
          <w:szCs w:val="28"/>
          <w:lang w:eastAsia="ru-RU"/>
        </w:rPr>
        <w:t>Чернівецького району Чернівецької області</w:t>
      </w:r>
    </w:p>
    <w:p w14:paraId="78133386" w14:textId="77777777" w:rsidR="005F61C9" w:rsidRPr="00205CFA" w:rsidRDefault="005F61C9" w:rsidP="005F61C9">
      <w:pPr>
        <w:spacing w:after="0" w:line="240" w:lineRule="auto"/>
        <w:jc w:val="center"/>
        <w:rPr>
          <w:rFonts w:ascii="Times New Roman" w:eastAsia="Times New Roman" w:hAnsi="Times New Roman" w:cs="Times New Roman"/>
          <w:b/>
          <w:sz w:val="28"/>
          <w:szCs w:val="28"/>
          <w:lang w:eastAsia="ru-RU"/>
        </w:rPr>
      </w:pPr>
      <w:r w:rsidRPr="00205CFA">
        <w:rPr>
          <w:rFonts w:ascii="Times New Roman" w:eastAsia="Times New Roman" w:hAnsi="Times New Roman" w:cs="Times New Roman"/>
          <w:b/>
          <w:sz w:val="28"/>
          <w:szCs w:val="28"/>
          <w:lang w:eastAsia="ru-RU"/>
        </w:rPr>
        <w:t>ОЗ – «</w:t>
      </w:r>
      <w:proofErr w:type="spellStart"/>
      <w:r w:rsidRPr="00205CFA">
        <w:rPr>
          <w:rFonts w:ascii="Times New Roman" w:eastAsia="Times New Roman" w:hAnsi="Times New Roman" w:cs="Times New Roman"/>
          <w:b/>
          <w:sz w:val="28"/>
          <w:szCs w:val="28"/>
          <w:lang w:eastAsia="ru-RU"/>
        </w:rPr>
        <w:t>Вікнянський</w:t>
      </w:r>
      <w:proofErr w:type="spellEnd"/>
      <w:r w:rsidRPr="00205CFA">
        <w:rPr>
          <w:rFonts w:ascii="Times New Roman" w:eastAsia="Times New Roman" w:hAnsi="Times New Roman" w:cs="Times New Roman"/>
          <w:b/>
          <w:sz w:val="28"/>
          <w:szCs w:val="28"/>
          <w:lang w:eastAsia="ru-RU"/>
        </w:rPr>
        <w:t xml:space="preserve"> ЗЗСО І-ІІІ ступенів»</w:t>
      </w:r>
    </w:p>
    <w:p w14:paraId="13ACA5B3" w14:textId="77777777" w:rsidR="005F61C9" w:rsidRPr="00205CFA" w:rsidRDefault="005F61C9" w:rsidP="005F61C9">
      <w:pPr>
        <w:spacing w:after="0" w:line="240" w:lineRule="auto"/>
        <w:jc w:val="center"/>
        <w:rPr>
          <w:rFonts w:ascii="Times New Roman" w:eastAsia="Times New Roman" w:hAnsi="Times New Roman" w:cs="Times New Roman"/>
          <w:b/>
          <w:sz w:val="28"/>
          <w:szCs w:val="28"/>
          <w:lang w:eastAsia="ru-RU"/>
        </w:rPr>
      </w:pPr>
    </w:p>
    <w:p w14:paraId="615D8DFB" w14:textId="77777777" w:rsidR="005F61C9" w:rsidRPr="00205CFA" w:rsidRDefault="005F61C9" w:rsidP="005F61C9">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205CFA">
        <w:rPr>
          <w:rFonts w:ascii="Times New Roman" w:eastAsia="Times New Roman" w:hAnsi="Times New Roman" w:cs="Times New Roman"/>
          <w:b/>
          <w:sz w:val="24"/>
          <w:szCs w:val="24"/>
          <w:lang w:eastAsia="ru-RU"/>
        </w:rPr>
        <w:t xml:space="preserve">59433, </w:t>
      </w:r>
      <w:proofErr w:type="spellStart"/>
      <w:r w:rsidRPr="00205CFA">
        <w:rPr>
          <w:rFonts w:ascii="Times New Roman" w:eastAsia="Times New Roman" w:hAnsi="Times New Roman" w:cs="Times New Roman"/>
          <w:b/>
          <w:sz w:val="24"/>
          <w:szCs w:val="24"/>
          <w:lang w:eastAsia="ru-RU"/>
        </w:rPr>
        <w:t>с.Вікно</w:t>
      </w:r>
      <w:proofErr w:type="spellEnd"/>
      <w:r w:rsidRPr="00205CFA">
        <w:rPr>
          <w:rFonts w:ascii="Times New Roman" w:eastAsia="Times New Roman" w:hAnsi="Times New Roman" w:cs="Times New Roman"/>
          <w:b/>
          <w:sz w:val="24"/>
          <w:szCs w:val="24"/>
          <w:lang w:eastAsia="ru-RU"/>
        </w:rPr>
        <w:t xml:space="preserve"> вул. Бажанського,17 , е-</w:t>
      </w:r>
      <w:r w:rsidRPr="00205CFA">
        <w:rPr>
          <w:rFonts w:ascii="Times New Roman" w:eastAsia="Times New Roman" w:hAnsi="Times New Roman" w:cs="Times New Roman"/>
          <w:b/>
          <w:sz w:val="24"/>
          <w:szCs w:val="24"/>
          <w:lang w:val="en-US" w:eastAsia="ru-RU"/>
        </w:rPr>
        <w:t>mail</w:t>
      </w:r>
      <w:r w:rsidRPr="00205CFA">
        <w:rPr>
          <w:rFonts w:ascii="Times New Roman" w:eastAsia="Times New Roman" w:hAnsi="Times New Roman" w:cs="Times New Roman"/>
          <w:b/>
          <w:sz w:val="24"/>
          <w:szCs w:val="24"/>
          <w:lang w:eastAsia="ru-RU"/>
        </w:rPr>
        <w:t xml:space="preserve">: </w:t>
      </w:r>
      <w:proofErr w:type="spellStart"/>
      <w:r w:rsidRPr="00205CFA">
        <w:rPr>
          <w:rFonts w:ascii="Times New Roman" w:eastAsia="Times New Roman" w:hAnsi="Times New Roman" w:cs="Times New Roman"/>
          <w:b/>
          <w:sz w:val="24"/>
          <w:szCs w:val="24"/>
          <w:lang w:val="en-US" w:eastAsia="ru-RU"/>
        </w:rPr>
        <w:t>vikno</w:t>
      </w:r>
      <w:proofErr w:type="spellEnd"/>
      <w:r w:rsidRPr="00205CFA">
        <w:rPr>
          <w:rFonts w:ascii="Times New Roman" w:eastAsia="Times New Roman" w:hAnsi="Times New Roman" w:cs="Times New Roman"/>
          <w:b/>
          <w:sz w:val="24"/>
          <w:szCs w:val="24"/>
          <w:lang w:eastAsia="ru-RU"/>
        </w:rPr>
        <w:t>_</w:t>
      </w:r>
      <w:proofErr w:type="spellStart"/>
      <w:r w:rsidRPr="00205CFA">
        <w:rPr>
          <w:rFonts w:ascii="Times New Roman" w:eastAsia="Times New Roman" w:hAnsi="Times New Roman" w:cs="Times New Roman"/>
          <w:b/>
          <w:sz w:val="24"/>
          <w:szCs w:val="24"/>
          <w:lang w:val="en-US" w:eastAsia="ru-RU"/>
        </w:rPr>
        <w:t>zosh</w:t>
      </w:r>
      <w:proofErr w:type="spellEnd"/>
      <w:r w:rsidRPr="00205CFA">
        <w:rPr>
          <w:rFonts w:ascii="Times New Roman" w:eastAsia="Times New Roman" w:hAnsi="Times New Roman" w:cs="Times New Roman"/>
          <w:b/>
          <w:sz w:val="24"/>
          <w:szCs w:val="24"/>
          <w:lang w:eastAsia="ru-RU"/>
        </w:rPr>
        <w:t>2017@</w:t>
      </w:r>
      <w:proofErr w:type="spellStart"/>
      <w:r w:rsidRPr="00205CFA">
        <w:rPr>
          <w:rFonts w:ascii="Times New Roman" w:eastAsia="Times New Roman" w:hAnsi="Times New Roman" w:cs="Times New Roman"/>
          <w:b/>
          <w:sz w:val="24"/>
          <w:szCs w:val="24"/>
          <w:lang w:val="en-US" w:eastAsia="ru-RU"/>
        </w:rPr>
        <w:t>ukr</w:t>
      </w:r>
      <w:proofErr w:type="spellEnd"/>
      <w:r w:rsidRPr="00205CFA">
        <w:rPr>
          <w:rFonts w:ascii="Times New Roman" w:eastAsia="Times New Roman" w:hAnsi="Times New Roman" w:cs="Times New Roman"/>
          <w:b/>
          <w:sz w:val="24"/>
          <w:szCs w:val="24"/>
          <w:lang w:eastAsia="ru-RU"/>
        </w:rPr>
        <w:t>.</w:t>
      </w:r>
      <w:r w:rsidRPr="00205CFA">
        <w:rPr>
          <w:rFonts w:ascii="Times New Roman" w:eastAsia="Times New Roman" w:hAnsi="Times New Roman" w:cs="Times New Roman"/>
          <w:b/>
          <w:sz w:val="24"/>
          <w:szCs w:val="24"/>
          <w:lang w:val="en-US" w:eastAsia="ru-RU"/>
        </w:rPr>
        <w:t>net</w:t>
      </w:r>
      <w:r w:rsidRPr="00205CFA">
        <w:rPr>
          <w:rFonts w:ascii="Times New Roman" w:eastAsia="Times New Roman" w:hAnsi="Times New Roman" w:cs="Times New Roman"/>
          <w:b/>
          <w:sz w:val="24"/>
          <w:szCs w:val="24"/>
          <w:lang w:eastAsia="ru-RU"/>
        </w:rPr>
        <w:t xml:space="preserve"> </w:t>
      </w:r>
    </w:p>
    <w:p w14:paraId="5D1CBABC" w14:textId="77777777" w:rsidR="005F61C9" w:rsidRPr="00205CFA" w:rsidRDefault="005F61C9" w:rsidP="005F61C9">
      <w:pPr>
        <w:spacing w:after="0" w:line="360" w:lineRule="auto"/>
        <w:jc w:val="center"/>
        <w:rPr>
          <w:rFonts w:ascii="Times New Roman" w:eastAsia="Times New Roman" w:hAnsi="Times New Roman" w:cs="Times New Roman"/>
          <w:sz w:val="28"/>
          <w:szCs w:val="28"/>
          <w:lang w:eastAsia="ru-RU"/>
        </w:rPr>
      </w:pPr>
    </w:p>
    <w:p w14:paraId="3234B55C" w14:textId="77777777" w:rsidR="005F61C9" w:rsidRDefault="005F61C9" w:rsidP="005F61C9">
      <w:pPr>
        <w:spacing w:after="0" w:line="240" w:lineRule="auto"/>
        <w:jc w:val="center"/>
        <w:rPr>
          <w:rFonts w:ascii="Times New Roman" w:eastAsia="Times New Roman" w:hAnsi="Times New Roman" w:cs="Times New Roman"/>
          <w:b/>
          <w:sz w:val="28"/>
          <w:szCs w:val="28"/>
          <w:lang w:eastAsia="ru-RU"/>
        </w:rPr>
      </w:pPr>
      <w:r w:rsidRPr="00205CFA">
        <w:rPr>
          <w:rFonts w:ascii="Times New Roman" w:eastAsia="Times New Roman" w:hAnsi="Times New Roman" w:cs="Times New Roman"/>
          <w:b/>
          <w:sz w:val="28"/>
          <w:szCs w:val="28"/>
          <w:lang w:eastAsia="ru-RU"/>
        </w:rPr>
        <w:t>Н А К А З</w:t>
      </w:r>
    </w:p>
    <w:p w14:paraId="3F8567D4" w14:textId="77777777" w:rsidR="003A7E13" w:rsidRPr="00205CFA" w:rsidRDefault="003A7E13" w:rsidP="005F61C9">
      <w:pPr>
        <w:spacing w:after="0" w:line="240" w:lineRule="auto"/>
        <w:jc w:val="center"/>
        <w:rPr>
          <w:rFonts w:ascii="Times New Roman" w:eastAsia="Times New Roman" w:hAnsi="Times New Roman" w:cs="Times New Roman"/>
          <w:b/>
          <w:sz w:val="28"/>
          <w:szCs w:val="28"/>
          <w:lang w:eastAsia="ru-RU"/>
        </w:rPr>
      </w:pPr>
    </w:p>
    <w:p w14:paraId="2B1E55F4" w14:textId="22FB542D" w:rsidR="005F61C9" w:rsidRPr="00205CFA" w:rsidRDefault="005F61C9" w:rsidP="005F61C9">
      <w:pPr>
        <w:tabs>
          <w:tab w:val="left" w:pos="6912"/>
        </w:tabs>
        <w:spacing w:after="0" w:line="240" w:lineRule="auto"/>
        <w:jc w:val="both"/>
        <w:rPr>
          <w:rFonts w:ascii="Times New Roman" w:eastAsia="Times New Roman" w:hAnsi="Times New Roman" w:cs="Times New Roman"/>
          <w:sz w:val="28"/>
          <w:szCs w:val="28"/>
          <w:lang w:eastAsia="ru-RU"/>
        </w:rPr>
      </w:pPr>
      <w:r w:rsidRPr="003A7E13">
        <w:rPr>
          <w:rFonts w:ascii="Times New Roman" w:eastAsia="Times New Roman" w:hAnsi="Times New Roman" w:cs="Times New Roman"/>
          <w:sz w:val="28"/>
          <w:szCs w:val="28"/>
          <w:lang w:eastAsia="ru-RU"/>
        </w:rPr>
        <w:t>15.10.2024 року</w:t>
      </w:r>
      <w:r w:rsidRPr="00205C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05CFA">
        <w:rPr>
          <w:rFonts w:ascii="Times New Roman" w:eastAsia="Times New Roman" w:hAnsi="Times New Roman" w:cs="Times New Roman"/>
          <w:sz w:val="28"/>
          <w:szCs w:val="28"/>
          <w:lang w:eastAsia="ru-RU"/>
        </w:rPr>
        <w:t xml:space="preserve">   Вікно                                </w:t>
      </w:r>
      <w:r w:rsidRPr="00205CFA">
        <w:rPr>
          <w:rFonts w:ascii="Times New Roman" w:eastAsia="Times New Roman" w:hAnsi="Times New Roman" w:cs="Times New Roman"/>
          <w:sz w:val="28"/>
          <w:szCs w:val="28"/>
          <w:lang w:eastAsia="ru-RU"/>
        </w:rPr>
        <w:tab/>
        <w:t>№</w:t>
      </w:r>
    </w:p>
    <w:p w14:paraId="50F3156B" w14:textId="77777777" w:rsidR="00546E64" w:rsidRPr="00546E64" w:rsidRDefault="00546E64" w:rsidP="00546E64">
      <w:pPr>
        <w:shd w:val="clear" w:color="auto" w:fill="FFFFFF"/>
        <w:spacing w:after="0" w:line="240" w:lineRule="auto"/>
        <w:jc w:val="both"/>
        <w:rPr>
          <w:rFonts w:ascii="Times New Roman" w:eastAsia="Times New Roman" w:hAnsi="Times New Roman" w:cs="Times New Roman"/>
          <w:b/>
          <w:bCs/>
          <w:sz w:val="28"/>
          <w:szCs w:val="28"/>
          <w:lang w:eastAsia="uk-UA"/>
        </w:rPr>
      </w:pPr>
      <w:r w:rsidRPr="00546E64">
        <w:rPr>
          <w:rFonts w:ascii="Times New Roman" w:eastAsia="Times New Roman" w:hAnsi="Times New Roman" w:cs="Times New Roman"/>
          <w:b/>
          <w:bCs/>
          <w:sz w:val="28"/>
          <w:szCs w:val="28"/>
          <w:lang w:eastAsia="uk-UA"/>
        </w:rPr>
        <w:t>Про міжвідомчий алгоритм взаємодії</w:t>
      </w:r>
    </w:p>
    <w:p w14:paraId="6E32B2ED" w14:textId="77777777" w:rsidR="00546E64" w:rsidRPr="00546E64" w:rsidRDefault="00546E64" w:rsidP="00546E64">
      <w:pPr>
        <w:shd w:val="clear" w:color="auto" w:fill="FFFFFF"/>
        <w:spacing w:after="0" w:line="240" w:lineRule="auto"/>
        <w:jc w:val="both"/>
        <w:rPr>
          <w:rFonts w:ascii="Times New Roman" w:eastAsia="Times New Roman" w:hAnsi="Times New Roman" w:cs="Times New Roman"/>
          <w:b/>
          <w:bCs/>
          <w:sz w:val="28"/>
          <w:szCs w:val="28"/>
          <w:lang w:eastAsia="uk-UA"/>
        </w:rPr>
      </w:pPr>
      <w:r w:rsidRPr="00546E64">
        <w:rPr>
          <w:rFonts w:ascii="Times New Roman" w:eastAsia="Times New Roman" w:hAnsi="Times New Roman" w:cs="Times New Roman"/>
          <w:b/>
          <w:bCs/>
          <w:sz w:val="28"/>
          <w:szCs w:val="28"/>
          <w:lang w:eastAsia="uk-UA"/>
        </w:rPr>
        <w:t xml:space="preserve">щодо превенції та протидії </w:t>
      </w:r>
      <w:proofErr w:type="spellStart"/>
      <w:r w:rsidRPr="00546E64">
        <w:rPr>
          <w:rFonts w:ascii="Times New Roman" w:eastAsia="Times New Roman" w:hAnsi="Times New Roman" w:cs="Times New Roman"/>
          <w:b/>
          <w:bCs/>
          <w:sz w:val="28"/>
          <w:szCs w:val="28"/>
          <w:lang w:eastAsia="uk-UA"/>
        </w:rPr>
        <w:t>булінгу</w:t>
      </w:r>
      <w:proofErr w:type="spellEnd"/>
      <w:r w:rsidRPr="00546E64">
        <w:rPr>
          <w:rFonts w:ascii="Times New Roman" w:eastAsia="Times New Roman" w:hAnsi="Times New Roman" w:cs="Times New Roman"/>
          <w:b/>
          <w:bCs/>
          <w:sz w:val="28"/>
          <w:szCs w:val="28"/>
          <w:lang w:eastAsia="uk-UA"/>
        </w:rPr>
        <w:t xml:space="preserve"> </w:t>
      </w:r>
    </w:p>
    <w:p w14:paraId="75ADB128" w14:textId="18898151" w:rsidR="00546E64" w:rsidRPr="00546E64" w:rsidRDefault="00546E64" w:rsidP="00546E64">
      <w:pPr>
        <w:shd w:val="clear" w:color="auto" w:fill="FFFFFF"/>
        <w:spacing w:after="0" w:line="240" w:lineRule="auto"/>
        <w:jc w:val="both"/>
        <w:rPr>
          <w:rFonts w:ascii="Times New Roman" w:eastAsia="Times New Roman" w:hAnsi="Times New Roman" w:cs="Times New Roman"/>
          <w:b/>
          <w:bCs/>
          <w:sz w:val="28"/>
          <w:szCs w:val="28"/>
          <w:lang w:eastAsia="uk-UA"/>
        </w:rPr>
      </w:pPr>
      <w:r w:rsidRPr="00546E64">
        <w:rPr>
          <w:rFonts w:ascii="Times New Roman" w:eastAsia="Times New Roman" w:hAnsi="Times New Roman" w:cs="Times New Roman"/>
          <w:b/>
          <w:bCs/>
          <w:sz w:val="28"/>
          <w:szCs w:val="28"/>
          <w:lang w:eastAsia="uk-UA"/>
        </w:rPr>
        <w:t>(цькування)</w:t>
      </w:r>
    </w:p>
    <w:p w14:paraId="31E3BC50" w14:textId="3F5567A1" w:rsidR="00546E64" w:rsidRPr="005F61C9" w:rsidRDefault="00546E64" w:rsidP="005F61C9">
      <w:pPr>
        <w:shd w:val="clear" w:color="auto" w:fill="FFFFFF"/>
        <w:spacing w:after="0" w:line="240" w:lineRule="auto"/>
        <w:ind w:firstLine="426"/>
        <w:jc w:val="both"/>
        <w:rPr>
          <w:rFonts w:ascii="Times New Roman" w:eastAsia="Times New Roman" w:hAnsi="Times New Roman" w:cs="Times New Roman"/>
          <w:bCs/>
          <w:sz w:val="28"/>
          <w:szCs w:val="28"/>
          <w:lang w:eastAsia="uk-UA"/>
        </w:rPr>
      </w:pPr>
      <w:r w:rsidRPr="00546E64">
        <w:rPr>
          <w:rFonts w:ascii="Times New Roman" w:eastAsia="Times New Roman" w:hAnsi="Times New Roman" w:cs="Times New Roman"/>
          <w:sz w:val="28"/>
          <w:szCs w:val="28"/>
          <w:lang w:eastAsia="uk-UA"/>
        </w:rPr>
        <w:t xml:space="preserve">Відповідно до листа </w:t>
      </w:r>
      <w:r>
        <w:rPr>
          <w:rFonts w:ascii="Times New Roman" w:eastAsia="Times New Roman" w:hAnsi="Times New Roman" w:cs="Times New Roman"/>
          <w:sz w:val="28"/>
          <w:szCs w:val="28"/>
          <w:lang w:eastAsia="uk-UA"/>
        </w:rPr>
        <w:t xml:space="preserve">Департаменту освіти і науки Чернівецької обласної державної адміністрації (обласної військової адміністрації) </w:t>
      </w:r>
      <w:r w:rsidRPr="00546E64">
        <w:rPr>
          <w:rFonts w:ascii="Times New Roman" w:eastAsia="Times New Roman" w:hAnsi="Times New Roman" w:cs="Times New Roman"/>
          <w:sz w:val="28"/>
          <w:szCs w:val="28"/>
          <w:lang w:eastAsia="uk-UA"/>
        </w:rPr>
        <w:t>від 15.10.2024 №0</w:t>
      </w:r>
      <w:r>
        <w:rPr>
          <w:rFonts w:ascii="Times New Roman" w:eastAsia="Times New Roman" w:hAnsi="Times New Roman" w:cs="Times New Roman"/>
          <w:sz w:val="28"/>
          <w:szCs w:val="28"/>
          <w:lang w:eastAsia="uk-UA"/>
        </w:rPr>
        <w:t>2</w:t>
      </w:r>
      <w:r w:rsidRPr="00546E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01-09</w:t>
      </w:r>
      <w:r w:rsidRPr="00546E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1730</w:t>
      </w:r>
      <w:r w:rsidRPr="00546E64">
        <w:rPr>
          <w:rFonts w:ascii="Times New Roman" w:eastAsia="Times New Roman" w:hAnsi="Times New Roman" w:cs="Times New Roman"/>
          <w:sz w:val="28"/>
          <w:szCs w:val="28"/>
          <w:lang w:eastAsia="uk-UA"/>
        </w:rPr>
        <w:t xml:space="preserve"> повідомляємо про те, що</w:t>
      </w:r>
      <w:r>
        <w:rPr>
          <w:rFonts w:ascii="Times New Roman" w:eastAsia="Times New Roman" w:hAnsi="Times New Roman" w:cs="Times New Roman"/>
          <w:sz w:val="28"/>
          <w:szCs w:val="28"/>
          <w:lang w:eastAsia="uk-UA"/>
        </w:rPr>
        <w:t xml:space="preserve"> в</w:t>
      </w:r>
      <w:r w:rsidRPr="00546E64">
        <w:rPr>
          <w:rFonts w:ascii="Times New Roman" w:eastAsia="Times New Roman" w:hAnsi="Times New Roman" w:cs="Times New Roman"/>
          <w:sz w:val="28"/>
          <w:szCs w:val="28"/>
          <w:lang w:eastAsia="uk-UA"/>
        </w:rPr>
        <w:t>ідповідно до Закону України «Про освіту», Кодексу України про адміністративні правопорушення, 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 розпорядження Кабінету Міністрів України від 5 липня 2024 р. № 632-р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w:t>
      </w:r>
      <w:r w:rsidR="005F61C9">
        <w:rPr>
          <w:rFonts w:ascii="Times New Roman" w:eastAsia="Times New Roman" w:hAnsi="Times New Roman" w:cs="Times New Roman"/>
          <w:sz w:val="28"/>
          <w:szCs w:val="28"/>
          <w:lang w:eastAsia="uk-UA"/>
        </w:rPr>
        <w:t xml:space="preserve"> , листа відділу освіти </w:t>
      </w:r>
      <w:proofErr w:type="spellStart"/>
      <w:r w:rsidR="005F61C9" w:rsidRPr="005F61C9">
        <w:rPr>
          <w:rFonts w:ascii="Times New Roman" w:eastAsia="Times New Roman" w:hAnsi="Times New Roman" w:cs="Times New Roman"/>
          <w:bCs/>
          <w:sz w:val="28"/>
          <w:szCs w:val="28"/>
        </w:rPr>
        <w:t>молодіта</w:t>
      </w:r>
      <w:proofErr w:type="spellEnd"/>
      <w:r w:rsidR="005F61C9" w:rsidRPr="005F61C9">
        <w:rPr>
          <w:rFonts w:ascii="Times New Roman" w:eastAsia="Times New Roman" w:hAnsi="Times New Roman" w:cs="Times New Roman"/>
          <w:bCs/>
          <w:sz w:val="28"/>
          <w:szCs w:val="28"/>
        </w:rPr>
        <w:t xml:space="preserve"> спорту, охорони здоров’я, </w:t>
      </w:r>
      <w:proofErr w:type="spellStart"/>
      <w:r w:rsidR="005F61C9" w:rsidRPr="005F61C9">
        <w:rPr>
          <w:rFonts w:ascii="Times New Roman" w:eastAsia="Times New Roman" w:hAnsi="Times New Roman" w:cs="Times New Roman"/>
          <w:bCs/>
          <w:sz w:val="28"/>
          <w:szCs w:val="28"/>
        </w:rPr>
        <w:t>культури,соціального</w:t>
      </w:r>
      <w:proofErr w:type="spellEnd"/>
      <w:r w:rsidR="005F61C9" w:rsidRPr="005F61C9">
        <w:rPr>
          <w:rFonts w:ascii="Times New Roman" w:eastAsia="Times New Roman" w:hAnsi="Times New Roman" w:cs="Times New Roman"/>
          <w:bCs/>
          <w:sz w:val="28"/>
          <w:szCs w:val="28"/>
        </w:rPr>
        <w:t xml:space="preserve"> захисту «</w:t>
      </w:r>
      <w:r w:rsidR="005F61C9" w:rsidRPr="005F61C9">
        <w:rPr>
          <w:rFonts w:ascii="Times New Roman" w:eastAsia="Times New Roman" w:hAnsi="Times New Roman" w:cs="Times New Roman"/>
          <w:bCs/>
          <w:sz w:val="28"/>
          <w:szCs w:val="28"/>
          <w:lang w:eastAsia="uk-UA"/>
        </w:rPr>
        <w:t>Про міжвідомчий алгоритм взаємодії</w:t>
      </w:r>
      <w:r w:rsidR="005F61C9">
        <w:rPr>
          <w:rFonts w:ascii="Times New Roman" w:eastAsia="Times New Roman" w:hAnsi="Times New Roman" w:cs="Times New Roman"/>
          <w:bCs/>
          <w:sz w:val="28"/>
          <w:szCs w:val="28"/>
          <w:lang w:eastAsia="uk-UA"/>
        </w:rPr>
        <w:t xml:space="preserve"> </w:t>
      </w:r>
      <w:r w:rsidR="005F61C9" w:rsidRPr="005F61C9">
        <w:rPr>
          <w:rFonts w:ascii="Times New Roman" w:eastAsia="Times New Roman" w:hAnsi="Times New Roman" w:cs="Times New Roman"/>
          <w:bCs/>
          <w:sz w:val="28"/>
          <w:szCs w:val="28"/>
          <w:lang w:eastAsia="uk-UA"/>
        </w:rPr>
        <w:t xml:space="preserve">щодо превенції та протидії </w:t>
      </w:r>
      <w:proofErr w:type="spellStart"/>
      <w:r w:rsidR="005F61C9" w:rsidRPr="005F61C9">
        <w:rPr>
          <w:rFonts w:ascii="Times New Roman" w:eastAsia="Times New Roman" w:hAnsi="Times New Roman" w:cs="Times New Roman"/>
          <w:bCs/>
          <w:sz w:val="28"/>
          <w:szCs w:val="28"/>
          <w:lang w:eastAsia="uk-UA"/>
        </w:rPr>
        <w:t>булінгу</w:t>
      </w:r>
      <w:proofErr w:type="spellEnd"/>
      <w:r w:rsidR="005F61C9" w:rsidRPr="005F61C9">
        <w:rPr>
          <w:rFonts w:ascii="Times New Roman" w:eastAsia="Times New Roman" w:hAnsi="Times New Roman" w:cs="Times New Roman"/>
          <w:bCs/>
          <w:sz w:val="28"/>
          <w:szCs w:val="28"/>
          <w:lang w:eastAsia="uk-UA"/>
        </w:rPr>
        <w:t xml:space="preserve"> (цькування)</w:t>
      </w:r>
      <w:r w:rsidR="005F61C9" w:rsidRPr="005F61C9">
        <w:rPr>
          <w:rFonts w:ascii="Times New Roman" w:eastAsia="Times New Roman" w:hAnsi="Times New Roman" w:cs="Times New Roman"/>
          <w:bCs/>
          <w:sz w:val="28"/>
          <w:szCs w:val="28"/>
        </w:rPr>
        <w:t>»</w:t>
      </w:r>
      <w:r w:rsidR="005F61C9">
        <w:rPr>
          <w:rFonts w:ascii="Times New Roman" w:eastAsia="Times New Roman" w:hAnsi="Times New Roman" w:cs="Times New Roman"/>
          <w:bCs/>
          <w:sz w:val="28"/>
          <w:szCs w:val="28"/>
        </w:rPr>
        <w:t xml:space="preserve"> від 15.10.2024 року № 433</w:t>
      </w:r>
      <w:r w:rsidR="005F61C9">
        <w:rPr>
          <w:rFonts w:ascii="Times New Roman" w:eastAsia="Times New Roman" w:hAnsi="Times New Roman" w:cs="Times New Roman"/>
          <w:b/>
          <w:sz w:val="28"/>
          <w:szCs w:val="28"/>
        </w:rPr>
        <w:t xml:space="preserve"> </w:t>
      </w:r>
      <w:r w:rsidRPr="00546E64">
        <w:rPr>
          <w:rFonts w:ascii="Times New Roman" w:eastAsia="Times New Roman" w:hAnsi="Times New Roman" w:cs="Times New Roman"/>
          <w:sz w:val="28"/>
          <w:szCs w:val="28"/>
          <w:lang w:eastAsia="uk-UA"/>
        </w:rPr>
        <w:t xml:space="preserve">безпека дітей є обов’язковою цінністю і одним з показників якості їх життя. Однією з важливих умов забезпечення безпеки дітей є створення безпечного освітнього середовища. </w:t>
      </w:r>
    </w:p>
    <w:p w14:paraId="31C24A0D" w14:textId="77777777" w:rsidR="00546E64" w:rsidRDefault="00546E64" w:rsidP="005F61C9">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Серед важливих стратегічних цілей розбудови безпечного і здорового освітнього середовища є </w:t>
      </w:r>
      <w:proofErr w:type="spellStart"/>
      <w:r w:rsidRPr="00546E64">
        <w:rPr>
          <w:rFonts w:ascii="Times New Roman" w:eastAsia="Times New Roman" w:hAnsi="Times New Roman" w:cs="Times New Roman"/>
          <w:sz w:val="28"/>
          <w:szCs w:val="28"/>
          <w:lang w:eastAsia="uk-UA"/>
        </w:rPr>
        <w:t>здоров’язбережувальна</w:t>
      </w:r>
      <w:proofErr w:type="spellEnd"/>
      <w:r w:rsidRPr="00546E64">
        <w:rPr>
          <w:rFonts w:ascii="Times New Roman" w:eastAsia="Times New Roman" w:hAnsi="Times New Roman" w:cs="Times New Roman"/>
          <w:sz w:val="28"/>
          <w:szCs w:val="28"/>
          <w:lang w:eastAsia="uk-UA"/>
        </w:rPr>
        <w:t xml:space="preserve"> складова освіти, безпечність, доступність та </w:t>
      </w:r>
      <w:proofErr w:type="spellStart"/>
      <w:r w:rsidRPr="00546E64">
        <w:rPr>
          <w:rFonts w:ascii="Times New Roman" w:eastAsia="Times New Roman" w:hAnsi="Times New Roman" w:cs="Times New Roman"/>
          <w:sz w:val="28"/>
          <w:szCs w:val="28"/>
          <w:lang w:eastAsia="uk-UA"/>
        </w:rPr>
        <w:t>інклюзивність</w:t>
      </w:r>
      <w:proofErr w:type="spellEnd"/>
      <w:r w:rsidRPr="00546E64">
        <w:rPr>
          <w:rFonts w:ascii="Times New Roman" w:eastAsia="Times New Roman" w:hAnsi="Times New Roman" w:cs="Times New Roman"/>
          <w:sz w:val="28"/>
          <w:szCs w:val="28"/>
          <w:lang w:eastAsia="uk-UA"/>
        </w:rPr>
        <w:t xml:space="preserve"> освітнього середовища. </w:t>
      </w:r>
    </w:p>
    <w:p w14:paraId="3F578F80" w14:textId="77777777" w:rsidR="005F61C9" w:rsidRDefault="00546E64" w:rsidP="005F61C9">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Для формування безпечної, ненасильницької та відповідальної поведінки учнів, підвищення обізнаності працівників закладу освіти, батьків або законних представників дітей щодо запобігання та протидії </w:t>
      </w:r>
      <w:proofErr w:type="spellStart"/>
      <w:r w:rsidRPr="00546E64">
        <w:rPr>
          <w:rFonts w:ascii="Times New Roman" w:eastAsia="Times New Roman" w:hAnsi="Times New Roman" w:cs="Times New Roman"/>
          <w:sz w:val="28"/>
          <w:szCs w:val="28"/>
          <w:lang w:eastAsia="uk-UA"/>
        </w:rPr>
        <w:t>булінгу</w:t>
      </w:r>
      <w:proofErr w:type="spellEnd"/>
      <w:r w:rsidRPr="00546E64">
        <w:rPr>
          <w:rFonts w:ascii="Times New Roman" w:eastAsia="Times New Roman" w:hAnsi="Times New Roman" w:cs="Times New Roman"/>
          <w:sz w:val="28"/>
          <w:szCs w:val="28"/>
          <w:lang w:eastAsia="uk-UA"/>
        </w:rPr>
        <w:t xml:space="preserve">, а також збереження психічного здоров'я дітей, </w:t>
      </w:r>
    </w:p>
    <w:p w14:paraId="50DEF9E0" w14:textId="77777777" w:rsidR="003A7E13" w:rsidRDefault="003A7E13" w:rsidP="005F61C9">
      <w:pPr>
        <w:shd w:val="clear" w:color="auto" w:fill="FFFFFF"/>
        <w:spacing w:after="0" w:line="240" w:lineRule="auto"/>
        <w:ind w:firstLine="426"/>
        <w:jc w:val="both"/>
        <w:rPr>
          <w:rFonts w:ascii="Times New Roman" w:eastAsia="Times New Roman" w:hAnsi="Times New Roman" w:cs="Times New Roman"/>
          <w:sz w:val="28"/>
          <w:szCs w:val="28"/>
          <w:lang w:eastAsia="uk-UA"/>
        </w:rPr>
      </w:pPr>
    </w:p>
    <w:p w14:paraId="01578263" w14:textId="3D13C596" w:rsidR="005F61C9" w:rsidRDefault="005F61C9" w:rsidP="003A7E13">
      <w:pPr>
        <w:shd w:val="clear" w:color="auto" w:fill="FFFFFF"/>
        <w:spacing w:after="0" w:line="240" w:lineRule="auto"/>
        <w:ind w:firstLine="1843"/>
        <w:jc w:val="both"/>
        <w:rPr>
          <w:rFonts w:ascii="Times New Roman" w:eastAsia="Times New Roman" w:hAnsi="Times New Roman" w:cs="Times New Roman"/>
          <w:b/>
          <w:bCs/>
          <w:sz w:val="28"/>
          <w:szCs w:val="28"/>
          <w:lang w:eastAsia="uk-UA"/>
        </w:rPr>
      </w:pPr>
      <w:r w:rsidRPr="005F61C9">
        <w:rPr>
          <w:rFonts w:ascii="Times New Roman" w:eastAsia="Times New Roman" w:hAnsi="Times New Roman" w:cs="Times New Roman"/>
          <w:b/>
          <w:bCs/>
          <w:sz w:val="28"/>
          <w:szCs w:val="28"/>
          <w:lang w:eastAsia="uk-UA"/>
        </w:rPr>
        <w:t>НАКАЗУЮ:</w:t>
      </w:r>
    </w:p>
    <w:p w14:paraId="3A83A066" w14:textId="074AAAA3" w:rsidR="005F61C9" w:rsidRDefault="005F61C9" w:rsidP="005F61C9">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5F61C9">
        <w:rPr>
          <w:rFonts w:ascii="Times New Roman" w:eastAsia="Times New Roman" w:hAnsi="Times New Roman" w:cs="Times New Roman"/>
          <w:sz w:val="28"/>
          <w:szCs w:val="28"/>
          <w:lang w:eastAsia="uk-UA"/>
        </w:rPr>
        <w:t xml:space="preserve">1.Заступникам директора з виховної роботи </w:t>
      </w:r>
      <w:proofErr w:type="spellStart"/>
      <w:r w:rsidRPr="005F61C9">
        <w:rPr>
          <w:rFonts w:ascii="Times New Roman" w:eastAsia="Times New Roman" w:hAnsi="Times New Roman" w:cs="Times New Roman"/>
          <w:sz w:val="28"/>
          <w:szCs w:val="28"/>
          <w:lang w:eastAsia="uk-UA"/>
        </w:rPr>
        <w:t>Фенюк</w:t>
      </w:r>
      <w:proofErr w:type="spellEnd"/>
      <w:r w:rsidRPr="005F61C9">
        <w:rPr>
          <w:rFonts w:ascii="Times New Roman" w:eastAsia="Times New Roman" w:hAnsi="Times New Roman" w:cs="Times New Roman"/>
          <w:sz w:val="28"/>
          <w:szCs w:val="28"/>
          <w:lang w:eastAsia="uk-UA"/>
        </w:rPr>
        <w:t xml:space="preserve"> Ю.С. та </w:t>
      </w:r>
      <w:proofErr w:type="spellStart"/>
      <w:r w:rsidRPr="005F61C9">
        <w:rPr>
          <w:rFonts w:ascii="Times New Roman" w:eastAsia="Times New Roman" w:hAnsi="Times New Roman" w:cs="Times New Roman"/>
          <w:sz w:val="28"/>
          <w:szCs w:val="28"/>
          <w:lang w:eastAsia="uk-UA"/>
        </w:rPr>
        <w:t>Гогуш</w:t>
      </w:r>
      <w:proofErr w:type="spellEnd"/>
      <w:r w:rsidRPr="005F61C9">
        <w:rPr>
          <w:rFonts w:ascii="Times New Roman" w:eastAsia="Times New Roman" w:hAnsi="Times New Roman" w:cs="Times New Roman"/>
          <w:sz w:val="28"/>
          <w:szCs w:val="28"/>
          <w:lang w:eastAsia="uk-UA"/>
        </w:rPr>
        <w:t xml:space="preserve"> З.Г. ознайомитися  з міжвідомчим алгоритмом взаємодії щодо превенції та протидії </w:t>
      </w:r>
      <w:proofErr w:type="spellStart"/>
      <w:r w:rsidRPr="005F61C9">
        <w:rPr>
          <w:rFonts w:ascii="Times New Roman" w:eastAsia="Times New Roman" w:hAnsi="Times New Roman" w:cs="Times New Roman"/>
          <w:sz w:val="28"/>
          <w:szCs w:val="28"/>
          <w:lang w:eastAsia="uk-UA"/>
        </w:rPr>
        <w:t>булінгу</w:t>
      </w:r>
      <w:proofErr w:type="spellEnd"/>
      <w:r w:rsidR="00467F95">
        <w:rPr>
          <w:rFonts w:ascii="Times New Roman" w:eastAsia="Times New Roman" w:hAnsi="Times New Roman" w:cs="Times New Roman"/>
          <w:sz w:val="28"/>
          <w:szCs w:val="28"/>
          <w:lang w:eastAsia="uk-UA"/>
        </w:rPr>
        <w:t>.(Додаток 1)</w:t>
      </w:r>
    </w:p>
    <w:p w14:paraId="66DFF463" w14:textId="708DA555" w:rsidR="00467F95" w:rsidRDefault="00467F95" w:rsidP="00467F95">
      <w:pPr>
        <w:shd w:val="clear" w:color="auto" w:fill="FFFFFF"/>
        <w:spacing w:after="0" w:line="240" w:lineRule="auto"/>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1.1.Довести до відома усіх педагогічних працівників </w:t>
      </w:r>
      <w:r w:rsidRPr="005F61C9">
        <w:rPr>
          <w:rFonts w:ascii="Times New Roman" w:eastAsia="Times New Roman" w:hAnsi="Times New Roman" w:cs="Times New Roman"/>
          <w:sz w:val="28"/>
          <w:szCs w:val="28"/>
          <w:lang w:eastAsia="uk-UA"/>
        </w:rPr>
        <w:t>міжвідомчи</w:t>
      </w:r>
      <w:r>
        <w:rPr>
          <w:rFonts w:ascii="Times New Roman" w:eastAsia="Times New Roman" w:hAnsi="Times New Roman" w:cs="Times New Roman"/>
          <w:sz w:val="28"/>
          <w:szCs w:val="28"/>
          <w:lang w:eastAsia="uk-UA"/>
        </w:rPr>
        <w:t xml:space="preserve">й </w:t>
      </w:r>
      <w:r w:rsidRPr="005F61C9">
        <w:rPr>
          <w:rFonts w:ascii="Times New Roman" w:eastAsia="Times New Roman" w:hAnsi="Times New Roman" w:cs="Times New Roman"/>
          <w:sz w:val="28"/>
          <w:szCs w:val="28"/>
          <w:lang w:eastAsia="uk-UA"/>
        </w:rPr>
        <w:t xml:space="preserve">алгоритмом взаємодії щодо превенції та протидії </w:t>
      </w:r>
      <w:proofErr w:type="spellStart"/>
      <w:r w:rsidRPr="005F61C9">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w:t>
      </w:r>
    </w:p>
    <w:p w14:paraId="61530D35" w14:textId="78F11439" w:rsidR="00467F95" w:rsidRDefault="00467F95" w:rsidP="005F61C9">
      <w:pPr>
        <w:shd w:val="clear" w:color="auto" w:fill="FFFFFF"/>
        <w:spacing w:after="0" w:line="240" w:lineRule="auto"/>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Усім педагогічним працівникам дотримуватися </w:t>
      </w:r>
      <w:r w:rsidRPr="005F61C9">
        <w:rPr>
          <w:rFonts w:ascii="Times New Roman" w:eastAsia="Times New Roman" w:hAnsi="Times New Roman" w:cs="Times New Roman"/>
          <w:sz w:val="28"/>
          <w:szCs w:val="28"/>
          <w:lang w:eastAsia="uk-UA"/>
        </w:rPr>
        <w:t>з міжвідомч</w:t>
      </w:r>
      <w:r>
        <w:rPr>
          <w:rFonts w:ascii="Times New Roman" w:eastAsia="Times New Roman" w:hAnsi="Times New Roman" w:cs="Times New Roman"/>
          <w:sz w:val="28"/>
          <w:szCs w:val="28"/>
          <w:lang w:eastAsia="uk-UA"/>
        </w:rPr>
        <w:t>ого</w:t>
      </w:r>
      <w:r w:rsidRPr="005F61C9">
        <w:rPr>
          <w:rFonts w:ascii="Times New Roman" w:eastAsia="Times New Roman" w:hAnsi="Times New Roman" w:cs="Times New Roman"/>
          <w:sz w:val="28"/>
          <w:szCs w:val="28"/>
          <w:lang w:eastAsia="uk-UA"/>
        </w:rPr>
        <w:t xml:space="preserve"> алгоритм</w:t>
      </w:r>
      <w:r>
        <w:rPr>
          <w:rFonts w:ascii="Times New Roman" w:eastAsia="Times New Roman" w:hAnsi="Times New Roman" w:cs="Times New Roman"/>
          <w:sz w:val="28"/>
          <w:szCs w:val="28"/>
          <w:lang w:eastAsia="uk-UA"/>
        </w:rPr>
        <w:t xml:space="preserve">у </w:t>
      </w:r>
      <w:r w:rsidRPr="005F61C9">
        <w:rPr>
          <w:rFonts w:ascii="Times New Roman" w:eastAsia="Times New Roman" w:hAnsi="Times New Roman" w:cs="Times New Roman"/>
          <w:sz w:val="28"/>
          <w:szCs w:val="28"/>
          <w:lang w:eastAsia="uk-UA"/>
        </w:rPr>
        <w:t xml:space="preserve"> взаємодії щодо превенції та протидії </w:t>
      </w:r>
      <w:proofErr w:type="spellStart"/>
      <w:r w:rsidRPr="005F61C9">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w:t>
      </w:r>
    </w:p>
    <w:p w14:paraId="7EB4532F" w14:textId="0C2FEFBD" w:rsidR="00467F95" w:rsidRDefault="00467F95" w:rsidP="005F61C9">
      <w:pPr>
        <w:shd w:val="clear" w:color="auto" w:fill="FFFFFF"/>
        <w:spacing w:after="0" w:line="240" w:lineRule="auto"/>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3.Контроль за виконанням даного наказу покласти на заступників директора з виховної роботи </w:t>
      </w:r>
      <w:proofErr w:type="spellStart"/>
      <w:r>
        <w:rPr>
          <w:rFonts w:ascii="Times New Roman" w:eastAsia="Times New Roman" w:hAnsi="Times New Roman" w:cs="Times New Roman"/>
          <w:sz w:val="28"/>
          <w:szCs w:val="28"/>
          <w:lang w:eastAsia="uk-UA"/>
        </w:rPr>
        <w:t>Гогуш</w:t>
      </w:r>
      <w:proofErr w:type="spellEnd"/>
      <w:r>
        <w:rPr>
          <w:rFonts w:ascii="Times New Roman" w:eastAsia="Times New Roman" w:hAnsi="Times New Roman" w:cs="Times New Roman"/>
          <w:sz w:val="28"/>
          <w:szCs w:val="28"/>
          <w:lang w:eastAsia="uk-UA"/>
        </w:rPr>
        <w:t xml:space="preserve"> З.Г. та </w:t>
      </w:r>
      <w:proofErr w:type="spellStart"/>
      <w:r>
        <w:rPr>
          <w:rFonts w:ascii="Times New Roman" w:eastAsia="Times New Roman" w:hAnsi="Times New Roman" w:cs="Times New Roman"/>
          <w:sz w:val="28"/>
          <w:szCs w:val="28"/>
          <w:lang w:eastAsia="uk-UA"/>
        </w:rPr>
        <w:t>Фенюк</w:t>
      </w:r>
      <w:proofErr w:type="spellEnd"/>
      <w:r>
        <w:rPr>
          <w:rFonts w:ascii="Times New Roman" w:eastAsia="Times New Roman" w:hAnsi="Times New Roman" w:cs="Times New Roman"/>
          <w:sz w:val="28"/>
          <w:szCs w:val="28"/>
          <w:lang w:eastAsia="uk-UA"/>
        </w:rPr>
        <w:t xml:space="preserve"> Ю.С.</w:t>
      </w:r>
    </w:p>
    <w:p w14:paraId="2DDCBEB3" w14:textId="77777777" w:rsidR="00467F95" w:rsidRDefault="00467F95" w:rsidP="00546E64">
      <w:pPr>
        <w:spacing w:after="0" w:line="240" w:lineRule="auto"/>
        <w:jc w:val="both"/>
        <w:rPr>
          <w:rFonts w:ascii="Times New Roman" w:eastAsia="Times New Roman" w:hAnsi="Times New Roman" w:cs="Times New Roman"/>
          <w:sz w:val="28"/>
          <w:szCs w:val="28"/>
          <w:lang w:eastAsia="uk-UA"/>
        </w:rPr>
      </w:pPr>
    </w:p>
    <w:p w14:paraId="16A01861" w14:textId="77777777" w:rsidR="00467F95" w:rsidRDefault="00467F95" w:rsidP="00546E64">
      <w:pPr>
        <w:spacing w:after="0" w:line="240" w:lineRule="auto"/>
        <w:jc w:val="both"/>
        <w:rPr>
          <w:rFonts w:ascii="Times New Roman" w:eastAsia="Times New Roman" w:hAnsi="Times New Roman" w:cs="Times New Roman"/>
          <w:sz w:val="28"/>
          <w:szCs w:val="28"/>
          <w:lang w:eastAsia="uk-UA"/>
        </w:rPr>
      </w:pPr>
    </w:p>
    <w:p w14:paraId="76520F87" w14:textId="77777777" w:rsidR="00467F95" w:rsidRPr="004C1B84" w:rsidRDefault="00467F95" w:rsidP="004C1B84">
      <w:pPr>
        <w:spacing w:after="0" w:line="240" w:lineRule="auto"/>
        <w:ind w:firstLine="1701"/>
        <w:jc w:val="both"/>
        <w:rPr>
          <w:rFonts w:ascii="Times New Roman" w:eastAsia="Times New Roman" w:hAnsi="Times New Roman" w:cs="Times New Roman"/>
          <w:sz w:val="28"/>
          <w:szCs w:val="28"/>
          <w:lang w:eastAsia="uk-UA"/>
        </w:rPr>
      </w:pPr>
      <w:r w:rsidRPr="004C1B84">
        <w:rPr>
          <w:rFonts w:ascii="Times New Roman" w:eastAsia="Times New Roman" w:hAnsi="Times New Roman" w:cs="Times New Roman"/>
          <w:sz w:val="28"/>
          <w:szCs w:val="28"/>
          <w:lang w:eastAsia="uk-UA"/>
        </w:rPr>
        <w:t>Директор :                                   Світлана ГОЛИК</w:t>
      </w:r>
    </w:p>
    <w:p w14:paraId="6BFB9F83" w14:textId="77777777" w:rsidR="004C1B84" w:rsidRPr="004C1B84" w:rsidRDefault="004C1B84" w:rsidP="004C1B84">
      <w:pPr>
        <w:spacing w:after="0" w:line="240" w:lineRule="auto"/>
        <w:ind w:firstLine="1701"/>
        <w:jc w:val="both"/>
        <w:rPr>
          <w:rFonts w:ascii="Times New Roman" w:eastAsia="Times New Roman" w:hAnsi="Times New Roman" w:cs="Times New Roman"/>
          <w:sz w:val="28"/>
          <w:szCs w:val="28"/>
          <w:lang w:eastAsia="uk-UA"/>
        </w:rPr>
      </w:pPr>
      <w:r w:rsidRPr="004C1B84">
        <w:rPr>
          <w:rFonts w:ascii="Times New Roman" w:eastAsia="Times New Roman" w:hAnsi="Times New Roman" w:cs="Times New Roman"/>
          <w:sz w:val="28"/>
          <w:szCs w:val="28"/>
          <w:lang w:eastAsia="uk-UA"/>
        </w:rPr>
        <w:t xml:space="preserve">З наказом ознайомлені:                       </w:t>
      </w:r>
      <w:proofErr w:type="spellStart"/>
      <w:r w:rsidRPr="004C1B84">
        <w:rPr>
          <w:rFonts w:ascii="Times New Roman" w:eastAsia="Times New Roman" w:hAnsi="Times New Roman" w:cs="Times New Roman"/>
          <w:sz w:val="28"/>
          <w:szCs w:val="28"/>
          <w:lang w:eastAsia="uk-UA"/>
        </w:rPr>
        <w:t>Ю.С.Фенюк</w:t>
      </w:r>
      <w:proofErr w:type="spellEnd"/>
    </w:p>
    <w:p w14:paraId="089CDD2F" w14:textId="585627B9" w:rsidR="00DD5501" w:rsidRDefault="00546E64" w:rsidP="004C1B84">
      <w:pPr>
        <w:tabs>
          <w:tab w:val="center" w:pos="4819"/>
        </w:tabs>
        <w:spacing w:after="0" w:line="240" w:lineRule="auto"/>
        <w:ind w:firstLine="1701"/>
        <w:jc w:val="both"/>
        <w:rPr>
          <w:rFonts w:ascii="Times New Roman" w:eastAsia="Times New Roman" w:hAnsi="Times New Roman" w:cs="Times New Roman"/>
          <w:sz w:val="28"/>
          <w:szCs w:val="28"/>
        </w:rPr>
      </w:pPr>
      <w:r w:rsidRPr="004C1B84">
        <w:rPr>
          <w:rFonts w:ascii="Times New Roman" w:eastAsia="Times New Roman" w:hAnsi="Times New Roman" w:cs="Times New Roman"/>
          <w:sz w:val="28"/>
          <w:szCs w:val="28"/>
        </w:rPr>
        <w:t xml:space="preserve"> </w:t>
      </w:r>
      <w:r w:rsidR="004C1B84" w:rsidRPr="004C1B84">
        <w:rPr>
          <w:rFonts w:ascii="Times New Roman" w:eastAsia="Times New Roman" w:hAnsi="Times New Roman" w:cs="Times New Roman"/>
          <w:sz w:val="28"/>
          <w:szCs w:val="28"/>
        </w:rPr>
        <w:t xml:space="preserve">                                                              </w:t>
      </w:r>
      <w:proofErr w:type="spellStart"/>
      <w:r w:rsidR="004C1B84" w:rsidRPr="004C1B84">
        <w:rPr>
          <w:rFonts w:ascii="Times New Roman" w:eastAsia="Times New Roman" w:hAnsi="Times New Roman" w:cs="Times New Roman"/>
          <w:sz w:val="28"/>
          <w:szCs w:val="28"/>
        </w:rPr>
        <w:t>З.Г.Гогуш</w:t>
      </w:r>
      <w:proofErr w:type="spellEnd"/>
    </w:p>
    <w:p w14:paraId="668B4532" w14:textId="77777777" w:rsidR="004C1B84" w:rsidRDefault="004C1B84" w:rsidP="004C1B84">
      <w:pPr>
        <w:rPr>
          <w:rFonts w:ascii="Times New Roman" w:eastAsia="Times New Roman" w:hAnsi="Times New Roman" w:cs="Times New Roman"/>
          <w:sz w:val="28"/>
          <w:szCs w:val="28"/>
        </w:rPr>
      </w:pPr>
    </w:p>
    <w:p w14:paraId="4857CB30" w14:textId="7D4FB7D5" w:rsidR="004C1B84" w:rsidRDefault="004C1B84" w:rsidP="004C1B84">
      <w:pPr>
        <w:tabs>
          <w:tab w:val="left" w:pos="2508"/>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764C624F" w14:textId="77777777" w:rsidR="004C1B84" w:rsidRDefault="004C1B8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2478896" w14:textId="5EDD9249" w:rsidR="004C1B84" w:rsidRPr="004C1B84" w:rsidRDefault="004C1B84" w:rsidP="004C1B84">
      <w:pPr>
        <w:tabs>
          <w:tab w:val="left" w:pos="6624"/>
        </w:tabs>
        <w:spacing w:after="0" w:line="240" w:lineRule="auto"/>
        <w:ind w:left="567" w:firstLine="6663"/>
        <w:rPr>
          <w:rFonts w:ascii="Times New Roman" w:eastAsia="Times New Roman" w:hAnsi="Times New Roman" w:cs="Times New Roman"/>
          <w:sz w:val="24"/>
          <w:szCs w:val="24"/>
        </w:rPr>
      </w:pPr>
      <w:r w:rsidRPr="004C1B84">
        <w:rPr>
          <w:rFonts w:ascii="Times New Roman" w:eastAsia="Times New Roman" w:hAnsi="Times New Roman" w:cs="Times New Roman"/>
          <w:sz w:val="24"/>
          <w:szCs w:val="24"/>
        </w:rPr>
        <w:lastRenderedPageBreak/>
        <w:t>Додаток 1</w:t>
      </w:r>
    </w:p>
    <w:p w14:paraId="2E29C6C5" w14:textId="5F74568B" w:rsidR="004C1B84" w:rsidRPr="004C1B84" w:rsidRDefault="004C1B84" w:rsidP="004C1B84">
      <w:pPr>
        <w:tabs>
          <w:tab w:val="left" w:pos="6624"/>
        </w:tabs>
        <w:spacing w:after="0" w:line="240" w:lineRule="auto"/>
        <w:ind w:left="567" w:firstLine="6663"/>
        <w:rPr>
          <w:rFonts w:ascii="Times New Roman" w:eastAsia="Times New Roman" w:hAnsi="Times New Roman" w:cs="Times New Roman"/>
          <w:sz w:val="24"/>
          <w:szCs w:val="24"/>
        </w:rPr>
      </w:pPr>
      <w:r w:rsidRPr="004C1B84">
        <w:rPr>
          <w:rFonts w:ascii="Times New Roman" w:eastAsia="Times New Roman" w:hAnsi="Times New Roman" w:cs="Times New Roman"/>
          <w:sz w:val="24"/>
          <w:szCs w:val="24"/>
        </w:rPr>
        <w:t>до наказу№___</w:t>
      </w:r>
    </w:p>
    <w:p w14:paraId="4F02E89C" w14:textId="021272F1" w:rsidR="004C1B84" w:rsidRDefault="004C1B84" w:rsidP="004C1B84">
      <w:pPr>
        <w:tabs>
          <w:tab w:val="left" w:pos="6624"/>
        </w:tabs>
        <w:spacing w:after="0" w:line="240" w:lineRule="auto"/>
        <w:ind w:left="567" w:firstLine="6663"/>
        <w:rPr>
          <w:rFonts w:ascii="Times New Roman" w:eastAsia="Times New Roman" w:hAnsi="Times New Roman" w:cs="Times New Roman"/>
          <w:sz w:val="24"/>
          <w:szCs w:val="24"/>
        </w:rPr>
      </w:pPr>
      <w:r w:rsidRPr="004C1B84">
        <w:rPr>
          <w:rFonts w:ascii="Times New Roman" w:eastAsia="Times New Roman" w:hAnsi="Times New Roman" w:cs="Times New Roman"/>
          <w:sz w:val="24"/>
          <w:szCs w:val="24"/>
        </w:rPr>
        <w:t>від</w:t>
      </w:r>
      <w:r w:rsidR="003A7E13">
        <w:rPr>
          <w:rFonts w:ascii="Times New Roman" w:eastAsia="Times New Roman" w:hAnsi="Times New Roman" w:cs="Times New Roman"/>
          <w:sz w:val="24"/>
          <w:szCs w:val="24"/>
        </w:rPr>
        <w:t xml:space="preserve"> 15.10.2024 р.</w:t>
      </w:r>
    </w:p>
    <w:p w14:paraId="3376E65C" w14:textId="77777777" w:rsidR="004C1B84" w:rsidRDefault="004C1B84" w:rsidP="004C1B84">
      <w:pPr>
        <w:tabs>
          <w:tab w:val="left" w:pos="6624"/>
        </w:tabs>
        <w:spacing w:after="0" w:line="240" w:lineRule="auto"/>
        <w:ind w:left="567" w:firstLine="6663"/>
        <w:rPr>
          <w:rFonts w:ascii="Times New Roman" w:eastAsia="Times New Roman" w:hAnsi="Times New Roman" w:cs="Times New Roman"/>
          <w:sz w:val="24"/>
          <w:szCs w:val="24"/>
        </w:rPr>
      </w:pPr>
    </w:p>
    <w:p w14:paraId="6640A82C" w14:textId="586224A0" w:rsidR="004C1B84" w:rsidRPr="00711586" w:rsidRDefault="004C1B84" w:rsidP="004C1B84">
      <w:pPr>
        <w:spacing w:after="0" w:line="240" w:lineRule="auto"/>
        <w:ind w:left="720"/>
        <w:jc w:val="center"/>
        <w:rPr>
          <w:rFonts w:ascii="Times New Roman" w:eastAsia="Times New Roman" w:hAnsi="Times New Roman" w:cs="Times New Roman"/>
          <w:sz w:val="24"/>
          <w:szCs w:val="24"/>
          <w:lang w:eastAsia="uk-UA"/>
        </w:rPr>
      </w:pPr>
      <w:r w:rsidRPr="00711586">
        <w:rPr>
          <w:rFonts w:ascii="Times New Roman" w:eastAsia="Times New Roman" w:hAnsi="Times New Roman" w:cs="Times New Roman"/>
          <w:b/>
          <w:bCs/>
          <w:color w:val="000000"/>
          <w:sz w:val="28"/>
          <w:szCs w:val="28"/>
          <w:lang w:eastAsia="uk-UA"/>
        </w:rPr>
        <w:t>МІЖВІДОМЧИЙ АЛГОРИТМ ВЗАЄМОДІЇ</w:t>
      </w:r>
    </w:p>
    <w:p w14:paraId="5980A07C" w14:textId="77777777" w:rsidR="004C1B84" w:rsidRPr="00711586" w:rsidRDefault="004C1B84" w:rsidP="004C1B84">
      <w:pPr>
        <w:spacing w:after="0" w:line="240" w:lineRule="auto"/>
        <w:ind w:left="720"/>
        <w:jc w:val="center"/>
        <w:rPr>
          <w:rFonts w:ascii="Times New Roman" w:eastAsia="Times New Roman" w:hAnsi="Times New Roman" w:cs="Times New Roman"/>
          <w:sz w:val="24"/>
          <w:szCs w:val="24"/>
          <w:lang w:eastAsia="uk-UA"/>
        </w:rPr>
      </w:pPr>
      <w:r w:rsidRPr="00711586">
        <w:rPr>
          <w:rFonts w:ascii="Times New Roman" w:eastAsia="Times New Roman" w:hAnsi="Times New Roman" w:cs="Times New Roman"/>
          <w:b/>
          <w:bCs/>
          <w:color w:val="000000"/>
          <w:sz w:val="28"/>
          <w:szCs w:val="28"/>
          <w:lang w:eastAsia="uk-UA"/>
        </w:rPr>
        <w:t>ЩОДО ПРЕВЕНЦІЇ ТА ПРОТИДІЇ БУЛІНГУ (ЦЬКУВАННЯ) </w:t>
      </w:r>
    </w:p>
    <w:p w14:paraId="3EFF6A20" w14:textId="77777777" w:rsidR="004C1B84" w:rsidRPr="00711586" w:rsidRDefault="004C1B84" w:rsidP="004C1B84">
      <w:pPr>
        <w:spacing w:after="0" w:line="240" w:lineRule="auto"/>
        <w:textAlignment w:val="baseline"/>
        <w:rPr>
          <w:rFonts w:ascii="Times New Roman" w:eastAsia="Times New Roman" w:hAnsi="Times New Roman" w:cs="Times New Roman"/>
          <w:b/>
          <w:bCs/>
          <w:color w:val="000000"/>
          <w:sz w:val="28"/>
          <w:szCs w:val="28"/>
          <w:lang w:eastAsia="uk-UA"/>
        </w:rPr>
      </w:pPr>
      <w:r w:rsidRPr="00711586">
        <w:rPr>
          <w:rFonts w:ascii="Times New Roman" w:eastAsia="Times New Roman" w:hAnsi="Times New Roman" w:cs="Times New Roman"/>
          <w:b/>
          <w:bCs/>
          <w:color w:val="000000"/>
          <w:sz w:val="28"/>
          <w:szCs w:val="28"/>
          <w:shd w:val="clear" w:color="auto" w:fill="FFFFFF"/>
          <w:lang w:eastAsia="uk-UA"/>
        </w:rPr>
        <w:t xml:space="preserve">ПРЕВЕНЦІЯ </w:t>
      </w:r>
      <w:r w:rsidRPr="00711586">
        <w:rPr>
          <w:rFonts w:ascii="Times New Roman" w:eastAsia="Times New Roman" w:hAnsi="Times New Roman" w:cs="Times New Roman"/>
          <w:b/>
          <w:bCs/>
          <w:color w:val="000000"/>
          <w:sz w:val="28"/>
          <w:szCs w:val="28"/>
          <w:lang w:eastAsia="uk-UA"/>
        </w:rPr>
        <w:t>БУЛІНГУ (ЦЬКУВАННЯ) </w:t>
      </w:r>
    </w:p>
    <w:p w14:paraId="2B4DC35D" w14:textId="77777777" w:rsidR="004C1B84" w:rsidRPr="00D80B48" w:rsidRDefault="004C1B84" w:rsidP="004C1B84">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Міністерство освіти і науки України:</w:t>
      </w:r>
    </w:p>
    <w:p w14:paraId="614C8D11" w14:textId="77777777" w:rsidR="004C1B84" w:rsidRPr="00D80B48" w:rsidRDefault="004C1B84" w:rsidP="004C1B84">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розробляє, вносить зміни до нормативно-правових документів з питань запобігання та протидії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50CCAD8D" w14:textId="77777777" w:rsidR="004C1B84" w:rsidRPr="00D80B48" w:rsidRDefault="004C1B84" w:rsidP="004C1B84">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спрямовує роботу щодо запобігання та протидії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через розроблені та затверджені: </w:t>
      </w:r>
    </w:p>
    <w:p w14:paraId="572AD509" w14:textId="77777777" w:rsidR="004C1B84" w:rsidRPr="00D80B48" w:rsidRDefault="004C1B84" w:rsidP="004C1B8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план заходів, спрямованих на запобігання та протидію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(цькуванню) в закладах освіти;</w:t>
      </w:r>
    </w:p>
    <w:p w14:paraId="213B99CE" w14:textId="77777777" w:rsidR="004C1B84" w:rsidRPr="00D80B48" w:rsidRDefault="004C1B84" w:rsidP="004C1B8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порядок реагування на випадки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w:t>
      </w:r>
    </w:p>
    <w:p w14:paraId="06883E05" w14:textId="77777777" w:rsidR="004C1B84" w:rsidRPr="00D80B48" w:rsidRDefault="004C1B84" w:rsidP="004C1B8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порядок застосування заходів виховного впливу.</w:t>
      </w:r>
    </w:p>
    <w:p w14:paraId="33BFF28D" w14:textId="77777777" w:rsidR="004C1B84" w:rsidRPr="00D80B48" w:rsidRDefault="004C1B84" w:rsidP="004C1B84">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14:paraId="65C8CF8E" w14:textId="77777777" w:rsidR="004C1B84" w:rsidRPr="00D80B48" w:rsidRDefault="004C1B84" w:rsidP="004C1B84">
      <w:pPr>
        <w:numPr>
          <w:ilvl w:val="0"/>
          <w:numId w:val="3"/>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створенню безпечного освітнього середовища в закладах освіти;</w:t>
      </w:r>
    </w:p>
    <w:p w14:paraId="63CF6D99" w14:textId="77777777" w:rsidR="004C1B84" w:rsidRPr="00D80B48" w:rsidRDefault="004C1B84" w:rsidP="004C1B84">
      <w:pPr>
        <w:numPr>
          <w:ilvl w:val="0"/>
          <w:numId w:val="3"/>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сприяють організації та проведенню інформаційно-освітніх заходів у закладах освіти з метою захисту прав і свобод, формуванню у дітей ціннісних життєвих навичок та моделей поведінки, протидії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(цькуванню);</w:t>
      </w:r>
    </w:p>
    <w:p w14:paraId="27AC7FD1" w14:textId="77777777" w:rsidR="004C1B84" w:rsidRPr="00D80B48" w:rsidRDefault="004C1B84" w:rsidP="004C1B84">
      <w:pPr>
        <w:numPr>
          <w:ilvl w:val="0"/>
          <w:numId w:val="3"/>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здійснюють контроль за виконанням плану заходів, спрямованих на запобігання та протидію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(цькуванню) в закладі освіти; </w:t>
      </w:r>
    </w:p>
    <w:p w14:paraId="1FB04AB9" w14:textId="77777777" w:rsidR="004C1B84" w:rsidRPr="00D80B48" w:rsidRDefault="004C1B84" w:rsidP="004C1B84">
      <w:pPr>
        <w:numPr>
          <w:ilvl w:val="0"/>
          <w:numId w:val="3"/>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здійснюють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D80B48">
        <w:rPr>
          <w:rFonts w:ascii="Times New Roman" w:eastAsia="Times New Roman" w:hAnsi="Times New Roman" w:cs="Times New Roman"/>
          <w:color w:val="000000" w:themeColor="text1"/>
          <w:sz w:val="28"/>
          <w:szCs w:val="28"/>
          <w:shd w:val="clear" w:color="auto" w:fill="FFFFFF"/>
          <w:lang w:eastAsia="uk-UA"/>
        </w:rPr>
        <w:t>мовними</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або іншими ознаками;</w:t>
      </w:r>
    </w:p>
    <w:p w14:paraId="492F4DDC" w14:textId="77777777" w:rsidR="004C1B84" w:rsidRPr="00D80B48" w:rsidRDefault="004C1B84" w:rsidP="004C1B84">
      <w:pPr>
        <w:numPr>
          <w:ilvl w:val="0"/>
          <w:numId w:val="3"/>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сприяють організації навчання працівників закладів загальної середньої освіти щодо запобігання та протидії проявам насильства та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36CAC2AB" w14:textId="77777777" w:rsidR="004C1B84" w:rsidRPr="00D80B48" w:rsidRDefault="004C1B84" w:rsidP="004C1B84">
      <w:pPr>
        <w:numPr>
          <w:ilvl w:val="0"/>
          <w:numId w:val="3"/>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упроваджують міжнародні програми з протидії та запобігання будь-яким проявам насильства та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1B9AFA7B" w14:textId="77777777" w:rsidR="004C1B84" w:rsidRPr="00D80B48" w:rsidRDefault="004C1B84" w:rsidP="004C1B84">
      <w:pPr>
        <w:numPr>
          <w:ilvl w:val="0"/>
          <w:numId w:val="3"/>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сприяють утворенню куренів-осередків з національно-патріотичного виховання (первинних ланок «Всеукраїнської дитячо-юнацької військово-патріотичної гри «Сокіл» («Джура»)»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 запобігання насильству та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(цькуванню).</w:t>
      </w:r>
    </w:p>
    <w:p w14:paraId="23880ACA" w14:textId="77777777" w:rsidR="004C1B84" w:rsidRPr="00D80B48" w:rsidRDefault="004C1B84" w:rsidP="004C1B84">
      <w:pPr>
        <w:spacing w:after="0" w:line="240" w:lineRule="auto"/>
        <w:ind w:firstLine="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Заклади освіти         </w:t>
      </w:r>
    </w:p>
    <w:p w14:paraId="3512B383" w14:textId="77777777" w:rsidR="004C1B84" w:rsidRPr="00D80B48" w:rsidRDefault="004C1B84" w:rsidP="004C1B84">
      <w:pPr>
        <w:spacing w:after="0" w:line="240" w:lineRule="auto"/>
        <w:ind w:firstLine="567"/>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Керівник закладу освіти: </w:t>
      </w:r>
    </w:p>
    <w:p w14:paraId="297D710C" w14:textId="77777777" w:rsidR="004C1B84" w:rsidRPr="00D80B48" w:rsidRDefault="004C1B84" w:rsidP="004C1B84">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сприяє здоровому способу життя здобувачів освіти та працівників закладу освіти;</w:t>
      </w:r>
    </w:p>
    <w:p w14:paraId="4C66A5A3" w14:textId="77777777" w:rsidR="004C1B84" w:rsidRPr="00D80B48" w:rsidRDefault="004C1B84" w:rsidP="004C1B84">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 xml:space="preserve">забезпечує створення у закладі освіти безпечного освітнього середовища, вільного від насильства та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w:t>
      </w:r>
    </w:p>
    <w:p w14:paraId="18ED349C" w14:textId="77777777" w:rsidR="004C1B84" w:rsidRPr="00D80B48" w:rsidRDefault="004C1B84" w:rsidP="004C1B84">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 xml:space="preserve">розробляє, затверджує та оприлюднює план заходів, спрямованих на запобігання та протидію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(цькуванню) в закладі освіти.</w:t>
      </w:r>
    </w:p>
    <w:p w14:paraId="5F0808B5" w14:textId="77777777" w:rsidR="004C1B84" w:rsidRPr="00D80B48" w:rsidRDefault="004C1B84" w:rsidP="004C1B84">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Соціальний педагог</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закладу освіти</w:t>
      </w:r>
      <w:r w:rsidRPr="00D80B48">
        <w:rPr>
          <w:rFonts w:ascii="Times New Roman" w:eastAsia="Times New Roman" w:hAnsi="Times New Roman" w:cs="Times New Roman"/>
          <w:color w:val="000000" w:themeColor="text1"/>
          <w:sz w:val="28"/>
          <w:szCs w:val="28"/>
          <w:shd w:val="clear" w:color="auto" w:fill="FFFFFF"/>
          <w:lang w:eastAsia="uk-UA"/>
        </w:rPr>
        <w:t>:</w:t>
      </w:r>
    </w:p>
    <w:p w14:paraId="5242DEE5" w14:textId="77777777" w:rsidR="004C1B84" w:rsidRPr="00D80B48" w:rsidRDefault="004C1B84" w:rsidP="004C1B84">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сприяє формуванню у здобувачів освіти відповідальної поведінки, культури здорового способу життя, збереженню репродуктивного здоров’я;</w:t>
      </w:r>
    </w:p>
    <w:p w14:paraId="6A6DDA8B" w14:textId="77777777" w:rsidR="004C1B84" w:rsidRPr="00D80B48" w:rsidRDefault="004C1B84" w:rsidP="004C1B84">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попередженню конфліктних ситуацій, що виникають під час освітнього процесу;</w:t>
      </w:r>
    </w:p>
    <w:p w14:paraId="13660128" w14:textId="77777777" w:rsidR="004C1B84" w:rsidRPr="00D80B48" w:rsidRDefault="004C1B84" w:rsidP="004C1B84">
      <w:pPr>
        <w:numPr>
          <w:ilvl w:val="0"/>
          <w:numId w:val="5"/>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розробку та проведення профілактичних, інформаційно-освітніх заходів у закладах освіти з метою захисту прав і свобод, формування у дітей ціннісних життєвих навичок та моделей поведінки;</w:t>
      </w:r>
    </w:p>
    <w:p w14:paraId="4B471C45" w14:textId="77777777" w:rsidR="004C1B84" w:rsidRPr="00D80B48" w:rsidRDefault="004C1B84" w:rsidP="004C1B84">
      <w:pPr>
        <w:numPr>
          <w:ilvl w:val="0"/>
          <w:numId w:val="5"/>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інформує учасників освітнього процесу щодо контактних даних національної поліції, психологів, медиків, «гарячих ліній», куди вони можуть звертатися, якщо вони стали жертвами або свідками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w:t>
      </w:r>
    </w:p>
    <w:p w14:paraId="02145A83"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Практичний психолог закладу освіти</w:t>
      </w:r>
      <w:r w:rsidRPr="00D80B48">
        <w:rPr>
          <w:rFonts w:ascii="Times New Roman" w:eastAsia="Times New Roman" w:hAnsi="Times New Roman" w:cs="Times New Roman"/>
          <w:color w:val="000000" w:themeColor="text1"/>
          <w:sz w:val="28"/>
          <w:szCs w:val="28"/>
          <w:shd w:val="clear" w:color="auto" w:fill="FFFFFF"/>
          <w:lang w:eastAsia="uk-UA"/>
        </w:rPr>
        <w:t>: </w:t>
      </w:r>
    </w:p>
    <w:p w14:paraId="61E10617" w14:textId="77777777" w:rsidR="004C1B84" w:rsidRPr="00D80B48" w:rsidRDefault="004C1B84" w:rsidP="004C1B84">
      <w:pPr>
        <w:numPr>
          <w:ilvl w:val="0"/>
          <w:numId w:val="6"/>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реалізацію розвивальних, профілактичних, просвітницьких, корекційних програм;</w:t>
      </w:r>
    </w:p>
    <w:p w14:paraId="10B38A89" w14:textId="77777777" w:rsidR="004C1B84" w:rsidRPr="00D80B48" w:rsidRDefault="004C1B84" w:rsidP="004C1B84">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формуванню у здобувачів освіти відповідальної та безпечної поведінки в ситуаціях ризику, навичок здорового способу життя;</w:t>
      </w:r>
    </w:p>
    <w:p w14:paraId="52D65CA5" w14:textId="77777777" w:rsidR="004C1B84" w:rsidRPr="00D80B48" w:rsidRDefault="004C1B84" w:rsidP="004C1B84">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попередженню будь-яких видів і форм насильства та конфліктів серед здобувачів освіти.</w:t>
      </w:r>
    </w:p>
    <w:p w14:paraId="04AD0C99"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закладу освіти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14:paraId="7DC8F736" w14:textId="77777777" w:rsidR="004C1B84" w:rsidRPr="00D80B48" w:rsidRDefault="004C1B84" w:rsidP="004C1B84">
      <w:pPr>
        <w:numPr>
          <w:ilvl w:val="0"/>
          <w:numId w:val="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14:paraId="21C0C436"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14:paraId="7B340D2D" w14:textId="77777777" w:rsidR="004C1B84" w:rsidRPr="00D80B48" w:rsidRDefault="004C1B84" w:rsidP="004C1B84">
      <w:pPr>
        <w:numPr>
          <w:ilvl w:val="0"/>
          <w:numId w:val="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w:t>
      </w:r>
    </w:p>
    <w:p w14:paraId="16EA7515" w14:textId="77777777" w:rsidR="004C1B84" w:rsidRPr="00D80B48" w:rsidRDefault="004C1B84" w:rsidP="004C1B84">
      <w:pPr>
        <w:spacing w:after="0" w:line="240" w:lineRule="auto"/>
        <w:ind w:left="567"/>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14:paraId="3B9A5250" w14:textId="77777777" w:rsidR="004C1B84" w:rsidRPr="00D80B48" w:rsidRDefault="004C1B84" w:rsidP="004C1B84">
      <w:pPr>
        <w:spacing w:after="0" w:line="240" w:lineRule="auto"/>
        <w:ind w:firstLine="567"/>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Підрозділи ювенальної превенції Національної поліції України</w:t>
      </w:r>
      <w:r w:rsidRPr="00D80B48">
        <w:rPr>
          <w:rFonts w:ascii="Times New Roman" w:eastAsia="Times New Roman" w:hAnsi="Times New Roman" w:cs="Times New Roman"/>
          <w:color w:val="000000" w:themeColor="text1"/>
          <w:kern w:val="36"/>
          <w:sz w:val="28"/>
          <w:szCs w:val="28"/>
          <w:shd w:val="clear" w:color="auto" w:fill="FFFFFF"/>
          <w:lang w:eastAsia="uk-UA"/>
        </w:rPr>
        <w:t>:</w:t>
      </w:r>
    </w:p>
    <w:p w14:paraId="2A549CEF"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профілактичну діяльність, спрямовану на запобігання вчиненню дітьми кримінальних і адміністративних правопорушень, виявлення причин і умов, які цьому сприяють, вживають в межах своєї компетенції заходи для їх усунення;</w:t>
      </w:r>
    </w:p>
    <w:p w14:paraId="0B153673"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планують і реалізують профілактичні заходи у дитячому середовищі щодо попередження негативних явищ серед дітей;</w:t>
      </w:r>
    </w:p>
    <w:p w14:paraId="47D6810A"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беруть участь у профілактичних заходах щодо запобігання дитячій бездоглядності та правопорушенням серед дітей;</w:t>
      </w:r>
    </w:p>
    <w:p w14:paraId="0B213D5E"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здійснюють інформування громадськості, зокрема батьків та осіб, які їх замінюють, щодо настання кримінальної та адміністративної відповідальності за вчинення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153C05BC"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організовують проведення окремої наради із запрошенням фахівців соціальних служб, охорони здоров'я, освіти, прокуратури, громадських та інших організацій щодо обговорення та визначення напрямів профілактики вчинення дітьми нанесення </w:t>
      </w:r>
      <w:proofErr w:type="spellStart"/>
      <w:r w:rsidRPr="00D80B48">
        <w:rPr>
          <w:rFonts w:ascii="Times New Roman" w:eastAsia="Times New Roman" w:hAnsi="Times New Roman" w:cs="Times New Roman"/>
          <w:color w:val="000000" w:themeColor="text1"/>
          <w:sz w:val="28"/>
          <w:szCs w:val="28"/>
          <w:shd w:val="clear" w:color="auto" w:fill="FFFFFF"/>
          <w:lang w:eastAsia="uk-UA"/>
        </w:rPr>
        <w:t>самоушкоджень</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які постраждали від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w:t>
      </w:r>
    </w:p>
    <w:p w14:paraId="3AB4B4D2"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залучають представників громадських об’єднань (дитячих / молодіжних громадських організацій / об’єднань), до проведення спільних інформаційно-профілактичних заходів до відзначення Дня боротьби з цькуванням (Міжнародний день протидії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w:t>
      </w:r>
    </w:p>
    <w:p w14:paraId="4189A69E"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 xml:space="preserve">проводять зустрічі з батьками та вчителями для розробки механізму боротьби з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булінгом</w:t>
      </w:r>
      <w:proofErr w:type="spellEnd"/>
      <w:r w:rsidRPr="00D80B48">
        <w:rPr>
          <w:rFonts w:ascii="Times New Roman" w:eastAsia="Times New Roman" w:hAnsi="Times New Roman" w:cs="Times New Roman"/>
          <w:color w:val="000000" w:themeColor="text1"/>
          <w:sz w:val="28"/>
          <w:szCs w:val="28"/>
          <w:shd w:val="clear" w:color="auto" w:fill="FFFFFF"/>
          <w:lang w:eastAsia="uk-UA"/>
        </w:rPr>
        <w:t>, виявлення та запобігання його на ранніх етапах;</w:t>
      </w:r>
    </w:p>
    <w:p w14:paraId="58C9DC6E" w14:textId="77777777" w:rsidR="004C1B84" w:rsidRPr="00D80B48" w:rsidRDefault="004C1B84" w:rsidP="004C1B84">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інформують учасників освітнього процесу щодо контактних даних ювенальних поліцейських, психологів, «гарячих ліній», куди вони можуть звертатись для отримання консультації, якщо вони стали жертвами або свідками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w:t>
      </w:r>
    </w:p>
    <w:p w14:paraId="531A4A6A" w14:textId="77777777" w:rsidR="004C1B84" w:rsidRPr="00D80B48" w:rsidRDefault="004C1B84" w:rsidP="004C1B84">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Міністерство соціальної політики України:</w:t>
      </w:r>
    </w:p>
    <w:p w14:paraId="32A5B846" w14:textId="77777777" w:rsidR="004C1B84" w:rsidRPr="00D80B48" w:rsidRDefault="004C1B84" w:rsidP="004C1B84">
      <w:pPr>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формує політику щодо надання послуги соціальної профілактики.</w:t>
      </w:r>
    </w:p>
    <w:p w14:paraId="1A9B2142" w14:textId="77777777" w:rsidR="004C1B84" w:rsidRPr="00D80B48" w:rsidRDefault="004C1B84" w:rsidP="004C1B84">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14:paraId="4C57B3EC" w14:textId="77777777" w:rsidR="004C1B84" w:rsidRPr="00D80B48" w:rsidRDefault="004C1B84" w:rsidP="004C1B84">
      <w:pPr>
        <w:numPr>
          <w:ilvl w:val="0"/>
          <w:numId w:val="1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впроваджує профілактичні заходи щодо протидії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(цькуванню) в закладах освіти, а також заходи, спрямовані на розвиток у підлітків життєвих навичок.</w:t>
      </w:r>
    </w:p>
    <w:p w14:paraId="5B9E417F" w14:textId="77777777" w:rsidR="004C1B84" w:rsidRPr="00D80B48" w:rsidRDefault="004C1B84" w:rsidP="004C1B8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Центри надання соціальних послуг / центри соціальних служб:</w:t>
      </w:r>
    </w:p>
    <w:p w14:paraId="61437A07" w14:textId="77777777" w:rsidR="004C1B84" w:rsidRPr="00D80B48" w:rsidRDefault="004C1B84" w:rsidP="004C1B84">
      <w:pPr>
        <w:numPr>
          <w:ilvl w:val="0"/>
          <w:numId w:val="13"/>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надають послугу соціальної профілактики.</w:t>
      </w:r>
    </w:p>
    <w:p w14:paraId="74AD5706" w14:textId="77777777" w:rsidR="004C1B84" w:rsidRPr="00D80B48" w:rsidRDefault="004C1B84" w:rsidP="004C1B84">
      <w:pPr>
        <w:spacing w:after="0" w:line="240" w:lineRule="auto"/>
        <w:ind w:firstLine="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Громадські об’єднання </w:t>
      </w:r>
      <w:r w:rsidRPr="00D80B48">
        <w:rPr>
          <w:rFonts w:ascii="Times New Roman" w:eastAsia="Times New Roman" w:hAnsi="Times New Roman" w:cs="Times New Roman"/>
          <w:color w:val="000000" w:themeColor="text1"/>
          <w:sz w:val="28"/>
          <w:szCs w:val="28"/>
          <w:shd w:val="clear" w:color="auto" w:fill="FFFFFF"/>
          <w:lang w:eastAsia="uk-UA"/>
        </w:rPr>
        <w:t>(за згодою):</w:t>
      </w:r>
    </w:p>
    <w:p w14:paraId="38F08461" w14:textId="77777777" w:rsidR="004C1B84" w:rsidRPr="00D80B48" w:rsidRDefault="004C1B84" w:rsidP="004C1B84">
      <w:pPr>
        <w:numPr>
          <w:ilvl w:val="0"/>
          <w:numId w:val="14"/>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беруть участь у навчанні працівників закладів загальної середньої освіти щодо методів запобігання та протидії проявам насильства та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4750E851" w14:textId="77777777" w:rsidR="004C1B84" w:rsidRPr="00D80B48" w:rsidRDefault="004C1B84" w:rsidP="004C1B84">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ПРОТИДІЯ БУЛІНГУ (ЦЬКУВАННЯ) </w:t>
      </w:r>
    </w:p>
    <w:p w14:paraId="05ED44AB" w14:textId="77777777" w:rsidR="004C1B84" w:rsidRPr="00D80B48" w:rsidRDefault="004C1B84" w:rsidP="004C1B8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u w:val="single"/>
          <w:shd w:val="clear" w:color="auto" w:fill="FFFFFF"/>
          <w:lang w:eastAsia="uk-UA"/>
        </w:rPr>
        <w:t>Суб’єктами реагування</w:t>
      </w:r>
      <w:r w:rsidRPr="00D80B48">
        <w:rPr>
          <w:rFonts w:ascii="Times New Roman" w:eastAsia="Times New Roman" w:hAnsi="Times New Roman" w:cs="Times New Roman"/>
          <w:b/>
          <w:bCs/>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lang w:eastAsia="uk-UA"/>
        </w:rPr>
        <w:t xml:space="preserve">у разі настання випадку </w:t>
      </w:r>
      <w:proofErr w:type="spellStart"/>
      <w:r w:rsidRPr="00D80B48">
        <w:rPr>
          <w:rFonts w:ascii="Times New Roman" w:eastAsia="Times New Roman" w:hAnsi="Times New Roman" w:cs="Times New Roman"/>
          <w:b/>
          <w:bCs/>
          <w:color w:val="000000" w:themeColor="text1"/>
          <w:sz w:val="28"/>
          <w:szCs w:val="28"/>
          <w:lang w:eastAsia="uk-UA"/>
        </w:rPr>
        <w:t>булінгу</w:t>
      </w:r>
      <w:proofErr w:type="spellEnd"/>
      <w:r w:rsidRPr="00D80B48">
        <w:rPr>
          <w:rFonts w:ascii="Times New Roman" w:eastAsia="Times New Roman" w:hAnsi="Times New Roman" w:cs="Times New Roman"/>
          <w:b/>
          <w:bCs/>
          <w:color w:val="000000" w:themeColor="text1"/>
          <w:sz w:val="28"/>
          <w:szCs w:val="28"/>
          <w:lang w:eastAsia="uk-UA"/>
        </w:rPr>
        <w:t xml:space="preserve"> (цькування)</w:t>
      </w:r>
      <w:r w:rsidRPr="00D80B48">
        <w:rPr>
          <w:rFonts w:ascii="Times New Roman" w:eastAsia="Times New Roman" w:hAnsi="Times New Roman" w:cs="Times New Roman"/>
          <w:color w:val="000000" w:themeColor="text1"/>
          <w:sz w:val="28"/>
          <w:szCs w:val="28"/>
          <w:lang w:eastAsia="uk-UA"/>
        </w:rPr>
        <w:t xml:space="preserve"> </w:t>
      </w:r>
      <w:r w:rsidRPr="00D80B48">
        <w:rPr>
          <w:rFonts w:ascii="Times New Roman" w:eastAsia="Times New Roman" w:hAnsi="Times New Roman" w:cs="Times New Roman"/>
          <w:b/>
          <w:bCs/>
          <w:color w:val="000000" w:themeColor="text1"/>
          <w:sz w:val="28"/>
          <w:szCs w:val="28"/>
          <w:lang w:eastAsia="uk-UA"/>
        </w:rPr>
        <w:t>в закладах освіти є:</w:t>
      </w:r>
    </w:p>
    <w:p w14:paraId="7A701468" w14:textId="77777777" w:rsidR="004C1B84" w:rsidRPr="00D80B48" w:rsidRDefault="004C1B84" w:rsidP="004C1B84">
      <w:pPr>
        <w:numPr>
          <w:ilvl w:val="0"/>
          <w:numId w:val="1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служба освітнього омбудсмена;</w:t>
      </w:r>
    </w:p>
    <w:p w14:paraId="38CBD424" w14:textId="77777777" w:rsidR="004C1B84" w:rsidRPr="00D80B48" w:rsidRDefault="004C1B84" w:rsidP="004C1B84">
      <w:pPr>
        <w:numPr>
          <w:ilvl w:val="0"/>
          <w:numId w:val="1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органи місцевого самоврядування;</w:t>
      </w:r>
    </w:p>
    <w:p w14:paraId="7E963461" w14:textId="77777777" w:rsidR="004C1B84" w:rsidRPr="00D80B48" w:rsidRDefault="004C1B84" w:rsidP="004C1B84">
      <w:pPr>
        <w:numPr>
          <w:ilvl w:val="0"/>
          <w:numId w:val="1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засновник (засновники) закладів освіти або уповноважений ним (ними) орган;</w:t>
      </w:r>
    </w:p>
    <w:p w14:paraId="63645C21" w14:textId="77777777" w:rsidR="004C1B84" w:rsidRPr="00D80B48" w:rsidRDefault="004C1B84" w:rsidP="004C1B84">
      <w:pPr>
        <w:numPr>
          <w:ilvl w:val="0"/>
          <w:numId w:val="1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керівники та інші працівники закладів освіти;</w:t>
      </w:r>
    </w:p>
    <w:p w14:paraId="1C2F5799" w14:textId="77777777" w:rsidR="004C1B84" w:rsidRPr="00D80B48" w:rsidRDefault="004C1B84" w:rsidP="004C1B84">
      <w:pPr>
        <w:numPr>
          <w:ilvl w:val="0"/>
          <w:numId w:val="1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служби у справах дітей;</w:t>
      </w:r>
    </w:p>
    <w:p w14:paraId="5F405ADA" w14:textId="77777777" w:rsidR="004C1B84" w:rsidRPr="00D80B48" w:rsidRDefault="004C1B84" w:rsidP="004C1B84">
      <w:pPr>
        <w:numPr>
          <w:ilvl w:val="0"/>
          <w:numId w:val="1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центри соціальних служб;</w:t>
      </w:r>
    </w:p>
    <w:p w14:paraId="42EA47F8" w14:textId="77777777" w:rsidR="004C1B84" w:rsidRPr="00D80B48" w:rsidRDefault="004C1B84" w:rsidP="004C1B84">
      <w:pPr>
        <w:numPr>
          <w:ilvl w:val="0"/>
          <w:numId w:val="1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територіальні органи (підрозділи) Національної поліції України.</w:t>
      </w:r>
    </w:p>
    <w:p w14:paraId="30D7C8B7" w14:textId="77777777" w:rsidR="004C1B84" w:rsidRPr="00D80B48" w:rsidRDefault="004C1B84" w:rsidP="004C1B84">
      <w:pPr>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Служба освітнього омбудсмена</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 xml:space="preserve">має </w:t>
      </w:r>
      <w:r w:rsidRPr="00D80B48">
        <w:rPr>
          <w:rFonts w:ascii="Times New Roman" w:eastAsia="Times New Roman" w:hAnsi="Times New Roman" w:cs="Times New Roman"/>
          <w:color w:val="000000" w:themeColor="text1"/>
          <w:sz w:val="28"/>
          <w:szCs w:val="28"/>
          <w:shd w:val="clear" w:color="auto" w:fill="FFFFFF"/>
          <w:lang w:eastAsia="uk-UA"/>
        </w:rPr>
        <w:t>право:</w:t>
      </w:r>
    </w:p>
    <w:p w14:paraId="613BE33A" w14:textId="77777777" w:rsidR="004C1B84" w:rsidRPr="00D80B48" w:rsidRDefault="004C1B84" w:rsidP="004C1B84">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аналізувати дотримання законодавства стосовно учасників освітнього процесу, які постраждали від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стали його свідками або вчинили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5189249A" w14:textId="77777777" w:rsidR="004C1B84" w:rsidRPr="00D80B48" w:rsidRDefault="004C1B84" w:rsidP="004C1B84">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здійснювати перевірку заяв про випадки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14:paraId="154DFD71" w14:textId="77777777" w:rsidR="004C1B84" w:rsidRPr="00D80B48" w:rsidRDefault="004C1B84" w:rsidP="004C1B84">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стали його свідками або вчинили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6C009531" w14:textId="77777777" w:rsidR="004C1B84" w:rsidRPr="00D80B48" w:rsidRDefault="004C1B84" w:rsidP="004C1B84">
      <w:pPr>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14:paraId="6D685B08" w14:textId="77777777" w:rsidR="004C1B84" w:rsidRPr="00D80B48" w:rsidRDefault="004C1B84" w:rsidP="004C1B84">
      <w:pPr>
        <w:numPr>
          <w:ilvl w:val="0"/>
          <w:numId w:val="1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розглядають скарги про відмову у реагуванні на випадки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14:paraId="577920D7" w14:textId="77777777" w:rsidR="004C1B84" w:rsidRPr="00D80B48" w:rsidRDefault="004C1B84" w:rsidP="004C1B84">
      <w:pPr>
        <w:numPr>
          <w:ilvl w:val="0"/>
          <w:numId w:val="1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сприяють та вживають заходів для надання соціальних та психолого-педагогічних послуг здобувачам освіти, які вчинили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стали його свідками або постраждали від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w:t>
      </w:r>
      <w:proofErr w:type="spellEnd"/>
      <w:r w:rsidRPr="00D80B48">
        <w:rPr>
          <w:rFonts w:ascii="Times New Roman" w:eastAsia="Times New Roman" w:hAnsi="Times New Roman" w:cs="Times New Roman"/>
          <w:color w:val="000000" w:themeColor="text1"/>
          <w:sz w:val="28"/>
          <w:szCs w:val="28"/>
          <w:shd w:val="clear" w:color="auto" w:fill="FFFFFF"/>
          <w:lang w:eastAsia="uk-UA"/>
        </w:rPr>
        <w:t>.</w:t>
      </w:r>
    </w:p>
    <w:p w14:paraId="5CEDB756" w14:textId="77777777" w:rsidR="004C1B84" w:rsidRPr="00D80B48" w:rsidRDefault="004C1B84" w:rsidP="004C1B84">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lastRenderedPageBreak/>
        <w:t>Заклади освіти</w:t>
      </w:r>
    </w:p>
    <w:p w14:paraId="269F5947" w14:textId="77777777" w:rsidR="004C1B84" w:rsidRPr="00D80B48" w:rsidRDefault="004C1B84" w:rsidP="004C1B8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Керівник закладу освіти у</w:t>
      </w:r>
      <w:r w:rsidRPr="00D80B48">
        <w:rPr>
          <w:rFonts w:ascii="Times New Roman" w:eastAsia="Times New Roman" w:hAnsi="Times New Roman" w:cs="Times New Roman"/>
          <w:b/>
          <w:bCs/>
          <w:color w:val="000000" w:themeColor="text1"/>
          <w:sz w:val="28"/>
          <w:szCs w:val="28"/>
          <w:lang w:eastAsia="uk-UA"/>
        </w:rPr>
        <w:t xml:space="preserve"> разі отримання заяви або повідомлення про випадок </w:t>
      </w:r>
      <w:proofErr w:type="spellStart"/>
      <w:r w:rsidRPr="00D80B48">
        <w:rPr>
          <w:rFonts w:ascii="Times New Roman" w:eastAsia="Times New Roman" w:hAnsi="Times New Roman" w:cs="Times New Roman"/>
          <w:b/>
          <w:bCs/>
          <w:color w:val="000000" w:themeColor="text1"/>
          <w:sz w:val="28"/>
          <w:szCs w:val="28"/>
          <w:lang w:eastAsia="uk-UA"/>
        </w:rPr>
        <w:t>булінгу</w:t>
      </w:r>
      <w:proofErr w:type="spellEnd"/>
      <w:r w:rsidRPr="00D80B48">
        <w:rPr>
          <w:rFonts w:ascii="Times New Roman" w:eastAsia="Times New Roman" w:hAnsi="Times New Roman" w:cs="Times New Roman"/>
          <w:b/>
          <w:bCs/>
          <w:color w:val="000000" w:themeColor="text1"/>
          <w:sz w:val="28"/>
          <w:szCs w:val="28"/>
          <w:lang w:eastAsia="uk-UA"/>
        </w:rPr>
        <w:t xml:space="preserve"> (цькування)</w:t>
      </w:r>
      <w:r w:rsidRPr="00D80B48">
        <w:rPr>
          <w:rFonts w:ascii="Times New Roman" w:eastAsia="Times New Roman" w:hAnsi="Times New Roman" w:cs="Times New Roman"/>
          <w:color w:val="000000" w:themeColor="text1"/>
          <w:sz w:val="28"/>
          <w:szCs w:val="28"/>
          <w:shd w:val="clear" w:color="auto" w:fill="FFFFFF"/>
          <w:lang w:eastAsia="uk-UA"/>
        </w:rPr>
        <w:t>:</w:t>
      </w:r>
    </w:p>
    <w:p w14:paraId="4A30B602" w14:textId="77777777" w:rsidR="004C1B84" w:rsidRPr="00D80B48" w:rsidRDefault="004C1B84" w:rsidP="004C1B84">
      <w:pPr>
        <w:numPr>
          <w:ilvl w:val="0"/>
          <w:numId w:val="1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w:t>
      </w:r>
      <w:r w:rsidRPr="00D80B48">
        <w:rPr>
          <w:rFonts w:ascii="Times New Roman" w:eastAsia="Times New Roman" w:hAnsi="Times New Roman" w:cs="Times New Roman"/>
          <w:b/>
          <w:bCs/>
          <w:color w:val="000000" w:themeColor="text1"/>
          <w:sz w:val="28"/>
          <w:szCs w:val="28"/>
          <w:u w:val="single"/>
          <w:lang w:eastAsia="uk-UA"/>
        </w:rPr>
        <w:t xml:space="preserve"> </w:t>
      </w:r>
      <w:r w:rsidRPr="00D80B48">
        <w:rPr>
          <w:rFonts w:ascii="Times New Roman" w:eastAsia="Times New Roman" w:hAnsi="Times New Roman" w:cs="Times New Roman"/>
          <w:color w:val="000000" w:themeColor="text1"/>
          <w:sz w:val="28"/>
          <w:szCs w:val="28"/>
          <w:lang w:eastAsia="uk-UA"/>
        </w:rPr>
        <w:t xml:space="preserve">малолітньої чи неповнолітньої особи, яка стала стороною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w:t>
      </w:r>
    </w:p>
    <w:p w14:paraId="49C353ED" w14:textId="77777777" w:rsidR="004C1B84" w:rsidRPr="00D80B48" w:rsidRDefault="004C1B84" w:rsidP="004C1B84">
      <w:pPr>
        <w:numPr>
          <w:ilvl w:val="0"/>
          <w:numId w:val="1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 xml:space="preserve">розглядає заяви про випадки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D80B48">
        <w:rPr>
          <w:rFonts w:ascii="Times New Roman" w:eastAsia="Times New Roman" w:hAnsi="Times New Roman" w:cs="Times New Roman"/>
          <w:color w:val="000000" w:themeColor="text1"/>
          <w:sz w:val="28"/>
          <w:szCs w:val="28"/>
          <w:lang w:eastAsia="uk-UA"/>
        </w:rPr>
        <w:t>скликає</w:t>
      </w:r>
      <w:proofErr w:type="spellEnd"/>
      <w:r w:rsidRPr="00D80B48">
        <w:rPr>
          <w:rFonts w:ascii="Times New Roman" w:eastAsia="Times New Roman" w:hAnsi="Times New Roman" w:cs="Times New Roman"/>
          <w:color w:val="000000" w:themeColor="text1"/>
          <w:sz w:val="28"/>
          <w:szCs w:val="28"/>
          <w:lang w:eastAsia="uk-UA"/>
        </w:rPr>
        <w:t xml:space="preserve"> засідання комісії з розгляду випадків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 не пізніше ніж упродовж трьох робочих днів з дня отримання заяви або повідомлення для прийняття рішення за результатами проведеного розслідування та вживає відповідних заходів реагування</w:t>
      </w:r>
      <w:r w:rsidRPr="00D80B48">
        <w:rPr>
          <w:rFonts w:ascii="Times New Roman" w:eastAsia="Times New Roman" w:hAnsi="Times New Roman" w:cs="Times New Roman"/>
          <w:color w:val="000000" w:themeColor="text1"/>
          <w:sz w:val="28"/>
          <w:szCs w:val="28"/>
          <w:shd w:val="clear" w:color="auto" w:fill="FFFFFF"/>
          <w:lang w:eastAsia="uk-UA"/>
        </w:rPr>
        <w:t>;</w:t>
      </w:r>
    </w:p>
    <w:p w14:paraId="657785D5" w14:textId="77777777" w:rsidR="004C1B84" w:rsidRPr="00D80B48" w:rsidRDefault="004C1B84" w:rsidP="004C1B84">
      <w:pPr>
        <w:numPr>
          <w:ilvl w:val="0"/>
          <w:numId w:val="1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 потреби викликає бригаду екстреної (швидкої) медичної допомоги для надання екстреної медичної допомоги;</w:t>
      </w:r>
    </w:p>
    <w:p w14:paraId="35563B4F" w14:textId="77777777" w:rsidR="004C1B84" w:rsidRPr="00D80B48" w:rsidRDefault="004C1B84" w:rsidP="004C1B84">
      <w:pPr>
        <w:numPr>
          <w:ilvl w:val="0"/>
          <w:numId w:val="1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 з’ясування причин, які призвели до випадку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 та вжиття заходів для усунення таких причин;</w:t>
      </w:r>
    </w:p>
    <w:p w14:paraId="482E1400" w14:textId="77777777" w:rsidR="004C1B84" w:rsidRPr="00D80B48" w:rsidRDefault="004C1B84" w:rsidP="004C1B84">
      <w:pPr>
        <w:numPr>
          <w:ilvl w:val="0"/>
          <w:numId w:val="1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 xml:space="preserve">повідомляє центр соціальних служб з метою здійснення оцінки потреб сторін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 на рівні громади;</w:t>
      </w:r>
    </w:p>
    <w:p w14:paraId="2AC216B9" w14:textId="77777777" w:rsidR="004C1B84" w:rsidRPr="00D80B48" w:rsidRDefault="004C1B84" w:rsidP="004C1B84">
      <w:pPr>
        <w:numPr>
          <w:ilvl w:val="0"/>
          <w:numId w:val="1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D80B48">
        <w:rPr>
          <w:rFonts w:ascii="Times New Roman" w:eastAsia="Times New Roman" w:hAnsi="Times New Roman" w:cs="Times New Roman"/>
          <w:color w:val="000000" w:themeColor="text1"/>
          <w:sz w:val="28"/>
          <w:szCs w:val="28"/>
          <w:lang w:eastAsia="uk-UA"/>
        </w:rPr>
        <w:t>булінг</w:t>
      </w:r>
      <w:proofErr w:type="spellEnd"/>
      <w:r w:rsidRPr="00D80B48">
        <w:rPr>
          <w:rFonts w:ascii="Times New Roman" w:eastAsia="Times New Roman" w:hAnsi="Times New Roman" w:cs="Times New Roman"/>
          <w:color w:val="000000" w:themeColor="text1"/>
          <w:sz w:val="28"/>
          <w:szCs w:val="28"/>
          <w:lang w:eastAsia="uk-UA"/>
        </w:rPr>
        <w:t xml:space="preserve">, стали його свідками або постраждали від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w:t>
      </w:r>
      <w:r w:rsidRPr="00D80B48">
        <w:rPr>
          <w:rFonts w:ascii="Times New Roman" w:eastAsia="Times New Roman" w:hAnsi="Times New Roman" w:cs="Times New Roman"/>
          <w:color w:val="000000" w:themeColor="text1"/>
          <w:sz w:val="28"/>
          <w:szCs w:val="28"/>
          <w:shd w:val="clear" w:color="auto" w:fill="FFFFFF"/>
          <w:lang w:eastAsia="uk-UA"/>
        </w:rPr>
        <w:t>.</w:t>
      </w:r>
    </w:p>
    <w:p w14:paraId="72EE7F0F" w14:textId="77777777" w:rsidR="004C1B84" w:rsidRPr="00D80B48" w:rsidRDefault="004C1B84" w:rsidP="004C1B8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4"/>
          <w:szCs w:val="24"/>
          <w:shd w:val="clear" w:color="auto" w:fill="FFFFFF"/>
          <w:lang w:eastAsia="uk-UA"/>
        </w:rPr>
        <w:t>С</w:t>
      </w:r>
      <w:r w:rsidRPr="00D80B48">
        <w:rPr>
          <w:rFonts w:ascii="Times New Roman" w:eastAsia="Times New Roman" w:hAnsi="Times New Roman" w:cs="Times New Roman"/>
          <w:b/>
          <w:bCs/>
          <w:color w:val="000000" w:themeColor="text1"/>
          <w:sz w:val="28"/>
          <w:szCs w:val="28"/>
          <w:shd w:val="clear" w:color="auto" w:fill="FFFFFF"/>
          <w:lang w:eastAsia="uk-UA"/>
        </w:rPr>
        <w:t xml:space="preserve">оціальний педагог </w:t>
      </w:r>
      <w:r w:rsidRPr="00D80B48">
        <w:rPr>
          <w:rFonts w:ascii="Times New Roman" w:eastAsia="Times New Roman" w:hAnsi="Times New Roman" w:cs="Times New Roman"/>
          <w:color w:val="000000" w:themeColor="text1"/>
          <w:sz w:val="28"/>
          <w:szCs w:val="28"/>
          <w:shd w:val="clear" w:color="auto" w:fill="FFFFFF"/>
          <w:lang w:eastAsia="uk-UA"/>
        </w:rPr>
        <w:t>закладу освіти:</w:t>
      </w:r>
    </w:p>
    <w:p w14:paraId="428D6A12" w14:textId="77777777" w:rsidR="004C1B84" w:rsidRPr="00D80B48" w:rsidRDefault="004C1B84" w:rsidP="004C1B84">
      <w:pPr>
        <w:numPr>
          <w:ilvl w:val="0"/>
          <w:numId w:val="1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бере участь у наданні допомоги постраждалим від насильства та іншим сторонам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w:t>
      </w:r>
    </w:p>
    <w:p w14:paraId="462B05B0" w14:textId="77777777" w:rsidR="004C1B84" w:rsidRPr="00D80B48" w:rsidRDefault="004C1B84" w:rsidP="004C1B84">
      <w:pPr>
        <w:numPr>
          <w:ilvl w:val="0"/>
          <w:numId w:val="1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захисту прав здобувачів освіти від будь-яких видів і форм насильства, представляє їхні інтереси у правоохоронних і судових органах тощо.</w:t>
      </w:r>
    </w:p>
    <w:p w14:paraId="7B85FFE9"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Практичний психолог</w:t>
      </w:r>
      <w:r w:rsidRPr="00D80B48">
        <w:rPr>
          <w:rFonts w:ascii="Times New Roman" w:eastAsia="Times New Roman" w:hAnsi="Times New Roman" w:cs="Times New Roman"/>
          <w:color w:val="000000" w:themeColor="text1"/>
          <w:sz w:val="28"/>
          <w:szCs w:val="28"/>
          <w:shd w:val="clear" w:color="auto" w:fill="FFFFFF"/>
          <w:lang w:eastAsia="uk-UA"/>
        </w:rPr>
        <w:t xml:space="preserve"> закладу освіти:</w:t>
      </w:r>
    </w:p>
    <w:p w14:paraId="5EB778B7" w14:textId="77777777" w:rsidR="004C1B84" w:rsidRPr="00D80B48" w:rsidRDefault="004C1B84" w:rsidP="004C1B84">
      <w:pPr>
        <w:numPr>
          <w:ilvl w:val="0"/>
          <w:numId w:val="2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роботу з постраждалими від насильства дітьми;</w:t>
      </w:r>
    </w:p>
    <w:p w14:paraId="3F9EF40D" w14:textId="77777777" w:rsidR="004C1B84" w:rsidRPr="00D80B48" w:rsidRDefault="004C1B84" w:rsidP="004C1B84">
      <w:pPr>
        <w:numPr>
          <w:ilvl w:val="0"/>
          <w:numId w:val="2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формує небайдужого ставлення здобувачів освіти до постраждалих дітей.</w:t>
      </w:r>
    </w:p>
    <w:p w14:paraId="50055BF5"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14:paraId="78A5998C" w14:textId="77777777" w:rsidR="004C1B84" w:rsidRPr="00D80B48" w:rsidRDefault="004C1B84" w:rsidP="004C1B84">
      <w:pPr>
        <w:numPr>
          <w:ilvl w:val="0"/>
          <w:numId w:val="21"/>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повідомляти керівництво закладу освіти про факти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14:paraId="04007E02" w14:textId="77777777" w:rsidR="004C1B84" w:rsidRPr="00D80B48" w:rsidRDefault="004C1B84" w:rsidP="004C1B84">
      <w:pPr>
        <w:numPr>
          <w:ilvl w:val="0"/>
          <w:numId w:val="2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вживати невідкладні заходи для припинення небезпечного впливу; </w:t>
      </w:r>
    </w:p>
    <w:p w14:paraId="21EEC6CE" w14:textId="77777777" w:rsidR="004C1B84" w:rsidRPr="00D80B48" w:rsidRDefault="004C1B84" w:rsidP="004C1B84">
      <w:pPr>
        <w:numPr>
          <w:ilvl w:val="0"/>
          <w:numId w:val="2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за потреби надавати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домедичну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допомогу та викликати бригаду екстреної (швидкої) медичної допомоги для надання екстреної медичної допомоги;</w:t>
      </w:r>
    </w:p>
    <w:p w14:paraId="604D8987" w14:textId="77777777" w:rsidR="004C1B84" w:rsidRPr="00D80B48" w:rsidRDefault="004C1B84" w:rsidP="004C1B84">
      <w:pPr>
        <w:numPr>
          <w:ilvl w:val="0"/>
          <w:numId w:val="2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звертатися (за потреби) до територіальних органів (підрозділів) Національної поліції України.</w:t>
      </w:r>
    </w:p>
    <w:p w14:paraId="19A1DED4" w14:textId="77777777" w:rsidR="004C1B84" w:rsidRPr="00D80B48" w:rsidRDefault="004C1B84" w:rsidP="004C1B84">
      <w:pPr>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Громадський нагляд (контроль) у сфері освіти</w:t>
      </w:r>
      <w:r w:rsidRPr="00D80B48">
        <w:rPr>
          <w:rFonts w:ascii="Times New Roman" w:eastAsia="Times New Roman" w:hAnsi="Times New Roman" w:cs="Times New Roman"/>
          <w:color w:val="000000" w:themeColor="text1"/>
          <w:sz w:val="28"/>
          <w:szCs w:val="28"/>
          <w:shd w:val="clear" w:color="auto" w:fill="FFFFFF"/>
          <w:lang w:eastAsia="uk-UA"/>
        </w:rPr>
        <w:t xml:space="preserve"> мають право:</w:t>
      </w:r>
    </w:p>
    <w:p w14:paraId="71EE3C3C" w14:textId="77777777" w:rsidR="004C1B84" w:rsidRPr="00D80B48" w:rsidRDefault="004C1B84" w:rsidP="004C1B84">
      <w:pPr>
        <w:numPr>
          <w:ilvl w:val="0"/>
          <w:numId w:val="2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 xml:space="preserve">проводити моніторинг та оприлюднювати результати, зокрема, щодо випадків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14:paraId="5B89C61A" w14:textId="77777777" w:rsidR="004C1B84" w:rsidRPr="00D80B48" w:rsidRDefault="004C1B84" w:rsidP="004C1B84">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Міністерство соціальної політики України </w:t>
      </w:r>
      <w:r w:rsidRPr="00D80B48">
        <w:rPr>
          <w:rFonts w:ascii="Times New Roman" w:eastAsia="Times New Roman" w:hAnsi="Times New Roman" w:cs="Times New Roman"/>
          <w:color w:val="000000" w:themeColor="text1"/>
          <w:sz w:val="28"/>
          <w:szCs w:val="28"/>
          <w:shd w:val="clear" w:color="auto" w:fill="FFFFFF"/>
          <w:lang w:eastAsia="uk-UA"/>
        </w:rPr>
        <w:t>забезпечує</w:t>
      </w:r>
      <w:r w:rsidRPr="00D80B48">
        <w:rPr>
          <w:rFonts w:ascii="Times New Roman" w:eastAsia="Times New Roman" w:hAnsi="Times New Roman" w:cs="Times New Roman"/>
          <w:b/>
          <w:bCs/>
          <w:color w:val="000000" w:themeColor="text1"/>
          <w:sz w:val="28"/>
          <w:szCs w:val="28"/>
          <w:shd w:val="clear" w:color="auto" w:fill="FFFFFF"/>
          <w:lang w:eastAsia="uk-UA"/>
        </w:rPr>
        <w:t>:</w:t>
      </w:r>
    </w:p>
    <w:p w14:paraId="4F81BA79" w14:textId="77777777" w:rsidR="004C1B84" w:rsidRPr="00D80B48" w:rsidRDefault="004C1B84" w:rsidP="004C1B84">
      <w:pPr>
        <w:numPr>
          <w:ilvl w:val="0"/>
          <w:numId w:val="23"/>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формування політики в напрямі надання соціальних послуг та проведення соціальної роботи.</w:t>
      </w:r>
    </w:p>
    <w:p w14:paraId="3EDB846E" w14:textId="77777777" w:rsidR="004C1B84" w:rsidRPr="00D80B48" w:rsidRDefault="004C1B84" w:rsidP="004C1B84">
      <w:pPr>
        <w:spacing w:after="0" w:line="240" w:lineRule="auto"/>
        <w:ind w:left="567"/>
        <w:jc w:val="both"/>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14:paraId="06744CF3" w14:textId="77777777" w:rsidR="004C1B84" w:rsidRPr="00D80B48" w:rsidRDefault="004C1B84" w:rsidP="004C1B84">
      <w:pPr>
        <w:numPr>
          <w:ilvl w:val="0"/>
          <w:numId w:val="24"/>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координацію заходів та інформаційне забезпечення служб у справах дітей щодо забезпечення безпеки дітей, стосовно яких надійшла інформація про жорстоке поводження з ними або загрозу їхньому життю чи здоров’ю.</w:t>
      </w:r>
    </w:p>
    <w:p w14:paraId="36B8C9B7"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Національна соціальна сервісна служба України</w:t>
      </w:r>
    </w:p>
    <w:p w14:paraId="6A1F373D" w14:textId="77777777" w:rsidR="004C1B84" w:rsidRPr="00D80B48" w:rsidRDefault="004C1B84" w:rsidP="004C1B84">
      <w:pPr>
        <w:numPr>
          <w:ilvl w:val="0"/>
          <w:numId w:val="25"/>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заходи з державного нагляду (контролю) за якістю надання соціальних послуг.</w:t>
      </w:r>
    </w:p>
    <w:p w14:paraId="4A96FD1F"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Служба у справах дітей </w:t>
      </w:r>
      <w:r w:rsidRPr="00D80B48">
        <w:rPr>
          <w:rFonts w:ascii="Times New Roman" w:eastAsia="Times New Roman" w:hAnsi="Times New Roman" w:cs="Times New Roman"/>
          <w:color w:val="000000" w:themeColor="text1"/>
          <w:sz w:val="28"/>
          <w:szCs w:val="28"/>
          <w:shd w:val="clear" w:color="auto" w:fill="FFFFFF"/>
          <w:lang w:eastAsia="uk-UA"/>
        </w:rPr>
        <w:t>здійснює забезпечення безпеки дітей, стосовно яких надійшла інформація про жорстоке поводження з ними або загрозу їхньому життю чи здоров’ю, шляхом:</w:t>
      </w:r>
    </w:p>
    <w:p w14:paraId="1D795F90" w14:textId="77777777" w:rsidR="004C1B84" w:rsidRPr="00D80B48" w:rsidRDefault="004C1B84" w:rsidP="004C1B84">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5453CDDC" w14:textId="77777777" w:rsidR="004C1B84" w:rsidRPr="00D80B48" w:rsidRDefault="004C1B84" w:rsidP="004C1B84">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вжиття в разі необхідності заходів щодо організації надання дитині необхідної медичної допомоги, її тимчасового влаштування;</w:t>
      </w:r>
    </w:p>
    <w:p w14:paraId="2E0D53C1" w14:textId="77777777" w:rsidR="004C1B84" w:rsidRPr="00D80B48" w:rsidRDefault="004C1B84" w:rsidP="004C1B84">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вирішення питання щодо соціального захисту малолітньої чи неповнолітньої особи, яка стала стороною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з’ясування причин, які призвели до випадку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та вжиття заходів для усунення таких причин.</w:t>
      </w:r>
    </w:p>
    <w:p w14:paraId="5052DCFE"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Центр надання соціальних послуг / Центр соціальних служб</w:t>
      </w:r>
      <w:r w:rsidRPr="00D80B48">
        <w:rPr>
          <w:rFonts w:ascii="Times New Roman" w:eastAsia="Times New Roman" w:hAnsi="Times New Roman" w:cs="Times New Roman"/>
          <w:color w:val="000000" w:themeColor="text1"/>
          <w:sz w:val="28"/>
          <w:szCs w:val="28"/>
          <w:shd w:val="clear" w:color="auto" w:fill="FFFFFF"/>
          <w:lang w:eastAsia="uk-UA"/>
        </w:rPr>
        <w:t>:</w:t>
      </w:r>
    </w:p>
    <w:p w14:paraId="15F4D9DD" w14:textId="77777777" w:rsidR="004C1B84" w:rsidRPr="00D80B48" w:rsidRDefault="004C1B84" w:rsidP="004C1B84">
      <w:pPr>
        <w:numPr>
          <w:ilvl w:val="0"/>
          <w:numId w:val="2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здійснює оцінку потреб сторін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визначає соціальні послуги та методи соціальної роботи, забезпечує психологічну підтримку та надання соціальних послуг;</w:t>
      </w:r>
    </w:p>
    <w:p w14:paraId="6D56A1BD" w14:textId="77777777" w:rsidR="004C1B84" w:rsidRPr="00D80B48" w:rsidRDefault="004C1B84" w:rsidP="004C1B84">
      <w:pPr>
        <w:numPr>
          <w:ilvl w:val="0"/>
          <w:numId w:val="2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надає соціальні послуги відповідно до державних стандартів соціальних послуг з урахуванням виявлених потреб сторін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p>
    <w:p w14:paraId="2F87C12E" w14:textId="77777777" w:rsidR="004C1B84" w:rsidRPr="00D80B48" w:rsidRDefault="004C1B84" w:rsidP="004C1B84">
      <w:pPr>
        <w:spacing w:after="0" w:line="240" w:lineRule="auto"/>
        <w:ind w:left="567"/>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14:paraId="060ABC62"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r w:rsidRPr="00D80B48">
        <w:rPr>
          <w:rFonts w:ascii="Times New Roman" w:eastAsia="Times New Roman" w:hAnsi="Times New Roman" w:cs="Times New Roman"/>
          <w:color w:val="000000" w:themeColor="text1"/>
          <w:sz w:val="28"/>
          <w:szCs w:val="28"/>
          <w:shd w:val="clear" w:color="auto" w:fill="FFFFFF"/>
          <w:lang w:eastAsia="uk-UA"/>
        </w:rPr>
        <w:t>:</w:t>
      </w:r>
    </w:p>
    <w:p w14:paraId="64E9B7B1" w14:textId="77777777" w:rsidR="004C1B84" w:rsidRPr="00D80B48" w:rsidRDefault="004C1B84" w:rsidP="004C1B84">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розглядають усні та письмові заяви (скарги, повідомлення) про випадки цькування;</w:t>
      </w:r>
    </w:p>
    <w:p w14:paraId="7538F510" w14:textId="77777777" w:rsidR="004C1B84" w:rsidRPr="00D80B48" w:rsidRDefault="004C1B84" w:rsidP="004C1B84">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перевіряють достовірність отриманої інформації, встановлюють рівень загрози для жертви та інших учасників;</w:t>
      </w:r>
    </w:p>
    <w:p w14:paraId="251E5901" w14:textId="77777777" w:rsidR="004C1B84" w:rsidRPr="00D80B48" w:rsidRDefault="004C1B84" w:rsidP="004C1B84">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вживають заходи для запобігання і припинення стосовно дитини будь-яких протиправних діянь; </w:t>
      </w:r>
    </w:p>
    <w:p w14:paraId="18494E50" w14:textId="77777777" w:rsidR="004C1B84" w:rsidRPr="00D80B48" w:rsidRDefault="004C1B84" w:rsidP="004C1B84">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виявляють можливих учасників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збирають відповідні матеріали. За необхідності - оформляють матеріали про адміністративне правопорушення; </w:t>
      </w:r>
    </w:p>
    <w:p w14:paraId="4F4E0976" w14:textId="77777777" w:rsidR="004C1B84" w:rsidRPr="00D80B48" w:rsidRDefault="004C1B84" w:rsidP="004C1B84">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взаємодіють з іншими підрозділами НПУ, органами державної влади та місцевого самоврядування з питань забезпечення прав та законних інтересів дітей.</w:t>
      </w:r>
    </w:p>
    <w:p w14:paraId="7FCDC8C2" w14:textId="77777777" w:rsidR="004C1B84" w:rsidRPr="00D80B48" w:rsidRDefault="004C1B84" w:rsidP="004C1B84">
      <w:pPr>
        <w:spacing w:after="0" w:line="240" w:lineRule="auto"/>
        <w:ind w:firstLine="567"/>
        <w:rPr>
          <w:rFonts w:ascii="Times New Roman" w:eastAsia="Times New Roman" w:hAnsi="Times New Roman" w:cs="Times New Roman"/>
          <w:color w:val="000000" w:themeColor="text1"/>
          <w:sz w:val="24"/>
          <w:szCs w:val="24"/>
          <w:lang w:eastAsia="uk-UA"/>
        </w:rPr>
      </w:pPr>
    </w:p>
    <w:p w14:paraId="149BB2F7" w14:textId="77777777" w:rsidR="004C1B84" w:rsidRPr="00D80B48" w:rsidRDefault="004C1B84" w:rsidP="004C1B84">
      <w:pPr>
        <w:spacing w:after="0" w:line="240" w:lineRule="auto"/>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СУПРОВІД СТОРІН БУЛІНГУ (ЦЬКУВАННЯ) </w:t>
      </w:r>
      <w:r>
        <w:rPr>
          <w:rFonts w:ascii="Times New Roman" w:eastAsia="Times New Roman" w:hAnsi="Times New Roman" w:cs="Times New Roman"/>
          <w:b/>
          <w:bCs/>
          <w:color w:val="000000" w:themeColor="text1"/>
          <w:sz w:val="28"/>
          <w:szCs w:val="28"/>
          <w:lang w:eastAsia="uk-UA"/>
        </w:rPr>
        <w:t>З</w:t>
      </w:r>
      <w:r w:rsidRPr="00D80B48">
        <w:rPr>
          <w:rFonts w:ascii="Times New Roman" w:eastAsia="Times New Roman" w:hAnsi="Times New Roman" w:cs="Times New Roman"/>
          <w:b/>
          <w:bCs/>
          <w:color w:val="000000" w:themeColor="text1"/>
          <w:sz w:val="28"/>
          <w:szCs w:val="28"/>
          <w:shd w:val="clear" w:color="auto" w:fill="FFFFFF"/>
          <w:lang w:eastAsia="uk-UA"/>
        </w:rPr>
        <w:t xml:space="preserve"> МЕТОЮ ВИХОВНОГО ВПЛИВУ </w:t>
      </w:r>
    </w:p>
    <w:p w14:paraId="342D6434"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Під час освітнього процесу щодо сторін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застосовуються </w:t>
      </w:r>
      <w:r w:rsidRPr="00D80B48">
        <w:rPr>
          <w:rFonts w:ascii="Times New Roman" w:eastAsia="Times New Roman" w:hAnsi="Times New Roman" w:cs="Times New Roman"/>
          <w:b/>
          <w:bCs/>
          <w:color w:val="000000" w:themeColor="text1"/>
          <w:sz w:val="28"/>
          <w:szCs w:val="28"/>
          <w:shd w:val="clear" w:color="auto" w:fill="FFFFFF"/>
          <w:lang w:eastAsia="uk-UA"/>
        </w:rPr>
        <w:t xml:space="preserve">заходи виховного впливу </w:t>
      </w:r>
      <w:r w:rsidRPr="00D80B48">
        <w:rPr>
          <w:rFonts w:ascii="Times New Roman" w:eastAsia="Times New Roman" w:hAnsi="Times New Roman" w:cs="Times New Roman"/>
          <w:color w:val="000000" w:themeColor="text1"/>
          <w:sz w:val="28"/>
          <w:szCs w:val="28"/>
          <w:shd w:val="clear" w:color="auto" w:fill="FFFFFF"/>
          <w:lang w:eastAsia="uk-UA"/>
        </w:rPr>
        <w:t xml:space="preserve">- це заходи, які та забезпечують корекцію поведінки сторін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зокрема виправлення деструктивних реакцій та способів поведінки у міжособистісних стосунках.</w:t>
      </w:r>
    </w:p>
    <w:p w14:paraId="4C69FAC1"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Заходи виховного впливу реалізуються:</w:t>
      </w:r>
    </w:p>
    <w:p w14:paraId="18C58C1E" w14:textId="77777777" w:rsidR="004C1B84" w:rsidRPr="00D80B48" w:rsidRDefault="004C1B84" w:rsidP="004C1B84">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педагогічними працівниками закладу освіти;</w:t>
      </w:r>
    </w:p>
    <w:p w14:paraId="6D9D11BE" w14:textId="77777777" w:rsidR="004C1B84" w:rsidRPr="00D80B48" w:rsidRDefault="004C1B84" w:rsidP="004C1B84">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фахівцями служби у справах дітей;</w:t>
      </w:r>
    </w:p>
    <w:p w14:paraId="3DBEA4BA" w14:textId="77777777" w:rsidR="004C1B84" w:rsidRPr="00D80B48" w:rsidRDefault="004C1B84" w:rsidP="004C1B84">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фахівцями центру надання соціальних послуг / центру соціальних служб; </w:t>
      </w:r>
    </w:p>
    <w:p w14:paraId="55C25367" w14:textId="77777777" w:rsidR="004C1B84" w:rsidRPr="00D80B48" w:rsidRDefault="004C1B84" w:rsidP="004C1B84">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залученням необхідних фахівців</w:t>
      </w:r>
      <w:r w:rsidRPr="00D80B48">
        <w:rPr>
          <w:rFonts w:ascii="Times New Roman" w:eastAsia="Times New Roman" w:hAnsi="Times New Roman" w:cs="Times New Roman"/>
          <w:b/>
          <w:bCs/>
          <w:color w:val="000000" w:themeColor="text1"/>
          <w:sz w:val="28"/>
          <w:szCs w:val="28"/>
          <w:shd w:val="clear" w:color="auto" w:fill="FFFFFF"/>
          <w:lang w:eastAsia="uk-UA"/>
        </w:rPr>
        <w:t xml:space="preserve"> </w:t>
      </w:r>
      <w:r w:rsidRPr="00D80B48">
        <w:rPr>
          <w:rFonts w:ascii="Times New Roman" w:eastAsia="Times New Roman" w:hAnsi="Times New Roman" w:cs="Times New Roman"/>
          <w:color w:val="000000" w:themeColor="text1"/>
          <w:sz w:val="28"/>
          <w:szCs w:val="28"/>
          <w:shd w:val="clear" w:color="auto" w:fill="FFFFFF"/>
          <w:lang w:eastAsia="uk-UA"/>
        </w:rPr>
        <w:t>із надання правової, психологічної, соціальної та іншої допомоги; </w:t>
      </w:r>
    </w:p>
    <w:p w14:paraId="1B067C79" w14:textId="77777777" w:rsidR="004C1B84" w:rsidRPr="00D80B48" w:rsidRDefault="004C1B84" w:rsidP="004C1B84">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територіальними органами (підрозділів) Національної поліції України;</w:t>
      </w:r>
    </w:p>
    <w:p w14:paraId="62E1F091" w14:textId="77777777" w:rsidR="004C1B84" w:rsidRPr="00D80B48" w:rsidRDefault="004C1B84" w:rsidP="004C1B84">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іншими суб’єктами реагування на випадки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10D6D6E0" w14:textId="77777777" w:rsidR="004C1B84" w:rsidRPr="00D80B48" w:rsidRDefault="004C1B84" w:rsidP="004C1B84">
      <w:pPr>
        <w:spacing w:after="0" w:line="240" w:lineRule="auto"/>
        <w:ind w:left="567"/>
        <w:jc w:val="both"/>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Заклади освіти: </w:t>
      </w:r>
    </w:p>
    <w:p w14:paraId="1CFE0DF1" w14:textId="77777777" w:rsidR="004C1B84" w:rsidRPr="00D80B48" w:rsidRDefault="004C1B84" w:rsidP="004C1B8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lang w:eastAsia="uk-UA"/>
        </w:rPr>
        <w:t xml:space="preserve">Практичний психолог та соціальний педагог </w:t>
      </w:r>
      <w:r w:rsidRPr="00D80B48">
        <w:rPr>
          <w:rFonts w:ascii="Times New Roman" w:eastAsia="Times New Roman" w:hAnsi="Times New Roman" w:cs="Times New Roman"/>
          <w:color w:val="000000" w:themeColor="text1"/>
          <w:sz w:val="28"/>
          <w:szCs w:val="28"/>
          <w:lang w:eastAsia="uk-UA"/>
        </w:rPr>
        <w:t xml:space="preserve">здійснюють </w:t>
      </w:r>
      <w:r w:rsidRPr="00D80B48">
        <w:rPr>
          <w:rFonts w:ascii="Times New Roman" w:eastAsia="Times New Roman" w:hAnsi="Times New Roman" w:cs="Times New Roman"/>
          <w:b/>
          <w:bCs/>
          <w:color w:val="000000" w:themeColor="text1"/>
          <w:sz w:val="28"/>
          <w:szCs w:val="28"/>
          <w:shd w:val="clear" w:color="auto" w:fill="FFFFFF"/>
          <w:lang w:eastAsia="uk-UA"/>
        </w:rPr>
        <w:t>психологічний та соціально-педагогічний супровід</w:t>
      </w:r>
      <w:r w:rsidRPr="00D80B48">
        <w:rPr>
          <w:rFonts w:ascii="Times New Roman" w:eastAsia="Times New Roman" w:hAnsi="Times New Roman" w:cs="Times New Roman"/>
          <w:b/>
          <w:bCs/>
          <w:color w:val="000000" w:themeColor="text1"/>
          <w:sz w:val="28"/>
          <w:szCs w:val="28"/>
          <w:lang w:eastAsia="uk-UA"/>
        </w:rPr>
        <w:t xml:space="preserve"> </w:t>
      </w:r>
      <w:r w:rsidRPr="00D80B48">
        <w:rPr>
          <w:rFonts w:ascii="Times New Roman" w:eastAsia="Times New Roman" w:hAnsi="Times New Roman" w:cs="Times New Roman"/>
          <w:color w:val="000000" w:themeColor="text1"/>
          <w:sz w:val="28"/>
          <w:szCs w:val="28"/>
          <w:lang w:eastAsia="uk-UA"/>
        </w:rPr>
        <w:t xml:space="preserve">застосування заходів виховного впливу у групі (класі), в якій (якому) стався випадок </w:t>
      </w:r>
      <w:proofErr w:type="spellStart"/>
      <w:r w:rsidRPr="00D80B48">
        <w:rPr>
          <w:rFonts w:ascii="Times New Roman" w:eastAsia="Times New Roman" w:hAnsi="Times New Roman" w:cs="Times New Roman"/>
          <w:color w:val="000000" w:themeColor="text1"/>
          <w:sz w:val="28"/>
          <w:szCs w:val="28"/>
          <w:lang w:eastAsia="uk-UA"/>
        </w:rPr>
        <w:t>булінгу</w:t>
      </w:r>
      <w:proofErr w:type="spellEnd"/>
      <w:r w:rsidRPr="00D80B48">
        <w:rPr>
          <w:rFonts w:ascii="Times New Roman" w:eastAsia="Times New Roman" w:hAnsi="Times New Roman" w:cs="Times New Roman"/>
          <w:color w:val="000000" w:themeColor="text1"/>
          <w:sz w:val="28"/>
          <w:szCs w:val="28"/>
          <w:lang w:eastAsia="uk-UA"/>
        </w:rPr>
        <w:t xml:space="preserve"> (цькування), зокрема:</w:t>
      </w:r>
    </w:p>
    <w:p w14:paraId="5969A3BA" w14:textId="77777777" w:rsidR="004C1B84" w:rsidRPr="00D80B48" w:rsidRDefault="004C1B84" w:rsidP="004C1B84">
      <w:pPr>
        <w:numPr>
          <w:ilvl w:val="0"/>
          <w:numId w:val="3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діагностику рівня психологічної безпеки та аналіз її динаміки;</w:t>
      </w:r>
    </w:p>
    <w:p w14:paraId="44BAF3DB" w14:textId="77777777" w:rsidR="004C1B84" w:rsidRPr="00D80B48" w:rsidRDefault="004C1B84" w:rsidP="004C1B84">
      <w:pPr>
        <w:numPr>
          <w:ilvl w:val="0"/>
          <w:numId w:val="3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14:paraId="5329F7DE" w14:textId="77777777" w:rsidR="004C1B84" w:rsidRPr="00D80B48" w:rsidRDefault="004C1B84" w:rsidP="004C1B84">
      <w:pPr>
        <w:numPr>
          <w:ilvl w:val="0"/>
          <w:numId w:val="3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розробку корекційної програми для кривдника (</w:t>
      </w:r>
      <w:proofErr w:type="spellStart"/>
      <w:r w:rsidRPr="00D80B48">
        <w:rPr>
          <w:rFonts w:ascii="Times New Roman" w:eastAsia="Times New Roman" w:hAnsi="Times New Roman" w:cs="Times New Roman"/>
          <w:color w:val="000000" w:themeColor="text1"/>
          <w:sz w:val="28"/>
          <w:szCs w:val="28"/>
          <w:lang w:eastAsia="uk-UA"/>
        </w:rPr>
        <w:t>булера</w:t>
      </w:r>
      <w:proofErr w:type="spellEnd"/>
      <w:r w:rsidRPr="00D80B48">
        <w:rPr>
          <w:rFonts w:ascii="Times New Roman" w:eastAsia="Times New Roman" w:hAnsi="Times New Roman" w:cs="Times New Roman"/>
          <w:color w:val="000000" w:themeColor="text1"/>
          <w:sz w:val="28"/>
          <w:szCs w:val="28"/>
          <w:lang w:eastAsia="uk-UA"/>
        </w:rPr>
        <w:t>) та її реалізацію із залученням батьків або інших законних представників малолітньої або неповнолітньої особи;</w:t>
      </w:r>
    </w:p>
    <w:p w14:paraId="0C16DB4A" w14:textId="77777777" w:rsidR="004C1B84" w:rsidRPr="00D80B48" w:rsidRDefault="004C1B84" w:rsidP="004C1B84">
      <w:pPr>
        <w:numPr>
          <w:ilvl w:val="0"/>
          <w:numId w:val="3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консультативну допомогу всім учасникам освітнього процесу.</w:t>
      </w:r>
    </w:p>
    <w:p w14:paraId="63E75EFA" w14:textId="77777777" w:rsidR="004C1B84" w:rsidRPr="00D80B48" w:rsidRDefault="004C1B84" w:rsidP="004C1B84">
      <w:pPr>
        <w:numPr>
          <w:ilvl w:val="0"/>
          <w:numId w:val="3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u w:val="single"/>
          <w:shd w:val="clear" w:color="auto" w:fill="FFFFFF"/>
          <w:lang w:eastAsia="uk-UA"/>
        </w:rPr>
        <w:t>У разі відсутності практичного психолога та соціального педагога в закладі освіти</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супровід застосування заходів виховного впливу</w:t>
      </w:r>
      <w:r w:rsidRPr="00D80B48">
        <w:rPr>
          <w:rFonts w:ascii="Times New Roman" w:eastAsia="Times New Roman" w:hAnsi="Times New Roman" w:cs="Times New Roman"/>
          <w:color w:val="000000" w:themeColor="text1"/>
          <w:sz w:val="28"/>
          <w:szCs w:val="28"/>
          <w:shd w:val="clear" w:color="auto" w:fill="FFFFFF"/>
          <w:lang w:eastAsia="uk-UA"/>
        </w:rPr>
        <w:t xml:space="preserve"> у групі (класі), в якій (якому) стався випадок </w:t>
      </w:r>
      <w:proofErr w:type="spellStart"/>
      <w:r w:rsidRPr="00D80B48">
        <w:rPr>
          <w:rFonts w:ascii="Times New Roman" w:eastAsia="Times New Roman" w:hAnsi="Times New Roman" w:cs="Times New Roman"/>
          <w:color w:val="000000" w:themeColor="text1"/>
          <w:sz w:val="28"/>
          <w:szCs w:val="28"/>
          <w:shd w:val="clear" w:color="auto" w:fill="FFFFFF"/>
          <w:lang w:eastAsia="uk-UA"/>
        </w:rPr>
        <w:t>булінгу</w:t>
      </w:r>
      <w:proofErr w:type="spellEnd"/>
      <w:r w:rsidRPr="00D80B48">
        <w:rPr>
          <w:rFonts w:ascii="Times New Roman" w:eastAsia="Times New Roman" w:hAnsi="Times New Roman" w:cs="Times New Roman"/>
          <w:color w:val="000000" w:themeColor="text1"/>
          <w:sz w:val="28"/>
          <w:szCs w:val="28"/>
          <w:shd w:val="clear" w:color="auto" w:fill="FFFFFF"/>
          <w:lang w:eastAsia="uk-UA"/>
        </w:rPr>
        <w:t xml:space="preserve"> (цькування), </w:t>
      </w:r>
      <w:r w:rsidRPr="00D80B48">
        <w:rPr>
          <w:rFonts w:ascii="Times New Roman" w:eastAsia="Times New Roman" w:hAnsi="Times New Roman" w:cs="Times New Roman"/>
          <w:color w:val="000000" w:themeColor="text1"/>
          <w:sz w:val="28"/>
          <w:szCs w:val="28"/>
          <w:u w:val="single"/>
          <w:shd w:val="clear" w:color="auto" w:fill="FFFFFF"/>
          <w:lang w:eastAsia="uk-UA"/>
        </w:rPr>
        <w:t>здійснюють працівники</w:t>
      </w:r>
      <w:r w:rsidRPr="00D80B48">
        <w:rPr>
          <w:rFonts w:ascii="Times New Roman" w:eastAsia="Times New Roman" w:hAnsi="Times New Roman" w:cs="Times New Roman"/>
          <w:b/>
          <w:bCs/>
          <w:color w:val="000000" w:themeColor="text1"/>
          <w:sz w:val="28"/>
          <w:szCs w:val="28"/>
          <w:shd w:val="clear" w:color="auto" w:fill="FFFFFF"/>
          <w:lang w:eastAsia="uk-UA"/>
        </w:rPr>
        <w:t xml:space="preserve"> служби у справах дітей та центру соціальних служб у випадку їх наявності на території громади.</w:t>
      </w:r>
    </w:p>
    <w:p w14:paraId="3E338665" w14:textId="77777777" w:rsidR="004C1B84" w:rsidRPr="00D80B48" w:rsidRDefault="004C1B84" w:rsidP="004C1B84">
      <w:pPr>
        <w:shd w:val="clear" w:color="auto" w:fill="FFFFFF"/>
        <w:spacing w:after="0" w:line="240" w:lineRule="auto"/>
        <w:ind w:left="567"/>
        <w:jc w:val="both"/>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14:paraId="59B7A7E8" w14:textId="77777777" w:rsidR="004C1B84" w:rsidRPr="00D80B48" w:rsidRDefault="004C1B84" w:rsidP="004C1B8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p>
    <w:p w14:paraId="75B1599A" w14:textId="77777777" w:rsidR="004C1B84" w:rsidRPr="00D80B48" w:rsidRDefault="004C1B84" w:rsidP="004C1B84">
      <w:pPr>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індивідуально-профілактичну роботу та супроводження в частині недопущення подібних випадків у подальшому. </w:t>
      </w:r>
    </w:p>
    <w:p w14:paraId="32EABFD5" w14:textId="2FC75F7C" w:rsidR="004C1B84" w:rsidRPr="004C1B84" w:rsidRDefault="004C1B84" w:rsidP="004C1B84">
      <w:pPr>
        <w:tabs>
          <w:tab w:val="left" w:pos="1824"/>
        </w:tabs>
        <w:rPr>
          <w:rFonts w:ascii="Times New Roman" w:eastAsia="Times New Roman" w:hAnsi="Times New Roman" w:cs="Times New Roman"/>
          <w:sz w:val="24"/>
          <w:szCs w:val="24"/>
        </w:rPr>
      </w:pPr>
    </w:p>
    <w:sectPr w:rsidR="004C1B84" w:rsidRPr="004C1B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9ED"/>
    <w:multiLevelType w:val="multilevel"/>
    <w:tmpl w:val="87F4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3FAD"/>
    <w:multiLevelType w:val="multilevel"/>
    <w:tmpl w:val="1176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064B2"/>
    <w:multiLevelType w:val="multilevel"/>
    <w:tmpl w:val="AF24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15763"/>
    <w:multiLevelType w:val="multilevel"/>
    <w:tmpl w:val="779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B205A"/>
    <w:multiLevelType w:val="multilevel"/>
    <w:tmpl w:val="B84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E31AF"/>
    <w:multiLevelType w:val="multilevel"/>
    <w:tmpl w:val="616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53332"/>
    <w:multiLevelType w:val="multilevel"/>
    <w:tmpl w:val="6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63DF3"/>
    <w:multiLevelType w:val="multilevel"/>
    <w:tmpl w:val="9A0C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377AF"/>
    <w:multiLevelType w:val="multilevel"/>
    <w:tmpl w:val="9B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03613"/>
    <w:multiLevelType w:val="multilevel"/>
    <w:tmpl w:val="469C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E0C18"/>
    <w:multiLevelType w:val="multilevel"/>
    <w:tmpl w:val="62B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E3EEF"/>
    <w:multiLevelType w:val="multilevel"/>
    <w:tmpl w:val="1FA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1450A"/>
    <w:multiLevelType w:val="multilevel"/>
    <w:tmpl w:val="92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72D74"/>
    <w:multiLevelType w:val="multilevel"/>
    <w:tmpl w:val="E1D4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054B8"/>
    <w:multiLevelType w:val="multilevel"/>
    <w:tmpl w:val="9E4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A2310"/>
    <w:multiLevelType w:val="multilevel"/>
    <w:tmpl w:val="91B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C6438"/>
    <w:multiLevelType w:val="multilevel"/>
    <w:tmpl w:val="0B8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05996"/>
    <w:multiLevelType w:val="multilevel"/>
    <w:tmpl w:val="274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74381"/>
    <w:multiLevelType w:val="multilevel"/>
    <w:tmpl w:val="E21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D3A82"/>
    <w:multiLevelType w:val="multilevel"/>
    <w:tmpl w:val="7A94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7D5855"/>
    <w:multiLevelType w:val="multilevel"/>
    <w:tmpl w:val="D76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3741D"/>
    <w:multiLevelType w:val="multilevel"/>
    <w:tmpl w:val="76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E3C70"/>
    <w:multiLevelType w:val="multilevel"/>
    <w:tmpl w:val="C2E6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22DAD"/>
    <w:multiLevelType w:val="multilevel"/>
    <w:tmpl w:val="F54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1079A"/>
    <w:multiLevelType w:val="multilevel"/>
    <w:tmpl w:val="A9C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43E10"/>
    <w:multiLevelType w:val="multilevel"/>
    <w:tmpl w:val="3D2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5208B"/>
    <w:multiLevelType w:val="multilevel"/>
    <w:tmpl w:val="766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D5974"/>
    <w:multiLevelType w:val="multilevel"/>
    <w:tmpl w:val="DD1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B48F7"/>
    <w:multiLevelType w:val="multilevel"/>
    <w:tmpl w:val="FD82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282723"/>
    <w:multiLevelType w:val="multilevel"/>
    <w:tmpl w:val="6A5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BC54E0"/>
    <w:multiLevelType w:val="multilevel"/>
    <w:tmpl w:val="C00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DC104E"/>
    <w:multiLevelType w:val="multilevel"/>
    <w:tmpl w:val="4E5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37511">
    <w:abstractNumId w:val="15"/>
  </w:num>
  <w:num w:numId="2" w16cid:durableId="129792677">
    <w:abstractNumId w:val="1"/>
  </w:num>
  <w:num w:numId="3" w16cid:durableId="81882328">
    <w:abstractNumId w:val="22"/>
  </w:num>
  <w:num w:numId="4" w16cid:durableId="695080194">
    <w:abstractNumId w:val="0"/>
  </w:num>
  <w:num w:numId="5" w16cid:durableId="1507131776">
    <w:abstractNumId w:val="14"/>
  </w:num>
  <w:num w:numId="6" w16cid:durableId="520820164">
    <w:abstractNumId w:val="23"/>
  </w:num>
  <w:num w:numId="7" w16cid:durableId="376009788">
    <w:abstractNumId w:val="24"/>
  </w:num>
  <w:num w:numId="8" w16cid:durableId="667178537">
    <w:abstractNumId w:val="25"/>
  </w:num>
  <w:num w:numId="9" w16cid:durableId="641806909">
    <w:abstractNumId w:val="13"/>
  </w:num>
  <w:num w:numId="10" w16cid:durableId="533541065">
    <w:abstractNumId w:val="4"/>
  </w:num>
  <w:num w:numId="11" w16cid:durableId="622928528">
    <w:abstractNumId w:val="7"/>
  </w:num>
  <w:num w:numId="12" w16cid:durableId="1280844046">
    <w:abstractNumId w:val="27"/>
  </w:num>
  <w:num w:numId="13" w16cid:durableId="1577980068">
    <w:abstractNumId w:val="10"/>
  </w:num>
  <w:num w:numId="14" w16cid:durableId="1727608808">
    <w:abstractNumId w:val="19"/>
  </w:num>
  <w:num w:numId="15" w16cid:durableId="2044400739">
    <w:abstractNumId w:val="18"/>
  </w:num>
  <w:num w:numId="16" w16cid:durableId="940525849">
    <w:abstractNumId w:val="17"/>
  </w:num>
  <w:num w:numId="17" w16cid:durableId="472480493">
    <w:abstractNumId w:val="5"/>
  </w:num>
  <w:num w:numId="18" w16cid:durableId="1326284488">
    <w:abstractNumId w:val="2"/>
  </w:num>
  <w:num w:numId="19" w16cid:durableId="441922274">
    <w:abstractNumId w:val="29"/>
  </w:num>
  <w:num w:numId="20" w16cid:durableId="1334646705">
    <w:abstractNumId w:val="21"/>
  </w:num>
  <w:num w:numId="21" w16cid:durableId="979846289">
    <w:abstractNumId w:val="20"/>
  </w:num>
  <w:num w:numId="22" w16cid:durableId="1799911585">
    <w:abstractNumId w:val="8"/>
  </w:num>
  <w:num w:numId="23" w16cid:durableId="1623732947">
    <w:abstractNumId w:val="26"/>
  </w:num>
  <w:num w:numId="24" w16cid:durableId="1926844798">
    <w:abstractNumId w:val="6"/>
  </w:num>
  <w:num w:numId="25" w16cid:durableId="264726264">
    <w:abstractNumId w:val="11"/>
  </w:num>
  <w:num w:numId="26" w16cid:durableId="967933860">
    <w:abstractNumId w:val="28"/>
  </w:num>
  <w:num w:numId="27" w16cid:durableId="1329282907">
    <w:abstractNumId w:val="9"/>
  </w:num>
  <w:num w:numId="28" w16cid:durableId="937566654">
    <w:abstractNumId w:val="12"/>
  </w:num>
  <w:num w:numId="29" w16cid:durableId="1116680632">
    <w:abstractNumId w:val="30"/>
  </w:num>
  <w:num w:numId="30" w16cid:durableId="1522280896">
    <w:abstractNumId w:val="16"/>
  </w:num>
  <w:num w:numId="31" w16cid:durableId="1773091728">
    <w:abstractNumId w:val="31"/>
  </w:num>
  <w:num w:numId="32" w16cid:durableId="31788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01"/>
    <w:rsid w:val="002621B6"/>
    <w:rsid w:val="003A7E13"/>
    <w:rsid w:val="00467F95"/>
    <w:rsid w:val="004C1B84"/>
    <w:rsid w:val="00546E64"/>
    <w:rsid w:val="005F61C9"/>
    <w:rsid w:val="00C14A4A"/>
    <w:rsid w:val="00DD5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A2B8"/>
  <w15:chartTrackingRefBased/>
  <w15:docId w15:val="{34A78243-3C7F-4D32-AA20-ED98EFCA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11078</Words>
  <Characters>6316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 Денченко</dc:creator>
  <cp:keywords/>
  <dc:description/>
  <cp:lastModifiedBy>Юзер</cp:lastModifiedBy>
  <cp:revision>3</cp:revision>
  <cp:lastPrinted>2024-12-30T12:37:00Z</cp:lastPrinted>
  <dcterms:created xsi:type="dcterms:W3CDTF">2024-11-30T18:53:00Z</dcterms:created>
  <dcterms:modified xsi:type="dcterms:W3CDTF">2024-12-30T12:37:00Z</dcterms:modified>
</cp:coreProperties>
</file>