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4B" w:rsidRPr="00793E4B" w:rsidRDefault="00793E4B" w:rsidP="00793E4B">
      <w:pPr>
        <w:pBdr>
          <w:bottom w:val="single" w:sz="6" w:space="8" w:color="E5E5E5"/>
        </w:pBdr>
        <w:shd w:val="clear" w:color="auto" w:fill="FFFFFF"/>
        <w:spacing w:after="383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6"/>
          <w:szCs w:val="46"/>
          <w:lang w:eastAsia="ru-RU"/>
        </w:rPr>
      </w:pPr>
      <w:proofErr w:type="spellStart"/>
      <w:r w:rsidRPr="00793E4B">
        <w:rPr>
          <w:rFonts w:ascii="Times New Roman" w:eastAsia="Times New Roman" w:hAnsi="Times New Roman" w:cs="Times New Roman"/>
          <w:b/>
          <w:bCs/>
          <w:color w:val="333333"/>
          <w:kern w:val="36"/>
          <w:sz w:val="46"/>
          <w:szCs w:val="46"/>
          <w:lang w:eastAsia="ru-RU"/>
        </w:rPr>
        <w:t>Інклюзія</w:t>
      </w:r>
      <w:proofErr w:type="spellEnd"/>
      <w:r w:rsidRPr="00793E4B">
        <w:rPr>
          <w:rFonts w:ascii="Times New Roman" w:eastAsia="Times New Roman" w:hAnsi="Times New Roman" w:cs="Times New Roman"/>
          <w:b/>
          <w:bCs/>
          <w:color w:val="333333"/>
          <w:kern w:val="36"/>
          <w:sz w:val="46"/>
          <w:szCs w:val="46"/>
          <w:lang w:eastAsia="ru-RU"/>
        </w:rPr>
        <w:t xml:space="preserve"> та </w:t>
      </w:r>
      <w:proofErr w:type="spellStart"/>
      <w:r w:rsidRPr="00793E4B">
        <w:rPr>
          <w:rFonts w:ascii="Times New Roman" w:eastAsia="Times New Roman" w:hAnsi="Times New Roman" w:cs="Times New Roman"/>
          <w:b/>
          <w:bCs/>
          <w:color w:val="333333"/>
          <w:kern w:val="36"/>
          <w:sz w:val="46"/>
          <w:szCs w:val="46"/>
          <w:lang w:eastAsia="ru-RU"/>
        </w:rPr>
        <w:t>доступність</w:t>
      </w:r>
      <w:proofErr w:type="spellEnd"/>
    </w:p>
    <w:p w:rsidR="00793E4B" w:rsidRPr="00793E4B" w:rsidRDefault="00793E4B" w:rsidP="00793E4B">
      <w:pPr>
        <w:pBdr>
          <w:bottom w:val="single" w:sz="6" w:space="8" w:color="E5E5E5"/>
        </w:pBdr>
        <w:shd w:val="clear" w:color="auto" w:fill="FFFFFF"/>
        <w:spacing w:after="38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6"/>
          <w:szCs w:val="46"/>
          <w:lang w:eastAsia="ru-RU"/>
        </w:rPr>
      </w:pPr>
      <w:r w:rsidRPr="00793E4B">
        <w:rPr>
          <w:rFonts w:ascii="Times New Roman" w:eastAsia="Times New Roman" w:hAnsi="Times New Roman" w:cs="Times New Roman"/>
          <w:b/>
          <w:bCs/>
          <w:color w:val="333333"/>
          <w:kern w:val="36"/>
          <w:sz w:val="46"/>
          <w:szCs w:val="46"/>
          <w:lang w:eastAsia="ru-RU"/>
        </w:rPr>
        <w:t>ІНКЛЮЗИВНЕ НАВЧАННЯ</w:t>
      </w:r>
    </w:p>
    <w:p w:rsid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009515" cy="3579495"/>
            <wp:effectExtent l="19050" t="0" r="635" b="0"/>
            <wp:docPr id="1" name="Рисунок 1" descr="Інклюзивне навчання. Доступ до якісної освіти дітям з особливи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клюзивне навчання. Доступ до якісної освіти дітям з особливими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Інклюзивне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— система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послуг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гарантованих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державою,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що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базується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на принципах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недискримінації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врахуванні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багатоманітності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людини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ефективного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залучення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включення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до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освітнього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процесу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вс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його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учасників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.</w:t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Інклюзивне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часто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вважають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альтернативою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інтернатній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системі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за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якою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особливими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освітніми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потребами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навчаються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 </w:t>
      </w:r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спец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іальних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закладах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змушені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проживати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в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інтернатних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відділеннях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при них через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їх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територіальну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розгалуженість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.</w:t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Жодна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дитина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не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має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відчувати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себе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іншою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виключеною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культурних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соц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іальних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процесів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–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це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головне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завдання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інклюзії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.</w:t>
      </w:r>
    </w:p>
    <w:p w:rsidR="00793E4B" w:rsidRPr="00793E4B" w:rsidRDefault="00793E4B" w:rsidP="00793E4B">
      <w:pPr>
        <w:shd w:val="clear" w:color="auto" w:fill="FFFFFF"/>
        <w:spacing w:before="230" w:after="23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E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93E4B" w:rsidRPr="00793E4B" w:rsidRDefault="00793E4B" w:rsidP="00793E4B">
      <w:pPr>
        <w:shd w:val="clear" w:color="auto" w:fill="FFFFFF"/>
        <w:spacing w:before="230" w:after="23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E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3E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ОФІ</w:t>
      </w:r>
      <w:proofErr w:type="gramStart"/>
      <w:r w:rsidRPr="00793E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793E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ІЙНІ ЗАСАДИ ІНКЛЮЗИВНОЇ ОСВІТИ В УКРАЇНІ</w:t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У </w:t>
      </w:r>
      <w:proofErr w:type="spellStart"/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грудні</w:t>
      </w:r>
      <w:proofErr w:type="spellEnd"/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 2009 року</w:t>
      </w:r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 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Україна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ратифікувала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основні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міжнародні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документи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у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сфері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забезпечення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прав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дітей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згідно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св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ітовими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стандартами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соціального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захисту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охорони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здоров’я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.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Передусім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йдеться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про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статтю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24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Конвенції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ООН про права людей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інвалідністю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в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якій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визначено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обов’язок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держави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щодо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реалізації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інклюзивної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моделі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тобто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створення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такого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предметно-просторового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спеціального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середовища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яке б дало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змогу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вс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ім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дітям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бути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однаково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рівними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учасниками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навчального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процесу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в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єдиному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освітньому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просторі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відповідно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до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їхніх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особливостей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потреб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можливостей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.</w:t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lastRenderedPageBreak/>
        <w:t xml:space="preserve">5 </w:t>
      </w:r>
      <w:proofErr w:type="spellStart"/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липня</w:t>
      </w:r>
      <w:proofErr w:type="spellEnd"/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 2017 року</w:t>
      </w:r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 Президент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України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ідписав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ухвалений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23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травня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цього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ж року Закон </w:t>
      </w:r>
      <w:hyperlink r:id="rId6" w:tgtFrame="_blank" w:history="1"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«Про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внесення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змін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до Закону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України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"Про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освіту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"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щодо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особливостей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доступу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осіб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з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особливими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освітніми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потребами до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освітніх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послуг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».</w:t>
        </w:r>
      </w:hyperlink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 </w:t>
      </w:r>
    </w:p>
    <w:p w:rsidR="00793E4B" w:rsidRPr="00793E4B" w:rsidRDefault="00793E4B" w:rsidP="00793E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5 </w:t>
      </w:r>
      <w:proofErr w:type="spellStart"/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>вересня</w:t>
      </w:r>
      <w:proofErr w:type="spellEnd"/>
      <w:r w:rsidRPr="00793E4B">
        <w:rPr>
          <w:rFonts w:ascii="Arial" w:eastAsia="Times New Roman" w:hAnsi="Arial" w:cs="Arial"/>
          <w:b/>
          <w:bCs/>
          <w:color w:val="333333"/>
          <w:sz w:val="25"/>
          <w:szCs w:val="25"/>
          <w:bdr w:val="none" w:sz="0" w:space="0" w:color="auto" w:frame="1"/>
          <w:lang w:eastAsia="ru-RU"/>
        </w:rPr>
        <w:t xml:space="preserve"> 2017 року</w:t>
      </w:r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 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було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прийнято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новий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 </w:t>
      </w:r>
      <w:hyperlink r:id="rId7" w:tgtFrame="_blank" w:history="1"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Закон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України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 xml:space="preserve"> “Про </w:t>
        </w:r>
        <w:proofErr w:type="spellStart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освіту</w:t>
        </w:r>
        <w:proofErr w:type="spellEnd"/>
        <w:r w:rsidRPr="00793E4B">
          <w:rPr>
            <w:rFonts w:ascii="Arial" w:eastAsia="Times New Roman" w:hAnsi="Arial" w:cs="Arial"/>
            <w:color w:val="25669C"/>
            <w:sz w:val="25"/>
            <w:u w:val="single"/>
            <w:lang w:eastAsia="ru-RU"/>
          </w:rPr>
          <w:t>”</w:t>
        </w:r>
      </w:hyperlink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. </w:t>
      </w:r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того часу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особливими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освітніми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потребами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мають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повне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право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здобувати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в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усіх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навчальних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закладах,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зокрема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й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безоплатно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в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державних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комунальних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незалежно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від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«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встановлення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інвалідності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».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особливими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освітніми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потребами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мають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право </w:t>
      </w:r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:</w:t>
      </w:r>
    </w:p>
    <w:p w:rsidR="00793E4B" w:rsidRPr="00793E4B" w:rsidRDefault="00793E4B" w:rsidP="00793E4B">
      <w:pPr>
        <w:numPr>
          <w:ilvl w:val="0"/>
          <w:numId w:val="1"/>
        </w:numPr>
        <w:shd w:val="clear" w:color="auto" w:fill="FFFFFF"/>
        <w:spacing w:after="0" w:line="240" w:lineRule="auto"/>
        <w:ind w:left="230" w:right="23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дистанційну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індивідуальну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форми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;</w:t>
      </w:r>
    </w:p>
    <w:p w:rsidR="00793E4B" w:rsidRPr="00793E4B" w:rsidRDefault="00793E4B" w:rsidP="00793E4B">
      <w:pPr>
        <w:numPr>
          <w:ilvl w:val="0"/>
          <w:numId w:val="1"/>
        </w:numPr>
        <w:shd w:val="clear" w:color="auto" w:fill="FFFFFF"/>
        <w:spacing w:after="0" w:line="240" w:lineRule="auto"/>
        <w:ind w:left="230" w:right="23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психолого-педагог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ічну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корекційно-розвиткову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допомогу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; </w:t>
      </w:r>
    </w:p>
    <w:p w:rsidR="00793E4B" w:rsidRPr="00793E4B" w:rsidRDefault="00793E4B" w:rsidP="00793E4B">
      <w:pPr>
        <w:numPr>
          <w:ilvl w:val="0"/>
          <w:numId w:val="1"/>
        </w:numPr>
        <w:shd w:val="clear" w:color="auto" w:fill="FFFFFF"/>
        <w:spacing w:after="0" w:line="240" w:lineRule="auto"/>
        <w:ind w:left="230" w:right="23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інклюзивні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спеціальні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групи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(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класи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) у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загальноосвітніх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навчальних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закладах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; </w:t>
      </w:r>
    </w:p>
    <w:p w:rsidR="00793E4B" w:rsidRPr="00793E4B" w:rsidRDefault="00793E4B" w:rsidP="00793E4B">
      <w:pPr>
        <w:numPr>
          <w:ilvl w:val="0"/>
          <w:numId w:val="1"/>
        </w:numPr>
        <w:shd w:val="clear" w:color="auto" w:fill="FFFFFF"/>
        <w:spacing w:after="0" w:line="240" w:lineRule="auto"/>
        <w:ind w:left="230" w:right="23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«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ідлаштовані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» для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їхніх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потреби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загальноосвітні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школи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класи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тобто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на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відповідні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архітектурні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перепланування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;</w:t>
      </w:r>
    </w:p>
    <w:p w:rsidR="00793E4B" w:rsidRPr="00793E4B" w:rsidRDefault="00793E4B" w:rsidP="00793E4B">
      <w:pPr>
        <w:numPr>
          <w:ilvl w:val="0"/>
          <w:numId w:val="1"/>
        </w:numPr>
        <w:shd w:val="clear" w:color="auto" w:fill="FFFFFF"/>
        <w:spacing w:after="0" w:line="240" w:lineRule="auto"/>
        <w:ind w:left="230" w:right="23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корекційних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педагогів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тьюторі</w:t>
      </w:r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в</w:t>
      </w:r>
      <w:proofErr w:type="spellEnd"/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психологів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; </w:t>
      </w:r>
    </w:p>
    <w:p w:rsidR="00793E4B" w:rsidRPr="00793E4B" w:rsidRDefault="00793E4B" w:rsidP="00793E4B">
      <w:pPr>
        <w:numPr>
          <w:ilvl w:val="0"/>
          <w:numId w:val="1"/>
        </w:numPr>
        <w:shd w:val="clear" w:color="auto" w:fill="FFFFFF"/>
        <w:spacing w:after="0" w:line="240" w:lineRule="auto"/>
        <w:ind w:left="230" w:right="23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адаптовані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навчальні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плани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програми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методи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та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форми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навчання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ресурси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спец</w:t>
      </w:r>
      <w:proofErr w:type="gram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іальної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освіти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, партнерство </w:t>
      </w:r>
      <w:proofErr w:type="spellStart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>з</w:t>
      </w:r>
      <w:proofErr w:type="spellEnd"/>
      <w:r w:rsidRPr="00793E4B">
        <w:rPr>
          <w:rFonts w:ascii="Arial" w:eastAsia="Times New Roman" w:hAnsi="Arial" w:cs="Arial"/>
          <w:color w:val="333333"/>
          <w:sz w:val="25"/>
          <w:szCs w:val="25"/>
          <w:bdr w:val="none" w:sz="0" w:space="0" w:color="auto" w:frame="1"/>
          <w:lang w:eastAsia="ru-RU"/>
        </w:rPr>
        <w:t xml:space="preserve"> громадою.</w:t>
      </w:r>
    </w:p>
    <w:p w:rsidR="00793E4B" w:rsidRPr="00793E4B" w:rsidRDefault="00793E4B" w:rsidP="00793E4B">
      <w:pPr>
        <w:shd w:val="clear" w:color="auto" w:fill="FFFFFF"/>
        <w:spacing w:before="230" w:after="2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793E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У </w:t>
      </w:r>
      <w:proofErr w:type="spellStart"/>
      <w:r w:rsidRPr="00793E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Мовчансь</w:t>
      </w:r>
      <w:r w:rsidRPr="00793E4B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кій</w:t>
      </w:r>
      <w:proofErr w:type="spellEnd"/>
      <w:r w:rsidRPr="00793E4B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ЗОШ І-ІІ ступенів </w:t>
      </w:r>
      <w:proofErr w:type="gramStart"/>
      <w:r w:rsidRPr="00793E4B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</w:t>
      </w:r>
      <w:proofErr w:type="gramEnd"/>
      <w:r w:rsidRPr="00793E4B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ідсутні учні, які потребують інклюзивного навчання.</w:t>
      </w:r>
    </w:p>
    <w:p w:rsidR="00453A18" w:rsidRDefault="00453A18"/>
    <w:sectPr w:rsidR="00453A18" w:rsidSect="0045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AD1"/>
    <w:multiLevelType w:val="multilevel"/>
    <w:tmpl w:val="807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3E4B"/>
    <w:rsid w:val="00453A18"/>
    <w:rsid w:val="0079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18"/>
  </w:style>
  <w:style w:type="paragraph" w:styleId="1">
    <w:name w:val="heading 1"/>
    <w:basedOn w:val="a"/>
    <w:link w:val="10"/>
    <w:uiPriority w:val="9"/>
    <w:qFormat/>
    <w:rsid w:val="00793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93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3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053-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2020-07-15T15:34:00Z</dcterms:created>
  <dcterms:modified xsi:type="dcterms:W3CDTF">2020-07-15T15:38:00Z</dcterms:modified>
</cp:coreProperties>
</file>