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AA5BA" w14:textId="77777777" w:rsidR="00A05A59" w:rsidRPr="00D3164A" w:rsidRDefault="00000000" w:rsidP="00A05A59">
      <w:pPr>
        <w:pStyle w:val="a3"/>
        <w:ind w:left="4154"/>
        <w:rPr>
          <w:rFonts w:eastAsia="Calibri"/>
          <w:b/>
          <w:lang w:val="en-US"/>
        </w:rPr>
      </w:pPr>
      <w:r>
        <w:rPr>
          <w:rFonts w:ascii="Times New Roman"/>
          <w:noProof/>
          <w:sz w:val="20"/>
        </w:rPr>
        <w:drawing>
          <wp:inline distT="0" distB="0" distL="0" distR="0" wp14:anchorId="13C215E8" wp14:editId="17CF1DA1">
            <wp:extent cx="575379" cy="78162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79" cy="781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B1F65" w14:textId="77777777" w:rsidR="006F4B96" w:rsidRDefault="006F4B96" w:rsidP="00A05A59">
      <w:pPr>
        <w:tabs>
          <w:tab w:val="left" w:pos="3930"/>
        </w:tabs>
        <w:spacing w:line="276" w:lineRule="auto"/>
        <w:ind w:left="1134"/>
        <w:jc w:val="center"/>
        <w:rPr>
          <w:rFonts w:eastAsia="Calibri"/>
          <w:b/>
          <w:bCs/>
        </w:rPr>
      </w:pPr>
    </w:p>
    <w:p w14:paraId="27E83839" w14:textId="0E2214F8" w:rsidR="00A05A59" w:rsidRPr="00E6791B" w:rsidRDefault="00A05A59" w:rsidP="00A05A59">
      <w:pPr>
        <w:tabs>
          <w:tab w:val="left" w:pos="3930"/>
        </w:tabs>
        <w:spacing w:line="276" w:lineRule="auto"/>
        <w:ind w:left="1134"/>
        <w:jc w:val="center"/>
        <w:rPr>
          <w:rFonts w:eastAsia="Calibri"/>
          <w:b/>
          <w:bCs/>
        </w:rPr>
      </w:pPr>
      <w:r w:rsidRPr="00E6791B">
        <w:rPr>
          <w:rFonts w:eastAsia="Calibri"/>
          <w:b/>
          <w:bCs/>
        </w:rPr>
        <w:t>Надвірнянська міська рада Івано-Франківської області</w:t>
      </w:r>
    </w:p>
    <w:p w14:paraId="12C1B49B" w14:textId="11F6940C" w:rsidR="00A05A59" w:rsidRPr="00E6791B" w:rsidRDefault="00A05A59" w:rsidP="00A05A59">
      <w:pPr>
        <w:tabs>
          <w:tab w:val="left" w:pos="3930"/>
        </w:tabs>
        <w:spacing w:line="276" w:lineRule="auto"/>
        <w:ind w:left="1134"/>
        <w:jc w:val="center"/>
        <w:rPr>
          <w:rFonts w:eastAsia="Calibri"/>
          <w:b/>
          <w:bCs/>
        </w:rPr>
      </w:pPr>
      <w:r w:rsidRPr="00E6791B">
        <w:rPr>
          <w:rFonts w:eastAsia="Calibri"/>
          <w:b/>
          <w:bCs/>
        </w:rPr>
        <w:t>ЛІСНОТАРНОВИЦЬКИЙ ЛІЦЕЙ</w:t>
      </w:r>
    </w:p>
    <w:p w14:paraId="2C3A663E" w14:textId="77777777" w:rsidR="00A05A59" w:rsidRPr="00E6791B" w:rsidRDefault="00A05A59" w:rsidP="00A05A59">
      <w:pPr>
        <w:tabs>
          <w:tab w:val="left" w:pos="3930"/>
        </w:tabs>
        <w:spacing w:line="276" w:lineRule="auto"/>
        <w:jc w:val="center"/>
        <w:rPr>
          <w:rFonts w:eastAsia="Calibri"/>
          <w:b/>
          <w:bCs/>
          <w:shd w:val="clear" w:color="auto" w:fill="FFFFFF"/>
        </w:rPr>
      </w:pPr>
      <w:r w:rsidRPr="00E6791B">
        <w:rPr>
          <w:rFonts w:eastAsia="Calibri"/>
          <w:b/>
          <w:bCs/>
        </w:rPr>
        <w:t xml:space="preserve">вул. Грушевського 19, с. Лісна </w:t>
      </w:r>
      <w:proofErr w:type="spellStart"/>
      <w:r w:rsidRPr="00E6791B">
        <w:rPr>
          <w:rFonts w:eastAsia="Calibri"/>
          <w:b/>
          <w:bCs/>
        </w:rPr>
        <w:t>Тарновиця</w:t>
      </w:r>
      <w:proofErr w:type="spellEnd"/>
      <w:r w:rsidRPr="00E6791B">
        <w:rPr>
          <w:rFonts w:eastAsia="Calibri"/>
          <w:b/>
          <w:bCs/>
        </w:rPr>
        <w:t xml:space="preserve"> 78422 </w:t>
      </w:r>
      <w:proofErr w:type="spellStart"/>
      <w:r w:rsidRPr="00E6791B">
        <w:rPr>
          <w:rFonts w:eastAsia="Calibri"/>
          <w:b/>
          <w:bCs/>
        </w:rPr>
        <w:t>тел</w:t>
      </w:r>
      <w:proofErr w:type="spellEnd"/>
      <w:r w:rsidRPr="00E6791B">
        <w:rPr>
          <w:rFonts w:eastAsia="Calibri"/>
          <w:b/>
          <w:bCs/>
        </w:rPr>
        <w:t>.(64)2-70 e-</w:t>
      </w:r>
      <w:proofErr w:type="spellStart"/>
      <w:r w:rsidRPr="00E6791B">
        <w:rPr>
          <w:rFonts w:eastAsia="Calibri"/>
          <w:b/>
          <w:bCs/>
        </w:rPr>
        <w:t>mail</w:t>
      </w:r>
      <w:proofErr w:type="spellEnd"/>
      <w:r w:rsidRPr="00E6791B">
        <w:rPr>
          <w:rFonts w:eastAsia="Calibri"/>
          <w:b/>
          <w:bCs/>
        </w:rPr>
        <w:t>:</w:t>
      </w:r>
      <w:r w:rsidRPr="00E6791B">
        <w:rPr>
          <w:rFonts w:eastAsia="Calibri"/>
          <w:b/>
          <w:bCs/>
          <w:color w:val="000000"/>
          <w:shd w:val="clear" w:color="auto" w:fill="FFFFFF"/>
        </w:rPr>
        <w:t xml:space="preserve"> </w:t>
      </w:r>
      <w:hyperlink r:id="rId6" w:history="1">
        <w:r w:rsidRPr="00E6791B">
          <w:rPr>
            <w:rFonts w:eastAsia="Calibri"/>
            <w:b/>
            <w:bCs/>
            <w:color w:val="0000FF"/>
            <w:u w:val="single"/>
            <w:shd w:val="clear" w:color="auto" w:fill="FFFFFF"/>
          </w:rPr>
          <w:t>listernvk@ukr.net</w:t>
        </w:r>
      </w:hyperlink>
    </w:p>
    <w:p w14:paraId="57711A62" w14:textId="3B9A5824" w:rsidR="00A05A59" w:rsidRPr="00E6791B" w:rsidRDefault="00A05A59" w:rsidP="00A05A59">
      <w:pPr>
        <w:pBdr>
          <w:between w:val="single" w:sz="4" w:space="1" w:color="auto"/>
        </w:pBdr>
        <w:shd w:val="clear" w:color="auto" w:fill="FFFFFF"/>
        <w:tabs>
          <w:tab w:val="center" w:pos="4677"/>
          <w:tab w:val="right" w:pos="9355"/>
        </w:tabs>
        <w:spacing w:line="276" w:lineRule="auto"/>
        <w:jc w:val="center"/>
        <w:rPr>
          <w:rFonts w:eastAsia="Calibri"/>
          <w:b/>
          <w:bCs/>
        </w:rPr>
      </w:pPr>
      <w:r w:rsidRPr="00E6791B">
        <w:rPr>
          <w:rFonts w:eastAsia="Calibri"/>
          <w:b/>
          <w:bCs/>
        </w:rPr>
        <w:t>Код ЄДРПОУ 23802162</w:t>
      </w:r>
    </w:p>
    <w:p w14:paraId="290E14D8" w14:textId="3E2537BE" w:rsidR="00A05A59" w:rsidRPr="00E6791B" w:rsidRDefault="00A05A59" w:rsidP="00A05A59">
      <w:pPr>
        <w:pBdr>
          <w:between w:val="single" w:sz="4" w:space="1" w:color="auto"/>
        </w:pBdr>
        <w:shd w:val="clear" w:color="auto" w:fill="FFFFFF"/>
        <w:spacing w:line="276" w:lineRule="auto"/>
        <w:jc w:val="center"/>
        <w:rPr>
          <w:rFonts w:eastAsia="Calibri"/>
          <w:b/>
        </w:rPr>
      </w:pPr>
    </w:p>
    <w:p w14:paraId="03740F32" w14:textId="0D1A091C" w:rsidR="006F4B96" w:rsidRPr="006F4B96" w:rsidRDefault="006F4B96" w:rsidP="006F4B96">
      <w:pPr>
        <w:pStyle w:val="a4"/>
      </w:pPr>
      <w:r>
        <w:t>Н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rPr>
          <w:spacing w:val="-10"/>
        </w:rPr>
        <w:t>З</w:t>
      </w:r>
    </w:p>
    <w:p w14:paraId="455D84BB" w14:textId="3ADC3F2E" w:rsidR="000401F4" w:rsidRPr="006F4B96" w:rsidRDefault="00A05A59" w:rsidP="006F4B96">
      <w:pPr>
        <w:pStyle w:val="a3"/>
        <w:tabs>
          <w:tab w:val="left" w:pos="8562"/>
        </w:tabs>
        <w:ind w:left="136"/>
        <w:jc w:val="center"/>
      </w:pPr>
      <w:r>
        <w:rPr>
          <w:spacing w:val="-2"/>
          <w:w w:val="105"/>
        </w:rPr>
        <w:t>14.05.2025</w:t>
      </w:r>
      <w:r>
        <w:tab/>
      </w:r>
      <w:r>
        <w:rPr>
          <w:spacing w:val="-5"/>
          <w:w w:val="105"/>
        </w:rPr>
        <w:t>№</w:t>
      </w:r>
      <w:r w:rsidR="00DB3593">
        <w:rPr>
          <w:spacing w:val="-5"/>
          <w:w w:val="105"/>
        </w:rPr>
        <w:t>18</w:t>
      </w:r>
    </w:p>
    <w:p w14:paraId="0734C226" w14:textId="2ED3C749" w:rsidR="000401F4" w:rsidRDefault="00000000" w:rsidP="00A05A59">
      <w:pPr>
        <w:pStyle w:val="a3"/>
        <w:tabs>
          <w:tab w:val="left" w:pos="8562"/>
        </w:tabs>
        <w:ind w:left="136"/>
        <w:jc w:val="center"/>
      </w:pPr>
      <w:r>
        <w:tab/>
      </w:r>
    </w:p>
    <w:p w14:paraId="0E08DD43" w14:textId="77777777" w:rsidR="000401F4" w:rsidRDefault="00000000">
      <w:pPr>
        <w:pStyle w:val="a3"/>
        <w:ind w:left="141"/>
      </w:pPr>
      <w:r>
        <w:rPr>
          <w:w w:val="105"/>
        </w:rPr>
        <w:t>Про</w:t>
      </w:r>
      <w:r>
        <w:rPr>
          <w:spacing w:val="10"/>
          <w:w w:val="105"/>
        </w:rPr>
        <w:t xml:space="preserve"> </w:t>
      </w:r>
      <w:r>
        <w:rPr>
          <w:w w:val="105"/>
        </w:rPr>
        <w:t>зарахування</w:t>
      </w:r>
      <w:r>
        <w:rPr>
          <w:spacing w:val="10"/>
          <w:w w:val="105"/>
        </w:rPr>
        <w:t xml:space="preserve"> </w:t>
      </w:r>
      <w:r>
        <w:rPr>
          <w:spacing w:val="-4"/>
          <w:w w:val="105"/>
        </w:rPr>
        <w:t>дітей</w:t>
      </w:r>
    </w:p>
    <w:p w14:paraId="051D0253" w14:textId="77777777" w:rsidR="000401F4" w:rsidRDefault="00000000">
      <w:pPr>
        <w:pStyle w:val="a3"/>
        <w:spacing w:before="34"/>
        <w:ind w:left="141"/>
      </w:pPr>
      <w:r>
        <w:rPr>
          <w:w w:val="105"/>
        </w:rPr>
        <w:t>до</w:t>
      </w:r>
      <w:r>
        <w:rPr>
          <w:spacing w:val="-3"/>
          <w:w w:val="105"/>
        </w:rPr>
        <w:t xml:space="preserve"> </w:t>
      </w:r>
      <w:r>
        <w:rPr>
          <w:w w:val="105"/>
        </w:rPr>
        <w:t>закладу</w:t>
      </w:r>
      <w:r>
        <w:rPr>
          <w:spacing w:val="-3"/>
          <w:w w:val="105"/>
        </w:rPr>
        <w:t xml:space="preserve"> </w:t>
      </w:r>
      <w:r>
        <w:rPr>
          <w:w w:val="105"/>
        </w:rPr>
        <w:t>загальної</w:t>
      </w:r>
      <w:r>
        <w:rPr>
          <w:spacing w:val="-2"/>
          <w:w w:val="105"/>
        </w:rPr>
        <w:t xml:space="preserve"> </w:t>
      </w:r>
      <w:r>
        <w:rPr>
          <w:w w:val="105"/>
        </w:rPr>
        <w:t>середньої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освіти</w:t>
      </w:r>
    </w:p>
    <w:p w14:paraId="44EED95B" w14:textId="77777777" w:rsidR="000401F4" w:rsidRDefault="000401F4">
      <w:pPr>
        <w:pStyle w:val="a3"/>
        <w:spacing w:before="22"/>
      </w:pPr>
    </w:p>
    <w:p w14:paraId="1A156289" w14:textId="20A0C17F" w:rsidR="000401F4" w:rsidRDefault="00D3164A">
      <w:pPr>
        <w:pStyle w:val="a3"/>
        <w:spacing w:line="271" w:lineRule="auto"/>
        <w:ind w:left="141" w:firstLine="600"/>
      </w:pPr>
      <w:r w:rsidRPr="00D3164A">
        <w:rPr>
          <w:w w:val="105"/>
        </w:rPr>
        <w:t>Відповідно до частини першої статті 13 Закону України «Про освіту», частини третьої статті 18 Закону України «Про загальну середню освіту»,</w:t>
      </w:r>
      <w:r>
        <w:rPr>
          <w:w w:val="105"/>
          <w:lang w:val="en-US"/>
        </w:rPr>
        <w:t xml:space="preserve"> </w:t>
      </w:r>
      <w:r>
        <w:rPr>
          <w:w w:val="105"/>
        </w:rPr>
        <w:t>в</w:t>
      </w:r>
      <w:r w:rsidR="00000000">
        <w:rPr>
          <w:w w:val="105"/>
        </w:rPr>
        <w:t>ідповідно до частини другої ст. 9 Закону України «Про повну загальну середню освіту», наказу МОН України від 16.04.2018р. №367 «Про затвердження Порядку зарахування, відрахування та переведення учнів до державних та комунальних</w:t>
      </w:r>
      <w:r w:rsidR="00000000">
        <w:rPr>
          <w:spacing w:val="-6"/>
          <w:w w:val="105"/>
        </w:rPr>
        <w:t xml:space="preserve"> </w:t>
      </w:r>
      <w:r w:rsidR="00000000">
        <w:rPr>
          <w:w w:val="105"/>
        </w:rPr>
        <w:t>закладів</w:t>
      </w:r>
      <w:r w:rsidR="00000000">
        <w:rPr>
          <w:spacing w:val="-6"/>
          <w:w w:val="105"/>
        </w:rPr>
        <w:t xml:space="preserve"> </w:t>
      </w:r>
      <w:r w:rsidR="00000000">
        <w:rPr>
          <w:w w:val="105"/>
        </w:rPr>
        <w:t>освіти</w:t>
      </w:r>
      <w:r w:rsidR="00000000">
        <w:rPr>
          <w:spacing w:val="-6"/>
          <w:w w:val="105"/>
        </w:rPr>
        <w:t xml:space="preserve"> </w:t>
      </w:r>
      <w:r w:rsidR="00000000">
        <w:rPr>
          <w:w w:val="105"/>
        </w:rPr>
        <w:t>для</w:t>
      </w:r>
      <w:r w:rsidR="00000000">
        <w:rPr>
          <w:spacing w:val="-6"/>
          <w:w w:val="105"/>
        </w:rPr>
        <w:t xml:space="preserve"> </w:t>
      </w:r>
      <w:r w:rsidR="00000000">
        <w:rPr>
          <w:w w:val="105"/>
        </w:rPr>
        <w:t>здобуття</w:t>
      </w:r>
      <w:r w:rsidR="00000000">
        <w:rPr>
          <w:spacing w:val="-6"/>
          <w:w w:val="105"/>
        </w:rPr>
        <w:t xml:space="preserve"> </w:t>
      </w:r>
      <w:r w:rsidR="00000000">
        <w:rPr>
          <w:w w:val="105"/>
        </w:rPr>
        <w:t>повної</w:t>
      </w:r>
      <w:r w:rsidR="00000000">
        <w:rPr>
          <w:spacing w:val="-6"/>
          <w:w w:val="105"/>
        </w:rPr>
        <w:t xml:space="preserve"> </w:t>
      </w:r>
      <w:r w:rsidR="00000000">
        <w:rPr>
          <w:w w:val="105"/>
        </w:rPr>
        <w:t>загальної</w:t>
      </w:r>
      <w:r w:rsidR="00000000">
        <w:rPr>
          <w:spacing w:val="-6"/>
          <w:w w:val="105"/>
        </w:rPr>
        <w:t xml:space="preserve"> </w:t>
      </w:r>
      <w:r w:rsidR="00000000">
        <w:rPr>
          <w:w w:val="105"/>
        </w:rPr>
        <w:t>середньої</w:t>
      </w:r>
      <w:r w:rsidR="00000000">
        <w:rPr>
          <w:spacing w:val="-6"/>
          <w:w w:val="105"/>
        </w:rPr>
        <w:t xml:space="preserve"> </w:t>
      </w:r>
      <w:r w:rsidR="00000000">
        <w:rPr>
          <w:w w:val="105"/>
        </w:rPr>
        <w:t>освіти»</w:t>
      </w:r>
      <w:r w:rsidR="00000000">
        <w:rPr>
          <w:spacing w:val="-6"/>
          <w:w w:val="105"/>
        </w:rPr>
        <w:t xml:space="preserve"> </w:t>
      </w:r>
      <w:r w:rsidR="00000000">
        <w:rPr>
          <w:w w:val="105"/>
        </w:rPr>
        <w:t>та</w:t>
      </w:r>
      <w:r w:rsidR="00000000">
        <w:rPr>
          <w:spacing w:val="-6"/>
          <w:w w:val="105"/>
        </w:rPr>
        <w:t xml:space="preserve"> </w:t>
      </w:r>
      <w:r w:rsidR="00000000">
        <w:rPr>
          <w:w w:val="105"/>
        </w:rPr>
        <w:t>на підставі заяв батьків, медичних карток, копій свідоцтва про народження дітей.</w:t>
      </w:r>
    </w:p>
    <w:p w14:paraId="4171D984" w14:textId="77777777" w:rsidR="000401F4" w:rsidRDefault="00000000">
      <w:pPr>
        <w:pStyle w:val="a3"/>
        <w:spacing w:before="249"/>
        <w:ind w:left="141"/>
      </w:pPr>
      <w:r>
        <w:rPr>
          <w:spacing w:val="-2"/>
          <w:w w:val="110"/>
        </w:rPr>
        <w:t>НАКАЗУЮ:</w:t>
      </w:r>
    </w:p>
    <w:p w14:paraId="47B27C30" w14:textId="77777777" w:rsidR="000401F4" w:rsidRDefault="000401F4">
      <w:pPr>
        <w:pStyle w:val="a3"/>
        <w:spacing w:before="22"/>
      </w:pPr>
    </w:p>
    <w:p w14:paraId="2553121C" w14:textId="77777777" w:rsidR="000401F4" w:rsidRDefault="00000000">
      <w:pPr>
        <w:pStyle w:val="a5"/>
        <w:numPr>
          <w:ilvl w:val="0"/>
          <w:numId w:val="1"/>
        </w:numPr>
        <w:tabs>
          <w:tab w:val="left" w:pos="992"/>
        </w:tabs>
        <w:spacing w:line="271" w:lineRule="auto"/>
        <w:ind w:right="3988" w:firstLine="600"/>
      </w:pPr>
      <w:r>
        <w:rPr>
          <w:w w:val="105"/>
        </w:rPr>
        <w:t xml:space="preserve">Зарахувати до складу учнів 1-го класу: </w:t>
      </w:r>
      <w:proofErr w:type="spellStart"/>
      <w:r>
        <w:rPr>
          <w:w w:val="105"/>
        </w:rPr>
        <w:t>Качанюк</w:t>
      </w:r>
      <w:proofErr w:type="spellEnd"/>
      <w:r>
        <w:rPr>
          <w:w w:val="105"/>
        </w:rPr>
        <w:t xml:space="preserve"> Емілія Богданівна</w:t>
      </w:r>
    </w:p>
    <w:p w14:paraId="7EEA7963" w14:textId="77777777" w:rsidR="000401F4" w:rsidRDefault="00000000">
      <w:pPr>
        <w:pStyle w:val="a3"/>
        <w:spacing w:before="1" w:line="271" w:lineRule="auto"/>
        <w:ind w:left="141" w:right="5564"/>
      </w:pPr>
      <w:proofErr w:type="spellStart"/>
      <w:r>
        <w:rPr>
          <w:w w:val="105"/>
        </w:rPr>
        <w:t>Волошинюк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Матвій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Васильович </w:t>
      </w:r>
      <w:proofErr w:type="spellStart"/>
      <w:r>
        <w:rPr>
          <w:w w:val="105"/>
        </w:rPr>
        <w:t>Волошинюк</w:t>
      </w:r>
      <w:proofErr w:type="spellEnd"/>
      <w:r>
        <w:rPr>
          <w:w w:val="105"/>
        </w:rPr>
        <w:t xml:space="preserve"> Соломія Василівна </w:t>
      </w:r>
      <w:proofErr w:type="spellStart"/>
      <w:r>
        <w:rPr>
          <w:w w:val="105"/>
        </w:rPr>
        <w:t>Гальчак</w:t>
      </w:r>
      <w:proofErr w:type="spellEnd"/>
      <w:r>
        <w:rPr>
          <w:w w:val="105"/>
        </w:rPr>
        <w:t xml:space="preserve"> Каміла </w:t>
      </w:r>
      <w:proofErr w:type="spellStart"/>
      <w:r>
        <w:rPr>
          <w:w w:val="105"/>
        </w:rPr>
        <w:t>Назаріївна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Гергічна</w:t>
      </w:r>
      <w:proofErr w:type="spellEnd"/>
      <w:r>
        <w:rPr>
          <w:w w:val="105"/>
        </w:rPr>
        <w:t xml:space="preserve"> Вероніка Василівна Григорук</w:t>
      </w:r>
      <w:r>
        <w:rPr>
          <w:spacing w:val="-5"/>
          <w:w w:val="105"/>
        </w:rPr>
        <w:t xml:space="preserve"> </w:t>
      </w:r>
      <w:r>
        <w:rPr>
          <w:w w:val="105"/>
        </w:rPr>
        <w:t>Михайло</w:t>
      </w:r>
      <w:r>
        <w:rPr>
          <w:spacing w:val="-5"/>
          <w:w w:val="105"/>
        </w:rPr>
        <w:t xml:space="preserve"> </w:t>
      </w:r>
      <w:r>
        <w:rPr>
          <w:w w:val="105"/>
        </w:rPr>
        <w:t>Михайлович Гусак Софія Русланівна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Дем'янів Максим Вікторович </w:t>
      </w:r>
      <w:proofErr w:type="spellStart"/>
      <w:r>
        <w:rPr>
          <w:w w:val="105"/>
        </w:rPr>
        <w:t>Дзівульська</w:t>
      </w:r>
      <w:proofErr w:type="spellEnd"/>
      <w:r>
        <w:rPr>
          <w:w w:val="105"/>
        </w:rPr>
        <w:t xml:space="preserve"> Мілана Романівна</w:t>
      </w:r>
    </w:p>
    <w:p w14:paraId="043FB42B" w14:textId="77777777" w:rsidR="000401F4" w:rsidRDefault="00000000">
      <w:pPr>
        <w:pStyle w:val="a3"/>
        <w:spacing w:before="3" w:line="271" w:lineRule="auto"/>
        <w:ind w:left="141" w:right="4949"/>
      </w:pPr>
      <w:proofErr w:type="spellStart"/>
      <w:r>
        <w:rPr>
          <w:w w:val="105"/>
        </w:rPr>
        <w:t>Дрогомерецький</w:t>
      </w:r>
      <w:proofErr w:type="spellEnd"/>
      <w:r>
        <w:rPr>
          <w:w w:val="105"/>
        </w:rPr>
        <w:t xml:space="preserve"> Сергій Сергійович </w:t>
      </w:r>
      <w:proofErr w:type="spellStart"/>
      <w:r>
        <w:rPr>
          <w:w w:val="105"/>
        </w:rPr>
        <w:t>Жога</w:t>
      </w:r>
      <w:proofErr w:type="spellEnd"/>
      <w:r>
        <w:rPr>
          <w:w w:val="105"/>
        </w:rPr>
        <w:t xml:space="preserve"> Богдан Володимирович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Лагойда</w:t>
      </w:r>
      <w:proofErr w:type="spellEnd"/>
      <w:r>
        <w:rPr>
          <w:w w:val="105"/>
        </w:rPr>
        <w:t xml:space="preserve"> Софія Володимирівна </w:t>
      </w:r>
      <w:proofErr w:type="spellStart"/>
      <w:r>
        <w:rPr>
          <w:w w:val="105"/>
        </w:rPr>
        <w:t>Молотковська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Златослава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Мар'янівна </w:t>
      </w:r>
      <w:proofErr w:type="spellStart"/>
      <w:r>
        <w:rPr>
          <w:w w:val="105"/>
        </w:rPr>
        <w:t>Непеляк</w:t>
      </w:r>
      <w:proofErr w:type="spellEnd"/>
      <w:r>
        <w:rPr>
          <w:w w:val="105"/>
        </w:rPr>
        <w:t xml:space="preserve"> Анна Іванівна</w:t>
      </w:r>
    </w:p>
    <w:p w14:paraId="728DD433" w14:textId="56254C41" w:rsidR="000401F4" w:rsidRDefault="00000000" w:rsidP="00A05A59">
      <w:pPr>
        <w:pStyle w:val="a3"/>
        <w:spacing w:before="3" w:line="271" w:lineRule="auto"/>
        <w:ind w:left="141" w:right="5199"/>
      </w:pPr>
      <w:proofErr w:type="spellStart"/>
      <w:r>
        <w:rPr>
          <w:w w:val="105"/>
        </w:rPr>
        <w:t>Онуфрак</w:t>
      </w:r>
      <w:proofErr w:type="spellEnd"/>
      <w:r>
        <w:rPr>
          <w:w w:val="105"/>
        </w:rPr>
        <w:t xml:space="preserve"> Данило Віталійович Павлюк Микола Володимирович </w:t>
      </w:r>
      <w:proofErr w:type="spellStart"/>
      <w:r>
        <w:rPr>
          <w:w w:val="105"/>
        </w:rPr>
        <w:t>Семенишин</w:t>
      </w:r>
      <w:proofErr w:type="spellEnd"/>
      <w:r>
        <w:rPr>
          <w:w w:val="105"/>
        </w:rPr>
        <w:t xml:space="preserve"> Надія Русланівна Семенюк Ліліана Петрівна </w:t>
      </w:r>
      <w:proofErr w:type="spellStart"/>
      <w:r>
        <w:rPr>
          <w:w w:val="105"/>
        </w:rPr>
        <w:t>Скробака</w:t>
      </w:r>
      <w:proofErr w:type="spellEnd"/>
      <w:r>
        <w:rPr>
          <w:w w:val="105"/>
        </w:rPr>
        <w:t xml:space="preserve"> Соломія Андріївна Струтинський</w:t>
      </w:r>
      <w:r>
        <w:rPr>
          <w:spacing w:val="-11"/>
          <w:w w:val="105"/>
        </w:rPr>
        <w:t xml:space="preserve"> </w:t>
      </w:r>
      <w:r>
        <w:rPr>
          <w:w w:val="105"/>
        </w:rPr>
        <w:t>Василь</w:t>
      </w:r>
      <w:r>
        <w:rPr>
          <w:spacing w:val="-10"/>
          <w:w w:val="105"/>
        </w:rPr>
        <w:t xml:space="preserve"> </w:t>
      </w:r>
      <w:r>
        <w:rPr>
          <w:w w:val="105"/>
        </w:rPr>
        <w:t>Васильович</w:t>
      </w:r>
    </w:p>
    <w:p w14:paraId="46129D31" w14:textId="77777777" w:rsidR="000401F4" w:rsidRDefault="00000000" w:rsidP="006F4B96">
      <w:pPr>
        <w:pStyle w:val="a5"/>
        <w:numPr>
          <w:ilvl w:val="0"/>
          <w:numId w:val="1"/>
        </w:numPr>
        <w:tabs>
          <w:tab w:val="left" w:pos="992"/>
        </w:tabs>
        <w:ind w:left="741" w:right="144" w:firstLine="0"/>
      </w:pPr>
      <w:r>
        <w:rPr>
          <w:w w:val="105"/>
        </w:rPr>
        <w:t>Відповідальність</w:t>
      </w:r>
      <w:r>
        <w:rPr>
          <w:spacing w:val="-2"/>
          <w:w w:val="105"/>
        </w:rPr>
        <w:t xml:space="preserve"> </w:t>
      </w:r>
      <w:r>
        <w:rPr>
          <w:w w:val="105"/>
        </w:rPr>
        <w:t>за</w:t>
      </w:r>
      <w:r>
        <w:rPr>
          <w:spacing w:val="-2"/>
          <w:w w:val="105"/>
        </w:rPr>
        <w:t xml:space="preserve"> </w:t>
      </w:r>
      <w:r>
        <w:rPr>
          <w:w w:val="105"/>
        </w:rPr>
        <w:t>організацію</w:t>
      </w:r>
      <w:r>
        <w:rPr>
          <w:spacing w:val="-2"/>
          <w:w w:val="105"/>
        </w:rPr>
        <w:t xml:space="preserve"> </w:t>
      </w:r>
      <w:r>
        <w:rPr>
          <w:w w:val="105"/>
        </w:rPr>
        <w:t>виконання</w:t>
      </w:r>
      <w:r>
        <w:rPr>
          <w:spacing w:val="-2"/>
          <w:w w:val="105"/>
        </w:rPr>
        <w:t xml:space="preserve"> </w:t>
      </w:r>
      <w:r>
        <w:rPr>
          <w:w w:val="105"/>
        </w:rPr>
        <w:t>наказу</w:t>
      </w:r>
      <w:r>
        <w:rPr>
          <w:spacing w:val="-2"/>
          <w:w w:val="105"/>
        </w:rPr>
        <w:t xml:space="preserve"> </w:t>
      </w:r>
      <w:r>
        <w:rPr>
          <w:w w:val="105"/>
        </w:rPr>
        <w:t>покласти</w:t>
      </w:r>
      <w:r>
        <w:rPr>
          <w:spacing w:val="-2"/>
          <w:w w:val="10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заступника директора з навчально-виховної роботи </w:t>
      </w:r>
      <w:proofErr w:type="spellStart"/>
      <w:r>
        <w:rPr>
          <w:w w:val="105"/>
        </w:rPr>
        <w:t>Гальчак</w:t>
      </w:r>
      <w:proofErr w:type="spellEnd"/>
      <w:r>
        <w:rPr>
          <w:w w:val="105"/>
        </w:rPr>
        <w:t xml:space="preserve"> Світлану Михайлівну.</w:t>
      </w:r>
    </w:p>
    <w:p w14:paraId="55394368" w14:textId="5478493B" w:rsidR="000401F4" w:rsidRDefault="00000000" w:rsidP="006F4B96">
      <w:pPr>
        <w:pStyle w:val="a5"/>
        <w:numPr>
          <w:ilvl w:val="0"/>
          <w:numId w:val="1"/>
        </w:numPr>
        <w:tabs>
          <w:tab w:val="left" w:pos="992"/>
        </w:tabs>
        <w:spacing w:before="247"/>
        <w:ind w:left="992" w:hanging="251"/>
      </w:pPr>
      <w:r>
        <w:rPr>
          <w:w w:val="105"/>
        </w:rPr>
        <w:t>Контроль за виконанням</w:t>
      </w:r>
      <w:r>
        <w:rPr>
          <w:spacing w:val="1"/>
          <w:w w:val="105"/>
        </w:rPr>
        <w:t xml:space="preserve"> </w:t>
      </w:r>
      <w:r>
        <w:rPr>
          <w:w w:val="105"/>
        </w:rPr>
        <w:t>наказу залишаю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 </w:t>
      </w:r>
      <w:r>
        <w:rPr>
          <w:spacing w:val="-2"/>
          <w:w w:val="105"/>
        </w:rPr>
        <w:t>собою.</w:t>
      </w:r>
    </w:p>
    <w:p w14:paraId="10DBC9EC" w14:textId="77777777" w:rsidR="000401F4" w:rsidRDefault="000401F4">
      <w:pPr>
        <w:pStyle w:val="a3"/>
        <w:spacing w:before="72"/>
      </w:pPr>
    </w:p>
    <w:p w14:paraId="5ADE0DBE" w14:textId="4FB888A0" w:rsidR="000401F4" w:rsidRDefault="00000000">
      <w:pPr>
        <w:pStyle w:val="a3"/>
        <w:tabs>
          <w:tab w:val="left" w:pos="6264"/>
        </w:tabs>
        <w:spacing w:before="1"/>
        <w:ind w:left="171"/>
      </w:pPr>
      <w:r>
        <w:rPr>
          <w:w w:val="105"/>
        </w:rPr>
        <w:t>Директор</w:t>
      </w:r>
      <w:r w:rsidR="002B5927">
        <w:rPr>
          <w:spacing w:val="1"/>
          <w:w w:val="105"/>
        </w:rPr>
        <w:t xml:space="preserve"> ліцею</w:t>
      </w:r>
      <w:r>
        <w:tab/>
      </w:r>
      <w:r w:rsidR="002B5927">
        <w:rPr>
          <w:w w:val="105"/>
        </w:rPr>
        <w:t>Василь ІВАСИК</w:t>
      </w:r>
    </w:p>
    <w:sectPr w:rsidR="000401F4">
      <w:type w:val="continuous"/>
      <w:pgSz w:w="11910" w:h="16840"/>
      <w:pgMar w:top="840" w:right="1275" w:bottom="280" w:left="155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E33DC"/>
    <w:multiLevelType w:val="hybridMultilevel"/>
    <w:tmpl w:val="9DF0B09E"/>
    <w:lvl w:ilvl="0" w:tplc="49107DA0">
      <w:start w:val="1"/>
      <w:numFmt w:val="decimal"/>
      <w:lvlText w:val="%1."/>
      <w:lvlJc w:val="left"/>
      <w:pPr>
        <w:ind w:left="141" w:hanging="25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3"/>
        <w:sz w:val="22"/>
        <w:szCs w:val="22"/>
        <w:lang w:val="uk-UA" w:eastAsia="en-US" w:bidi="ar-SA"/>
      </w:rPr>
    </w:lvl>
    <w:lvl w:ilvl="1" w:tplc="D2BC23E6">
      <w:numFmt w:val="bullet"/>
      <w:lvlText w:val="•"/>
      <w:lvlJc w:val="left"/>
      <w:pPr>
        <w:ind w:left="1033" w:hanging="252"/>
      </w:pPr>
      <w:rPr>
        <w:rFonts w:hint="default"/>
        <w:lang w:val="uk-UA" w:eastAsia="en-US" w:bidi="ar-SA"/>
      </w:rPr>
    </w:lvl>
    <w:lvl w:ilvl="2" w:tplc="9474AFB8">
      <w:numFmt w:val="bullet"/>
      <w:lvlText w:val="•"/>
      <w:lvlJc w:val="left"/>
      <w:pPr>
        <w:ind w:left="1926" w:hanging="252"/>
      </w:pPr>
      <w:rPr>
        <w:rFonts w:hint="default"/>
        <w:lang w:val="uk-UA" w:eastAsia="en-US" w:bidi="ar-SA"/>
      </w:rPr>
    </w:lvl>
    <w:lvl w:ilvl="3" w:tplc="D658A85C">
      <w:numFmt w:val="bullet"/>
      <w:lvlText w:val="•"/>
      <w:lvlJc w:val="left"/>
      <w:pPr>
        <w:ind w:left="2819" w:hanging="252"/>
      </w:pPr>
      <w:rPr>
        <w:rFonts w:hint="default"/>
        <w:lang w:val="uk-UA" w:eastAsia="en-US" w:bidi="ar-SA"/>
      </w:rPr>
    </w:lvl>
    <w:lvl w:ilvl="4" w:tplc="3EA0009C">
      <w:numFmt w:val="bullet"/>
      <w:lvlText w:val="•"/>
      <w:lvlJc w:val="left"/>
      <w:pPr>
        <w:ind w:left="3712" w:hanging="252"/>
      </w:pPr>
      <w:rPr>
        <w:rFonts w:hint="default"/>
        <w:lang w:val="uk-UA" w:eastAsia="en-US" w:bidi="ar-SA"/>
      </w:rPr>
    </w:lvl>
    <w:lvl w:ilvl="5" w:tplc="BCB622F8">
      <w:numFmt w:val="bullet"/>
      <w:lvlText w:val="•"/>
      <w:lvlJc w:val="left"/>
      <w:pPr>
        <w:ind w:left="4605" w:hanging="252"/>
      </w:pPr>
      <w:rPr>
        <w:rFonts w:hint="default"/>
        <w:lang w:val="uk-UA" w:eastAsia="en-US" w:bidi="ar-SA"/>
      </w:rPr>
    </w:lvl>
    <w:lvl w:ilvl="6" w:tplc="FE522D72">
      <w:numFmt w:val="bullet"/>
      <w:lvlText w:val="•"/>
      <w:lvlJc w:val="left"/>
      <w:pPr>
        <w:ind w:left="5498" w:hanging="252"/>
      </w:pPr>
      <w:rPr>
        <w:rFonts w:hint="default"/>
        <w:lang w:val="uk-UA" w:eastAsia="en-US" w:bidi="ar-SA"/>
      </w:rPr>
    </w:lvl>
    <w:lvl w:ilvl="7" w:tplc="F9364A22">
      <w:numFmt w:val="bullet"/>
      <w:lvlText w:val="•"/>
      <w:lvlJc w:val="left"/>
      <w:pPr>
        <w:ind w:left="6392" w:hanging="252"/>
      </w:pPr>
      <w:rPr>
        <w:rFonts w:hint="default"/>
        <w:lang w:val="uk-UA" w:eastAsia="en-US" w:bidi="ar-SA"/>
      </w:rPr>
    </w:lvl>
    <w:lvl w:ilvl="8" w:tplc="811C7E98">
      <w:numFmt w:val="bullet"/>
      <w:lvlText w:val="•"/>
      <w:lvlJc w:val="left"/>
      <w:pPr>
        <w:ind w:left="7285" w:hanging="252"/>
      </w:pPr>
      <w:rPr>
        <w:rFonts w:hint="default"/>
        <w:lang w:val="uk-UA" w:eastAsia="en-US" w:bidi="ar-SA"/>
      </w:rPr>
    </w:lvl>
  </w:abstractNum>
  <w:num w:numId="1" w16cid:durableId="1118797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01F4"/>
    <w:rsid w:val="000401F4"/>
    <w:rsid w:val="000D3EB2"/>
    <w:rsid w:val="002B5927"/>
    <w:rsid w:val="006F4B96"/>
    <w:rsid w:val="00A05A59"/>
    <w:rsid w:val="00BA0F4A"/>
    <w:rsid w:val="00D3164A"/>
    <w:rsid w:val="00DB3593"/>
    <w:rsid w:val="00FA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A4B7"/>
  <w15:docId w15:val="{2C4F584B-D667-427D-A284-F8AAA30D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136"/>
      <w:jc w:val="center"/>
    </w:pPr>
    <w:rPr>
      <w:rFonts w:ascii="Bookman Old Style" w:eastAsia="Bookman Old Style" w:hAnsi="Bookman Old Style" w:cs="Bookman Old Style"/>
      <w:b/>
      <w:bCs/>
    </w:rPr>
  </w:style>
  <w:style w:type="paragraph" w:styleId="a5">
    <w:name w:val="List Paragraph"/>
    <w:basedOn w:val="a"/>
    <w:uiPriority w:val="1"/>
    <w:qFormat/>
    <w:pPr>
      <w:spacing w:before="1"/>
      <w:ind w:left="141" w:hanging="25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ternvk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1050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НАКАЗ</vt:lpstr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</dc:title>
  <cp:lastModifiedBy>HP</cp:lastModifiedBy>
  <cp:revision>7</cp:revision>
  <dcterms:created xsi:type="dcterms:W3CDTF">2025-06-05T10:41:00Z</dcterms:created>
  <dcterms:modified xsi:type="dcterms:W3CDTF">2025-06-10T08:29:00Z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LastSaved">
    <vt:filetime>2025-06-05T00:00:00Z</vt:filetime>
  </property>
  <property fmtid="{D5CDD505-2E9C-101B-9397-08002B2CF9AE}" pid="4" name="Producer">
    <vt:lpwstr>3-Heights(TM) PDF Security Shell 4.8.25.2 (http://www.pdf-tools.com)</vt:lpwstr>
  </property>
</Properties>
</file>