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70" w:rsidRDefault="00A97C70" w:rsidP="001632BE"/>
    <w:p w:rsidR="001632BE" w:rsidRPr="001632BE" w:rsidRDefault="001632BE" w:rsidP="001632B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  <w:t xml:space="preserve">Порядок подання та розгляду заяв про випадки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  <w:t xml:space="preserve"> в освітньому закладі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777777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777777"/>
          <w:sz w:val="18"/>
          <w:szCs w:val="18"/>
          <w:lang w:eastAsia="uk-UA"/>
        </w:rPr>
        <w:t>  </w:t>
      </w:r>
      <w:hyperlink r:id="rId5" w:history="1">
        <w:r w:rsidRPr="001632BE">
          <w:rPr>
            <w:rFonts w:ascii="Helvetica" w:eastAsia="Times New Roman" w:hAnsi="Helvetica" w:cs="Times New Roman"/>
            <w:color w:val="337AB7"/>
            <w:sz w:val="18"/>
            <w:szCs w:val="18"/>
            <w:u w:val="single"/>
            <w:lang w:eastAsia="uk-UA"/>
          </w:rPr>
          <w:t>Скринька психолога</w:t>
        </w:r>
      </w:hyperlink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uk-UA"/>
        </w:rPr>
        <w:t xml:space="preserve">Порядок подання та розгляду заяв про випадки </w:t>
      </w:r>
      <w:proofErr w:type="spellStart"/>
      <w:r w:rsidRPr="001632B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uk-UA"/>
        </w:rPr>
        <w:t xml:space="preserve"> в освітньому закладі</w:t>
      </w:r>
      <w:r w:rsidRPr="001632B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uk-UA"/>
        </w:rPr>
        <w:br/>
        <w:t>Згідно Закону України « Про освіту», розділ І, статті 25, 26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керівник навчального закладу: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здійснює контроль за виконанням плану заходів, спрямованих на запобігання та протидію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(цькуванню) в закладі освіти;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розглядає скарги про відмову у реагуванні на випадки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сприяє створенню безпечного освітнього середовища в закладі освіти та вживає заходів для надання соціальних та психолого-педагогічних послуг здобувачам освіти, які вчинили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(цькування), стали його свідками або постраждали від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забезпечує створення у закладі освіти безпечного освітнього середовища, вільного від насильства та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(цькування), у тому числі: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(цькуванню) в закладі освіти;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розглядає заяви про випадки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скликає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засідання комісії з розгляду випадків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, стали його свідками або постраждали від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 в закладі освіти.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Якщо дитина стала свідком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в закладі освіти, передусім вона може розказати про це батькам, вчителю, психологу або безпосередньо директору.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Окрім цього, дитина може звернутись на гарячу лінію ГО «Ла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Страда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Якщо педагог або інший працівник закладу освіти став свідком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, то він має повідомити керівника закладу незалежно від того, чи поскаржилась йому жертва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чи ні.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A82A2D" w:rsidRDefault="001632BE" w:rsidP="001632B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Зразок скарги на жорстоке поводження з дитиною у навчальному закладі</w:t>
      </w:r>
    </w:p>
    <w:p w:rsidR="00A82A2D" w:rsidRPr="00A82A2D" w:rsidRDefault="00A82A2D" w:rsidP="00A82A2D">
      <w:pPr>
        <w:spacing w:after="0" w:line="300" w:lineRule="atLeast"/>
        <w:ind w:left="-480"/>
        <w:outlineLvl w:val="0"/>
        <w:rPr>
          <w:rFonts w:ascii="Arial" w:eastAsia="Times New Roman" w:hAnsi="Arial" w:cs="Arial"/>
          <w:color w:val="0A0A98"/>
          <w:kern w:val="36"/>
          <w:sz w:val="48"/>
          <w:szCs w:val="48"/>
          <w:lang w:eastAsia="uk-UA"/>
        </w:rPr>
      </w:pPr>
      <w:r w:rsidRPr="00A82A2D">
        <w:rPr>
          <w:rFonts w:ascii="Arial" w:eastAsia="Times New Roman" w:hAnsi="Arial" w:cs="Arial"/>
          <w:color w:val="0A0A98"/>
          <w:kern w:val="36"/>
          <w:sz w:val="48"/>
          <w:szCs w:val="48"/>
          <w:lang w:eastAsia="uk-UA"/>
        </w:rPr>
        <w:t>Зразок заяви</w:t>
      </w:r>
    </w:p>
    <w:p w:rsidR="00A82A2D" w:rsidRPr="00A82A2D" w:rsidRDefault="00A82A2D" w:rsidP="00A82A2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 xml:space="preserve">                                           Директору </w:t>
      </w:r>
      <w:proofErr w:type="spellStart"/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Ліснотарновицького</w:t>
      </w:r>
      <w:proofErr w:type="spellEnd"/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 xml:space="preserve"> НВК</w:t>
      </w:r>
    </w:p>
    <w:p w:rsidR="00A82A2D" w:rsidRPr="00A82A2D" w:rsidRDefault="00A82A2D" w:rsidP="00A82A2D">
      <w:pPr>
        <w:shd w:val="clear" w:color="auto" w:fill="FFFFFF"/>
        <w:spacing w:after="0" w:line="240" w:lineRule="auto"/>
        <w:ind w:left="1416" w:firstLine="708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 xml:space="preserve">    </w:t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 xml:space="preserve"> Івасику  В.В.______________________</w:t>
      </w:r>
    </w:p>
    <w:p w:rsidR="00A82A2D" w:rsidRDefault="00A82A2D" w:rsidP="00A82A2D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               </w:t>
      </w:r>
    </w:p>
    <w:p w:rsidR="00A82A2D" w:rsidRPr="00A82A2D" w:rsidRDefault="00A82A2D" w:rsidP="00A82A2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(прізвище, ім’я, по батькові заявника)                                                                                                           _____________________________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 (адреса фактичного місця проживання)</w:t>
      </w:r>
    </w:p>
    <w:p w:rsidR="00A82A2D" w:rsidRPr="00A82A2D" w:rsidRDefault="00A82A2D" w:rsidP="00A82A2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Контактний телефон ______               Адреса електронної поштової                                               скриньки ___________________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lastRenderedPageBreak/>
        <w:t>Заява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Доводжу до Вашого відома, що ___________________________________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_________________________________________________________________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A82A2D" w:rsidRPr="00A82A2D" w:rsidTr="00A82A2D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2D" w:rsidRPr="00A82A2D" w:rsidRDefault="00A82A2D" w:rsidP="00A82A2D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82A2D" w:rsidRPr="00A82A2D" w:rsidRDefault="00A82A2D" w:rsidP="00A82A2D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82A2D" w:rsidRPr="00A82A2D" w:rsidRDefault="00A82A2D" w:rsidP="00A82A2D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СИТУАЦІЇ ТА КОНКРЕТНИХ ФАКТІВ</w:t>
            </w:r>
          </w:p>
          <w:p w:rsidR="00A82A2D" w:rsidRPr="00A82A2D" w:rsidRDefault="00A82A2D" w:rsidP="00A82A2D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82A2D" w:rsidRPr="00A82A2D" w:rsidRDefault="00A82A2D" w:rsidP="00A82A2D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2A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Прошу терміново провести розслідування ситуації, що склалася.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>_______________                                                                            ___________</w:t>
      </w:r>
    </w:p>
    <w:p w:rsidR="00A82A2D" w:rsidRPr="00A82A2D" w:rsidRDefault="00A82A2D" w:rsidP="00A82A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  <w:t> </w:t>
      </w:r>
    </w:p>
    <w:p w:rsidR="00A82A2D" w:rsidRPr="00A82A2D" w:rsidRDefault="00A82A2D" w:rsidP="00A82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F3F3F"/>
          <w:sz w:val="24"/>
          <w:szCs w:val="24"/>
          <w:lang w:eastAsia="uk-UA"/>
        </w:rPr>
      </w:pP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t xml:space="preserve">         </w:t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</w:r>
      <w:r w:rsidRPr="00A82A2D"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  <w:softHyphen/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Керівник закладу: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• Розглядає таке звернення та реєструє у журналі обліку звернень та повідомлень про жорстоке поводження з дітьми або загрозу його вчинення;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• З’ясовує усі обставин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•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Скликає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засідання комісії з розгляду випадків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та окреслює подальші дії. До складу такої Комісії можуть входити педагогічні працівники, (у тому числі психолог,) батьки постраждалого та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булера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, керівник закладу та інші зацікавлені особи.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Якщо комісія визнала, що це був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, а не одноразовий конфлікт, то керівник закладу повідомляє уповноважені підрозділи органів Національної поліції України та Службу у справах дітей.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У разі, якщо Комісія не кваліфікує випадок як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(цькування), а постраждалий не згодний з цим, то він може одразу звернутися до органів Національної поліції України із заявою, про що керівник закладу освіти має повідомити постраждалого.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Але за будь-якого рішення комісії керівник закладу забезпечує психологічну підтримку усім учасникам випадку.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Рішення Комісії реєструється в окремому журналі, зберігається в паперовому вигляді з оригіналами підписів всіх членів Комісії.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Психологічний супровід таких осіб здійснює соціальний педагог у взаємодії із практичним психологом. З цією метою можна запровадити консультаційні години у практичного психолога і соціального педагога, скриньки довіри, оприлюднення телефонів довіри, зокрема: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- Дитяча лінія 116 111 або 0 800 500 225 (з 12.00 до 16.00);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- Гаряча телефонна лінія щодо боулінгу 116 000;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Гарячая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лінія з питань запобігання насильству 116 123 або 0 800 500 335;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- Уповноважений Верховної Ради з прав людини 0 800 50 17 20;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- Уповноважений Президента України з прав дитини 0 44 255 76 75;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- Центр надання безоплатної правової допомоги 0 800 213 103;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>- Національна поліція України 102.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Новоприйнятий Закон передбачає низку штрафів за цькування.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- Штрафи за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становитимуть від 50 до 100 неоподатковуваних мінімумів, тобто від 850 до 1700 гривень або від 20 до 40 годин громадських робіт.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Якщо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вчинено групою осіб або повторно протягом року після накладення адміністративного стягнення, штраф буде більшим — від 100 до 200 мінімумів (1700 - 3400 гривень) або громадські роботи на строк від 40 до 60 годин.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br/>
        <w:t xml:space="preserve">- Неповідомлення керівником закладу освіти уповноваженим підрозділам органів Національної поліції України про випадки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учасника освітнього процесу тягне за собою накладення штрафу від 50 до </w:t>
      </w: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lastRenderedPageBreak/>
        <w:t>100 неоподатковуваних мінімумів доходів громадян або виправні роботи на строк до 1 місяця з відрахуванням до 20 відсотків заробітку.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Порядок реагування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на доведені випадки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1.     Якщо комісія, створена для розгляду випадку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(цькування),  визнала, що це був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:rsidR="001632BE" w:rsidRPr="001632BE" w:rsidRDefault="001632BE" w:rsidP="001632BE">
      <w:pPr>
        <w:shd w:val="clear" w:color="auto" w:fill="FFFFFF"/>
        <w:spacing w:after="150" w:line="240" w:lineRule="auto"/>
        <w:ind w:left="1080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Ювенальній поліції сектору превенції  відділу Національної поліції;</w:t>
      </w:r>
    </w:p>
    <w:p w:rsidR="001632BE" w:rsidRPr="001632BE" w:rsidRDefault="001632BE" w:rsidP="001632B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        Службі у справах неповнолітніх та дітей.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2.     У разі, якщо комісія не кваліфікує випадок як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Телефони довіри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Дитяча лінія 116 111 або 0 800 500 225 (з 12.00 до 16.00);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  Гаряча телефонна лінія щодо </w:t>
      </w:r>
      <w:proofErr w:type="spellStart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булінгу</w:t>
      </w:r>
      <w:proofErr w:type="spellEnd"/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 xml:space="preserve"> 116 000;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Гаряча лінія з питань запобігання насильству 116 123 або 0 800 500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Уповноважений Верховної Ради з прав людини 0 800 50 17 20;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Уповноважений Президента України з прав дитини 044 255 76 75;</w:t>
      </w:r>
    </w:p>
    <w:p w:rsidR="001632BE" w:rsidRPr="001632BE" w:rsidRDefault="001632BE" w:rsidP="00163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Центр надання безоплатної правової допомоги 0 800 213 103;</w:t>
      </w:r>
    </w:p>
    <w:p w:rsidR="001632BE" w:rsidRPr="001632BE" w:rsidRDefault="001632BE" w:rsidP="001632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1632BE" w:rsidRPr="001632BE" w:rsidRDefault="001632BE" w:rsidP="00163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1632BE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 Національна поліція України 102</w:t>
      </w:r>
    </w:p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>
      <w:bookmarkStart w:id="0" w:name="_GoBack"/>
      <w:bookmarkEnd w:id="0"/>
    </w:p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p w:rsidR="00A97C70" w:rsidRDefault="00A97C70" w:rsidP="00A97C70"/>
    <w:sectPr w:rsidR="00A97C70" w:rsidSect="00A82A2D">
      <w:pgSz w:w="11906" w:h="16838"/>
      <w:pgMar w:top="253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588"/>
    <w:multiLevelType w:val="multilevel"/>
    <w:tmpl w:val="29F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F6284"/>
    <w:multiLevelType w:val="multilevel"/>
    <w:tmpl w:val="3AA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88"/>
    <w:rsid w:val="00116F88"/>
    <w:rsid w:val="001632BE"/>
    <w:rsid w:val="005C3F18"/>
    <w:rsid w:val="006907AB"/>
    <w:rsid w:val="009C1724"/>
    <w:rsid w:val="00A82A2D"/>
    <w:rsid w:val="00A97C70"/>
    <w:rsid w:val="00C05739"/>
    <w:rsid w:val="00E1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90DC"/>
  <w15:chartTrackingRefBased/>
  <w15:docId w15:val="{A0B9BAD9-70A7-4214-AD2B-374DA9C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3.school-info.te.ua/blog/12-skrinka-psihol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5196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2020-03-02T09:51:00Z</cp:lastPrinted>
  <dcterms:created xsi:type="dcterms:W3CDTF">2020-03-02T08:40:00Z</dcterms:created>
  <dcterms:modified xsi:type="dcterms:W3CDTF">2020-03-03T08:49:00Z</dcterms:modified>
</cp:coreProperties>
</file>