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14" w:rsidRPr="007D4137" w:rsidRDefault="00920D14" w:rsidP="007D4137">
      <w:pPr>
        <w:spacing w:after="0" w:line="240" w:lineRule="auto"/>
        <w:ind w:firstLine="5245"/>
        <w:rPr>
          <w:rFonts w:ascii="Times New Roman" w:hAnsi="Times New Roman"/>
          <w:sz w:val="24"/>
          <w:szCs w:val="24"/>
          <w:lang w:val="ru-RU" w:eastAsia="ru-RU"/>
        </w:rPr>
      </w:pPr>
      <w:r w:rsidRPr="007D4137">
        <w:rPr>
          <w:rFonts w:ascii="Times New Roman" w:hAnsi="Times New Roman"/>
          <w:b/>
          <w:bCs/>
          <w:color w:val="000000"/>
          <w:sz w:val="28"/>
          <w:szCs w:val="28"/>
          <w:lang w:val="ru-RU" w:eastAsia="ru-RU"/>
        </w:rPr>
        <w:t>ЗАТВЕРДЖУЮ</w:t>
      </w:r>
    </w:p>
    <w:p w:rsidR="00920D14" w:rsidRPr="007D4137" w:rsidRDefault="00920D14" w:rsidP="007D4137">
      <w:pPr>
        <w:spacing w:after="0" w:line="240" w:lineRule="auto"/>
        <w:ind w:firstLine="5245"/>
        <w:rPr>
          <w:rFonts w:ascii="Times New Roman" w:hAnsi="Times New Roman"/>
          <w:sz w:val="24"/>
          <w:szCs w:val="24"/>
          <w:lang w:val="ru-RU" w:eastAsia="ru-RU"/>
        </w:rPr>
      </w:pPr>
      <w:r w:rsidRPr="007D4137">
        <w:rPr>
          <w:rFonts w:ascii="Times New Roman" w:hAnsi="Times New Roman"/>
          <w:color w:val="000000"/>
          <w:sz w:val="28"/>
          <w:szCs w:val="28"/>
          <w:lang w:val="ru-RU" w:eastAsia="ru-RU"/>
        </w:rPr>
        <w:t>Директор ліцею</w:t>
      </w:r>
    </w:p>
    <w:p w:rsidR="00920D14" w:rsidRPr="007D4137" w:rsidRDefault="00920D14" w:rsidP="007D4137">
      <w:pPr>
        <w:spacing w:after="0" w:line="240" w:lineRule="auto"/>
        <w:ind w:firstLine="5245"/>
        <w:rPr>
          <w:rFonts w:ascii="Times New Roman" w:hAnsi="Times New Roman"/>
          <w:sz w:val="24"/>
          <w:szCs w:val="24"/>
          <w:lang w:val="ru-RU" w:eastAsia="ru-RU"/>
        </w:rPr>
      </w:pPr>
      <w:r>
        <w:rPr>
          <w:rFonts w:ascii="Times New Roman" w:hAnsi="Times New Roman"/>
          <w:color w:val="000000"/>
          <w:sz w:val="28"/>
          <w:szCs w:val="28"/>
          <w:lang w:val="ru-RU" w:eastAsia="ru-RU"/>
        </w:rPr>
        <w:t>____________ В</w:t>
      </w:r>
      <w:r w:rsidRPr="007D4137">
        <w:rPr>
          <w:rFonts w:ascii="Times New Roman" w:hAnsi="Times New Roman"/>
          <w:color w:val="000000"/>
          <w:sz w:val="28"/>
          <w:szCs w:val="28"/>
          <w:lang w:val="ru-RU" w:eastAsia="ru-RU"/>
        </w:rPr>
        <w:t>.Іва</w:t>
      </w:r>
      <w:r>
        <w:rPr>
          <w:rFonts w:ascii="Times New Roman" w:hAnsi="Times New Roman"/>
          <w:color w:val="000000"/>
          <w:sz w:val="28"/>
          <w:szCs w:val="28"/>
          <w:lang w:val="ru-RU" w:eastAsia="ru-RU"/>
        </w:rPr>
        <w:t>сик</w:t>
      </w:r>
    </w:p>
    <w:p w:rsidR="00920D14" w:rsidRPr="007D4137" w:rsidRDefault="00920D14" w:rsidP="007D4137">
      <w:pPr>
        <w:spacing w:after="0" w:line="240" w:lineRule="auto"/>
        <w:ind w:firstLine="5245"/>
        <w:rPr>
          <w:rFonts w:ascii="Times New Roman" w:hAnsi="Times New Roman"/>
          <w:sz w:val="24"/>
          <w:szCs w:val="24"/>
          <w:lang w:val="ru-RU" w:eastAsia="ru-RU"/>
        </w:rPr>
      </w:pPr>
      <w:r w:rsidRPr="007D4137">
        <w:rPr>
          <w:rFonts w:ascii="Times New Roman" w:hAnsi="Times New Roman"/>
          <w:color w:val="000000"/>
          <w:sz w:val="28"/>
          <w:szCs w:val="28"/>
          <w:u w:val="single"/>
          <w:lang w:val="ru-RU" w:eastAsia="ru-RU"/>
        </w:rPr>
        <w:t>                             2021 р.</w:t>
      </w:r>
    </w:p>
    <w:p w:rsidR="00920D14" w:rsidRPr="007D4137" w:rsidRDefault="00920D14" w:rsidP="007D4137">
      <w:pPr>
        <w:spacing w:after="240" w:line="240" w:lineRule="auto"/>
        <w:rPr>
          <w:rFonts w:ascii="Times New Roman" w:hAnsi="Times New Roman"/>
          <w:sz w:val="24"/>
          <w:szCs w:val="24"/>
          <w:lang w:val="ru-RU" w:eastAsia="ru-RU"/>
        </w:rPr>
      </w:pP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p>
    <w:p w:rsidR="00920D14" w:rsidRPr="007D4137" w:rsidRDefault="00920D14" w:rsidP="007D4137">
      <w:pPr>
        <w:spacing w:after="0" w:line="240" w:lineRule="auto"/>
        <w:ind w:right="85"/>
        <w:jc w:val="center"/>
        <w:rPr>
          <w:rFonts w:ascii="Times New Roman" w:hAnsi="Times New Roman"/>
          <w:color w:val="000080"/>
          <w:sz w:val="24"/>
          <w:szCs w:val="24"/>
          <w:lang w:val="ru-RU" w:eastAsia="ru-RU"/>
        </w:rPr>
      </w:pPr>
      <w:r w:rsidRPr="007D4137">
        <w:rPr>
          <w:rFonts w:ascii="Times New Roman" w:hAnsi="Times New Roman"/>
          <w:b/>
          <w:bCs/>
          <w:color w:val="000080"/>
          <w:sz w:val="72"/>
          <w:szCs w:val="72"/>
          <w:lang w:val="ru-RU" w:eastAsia="ru-RU"/>
        </w:rPr>
        <w:t>Освітня програма </w:t>
      </w:r>
    </w:p>
    <w:p w:rsidR="00920D14" w:rsidRPr="007D4137" w:rsidRDefault="00920D14" w:rsidP="007D4137">
      <w:pPr>
        <w:spacing w:after="0" w:line="240" w:lineRule="auto"/>
        <w:ind w:right="85"/>
        <w:jc w:val="center"/>
        <w:rPr>
          <w:rFonts w:ascii="Times New Roman" w:hAnsi="Times New Roman"/>
          <w:color w:val="000080"/>
          <w:sz w:val="24"/>
          <w:szCs w:val="24"/>
          <w:lang w:val="ru-RU" w:eastAsia="ru-RU"/>
        </w:rPr>
      </w:pPr>
      <w:r>
        <w:rPr>
          <w:rFonts w:ascii="Times New Roman" w:hAnsi="Times New Roman"/>
          <w:b/>
          <w:bCs/>
          <w:color w:val="000080"/>
          <w:sz w:val="72"/>
          <w:szCs w:val="72"/>
          <w:lang w:val="ru-RU" w:eastAsia="ru-RU"/>
        </w:rPr>
        <w:t>для 10-11</w:t>
      </w:r>
      <w:r w:rsidRPr="007D4137">
        <w:rPr>
          <w:rFonts w:ascii="Times New Roman" w:hAnsi="Times New Roman"/>
          <w:b/>
          <w:bCs/>
          <w:color w:val="000080"/>
          <w:sz w:val="72"/>
          <w:szCs w:val="72"/>
          <w:lang w:val="ru-RU" w:eastAsia="ru-RU"/>
        </w:rPr>
        <w:t xml:space="preserve"> класів</w:t>
      </w:r>
    </w:p>
    <w:p w:rsidR="00920D14" w:rsidRPr="007D4137" w:rsidRDefault="00920D14" w:rsidP="007D4137">
      <w:pPr>
        <w:spacing w:after="0" w:line="240" w:lineRule="auto"/>
        <w:ind w:right="85"/>
        <w:jc w:val="center"/>
        <w:rPr>
          <w:rFonts w:ascii="Times New Roman" w:hAnsi="Times New Roman"/>
          <w:color w:val="000080"/>
          <w:sz w:val="24"/>
          <w:szCs w:val="24"/>
          <w:lang w:val="ru-RU" w:eastAsia="ru-RU"/>
        </w:rPr>
      </w:pPr>
      <w:r w:rsidRPr="007D4137">
        <w:rPr>
          <w:rFonts w:ascii="Times New Roman" w:hAnsi="Times New Roman"/>
          <w:b/>
          <w:bCs/>
          <w:color w:val="000080"/>
          <w:sz w:val="72"/>
          <w:szCs w:val="72"/>
          <w:lang w:val="ru-RU" w:eastAsia="ru-RU"/>
        </w:rPr>
        <w:t> 2021-2022 н.р.</w:t>
      </w:r>
    </w:p>
    <w:p w:rsidR="00920D14" w:rsidRPr="007D4137" w:rsidRDefault="00920D14" w:rsidP="007D4137">
      <w:pPr>
        <w:spacing w:after="0" w:line="240" w:lineRule="auto"/>
        <w:ind w:right="85"/>
        <w:jc w:val="center"/>
        <w:rPr>
          <w:rFonts w:ascii="Times New Roman" w:hAnsi="Times New Roman"/>
          <w:sz w:val="24"/>
          <w:szCs w:val="24"/>
          <w:lang w:val="ru-RU" w:eastAsia="ru-RU"/>
        </w:rPr>
      </w:pPr>
      <w:r w:rsidRPr="007D4137">
        <w:rPr>
          <w:rFonts w:ascii="Times New Roman" w:hAnsi="Times New Roman"/>
          <w:color w:val="000000"/>
          <w:sz w:val="56"/>
          <w:szCs w:val="56"/>
          <w:lang w:val="ru-RU" w:eastAsia="ru-RU"/>
        </w:rPr>
        <w:t>Лі</w:t>
      </w:r>
      <w:r>
        <w:rPr>
          <w:rFonts w:ascii="Times New Roman" w:hAnsi="Times New Roman"/>
          <w:color w:val="000000"/>
          <w:sz w:val="56"/>
          <w:szCs w:val="56"/>
          <w:lang w:val="ru-RU" w:eastAsia="ru-RU"/>
        </w:rPr>
        <w:t>снотарновицького  ліцею</w:t>
      </w:r>
    </w:p>
    <w:p w:rsidR="00920D14" w:rsidRPr="007D4137" w:rsidRDefault="00920D14" w:rsidP="007D4137">
      <w:pPr>
        <w:spacing w:after="0" w:line="240" w:lineRule="auto"/>
        <w:ind w:right="85"/>
        <w:jc w:val="center"/>
        <w:rPr>
          <w:rFonts w:ascii="Times New Roman" w:hAnsi="Times New Roman"/>
          <w:sz w:val="24"/>
          <w:szCs w:val="24"/>
          <w:lang w:val="ru-RU" w:eastAsia="ru-RU"/>
        </w:rPr>
      </w:pPr>
      <w:r>
        <w:rPr>
          <w:rFonts w:ascii="Times New Roman" w:hAnsi="Times New Roman"/>
          <w:color w:val="000000"/>
          <w:sz w:val="56"/>
          <w:szCs w:val="56"/>
          <w:lang w:val="ru-RU" w:eastAsia="ru-RU"/>
        </w:rPr>
        <w:t>Надвірнянської</w:t>
      </w:r>
      <w:r w:rsidRPr="007D4137">
        <w:rPr>
          <w:rFonts w:ascii="Times New Roman" w:hAnsi="Times New Roman"/>
          <w:color w:val="000000"/>
          <w:sz w:val="56"/>
          <w:szCs w:val="56"/>
          <w:lang w:val="ru-RU" w:eastAsia="ru-RU"/>
        </w:rPr>
        <w:t xml:space="preserve"> міської ради </w:t>
      </w:r>
    </w:p>
    <w:p w:rsidR="00920D14" w:rsidRPr="007D4137" w:rsidRDefault="00920D14" w:rsidP="007D4137">
      <w:pPr>
        <w:spacing w:after="240" w:line="240" w:lineRule="auto"/>
        <w:rPr>
          <w:rFonts w:ascii="Times New Roman" w:hAnsi="Times New Roman"/>
          <w:sz w:val="24"/>
          <w:szCs w:val="24"/>
          <w:lang w:val="ru-RU" w:eastAsia="ru-RU"/>
        </w:rPr>
      </w:pPr>
      <w:r w:rsidRPr="007D4137">
        <w:rPr>
          <w:rFonts w:ascii="Times New Roman" w:hAnsi="Times New Roman"/>
          <w:sz w:val="24"/>
          <w:szCs w:val="24"/>
          <w:lang w:val="ru-RU" w:eastAsia="ru-RU"/>
        </w:rPr>
        <w:br/>
      </w:r>
    </w:p>
    <w:p w:rsidR="00920D14" w:rsidRPr="007D4137" w:rsidRDefault="00920D14" w:rsidP="007D4137">
      <w:pPr>
        <w:spacing w:after="0" w:line="240" w:lineRule="auto"/>
        <w:ind w:firstLine="4962"/>
        <w:rPr>
          <w:rFonts w:ascii="Times New Roman" w:hAnsi="Times New Roman"/>
          <w:sz w:val="24"/>
          <w:szCs w:val="24"/>
          <w:lang w:val="ru-RU" w:eastAsia="ru-RU"/>
        </w:rPr>
      </w:pPr>
      <w:r w:rsidRPr="007D4137">
        <w:rPr>
          <w:rFonts w:ascii="Times New Roman" w:hAnsi="Times New Roman"/>
          <w:b/>
          <w:bCs/>
          <w:color w:val="000000"/>
          <w:sz w:val="28"/>
          <w:szCs w:val="28"/>
          <w:lang w:val="ru-RU" w:eastAsia="ru-RU"/>
        </w:rPr>
        <w:t>СХВАЛЕНО</w:t>
      </w:r>
    </w:p>
    <w:p w:rsidR="00920D14" w:rsidRPr="007D4137" w:rsidRDefault="00920D14" w:rsidP="007D4137">
      <w:pPr>
        <w:spacing w:after="0" w:line="240" w:lineRule="auto"/>
        <w:ind w:firstLine="4962"/>
        <w:rPr>
          <w:rFonts w:ascii="Times New Roman" w:hAnsi="Times New Roman"/>
          <w:sz w:val="24"/>
          <w:szCs w:val="24"/>
          <w:lang w:val="ru-RU" w:eastAsia="ru-RU"/>
        </w:rPr>
      </w:pPr>
      <w:r w:rsidRPr="007D4137">
        <w:rPr>
          <w:rFonts w:ascii="Times New Roman" w:hAnsi="Times New Roman"/>
          <w:color w:val="000000"/>
          <w:sz w:val="28"/>
          <w:szCs w:val="28"/>
          <w:lang w:val="ru-RU" w:eastAsia="ru-RU"/>
        </w:rPr>
        <w:t>на засіданні педагогічної ради</w:t>
      </w:r>
    </w:p>
    <w:p w:rsidR="00920D14" w:rsidRPr="007D4137" w:rsidRDefault="00920D14" w:rsidP="007D4137">
      <w:pPr>
        <w:spacing w:after="0" w:line="240" w:lineRule="auto"/>
        <w:ind w:firstLine="4962"/>
        <w:rPr>
          <w:rFonts w:ascii="Times New Roman" w:hAnsi="Times New Roman"/>
          <w:sz w:val="24"/>
          <w:szCs w:val="24"/>
          <w:lang w:val="ru-RU" w:eastAsia="ru-RU"/>
        </w:rPr>
      </w:pPr>
      <w:r>
        <w:rPr>
          <w:rFonts w:ascii="Times New Roman" w:hAnsi="Times New Roman"/>
          <w:color w:val="000000"/>
          <w:sz w:val="28"/>
          <w:szCs w:val="28"/>
          <w:lang w:val="ru-RU" w:eastAsia="ru-RU"/>
        </w:rPr>
        <w:t>від 30</w:t>
      </w:r>
      <w:r w:rsidRPr="007D4137">
        <w:rPr>
          <w:rFonts w:ascii="Times New Roman" w:hAnsi="Times New Roman"/>
          <w:color w:val="000000"/>
          <w:sz w:val="28"/>
          <w:szCs w:val="28"/>
          <w:lang w:val="ru-RU" w:eastAsia="ru-RU"/>
        </w:rPr>
        <w:t>.08.2021 протокол №1</w:t>
      </w:r>
    </w:p>
    <w:p w:rsidR="00920D14" w:rsidRPr="007D4137" w:rsidRDefault="00920D14" w:rsidP="007D4137">
      <w:pPr>
        <w:spacing w:after="0" w:line="240" w:lineRule="auto"/>
        <w:ind w:firstLine="4962"/>
        <w:rPr>
          <w:rFonts w:ascii="Times New Roman" w:hAnsi="Times New Roman"/>
          <w:sz w:val="24"/>
          <w:szCs w:val="24"/>
          <w:lang w:val="ru-RU" w:eastAsia="ru-RU"/>
        </w:rPr>
      </w:pPr>
      <w:r w:rsidRPr="007D4137">
        <w:rPr>
          <w:rFonts w:ascii="Times New Roman" w:hAnsi="Times New Roman"/>
          <w:color w:val="000000"/>
          <w:sz w:val="28"/>
          <w:szCs w:val="28"/>
          <w:lang w:val="ru-RU" w:eastAsia="ru-RU"/>
        </w:rPr>
        <w:t>Голова педагогічної ради, </w:t>
      </w:r>
    </w:p>
    <w:p w:rsidR="00920D14" w:rsidRPr="007D4137" w:rsidRDefault="00920D14" w:rsidP="007D4137">
      <w:pPr>
        <w:spacing w:after="0" w:line="240" w:lineRule="auto"/>
        <w:ind w:firstLine="4962"/>
        <w:rPr>
          <w:rFonts w:ascii="Times New Roman" w:hAnsi="Times New Roman"/>
          <w:sz w:val="24"/>
          <w:szCs w:val="24"/>
          <w:lang w:val="ru-RU" w:eastAsia="ru-RU"/>
        </w:rPr>
      </w:pPr>
      <w:r w:rsidRPr="007D4137">
        <w:rPr>
          <w:rFonts w:ascii="Times New Roman" w:hAnsi="Times New Roman"/>
          <w:color w:val="000000"/>
          <w:sz w:val="28"/>
          <w:szCs w:val="28"/>
          <w:lang w:val="ru-RU" w:eastAsia="ru-RU"/>
        </w:rPr>
        <w:t>директор ліцею</w:t>
      </w:r>
    </w:p>
    <w:p w:rsidR="00920D14" w:rsidRDefault="00920D14" w:rsidP="007D4137">
      <w:pPr>
        <w:spacing w:after="0" w:line="240" w:lineRule="auto"/>
        <w:ind w:firstLine="5245"/>
        <w:rPr>
          <w:rFonts w:ascii="Times New Roman" w:hAnsi="Times New Roman"/>
          <w:color w:val="000000"/>
          <w:sz w:val="28"/>
          <w:szCs w:val="28"/>
          <w:lang w:val="ru-RU" w:eastAsia="ru-RU"/>
        </w:rPr>
      </w:pPr>
      <w:r>
        <w:rPr>
          <w:rFonts w:ascii="Times New Roman" w:hAnsi="Times New Roman"/>
          <w:color w:val="000000"/>
          <w:sz w:val="28"/>
          <w:szCs w:val="28"/>
          <w:lang w:val="ru-RU" w:eastAsia="ru-RU"/>
        </w:rPr>
        <w:t>____________В</w:t>
      </w:r>
      <w:r w:rsidRPr="007D4137">
        <w:rPr>
          <w:rFonts w:ascii="Times New Roman" w:hAnsi="Times New Roman"/>
          <w:color w:val="000000"/>
          <w:sz w:val="28"/>
          <w:szCs w:val="28"/>
          <w:lang w:val="ru-RU" w:eastAsia="ru-RU"/>
        </w:rPr>
        <w:t>.Ів</w:t>
      </w:r>
      <w:r>
        <w:rPr>
          <w:rFonts w:ascii="Times New Roman" w:hAnsi="Times New Roman"/>
          <w:color w:val="000000"/>
          <w:sz w:val="28"/>
          <w:szCs w:val="28"/>
          <w:lang w:val="ru-RU" w:eastAsia="ru-RU"/>
        </w:rPr>
        <w:t>асик</w:t>
      </w:r>
    </w:p>
    <w:p w:rsidR="00920D14" w:rsidRDefault="00920D14" w:rsidP="007D4137">
      <w:pPr>
        <w:spacing w:after="0" w:line="240" w:lineRule="auto"/>
        <w:ind w:firstLine="5245"/>
        <w:rPr>
          <w:rFonts w:ascii="Times New Roman" w:hAnsi="Times New Roman"/>
          <w:color w:val="000000"/>
          <w:sz w:val="28"/>
          <w:szCs w:val="28"/>
          <w:lang w:val="ru-RU" w:eastAsia="ru-RU"/>
        </w:rPr>
      </w:pPr>
    </w:p>
    <w:p w:rsidR="00920D14" w:rsidRPr="003A12F0" w:rsidRDefault="00920D14" w:rsidP="003A12F0">
      <w:pPr>
        <w:spacing w:after="0" w:line="240" w:lineRule="auto"/>
        <w:ind w:right="85"/>
        <w:jc w:val="center"/>
        <w:rPr>
          <w:rFonts w:ascii="Times New Roman" w:hAnsi="Times New Roman"/>
          <w:color w:val="0000FF"/>
          <w:sz w:val="24"/>
          <w:szCs w:val="24"/>
          <w:lang w:val="ru-RU" w:eastAsia="ru-RU"/>
        </w:rPr>
      </w:pPr>
      <w:r w:rsidRPr="003A12F0">
        <w:rPr>
          <w:rFonts w:ascii="Times New Roman" w:hAnsi="Times New Roman"/>
          <w:color w:val="0000FF"/>
          <w:sz w:val="28"/>
          <w:szCs w:val="28"/>
          <w:lang w:val="ru-RU" w:eastAsia="ru-RU"/>
        </w:rPr>
        <w:t>Загальні положення</w:t>
      </w:r>
    </w:p>
    <w:p w:rsidR="00920D14" w:rsidRPr="003A12F0" w:rsidRDefault="00920D14" w:rsidP="003A12F0">
      <w:pPr>
        <w:spacing w:after="0" w:line="240" w:lineRule="auto"/>
        <w:ind w:right="85" w:firstLine="708"/>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Освітня програма 10-11 класів (профільна середня освіта) розроблена на виконання Закону України «Про освіту», постанов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України від 20.04.2018 №408, «Навчальний план для 10-11 класів закладів загальної середньої освіти» (таблиці 2) та «Орієнтовна кількість навчальних годин для профільних предметів» (таблиця 3).</w:t>
      </w:r>
    </w:p>
    <w:p w:rsidR="00920D14" w:rsidRPr="003A12F0" w:rsidRDefault="00920D14" w:rsidP="003A12F0">
      <w:pPr>
        <w:spacing w:after="0" w:line="240" w:lineRule="auto"/>
        <w:ind w:firstLine="567"/>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Освітня програма визначає: </w:t>
      </w:r>
    </w:p>
    <w:p w:rsidR="00920D14" w:rsidRPr="003A12F0" w:rsidRDefault="00920D14" w:rsidP="00FA72D0">
      <w:pPr>
        <w:numPr>
          <w:ilvl w:val="0"/>
          <w:numId w:val="1"/>
        </w:numPr>
        <w:spacing w:after="0" w:line="240" w:lineRule="auto"/>
        <w:ind w:left="717"/>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загальний обсяг навчального навантаження, тривалість і взаємозв’язки окремих предметів, курсів за вибором та індивідуальних занять, зокрема їх інтеграції, а також логічної послідовності їх вивчення які подані в рамках навчальних планів (таблиця 2);</w:t>
      </w:r>
    </w:p>
    <w:p w:rsidR="00920D14" w:rsidRPr="003A12F0" w:rsidRDefault="00920D14" w:rsidP="00FA72D0">
      <w:pPr>
        <w:numPr>
          <w:ilvl w:val="0"/>
          <w:numId w:val="1"/>
        </w:numPr>
        <w:spacing w:after="0" w:line="240" w:lineRule="auto"/>
        <w:ind w:left="717"/>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20D14" w:rsidRPr="003A12F0" w:rsidRDefault="00920D14" w:rsidP="00FA72D0">
      <w:pPr>
        <w:numPr>
          <w:ilvl w:val="0"/>
          <w:numId w:val="1"/>
        </w:numPr>
        <w:spacing w:after="0" w:line="240" w:lineRule="auto"/>
        <w:ind w:left="717"/>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форми організації освітнього процесу та інструменти системи внутрішнього забезпечення якості освіти;</w:t>
      </w:r>
    </w:p>
    <w:p w:rsidR="00920D14" w:rsidRPr="003A12F0" w:rsidRDefault="00920D14" w:rsidP="00FA72D0">
      <w:pPr>
        <w:numPr>
          <w:ilvl w:val="0"/>
          <w:numId w:val="1"/>
        </w:numPr>
        <w:spacing w:after="0" w:line="240" w:lineRule="auto"/>
        <w:ind w:left="717"/>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вимоги до осіб, які можуть розпочати навчання за цією Типовою освітньою програмою. </w:t>
      </w:r>
    </w:p>
    <w:p w:rsidR="00920D14" w:rsidRPr="003A12F0" w:rsidRDefault="00920D14" w:rsidP="003A12F0">
      <w:pPr>
        <w:spacing w:after="0" w:line="240" w:lineRule="auto"/>
        <w:ind w:firstLine="709"/>
        <w:jc w:val="both"/>
        <w:rPr>
          <w:rFonts w:ascii="Times New Roman" w:hAnsi="Times New Roman"/>
          <w:color w:val="0000FF"/>
          <w:sz w:val="24"/>
          <w:szCs w:val="24"/>
          <w:lang w:val="ru-RU" w:eastAsia="ru-RU"/>
        </w:rPr>
      </w:pPr>
      <w:r w:rsidRPr="003A12F0">
        <w:rPr>
          <w:rFonts w:ascii="Times New Roman" w:hAnsi="Times New Roman"/>
          <w:b/>
          <w:bCs/>
          <w:i/>
          <w:iCs/>
          <w:color w:val="0000FF"/>
          <w:sz w:val="28"/>
          <w:szCs w:val="28"/>
          <w:lang w:val="ru-RU" w:eastAsia="ru-RU"/>
        </w:rPr>
        <w:t>Загальний обсяг навчального навантаження та тривалість і взаємозв’язки освітніх галузей, предметів, дисциплін</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школи ІІІ ступеня.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Навчальний план для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індивідуальні заняття тощо.</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У 10-11 класах частину навчальних годин призначено для забезпечення профільного спрямування навчання в старшій школі. </w:t>
      </w:r>
    </w:p>
    <w:p w:rsidR="00920D14" w:rsidRDefault="00920D14" w:rsidP="003A12F0">
      <w:pPr>
        <w:spacing w:after="0" w:line="240" w:lineRule="auto"/>
        <w:ind w:firstLine="709"/>
        <w:jc w:val="both"/>
        <w:rPr>
          <w:rFonts w:ascii="Times New Roman" w:hAnsi="Times New Roman"/>
          <w:color w:val="000000"/>
          <w:sz w:val="28"/>
          <w:szCs w:val="28"/>
          <w:lang w:val="ru-RU" w:eastAsia="ru-RU"/>
        </w:rPr>
      </w:pPr>
      <w:r w:rsidRPr="003A12F0">
        <w:rPr>
          <w:rFonts w:ascii="Times New Roman" w:hAnsi="Times New Roman"/>
          <w:color w:val="000000"/>
          <w:sz w:val="28"/>
          <w:szCs w:val="28"/>
          <w:lang w:val="ru-RU" w:eastAsia="ru-RU"/>
        </w:rPr>
        <w:t>Пр</w:t>
      </w:r>
      <w:r>
        <w:rPr>
          <w:rFonts w:ascii="Times New Roman" w:hAnsi="Times New Roman"/>
          <w:color w:val="000000"/>
          <w:sz w:val="28"/>
          <w:szCs w:val="28"/>
          <w:lang w:val="ru-RU" w:eastAsia="ru-RU"/>
        </w:rPr>
        <w:t>офільні предмети  у 10 класі</w:t>
      </w:r>
      <w:r w:rsidRPr="003A12F0">
        <w:rPr>
          <w:rFonts w:ascii="Times New Roman" w:hAnsi="Times New Roman"/>
          <w:color w:val="000000"/>
          <w:sz w:val="28"/>
          <w:szCs w:val="28"/>
          <w:lang w:val="ru-RU" w:eastAsia="ru-RU"/>
        </w:rPr>
        <w:t xml:space="preserve"> – українська мова.</w:t>
      </w:r>
    </w:p>
    <w:p w:rsidR="00920D14" w:rsidRPr="00EB74D6" w:rsidRDefault="00920D14" w:rsidP="00EB74D6">
      <w:pPr>
        <w:spacing w:after="0" w:line="240" w:lineRule="auto"/>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11 класі – математика</w:t>
      </w:r>
      <w:r w:rsidRPr="003A12F0">
        <w:rPr>
          <w:rFonts w:ascii="Times New Roman" w:hAnsi="Times New Roman"/>
          <w:color w:val="000000"/>
          <w:sz w:val="28"/>
          <w:szCs w:val="28"/>
          <w:lang w:val="ru-RU" w:eastAsia="ru-RU"/>
        </w:rPr>
        <w:t>.</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 Вибірково-о</w:t>
      </w:r>
      <w:r>
        <w:rPr>
          <w:rFonts w:ascii="Times New Roman" w:hAnsi="Times New Roman"/>
          <w:color w:val="000000"/>
          <w:sz w:val="28"/>
          <w:szCs w:val="28"/>
          <w:lang w:val="ru-RU" w:eastAsia="ru-RU"/>
        </w:rPr>
        <w:t>бов’язкові предмети – мистецтво</w:t>
      </w:r>
      <w:r w:rsidRPr="003A12F0">
        <w:rPr>
          <w:rFonts w:ascii="Times New Roman" w:hAnsi="Times New Roman"/>
          <w:color w:val="000000"/>
          <w:sz w:val="28"/>
          <w:szCs w:val="28"/>
          <w:lang w:val="ru-RU" w:eastAsia="ru-RU"/>
        </w:rPr>
        <w:t xml:space="preserve"> та інформатика.</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Базові предмети вивчаються на рівні стандарту.</w:t>
      </w:r>
    </w:p>
    <w:p w:rsidR="00920D14" w:rsidRDefault="00920D14" w:rsidP="003A12F0">
      <w:pPr>
        <w:spacing w:after="0" w:line="240" w:lineRule="auto"/>
        <w:ind w:firstLine="709"/>
        <w:jc w:val="both"/>
        <w:rPr>
          <w:rFonts w:ascii="Times New Roman" w:hAnsi="Times New Roman"/>
          <w:color w:val="000000"/>
          <w:sz w:val="28"/>
          <w:szCs w:val="28"/>
          <w:lang w:val="ru-RU" w:eastAsia="ru-RU"/>
        </w:rPr>
      </w:pPr>
      <w:r w:rsidRPr="003A12F0">
        <w:rPr>
          <w:rFonts w:ascii="Times New Roman" w:hAnsi="Times New Roman"/>
          <w:color w:val="000000"/>
          <w:sz w:val="28"/>
          <w:szCs w:val="28"/>
          <w:lang w:val="ru-RU" w:eastAsia="ru-RU"/>
        </w:rPr>
        <w:t>Профільні пр</w:t>
      </w:r>
      <w:r>
        <w:rPr>
          <w:rFonts w:ascii="Times New Roman" w:hAnsi="Times New Roman"/>
          <w:color w:val="000000"/>
          <w:sz w:val="28"/>
          <w:szCs w:val="28"/>
          <w:lang w:val="ru-RU" w:eastAsia="ru-RU"/>
        </w:rPr>
        <w:t>едмети (українська мова – 4 години,математика-6 годин</w:t>
      </w:r>
      <w:r w:rsidRPr="003A12F0">
        <w:rPr>
          <w:rFonts w:ascii="Times New Roman" w:hAnsi="Times New Roman"/>
          <w:color w:val="000000"/>
          <w:sz w:val="28"/>
          <w:szCs w:val="28"/>
          <w:lang w:val="ru-RU" w:eastAsia="ru-RU"/>
        </w:rPr>
        <w:t>) вивчаються на профільному рівні.</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Рішення про розподіл годин для формування відповідного профілю навчання прийнято на засіданні педагогічної ради, враховуючи освітні потреби учнів, кадрове забезпечення, матеріально-технічну базу. </w:t>
      </w:r>
    </w:p>
    <w:p w:rsidR="00920D14" w:rsidRPr="003A12F0" w:rsidRDefault="00920D14" w:rsidP="00321302">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 xml:space="preserve">Для недопущення перевантаження учнів </w:t>
      </w:r>
      <w:r>
        <w:rPr>
          <w:rFonts w:ascii="Times New Roman" w:hAnsi="Times New Roman"/>
          <w:color w:val="000000"/>
          <w:sz w:val="28"/>
          <w:szCs w:val="28"/>
          <w:lang w:val="ru-RU" w:eastAsia="ru-RU"/>
        </w:rPr>
        <w:t>г</w:t>
      </w:r>
      <w:r w:rsidRPr="003A12F0">
        <w:rPr>
          <w:rFonts w:ascii="Times New Roman" w:hAnsi="Times New Roman"/>
          <w:color w:val="000000"/>
          <w:sz w:val="28"/>
          <w:szCs w:val="28"/>
          <w:lang w:val="ru-RU" w:eastAsia="ru-RU"/>
        </w:rPr>
        <w:t xml:space="preserve">одини варіативної </w:t>
      </w:r>
      <w:r>
        <w:rPr>
          <w:rFonts w:ascii="Times New Roman" w:hAnsi="Times New Roman"/>
          <w:color w:val="000000"/>
          <w:sz w:val="28"/>
          <w:szCs w:val="28"/>
          <w:lang w:val="ru-RU" w:eastAsia="ru-RU"/>
        </w:rPr>
        <w:t xml:space="preserve">складової </w:t>
      </w:r>
      <w:r w:rsidRPr="003A12F0">
        <w:rPr>
          <w:rFonts w:ascii="Times New Roman" w:hAnsi="Times New Roman"/>
          <w:color w:val="000000"/>
          <w:sz w:val="28"/>
          <w:szCs w:val="28"/>
          <w:lang w:val="ru-RU" w:eastAsia="ru-RU"/>
        </w:rPr>
        <w:t>використано на:</w:t>
      </w:r>
    </w:p>
    <w:p w:rsidR="00920D14" w:rsidRPr="003A12F0" w:rsidRDefault="00920D14" w:rsidP="003A12F0">
      <w:pPr>
        <w:numPr>
          <w:ilvl w:val="0"/>
          <w:numId w:val="2"/>
        </w:numPr>
        <w:shd w:val="clear" w:color="auto" w:fill="FFFFFF"/>
        <w:spacing w:after="0" w:line="240" w:lineRule="auto"/>
        <w:ind w:right="85"/>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збільшен</w:t>
      </w:r>
      <w:r>
        <w:rPr>
          <w:rFonts w:ascii="Times New Roman" w:hAnsi="Times New Roman"/>
          <w:color w:val="000000"/>
          <w:sz w:val="28"/>
          <w:szCs w:val="28"/>
          <w:lang w:val="ru-RU" w:eastAsia="ru-RU"/>
        </w:rPr>
        <w:t xml:space="preserve">ня годин на вивчення математики-10 клас </w:t>
      </w:r>
      <w:r w:rsidRPr="003A12F0">
        <w:rPr>
          <w:rFonts w:ascii="Times New Roman" w:hAnsi="Times New Roman"/>
          <w:color w:val="000000"/>
          <w:sz w:val="28"/>
          <w:szCs w:val="28"/>
          <w:lang w:val="ru-RU" w:eastAsia="ru-RU"/>
        </w:rPr>
        <w:t>;</w:t>
      </w:r>
    </w:p>
    <w:p w:rsidR="00920D14" w:rsidRDefault="00920D14" w:rsidP="00FA72D0">
      <w:pPr>
        <w:spacing w:after="0" w:line="240" w:lineRule="auto"/>
        <w:ind w:firstLine="709"/>
        <w:jc w:val="both"/>
        <w:rPr>
          <w:rFonts w:ascii="Times New Roman" w:hAnsi="Times New Roman"/>
          <w:color w:val="000000"/>
          <w:sz w:val="28"/>
          <w:szCs w:val="28"/>
          <w:lang w:val="ru-RU" w:eastAsia="ru-RU"/>
        </w:rPr>
      </w:pPr>
      <w:r w:rsidRPr="003A12F0">
        <w:rPr>
          <w:rFonts w:ascii="Times New Roman" w:hAnsi="Times New Roman"/>
          <w:color w:val="000000"/>
          <w:sz w:val="28"/>
          <w:szCs w:val="28"/>
          <w:lang w:val="ru-RU" w:eastAsia="ru-RU"/>
        </w:rPr>
        <w:t>індивідуальні заняття</w:t>
      </w:r>
      <w:r w:rsidRPr="00FA72D0">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та групові заняття</w:t>
      </w:r>
      <w:r w:rsidRPr="003A12F0">
        <w:rPr>
          <w:rFonts w:ascii="Times New Roman" w:hAnsi="Times New Roman"/>
          <w:color w:val="000000"/>
          <w:sz w:val="28"/>
          <w:szCs w:val="28"/>
          <w:lang w:val="ru-RU" w:eastAsia="ru-RU"/>
        </w:rPr>
        <w:t xml:space="preserve"> – </w:t>
      </w:r>
      <w:r>
        <w:rPr>
          <w:rFonts w:ascii="Times New Roman" w:hAnsi="Times New Roman"/>
          <w:color w:val="000000"/>
          <w:sz w:val="28"/>
          <w:szCs w:val="28"/>
          <w:lang w:val="ru-RU" w:eastAsia="ru-RU"/>
        </w:rPr>
        <w:t>10 клас математика,зарубіжна література,фізика;</w:t>
      </w:r>
    </w:p>
    <w:p w:rsidR="00920D14" w:rsidRPr="00FA72D0" w:rsidRDefault="00920D14" w:rsidP="00FA72D0">
      <w:pPr>
        <w:spacing w:after="0" w:line="240" w:lineRule="auto"/>
        <w:ind w:firstLine="709"/>
        <w:jc w:val="both"/>
        <w:rPr>
          <w:rFonts w:ascii="Times New Roman" w:hAnsi="Times New Roman"/>
          <w:sz w:val="24"/>
          <w:szCs w:val="24"/>
          <w:lang w:val="ru-RU" w:eastAsia="ru-RU"/>
        </w:rPr>
      </w:pPr>
      <w:r>
        <w:rPr>
          <w:rFonts w:ascii="Times New Roman" w:hAnsi="Times New Roman"/>
          <w:color w:val="000000"/>
          <w:sz w:val="28"/>
          <w:szCs w:val="28"/>
          <w:lang w:val="ru-RU" w:eastAsia="ru-RU"/>
        </w:rPr>
        <w:t>-11 клас-українська мова,англійська мова.фізика.</w:t>
      </w:r>
    </w:p>
    <w:p w:rsidR="00920D14" w:rsidRPr="003A12F0" w:rsidRDefault="00920D14" w:rsidP="003A12F0">
      <w:pPr>
        <w:shd w:val="clear" w:color="auto" w:fill="FFFFFF"/>
        <w:spacing w:after="0" w:line="240" w:lineRule="auto"/>
        <w:ind w:right="85"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Якість загальної середньої освіти забезпечується через реалізацію інваріантної та варіативної складових навчального плану.</w:t>
      </w:r>
    </w:p>
    <w:p w:rsidR="00920D14" w:rsidRPr="003A12F0" w:rsidRDefault="00920D14" w:rsidP="003A12F0">
      <w:pPr>
        <w:shd w:val="clear" w:color="auto" w:fill="FFFFFF"/>
        <w:spacing w:after="0" w:line="240" w:lineRule="auto"/>
        <w:ind w:right="85"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Навчальні плани зорієнтовані на роботу за п’ятиденним навчальним тижнем. </w:t>
      </w:r>
    </w:p>
    <w:p w:rsidR="00920D14" w:rsidRPr="003A12F0" w:rsidRDefault="00920D14" w:rsidP="003A12F0">
      <w:pPr>
        <w:shd w:val="clear" w:color="auto" w:fill="FFFFFF"/>
        <w:spacing w:after="0" w:line="240" w:lineRule="auto"/>
        <w:ind w:right="85"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920D14" w:rsidRPr="00FA72D0" w:rsidRDefault="00920D14" w:rsidP="003A12F0">
      <w:pPr>
        <w:spacing w:after="0" w:line="240" w:lineRule="auto"/>
        <w:ind w:firstLine="709"/>
        <w:jc w:val="both"/>
        <w:rPr>
          <w:rFonts w:ascii="Times New Roman" w:hAnsi="Times New Roman"/>
          <w:color w:val="0000FF"/>
          <w:sz w:val="24"/>
          <w:szCs w:val="24"/>
          <w:lang w:val="ru-RU" w:eastAsia="ru-RU"/>
        </w:rPr>
      </w:pPr>
      <w:r w:rsidRPr="00FA72D0">
        <w:rPr>
          <w:rFonts w:ascii="Times New Roman" w:hAnsi="Times New Roman"/>
          <w:b/>
          <w:bCs/>
          <w:i/>
          <w:iCs/>
          <w:color w:val="0000FF"/>
          <w:sz w:val="28"/>
          <w:szCs w:val="28"/>
          <w:lang w:val="ru-RU" w:eastAsia="ru-RU"/>
        </w:rPr>
        <w:t>Очікувані результати навчання здобувачів освіти</w:t>
      </w:r>
    </w:p>
    <w:p w:rsidR="00920D14" w:rsidRPr="003A12F0" w:rsidRDefault="00920D14" w:rsidP="003A12F0">
      <w:pPr>
        <w:spacing w:after="0" w:line="240" w:lineRule="auto"/>
        <w:ind w:firstLine="708"/>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A12F0">
        <w:rPr>
          <w:rFonts w:ascii="Times New Roman" w:hAnsi="Times New Roman"/>
          <w:color w:val="000000"/>
          <w:sz w:val="28"/>
          <w:szCs w:val="28"/>
          <w:shd w:val="clear" w:color="auto" w:fill="FFFFFF"/>
          <w:lang w:val="ru-RU" w:eastAsia="ru-RU"/>
        </w:rPr>
        <w:t xml:space="preserve"> робити внесок у формування ключових компетентностей учнів.</w:t>
      </w:r>
    </w:p>
    <w:tbl>
      <w:tblPr>
        <w:tblW w:w="0" w:type="auto"/>
        <w:tblCellMar>
          <w:top w:w="15" w:type="dxa"/>
          <w:left w:w="15" w:type="dxa"/>
          <w:bottom w:w="15" w:type="dxa"/>
          <w:right w:w="15" w:type="dxa"/>
        </w:tblCellMar>
        <w:tblLook w:val="0000"/>
      </w:tblPr>
      <w:tblGrid>
        <w:gridCol w:w="584"/>
        <w:gridCol w:w="2890"/>
        <w:gridCol w:w="6365"/>
      </w:tblGrid>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jc w:val="center"/>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jc w:val="center"/>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jc w:val="center"/>
              <w:rPr>
                <w:rFonts w:ascii="Times New Roman" w:hAnsi="Times New Roman"/>
                <w:sz w:val="24"/>
                <w:szCs w:val="24"/>
                <w:lang w:val="ru-RU" w:eastAsia="ru-RU"/>
              </w:rPr>
            </w:pPr>
            <w:r w:rsidRPr="003A12F0">
              <w:rPr>
                <w:rFonts w:ascii="Times New Roman" w:hAnsi="Times New Roman"/>
                <w:b/>
                <w:bCs/>
                <w:color w:val="000000"/>
                <w:sz w:val="28"/>
                <w:szCs w:val="28"/>
                <w:shd w:val="clear" w:color="auto" w:fill="FFFFFF"/>
                <w:lang w:val="ru-RU" w:eastAsia="ru-RU"/>
              </w:rPr>
              <w:t>Компоненти</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Спілкування державною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A12F0">
              <w:rPr>
                <w:rFonts w:ascii="Times New Roman" w:hAnsi="Times New Roman"/>
                <w:color w:val="000000"/>
                <w:sz w:val="28"/>
                <w:szCs w:val="28"/>
                <w:lang w:val="ru-RU" w:eastAsia="ru-RU"/>
              </w:rPr>
              <w:t>уникнення невнормованих іншомовних запозичень у спілкуванні на тематику</w:t>
            </w:r>
            <w:r w:rsidRPr="003A12F0">
              <w:rPr>
                <w:rFonts w:ascii="Times New Roman" w:hAnsi="Times New Roman"/>
                <w:color w:val="000000"/>
                <w:sz w:val="28"/>
                <w:szCs w:val="28"/>
                <w:shd w:val="clear" w:color="auto" w:fill="FFFFFF"/>
                <w:lang w:val="ru-RU" w:eastAsia="ru-RU"/>
              </w:rPr>
              <w:t xml:space="preserve"> окремого предмета; поповнювати свій словниковий запас.</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розуміння важливості чітких та лаконічних формулювань.</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означення понять, формулювання властивостей, доведення правил, теорем</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lang w:val="ru-RU"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3A12F0">
              <w:rPr>
                <w:rFonts w:ascii="Times New Roman" w:hAnsi="Times New Roman"/>
                <w:color w:val="000000"/>
                <w:sz w:val="28"/>
                <w:szCs w:val="28"/>
                <w:shd w:val="clear" w:color="auto" w:fill="FFFFFF"/>
                <w:lang w:val="ru-RU" w:eastAsia="ru-RU"/>
              </w:rPr>
              <w:t>.</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lang w:val="ru-RU"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3A12F0">
              <w:rPr>
                <w:rFonts w:ascii="Times New Roman" w:hAnsi="Times New Roman"/>
                <w:color w:val="000000"/>
                <w:sz w:val="28"/>
                <w:szCs w:val="28"/>
                <w:shd w:val="clear" w:color="auto" w:fill="FFFFFF"/>
                <w:lang w:val="ru-RU" w:eastAsia="ru-RU"/>
              </w:rPr>
              <w:t>.</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w:t>
            </w:r>
            <w:r w:rsidRPr="003A12F0">
              <w:rPr>
                <w:rFonts w:ascii="Times New Roman" w:hAnsi="Times New Roman"/>
                <w:color w:val="000000"/>
                <w:sz w:val="28"/>
                <w:szCs w:val="28"/>
                <w:lang w:val="ru-RU" w:eastAsia="ru-RU"/>
              </w:rPr>
              <w:t>підручники, словники, довідкова література, мультимедійні засоби, адаптовані іншомовні тексти.</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розв'язування математичних задач, і обов’язково таких, що моделюють реальні життєві ситуації</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розпізнавати проблеми, що виникають у довкіллі; будувати та досліджувати природні явища і процеси</w:t>
            </w:r>
            <w:r w:rsidRPr="003A12F0">
              <w:rPr>
                <w:rFonts w:ascii="Times New Roman" w:hAnsi="Times New Roman"/>
                <w:color w:val="000000"/>
                <w:sz w:val="28"/>
                <w:szCs w:val="28"/>
                <w:lang w:val="ru-RU" w:eastAsia="ru-RU"/>
              </w:rPr>
              <w:t>; послуговуватися технологічними пристроями</w:t>
            </w:r>
            <w:r w:rsidRPr="003A12F0">
              <w:rPr>
                <w:rFonts w:ascii="Times New Roman" w:hAnsi="Times New Roman"/>
                <w:color w:val="000000"/>
                <w:sz w:val="28"/>
                <w:szCs w:val="28"/>
                <w:shd w:val="clear" w:color="auto" w:fill="FFFFFF"/>
                <w:lang w:val="ru-RU" w:eastAsia="ru-RU"/>
              </w:rPr>
              <w:t>.</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усвідомлення важливості природничих наук як універсальної мови науки, техніки та технологій.</w:t>
            </w:r>
            <w:r w:rsidRPr="003A12F0">
              <w:rPr>
                <w:rFonts w:ascii="Times New Roman" w:hAnsi="Times New Roman"/>
                <w:color w:val="000000"/>
                <w:sz w:val="28"/>
                <w:szCs w:val="28"/>
                <w:lang w:val="ru-RU" w:eastAsia="ru-RU"/>
              </w:rPr>
              <w:t xml:space="preserve"> усвідомлення ролі наукових ідей в сучасних інформаційних технологіях</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візуалізація даних, побудова графіків та діаграм за допомогою програмних засобів</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моделювання власної освітньої траєкторії</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завдання підприємницького змісту (оптимізаційні задачі)</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завдання соціального змісту</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 xml:space="preserve">Уміння: </w:t>
            </w:r>
            <w:r w:rsidRPr="003A12F0">
              <w:rPr>
                <w:rFonts w:ascii="Times New Roman" w:hAnsi="Times New Roman"/>
                <w:color w:val="000000"/>
                <w:sz w:val="28"/>
                <w:szCs w:val="28"/>
                <w:lang w:val="ru-RU"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w:t>
            </w:r>
            <w:r w:rsidRPr="003A12F0">
              <w:rPr>
                <w:rFonts w:ascii="Times New Roman" w:hAnsi="Times New Roman"/>
                <w:color w:val="000000"/>
                <w:sz w:val="28"/>
                <w:szCs w:val="28"/>
                <w:lang w:val="ru-RU"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A12F0">
              <w:rPr>
                <w:rFonts w:ascii="Times New Roman" w:hAnsi="Times New Roman"/>
                <w:color w:val="000000"/>
                <w:sz w:val="28"/>
                <w:szCs w:val="28"/>
                <w:shd w:val="clear" w:color="auto" w:fill="FFFFFF"/>
                <w:lang w:val="ru-RU" w:eastAsia="ru-RU"/>
              </w:rPr>
              <w:t>.</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w:t>
            </w:r>
            <w:r w:rsidRPr="003A12F0">
              <w:rPr>
                <w:rFonts w:ascii="Times New Roman" w:hAnsi="Times New Roman"/>
                <w:color w:val="000000"/>
                <w:sz w:val="28"/>
                <w:szCs w:val="28"/>
                <w:lang w:val="ru-RU" w:eastAsia="ru-RU"/>
              </w:rPr>
              <w:t>математичні моделі в різних видах мистецтва</w:t>
            </w:r>
          </w:p>
        </w:tc>
      </w:tr>
      <w:tr w:rsidR="00920D14" w:rsidRPr="003A12F0" w:rsidTr="003A12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Уміння:</w:t>
            </w:r>
            <w:r w:rsidRPr="003A12F0">
              <w:rPr>
                <w:rFonts w:ascii="Times New Roman" w:hAnsi="Times New Roman"/>
                <w:color w:val="000000"/>
                <w:sz w:val="28"/>
                <w:szCs w:val="28"/>
                <w:shd w:val="clear" w:color="auto" w:fill="FFFFFF"/>
                <w:lang w:val="ru-RU"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20D14" w:rsidRPr="003A12F0" w:rsidRDefault="00920D14" w:rsidP="003A12F0">
            <w:pPr>
              <w:spacing w:after="0" w:line="240" w:lineRule="auto"/>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Ставлення:</w:t>
            </w:r>
            <w:r w:rsidRPr="003A12F0">
              <w:rPr>
                <w:rFonts w:ascii="Times New Roman" w:hAnsi="Times New Roman"/>
                <w:color w:val="000000"/>
                <w:sz w:val="28"/>
                <w:szCs w:val="28"/>
                <w:shd w:val="clear" w:color="auto" w:fill="FFFFFF"/>
                <w:lang w:val="ru-RU" w:eastAsia="ru-RU"/>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20D14" w:rsidRPr="003A12F0" w:rsidRDefault="00920D14" w:rsidP="003A12F0">
            <w:pPr>
              <w:spacing w:after="0" w:line="240" w:lineRule="atLeast"/>
              <w:rPr>
                <w:rFonts w:ascii="Times New Roman" w:hAnsi="Times New Roman"/>
                <w:sz w:val="24"/>
                <w:szCs w:val="24"/>
                <w:lang w:val="ru-RU" w:eastAsia="ru-RU"/>
              </w:rPr>
            </w:pPr>
            <w:r w:rsidRPr="003A12F0">
              <w:rPr>
                <w:rFonts w:ascii="Times New Roman" w:hAnsi="Times New Roman"/>
                <w:b/>
                <w:bCs/>
                <w:i/>
                <w:iCs/>
                <w:color w:val="000000"/>
                <w:sz w:val="28"/>
                <w:szCs w:val="28"/>
                <w:shd w:val="clear" w:color="auto" w:fill="FFFFFF"/>
                <w:lang w:val="ru-RU" w:eastAsia="ru-RU"/>
              </w:rPr>
              <w:t>Навчальні ресурси:</w:t>
            </w:r>
            <w:r w:rsidRPr="003A12F0">
              <w:rPr>
                <w:rFonts w:ascii="Times New Roman" w:hAnsi="Times New Roman"/>
                <w:color w:val="000000"/>
                <w:sz w:val="28"/>
                <w:szCs w:val="28"/>
                <w:shd w:val="clear" w:color="auto" w:fill="FFFFFF"/>
                <w:lang w:val="ru-RU"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Навчання за наскрізними лініями реалізується насамперед через:</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предмети за вибором;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роботу в проектах;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позакласну навчальну роботу і роботу гуртків.</w:t>
      </w:r>
    </w:p>
    <w:p w:rsidR="00920D14" w:rsidRPr="003A12F0" w:rsidRDefault="00920D14" w:rsidP="003A12F0">
      <w:pPr>
        <w:spacing w:after="0" w:line="240" w:lineRule="auto"/>
        <w:rPr>
          <w:rFonts w:ascii="Times New Roman" w:hAnsi="Times New Roman"/>
          <w:sz w:val="24"/>
          <w:szCs w:val="24"/>
          <w:lang w:val="ru-RU" w:eastAsia="ru-RU"/>
        </w:rPr>
      </w:pPr>
    </w:p>
    <w:tbl>
      <w:tblPr>
        <w:tblW w:w="0" w:type="auto"/>
        <w:tblCellMar>
          <w:top w:w="15" w:type="dxa"/>
          <w:left w:w="15" w:type="dxa"/>
          <w:bottom w:w="15" w:type="dxa"/>
          <w:right w:w="15" w:type="dxa"/>
        </w:tblCellMar>
        <w:tblLook w:val="0000"/>
      </w:tblPr>
      <w:tblGrid>
        <w:gridCol w:w="2917"/>
        <w:gridCol w:w="6938"/>
      </w:tblGrid>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center"/>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center"/>
              <w:rPr>
                <w:rFonts w:ascii="Times New Roman" w:hAnsi="Times New Roman"/>
                <w:sz w:val="24"/>
                <w:szCs w:val="24"/>
                <w:lang w:val="ru-RU" w:eastAsia="ru-RU"/>
              </w:rPr>
            </w:pPr>
            <w:r w:rsidRPr="003A12F0">
              <w:rPr>
                <w:rFonts w:ascii="Times New Roman" w:hAnsi="Times New Roman"/>
                <w:b/>
                <w:bCs/>
                <w:color w:val="000000"/>
                <w:sz w:val="28"/>
                <w:szCs w:val="28"/>
                <w:shd w:val="clear" w:color="auto" w:fill="FFFFFF"/>
                <w:lang w:val="ru-RU" w:eastAsia="ru-RU"/>
              </w:rPr>
              <w:t>Коротка характеристика</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ind w:left="113" w:right="113"/>
              <w:jc w:val="center"/>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40" w:lineRule="auto"/>
              <w:ind w:firstLine="607"/>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20D14" w:rsidRPr="003A12F0" w:rsidRDefault="00920D14" w:rsidP="003A12F0">
            <w:pPr>
              <w:spacing w:after="0" w:line="20" w:lineRule="atLeast"/>
              <w:ind w:firstLine="607"/>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ind w:left="113" w:right="113"/>
              <w:jc w:val="center"/>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20D14" w:rsidRPr="003A12F0" w:rsidRDefault="00920D14" w:rsidP="003A12F0">
            <w:pPr>
              <w:spacing w:after="0" w:line="20" w:lineRule="atLeast"/>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20D14" w:rsidRPr="003A12F0" w:rsidTr="003A12F0">
        <w:trPr>
          <w:trHeight w:val="3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40" w:lineRule="auto"/>
              <w:ind w:left="113" w:right="113"/>
              <w:jc w:val="center"/>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ind w:left="113" w:right="113"/>
              <w:jc w:val="center"/>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20D14" w:rsidRPr="003A12F0" w:rsidRDefault="00920D14" w:rsidP="003A12F0">
            <w:pPr>
              <w:spacing w:after="0" w:line="20" w:lineRule="atLeast"/>
              <w:ind w:firstLine="708"/>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20D14" w:rsidRPr="003A12F0" w:rsidRDefault="00920D14" w:rsidP="003A12F0">
      <w:pPr>
        <w:spacing w:after="240" w:line="240" w:lineRule="auto"/>
        <w:rPr>
          <w:rFonts w:ascii="Times New Roman" w:hAnsi="Times New Roman"/>
          <w:sz w:val="24"/>
          <w:szCs w:val="24"/>
          <w:lang w:val="ru-RU" w:eastAsia="ru-RU"/>
        </w:rPr>
      </w:pP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shd w:val="clear" w:color="auto" w:fill="FFFFFF"/>
          <w:lang w:val="ru-RU" w:eastAsia="ru-RU"/>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b/>
          <w:bCs/>
          <w:i/>
          <w:iCs/>
          <w:color w:val="943634"/>
          <w:sz w:val="28"/>
          <w:szCs w:val="28"/>
          <w:lang w:val="ru-RU" w:eastAsia="ru-RU"/>
        </w:rPr>
        <w:t>Вимоги до осіб, які можуть розпочинати здобуття профільної середньої освіти</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Особи з особливими освітніми потребами можуть розпочинати здобуття профільної середньої освіти за інших умов.</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i/>
          <w:iCs/>
          <w:color w:val="000000"/>
          <w:sz w:val="28"/>
          <w:szCs w:val="28"/>
          <w:lang w:val="ru-RU" w:eastAsia="ru-RU"/>
        </w:rPr>
        <w:t>Перелік освітніх галузей.</w:t>
      </w:r>
      <w:r w:rsidRPr="003A12F0">
        <w:rPr>
          <w:rFonts w:ascii="Times New Roman" w:hAnsi="Times New Roman"/>
          <w:color w:val="000000"/>
          <w:sz w:val="28"/>
          <w:szCs w:val="28"/>
          <w:lang w:val="ru-RU" w:eastAsia="ru-RU"/>
        </w:rPr>
        <w:t xml:space="preserve"> Освітню програму укладено за такими освітніми галузями:</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Мови і літератури </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Суспільствознавство</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Мистецтво</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Математика</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Природознавство</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Технології</w:t>
      </w:r>
    </w:p>
    <w:p w:rsidR="00920D14" w:rsidRPr="003A12F0" w:rsidRDefault="00920D14" w:rsidP="003A12F0">
      <w:pPr>
        <w:spacing w:after="0" w:line="240" w:lineRule="auto"/>
        <w:ind w:left="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Здоров’я і фізична культура</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i/>
          <w:iCs/>
          <w:color w:val="000000"/>
          <w:sz w:val="28"/>
          <w:szCs w:val="28"/>
          <w:lang w:val="ru-RU" w:eastAsia="ru-RU"/>
        </w:rPr>
        <w:t>Логічна послідовність вивчення предметів</w:t>
      </w:r>
      <w:r w:rsidRPr="003A12F0">
        <w:rPr>
          <w:rFonts w:ascii="Times New Roman" w:hAnsi="Times New Roman"/>
          <w:color w:val="000000"/>
          <w:sz w:val="28"/>
          <w:szCs w:val="28"/>
          <w:lang w:val="ru-RU" w:eastAsia="ru-RU"/>
        </w:rPr>
        <w:t xml:space="preserve"> розкривається у відповідних </w:t>
      </w:r>
      <w:r w:rsidRPr="003A12F0">
        <w:rPr>
          <w:rFonts w:ascii="Times New Roman" w:hAnsi="Times New Roman"/>
          <w:i/>
          <w:iCs/>
          <w:color w:val="000000"/>
          <w:sz w:val="28"/>
          <w:szCs w:val="28"/>
          <w:lang w:val="ru-RU" w:eastAsia="ru-RU"/>
        </w:rPr>
        <w:t>навчальних</w:t>
      </w:r>
      <w:r w:rsidRPr="003A12F0">
        <w:rPr>
          <w:rFonts w:ascii="Times New Roman" w:hAnsi="Times New Roman"/>
          <w:color w:val="000000"/>
          <w:sz w:val="28"/>
          <w:szCs w:val="28"/>
          <w:lang w:val="ru-RU" w:eastAsia="ru-RU"/>
        </w:rPr>
        <w:t xml:space="preserve"> </w:t>
      </w:r>
      <w:r w:rsidRPr="003A12F0">
        <w:rPr>
          <w:rFonts w:ascii="Times New Roman" w:hAnsi="Times New Roman"/>
          <w:i/>
          <w:iCs/>
          <w:color w:val="000000"/>
          <w:sz w:val="28"/>
          <w:szCs w:val="28"/>
          <w:lang w:val="ru-RU" w:eastAsia="ru-RU"/>
        </w:rPr>
        <w:t>програмах</w:t>
      </w:r>
      <w:r w:rsidRPr="003A12F0">
        <w:rPr>
          <w:rFonts w:ascii="Times New Roman" w:hAnsi="Times New Roman"/>
          <w:color w:val="000000"/>
          <w:sz w:val="28"/>
          <w:szCs w:val="28"/>
          <w:lang w:val="ru-RU" w:eastAsia="ru-RU"/>
        </w:rPr>
        <w:t>.</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b/>
          <w:bCs/>
          <w:i/>
          <w:iCs/>
          <w:color w:val="943634"/>
          <w:sz w:val="28"/>
          <w:szCs w:val="28"/>
          <w:lang w:val="ru-RU" w:eastAsia="ru-RU"/>
        </w:rPr>
        <w:t>Форми організації освітнього процесу</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Основними формами організації освітнього процесу є різні типи уроку: </w:t>
      </w:r>
    </w:p>
    <w:p w:rsidR="00920D14" w:rsidRPr="003A12F0" w:rsidRDefault="00920D14" w:rsidP="00FA72D0">
      <w:pPr>
        <w:numPr>
          <w:ilvl w:val="0"/>
          <w:numId w:val="3"/>
        </w:numPr>
        <w:spacing w:after="0" w:line="240" w:lineRule="auto"/>
        <w:ind w:left="1429"/>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формування компетентностей;</w:t>
      </w:r>
    </w:p>
    <w:p w:rsidR="00920D14" w:rsidRPr="003A12F0" w:rsidRDefault="00920D14" w:rsidP="00FA72D0">
      <w:pPr>
        <w:numPr>
          <w:ilvl w:val="0"/>
          <w:numId w:val="3"/>
        </w:numPr>
        <w:spacing w:after="0" w:line="240" w:lineRule="auto"/>
        <w:ind w:left="1429"/>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розвитку компетентностей; </w:t>
      </w:r>
    </w:p>
    <w:p w:rsidR="00920D14" w:rsidRPr="003A12F0" w:rsidRDefault="00920D14" w:rsidP="00FA72D0">
      <w:pPr>
        <w:numPr>
          <w:ilvl w:val="0"/>
          <w:numId w:val="3"/>
        </w:numPr>
        <w:spacing w:after="0" w:line="240" w:lineRule="auto"/>
        <w:ind w:left="1429"/>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перевірки та/або оцінювання досягнення компетентностей; </w:t>
      </w:r>
    </w:p>
    <w:p w:rsidR="00920D14" w:rsidRPr="003A12F0" w:rsidRDefault="00920D14" w:rsidP="00FA72D0">
      <w:pPr>
        <w:numPr>
          <w:ilvl w:val="0"/>
          <w:numId w:val="3"/>
        </w:numPr>
        <w:spacing w:after="0" w:line="240" w:lineRule="auto"/>
        <w:ind w:left="1429"/>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корекції основних компетентностей; </w:t>
      </w:r>
    </w:p>
    <w:p w:rsidR="00920D14" w:rsidRPr="003A12F0" w:rsidRDefault="00920D14" w:rsidP="00FA72D0">
      <w:pPr>
        <w:numPr>
          <w:ilvl w:val="0"/>
          <w:numId w:val="3"/>
        </w:numPr>
        <w:spacing w:after="0" w:line="240" w:lineRule="auto"/>
        <w:ind w:left="1429"/>
        <w:jc w:val="both"/>
        <w:textAlignment w:val="baseline"/>
        <w:rPr>
          <w:rFonts w:ascii="Arial" w:hAnsi="Arial" w:cs="Arial"/>
          <w:color w:val="000000"/>
          <w:sz w:val="28"/>
          <w:szCs w:val="28"/>
          <w:lang w:val="ru-RU" w:eastAsia="ru-RU"/>
        </w:rPr>
      </w:pPr>
      <w:r w:rsidRPr="003A12F0">
        <w:rPr>
          <w:rFonts w:ascii="Times New Roman" w:hAnsi="Times New Roman"/>
          <w:color w:val="000000"/>
          <w:sz w:val="28"/>
          <w:szCs w:val="28"/>
          <w:lang w:val="ru-RU" w:eastAsia="ru-RU"/>
        </w:rPr>
        <w:t>комбінований урок.</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Оглядова конференція може бути комплексною, тобто реалізувати міжпредметні зв'язки в узагальненні й систематизації навчального матеріалу.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Співбесіда, як і залік, тільки у формі індивідуальної бесіди, проводиться з метою з'ясувати рівень досягнення компетентностей.</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FA72D0">
        <w:rPr>
          <w:rFonts w:ascii="Times New Roman" w:hAnsi="Times New Roman"/>
          <w:iCs/>
          <w:color w:val="0000FF"/>
          <w:sz w:val="28"/>
          <w:szCs w:val="28"/>
          <w:lang w:val="ru-RU" w:eastAsia="ru-RU"/>
        </w:rPr>
        <w:t>Опис та інструменти системи внутрішнього забезпечення якості освіти.</w:t>
      </w:r>
      <w:r w:rsidRPr="003A12F0">
        <w:rPr>
          <w:rFonts w:ascii="Times New Roman" w:hAnsi="Times New Roman"/>
          <w:color w:val="000000"/>
          <w:sz w:val="28"/>
          <w:szCs w:val="28"/>
          <w:lang w:val="ru-RU" w:eastAsia="ru-RU"/>
        </w:rPr>
        <w:t xml:space="preserve"> Система внутрішнього забезпечення якості складається з наступних компонентів:</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кадрове забезпечення освітньої діяльності;</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навчально-методичне забезпечення освітньої діяльності;</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матеріально-технічне забезпечення освітньої діяльності;</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якість проведення навчальних занять;</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моніторинг досягнення учнями результатів навчання (компетентностей).</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Завдання системи внутрішнього забезпечення якості освіти:</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оновлення методичної бази освітньої діяльності;</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моніторинг та оптимізація соціально-психологічного середовища школи;</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створення необхідних умов для підвищення фахового кваліфікаційного рівня педагогічних працівників.</w:t>
      </w:r>
    </w:p>
    <w:p w:rsidR="00920D14" w:rsidRPr="003A12F0" w:rsidRDefault="00920D14" w:rsidP="003A12F0">
      <w:pPr>
        <w:spacing w:after="0" w:line="240" w:lineRule="auto"/>
        <w:ind w:firstLine="709"/>
        <w:jc w:val="both"/>
        <w:rPr>
          <w:rFonts w:ascii="Times New Roman" w:hAnsi="Times New Roman"/>
          <w:sz w:val="24"/>
          <w:szCs w:val="24"/>
          <w:lang w:val="ru-RU" w:eastAsia="ru-RU"/>
        </w:rPr>
      </w:pPr>
      <w:r w:rsidRPr="00FA72D0">
        <w:rPr>
          <w:rFonts w:ascii="Times New Roman" w:hAnsi="Times New Roman"/>
          <w:i/>
          <w:iCs/>
          <w:color w:val="0000FF"/>
          <w:sz w:val="28"/>
          <w:szCs w:val="28"/>
          <w:lang w:val="ru-RU" w:eastAsia="ru-RU"/>
        </w:rPr>
        <w:t>Освітня програма закладу профільної середньої освіти</w:t>
      </w:r>
      <w:r w:rsidRPr="003A12F0">
        <w:rPr>
          <w:rFonts w:ascii="Times New Roman" w:hAnsi="Times New Roman"/>
          <w:color w:val="000000"/>
          <w:sz w:val="28"/>
          <w:szCs w:val="28"/>
          <w:lang w:val="ru-RU" w:eastAsia="ru-RU"/>
        </w:rPr>
        <w:t xml:space="preserve"> передбачає досягнення учнями результатів навчання (компетентностей), визначених Державним стандартом.</w:t>
      </w:r>
    </w:p>
    <w:p w:rsidR="00920D14" w:rsidRPr="003A12F0" w:rsidRDefault="00920D14" w:rsidP="003A12F0">
      <w:pPr>
        <w:shd w:val="clear" w:color="auto" w:fill="FFFFFF"/>
        <w:spacing w:after="0" w:line="240" w:lineRule="auto"/>
        <w:ind w:firstLine="709"/>
        <w:jc w:val="both"/>
        <w:rPr>
          <w:rFonts w:ascii="Times New Roman" w:hAnsi="Times New Roman"/>
          <w:sz w:val="24"/>
          <w:szCs w:val="24"/>
          <w:lang w:val="ru-RU" w:eastAsia="ru-RU"/>
        </w:rPr>
      </w:pPr>
      <w:r w:rsidRPr="003A12F0">
        <w:rPr>
          <w:rFonts w:ascii="Times New Roman" w:hAnsi="Times New Roman"/>
          <w:sz w:val="24"/>
          <w:szCs w:val="24"/>
          <w:lang w:val="ru-RU" w:eastAsia="ru-RU"/>
        </w:rPr>
        <w:t> </w:t>
      </w:r>
    </w:p>
    <w:p w:rsidR="00920D14" w:rsidRPr="003A12F0" w:rsidRDefault="00920D14" w:rsidP="003A12F0">
      <w:pPr>
        <w:spacing w:after="0" w:line="240" w:lineRule="auto"/>
        <w:ind w:firstLine="6096"/>
        <w:rPr>
          <w:rFonts w:ascii="Times New Roman" w:hAnsi="Times New Roman"/>
          <w:sz w:val="24"/>
          <w:szCs w:val="24"/>
          <w:lang w:val="ru-RU" w:eastAsia="ru-RU"/>
        </w:rPr>
      </w:pPr>
      <w:r w:rsidRPr="003A12F0">
        <w:rPr>
          <w:rFonts w:ascii="Times New Roman" w:hAnsi="Times New Roman"/>
          <w:color w:val="000000"/>
          <w:sz w:val="28"/>
          <w:szCs w:val="28"/>
          <w:lang w:val="ru-RU" w:eastAsia="ru-RU"/>
        </w:rPr>
        <w:t xml:space="preserve"> Таблиця 4</w:t>
      </w:r>
    </w:p>
    <w:p w:rsidR="00920D14" w:rsidRPr="003A12F0" w:rsidRDefault="00920D14" w:rsidP="003A12F0">
      <w:pPr>
        <w:spacing w:after="0" w:line="240" w:lineRule="auto"/>
        <w:jc w:val="center"/>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Перелік навчальних програм </w:t>
      </w:r>
    </w:p>
    <w:p w:rsidR="00920D14" w:rsidRPr="003A12F0" w:rsidRDefault="00920D14" w:rsidP="003A12F0">
      <w:pPr>
        <w:spacing w:after="0" w:line="240" w:lineRule="auto"/>
        <w:jc w:val="center"/>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для учнів закладів загальної середньої освіти ІІІ ступеня </w:t>
      </w:r>
    </w:p>
    <w:p w:rsidR="00920D14" w:rsidRPr="003A12F0" w:rsidRDefault="00920D14" w:rsidP="003A12F0">
      <w:pPr>
        <w:spacing w:after="0" w:line="240" w:lineRule="auto"/>
        <w:jc w:val="center"/>
        <w:rPr>
          <w:rFonts w:ascii="Times New Roman" w:hAnsi="Times New Roman"/>
          <w:sz w:val="24"/>
          <w:szCs w:val="24"/>
          <w:lang w:val="ru-RU" w:eastAsia="ru-RU"/>
        </w:rPr>
      </w:pPr>
      <w:r w:rsidRPr="003A12F0">
        <w:rPr>
          <w:rFonts w:ascii="Times New Roman" w:hAnsi="Times New Roman"/>
          <w:color w:val="000000"/>
          <w:sz w:val="28"/>
          <w:szCs w:val="28"/>
          <w:lang w:val="ru-RU" w:eastAsia="ru-RU"/>
        </w:rPr>
        <w:t>(затверджені наказами МОН від 23.10.2017 № 1407 та від 24.11.2017 № 1539)</w:t>
      </w:r>
    </w:p>
    <w:p w:rsidR="00920D14" w:rsidRPr="003A12F0" w:rsidRDefault="00920D14" w:rsidP="003A12F0">
      <w:pPr>
        <w:spacing w:after="0" w:line="240" w:lineRule="auto"/>
        <w:rPr>
          <w:rFonts w:ascii="Times New Roman" w:hAnsi="Times New Roman"/>
          <w:sz w:val="24"/>
          <w:szCs w:val="24"/>
          <w:lang w:val="ru-RU" w:eastAsia="ru-RU"/>
        </w:rPr>
      </w:pPr>
    </w:p>
    <w:tbl>
      <w:tblPr>
        <w:tblW w:w="0" w:type="auto"/>
        <w:tblCellMar>
          <w:top w:w="15" w:type="dxa"/>
          <w:left w:w="15" w:type="dxa"/>
          <w:bottom w:w="15" w:type="dxa"/>
          <w:right w:w="15" w:type="dxa"/>
        </w:tblCellMar>
        <w:tblLook w:val="0000"/>
      </w:tblPr>
      <w:tblGrid>
        <w:gridCol w:w="852"/>
        <w:gridCol w:w="6778"/>
        <w:gridCol w:w="2225"/>
      </w:tblGrid>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center"/>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Назва навчальної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jc w:val="center"/>
              <w:rPr>
                <w:rFonts w:ascii="Times New Roman" w:hAnsi="Times New Roman"/>
                <w:sz w:val="24"/>
                <w:szCs w:val="24"/>
                <w:lang w:val="ru-RU" w:eastAsia="ru-RU"/>
              </w:rPr>
            </w:pPr>
            <w:r w:rsidRPr="003A12F0">
              <w:rPr>
                <w:rFonts w:ascii="Times New Roman" w:hAnsi="Times New Roman"/>
                <w:b/>
                <w:bCs/>
                <w:color w:val="000000"/>
                <w:sz w:val="28"/>
                <w:szCs w:val="28"/>
                <w:lang w:val="ru-RU" w:eastAsia="ru-RU"/>
              </w:rPr>
              <w:t>Рівень вивчення</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FA72D0">
            <w:pPr>
              <w:numPr>
                <w:ilvl w:val="0"/>
                <w:numId w:val="4"/>
              </w:numPr>
              <w:spacing w:before="100" w:beforeAutospacing="1" w:after="100" w:afterAutospacing="1" w:line="240" w:lineRule="auto"/>
              <w:ind w:left="531"/>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Українська мова</w:t>
            </w:r>
            <w:r>
              <w:rPr>
                <w:rFonts w:ascii="Times New Roman" w:hAnsi="Times New Roman"/>
                <w:color w:val="000000"/>
                <w:sz w:val="28"/>
                <w:szCs w:val="28"/>
                <w:lang w:val="ru-RU" w:eastAsia="ru-RU"/>
              </w:rPr>
              <w:t xml:space="preserve"> та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Профільний рівень</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FA72D0">
            <w:pPr>
              <w:numPr>
                <w:ilvl w:val="0"/>
                <w:numId w:val="4"/>
              </w:numPr>
              <w:spacing w:before="100" w:beforeAutospacing="1" w:after="100" w:afterAutospacing="1" w:line="240" w:lineRule="auto"/>
              <w:ind w:left="531"/>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color w:val="000000"/>
                <w:sz w:val="28"/>
                <w:szCs w:val="28"/>
                <w:lang w:val="ru-RU" w:eastAsia="ru-RU"/>
              </w:rPr>
            </w:pPr>
            <w:r w:rsidRPr="003A12F0">
              <w:rPr>
                <w:rFonts w:ascii="Times New Roman" w:hAnsi="Times New Roman"/>
                <w:color w:val="000000"/>
                <w:sz w:val="28"/>
                <w:szCs w:val="28"/>
                <w:lang w:val="ru-RU" w:eastAsia="ru-RU"/>
              </w:rPr>
              <w:t>Українська мова</w:t>
            </w:r>
            <w:r>
              <w:rPr>
                <w:rFonts w:ascii="Times New Roman" w:hAnsi="Times New Roman"/>
                <w:color w:val="000000"/>
                <w:sz w:val="28"/>
                <w:szCs w:val="28"/>
                <w:lang w:val="ru-RU" w:eastAsia="ru-RU"/>
              </w:rPr>
              <w:t xml:space="preserve"> та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651F5B">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5"/>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Біологія і екологія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6"/>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7"/>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8"/>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ind w:left="-108"/>
              <w:rPr>
                <w:rFonts w:ascii="Times New Roman" w:hAnsi="Times New Roman"/>
                <w:sz w:val="24"/>
                <w:szCs w:val="24"/>
                <w:lang w:val="ru-RU" w:eastAsia="ru-RU"/>
              </w:rPr>
            </w:pPr>
            <w:r w:rsidRPr="003A12F0">
              <w:rPr>
                <w:rFonts w:ascii="Times New Roman" w:hAnsi="Times New Roman"/>
                <w:color w:val="000000"/>
                <w:sz w:val="28"/>
                <w:szCs w:val="28"/>
                <w:lang w:val="ru-RU" w:eastAsia="ru-RU"/>
              </w:rPr>
              <w:t xml:space="preserve"> Громадянська освіта (інтегрований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9"/>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0"/>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Захист Вітчизни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1"/>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Інформатика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2"/>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Історія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3"/>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Історія: Україна і світ  (інтегрований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3"/>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color w:val="000000"/>
                <w:sz w:val="28"/>
                <w:szCs w:val="28"/>
                <w:lang w:val="ru-RU" w:eastAsia="ru-RU"/>
              </w:rPr>
            </w:pPr>
            <w:r w:rsidRPr="003A12F0">
              <w:rPr>
                <w:rFonts w:ascii="Times New Roman" w:hAnsi="Times New Roman"/>
                <w:color w:val="000000"/>
                <w:sz w:val="28"/>
                <w:szCs w:val="28"/>
                <w:lang w:val="ru-RU" w:eastAsia="ru-RU"/>
              </w:rPr>
              <w:t>Математика (алгебра і початки аналізу та геометрія)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color w:val="000000"/>
                <w:sz w:val="28"/>
                <w:szCs w:val="28"/>
                <w:lang w:val="ru-RU" w:eastAsia="ru-RU"/>
              </w:rPr>
            </w:pPr>
            <w:r w:rsidRPr="003A12F0">
              <w:rPr>
                <w:rFonts w:ascii="Times New Roman" w:hAnsi="Times New Roman"/>
                <w:color w:val="000000"/>
                <w:sz w:val="28"/>
                <w:szCs w:val="28"/>
                <w:lang w:val="ru-RU" w:eastAsia="ru-RU"/>
              </w:rPr>
              <w:t>Профільний рівень</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4"/>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Математика (алгебра і початки аналізу та геометрія)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5"/>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Технології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6"/>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 </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7"/>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Фізика і астрономія (авторський колектив під керівництвом Ляшенка О. 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8"/>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19"/>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r w:rsidR="00920D14" w:rsidRPr="003A12F0" w:rsidTr="003A12F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0D14" w:rsidRPr="003A12F0" w:rsidRDefault="00920D14" w:rsidP="003A12F0">
            <w:pPr>
              <w:numPr>
                <w:ilvl w:val="0"/>
                <w:numId w:val="20"/>
              </w:numPr>
              <w:spacing w:before="100" w:beforeAutospacing="1" w:after="100" w:afterAutospacing="1" w:line="240" w:lineRule="auto"/>
              <w:textAlignment w:val="baseline"/>
              <w:rPr>
                <w:rFonts w:ascii="Times New Roman" w:hAnsi="Times New Roman"/>
                <w:color w:val="000000"/>
                <w:sz w:val="2"/>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rPr>
                <w:rFonts w:ascii="Times New Roman" w:hAnsi="Times New Roman"/>
                <w:sz w:val="24"/>
                <w:szCs w:val="24"/>
                <w:lang w:val="ru-RU" w:eastAsia="ru-RU"/>
              </w:rPr>
            </w:pPr>
            <w:r w:rsidRPr="003A12F0">
              <w:rPr>
                <w:rFonts w:ascii="Times New Roman" w:hAnsi="Times New Roman"/>
                <w:color w:val="000000"/>
                <w:sz w:val="28"/>
                <w:szCs w:val="28"/>
                <w:lang w:val="ru-RU" w:eastAsia="ru-RU"/>
              </w:rPr>
              <w:t>Іноземні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0D14" w:rsidRPr="003A12F0" w:rsidRDefault="00920D14" w:rsidP="003A12F0">
            <w:pPr>
              <w:spacing w:after="0" w:line="20" w:lineRule="atLeast"/>
              <w:jc w:val="both"/>
              <w:rPr>
                <w:rFonts w:ascii="Times New Roman" w:hAnsi="Times New Roman"/>
                <w:sz w:val="24"/>
                <w:szCs w:val="24"/>
                <w:lang w:val="ru-RU" w:eastAsia="ru-RU"/>
              </w:rPr>
            </w:pPr>
            <w:r w:rsidRPr="003A12F0">
              <w:rPr>
                <w:rFonts w:ascii="Times New Roman" w:hAnsi="Times New Roman"/>
                <w:color w:val="000000"/>
                <w:sz w:val="28"/>
                <w:szCs w:val="28"/>
                <w:lang w:val="ru-RU" w:eastAsia="ru-RU"/>
              </w:rPr>
              <w:t>Рівень стандарту</w:t>
            </w:r>
          </w:p>
        </w:tc>
      </w:tr>
    </w:tbl>
    <w:p w:rsidR="00920D14" w:rsidRPr="007D4137" w:rsidRDefault="00920D14" w:rsidP="007D4137">
      <w:pPr>
        <w:spacing w:after="0" w:line="240" w:lineRule="auto"/>
        <w:ind w:firstLine="5245"/>
        <w:rPr>
          <w:rFonts w:ascii="Times New Roman" w:hAnsi="Times New Roman"/>
          <w:sz w:val="24"/>
          <w:szCs w:val="24"/>
          <w:lang w:val="ru-RU" w:eastAsia="ru-RU"/>
        </w:rPr>
      </w:pPr>
    </w:p>
    <w:sectPr w:rsidR="00920D14" w:rsidRPr="007D4137" w:rsidSect="00BB4683">
      <w:pgSz w:w="11906" w:h="16838"/>
      <w:pgMar w:top="850" w:right="850"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D14" w:rsidRDefault="00920D14">
      <w:r>
        <w:separator/>
      </w:r>
    </w:p>
  </w:endnote>
  <w:endnote w:type="continuationSeparator" w:id="0">
    <w:p w:rsidR="00920D14" w:rsidRDefault="00920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D14" w:rsidRDefault="00920D14">
      <w:r>
        <w:separator/>
      </w:r>
    </w:p>
  </w:footnote>
  <w:footnote w:type="continuationSeparator" w:id="0">
    <w:p w:rsidR="00920D14" w:rsidRDefault="00920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E2"/>
    <w:multiLevelType w:val="multilevel"/>
    <w:tmpl w:val="4F20CE62"/>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6015907"/>
    <w:multiLevelType w:val="multilevel"/>
    <w:tmpl w:val="77FA2DAE"/>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AC0130"/>
    <w:multiLevelType w:val="multilevel"/>
    <w:tmpl w:val="8B3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A3E76"/>
    <w:multiLevelType w:val="multilevel"/>
    <w:tmpl w:val="046E2DB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395F37"/>
    <w:multiLevelType w:val="multilevel"/>
    <w:tmpl w:val="FB64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F4085"/>
    <w:multiLevelType w:val="multilevel"/>
    <w:tmpl w:val="C1AA157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BD0338"/>
    <w:multiLevelType w:val="multilevel"/>
    <w:tmpl w:val="5448C44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C486277"/>
    <w:multiLevelType w:val="multilevel"/>
    <w:tmpl w:val="6BC498C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33E3E45"/>
    <w:multiLevelType w:val="multilevel"/>
    <w:tmpl w:val="50CCFA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D333681"/>
    <w:multiLevelType w:val="multilevel"/>
    <w:tmpl w:val="44FE49C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D530C66"/>
    <w:multiLevelType w:val="multilevel"/>
    <w:tmpl w:val="C176733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FF2144"/>
    <w:multiLevelType w:val="multilevel"/>
    <w:tmpl w:val="C788504C"/>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B927F57"/>
    <w:multiLevelType w:val="multilevel"/>
    <w:tmpl w:val="13CAA74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07A4EC9"/>
    <w:multiLevelType w:val="multilevel"/>
    <w:tmpl w:val="56DE182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10F0B90"/>
    <w:multiLevelType w:val="multilevel"/>
    <w:tmpl w:val="9426F6E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4A64471"/>
    <w:multiLevelType w:val="multilevel"/>
    <w:tmpl w:val="BE14BA7A"/>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4E07E36"/>
    <w:multiLevelType w:val="multilevel"/>
    <w:tmpl w:val="526EDED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7264AA5"/>
    <w:multiLevelType w:val="multilevel"/>
    <w:tmpl w:val="DD686490"/>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C12044E"/>
    <w:multiLevelType w:val="multilevel"/>
    <w:tmpl w:val="94FE724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DBD1935"/>
    <w:multiLevelType w:val="multilevel"/>
    <w:tmpl w:val="908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4"/>
  </w:num>
  <w:num w:numId="4">
    <w:abstractNumId w:val="8"/>
  </w:num>
  <w:num w:numId="5">
    <w:abstractNumId w:val="10"/>
    <w:lvlOverride w:ilvl="0">
      <w:lvl w:ilvl="0">
        <w:numFmt w:val="decimal"/>
        <w:lvlText w:val="%1."/>
        <w:lvlJc w:val="left"/>
        <w:rPr>
          <w:rFonts w:cs="Times New Roman"/>
        </w:rPr>
      </w:lvl>
    </w:lvlOverride>
  </w:num>
  <w:num w:numId="6">
    <w:abstractNumId w:val="14"/>
    <w:lvlOverride w:ilvl="0">
      <w:lvl w:ilvl="0">
        <w:numFmt w:val="decimal"/>
        <w:lvlText w:val="%1."/>
        <w:lvlJc w:val="left"/>
        <w:rPr>
          <w:rFonts w:cs="Times New Roman"/>
        </w:rPr>
      </w:lvl>
    </w:lvlOverride>
  </w:num>
  <w:num w:numId="7">
    <w:abstractNumId w:val="5"/>
    <w:lvlOverride w:ilvl="0">
      <w:lvl w:ilvl="0">
        <w:numFmt w:val="decimal"/>
        <w:lvlText w:val="%1."/>
        <w:lvlJc w:val="left"/>
        <w:rPr>
          <w:rFonts w:cs="Times New Roman"/>
        </w:rPr>
      </w:lvl>
    </w:lvlOverride>
  </w:num>
  <w:num w:numId="8">
    <w:abstractNumId w:val="16"/>
    <w:lvlOverride w:ilvl="0">
      <w:lvl w:ilvl="0">
        <w:numFmt w:val="decimal"/>
        <w:lvlText w:val="%1."/>
        <w:lvlJc w:val="left"/>
        <w:rPr>
          <w:rFonts w:cs="Times New Roman"/>
        </w:rPr>
      </w:lvl>
    </w:lvlOverride>
  </w:num>
  <w:num w:numId="9">
    <w:abstractNumId w:val="18"/>
    <w:lvlOverride w:ilvl="0">
      <w:lvl w:ilvl="0">
        <w:numFmt w:val="decimal"/>
        <w:lvlText w:val="%1."/>
        <w:lvlJc w:val="left"/>
        <w:rPr>
          <w:rFonts w:cs="Times New Roman"/>
        </w:rPr>
      </w:lvl>
    </w:lvlOverride>
  </w:num>
  <w:num w:numId="10">
    <w:abstractNumId w:val="9"/>
    <w:lvlOverride w:ilvl="0">
      <w:lvl w:ilvl="0">
        <w:numFmt w:val="decimal"/>
        <w:lvlText w:val="%1."/>
        <w:lvlJc w:val="left"/>
        <w:rPr>
          <w:rFonts w:cs="Times New Roman"/>
        </w:rPr>
      </w:lvl>
    </w:lvlOverride>
  </w:num>
  <w:num w:numId="11">
    <w:abstractNumId w:val="3"/>
    <w:lvlOverride w:ilvl="0">
      <w:lvl w:ilvl="0">
        <w:numFmt w:val="decimal"/>
        <w:lvlText w:val="%1."/>
        <w:lvlJc w:val="left"/>
        <w:rPr>
          <w:rFonts w:cs="Times New Roman"/>
        </w:rPr>
      </w:lvl>
    </w:lvlOverride>
  </w:num>
  <w:num w:numId="12">
    <w:abstractNumId w:val="12"/>
    <w:lvlOverride w:ilvl="0">
      <w:lvl w:ilvl="0">
        <w:numFmt w:val="decimal"/>
        <w:lvlText w:val="%1."/>
        <w:lvlJc w:val="left"/>
        <w:rPr>
          <w:rFonts w:cs="Times New Roman"/>
        </w:rPr>
      </w:lvl>
    </w:lvlOverride>
  </w:num>
  <w:num w:numId="13">
    <w:abstractNumId w:val="13"/>
    <w:lvlOverride w:ilvl="0">
      <w:lvl w:ilvl="0">
        <w:numFmt w:val="decimal"/>
        <w:lvlText w:val="%1."/>
        <w:lvlJc w:val="left"/>
        <w:rPr>
          <w:rFonts w:cs="Times New Roman"/>
        </w:rPr>
      </w:lvl>
    </w:lvlOverride>
  </w:num>
  <w:num w:numId="14">
    <w:abstractNumId w:val="15"/>
    <w:lvlOverride w:ilvl="0">
      <w:lvl w:ilvl="0">
        <w:numFmt w:val="decimal"/>
        <w:lvlText w:val="%1."/>
        <w:lvlJc w:val="left"/>
        <w:rPr>
          <w:rFonts w:cs="Times New Roman"/>
        </w:rPr>
      </w:lvl>
    </w:lvlOverride>
  </w:num>
  <w:num w:numId="15">
    <w:abstractNumId w:val="6"/>
    <w:lvlOverride w:ilvl="0">
      <w:lvl w:ilvl="0">
        <w:numFmt w:val="decimal"/>
        <w:lvlText w:val="%1."/>
        <w:lvlJc w:val="left"/>
        <w:rPr>
          <w:rFonts w:cs="Times New Roman"/>
        </w:rPr>
      </w:lvl>
    </w:lvlOverride>
  </w:num>
  <w:num w:numId="16">
    <w:abstractNumId w:val="0"/>
    <w:lvlOverride w:ilvl="0">
      <w:lvl w:ilvl="0">
        <w:numFmt w:val="decimal"/>
        <w:lvlText w:val="%1."/>
        <w:lvlJc w:val="left"/>
        <w:rPr>
          <w:rFonts w:cs="Times New Roman"/>
        </w:rPr>
      </w:lvl>
    </w:lvlOverride>
  </w:num>
  <w:num w:numId="17">
    <w:abstractNumId w:val="1"/>
    <w:lvlOverride w:ilvl="0">
      <w:lvl w:ilvl="0">
        <w:numFmt w:val="decimal"/>
        <w:lvlText w:val="%1."/>
        <w:lvlJc w:val="left"/>
        <w:rPr>
          <w:rFonts w:cs="Times New Roman"/>
        </w:rPr>
      </w:lvl>
    </w:lvlOverride>
  </w:num>
  <w:num w:numId="18">
    <w:abstractNumId w:val="17"/>
    <w:lvlOverride w:ilvl="0">
      <w:lvl w:ilvl="0">
        <w:numFmt w:val="decimal"/>
        <w:lvlText w:val="%1."/>
        <w:lvlJc w:val="left"/>
        <w:rPr>
          <w:rFonts w:cs="Times New Roman"/>
        </w:rPr>
      </w:lvl>
    </w:lvlOverride>
  </w:num>
  <w:num w:numId="19">
    <w:abstractNumId w:val="7"/>
    <w:lvlOverride w:ilvl="0">
      <w:lvl w:ilvl="0">
        <w:numFmt w:val="decimal"/>
        <w:lvlText w:val="%1."/>
        <w:lvlJc w:val="left"/>
        <w:rPr>
          <w:rFonts w:cs="Times New Roman"/>
        </w:rPr>
      </w:lvl>
    </w:lvlOverride>
  </w:num>
  <w:num w:numId="20">
    <w:abstractNumId w:val="11"/>
    <w:lvlOverride w:ilvl="0">
      <w:lvl w:ilvl="0">
        <w:numFmt w:val="decimal"/>
        <w:lvlText w:val="%1."/>
        <w:lvlJc w:val="left"/>
        <w:rPr>
          <w:rFonts w:cs="Times New Roman"/>
        </w:rPr>
      </w:lvl>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F09"/>
    <w:rsid w:val="00002D3B"/>
    <w:rsid w:val="00030466"/>
    <w:rsid w:val="00030C38"/>
    <w:rsid w:val="00037A7D"/>
    <w:rsid w:val="00037B20"/>
    <w:rsid w:val="00053A1D"/>
    <w:rsid w:val="00072FA8"/>
    <w:rsid w:val="00084B7E"/>
    <w:rsid w:val="00097BB8"/>
    <w:rsid w:val="000A4391"/>
    <w:rsid w:val="000C285A"/>
    <w:rsid w:val="000C6F98"/>
    <w:rsid w:val="000C7C74"/>
    <w:rsid w:val="000D6C8C"/>
    <w:rsid w:val="000F1E3D"/>
    <w:rsid w:val="000F4475"/>
    <w:rsid w:val="001111D4"/>
    <w:rsid w:val="001335D8"/>
    <w:rsid w:val="00133970"/>
    <w:rsid w:val="001467E7"/>
    <w:rsid w:val="00155690"/>
    <w:rsid w:val="00160E29"/>
    <w:rsid w:val="00165F37"/>
    <w:rsid w:val="00183C83"/>
    <w:rsid w:val="001915E0"/>
    <w:rsid w:val="00195A97"/>
    <w:rsid w:val="001A0852"/>
    <w:rsid w:val="001A469C"/>
    <w:rsid w:val="001B6232"/>
    <w:rsid w:val="00213A2B"/>
    <w:rsid w:val="00214A5C"/>
    <w:rsid w:val="00223562"/>
    <w:rsid w:val="00223C2D"/>
    <w:rsid w:val="002348CB"/>
    <w:rsid w:val="00246DAD"/>
    <w:rsid w:val="0024719A"/>
    <w:rsid w:val="00247B4F"/>
    <w:rsid w:val="00247F23"/>
    <w:rsid w:val="00257B76"/>
    <w:rsid w:val="002613BA"/>
    <w:rsid w:val="002810F3"/>
    <w:rsid w:val="002812F6"/>
    <w:rsid w:val="00283B9E"/>
    <w:rsid w:val="00292936"/>
    <w:rsid w:val="00292CEE"/>
    <w:rsid w:val="0029572F"/>
    <w:rsid w:val="002A2D07"/>
    <w:rsid w:val="002A4903"/>
    <w:rsid w:val="002A54C9"/>
    <w:rsid w:val="002C62BC"/>
    <w:rsid w:val="002E2435"/>
    <w:rsid w:val="003019AE"/>
    <w:rsid w:val="00307F82"/>
    <w:rsid w:val="00321302"/>
    <w:rsid w:val="003239AE"/>
    <w:rsid w:val="0032518F"/>
    <w:rsid w:val="00331F64"/>
    <w:rsid w:val="0034285E"/>
    <w:rsid w:val="0036074F"/>
    <w:rsid w:val="00367F53"/>
    <w:rsid w:val="00383A22"/>
    <w:rsid w:val="00386881"/>
    <w:rsid w:val="0039667C"/>
    <w:rsid w:val="00397028"/>
    <w:rsid w:val="00397EF2"/>
    <w:rsid w:val="003A12F0"/>
    <w:rsid w:val="003A4B9B"/>
    <w:rsid w:val="003A4EA9"/>
    <w:rsid w:val="003B09B1"/>
    <w:rsid w:val="003C2886"/>
    <w:rsid w:val="003C41E5"/>
    <w:rsid w:val="003C617C"/>
    <w:rsid w:val="003C7874"/>
    <w:rsid w:val="003D4B80"/>
    <w:rsid w:val="003D5CA4"/>
    <w:rsid w:val="003E46BB"/>
    <w:rsid w:val="003E569A"/>
    <w:rsid w:val="00402157"/>
    <w:rsid w:val="00402AF4"/>
    <w:rsid w:val="0041685F"/>
    <w:rsid w:val="00426B58"/>
    <w:rsid w:val="004273F7"/>
    <w:rsid w:val="00434736"/>
    <w:rsid w:val="00447176"/>
    <w:rsid w:val="00472812"/>
    <w:rsid w:val="00473BB0"/>
    <w:rsid w:val="00483092"/>
    <w:rsid w:val="00487EF6"/>
    <w:rsid w:val="004A2173"/>
    <w:rsid w:val="004A5DCA"/>
    <w:rsid w:val="004B2A0C"/>
    <w:rsid w:val="004D6BCA"/>
    <w:rsid w:val="004D6C2F"/>
    <w:rsid w:val="004E08D6"/>
    <w:rsid w:val="004E569E"/>
    <w:rsid w:val="004F12F7"/>
    <w:rsid w:val="004F1FDC"/>
    <w:rsid w:val="004F5182"/>
    <w:rsid w:val="005207E6"/>
    <w:rsid w:val="00523609"/>
    <w:rsid w:val="00523D1A"/>
    <w:rsid w:val="00525D33"/>
    <w:rsid w:val="00537C50"/>
    <w:rsid w:val="00540710"/>
    <w:rsid w:val="00554E7C"/>
    <w:rsid w:val="005633B3"/>
    <w:rsid w:val="005724AE"/>
    <w:rsid w:val="0058106E"/>
    <w:rsid w:val="005878DD"/>
    <w:rsid w:val="005956D7"/>
    <w:rsid w:val="005A4CA4"/>
    <w:rsid w:val="005B248F"/>
    <w:rsid w:val="005D4287"/>
    <w:rsid w:val="005E361C"/>
    <w:rsid w:val="005F019D"/>
    <w:rsid w:val="005F1558"/>
    <w:rsid w:val="005F450C"/>
    <w:rsid w:val="00612D63"/>
    <w:rsid w:val="00644A26"/>
    <w:rsid w:val="0065077B"/>
    <w:rsid w:val="00651F5B"/>
    <w:rsid w:val="006559AC"/>
    <w:rsid w:val="006710F6"/>
    <w:rsid w:val="00671AE6"/>
    <w:rsid w:val="00672FE6"/>
    <w:rsid w:val="00673DB5"/>
    <w:rsid w:val="00685B0D"/>
    <w:rsid w:val="00692BD8"/>
    <w:rsid w:val="006A4394"/>
    <w:rsid w:val="006A5109"/>
    <w:rsid w:val="006C47D3"/>
    <w:rsid w:val="006C5451"/>
    <w:rsid w:val="006D3EBF"/>
    <w:rsid w:val="006E0CC6"/>
    <w:rsid w:val="006E46E9"/>
    <w:rsid w:val="006F1BE1"/>
    <w:rsid w:val="006F3257"/>
    <w:rsid w:val="006F394A"/>
    <w:rsid w:val="006F77F0"/>
    <w:rsid w:val="0072180A"/>
    <w:rsid w:val="00727410"/>
    <w:rsid w:val="00732337"/>
    <w:rsid w:val="00751DB7"/>
    <w:rsid w:val="007678DD"/>
    <w:rsid w:val="00770083"/>
    <w:rsid w:val="0077557B"/>
    <w:rsid w:val="00780D80"/>
    <w:rsid w:val="00793AC3"/>
    <w:rsid w:val="00795D32"/>
    <w:rsid w:val="007A1956"/>
    <w:rsid w:val="007A637A"/>
    <w:rsid w:val="007B2A4B"/>
    <w:rsid w:val="007B5FCC"/>
    <w:rsid w:val="007D4137"/>
    <w:rsid w:val="007D7DE1"/>
    <w:rsid w:val="00804C44"/>
    <w:rsid w:val="00826DF9"/>
    <w:rsid w:val="00832A67"/>
    <w:rsid w:val="00870E97"/>
    <w:rsid w:val="00874723"/>
    <w:rsid w:val="008913F3"/>
    <w:rsid w:val="00897CC7"/>
    <w:rsid w:val="008A1F09"/>
    <w:rsid w:val="008B16BC"/>
    <w:rsid w:val="008B3395"/>
    <w:rsid w:val="008B45BB"/>
    <w:rsid w:val="008C268A"/>
    <w:rsid w:val="008D3E20"/>
    <w:rsid w:val="008D60A8"/>
    <w:rsid w:val="00917966"/>
    <w:rsid w:val="00920D14"/>
    <w:rsid w:val="009314B1"/>
    <w:rsid w:val="00941352"/>
    <w:rsid w:val="00980642"/>
    <w:rsid w:val="00994D46"/>
    <w:rsid w:val="009B407E"/>
    <w:rsid w:val="009C13C3"/>
    <w:rsid w:val="009D5AEC"/>
    <w:rsid w:val="009E6037"/>
    <w:rsid w:val="00A13F8E"/>
    <w:rsid w:val="00A156E6"/>
    <w:rsid w:val="00A1722C"/>
    <w:rsid w:val="00A34481"/>
    <w:rsid w:val="00A778B2"/>
    <w:rsid w:val="00AB4068"/>
    <w:rsid w:val="00AC7D4E"/>
    <w:rsid w:val="00AD1A68"/>
    <w:rsid w:val="00AF1260"/>
    <w:rsid w:val="00B04B39"/>
    <w:rsid w:val="00B36C30"/>
    <w:rsid w:val="00B467BD"/>
    <w:rsid w:val="00B518AB"/>
    <w:rsid w:val="00B52F86"/>
    <w:rsid w:val="00B5797F"/>
    <w:rsid w:val="00B6284D"/>
    <w:rsid w:val="00B75E84"/>
    <w:rsid w:val="00B76427"/>
    <w:rsid w:val="00B7695F"/>
    <w:rsid w:val="00B77E69"/>
    <w:rsid w:val="00B84D57"/>
    <w:rsid w:val="00B92246"/>
    <w:rsid w:val="00B9539C"/>
    <w:rsid w:val="00BA34DD"/>
    <w:rsid w:val="00BB4683"/>
    <w:rsid w:val="00BB5ED4"/>
    <w:rsid w:val="00BF11FC"/>
    <w:rsid w:val="00BF39AC"/>
    <w:rsid w:val="00BF5027"/>
    <w:rsid w:val="00C167B4"/>
    <w:rsid w:val="00C24FA9"/>
    <w:rsid w:val="00C271DF"/>
    <w:rsid w:val="00C30BAA"/>
    <w:rsid w:val="00C32A83"/>
    <w:rsid w:val="00C45CE3"/>
    <w:rsid w:val="00C47EA0"/>
    <w:rsid w:val="00C50BD5"/>
    <w:rsid w:val="00C54888"/>
    <w:rsid w:val="00C67A6E"/>
    <w:rsid w:val="00C73F0C"/>
    <w:rsid w:val="00C958BD"/>
    <w:rsid w:val="00C9762A"/>
    <w:rsid w:val="00CB065D"/>
    <w:rsid w:val="00CD1F82"/>
    <w:rsid w:val="00CF3EDE"/>
    <w:rsid w:val="00D133ED"/>
    <w:rsid w:val="00D20127"/>
    <w:rsid w:val="00D46465"/>
    <w:rsid w:val="00D50BF8"/>
    <w:rsid w:val="00D65425"/>
    <w:rsid w:val="00D65A22"/>
    <w:rsid w:val="00D810CD"/>
    <w:rsid w:val="00D866B1"/>
    <w:rsid w:val="00D964C6"/>
    <w:rsid w:val="00DA1972"/>
    <w:rsid w:val="00DB396F"/>
    <w:rsid w:val="00DB588F"/>
    <w:rsid w:val="00DB6A64"/>
    <w:rsid w:val="00DC5311"/>
    <w:rsid w:val="00DE1C38"/>
    <w:rsid w:val="00DF3525"/>
    <w:rsid w:val="00E0024D"/>
    <w:rsid w:val="00E0598D"/>
    <w:rsid w:val="00E20B1A"/>
    <w:rsid w:val="00E21386"/>
    <w:rsid w:val="00E51E2F"/>
    <w:rsid w:val="00E61E5E"/>
    <w:rsid w:val="00E74399"/>
    <w:rsid w:val="00E802DB"/>
    <w:rsid w:val="00EA6D86"/>
    <w:rsid w:val="00EB6F63"/>
    <w:rsid w:val="00EB74D6"/>
    <w:rsid w:val="00EC0EB1"/>
    <w:rsid w:val="00ED3446"/>
    <w:rsid w:val="00EE2A70"/>
    <w:rsid w:val="00EE58C6"/>
    <w:rsid w:val="00F0069E"/>
    <w:rsid w:val="00F2472F"/>
    <w:rsid w:val="00F24ACD"/>
    <w:rsid w:val="00F35EE2"/>
    <w:rsid w:val="00F50F4F"/>
    <w:rsid w:val="00F5145E"/>
    <w:rsid w:val="00F70205"/>
    <w:rsid w:val="00FA72D0"/>
    <w:rsid w:val="00FA7387"/>
    <w:rsid w:val="00FA7703"/>
    <w:rsid w:val="00FB1B89"/>
    <w:rsid w:val="00FB1FAC"/>
    <w:rsid w:val="00FB2574"/>
    <w:rsid w:val="00FB55B5"/>
    <w:rsid w:val="00FD377A"/>
    <w:rsid w:val="00FE1DB9"/>
    <w:rsid w:val="00FE6C75"/>
    <w:rsid w:val="00FF1F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72"/>
    <w:pPr>
      <w:spacing w:after="200" w:line="276" w:lineRule="auto"/>
    </w:pPr>
    <w:rPr>
      <w:lang w:val="uk-UA"/>
    </w:rPr>
  </w:style>
  <w:style w:type="paragraph" w:styleId="Heading1">
    <w:name w:val="heading 1"/>
    <w:basedOn w:val="Normal"/>
    <w:next w:val="Normal"/>
    <w:link w:val="Heading1Char"/>
    <w:uiPriority w:val="99"/>
    <w:qFormat/>
    <w:locked/>
    <w:rsid w:val="00160E29"/>
    <w:pPr>
      <w:keepNext/>
      <w:spacing w:after="0" w:line="240" w:lineRule="auto"/>
      <w:outlineLvl w:val="0"/>
    </w:pPr>
    <w:rPr>
      <w:rFonts w:ascii="Times New Roman" w:hAnsi="Times New Roman"/>
      <w:b/>
      <w:sz w:val="16"/>
      <w:szCs w:val="24"/>
      <w:lang w:val="ru-RU" w:eastAsia="ru-RU"/>
    </w:rPr>
  </w:style>
  <w:style w:type="paragraph" w:styleId="Heading3">
    <w:name w:val="heading 3"/>
    <w:basedOn w:val="Normal"/>
    <w:next w:val="Normal"/>
    <w:link w:val="Heading3Char"/>
    <w:uiPriority w:val="99"/>
    <w:qFormat/>
    <w:locked/>
    <w:rsid w:val="005956D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451"/>
    <w:rPr>
      <w:rFonts w:ascii="Cambria" w:hAnsi="Cambria" w:cs="Times New Roman"/>
      <w:b/>
      <w:bCs/>
      <w:kern w:val="32"/>
      <w:sz w:val="32"/>
      <w:szCs w:val="32"/>
      <w:lang w:val="uk-UA"/>
    </w:rPr>
  </w:style>
  <w:style w:type="character" w:customStyle="1" w:styleId="Heading3Char">
    <w:name w:val="Heading 3 Char"/>
    <w:basedOn w:val="DefaultParagraphFont"/>
    <w:link w:val="Heading3"/>
    <w:uiPriority w:val="99"/>
    <w:semiHidden/>
    <w:locked/>
    <w:rsid w:val="00FD377A"/>
    <w:rPr>
      <w:rFonts w:ascii="Cambria" w:hAnsi="Cambria" w:cs="Times New Roman"/>
      <w:b/>
      <w:bCs/>
      <w:sz w:val="26"/>
      <w:szCs w:val="26"/>
      <w:lang w:val="uk-UA"/>
    </w:rPr>
  </w:style>
  <w:style w:type="paragraph" w:styleId="ListParagraph">
    <w:name w:val="List Paragraph"/>
    <w:basedOn w:val="Normal"/>
    <w:uiPriority w:val="99"/>
    <w:qFormat/>
    <w:rsid w:val="00917966"/>
    <w:pPr>
      <w:ind w:left="720"/>
      <w:contextualSpacing/>
    </w:pPr>
  </w:style>
  <w:style w:type="paragraph" w:customStyle="1" w:styleId="msonormalcxspmiddle">
    <w:name w:val="msonormalcxspmiddle"/>
    <w:basedOn w:val="Normal"/>
    <w:uiPriority w:val="99"/>
    <w:rsid w:val="00870E97"/>
    <w:pPr>
      <w:spacing w:before="100" w:beforeAutospacing="1" w:after="100" w:afterAutospacing="1" w:line="240" w:lineRule="auto"/>
    </w:pPr>
    <w:rPr>
      <w:rFonts w:ascii="Times New Roman" w:hAnsi="Times New Roman"/>
      <w:sz w:val="24"/>
      <w:szCs w:val="24"/>
      <w:lang w:val="ru-RU" w:eastAsia="ru-RU"/>
    </w:rPr>
  </w:style>
  <w:style w:type="paragraph" w:styleId="FootnoteText">
    <w:name w:val="footnote text"/>
    <w:basedOn w:val="Normal"/>
    <w:link w:val="FootnoteTextChar1"/>
    <w:uiPriority w:val="99"/>
    <w:rsid w:val="00FB55B5"/>
    <w:pPr>
      <w:spacing w:after="0" w:line="240" w:lineRule="auto"/>
    </w:pPr>
    <w:rPr>
      <w:sz w:val="24"/>
      <w:szCs w:val="20"/>
      <w:lang w:val="en-US"/>
    </w:rPr>
  </w:style>
  <w:style w:type="character" w:customStyle="1" w:styleId="FootnoteTextChar">
    <w:name w:val="Footnote Text Char"/>
    <w:basedOn w:val="DefaultParagraphFont"/>
    <w:link w:val="FootnoteText"/>
    <w:uiPriority w:val="99"/>
    <w:semiHidden/>
    <w:locked/>
    <w:rsid w:val="00B5797F"/>
    <w:rPr>
      <w:rFonts w:cs="Times New Roman"/>
      <w:sz w:val="20"/>
      <w:szCs w:val="20"/>
      <w:lang w:val="uk-UA"/>
    </w:rPr>
  </w:style>
  <w:style w:type="character" w:customStyle="1" w:styleId="FootnoteTextChar1">
    <w:name w:val="Footnote Text Char1"/>
    <w:link w:val="FootnoteText"/>
    <w:uiPriority w:val="99"/>
    <w:locked/>
    <w:rsid w:val="00FB55B5"/>
    <w:rPr>
      <w:rFonts w:ascii="Calibri" w:hAnsi="Calibri"/>
      <w:sz w:val="24"/>
      <w:lang w:val="en-US" w:eastAsia="en-US"/>
    </w:rPr>
  </w:style>
  <w:style w:type="character" w:styleId="FootnoteReference">
    <w:name w:val="footnote reference"/>
    <w:basedOn w:val="DefaultParagraphFont"/>
    <w:uiPriority w:val="99"/>
    <w:rsid w:val="00FB55B5"/>
    <w:rPr>
      <w:rFonts w:cs="Times New Roman"/>
      <w:vertAlign w:val="superscript"/>
    </w:rPr>
  </w:style>
  <w:style w:type="paragraph" w:customStyle="1" w:styleId="1">
    <w:name w:val="Абзац списка1"/>
    <w:basedOn w:val="Normal"/>
    <w:uiPriority w:val="99"/>
    <w:rsid w:val="00FB55B5"/>
    <w:pPr>
      <w:spacing w:after="0" w:line="240" w:lineRule="auto"/>
      <w:ind w:left="720"/>
      <w:contextualSpacing/>
    </w:pPr>
    <w:rPr>
      <w:rFonts w:eastAsia="Times New Roman"/>
      <w:sz w:val="24"/>
      <w:szCs w:val="24"/>
      <w:lang w:val="en-US"/>
    </w:rPr>
  </w:style>
  <w:style w:type="paragraph" w:styleId="Title">
    <w:name w:val="Title"/>
    <w:aliases w:val="Заголовок"/>
    <w:basedOn w:val="Normal"/>
    <w:next w:val="Normal"/>
    <w:link w:val="TitleChar1"/>
    <w:uiPriority w:val="99"/>
    <w:qFormat/>
    <w:locked/>
    <w:rsid w:val="00FB55B5"/>
    <w:pPr>
      <w:spacing w:after="0" w:line="240" w:lineRule="auto"/>
      <w:contextualSpacing/>
    </w:pPr>
    <w:rPr>
      <w:rFonts w:ascii="Cambria" w:hAnsi="Cambria"/>
      <w:spacing w:val="-10"/>
      <w:kern w:val="28"/>
      <w:sz w:val="56"/>
      <w:szCs w:val="20"/>
      <w:lang w:val="en-US"/>
    </w:rPr>
  </w:style>
  <w:style w:type="character" w:customStyle="1" w:styleId="TitleChar">
    <w:name w:val="Title Char"/>
    <w:aliases w:val="Заголовок Char"/>
    <w:basedOn w:val="DefaultParagraphFont"/>
    <w:link w:val="Title"/>
    <w:uiPriority w:val="99"/>
    <w:locked/>
    <w:rsid w:val="00B5797F"/>
    <w:rPr>
      <w:rFonts w:ascii="Cambria" w:hAnsi="Cambria" w:cs="Times New Roman"/>
      <w:b/>
      <w:bCs/>
      <w:kern w:val="28"/>
      <w:sz w:val="32"/>
      <w:szCs w:val="32"/>
      <w:lang w:val="uk-UA"/>
    </w:rPr>
  </w:style>
  <w:style w:type="character" w:customStyle="1" w:styleId="TitleChar1">
    <w:name w:val="Title Char1"/>
    <w:aliases w:val="Заголовок Char1"/>
    <w:link w:val="Title"/>
    <w:uiPriority w:val="99"/>
    <w:locked/>
    <w:rsid w:val="00FB55B5"/>
    <w:rPr>
      <w:rFonts w:ascii="Cambria" w:hAnsi="Cambria"/>
      <w:spacing w:val="-10"/>
      <w:kern w:val="28"/>
      <w:sz w:val="56"/>
      <w:lang w:val="en-US" w:eastAsia="en-US"/>
    </w:rPr>
  </w:style>
  <w:style w:type="paragraph" w:styleId="NormalWeb">
    <w:name w:val="Normal (Web)"/>
    <w:basedOn w:val="Normal"/>
    <w:uiPriority w:val="99"/>
    <w:rsid w:val="00D65425"/>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basedOn w:val="DefaultParagraphFont"/>
    <w:uiPriority w:val="99"/>
    <w:qFormat/>
    <w:locked/>
    <w:rsid w:val="00D65425"/>
    <w:rPr>
      <w:rFonts w:cs="Times New Roman"/>
      <w:b/>
      <w:bCs/>
    </w:rPr>
  </w:style>
  <w:style w:type="character" w:customStyle="1" w:styleId="apple-converted-space">
    <w:name w:val="apple-converted-space"/>
    <w:basedOn w:val="DefaultParagraphFont"/>
    <w:uiPriority w:val="99"/>
    <w:rsid w:val="00D65425"/>
    <w:rPr>
      <w:rFonts w:cs="Times New Roman"/>
    </w:rPr>
  </w:style>
  <w:style w:type="paragraph" w:customStyle="1" w:styleId="a">
    <w:name w:val="Нормальний текст"/>
    <w:basedOn w:val="Normal"/>
    <w:uiPriority w:val="99"/>
    <w:rsid w:val="000A4391"/>
    <w:pPr>
      <w:spacing w:before="120" w:after="0" w:line="240" w:lineRule="auto"/>
      <w:ind w:firstLine="567"/>
      <w:jc w:val="both"/>
    </w:pPr>
    <w:rPr>
      <w:rFonts w:ascii="Antiqua" w:eastAsia="Times New Roman" w:hAnsi="Antiqua"/>
      <w:sz w:val="26"/>
      <w:szCs w:val="20"/>
      <w:lang w:eastAsia="ru-RU"/>
    </w:rPr>
  </w:style>
  <w:style w:type="paragraph" w:styleId="Subtitle">
    <w:name w:val="Subtitle"/>
    <w:basedOn w:val="Normal"/>
    <w:link w:val="SubtitleChar1"/>
    <w:uiPriority w:val="99"/>
    <w:qFormat/>
    <w:locked/>
    <w:rsid w:val="00CD1F82"/>
    <w:pPr>
      <w:spacing w:after="0" w:line="240" w:lineRule="auto"/>
      <w:ind w:firstLine="540"/>
    </w:pPr>
    <w:rPr>
      <w:rFonts w:ascii="Times New Roman" w:hAnsi="Times New Roman"/>
      <w:b/>
      <w:bCs/>
      <w:sz w:val="28"/>
      <w:szCs w:val="24"/>
      <w:lang w:eastAsia="ru-RU"/>
    </w:rPr>
  </w:style>
  <w:style w:type="character" w:customStyle="1" w:styleId="SubtitleChar">
    <w:name w:val="Subtitle Char"/>
    <w:basedOn w:val="DefaultParagraphFont"/>
    <w:link w:val="Subtitle"/>
    <w:uiPriority w:val="99"/>
    <w:locked/>
    <w:rsid w:val="006C5451"/>
    <w:rPr>
      <w:rFonts w:ascii="Cambria" w:hAnsi="Cambria" w:cs="Times New Roman"/>
      <w:sz w:val="24"/>
      <w:szCs w:val="24"/>
      <w:lang w:val="uk-UA"/>
    </w:rPr>
  </w:style>
  <w:style w:type="character" w:customStyle="1" w:styleId="SubtitleChar1">
    <w:name w:val="Subtitle Char1"/>
    <w:basedOn w:val="DefaultParagraphFont"/>
    <w:link w:val="Subtitle"/>
    <w:uiPriority w:val="99"/>
    <w:locked/>
    <w:rsid w:val="00CD1F82"/>
    <w:rPr>
      <w:rFonts w:cs="Times New Roman"/>
      <w:b/>
      <w:bCs/>
      <w:sz w:val="24"/>
      <w:szCs w:val="24"/>
      <w:lang w:val="uk-UA" w:eastAsia="ru-RU" w:bidi="ar-SA"/>
    </w:rPr>
  </w:style>
  <w:style w:type="character" w:customStyle="1" w:styleId="a0">
    <w:name w:val="Знак Знак"/>
    <w:basedOn w:val="DefaultParagraphFont"/>
    <w:uiPriority w:val="99"/>
    <w:rsid w:val="00DB588F"/>
    <w:rPr>
      <w:rFonts w:cs="Times New Roman"/>
      <w:b/>
      <w:bCs/>
      <w:sz w:val="24"/>
      <w:szCs w:val="24"/>
      <w:lang w:val="uk-UA"/>
    </w:rPr>
  </w:style>
  <w:style w:type="paragraph" w:styleId="BalloonText">
    <w:name w:val="Balloon Text"/>
    <w:basedOn w:val="Normal"/>
    <w:link w:val="BalloonTextChar1"/>
    <w:uiPriority w:val="99"/>
    <w:semiHidden/>
    <w:rsid w:val="00195A97"/>
    <w:pPr>
      <w:overflowPunct w:val="0"/>
      <w:autoSpaceDE w:val="0"/>
      <w:autoSpaceDN w:val="0"/>
      <w:adjustRightInd w:val="0"/>
      <w:spacing w:after="0" w:line="240" w:lineRule="auto"/>
      <w:textAlignment w:val="baseline"/>
    </w:pPr>
    <w:rPr>
      <w:rFonts w:ascii="Tahoma" w:hAnsi="Tahoma"/>
      <w:sz w:val="16"/>
      <w:szCs w:val="20"/>
      <w:lang w:val="ru-RU" w:eastAsia="ru-RU"/>
    </w:rPr>
  </w:style>
  <w:style w:type="character" w:customStyle="1" w:styleId="BalloonTextChar">
    <w:name w:val="Balloon Text Char"/>
    <w:basedOn w:val="DefaultParagraphFont"/>
    <w:link w:val="BalloonText"/>
    <w:uiPriority w:val="99"/>
    <w:semiHidden/>
    <w:locked/>
    <w:rsid w:val="00E0024D"/>
    <w:rPr>
      <w:rFonts w:ascii="Times New Roman" w:hAnsi="Times New Roman" w:cs="Times New Roman"/>
      <w:sz w:val="2"/>
      <w:lang w:val="uk-UA"/>
    </w:rPr>
  </w:style>
  <w:style w:type="character" w:customStyle="1" w:styleId="BalloonTextChar1">
    <w:name w:val="Balloon Text Char1"/>
    <w:basedOn w:val="DefaultParagraphFont"/>
    <w:link w:val="BalloonText"/>
    <w:uiPriority w:val="99"/>
    <w:semiHidden/>
    <w:locked/>
    <w:rsid w:val="00195A97"/>
    <w:rPr>
      <w:rFonts w:ascii="Tahoma" w:hAnsi="Tahoma" w:cs="Times New Roman"/>
      <w:sz w:val="16"/>
      <w:lang w:val="ru-RU" w:eastAsia="ru-RU" w:bidi="ar-SA"/>
    </w:rPr>
  </w:style>
  <w:style w:type="paragraph" w:customStyle="1" w:styleId="rvps6">
    <w:name w:val="rvps6"/>
    <w:basedOn w:val="Normal"/>
    <w:uiPriority w:val="99"/>
    <w:rsid w:val="009B407E"/>
    <w:pPr>
      <w:spacing w:before="100" w:beforeAutospacing="1" w:after="100" w:afterAutospacing="1" w:line="240" w:lineRule="auto"/>
    </w:pPr>
    <w:rPr>
      <w:rFonts w:ascii="Times New Roman" w:hAnsi="Times New Roman"/>
      <w:sz w:val="24"/>
      <w:szCs w:val="24"/>
      <w:lang w:val="ru-RU" w:eastAsia="ru-RU"/>
    </w:rPr>
  </w:style>
  <w:style w:type="character" w:customStyle="1" w:styleId="rvts23">
    <w:name w:val="rvts23"/>
    <w:basedOn w:val="DefaultParagraphFont"/>
    <w:uiPriority w:val="99"/>
    <w:rsid w:val="009B407E"/>
    <w:rPr>
      <w:rFonts w:cs="Times New Roman"/>
    </w:rPr>
  </w:style>
  <w:style w:type="character" w:styleId="Hyperlink">
    <w:name w:val="Hyperlink"/>
    <w:basedOn w:val="DefaultParagraphFont"/>
    <w:uiPriority w:val="99"/>
    <w:rsid w:val="009B407E"/>
    <w:rPr>
      <w:rFonts w:cs="Times New Roman"/>
      <w:color w:val="0000FF"/>
      <w:u w:val="single"/>
    </w:rPr>
  </w:style>
  <w:style w:type="table" w:customStyle="1" w:styleId="TableGrid">
    <w:name w:val="TableGrid"/>
    <w:uiPriority w:val="99"/>
    <w:rsid w:val="00C271DF"/>
    <w:rPr>
      <w:rFonts w:eastAsia="Times New Roman"/>
      <w:lang w:val="ru-RU" w:eastAsia="ru-RU"/>
    </w:rPr>
    <w:tblPr>
      <w:tblCellMar>
        <w:top w:w="0" w:type="dxa"/>
        <w:left w:w="0" w:type="dxa"/>
        <w:bottom w:w="0" w:type="dxa"/>
        <w:right w:w="0" w:type="dxa"/>
      </w:tblCellMar>
    </w:tblPr>
  </w:style>
  <w:style w:type="paragraph" w:styleId="Header">
    <w:name w:val="header"/>
    <w:basedOn w:val="Normal"/>
    <w:link w:val="HeaderChar"/>
    <w:uiPriority w:val="99"/>
    <w:rsid w:val="005F019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019D"/>
    <w:rPr>
      <w:rFonts w:cs="Times New Roman"/>
      <w:lang w:val="uk-UA"/>
    </w:rPr>
  </w:style>
  <w:style w:type="paragraph" w:styleId="Footer">
    <w:name w:val="footer"/>
    <w:basedOn w:val="Normal"/>
    <w:link w:val="FooterChar"/>
    <w:uiPriority w:val="99"/>
    <w:rsid w:val="005F019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F019D"/>
    <w:rPr>
      <w:rFonts w:cs="Times New Roman"/>
      <w:lang w:val="uk-UA"/>
    </w:rPr>
  </w:style>
  <w:style w:type="character" w:customStyle="1" w:styleId="apple-tab-span">
    <w:name w:val="apple-tab-span"/>
    <w:basedOn w:val="DefaultParagraphFont"/>
    <w:uiPriority w:val="99"/>
    <w:rsid w:val="007D4137"/>
    <w:rPr>
      <w:rFonts w:cs="Times New Roman"/>
    </w:rPr>
  </w:style>
</w:styles>
</file>

<file path=word/webSettings.xml><?xml version="1.0" encoding="utf-8"?>
<w:webSettings xmlns:r="http://schemas.openxmlformats.org/officeDocument/2006/relationships" xmlns:w="http://schemas.openxmlformats.org/wordprocessingml/2006/main">
  <w:divs>
    <w:div w:id="2067873099">
      <w:marLeft w:val="0"/>
      <w:marRight w:val="0"/>
      <w:marTop w:val="0"/>
      <w:marBottom w:val="0"/>
      <w:divBdr>
        <w:top w:val="none" w:sz="0" w:space="0" w:color="auto"/>
        <w:left w:val="none" w:sz="0" w:space="0" w:color="auto"/>
        <w:bottom w:val="none" w:sz="0" w:space="0" w:color="auto"/>
        <w:right w:val="none" w:sz="0" w:space="0" w:color="auto"/>
      </w:divBdr>
    </w:div>
    <w:div w:id="2067873100">
      <w:marLeft w:val="0"/>
      <w:marRight w:val="0"/>
      <w:marTop w:val="0"/>
      <w:marBottom w:val="0"/>
      <w:divBdr>
        <w:top w:val="none" w:sz="0" w:space="0" w:color="auto"/>
        <w:left w:val="none" w:sz="0" w:space="0" w:color="auto"/>
        <w:bottom w:val="none" w:sz="0" w:space="0" w:color="auto"/>
        <w:right w:val="none" w:sz="0" w:space="0" w:color="auto"/>
      </w:divBdr>
    </w:div>
    <w:div w:id="2067873101">
      <w:marLeft w:val="0"/>
      <w:marRight w:val="0"/>
      <w:marTop w:val="0"/>
      <w:marBottom w:val="0"/>
      <w:divBdr>
        <w:top w:val="none" w:sz="0" w:space="0" w:color="auto"/>
        <w:left w:val="none" w:sz="0" w:space="0" w:color="auto"/>
        <w:bottom w:val="none" w:sz="0" w:space="0" w:color="auto"/>
        <w:right w:val="none" w:sz="0" w:space="0" w:color="auto"/>
      </w:divBdr>
    </w:div>
    <w:div w:id="2067873102">
      <w:marLeft w:val="0"/>
      <w:marRight w:val="0"/>
      <w:marTop w:val="0"/>
      <w:marBottom w:val="0"/>
      <w:divBdr>
        <w:top w:val="none" w:sz="0" w:space="0" w:color="auto"/>
        <w:left w:val="none" w:sz="0" w:space="0" w:color="auto"/>
        <w:bottom w:val="none" w:sz="0" w:space="0" w:color="auto"/>
        <w:right w:val="none" w:sz="0" w:space="0" w:color="auto"/>
      </w:divBdr>
    </w:div>
    <w:div w:id="2067873103">
      <w:marLeft w:val="0"/>
      <w:marRight w:val="0"/>
      <w:marTop w:val="0"/>
      <w:marBottom w:val="0"/>
      <w:divBdr>
        <w:top w:val="none" w:sz="0" w:space="0" w:color="auto"/>
        <w:left w:val="none" w:sz="0" w:space="0" w:color="auto"/>
        <w:bottom w:val="none" w:sz="0" w:space="0" w:color="auto"/>
        <w:right w:val="none" w:sz="0" w:space="0" w:color="auto"/>
      </w:divBdr>
    </w:div>
    <w:div w:id="2067873104">
      <w:marLeft w:val="0"/>
      <w:marRight w:val="0"/>
      <w:marTop w:val="0"/>
      <w:marBottom w:val="0"/>
      <w:divBdr>
        <w:top w:val="none" w:sz="0" w:space="0" w:color="auto"/>
        <w:left w:val="none" w:sz="0" w:space="0" w:color="auto"/>
        <w:bottom w:val="none" w:sz="0" w:space="0" w:color="auto"/>
        <w:right w:val="none" w:sz="0" w:space="0" w:color="auto"/>
      </w:divBdr>
    </w:div>
    <w:div w:id="2067873108">
      <w:marLeft w:val="0"/>
      <w:marRight w:val="0"/>
      <w:marTop w:val="0"/>
      <w:marBottom w:val="0"/>
      <w:divBdr>
        <w:top w:val="none" w:sz="0" w:space="0" w:color="auto"/>
        <w:left w:val="none" w:sz="0" w:space="0" w:color="auto"/>
        <w:bottom w:val="none" w:sz="0" w:space="0" w:color="auto"/>
        <w:right w:val="none" w:sz="0" w:space="0" w:color="auto"/>
      </w:divBdr>
      <w:divsChild>
        <w:div w:id="2067873105">
          <w:marLeft w:val="-567"/>
          <w:marRight w:val="0"/>
          <w:marTop w:val="0"/>
          <w:marBottom w:val="0"/>
          <w:divBdr>
            <w:top w:val="none" w:sz="0" w:space="0" w:color="auto"/>
            <w:left w:val="none" w:sz="0" w:space="0" w:color="auto"/>
            <w:bottom w:val="none" w:sz="0" w:space="0" w:color="auto"/>
            <w:right w:val="none" w:sz="0" w:space="0" w:color="auto"/>
          </w:divBdr>
        </w:div>
        <w:div w:id="2067873106">
          <w:marLeft w:val="-426"/>
          <w:marRight w:val="0"/>
          <w:marTop w:val="0"/>
          <w:marBottom w:val="0"/>
          <w:divBdr>
            <w:top w:val="none" w:sz="0" w:space="0" w:color="auto"/>
            <w:left w:val="none" w:sz="0" w:space="0" w:color="auto"/>
            <w:bottom w:val="none" w:sz="0" w:space="0" w:color="auto"/>
            <w:right w:val="none" w:sz="0" w:space="0" w:color="auto"/>
          </w:divBdr>
        </w:div>
        <w:div w:id="2067873107">
          <w:marLeft w:val="-223"/>
          <w:marRight w:val="0"/>
          <w:marTop w:val="0"/>
          <w:marBottom w:val="0"/>
          <w:divBdr>
            <w:top w:val="none" w:sz="0" w:space="0" w:color="auto"/>
            <w:left w:val="none" w:sz="0" w:space="0" w:color="auto"/>
            <w:bottom w:val="none" w:sz="0" w:space="0" w:color="auto"/>
            <w:right w:val="none" w:sz="0" w:space="0" w:color="auto"/>
          </w:divBdr>
        </w:div>
      </w:divsChild>
    </w:div>
    <w:div w:id="2067873110">
      <w:marLeft w:val="0"/>
      <w:marRight w:val="0"/>
      <w:marTop w:val="0"/>
      <w:marBottom w:val="0"/>
      <w:divBdr>
        <w:top w:val="none" w:sz="0" w:space="0" w:color="auto"/>
        <w:left w:val="none" w:sz="0" w:space="0" w:color="auto"/>
        <w:bottom w:val="none" w:sz="0" w:space="0" w:color="auto"/>
        <w:right w:val="none" w:sz="0" w:space="0" w:color="auto"/>
      </w:divBdr>
      <w:divsChild>
        <w:div w:id="2067873111">
          <w:marLeft w:val="-284"/>
          <w:marRight w:val="0"/>
          <w:marTop w:val="0"/>
          <w:marBottom w:val="0"/>
          <w:divBdr>
            <w:top w:val="none" w:sz="0" w:space="0" w:color="auto"/>
            <w:left w:val="none" w:sz="0" w:space="0" w:color="auto"/>
            <w:bottom w:val="none" w:sz="0" w:space="0" w:color="auto"/>
            <w:right w:val="none" w:sz="0" w:space="0" w:color="auto"/>
          </w:divBdr>
        </w:div>
        <w:div w:id="2067873113">
          <w:marLeft w:val="-851"/>
          <w:marRight w:val="0"/>
          <w:marTop w:val="0"/>
          <w:marBottom w:val="0"/>
          <w:divBdr>
            <w:top w:val="none" w:sz="0" w:space="0" w:color="auto"/>
            <w:left w:val="none" w:sz="0" w:space="0" w:color="auto"/>
            <w:bottom w:val="none" w:sz="0" w:space="0" w:color="auto"/>
            <w:right w:val="none" w:sz="0" w:space="0" w:color="auto"/>
          </w:divBdr>
        </w:div>
        <w:div w:id="2067873114">
          <w:marLeft w:val="-142"/>
          <w:marRight w:val="0"/>
          <w:marTop w:val="0"/>
          <w:marBottom w:val="0"/>
          <w:divBdr>
            <w:top w:val="none" w:sz="0" w:space="0" w:color="auto"/>
            <w:left w:val="none" w:sz="0" w:space="0" w:color="auto"/>
            <w:bottom w:val="none" w:sz="0" w:space="0" w:color="auto"/>
            <w:right w:val="none" w:sz="0" w:space="0" w:color="auto"/>
          </w:divBdr>
        </w:div>
      </w:divsChild>
    </w:div>
    <w:div w:id="2067873112">
      <w:marLeft w:val="0"/>
      <w:marRight w:val="0"/>
      <w:marTop w:val="0"/>
      <w:marBottom w:val="0"/>
      <w:divBdr>
        <w:top w:val="none" w:sz="0" w:space="0" w:color="auto"/>
        <w:left w:val="none" w:sz="0" w:space="0" w:color="auto"/>
        <w:bottom w:val="none" w:sz="0" w:space="0" w:color="auto"/>
        <w:right w:val="none" w:sz="0" w:space="0" w:color="auto"/>
      </w:divBdr>
      <w:divsChild>
        <w:div w:id="2067873109">
          <w:marLeft w:val="-284"/>
          <w:marRight w:val="0"/>
          <w:marTop w:val="0"/>
          <w:marBottom w:val="0"/>
          <w:divBdr>
            <w:top w:val="none" w:sz="0" w:space="0" w:color="auto"/>
            <w:left w:val="none" w:sz="0" w:space="0" w:color="auto"/>
            <w:bottom w:val="none" w:sz="0" w:space="0" w:color="auto"/>
            <w:right w:val="none" w:sz="0" w:space="0" w:color="auto"/>
          </w:divBdr>
        </w:div>
        <w:div w:id="2067873115">
          <w:marLeft w:val="-142"/>
          <w:marRight w:val="0"/>
          <w:marTop w:val="0"/>
          <w:marBottom w:val="0"/>
          <w:divBdr>
            <w:top w:val="none" w:sz="0" w:space="0" w:color="auto"/>
            <w:left w:val="none" w:sz="0" w:space="0" w:color="auto"/>
            <w:bottom w:val="none" w:sz="0" w:space="0" w:color="auto"/>
            <w:right w:val="none" w:sz="0" w:space="0" w:color="auto"/>
          </w:divBdr>
        </w:div>
        <w:div w:id="2067873116">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TotalTime>
  <Pages>12</Pages>
  <Words>3612</Words>
  <Characters>20589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Paradise</cp:lastModifiedBy>
  <cp:revision>18</cp:revision>
  <dcterms:created xsi:type="dcterms:W3CDTF">2019-05-23T22:45:00Z</dcterms:created>
  <dcterms:modified xsi:type="dcterms:W3CDTF">2021-09-24T12:10:00Z</dcterms:modified>
</cp:coreProperties>
</file>