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078" w:rsidRDefault="00966078">
      <w:pPr>
        <w:rPr>
          <w:lang w:val="uk-UA"/>
        </w:rPr>
      </w:pPr>
    </w:p>
    <w:p w:rsidR="00866B87" w:rsidRPr="00866B87" w:rsidRDefault="00866B8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66B87">
        <w:rPr>
          <w:rFonts w:ascii="Times New Roman" w:hAnsi="Times New Roman" w:cs="Times New Roman"/>
          <w:sz w:val="28"/>
          <w:szCs w:val="28"/>
          <w:lang w:val="uk-UA"/>
        </w:rPr>
        <w:t xml:space="preserve">Важливим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пріоритетом у діяльності закладів є підтримка та розвиток психологічної стійкості учасників  освітнього процесу . Педагогічні працівники враховують психологічну складову організації освітнього середовища, створюють умови, що сприяють розвитку особистості кожної дитини, збереження психічного здоров’</w:t>
      </w:r>
      <w:r w:rsidRPr="00866B87">
        <w:rPr>
          <w:rFonts w:ascii="Times New Roman" w:hAnsi="Times New Roman" w:cs="Times New Roman"/>
          <w:sz w:val="28"/>
          <w:szCs w:val="28"/>
          <w:lang w:val="uk-UA"/>
        </w:rPr>
        <w:t>я та формування готовності до самостійного життя .</w:t>
      </w:r>
    </w:p>
    <w:p w:rsidR="00866B87" w:rsidRDefault="00866B8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цією метою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Кутищенському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ліцеї було проведено ряд заходів з метою збереження ментального здоров’</w:t>
      </w:r>
      <w:r w:rsidR="00127DC7">
        <w:rPr>
          <w:rFonts w:ascii="Times New Roman" w:hAnsi="Times New Roman" w:cs="Times New Roman"/>
          <w:sz w:val="28"/>
          <w:szCs w:val="28"/>
          <w:lang w:val="uk-UA"/>
        </w:rPr>
        <w:t xml:space="preserve">я , щоб учасники навчального закладу могли розуміти свої емоційні стани і керувати ними, активно долати поточні виклики, отримувати задоволення від життя, позитивно ставитися до себе. Діти переглянули навчальні  відеоролики « Ден і </w:t>
      </w:r>
      <w:proofErr w:type="spellStart"/>
      <w:r w:rsidR="00127DC7">
        <w:rPr>
          <w:rFonts w:ascii="Times New Roman" w:hAnsi="Times New Roman" w:cs="Times New Roman"/>
          <w:sz w:val="28"/>
          <w:szCs w:val="28"/>
          <w:lang w:val="uk-UA"/>
        </w:rPr>
        <w:t>Ролла</w:t>
      </w:r>
      <w:proofErr w:type="spellEnd"/>
      <w:r w:rsidR="00127DC7">
        <w:rPr>
          <w:rFonts w:ascii="Times New Roman" w:hAnsi="Times New Roman" w:cs="Times New Roman"/>
          <w:sz w:val="28"/>
          <w:szCs w:val="28"/>
          <w:lang w:val="uk-UA"/>
        </w:rPr>
        <w:t xml:space="preserve"> » та взяли участь в його обговоренні. Після перегляду діти навчилися знімати стрес за допомогою дихальних вправ та вправ на заземлення.</w:t>
      </w:r>
    </w:p>
    <w:p w:rsidR="00127DC7" w:rsidRDefault="00127DC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7DC7" w:rsidRDefault="00127DC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670"/>
            <wp:effectExtent l="19050" t="0" r="5080" b="0"/>
            <wp:docPr id="1" name="Рисунок 0" descr="зображення_viber_2024-05-28_12-02-31-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5-28_12-02-31-7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670"/>
            <wp:effectExtent l="19050" t="0" r="5080" b="0"/>
            <wp:docPr id="2" name="Рисунок 1" descr="зображення_viber_2024-05-28_12-04-31-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5-28_12-04-31-2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670"/>
            <wp:effectExtent l="19050" t="0" r="5080" b="0"/>
            <wp:docPr id="3" name="Рисунок 2" descr="зображення_viber_2024-05-28_12-04-40-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5-28_12-04-40-5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DC7" w:rsidRPr="00127DC7" w:rsidRDefault="00127DC7" w:rsidP="00127DC7">
      <w:pPr>
        <w:tabs>
          <w:tab w:val="left" w:pos="402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25670"/>
            <wp:effectExtent l="19050" t="0" r="5080" b="0"/>
            <wp:docPr id="4" name="Рисунок 3" descr="зображення_viber_2024-05-28_12-02-21-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_viber_2024-05-28_12-02-21-4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DC7" w:rsidRPr="00127DC7" w:rsidSect="00866B8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66B87"/>
    <w:rsid w:val="00127DC7"/>
    <w:rsid w:val="00866B87"/>
    <w:rsid w:val="00966078"/>
    <w:rsid w:val="00C86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2024-05-28T08:44:00Z</dcterms:created>
  <dcterms:modified xsi:type="dcterms:W3CDTF">2024-05-28T09:13:00Z</dcterms:modified>
</cp:coreProperties>
</file>